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EE18" w14:textId="506791C4" w:rsidR="00F8077E" w:rsidRPr="00F769C1" w:rsidRDefault="00C171A8" w:rsidP="00FF0EED">
      <w:pPr>
        <w:pStyle w:val="Title"/>
        <w:rPr>
          <w:rFonts w:ascii="Cambria" w:eastAsiaTheme="minorHAnsi" w:hAnsi="Cambria" w:cstheme="minorBidi"/>
          <w:sz w:val="28"/>
          <w:szCs w:val="28"/>
          <w:lang w:eastAsia="en-US"/>
        </w:rPr>
      </w:pPr>
      <w:bookmarkStart w:id="0" w:name="_Hlk8811525"/>
      <w:r w:rsidRPr="00F769C1">
        <w:rPr>
          <w:rFonts w:ascii="Cambria" w:eastAsiaTheme="minorHAnsi" w:hAnsi="Cambria" w:cstheme="minorBidi"/>
          <w:sz w:val="28"/>
          <w:szCs w:val="28"/>
          <w:lang w:eastAsia="en-US"/>
        </w:rPr>
        <w:t xml:space="preserve">Zmluva </w:t>
      </w:r>
      <w:r w:rsidR="00FE15DF" w:rsidRPr="00F769C1">
        <w:rPr>
          <w:rFonts w:ascii="Cambria" w:eastAsiaTheme="minorHAnsi" w:hAnsi="Cambria" w:cstheme="minorBidi"/>
          <w:sz w:val="28"/>
          <w:szCs w:val="28"/>
          <w:lang w:eastAsia="en-US"/>
        </w:rPr>
        <w:t xml:space="preserve">na </w:t>
      </w:r>
      <w:r w:rsidR="003E0377" w:rsidRPr="00F769C1">
        <w:rPr>
          <w:rFonts w:ascii="Cambria" w:eastAsiaTheme="minorHAnsi" w:hAnsi="Cambria" w:cstheme="minorBidi"/>
          <w:sz w:val="28"/>
          <w:szCs w:val="28"/>
          <w:lang w:eastAsia="en-US"/>
        </w:rPr>
        <w:t>modernizáciu</w:t>
      </w:r>
      <w:r w:rsidR="00B67263" w:rsidRPr="00F769C1">
        <w:rPr>
          <w:rFonts w:ascii="Cambria" w:eastAsiaTheme="minorHAnsi" w:hAnsi="Cambria" w:cstheme="minorBidi"/>
          <w:sz w:val="28"/>
          <w:szCs w:val="28"/>
          <w:lang w:eastAsia="en-US"/>
        </w:rPr>
        <w:t xml:space="preserve"> </w:t>
      </w:r>
      <w:r w:rsidR="009C4A22" w:rsidRPr="00F769C1">
        <w:rPr>
          <w:rFonts w:ascii="Cambria" w:eastAsiaTheme="minorHAnsi" w:hAnsi="Cambria" w:cstheme="minorBidi"/>
          <w:sz w:val="28"/>
          <w:szCs w:val="28"/>
          <w:lang w:eastAsia="en-US"/>
        </w:rPr>
        <w:t>LAN</w:t>
      </w:r>
      <w:r w:rsidR="00B67263" w:rsidRPr="00F769C1">
        <w:rPr>
          <w:rFonts w:ascii="Cambria" w:eastAsiaTheme="minorHAnsi" w:hAnsi="Cambria" w:cstheme="minorBidi"/>
          <w:sz w:val="28"/>
          <w:szCs w:val="28"/>
          <w:lang w:eastAsia="en-US"/>
        </w:rPr>
        <w:t xml:space="preserve"> siete</w:t>
      </w:r>
    </w:p>
    <w:p w14:paraId="22CE76F3" w14:textId="77777777" w:rsidR="00351FE9" w:rsidRPr="00F769C1" w:rsidRDefault="00DF449E" w:rsidP="00351FE9">
      <w:pPr>
        <w:spacing w:after="0" w:line="240" w:lineRule="auto"/>
        <w:jc w:val="center"/>
        <w:rPr>
          <w:rFonts w:ascii="Cambria" w:hAnsi="Cambria"/>
          <w:b/>
          <w:bCs/>
          <w:sz w:val="28"/>
          <w:szCs w:val="28"/>
        </w:rPr>
      </w:pPr>
      <w:r w:rsidRPr="00F769C1">
        <w:rPr>
          <w:rFonts w:ascii="Cambria" w:hAnsi="Cambria"/>
          <w:b/>
          <w:bCs/>
          <w:sz w:val="28"/>
          <w:szCs w:val="28"/>
        </w:rPr>
        <w:t xml:space="preserve">č. </w:t>
      </w:r>
      <w:bookmarkEnd w:id="0"/>
      <w:r w:rsidR="00351FE9" w:rsidRPr="00F769C1">
        <w:rPr>
          <w:rFonts w:ascii="Cambria" w:hAnsi="Cambria"/>
          <w:b/>
          <w:bCs/>
          <w:sz w:val="28"/>
          <w:szCs w:val="28"/>
        </w:rPr>
        <w:t>C-NBS1-000-099-170</w:t>
      </w:r>
    </w:p>
    <w:p w14:paraId="15179CC5" w14:textId="2A353728" w:rsidR="00EA4AAA" w:rsidRPr="00F769C1" w:rsidRDefault="00B67263" w:rsidP="0066385C">
      <w:pPr>
        <w:spacing w:after="0" w:line="240" w:lineRule="auto"/>
        <w:jc w:val="center"/>
        <w:rPr>
          <w:rFonts w:ascii="Cambria" w:hAnsi="Cambria"/>
        </w:rPr>
      </w:pPr>
      <w:r w:rsidRPr="00F769C1">
        <w:rPr>
          <w:rFonts w:ascii="Cambria" w:hAnsi="Cambria"/>
          <w:i/>
          <w:iCs/>
          <w:color w:val="000000"/>
        </w:rPr>
        <w:t>uzatvorená podľa § 536 až 565 zákona č. 513/1991 Zb. Obchodný zákonník v znení neskorších predpisov</w:t>
      </w:r>
    </w:p>
    <w:p w14:paraId="3DB0AB2D" w14:textId="382A63DE" w:rsidR="00DF449E" w:rsidRPr="00F769C1" w:rsidRDefault="00DF449E" w:rsidP="0066385C">
      <w:pPr>
        <w:spacing w:after="0" w:line="240" w:lineRule="auto"/>
        <w:jc w:val="center"/>
        <w:rPr>
          <w:rFonts w:ascii="Cambria" w:hAnsi="Cambria"/>
        </w:rPr>
      </w:pPr>
      <w:r w:rsidRPr="00F769C1">
        <w:rPr>
          <w:rFonts w:ascii="Cambria" w:hAnsi="Cambria"/>
        </w:rPr>
        <w:t>(ďalej len „</w:t>
      </w:r>
      <w:r w:rsidR="002A15DF" w:rsidRPr="00F769C1">
        <w:rPr>
          <w:rFonts w:ascii="Cambria" w:hAnsi="Cambria"/>
        </w:rPr>
        <w:t>z</w:t>
      </w:r>
      <w:r w:rsidRPr="00F769C1">
        <w:rPr>
          <w:rFonts w:ascii="Cambria" w:hAnsi="Cambria"/>
        </w:rPr>
        <w:t>mluva“)</w:t>
      </w:r>
    </w:p>
    <w:p w14:paraId="09CF700A" w14:textId="77777777" w:rsidR="0066385C" w:rsidRPr="00F769C1" w:rsidRDefault="0066385C" w:rsidP="0066385C">
      <w:pPr>
        <w:pStyle w:val="Default"/>
        <w:rPr>
          <w:rFonts w:ascii="Cambria" w:hAnsi="Cambria"/>
          <w:sz w:val="22"/>
          <w:szCs w:val="22"/>
        </w:rPr>
      </w:pPr>
    </w:p>
    <w:p w14:paraId="38359885" w14:textId="026B2D41" w:rsidR="00DF449E" w:rsidRPr="00F769C1" w:rsidRDefault="00DF449E" w:rsidP="00CC6664">
      <w:pPr>
        <w:pStyle w:val="Heading6"/>
        <w:numPr>
          <w:ilvl w:val="0"/>
          <w:numId w:val="0"/>
        </w:numPr>
        <w:ind w:left="3600" w:firstLine="511"/>
        <w:rPr>
          <w:rFonts w:ascii="Cambria" w:hAnsi="Cambria"/>
          <w:b/>
          <w:bCs/>
          <w:caps/>
          <w:sz w:val="22"/>
          <w:szCs w:val="22"/>
        </w:rPr>
      </w:pPr>
      <w:r w:rsidRPr="00F769C1">
        <w:rPr>
          <w:rFonts w:ascii="Cambria" w:hAnsi="Cambria"/>
          <w:b/>
          <w:bCs/>
          <w:caps/>
          <w:sz w:val="22"/>
          <w:szCs w:val="22"/>
        </w:rPr>
        <w:t>Zmluvné strany</w:t>
      </w:r>
    </w:p>
    <w:p w14:paraId="7B28F404" w14:textId="65023FA1" w:rsidR="00DF449E" w:rsidRPr="00F769C1" w:rsidRDefault="00DF449E" w:rsidP="0066385C">
      <w:pPr>
        <w:spacing w:after="0" w:line="240" w:lineRule="auto"/>
        <w:jc w:val="both"/>
        <w:rPr>
          <w:rFonts w:ascii="Cambria" w:hAnsi="Cambria"/>
          <w:b/>
        </w:rPr>
      </w:pPr>
      <w:bookmarkStart w:id="1" w:name="_Hlk58486356"/>
      <w:r w:rsidRPr="00F769C1">
        <w:rPr>
          <w:rFonts w:ascii="Cambria" w:hAnsi="Cambria"/>
          <w:b/>
        </w:rPr>
        <w:t>Objednávateľ:</w:t>
      </w:r>
    </w:p>
    <w:p w14:paraId="6D262527" w14:textId="1A01BA6F" w:rsidR="00DF449E" w:rsidRPr="00F769C1" w:rsidRDefault="00DF449E" w:rsidP="0066385C">
      <w:pPr>
        <w:spacing w:after="0" w:line="240" w:lineRule="auto"/>
        <w:jc w:val="both"/>
        <w:rPr>
          <w:rFonts w:ascii="Cambria" w:hAnsi="Cambria"/>
          <w:u w:val="single"/>
        </w:rPr>
      </w:pPr>
      <w:r w:rsidRPr="00F769C1">
        <w:rPr>
          <w:rFonts w:ascii="Cambria" w:hAnsi="Cambria"/>
        </w:rPr>
        <w:t>Názov</w:t>
      </w:r>
      <w:r w:rsidRPr="00F769C1">
        <w:rPr>
          <w:rFonts w:ascii="Cambria" w:hAnsi="Cambria"/>
          <w:b/>
        </w:rPr>
        <w:t>:</w:t>
      </w:r>
      <w:r w:rsidRPr="00F769C1">
        <w:rPr>
          <w:rFonts w:ascii="Cambria" w:hAnsi="Cambria"/>
          <w:b/>
        </w:rPr>
        <w:tab/>
      </w:r>
      <w:r w:rsidRPr="00F769C1">
        <w:rPr>
          <w:rFonts w:ascii="Cambria" w:hAnsi="Cambria"/>
          <w:b/>
        </w:rPr>
        <w:tab/>
      </w:r>
      <w:r w:rsidRPr="00F769C1">
        <w:rPr>
          <w:rFonts w:ascii="Cambria" w:hAnsi="Cambria"/>
          <w:b/>
        </w:rPr>
        <w:tab/>
      </w:r>
      <w:r w:rsidR="00A454ED" w:rsidRPr="00F769C1">
        <w:rPr>
          <w:rFonts w:ascii="Cambria" w:hAnsi="Cambria"/>
          <w:b/>
        </w:rPr>
        <w:tab/>
      </w:r>
      <w:r w:rsidR="00E76C52" w:rsidRPr="00F769C1">
        <w:rPr>
          <w:rFonts w:ascii="Cambria" w:hAnsi="Cambria"/>
        </w:rPr>
        <w:t>Národná banka Slovenska</w:t>
      </w:r>
    </w:p>
    <w:p w14:paraId="6B6C31FE" w14:textId="4F59EFAB" w:rsidR="00DF449E" w:rsidRPr="00F769C1" w:rsidRDefault="00DF449E" w:rsidP="0066385C">
      <w:pPr>
        <w:spacing w:after="0" w:line="240" w:lineRule="auto"/>
        <w:ind w:left="1416" w:hanging="1416"/>
        <w:jc w:val="both"/>
        <w:rPr>
          <w:rFonts w:ascii="Cambria" w:hAnsi="Cambria"/>
        </w:rPr>
      </w:pPr>
      <w:r w:rsidRPr="00F769C1">
        <w:rPr>
          <w:rFonts w:ascii="Cambria" w:hAnsi="Cambria"/>
        </w:rPr>
        <w:t>Sídlo:</w:t>
      </w:r>
      <w:r w:rsidRPr="00F769C1">
        <w:rPr>
          <w:rFonts w:ascii="Cambria" w:hAnsi="Cambria"/>
        </w:rPr>
        <w:tab/>
      </w:r>
      <w:r w:rsidRPr="00F769C1">
        <w:rPr>
          <w:rFonts w:ascii="Cambria" w:hAnsi="Cambria"/>
        </w:rPr>
        <w:tab/>
      </w:r>
      <w:r w:rsidR="00A454ED" w:rsidRPr="00F769C1">
        <w:rPr>
          <w:rFonts w:ascii="Cambria" w:hAnsi="Cambria"/>
        </w:rPr>
        <w:tab/>
      </w:r>
      <w:r w:rsidRPr="00F769C1">
        <w:rPr>
          <w:rFonts w:ascii="Cambria" w:hAnsi="Cambria"/>
        </w:rPr>
        <w:t xml:space="preserve">Imricha </w:t>
      </w:r>
      <w:proofErr w:type="spellStart"/>
      <w:r w:rsidRPr="00F769C1">
        <w:rPr>
          <w:rFonts w:ascii="Cambria" w:hAnsi="Cambria"/>
        </w:rPr>
        <w:t>Karvaša</w:t>
      </w:r>
      <w:proofErr w:type="spellEnd"/>
      <w:r w:rsidRPr="00F769C1">
        <w:rPr>
          <w:rFonts w:ascii="Cambria" w:hAnsi="Cambria"/>
        </w:rPr>
        <w:t xml:space="preserve"> 1, 813 25 Bratislava</w:t>
      </w:r>
    </w:p>
    <w:p w14:paraId="74B30933" w14:textId="4C764330" w:rsidR="00A15BB5" w:rsidRPr="00F769C1" w:rsidRDefault="00395929" w:rsidP="00A15BB5">
      <w:pPr>
        <w:spacing w:after="0" w:line="240" w:lineRule="auto"/>
        <w:ind w:left="2124" w:hanging="2124"/>
        <w:rPr>
          <w:rFonts w:ascii="Cambria" w:hAnsi="Cambria"/>
          <w:color w:val="00B0F0"/>
          <w:spacing w:val="-4"/>
        </w:rPr>
      </w:pPr>
      <w:r w:rsidRPr="00F769C1">
        <w:rPr>
          <w:rFonts w:ascii="Cambria" w:hAnsi="Cambria"/>
        </w:rPr>
        <w:t xml:space="preserve">Zastúpený: </w:t>
      </w:r>
      <w:r w:rsidRPr="00F769C1">
        <w:rPr>
          <w:rFonts w:ascii="Cambria" w:hAnsi="Cambria"/>
        </w:rPr>
        <w:tab/>
      </w:r>
      <w:r w:rsidR="00A454ED" w:rsidRPr="00F769C1">
        <w:rPr>
          <w:rFonts w:ascii="Cambria" w:hAnsi="Cambria"/>
        </w:rPr>
        <w:tab/>
      </w:r>
      <w:r w:rsidR="009B1972" w:rsidRPr="00F769C1">
        <w:rPr>
          <w:rFonts w:ascii="Cambria" w:hAnsi="Cambria"/>
          <w:spacing w:val="-4"/>
        </w:rPr>
        <w:t>&lt;</w:t>
      </w:r>
      <w:r w:rsidR="009B1972" w:rsidRPr="00F769C1">
        <w:rPr>
          <w:rFonts w:ascii="Cambria" w:hAnsi="Cambria"/>
          <w:color w:val="00B0F0"/>
          <w:spacing w:val="-4"/>
        </w:rPr>
        <w:t>vyplní verejný obstarávateľ</w:t>
      </w:r>
      <w:r w:rsidR="009B1972" w:rsidRPr="00F769C1">
        <w:rPr>
          <w:rFonts w:ascii="Cambria" w:hAnsi="Cambria"/>
          <w:spacing w:val="-4"/>
        </w:rPr>
        <w:t>&gt;</w:t>
      </w:r>
    </w:p>
    <w:p w14:paraId="30C6BB9C" w14:textId="3162545A" w:rsidR="00DF449E" w:rsidRPr="00F769C1" w:rsidRDefault="00DF449E" w:rsidP="00A15BB5">
      <w:pPr>
        <w:spacing w:after="0" w:line="240" w:lineRule="auto"/>
        <w:ind w:left="2124" w:hanging="2124"/>
        <w:rPr>
          <w:rFonts w:ascii="Cambria" w:hAnsi="Cambria"/>
        </w:rPr>
      </w:pPr>
      <w:r w:rsidRPr="00F769C1">
        <w:rPr>
          <w:rFonts w:ascii="Cambria" w:hAnsi="Cambria"/>
        </w:rPr>
        <w:t xml:space="preserve">IČO: </w:t>
      </w:r>
      <w:r w:rsidRPr="00F769C1">
        <w:rPr>
          <w:rFonts w:ascii="Cambria" w:hAnsi="Cambria"/>
        </w:rPr>
        <w:tab/>
      </w:r>
      <w:r w:rsidR="00A454ED" w:rsidRPr="00F769C1">
        <w:rPr>
          <w:rFonts w:ascii="Cambria" w:hAnsi="Cambria"/>
        </w:rPr>
        <w:tab/>
      </w:r>
      <w:r w:rsidRPr="00F769C1">
        <w:rPr>
          <w:rFonts w:ascii="Cambria" w:hAnsi="Cambria"/>
        </w:rPr>
        <w:t>30844789</w:t>
      </w:r>
    </w:p>
    <w:p w14:paraId="4D33F972" w14:textId="244ACFE6" w:rsidR="00D20F37" w:rsidRPr="00F769C1" w:rsidRDefault="00D20F37" w:rsidP="0066385C">
      <w:pPr>
        <w:spacing w:after="0" w:line="240" w:lineRule="auto"/>
        <w:jc w:val="both"/>
        <w:rPr>
          <w:rFonts w:ascii="Cambria" w:hAnsi="Cambria"/>
        </w:rPr>
      </w:pPr>
      <w:r w:rsidRPr="00F769C1">
        <w:rPr>
          <w:rFonts w:ascii="Cambria" w:hAnsi="Cambria"/>
        </w:rPr>
        <w:t xml:space="preserve">DIČ: </w:t>
      </w:r>
      <w:r w:rsidRPr="00F769C1">
        <w:rPr>
          <w:rFonts w:ascii="Cambria" w:hAnsi="Cambria"/>
        </w:rPr>
        <w:tab/>
      </w:r>
      <w:r w:rsidRPr="00F769C1">
        <w:rPr>
          <w:rFonts w:ascii="Cambria" w:hAnsi="Cambria"/>
        </w:rPr>
        <w:tab/>
      </w:r>
      <w:r w:rsidRPr="00F769C1">
        <w:rPr>
          <w:rFonts w:ascii="Cambria" w:hAnsi="Cambria"/>
        </w:rPr>
        <w:tab/>
      </w:r>
      <w:r w:rsidR="00A454ED" w:rsidRPr="00F769C1">
        <w:rPr>
          <w:rFonts w:ascii="Cambria" w:hAnsi="Cambria"/>
        </w:rPr>
        <w:tab/>
      </w:r>
      <w:r w:rsidRPr="00F769C1">
        <w:rPr>
          <w:rFonts w:ascii="Cambria" w:hAnsi="Cambria"/>
        </w:rPr>
        <w:t>2020815654</w:t>
      </w:r>
    </w:p>
    <w:p w14:paraId="53181D86" w14:textId="65165DCE" w:rsidR="00DF449E" w:rsidRPr="00F769C1" w:rsidRDefault="00DF449E" w:rsidP="0066385C">
      <w:pPr>
        <w:spacing w:after="0" w:line="240" w:lineRule="auto"/>
        <w:jc w:val="both"/>
        <w:rPr>
          <w:rFonts w:ascii="Cambria" w:hAnsi="Cambria"/>
        </w:rPr>
      </w:pPr>
      <w:r w:rsidRPr="00F769C1">
        <w:rPr>
          <w:rFonts w:ascii="Cambria" w:hAnsi="Cambria"/>
        </w:rPr>
        <w:t xml:space="preserve">IČ DPH: </w:t>
      </w:r>
      <w:r w:rsidRPr="00F769C1">
        <w:rPr>
          <w:rFonts w:ascii="Cambria" w:hAnsi="Cambria"/>
        </w:rPr>
        <w:tab/>
      </w:r>
      <w:r w:rsidRPr="00F769C1">
        <w:rPr>
          <w:rFonts w:ascii="Cambria" w:hAnsi="Cambria"/>
        </w:rPr>
        <w:tab/>
      </w:r>
      <w:r w:rsidR="00A454ED" w:rsidRPr="00F769C1">
        <w:rPr>
          <w:rFonts w:ascii="Cambria" w:hAnsi="Cambria"/>
        </w:rPr>
        <w:tab/>
      </w:r>
      <w:r w:rsidRPr="00F769C1">
        <w:rPr>
          <w:rFonts w:ascii="Cambria" w:hAnsi="Cambria"/>
        </w:rPr>
        <w:t>SK2020815654</w:t>
      </w:r>
    </w:p>
    <w:p w14:paraId="5F316CF4" w14:textId="26198AF8" w:rsidR="00DF449E" w:rsidRPr="00F769C1" w:rsidRDefault="00DF449E" w:rsidP="0066385C">
      <w:pPr>
        <w:spacing w:after="0" w:line="240" w:lineRule="auto"/>
        <w:jc w:val="both"/>
        <w:rPr>
          <w:rFonts w:ascii="Cambria" w:hAnsi="Cambria"/>
        </w:rPr>
      </w:pPr>
      <w:r w:rsidRPr="00F769C1">
        <w:rPr>
          <w:rFonts w:ascii="Cambria" w:hAnsi="Cambria"/>
        </w:rPr>
        <w:t>Bankové spojenie:</w:t>
      </w:r>
      <w:r w:rsidRPr="00F769C1">
        <w:rPr>
          <w:rFonts w:ascii="Cambria" w:hAnsi="Cambria"/>
        </w:rPr>
        <w:tab/>
      </w:r>
      <w:r w:rsidR="00A454ED" w:rsidRPr="00F769C1">
        <w:rPr>
          <w:rFonts w:ascii="Cambria" w:hAnsi="Cambria"/>
        </w:rPr>
        <w:tab/>
      </w:r>
      <w:r w:rsidRPr="00F769C1">
        <w:rPr>
          <w:rFonts w:ascii="Cambria" w:hAnsi="Cambria"/>
        </w:rPr>
        <w:t>Národná banka Slovenska</w:t>
      </w:r>
    </w:p>
    <w:p w14:paraId="68F2623C" w14:textId="2DA885F8" w:rsidR="009B1972" w:rsidRPr="00F769C1"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F769C1">
        <w:rPr>
          <w:rFonts w:ascii="Cambria" w:hAnsi="Cambria" w:cs="Arial"/>
          <w:spacing w:val="-1"/>
          <w:lang w:eastAsia="sk-SK"/>
        </w:rPr>
        <w:t>Č.</w:t>
      </w:r>
      <w:r w:rsidRPr="00F769C1">
        <w:rPr>
          <w:rFonts w:ascii="Cambria" w:hAnsi="Cambria" w:cs="Arial"/>
          <w:lang w:eastAsia="sk-SK"/>
        </w:rPr>
        <w:t xml:space="preserve"> </w:t>
      </w:r>
      <w:r w:rsidRPr="00F769C1">
        <w:rPr>
          <w:rFonts w:ascii="Cambria" w:hAnsi="Cambria" w:cs="Arial"/>
          <w:spacing w:val="-1"/>
          <w:lang w:eastAsia="sk-SK"/>
        </w:rPr>
        <w:t xml:space="preserve">účtu v tvare IBAN: </w:t>
      </w:r>
      <w:r w:rsidR="003B4985" w:rsidRPr="00F769C1">
        <w:rPr>
          <w:rFonts w:ascii="Cambria" w:hAnsi="Cambria" w:cs="Arial"/>
          <w:spacing w:val="-1"/>
          <w:lang w:eastAsia="sk-SK"/>
        </w:rPr>
        <w:t xml:space="preserve">   </w:t>
      </w:r>
      <w:r w:rsidR="00A454ED" w:rsidRPr="00F769C1">
        <w:rPr>
          <w:rFonts w:ascii="Cambria" w:hAnsi="Cambria" w:cs="Arial"/>
          <w:spacing w:val="-1"/>
          <w:lang w:eastAsia="sk-SK"/>
        </w:rPr>
        <w:tab/>
      </w:r>
      <w:r w:rsidR="006A2BD5" w:rsidRPr="00F769C1">
        <w:rPr>
          <w:rFonts w:ascii="Cambria" w:hAnsi="Cambria" w:cs="Arial"/>
          <w:spacing w:val="-1"/>
          <w:lang w:eastAsia="sk-SK"/>
        </w:rPr>
        <w:tab/>
      </w:r>
      <w:r w:rsidR="009B1972" w:rsidRPr="00F769C1">
        <w:rPr>
          <w:rFonts w:ascii="Cambria" w:hAnsi="Cambria" w:cs="Arial"/>
          <w:lang w:eastAsia="sk-SK"/>
        </w:rPr>
        <w:t>SK07 0720 0000 0000 0000 1919-</w:t>
      </w:r>
      <w:r w:rsidR="009B1972" w:rsidRPr="00F769C1">
        <w:rPr>
          <w:rFonts w:ascii="Cambria" w:hAnsi="Cambria" w:cs="Arial"/>
          <w:color w:val="00B0F0"/>
        </w:rPr>
        <w:t xml:space="preserve">platí pre domáceho </w:t>
      </w:r>
      <w:r w:rsidR="00053C75" w:rsidRPr="00F769C1">
        <w:rPr>
          <w:rFonts w:ascii="Cambria" w:hAnsi="Cambria" w:cs="Arial"/>
          <w:color w:val="00B0F0"/>
        </w:rPr>
        <w:t>zhotovite</w:t>
      </w:r>
      <w:r w:rsidR="009B1972" w:rsidRPr="00F769C1">
        <w:rPr>
          <w:rFonts w:ascii="Cambria" w:hAnsi="Cambria" w:cs="Arial"/>
          <w:color w:val="00B0F0"/>
        </w:rPr>
        <w:t>ľa</w:t>
      </w:r>
    </w:p>
    <w:p w14:paraId="2C21C5D2" w14:textId="67B6A1D7" w:rsidR="00A32F70" w:rsidRPr="00F769C1" w:rsidRDefault="009B1972" w:rsidP="003738D1">
      <w:pPr>
        <w:widowControl w:val="0"/>
        <w:spacing w:after="0" w:line="240" w:lineRule="auto"/>
        <w:ind w:left="2832" w:right="-143"/>
        <w:rPr>
          <w:rFonts w:ascii="Cambria" w:hAnsi="Cambria" w:cs="Arial"/>
          <w:lang w:eastAsia="sk-SK"/>
        </w:rPr>
      </w:pPr>
      <w:r w:rsidRPr="00F769C1">
        <w:rPr>
          <w:rFonts w:ascii="Cambria" w:hAnsi="Cambria" w:cs="Arial"/>
          <w:bCs/>
        </w:rPr>
        <w:t>SK60 0720 0000 0000 0000 2129</w:t>
      </w:r>
      <w:r w:rsidR="006A2BD5" w:rsidRPr="00F769C1">
        <w:rPr>
          <w:rFonts w:ascii="Cambria" w:hAnsi="Cambria" w:cs="Arial"/>
          <w:bCs/>
        </w:rPr>
        <w:t>-</w:t>
      </w:r>
      <w:r w:rsidRPr="00F769C1">
        <w:rPr>
          <w:rFonts w:ascii="Cambria" w:hAnsi="Cambria" w:cs="Arial"/>
          <w:color w:val="00B0F0"/>
        </w:rPr>
        <w:t xml:space="preserve">platí pre zahraničného </w:t>
      </w:r>
      <w:r w:rsidR="00053C75" w:rsidRPr="00F769C1">
        <w:rPr>
          <w:rFonts w:ascii="Cambria" w:hAnsi="Cambria" w:cs="Arial"/>
          <w:color w:val="00B0F0"/>
        </w:rPr>
        <w:t>zhotovite</w:t>
      </w:r>
      <w:r w:rsidRPr="00F769C1">
        <w:rPr>
          <w:rFonts w:ascii="Cambria" w:hAnsi="Cambria" w:cs="Arial"/>
          <w:color w:val="00B0F0"/>
        </w:rPr>
        <w:t>ľa</w:t>
      </w:r>
    </w:p>
    <w:p w14:paraId="461195A6" w14:textId="309BE4D6" w:rsidR="00DF449E" w:rsidRPr="00F769C1" w:rsidRDefault="00DF449E" w:rsidP="0066385C">
      <w:pPr>
        <w:spacing w:after="0" w:line="240" w:lineRule="auto"/>
        <w:jc w:val="both"/>
        <w:rPr>
          <w:rFonts w:ascii="Cambria" w:hAnsi="Cambria"/>
        </w:rPr>
      </w:pPr>
      <w:r w:rsidRPr="00F769C1">
        <w:rPr>
          <w:rFonts w:ascii="Cambria" w:hAnsi="Cambria"/>
        </w:rPr>
        <w:t>(ďalej len „objednávateľ“)</w:t>
      </w:r>
    </w:p>
    <w:p w14:paraId="3D56F36A" w14:textId="77777777" w:rsidR="00DF449E" w:rsidRPr="00F769C1"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F769C1" w:rsidRDefault="00DF449E" w:rsidP="0066385C">
      <w:pPr>
        <w:tabs>
          <w:tab w:val="left" w:pos="3435"/>
        </w:tabs>
        <w:spacing w:after="0" w:line="240" w:lineRule="auto"/>
        <w:jc w:val="both"/>
        <w:rPr>
          <w:rFonts w:ascii="Cambria" w:hAnsi="Cambria"/>
        </w:rPr>
      </w:pPr>
      <w:r w:rsidRPr="00F769C1">
        <w:rPr>
          <w:rFonts w:ascii="Cambria" w:hAnsi="Cambria"/>
        </w:rPr>
        <w:t>a</w:t>
      </w:r>
    </w:p>
    <w:p w14:paraId="46D9CA62" w14:textId="77777777" w:rsidR="00DF449E" w:rsidRPr="00F769C1" w:rsidRDefault="00DF449E" w:rsidP="0066385C">
      <w:pPr>
        <w:tabs>
          <w:tab w:val="left" w:pos="3435"/>
        </w:tabs>
        <w:spacing w:after="0" w:line="240" w:lineRule="auto"/>
        <w:jc w:val="both"/>
        <w:rPr>
          <w:rFonts w:ascii="Cambria" w:hAnsi="Cambria"/>
          <w:sz w:val="16"/>
          <w:szCs w:val="16"/>
        </w:rPr>
      </w:pPr>
    </w:p>
    <w:p w14:paraId="2C35ED64" w14:textId="0E09E392" w:rsidR="00DF449E" w:rsidRPr="00F769C1" w:rsidRDefault="00053C75" w:rsidP="00AF7E10">
      <w:pPr>
        <w:tabs>
          <w:tab w:val="left" w:pos="2127"/>
        </w:tabs>
        <w:spacing w:after="0" w:line="240" w:lineRule="auto"/>
        <w:jc w:val="both"/>
        <w:rPr>
          <w:rFonts w:ascii="Cambria" w:hAnsi="Cambria"/>
          <w:b/>
        </w:rPr>
      </w:pPr>
      <w:r w:rsidRPr="00F769C1">
        <w:rPr>
          <w:rFonts w:ascii="Cambria" w:hAnsi="Cambria"/>
          <w:b/>
        </w:rPr>
        <w:t>Zhotovite</w:t>
      </w:r>
      <w:r w:rsidR="0063662D" w:rsidRPr="00F769C1">
        <w:rPr>
          <w:rFonts w:ascii="Cambria" w:hAnsi="Cambria"/>
          <w:b/>
        </w:rPr>
        <w:t>ľ</w:t>
      </w:r>
      <w:r w:rsidR="00DF449E" w:rsidRPr="00F769C1">
        <w:rPr>
          <w:rFonts w:ascii="Cambria" w:hAnsi="Cambria"/>
          <w:b/>
        </w:rPr>
        <w:t>:</w:t>
      </w:r>
    </w:p>
    <w:p w14:paraId="04396713" w14:textId="726FD8C2" w:rsidR="00AF7E10" w:rsidRPr="00F769C1" w:rsidRDefault="00AF7E10" w:rsidP="00AF7E10">
      <w:pPr>
        <w:spacing w:after="0" w:line="240" w:lineRule="auto"/>
        <w:rPr>
          <w:rFonts w:ascii="Cambria" w:hAnsi="Cambria"/>
          <w:spacing w:val="-4"/>
        </w:rPr>
      </w:pPr>
      <w:r w:rsidRPr="00F769C1">
        <w:rPr>
          <w:rFonts w:ascii="Cambria" w:hAnsi="Cambria" w:cs="Arial"/>
        </w:rPr>
        <w:t>Obchodné</w:t>
      </w:r>
      <w:r w:rsidRPr="00F769C1">
        <w:rPr>
          <w:rFonts w:ascii="Cambria" w:hAnsi="Cambria" w:cs="Arial"/>
          <w:spacing w:val="-2"/>
        </w:rPr>
        <w:t xml:space="preserve"> </w:t>
      </w:r>
      <w:r w:rsidRPr="00F769C1">
        <w:rPr>
          <w:rFonts w:ascii="Cambria" w:hAnsi="Cambria" w:cs="Arial"/>
        </w:rPr>
        <w:t>meno:</w:t>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39D978A6" w14:textId="4947A8DC" w:rsidR="00AF7E10" w:rsidRPr="00F769C1" w:rsidRDefault="00AF7E10" w:rsidP="00AF7E10">
      <w:pPr>
        <w:spacing w:after="0" w:line="240" w:lineRule="auto"/>
        <w:rPr>
          <w:rFonts w:ascii="Cambria" w:hAnsi="Cambria" w:cs="Arial"/>
        </w:rPr>
      </w:pPr>
      <w:r w:rsidRPr="00F769C1">
        <w:rPr>
          <w:rFonts w:ascii="Cambria" w:hAnsi="Cambria" w:cs="Arial"/>
        </w:rPr>
        <w:t>Sídlo:</w:t>
      </w:r>
      <w:r w:rsidRPr="00F769C1">
        <w:rPr>
          <w:rFonts w:ascii="Cambria" w:hAnsi="Cambria" w:cs="Arial"/>
        </w:rPr>
        <w:tab/>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66F64C13" w14:textId="4B50A274" w:rsidR="00AF7E10" w:rsidRPr="00F769C1" w:rsidRDefault="00AF7E10" w:rsidP="00AF7E10">
      <w:pPr>
        <w:spacing w:after="0" w:line="240" w:lineRule="auto"/>
        <w:rPr>
          <w:rFonts w:ascii="Cambria" w:hAnsi="Cambria" w:cs="Arial"/>
        </w:rPr>
      </w:pPr>
      <w:r w:rsidRPr="00F769C1">
        <w:rPr>
          <w:rFonts w:ascii="Cambria" w:hAnsi="Cambria" w:cs="Arial"/>
        </w:rPr>
        <w:t>Zastúpený:</w:t>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11D15197" w14:textId="08758E7F" w:rsidR="00AF7E10" w:rsidRPr="00F769C1" w:rsidRDefault="00AF7E10" w:rsidP="00AF7E10">
      <w:pPr>
        <w:spacing w:after="0" w:line="240" w:lineRule="auto"/>
        <w:rPr>
          <w:rFonts w:ascii="Cambria" w:hAnsi="Cambria" w:cs="Arial"/>
        </w:rPr>
      </w:pPr>
      <w:r w:rsidRPr="00F769C1">
        <w:rPr>
          <w:rFonts w:ascii="Cambria" w:hAnsi="Cambria" w:cs="Arial"/>
        </w:rPr>
        <w:t>IČO:</w:t>
      </w:r>
      <w:r w:rsidRPr="00F769C1">
        <w:rPr>
          <w:rFonts w:ascii="Cambria" w:hAnsi="Cambria" w:cs="Arial"/>
        </w:rPr>
        <w:tab/>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2633DBC8" w14:textId="53C0726D" w:rsidR="00AF7E10" w:rsidRPr="00F769C1" w:rsidRDefault="00AF7E10" w:rsidP="00AF7E10">
      <w:pPr>
        <w:spacing w:after="0" w:line="240" w:lineRule="auto"/>
        <w:rPr>
          <w:rFonts w:ascii="Cambria" w:hAnsi="Cambria" w:cs="Arial"/>
        </w:rPr>
      </w:pPr>
      <w:r w:rsidRPr="00F769C1">
        <w:rPr>
          <w:rFonts w:ascii="Cambria" w:hAnsi="Cambria" w:cs="Arial"/>
        </w:rPr>
        <w:t>IČ DPH:</w:t>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2E835DE6" w14:textId="51110CCD" w:rsidR="00AF7E10" w:rsidRPr="00F769C1" w:rsidRDefault="00AF7E10" w:rsidP="00AF7E10">
      <w:pPr>
        <w:spacing w:after="0" w:line="240" w:lineRule="auto"/>
        <w:rPr>
          <w:rFonts w:ascii="Cambria" w:hAnsi="Cambria" w:cs="Arial"/>
        </w:rPr>
      </w:pPr>
      <w:r w:rsidRPr="00F769C1">
        <w:rPr>
          <w:rFonts w:ascii="Cambria" w:hAnsi="Cambria" w:cs="Arial"/>
        </w:rPr>
        <w:t>DIČ:</w:t>
      </w:r>
      <w:r w:rsidRPr="00F769C1">
        <w:rPr>
          <w:rFonts w:ascii="Cambria" w:hAnsi="Cambria" w:cs="Arial"/>
        </w:rPr>
        <w:tab/>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00B61D05" w14:textId="63EC0A8D" w:rsidR="00AF7E10" w:rsidRPr="00F769C1" w:rsidRDefault="00AF7E10" w:rsidP="00AF7E10">
      <w:pPr>
        <w:spacing w:after="0" w:line="240" w:lineRule="auto"/>
        <w:rPr>
          <w:rFonts w:ascii="Cambria" w:hAnsi="Cambria" w:cs="Arial"/>
        </w:rPr>
      </w:pPr>
      <w:r w:rsidRPr="00F769C1">
        <w:rPr>
          <w:rFonts w:ascii="Cambria" w:hAnsi="Cambria" w:cs="Arial"/>
        </w:rPr>
        <w:t>Bankové spojenie:</w:t>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658401D6" w14:textId="12A30A7F" w:rsidR="00AF7E10" w:rsidRPr="00F769C1" w:rsidRDefault="00AF7E10" w:rsidP="00AF7E10">
      <w:pPr>
        <w:tabs>
          <w:tab w:val="left" w:pos="567"/>
        </w:tabs>
        <w:kinsoku w:val="0"/>
        <w:spacing w:after="0" w:line="240" w:lineRule="auto"/>
        <w:ind w:right="-22"/>
        <w:rPr>
          <w:rFonts w:ascii="Cambria" w:hAnsi="Cambria" w:cs="Arial"/>
        </w:rPr>
      </w:pPr>
      <w:r w:rsidRPr="00F769C1">
        <w:rPr>
          <w:rFonts w:ascii="Cambria" w:hAnsi="Cambria" w:cs="Arial"/>
        </w:rPr>
        <w:t>Číslo</w:t>
      </w:r>
      <w:r w:rsidRPr="00F769C1">
        <w:rPr>
          <w:rFonts w:ascii="Cambria" w:hAnsi="Cambria" w:cs="Arial"/>
          <w:spacing w:val="-2"/>
        </w:rPr>
        <w:t xml:space="preserve"> </w:t>
      </w:r>
      <w:r w:rsidRPr="00F769C1">
        <w:rPr>
          <w:rFonts w:ascii="Cambria" w:hAnsi="Cambria" w:cs="Arial"/>
        </w:rPr>
        <w:t>účtu v tvare IBAN:</w:t>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1447515A" w14:textId="171EC79D" w:rsidR="00AF7E10" w:rsidRPr="00F769C1" w:rsidRDefault="00AF7E10" w:rsidP="003738D1">
      <w:pPr>
        <w:tabs>
          <w:tab w:val="left" w:pos="567"/>
        </w:tabs>
        <w:kinsoku w:val="0"/>
        <w:spacing w:after="0" w:line="240" w:lineRule="auto"/>
        <w:ind w:left="2832" w:right="-22" w:hanging="2832"/>
        <w:rPr>
          <w:rFonts w:ascii="Cambria" w:hAnsi="Cambria" w:cs="Arial"/>
        </w:rPr>
      </w:pPr>
      <w:r w:rsidRPr="00F769C1">
        <w:rPr>
          <w:rFonts w:ascii="Cambria" w:hAnsi="Cambria" w:cs="Arial"/>
        </w:rPr>
        <w:t>Zapísaný:</w:t>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16DC860F" w14:textId="49E582E6" w:rsidR="00DF449E" w:rsidRPr="00F769C1" w:rsidRDefault="00DF449E" w:rsidP="00AF7E10">
      <w:pPr>
        <w:spacing w:after="0" w:line="240" w:lineRule="auto"/>
        <w:jc w:val="both"/>
        <w:rPr>
          <w:rFonts w:ascii="Cambria" w:hAnsi="Cambria"/>
        </w:rPr>
      </w:pPr>
      <w:r w:rsidRPr="00F769C1">
        <w:rPr>
          <w:rFonts w:ascii="Cambria" w:hAnsi="Cambria"/>
        </w:rPr>
        <w:t>(ďalej len „</w:t>
      </w:r>
      <w:r w:rsidR="00053C75" w:rsidRPr="00F769C1">
        <w:rPr>
          <w:rFonts w:ascii="Cambria" w:hAnsi="Cambria"/>
        </w:rPr>
        <w:t>zhotovite</w:t>
      </w:r>
      <w:r w:rsidRPr="00F769C1">
        <w:rPr>
          <w:rFonts w:ascii="Cambria" w:hAnsi="Cambria"/>
        </w:rPr>
        <w:t>ľ“)</w:t>
      </w:r>
    </w:p>
    <w:p w14:paraId="250FA5F2" w14:textId="77777777" w:rsidR="00DF449E" w:rsidRPr="00F769C1" w:rsidRDefault="00DF449E" w:rsidP="0066385C">
      <w:pPr>
        <w:widowControl w:val="0"/>
        <w:autoSpaceDE w:val="0"/>
        <w:autoSpaceDN w:val="0"/>
        <w:adjustRightInd w:val="0"/>
        <w:spacing w:after="0" w:line="240" w:lineRule="auto"/>
        <w:jc w:val="both"/>
        <w:rPr>
          <w:rFonts w:ascii="Cambria" w:hAnsi="Cambria"/>
        </w:rPr>
      </w:pPr>
    </w:p>
    <w:p w14:paraId="645E0D1A" w14:textId="7529373D" w:rsidR="00DF449E" w:rsidRPr="00F769C1" w:rsidRDefault="00DF449E" w:rsidP="0066385C">
      <w:pPr>
        <w:widowControl w:val="0"/>
        <w:autoSpaceDE w:val="0"/>
        <w:autoSpaceDN w:val="0"/>
        <w:adjustRightInd w:val="0"/>
        <w:spacing w:after="0" w:line="240" w:lineRule="auto"/>
        <w:jc w:val="both"/>
        <w:rPr>
          <w:rFonts w:ascii="Cambria" w:hAnsi="Cambria"/>
        </w:rPr>
      </w:pPr>
      <w:r w:rsidRPr="00F769C1">
        <w:rPr>
          <w:rFonts w:ascii="Cambria" w:hAnsi="Cambria"/>
        </w:rPr>
        <w:t>(objednávateľ a</w:t>
      </w:r>
      <w:r w:rsidR="0066385C" w:rsidRPr="00F769C1">
        <w:rPr>
          <w:rFonts w:ascii="Cambria" w:hAnsi="Cambria"/>
        </w:rPr>
        <w:t xml:space="preserve"> </w:t>
      </w:r>
      <w:r w:rsidR="00053C75" w:rsidRPr="00F769C1">
        <w:rPr>
          <w:rFonts w:ascii="Cambria" w:hAnsi="Cambria"/>
        </w:rPr>
        <w:t>zhotovite</w:t>
      </w:r>
      <w:r w:rsidRPr="00F769C1">
        <w:rPr>
          <w:rFonts w:ascii="Cambria" w:hAnsi="Cambria"/>
        </w:rPr>
        <w:t xml:space="preserve">ľ </w:t>
      </w:r>
      <w:r w:rsidR="009156EF" w:rsidRPr="00F769C1">
        <w:rPr>
          <w:rFonts w:ascii="Cambria" w:hAnsi="Cambria"/>
        </w:rPr>
        <w:t>spolu aj ako „</w:t>
      </w:r>
      <w:r w:rsidRPr="00F769C1">
        <w:rPr>
          <w:rFonts w:ascii="Cambria" w:hAnsi="Cambria"/>
          <w:bCs/>
        </w:rPr>
        <w:t>zmluvné strany</w:t>
      </w:r>
      <w:r w:rsidRPr="00F769C1">
        <w:rPr>
          <w:rFonts w:ascii="Cambria" w:hAnsi="Cambria"/>
        </w:rPr>
        <w:t>“)</w:t>
      </w:r>
      <w:r w:rsidR="0066385C" w:rsidRPr="00F769C1">
        <w:rPr>
          <w:rFonts w:ascii="Cambria" w:hAnsi="Cambria"/>
        </w:rPr>
        <w:t>.</w:t>
      </w:r>
    </w:p>
    <w:p w14:paraId="764F2E7A" w14:textId="77777777" w:rsidR="0037254D" w:rsidRPr="00F769C1"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Pr="00F769C1" w:rsidRDefault="00DF449E" w:rsidP="00D81B20">
      <w:pPr>
        <w:pStyle w:val="Heading6"/>
        <w:numPr>
          <w:ilvl w:val="0"/>
          <w:numId w:val="0"/>
        </w:numPr>
        <w:ind w:left="3544" w:hanging="3544"/>
        <w:jc w:val="center"/>
        <w:rPr>
          <w:rFonts w:ascii="Cambria" w:hAnsi="Cambria"/>
          <w:b/>
          <w:bCs/>
          <w:sz w:val="22"/>
          <w:szCs w:val="22"/>
        </w:rPr>
      </w:pPr>
      <w:r w:rsidRPr="00F769C1">
        <w:rPr>
          <w:rFonts w:ascii="Cambria" w:hAnsi="Cambria"/>
          <w:b/>
          <w:bCs/>
          <w:sz w:val="22"/>
          <w:szCs w:val="22"/>
        </w:rPr>
        <w:t>PREAMBULA</w:t>
      </w:r>
    </w:p>
    <w:p w14:paraId="59A08D43" w14:textId="2F535C89" w:rsidR="00D81B20" w:rsidRPr="00F769C1" w:rsidRDefault="00D81B20" w:rsidP="00C17A14">
      <w:pPr>
        <w:pStyle w:val="ListParagraph"/>
        <w:numPr>
          <w:ilvl w:val="0"/>
          <w:numId w:val="15"/>
        </w:numPr>
        <w:autoSpaceDE w:val="0"/>
        <w:autoSpaceDN w:val="0"/>
        <w:adjustRightInd w:val="0"/>
        <w:spacing w:after="0" w:line="240" w:lineRule="auto"/>
        <w:ind w:left="567" w:hanging="567"/>
        <w:jc w:val="both"/>
        <w:rPr>
          <w:rFonts w:ascii="Cambria" w:hAnsi="Cambria" w:cs="Arial"/>
          <w:color w:val="000000"/>
        </w:rPr>
      </w:pPr>
      <w:r w:rsidRPr="00F769C1">
        <w:rPr>
          <w:rFonts w:ascii="Cambria" w:hAnsi="Cambria" w:cs="Arial"/>
          <w:color w:val="000000"/>
        </w:rPr>
        <w:t xml:space="preserve">Objednávateľ ako verejný obstarávateľ vyhlásil oznámením </w:t>
      </w:r>
      <w:r w:rsidRPr="00F769C1">
        <w:rPr>
          <w:rFonts w:ascii="Cambria" w:hAnsi="Cambria" w:cs="Arial"/>
          <w:bCs/>
          <w:iCs/>
        </w:rPr>
        <w:t>&lt;</w:t>
      </w:r>
      <w:r w:rsidRPr="00F769C1">
        <w:rPr>
          <w:rFonts w:ascii="Cambria" w:hAnsi="Cambria" w:cs="Arial"/>
          <w:bCs/>
          <w:iCs/>
          <w:color w:val="00B0F0"/>
        </w:rPr>
        <w:t>vyplní uchádzač</w:t>
      </w:r>
      <w:r w:rsidRPr="00F769C1">
        <w:rPr>
          <w:rFonts w:ascii="Cambria" w:hAnsi="Cambria" w:cs="Arial"/>
          <w:bCs/>
          <w:iCs/>
        </w:rPr>
        <w:t>&gt;</w:t>
      </w:r>
      <w:r w:rsidRPr="00F769C1">
        <w:rPr>
          <w:rFonts w:ascii="Cambria" w:hAnsi="Cambria"/>
        </w:rPr>
        <w:t xml:space="preserve"> , </w:t>
      </w:r>
      <w:r w:rsidRPr="00F769C1">
        <w:rPr>
          <w:rFonts w:ascii="Cambria" w:hAnsi="Cambria" w:cs="Arial"/>
          <w:color w:val="000000"/>
        </w:rPr>
        <w:t xml:space="preserve">zverejneným vo Vestníku verejného obstarávania </w:t>
      </w:r>
      <w:r w:rsidRPr="00F769C1">
        <w:rPr>
          <w:rFonts w:ascii="Cambria" w:hAnsi="Cambria" w:cs="Arial"/>
          <w:bCs/>
          <w:iCs/>
        </w:rPr>
        <w:t>&lt;</w:t>
      </w:r>
      <w:r w:rsidRPr="00F769C1">
        <w:rPr>
          <w:rFonts w:ascii="Cambria" w:hAnsi="Cambria" w:cs="Arial"/>
          <w:bCs/>
          <w:iCs/>
          <w:color w:val="00B0F0"/>
        </w:rPr>
        <w:t>vyplní uchádzač</w:t>
      </w:r>
      <w:r w:rsidRPr="00F769C1">
        <w:rPr>
          <w:rFonts w:ascii="Cambria" w:hAnsi="Cambria" w:cs="Arial"/>
          <w:bCs/>
          <w:iCs/>
        </w:rPr>
        <w:t>&gt;</w:t>
      </w:r>
      <w:r w:rsidRPr="00F769C1">
        <w:rPr>
          <w:rFonts w:ascii="Cambria" w:hAnsi="Cambria"/>
        </w:rPr>
        <w:t xml:space="preserve"> </w:t>
      </w:r>
      <w:r w:rsidRPr="00F769C1">
        <w:rPr>
          <w:rFonts w:ascii="Cambria" w:hAnsi="Cambria" w:cs="Arial"/>
          <w:color w:val="000000"/>
        </w:rPr>
        <w:t xml:space="preserve">dňa </w:t>
      </w:r>
      <w:r w:rsidRPr="00F769C1">
        <w:rPr>
          <w:rFonts w:ascii="Cambria" w:hAnsi="Cambria" w:cs="Arial"/>
          <w:bCs/>
          <w:iCs/>
        </w:rPr>
        <w:t>&lt;</w:t>
      </w:r>
      <w:r w:rsidRPr="00F769C1">
        <w:rPr>
          <w:rFonts w:ascii="Cambria" w:hAnsi="Cambria" w:cs="Arial"/>
          <w:bCs/>
          <w:iCs/>
          <w:color w:val="00B0F0"/>
        </w:rPr>
        <w:t>vyplní uchádzač</w:t>
      </w:r>
      <w:r w:rsidRPr="00F769C1">
        <w:rPr>
          <w:rFonts w:ascii="Cambria" w:hAnsi="Cambria" w:cs="Arial"/>
          <w:bCs/>
          <w:iCs/>
        </w:rPr>
        <w:t>&gt;,</w:t>
      </w:r>
      <w:r w:rsidRPr="00F769C1">
        <w:rPr>
          <w:rFonts w:ascii="Cambria" w:hAnsi="Cambria"/>
        </w:rPr>
        <w:t xml:space="preserve"> </w:t>
      </w:r>
      <w:r w:rsidRPr="00F769C1">
        <w:rPr>
          <w:rFonts w:ascii="Cambria" w:hAnsi="Cambria" w:cs="Arial"/>
          <w:color w:val="000000"/>
        </w:rPr>
        <w:t>nadlimitnú zákazku podľa zákona č. 343/2015 Z. z. o verejnom obstarávaní a o zmene a doplnení niektorých zákonov v znení neskorších predpisov (ďalej len „zákon o verejnom obstarávaní“) s názvom „</w:t>
      </w:r>
      <w:r w:rsidR="00351FE9" w:rsidRPr="00F769C1">
        <w:rPr>
          <w:rFonts w:ascii="Cambria" w:hAnsi="Cambria"/>
          <w:i/>
          <w:iCs/>
          <w:color w:val="000000"/>
        </w:rPr>
        <w:t>Modernizácia LAN</w:t>
      </w:r>
      <w:r w:rsidRPr="00F769C1">
        <w:rPr>
          <w:rFonts w:ascii="Cambria" w:hAnsi="Cambria" w:cs="Arial"/>
          <w:color w:val="000000"/>
        </w:rPr>
        <w:t>“.</w:t>
      </w:r>
    </w:p>
    <w:p w14:paraId="7F581FCC" w14:textId="585AFBEA" w:rsidR="00D81B20" w:rsidRPr="00F769C1" w:rsidRDefault="00D81B20" w:rsidP="00C17A14">
      <w:pPr>
        <w:pStyle w:val="ListParagraph"/>
        <w:numPr>
          <w:ilvl w:val="0"/>
          <w:numId w:val="15"/>
        </w:numPr>
        <w:autoSpaceDE w:val="0"/>
        <w:autoSpaceDN w:val="0"/>
        <w:adjustRightInd w:val="0"/>
        <w:spacing w:after="0" w:line="240" w:lineRule="auto"/>
        <w:ind w:left="567" w:hanging="567"/>
        <w:jc w:val="both"/>
        <w:rPr>
          <w:rFonts w:ascii="Cambria" w:hAnsi="Cambria" w:cs="Arial"/>
          <w:color w:val="000000"/>
        </w:rPr>
      </w:pPr>
      <w:r w:rsidRPr="00F769C1">
        <w:rPr>
          <w:rFonts w:ascii="Cambria" w:hAnsi="Cambria" w:cs="Arial"/>
          <w:color w:val="000000" w:themeColor="text1"/>
        </w:rPr>
        <w:t xml:space="preserve">Na základe vyhodnotenia ponúk bola ponuka </w:t>
      </w:r>
      <w:r w:rsidR="00053C75" w:rsidRPr="00F769C1">
        <w:rPr>
          <w:rFonts w:ascii="Cambria" w:hAnsi="Cambria" w:cs="Arial"/>
          <w:color w:val="000000" w:themeColor="text1"/>
        </w:rPr>
        <w:t>zhotovite</w:t>
      </w:r>
      <w:r w:rsidRPr="00F769C1">
        <w:rPr>
          <w:rFonts w:ascii="Cambria" w:hAnsi="Cambria" w:cs="Arial"/>
          <w:color w:val="000000" w:themeColor="text1"/>
        </w:rPr>
        <w:t xml:space="preserve">ľa vyhodnotená ako ponuka úspešného uchádzača. Vzhľadom na túto skutočnosť a predloženú ponuku </w:t>
      </w:r>
      <w:r w:rsidR="00053C75" w:rsidRPr="00F769C1">
        <w:rPr>
          <w:rFonts w:ascii="Cambria" w:hAnsi="Cambria" w:cs="Arial"/>
          <w:color w:val="000000" w:themeColor="text1"/>
        </w:rPr>
        <w:t>zhotovite</w:t>
      </w:r>
      <w:r w:rsidRPr="00F769C1">
        <w:rPr>
          <w:rFonts w:ascii="Cambria" w:hAnsi="Cambria" w:cs="Arial"/>
          <w:color w:val="000000" w:themeColor="text1"/>
        </w:rPr>
        <w:t>ľa sa zmluvné strany na základe slobodnej vôle a v súlade s právnymi predpismi platnými na území Slovenskej republiky rozhodli uzatvoriť túto zmluvu.</w:t>
      </w:r>
    </w:p>
    <w:p w14:paraId="113BB9FB" w14:textId="2ED42614" w:rsidR="002A15DF" w:rsidRPr="00F769C1" w:rsidRDefault="00D81B20" w:rsidP="00C17A14">
      <w:pPr>
        <w:pStyle w:val="ListParagraph"/>
        <w:numPr>
          <w:ilvl w:val="0"/>
          <w:numId w:val="15"/>
        </w:numPr>
        <w:autoSpaceDE w:val="0"/>
        <w:autoSpaceDN w:val="0"/>
        <w:adjustRightInd w:val="0"/>
        <w:spacing w:line="240" w:lineRule="auto"/>
        <w:ind w:left="567" w:hanging="567"/>
        <w:jc w:val="both"/>
        <w:rPr>
          <w:rFonts w:ascii="Cambria" w:hAnsi="Cambria" w:cs="Arial"/>
          <w:color w:val="000000" w:themeColor="text1"/>
        </w:rPr>
      </w:pPr>
      <w:r w:rsidRPr="00F769C1">
        <w:rPr>
          <w:rFonts w:ascii="Cambria" w:hAnsi="Cambria" w:cs="Arial"/>
          <w:color w:val="000000" w:themeColor="text1"/>
        </w:rPr>
        <w:t>Objednávateľ v rámci predmetu zákazky vymedzil minimálne požiadavky na vecnú a</w:t>
      </w:r>
      <w:r w:rsidR="002E0A37" w:rsidRPr="00F769C1">
        <w:rPr>
          <w:rFonts w:ascii="Cambria" w:hAnsi="Cambria" w:cs="Arial"/>
          <w:color w:val="000000" w:themeColor="text1"/>
        </w:rPr>
        <w:t> </w:t>
      </w:r>
      <w:r w:rsidRPr="00F769C1">
        <w:rPr>
          <w:rFonts w:ascii="Cambria" w:hAnsi="Cambria" w:cs="Arial"/>
          <w:color w:val="000000" w:themeColor="text1"/>
        </w:rPr>
        <w:t>technickú</w:t>
      </w:r>
      <w:r w:rsidR="002E0A37" w:rsidRPr="00F769C1">
        <w:rPr>
          <w:rFonts w:ascii="Cambria" w:hAnsi="Cambria" w:cs="Arial"/>
          <w:color w:val="000000" w:themeColor="text1"/>
        </w:rPr>
        <w:t xml:space="preserve"> špecifikáciu predmetu plnenia tejto zmluvy</w:t>
      </w:r>
      <w:r w:rsidR="00E5575F" w:rsidRPr="00F769C1">
        <w:rPr>
          <w:rFonts w:ascii="Cambria" w:hAnsi="Cambria" w:cs="Arial"/>
          <w:color w:val="000000" w:themeColor="text1"/>
        </w:rPr>
        <w:t xml:space="preserve"> a rozsah a úroveň plnenia predmet zmluvy</w:t>
      </w:r>
      <w:r w:rsidR="002E0A37" w:rsidRPr="00F769C1">
        <w:rPr>
          <w:rFonts w:ascii="Cambria" w:hAnsi="Cambria" w:cs="Arial"/>
          <w:color w:val="000000" w:themeColor="text1"/>
        </w:rPr>
        <w:t>, ktoré tvoria Prílohu 1 tejto zmluvy.</w:t>
      </w:r>
    </w:p>
    <w:p w14:paraId="6C38C56F" w14:textId="6EF70467" w:rsidR="003C28A2" w:rsidRPr="00F769C1" w:rsidRDefault="002A15DF" w:rsidP="00C17A14">
      <w:pPr>
        <w:pStyle w:val="ListParagraph"/>
        <w:numPr>
          <w:ilvl w:val="0"/>
          <w:numId w:val="15"/>
        </w:numPr>
        <w:autoSpaceDE w:val="0"/>
        <w:autoSpaceDN w:val="0"/>
        <w:adjustRightInd w:val="0"/>
        <w:spacing w:after="0" w:line="240" w:lineRule="auto"/>
        <w:ind w:left="567" w:hanging="567"/>
        <w:jc w:val="both"/>
        <w:rPr>
          <w:rFonts w:ascii="Cambria" w:hAnsi="Cambria" w:cs="Arial"/>
          <w:color w:val="000000" w:themeColor="text1"/>
        </w:rPr>
      </w:pPr>
      <w:r w:rsidRPr="00F769C1">
        <w:rPr>
          <w:rFonts w:ascii="Cambria" w:hAnsi="Cambria" w:cs="Arial"/>
        </w:rPr>
        <w:t>Súčasne s touto zmluvou</w:t>
      </w:r>
      <w:r w:rsidR="0090678C" w:rsidRPr="00F769C1">
        <w:rPr>
          <w:rFonts w:ascii="Cambria" w:hAnsi="Cambria" w:cs="Arial"/>
        </w:rPr>
        <w:t xml:space="preserve"> objednávateľ a </w:t>
      </w:r>
      <w:r w:rsidR="00053C75" w:rsidRPr="00F769C1">
        <w:rPr>
          <w:rFonts w:ascii="Cambria" w:hAnsi="Cambria" w:cs="Arial"/>
        </w:rPr>
        <w:t>zhotovite</w:t>
      </w:r>
      <w:r w:rsidR="0090678C" w:rsidRPr="00F769C1">
        <w:rPr>
          <w:rFonts w:ascii="Cambria" w:hAnsi="Cambria" w:cs="Arial"/>
        </w:rPr>
        <w:t xml:space="preserve">ľ uzatvárajú aj Servisnú zmluvu č. </w:t>
      </w:r>
      <w:r w:rsidR="00A168DF" w:rsidRPr="00F769C1">
        <w:rPr>
          <w:rFonts w:ascii="Cambria" w:hAnsi="Cambria" w:cs="Arial"/>
        </w:rPr>
        <w:t>C-NBS1-000-099-962,</w:t>
      </w:r>
      <w:r w:rsidR="0090678C" w:rsidRPr="00F769C1">
        <w:rPr>
          <w:rFonts w:ascii="Cambria" w:hAnsi="Cambria" w:cs="Arial"/>
        </w:rPr>
        <w:t xml:space="preserve"> ktorou je zabezpečovaná servisná podpora a údržba dodaného </w:t>
      </w:r>
      <w:r w:rsidR="006D0EDA" w:rsidRPr="00F769C1">
        <w:rPr>
          <w:rFonts w:ascii="Cambria" w:hAnsi="Cambria" w:cs="Arial"/>
        </w:rPr>
        <w:t xml:space="preserve">predmetu plnenia </w:t>
      </w:r>
      <w:r w:rsidR="0090678C" w:rsidRPr="00F769C1">
        <w:rPr>
          <w:rFonts w:ascii="Cambria" w:hAnsi="Cambria" w:cs="Arial"/>
        </w:rPr>
        <w:t xml:space="preserve">a poskytované konzultačné a dodatočné implementačné služby, tak </w:t>
      </w:r>
      <w:r w:rsidR="00857693" w:rsidRPr="00F769C1">
        <w:rPr>
          <w:rFonts w:ascii="Cambria" w:hAnsi="Cambria" w:cs="Arial"/>
        </w:rPr>
        <w:t>a</w:t>
      </w:r>
      <w:r w:rsidR="0090678C" w:rsidRPr="00F769C1">
        <w:rPr>
          <w:rFonts w:ascii="Cambria" w:hAnsi="Cambria" w:cs="Arial"/>
        </w:rPr>
        <w:t xml:space="preserve">by modernizovaná LAN sieť </w:t>
      </w:r>
      <w:r w:rsidR="00723425" w:rsidRPr="00F769C1">
        <w:rPr>
          <w:rFonts w:ascii="Cambria" w:hAnsi="Cambria" w:cs="Arial"/>
        </w:rPr>
        <w:t>funkčne sp</w:t>
      </w:r>
      <w:r w:rsidR="00CF0A65" w:rsidRPr="00F769C1">
        <w:rPr>
          <w:rFonts w:ascii="Cambria" w:hAnsi="Cambria" w:cs="Arial"/>
        </w:rPr>
        <w:t xml:space="preserve">ĺňala </w:t>
      </w:r>
      <w:r w:rsidR="00723425" w:rsidRPr="00F769C1">
        <w:rPr>
          <w:rFonts w:ascii="Cambria" w:hAnsi="Cambria" w:cs="Arial"/>
        </w:rPr>
        <w:t>n</w:t>
      </w:r>
      <w:r w:rsidR="00CF0A65" w:rsidRPr="00F769C1">
        <w:rPr>
          <w:rFonts w:ascii="Cambria" w:hAnsi="Cambria" w:cs="Arial"/>
        </w:rPr>
        <w:t>á</w:t>
      </w:r>
      <w:r w:rsidR="00723425" w:rsidRPr="00F769C1">
        <w:rPr>
          <w:rFonts w:ascii="Cambria" w:hAnsi="Cambria" w:cs="Arial"/>
        </w:rPr>
        <w:t>roky na komunikačné potreby zamestnancov s ohľadom na bezpečnostné nastavenia IT zariadení vo vlastníctve objednávateľa ako napr. PC, notebook, telefóny</w:t>
      </w:r>
      <w:r w:rsidR="00CF0A65" w:rsidRPr="00F769C1">
        <w:rPr>
          <w:rFonts w:ascii="Cambria" w:hAnsi="Cambria" w:cs="Arial"/>
        </w:rPr>
        <w:t xml:space="preserve"> atď.</w:t>
      </w:r>
      <w:r w:rsidR="00723425" w:rsidRPr="00F769C1">
        <w:rPr>
          <w:rFonts w:ascii="Cambria" w:hAnsi="Cambria" w:cs="Arial"/>
        </w:rPr>
        <w:t xml:space="preserve"> </w:t>
      </w:r>
    </w:p>
    <w:p w14:paraId="477BC5B2" w14:textId="25D2469E" w:rsidR="00282736" w:rsidRPr="00F769C1" w:rsidRDefault="00DF449E" w:rsidP="00282736">
      <w:pPr>
        <w:pStyle w:val="Heading6"/>
        <w:numPr>
          <w:ilvl w:val="0"/>
          <w:numId w:val="0"/>
        </w:numPr>
        <w:spacing w:before="240" w:after="0" w:line="240" w:lineRule="auto"/>
        <w:ind w:left="3600" w:hanging="3884"/>
        <w:jc w:val="center"/>
        <w:rPr>
          <w:rFonts w:ascii="Cambria" w:hAnsi="Cambria"/>
          <w:b/>
          <w:bCs/>
          <w:caps/>
          <w:sz w:val="22"/>
          <w:szCs w:val="22"/>
        </w:rPr>
      </w:pPr>
      <w:r w:rsidRPr="00F769C1">
        <w:rPr>
          <w:rFonts w:ascii="Cambria" w:hAnsi="Cambria"/>
          <w:b/>
          <w:bCs/>
          <w:caps/>
          <w:sz w:val="22"/>
          <w:szCs w:val="22"/>
        </w:rPr>
        <w:lastRenderedPageBreak/>
        <w:t>Článok I</w:t>
      </w:r>
    </w:p>
    <w:p w14:paraId="725C15ED" w14:textId="2E87CB33" w:rsidR="00DF449E" w:rsidRPr="00F769C1" w:rsidRDefault="00C35590" w:rsidP="00282736">
      <w:pPr>
        <w:spacing w:after="0" w:line="259" w:lineRule="auto"/>
        <w:jc w:val="center"/>
        <w:rPr>
          <w:rFonts w:ascii="Cambria" w:eastAsia="Times New Roman" w:hAnsi="Cambria" w:cs="Times New Roman"/>
          <w:b/>
          <w:bCs/>
          <w:caps/>
        </w:rPr>
      </w:pPr>
      <w:r w:rsidRPr="00F769C1">
        <w:rPr>
          <w:rFonts w:ascii="Cambria" w:hAnsi="Cambria"/>
          <w:b/>
          <w:bCs/>
        </w:rPr>
        <w:t>ÚČEL</w:t>
      </w:r>
      <w:r w:rsidR="00A2247A" w:rsidRPr="00F769C1">
        <w:rPr>
          <w:rFonts w:ascii="Cambria" w:hAnsi="Cambria"/>
          <w:b/>
          <w:bCs/>
        </w:rPr>
        <w:t xml:space="preserve"> </w:t>
      </w:r>
      <w:r w:rsidR="006B74A4" w:rsidRPr="00F769C1">
        <w:rPr>
          <w:rFonts w:ascii="Cambria" w:hAnsi="Cambria"/>
          <w:b/>
          <w:bCs/>
        </w:rPr>
        <w:t xml:space="preserve">ZMLUVY </w:t>
      </w:r>
      <w:r w:rsidR="00C411E2" w:rsidRPr="00F769C1">
        <w:rPr>
          <w:rFonts w:ascii="Cambria" w:hAnsi="Cambria"/>
          <w:b/>
          <w:bCs/>
        </w:rPr>
        <w:t xml:space="preserve">A PREDMET </w:t>
      </w:r>
      <w:r w:rsidR="00BE6722" w:rsidRPr="00F769C1">
        <w:rPr>
          <w:rFonts w:ascii="Cambria" w:hAnsi="Cambria"/>
          <w:b/>
          <w:bCs/>
        </w:rPr>
        <w:t>PLNENIA</w:t>
      </w:r>
    </w:p>
    <w:p w14:paraId="49A61E70" w14:textId="77777777" w:rsidR="0037254D" w:rsidRPr="00F769C1" w:rsidRDefault="0037254D" w:rsidP="0037254D">
      <w:pPr>
        <w:pStyle w:val="BodyText"/>
        <w:kinsoku w:val="0"/>
        <w:overflowPunct w:val="0"/>
        <w:spacing w:after="100" w:line="240" w:lineRule="auto"/>
        <w:rPr>
          <w:rFonts w:ascii="Cambria" w:hAnsi="Cambria"/>
          <w:b/>
          <w:caps/>
          <w:spacing w:val="-1"/>
          <w:sz w:val="8"/>
          <w:szCs w:val="8"/>
        </w:rPr>
      </w:pPr>
    </w:p>
    <w:p w14:paraId="72DB4219" w14:textId="642F4590" w:rsidR="00507B1C" w:rsidRPr="00F769C1" w:rsidRDefault="00C411E2"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Účelom zmluvy je </w:t>
      </w:r>
      <w:r w:rsidR="00BC0567" w:rsidRPr="00F769C1">
        <w:rPr>
          <w:rFonts w:ascii="Cambria" w:hAnsi="Cambria"/>
        </w:rPr>
        <w:t xml:space="preserve">zabezpečiť pre objednávateľa </w:t>
      </w:r>
      <w:r w:rsidR="003F4FD4" w:rsidRPr="00F769C1">
        <w:rPr>
          <w:rFonts w:ascii="Cambria" w:hAnsi="Cambria"/>
        </w:rPr>
        <w:t>modernizáciu objednávateľovej LAN siete</w:t>
      </w:r>
      <w:r w:rsidR="00D62BED" w:rsidRPr="00F769C1">
        <w:rPr>
          <w:rFonts w:ascii="Cambria" w:hAnsi="Cambria"/>
        </w:rPr>
        <w:t>, ktorá po dodaní sieťových zariadený, ich inštalácii a konfigurácii má vytvoriť funkčný celok a</w:t>
      </w:r>
      <w:r w:rsidR="003623A7" w:rsidRPr="00F769C1">
        <w:rPr>
          <w:rFonts w:ascii="Cambria" w:hAnsi="Cambria"/>
        </w:rPr>
        <w:t xml:space="preserve"> ktorej potreba vychádza z nevyhnutnosti </w:t>
      </w:r>
      <w:r w:rsidR="003C6655" w:rsidRPr="00F769C1">
        <w:rPr>
          <w:rFonts w:ascii="Cambria" w:hAnsi="Cambria" w:cs="Arial"/>
        </w:rPr>
        <w:t xml:space="preserve">v rámci LAN siete objednávateľa navýšiť rýchlosť toku dát, kapacity LAN siete a navýšenia počtu portov, ktoré majú byť novšie a rýchlejšie a spĺňať, vyžadovanú novú bezpečnostnú funkcionalitu pripojenia do siete </w:t>
      </w:r>
      <w:r w:rsidR="00E62838">
        <w:rPr>
          <w:rFonts w:ascii="Cambria" w:hAnsi="Cambria" w:cs="Arial"/>
        </w:rPr>
        <w:t>objednávateľa</w:t>
      </w:r>
      <w:r w:rsidR="003F4FD4" w:rsidRPr="00F769C1">
        <w:rPr>
          <w:rFonts w:ascii="Cambria" w:hAnsi="Cambria"/>
        </w:rPr>
        <w:t>.</w:t>
      </w:r>
    </w:p>
    <w:p w14:paraId="6151DDAB" w14:textId="74C6C3E7" w:rsidR="00AE2ED3" w:rsidRPr="00F769C1" w:rsidRDefault="00053C75"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Zhotovite</w:t>
      </w:r>
      <w:r w:rsidR="00DF449E" w:rsidRPr="00F769C1">
        <w:rPr>
          <w:rFonts w:ascii="Cambria" w:hAnsi="Cambria"/>
        </w:rPr>
        <w:t>ľ sa zaväzuje</w:t>
      </w:r>
      <w:r w:rsidR="00B97964" w:rsidRPr="00F769C1">
        <w:rPr>
          <w:rFonts w:ascii="Cambria" w:hAnsi="Cambria"/>
        </w:rPr>
        <w:t xml:space="preserve"> objednávateľ</w:t>
      </w:r>
      <w:r w:rsidR="00C837BE" w:rsidRPr="00F769C1">
        <w:rPr>
          <w:rFonts w:ascii="Cambria" w:hAnsi="Cambria"/>
        </w:rPr>
        <w:t>ovi</w:t>
      </w:r>
      <w:r w:rsidR="00DF449E" w:rsidRPr="00F769C1">
        <w:rPr>
          <w:rFonts w:ascii="Cambria" w:hAnsi="Cambria"/>
        </w:rPr>
        <w:t>:</w:t>
      </w:r>
    </w:p>
    <w:p w14:paraId="14BD65CB" w14:textId="568EF643" w:rsidR="00F45BA6" w:rsidRPr="00F769C1" w:rsidRDefault="00AE2ED3" w:rsidP="00B1455C">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F769C1">
        <w:rPr>
          <w:rFonts w:ascii="Cambria" w:hAnsi="Cambria"/>
          <w:b/>
          <w:bCs/>
        </w:rPr>
        <w:t xml:space="preserve">dodať sieťové zariadenia </w:t>
      </w:r>
      <w:r w:rsidR="00B2488E" w:rsidRPr="00F769C1">
        <w:rPr>
          <w:rFonts w:ascii="Cambria" w:hAnsi="Cambria"/>
          <w:b/>
          <w:bCs/>
        </w:rPr>
        <w:t>vrátane k nim súvisiac</w:t>
      </w:r>
      <w:r w:rsidR="006D2B73">
        <w:rPr>
          <w:rFonts w:ascii="Cambria" w:hAnsi="Cambria"/>
          <w:b/>
          <w:bCs/>
        </w:rPr>
        <w:t>ich</w:t>
      </w:r>
      <w:r w:rsidR="00B2488E" w:rsidRPr="00F769C1">
        <w:rPr>
          <w:rFonts w:ascii="Cambria" w:hAnsi="Cambria"/>
          <w:b/>
          <w:bCs/>
        </w:rPr>
        <w:t xml:space="preserve"> komponent</w:t>
      </w:r>
      <w:r w:rsidR="006D2B73">
        <w:rPr>
          <w:rFonts w:ascii="Cambria" w:hAnsi="Cambria"/>
          <w:b/>
          <w:bCs/>
        </w:rPr>
        <w:t>ov</w:t>
      </w:r>
      <w:r w:rsidR="00B2488E" w:rsidRPr="00F769C1">
        <w:rPr>
          <w:rFonts w:ascii="Cambria" w:hAnsi="Cambria"/>
        </w:rPr>
        <w:t xml:space="preserve"> (</w:t>
      </w:r>
      <w:r w:rsidR="006009C1" w:rsidRPr="00F769C1">
        <w:rPr>
          <w:rFonts w:ascii="Cambria" w:hAnsi="Cambria"/>
        </w:rPr>
        <w:t xml:space="preserve">všetok potrebný inštalačný materiál k vykonaniu </w:t>
      </w:r>
      <w:r w:rsidR="00275382" w:rsidRPr="00F769C1">
        <w:rPr>
          <w:rFonts w:ascii="Cambria" w:hAnsi="Cambria"/>
        </w:rPr>
        <w:t>inštalácii a konfigurácii dodaných zariadení</w:t>
      </w:r>
      <w:r w:rsidR="006009C1" w:rsidRPr="00F769C1">
        <w:rPr>
          <w:rFonts w:ascii="Cambria" w:hAnsi="Cambria"/>
        </w:rPr>
        <w:t xml:space="preserve"> ako napr. napájacie káble, optické moduly, úchytky do </w:t>
      </w:r>
      <w:proofErr w:type="spellStart"/>
      <w:r w:rsidR="006009C1" w:rsidRPr="00F769C1">
        <w:rPr>
          <w:rFonts w:ascii="Cambria" w:hAnsi="Cambria"/>
        </w:rPr>
        <w:t>rackov</w:t>
      </w:r>
      <w:proofErr w:type="spellEnd"/>
      <w:r w:rsidR="00087422" w:rsidRPr="00F769C1">
        <w:rPr>
          <w:rFonts w:ascii="Cambria" w:hAnsi="Cambria"/>
        </w:rPr>
        <w:t xml:space="preserve">, </w:t>
      </w:r>
      <w:proofErr w:type="spellStart"/>
      <w:r w:rsidR="00087422" w:rsidRPr="00F769C1">
        <w:rPr>
          <w:rFonts w:ascii="Cambria" w:hAnsi="Cambria"/>
        </w:rPr>
        <w:t>firmware</w:t>
      </w:r>
      <w:proofErr w:type="spellEnd"/>
      <w:r w:rsidR="004B399D" w:rsidRPr="00F769C1">
        <w:rPr>
          <w:rFonts w:ascii="Cambria" w:hAnsi="Cambria"/>
        </w:rPr>
        <w:t xml:space="preserve"> zariadenia</w:t>
      </w:r>
      <w:r w:rsidR="00DF6F73" w:rsidRPr="00F769C1">
        <w:rPr>
          <w:rFonts w:ascii="Cambria" w:hAnsi="Cambria"/>
        </w:rPr>
        <w:t>, operačný systém zariadenia</w:t>
      </w:r>
      <w:r w:rsidR="006009C1" w:rsidRPr="00F769C1">
        <w:rPr>
          <w:rFonts w:ascii="Cambria" w:hAnsi="Cambria"/>
        </w:rPr>
        <w:t>)</w:t>
      </w:r>
      <w:r w:rsidR="00B2488E" w:rsidRPr="00F769C1">
        <w:rPr>
          <w:rFonts w:ascii="Cambria" w:hAnsi="Cambria"/>
        </w:rPr>
        <w:t xml:space="preserve"> </w:t>
      </w:r>
      <w:r w:rsidRPr="00F769C1">
        <w:rPr>
          <w:rFonts w:ascii="Cambria" w:hAnsi="Cambria"/>
        </w:rPr>
        <w:t>a </w:t>
      </w:r>
      <w:r w:rsidRPr="00F769C1">
        <w:rPr>
          <w:rFonts w:ascii="Cambria" w:hAnsi="Cambria"/>
          <w:b/>
          <w:bCs/>
        </w:rPr>
        <w:t>k nim servisnú podporu ich výrobcu na dobu 60 mesiacov</w:t>
      </w:r>
      <w:r w:rsidRPr="00F769C1">
        <w:rPr>
          <w:rFonts w:ascii="Cambria" w:hAnsi="Cambria"/>
        </w:rPr>
        <w:t xml:space="preserve"> od ich inštalácie a konfigurácie;</w:t>
      </w:r>
    </w:p>
    <w:p w14:paraId="73B4A546" w14:textId="7351B57A" w:rsidR="00EE1A61" w:rsidRPr="00F769C1" w:rsidRDefault="00826A93" w:rsidP="00B1455C">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F769C1">
        <w:rPr>
          <w:rFonts w:ascii="Cambria" w:hAnsi="Cambria"/>
          <w:b/>
          <w:bCs/>
        </w:rPr>
        <w:t>vykonať</w:t>
      </w:r>
      <w:r w:rsidR="00AE2ED3" w:rsidRPr="00F769C1">
        <w:rPr>
          <w:rFonts w:ascii="Cambria" w:hAnsi="Cambria"/>
          <w:b/>
          <w:bCs/>
        </w:rPr>
        <w:t xml:space="preserve"> inštalačn</w:t>
      </w:r>
      <w:r w:rsidRPr="00F769C1">
        <w:rPr>
          <w:rFonts w:ascii="Cambria" w:hAnsi="Cambria"/>
          <w:b/>
          <w:bCs/>
        </w:rPr>
        <w:t>é</w:t>
      </w:r>
      <w:r w:rsidR="00AE2ED3" w:rsidRPr="00F769C1">
        <w:rPr>
          <w:rFonts w:ascii="Cambria" w:hAnsi="Cambria"/>
          <w:b/>
          <w:bCs/>
        </w:rPr>
        <w:t xml:space="preserve"> a konfiguračn</w:t>
      </w:r>
      <w:r w:rsidRPr="00F769C1">
        <w:rPr>
          <w:rFonts w:ascii="Cambria" w:hAnsi="Cambria"/>
          <w:b/>
          <w:bCs/>
        </w:rPr>
        <w:t>é</w:t>
      </w:r>
      <w:r w:rsidR="00AE2ED3" w:rsidRPr="00F769C1">
        <w:rPr>
          <w:rFonts w:ascii="Cambria" w:hAnsi="Cambria"/>
          <w:b/>
          <w:bCs/>
        </w:rPr>
        <w:t xml:space="preserve"> prác</w:t>
      </w:r>
      <w:r w:rsidRPr="00F769C1">
        <w:rPr>
          <w:rFonts w:ascii="Cambria" w:hAnsi="Cambria"/>
          <w:b/>
          <w:bCs/>
        </w:rPr>
        <w:t>e</w:t>
      </w:r>
      <w:r w:rsidR="00AE2ED3" w:rsidRPr="00F769C1">
        <w:rPr>
          <w:rFonts w:ascii="Cambria" w:hAnsi="Cambria"/>
        </w:rPr>
        <w:t xml:space="preserve"> pre dodané sieťové zariadenia</w:t>
      </w:r>
      <w:r w:rsidR="008F3049" w:rsidRPr="00F769C1">
        <w:rPr>
          <w:rFonts w:ascii="Cambria" w:hAnsi="Cambria"/>
        </w:rPr>
        <w:t xml:space="preserve"> a tým vytvoriť </w:t>
      </w:r>
      <w:r w:rsidR="00E57963" w:rsidRPr="00F769C1">
        <w:rPr>
          <w:rFonts w:ascii="Cambria" w:hAnsi="Cambria"/>
        </w:rPr>
        <w:t xml:space="preserve">vo vlastnom mene a na vlastnú zodpovednosť </w:t>
      </w:r>
      <w:r w:rsidR="008F3049" w:rsidRPr="00F769C1">
        <w:rPr>
          <w:rFonts w:ascii="Cambria" w:hAnsi="Cambria"/>
        </w:rPr>
        <w:t>funkčnú LAN sie</w:t>
      </w:r>
      <w:r w:rsidR="004B6FE2" w:rsidRPr="00F769C1">
        <w:rPr>
          <w:rFonts w:ascii="Cambria" w:hAnsi="Cambria"/>
        </w:rPr>
        <w:t>ť-dielo</w:t>
      </w:r>
      <w:r w:rsidR="001221ED" w:rsidRPr="00F769C1">
        <w:rPr>
          <w:rFonts w:ascii="Cambria" w:hAnsi="Cambria"/>
        </w:rPr>
        <w:t>;</w:t>
      </w:r>
    </w:p>
    <w:p w14:paraId="6B52F645" w14:textId="29FAF3C8" w:rsidR="00642229" w:rsidRPr="001706E0" w:rsidRDefault="006445B4" w:rsidP="00B1455C">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Pr>
          <w:rFonts w:ascii="Cambria" w:hAnsi="Cambria"/>
          <w:b/>
          <w:bCs/>
        </w:rPr>
        <w:t xml:space="preserve">vytvoriť a </w:t>
      </w:r>
      <w:r w:rsidR="00ED0ED2" w:rsidRPr="001706E0">
        <w:rPr>
          <w:rFonts w:ascii="Cambria" w:hAnsi="Cambria"/>
          <w:b/>
          <w:bCs/>
        </w:rPr>
        <w:t>dodať</w:t>
      </w:r>
      <w:r w:rsidR="00642229" w:rsidRPr="001706E0">
        <w:rPr>
          <w:rFonts w:ascii="Cambria" w:hAnsi="Cambria"/>
          <w:b/>
          <w:bCs/>
        </w:rPr>
        <w:t xml:space="preserve"> projektov</w:t>
      </w:r>
      <w:r w:rsidR="00ED0ED2" w:rsidRPr="001706E0">
        <w:rPr>
          <w:rFonts w:ascii="Cambria" w:hAnsi="Cambria"/>
          <w:b/>
          <w:bCs/>
        </w:rPr>
        <w:t>ú</w:t>
      </w:r>
      <w:r w:rsidR="0033674E">
        <w:rPr>
          <w:rFonts w:ascii="Cambria" w:hAnsi="Cambria"/>
          <w:b/>
          <w:bCs/>
        </w:rPr>
        <w:t xml:space="preserve">, prevádzkovú a technickú </w:t>
      </w:r>
      <w:r w:rsidR="00642229" w:rsidRPr="001706E0">
        <w:rPr>
          <w:rFonts w:ascii="Cambria" w:hAnsi="Cambria"/>
          <w:b/>
          <w:bCs/>
        </w:rPr>
        <w:t>dokumentáci</w:t>
      </w:r>
      <w:r w:rsidR="00ED0ED2" w:rsidRPr="001706E0">
        <w:rPr>
          <w:rFonts w:ascii="Cambria" w:hAnsi="Cambria"/>
          <w:b/>
          <w:bCs/>
        </w:rPr>
        <w:t>u</w:t>
      </w:r>
      <w:r w:rsidR="00642229" w:rsidRPr="001706E0">
        <w:rPr>
          <w:rFonts w:ascii="Cambria" w:hAnsi="Cambria"/>
          <w:b/>
          <w:bCs/>
        </w:rPr>
        <w:t xml:space="preserve"> k</w:t>
      </w:r>
      <w:r w:rsidR="005F2EF7">
        <w:rPr>
          <w:rFonts w:ascii="Cambria" w:hAnsi="Cambria"/>
          <w:b/>
          <w:bCs/>
        </w:rPr>
        <w:t xml:space="preserve"> vytvorenému </w:t>
      </w:r>
      <w:r w:rsidR="00642229" w:rsidRPr="001706E0">
        <w:rPr>
          <w:rFonts w:ascii="Cambria" w:hAnsi="Cambria"/>
          <w:b/>
          <w:bCs/>
        </w:rPr>
        <w:t>dielu,</w:t>
      </w:r>
    </w:p>
    <w:p w14:paraId="19DC37F9" w14:textId="6CE6AD1E" w:rsidR="00DF449E" w:rsidRPr="00F769C1" w:rsidRDefault="00E204A7" w:rsidP="00B1455C">
      <w:pPr>
        <w:widowControl w:val="0"/>
        <w:autoSpaceDE w:val="0"/>
        <w:autoSpaceDN w:val="0"/>
        <w:adjustRightInd w:val="0"/>
        <w:spacing w:after="0" w:line="240" w:lineRule="auto"/>
        <w:ind w:left="357"/>
        <w:jc w:val="both"/>
        <w:rPr>
          <w:rFonts w:ascii="Cambria" w:hAnsi="Cambria"/>
        </w:rPr>
      </w:pPr>
      <w:r w:rsidRPr="00F769C1">
        <w:rPr>
          <w:rFonts w:ascii="Cambria" w:hAnsi="Cambria"/>
        </w:rPr>
        <w:t>(ďalej spolu ako „</w:t>
      </w:r>
      <w:r w:rsidRPr="00F769C1">
        <w:rPr>
          <w:rFonts w:ascii="Cambria" w:hAnsi="Cambria"/>
          <w:b/>
          <w:bCs/>
        </w:rPr>
        <w:t>predmet plnenia</w:t>
      </w:r>
      <w:r w:rsidRPr="00F769C1">
        <w:rPr>
          <w:rFonts w:ascii="Cambria" w:hAnsi="Cambria"/>
        </w:rPr>
        <w:t>“</w:t>
      </w:r>
      <w:r w:rsidR="00B2488E" w:rsidRPr="00F769C1">
        <w:rPr>
          <w:rFonts w:ascii="Cambria" w:hAnsi="Cambria"/>
        </w:rPr>
        <w:t xml:space="preserve"> alebo „</w:t>
      </w:r>
      <w:r w:rsidR="00B2488E" w:rsidRPr="00F769C1">
        <w:rPr>
          <w:rFonts w:ascii="Cambria" w:hAnsi="Cambria"/>
          <w:b/>
          <w:bCs/>
        </w:rPr>
        <w:t>dielo</w:t>
      </w:r>
      <w:r w:rsidR="00B2488E" w:rsidRPr="00F769C1">
        <w:rPr>
          <w:rFonts w:ascii="Cambria" w:hAnsi="Cambria"/>
        </w:rPr>
        <w:t>“</w:t>
      </w:r>
      <w:r w:rsidRPr="00F769C1">
        <w:rPr>
          <w:rFonts w:ascii="Cambria" w:hAnsi="Cambria"/>
        </w:rPr>
        <w:t>).</w:t>
      </w:r>
    </w:p>
    <w:p w14:paraId="65B7AF79" w14:textId="5F4741BB" w:rsidR="00766256" w:rsidRPr="00F769C1" w:rsidRDefault="00766256"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b/>
          <w:bCs/>
        </w:rPr>
        <w:t>Predmetom</w:t>
      </w:r>
      <w:r w:rsidRPr="00F769C1">
        <w:rPr>
          <w:rFonts w:ascii="Cambria" w:hAnsi="Cambria"/>
        </w:rPr>
        <w:t xml:space="preserve"> </w:t>
      </w:r>
      <w:r w:rsidR="00AF7C8B" w:rsidRPr="00F769C1">
        <w:rPr>
          <w:rFonts w:ascii="Cambria" w:hAnsi="Cambria"/>
          <w:b/>
          <w:bCs/>
        </w:rPr>
        <w:t>plnenia</w:t>
      </w:r>
      <w:r w:rsidRPr="00F769C1">
        <w:rPr>
          <w:rFonts w:ascii="Cambria" w:hAnsi="Cambria"/>
        </w:rPr>
        <w:t xml:space="preserve"> </w:t>
      </w:r>
      <w:r w:rsidRPr="00F769C1">
        <w:rPr>
          <w:rFonts w:ascii="Cambria" w:hAnsi="Cambria"/>
          <w:b/>
          <w:bCs/>
        </w:rPr>
        <w:t>nie je softvér</w:t>
      </w:r>
      <w:r w:rsidR="00B2095F" w:rsidRPr="00F769C1">
        <w:rPr>
          <w:rFonts w:ascii="Cambria" w:hAnsi="Cambria"/>
          <w:b/>
          <w:bCs/>
        </w:rPr>
        <w:t xml:space="preserve"> okrem operačného systému dodávaných zariadení</w:t>
      </w:r>
      <w:r w:rsidR="0099056E">
        <w:rPr>
          <w:rFonts w:ascii="Cambria" w:hAnsi="Cambria"/>
          <w:b/>
          <w:bCs/>
        </w:rPr>
        <w:t>.</w:t>
      </w:r>
    </w:p>
    <w:p w14:paraId="3B76FA6B" w14:textId="600C6675" w:rsidR="00E84F38" w:rsidRPr="00F769C1" w:rsidRDefault="00E84F38"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Objednávateľ sa zaväzuje za podmienok dohodnutých v</w:t>
      </w:r>
      <w:r w:rsidR="00C411E2" w:rsidRPr="00F769C1">
        <w:rPr>
          <w:rFonts w:ascii="Cambria" w:hAnsi="Cambria"/>
        </w:rPr>
        <w:t xml:space="preserve"> </w:t>
      </w:r>
      <w:r w:rsidRPr="00F769C1">
        <w:rPr>
          <w:rFonts w:ascii="Cambria" w:hAnsi="Cambria"/>
        </w:rPr>
        <w:t xml:space="preserve">tejto zmluve </w:t>
      </w:r>
      <w:r w:rsidR="00500E66">
        <w:rPr>
          <w:rFonts w:ascii="Cambria" w:hAnsi="Cambria"/>
        </w:rPr>
        <w:t xml:space="preserve">za </w:t>
      </w:r>
      <w:r w:rsidRPr="00F769C1">
        <w:rPr>
          <w:rFonts w:ascii="Cambria" w:hAnsi="Cambria"/>
        </w:rPr>
        <w:t xml:space="preserve">riadne vykonaný </w:t>
      </w:r>
      <w:r w:rsidR="00827961" w:rsidRPr="00F769C1">
        <w:rPr>
          <w:rFonts w:ascii="Cambria" w:hAnsi="Cambria"/>
        </w:rPr>
        <w:t>(dodaný, inštalovaný a</w:t>
      </w:r>
      <w:r w:rsidR="004B2AFF" w:rsidRPr="00F769C1">
        <w:rPr>
          <w:rFonts w:ascii="Cambria" w:hAnsi="Cambria"/>
        </w:rPr>
        <w:t> </w:t>
      </w:r>
      <w:r w:rsidR="00827961" w:rsidRPr="00F769C1">
        <w:rPr>
          <w:rFonts w:ascii="Cambria" w:hAnsi="Cambria"/>
        </w:rPr>
        <w:t>konfigurovaný</w:t>
      </w:r>
      <w:r w:rsidR="004B2AFF" w:rsidRPr="00F769C1">
        <w:rPr>
          <w:rFonts w:ascii="Cambria" w:hAnsi="Cambria"/>
        </w:rPr>
        <w:t>)</w:t>
      </w:r>
      <w:r w:rsidR="00827961" w:rsidRPr="00F769C1">
        <w:rPr>
          <w:rFonts w:ascii="Cambria" w:hAnsi="Cambria"/>
        </w:rPr>
        <w:t xml:space="preserve"> predmet plnenia </w:t>
      </w:r>
      <w:r w:rsidRPr="00F769C1">
        <w:rPr>
          <w:rFonts w:ascii="Cambria" w:hAnsi="Cambria"/>
        </w:rPr>
        <w:t xml:space="preserve">zaplatiť </w:t>
      </w:r>
      <w:r w:rsidR="00053C75" w:rsidRPr="00F769C1">
        <w:rPr>
          <w:rFonts w:ascii="Cambria" w:hAnsi="Cambria"/>
        </w:rPr>
        <w:t>zhotovite</w:t>
      </w:r>
      <w:r w:rsidR="00C411E2" w:rsidRPr="00F769C1">
        <w:rPr>
          <w:rFonts w:ascii="Cambria" w:hAnsi="Cambria"/>
        </w:rPr>
        <w:t xml:space="preserve">ľovi </w:t>
      </w:r>
      <w:r w:rsidRPr="00F769C1">
        <w:rPr>
          <w:rFonts w:ascii="Cambria" w:hAnsi="Cambria"/>
        </w:rPr>
        <w:t>dohodnutú cenu podľa článku III tejto zmluvy</w:t>
      </w:r>
      <w:r w:rsidR="00C411E2" w:rsidRPr="00F769C1">
        <w:rPr>
          <w:rFonts w:ascii="Cambria" w:hAnsi="Cambria"/>
        </w:rPr>
        <w:t>.</w:t>
      </w:r>
      <w:r w:rsidR="001F1B31" w:rsidRPr="00F769C1">
        <w:rPr>
          <w:rFonts w:ascii="Cambria" w:hAnsi="Cambria"/>
        </w:rPr>
        <w:t xml:space="preserve"> </w:t>
      </w:r>
      <w:r w:rsidR="00845532" w:rsidRPr="00F769C1">
        <w:rPr>
          <w:rFonts w:ascii="Cambria" w:hAnsi="Cambria"/>
        </w:rPr>
        <w:t xml:space="preserve">Za riadne vykonaný predmet plnenia sa považuje </w:t>
      </w:r>
      <w:r w:rsidR="00BE74FF" w:rsidRPr="00F769C1">
        <w:rPr>
          <w:rFonts w:ascii="Cambria" w:hAnsi="Cambria"/>
        </w:rPr>
        <w:t>až úspešné vykonané akceptačné testovanie</w:t>
      </w:r>
      <w:r w:rsidR="009208EE" w:rsidRPr="00F769C1">
        <w:rPr>
          <w:rFonts w:ascii="Cambria" w:hAnsi="Cambria"/>
        </w:rPr>
        <w:t xml:space="preserve"> a</w:t>
      </w:r>
      <w:r w:rsidR="00A379C2" w:rsidRPr="00F769C1">
        <w:rPr>
          <w:rFonts w:ascii="Cambria" w:hAnsi="Cambria"/>
        </w:rPr>
        <w:t xml:space="preserve"> zmluvnými stranami </w:t>
      </w:r>
      <w:r w:rsidR="009208EE" w:rsidRPr="00F769C1">
        <w:rPr>
          <w:rFonts w:ascii="Cambria" w:hAnsi="Cambria"/>
        </w:rPr>
        <w:t xml:space="preserve">podpísaný </w:t>
      </w:r>
      <w:r w:rsidR="00A379C2" w:rsidRPr="00F769C1">
        <w:rPr>
          <w:rFonts w:ascii="Cambria" w:hAnsi="Cambria"/>
        </w:rPr>
        <w:t>záverečný akceptačný protokol</w:t>
      </w:r>
      <w:r w:rsidR="00BE74FF" w:rsidRPr="00F769C1">
        <w:rPr>
          <w:rFonts w:ascii="Cambria" w:hAnsi="Cambria"/>
        </w:rPr>
        <w:t xml:space="preserve">. </w:t>
      </w:r>
    </w:p>
    <w:p w14:paraId="5E719CCE" w14:textId="5213258D" w:rsidR="00DF449E" w:rsidRPr="006E7D37" w:rsidRDefault="00DF449E"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Predmet plnenia musí </w:t>
      </w:r>
      <w:r w:rsidR="00E201B3" w:rsidRPr="00F769C1">
        <w:rPr>
          <w:rFonts w:ascii="Cambria" w:hAnsi="Cambria"/>
        </w:rPr>
        <w:t xml:space="preserve">byť </w:t>
      </w:r>
      <w:r w:rsidR="00775BEF">
        <w:rPr>
          <w:rFonts w:ascii="Cambria" w:hAnsi="Cambria"/>
        </w:rPr>
        <w:t>vytvorený, dodaný a </w:t>
      </w:r>
      <w:r w:rsidR="00E201B3" w:rsidRPr="00F769C1">
        <w:rPr>
          <w:rFonts w:ascii="Cambria" w:hAnsi="Cambria"/>
        </w:rPr>
        <w:t>poskytovaný</w:t>
      </w:r>
      <w:r w:rsidR="00775BEF">
        <w:rPr>
          <w:rFonts w:ascii="Cambria" w:hAnsi="Cambria"/>
        </w:rPr>
        <w:t xml:space="preserve"> v súlade s požiadavkami </w:t>
      </w:r>
      <w:r w:rsidR="00475D20">
        <w:rPr>
          <w:rFonts w:ascii="Cambria" w:hAnsi="Cambria"/>
        </w:rPr>
        <w:t xml:space="preserve">upravenými v </w:t>
      </w:r>
      <w:r w:rsidR="00775BEF">
        <w:rPr>
          <w:rFonts w:ascii="Cambria" w:hAnsi="Cambria"/>
        </w:rPr>
        <w:t>Príloh</w:t>
      </w:r>
      <w:r w:rsidR="00475D20">
        <w:rPr>
          <w:rFonts w:ascii="Cambria" w:hAnsi="Cambria"/>
        </w:rPr>
        <w:t>e</w:t>
      </w:r>
      <w:r w:rsidR="00775BEF">
        <w:rPr>
          <w:rFonts w:ascii="Cambria" w:hAnsi="Cambria"/>
        </w:rPr>
        <w:t xml:space="preserve"> 1 tejto zmluvy.</w:t>
      </w:r>
      <w:r w:rsidR="00E201B3" w:rsidRPr="00F769C1">
        <w:rPr>
          <w:rFonts w:ascii="Cambria" w:hAnsi="Cambria"/>
        </w:rPr>
        <w:t xml:space="preserve"> </w:t>
      </w:r>
    </w:p>
    <w:p w14:paraId="5DF214A2" w14:textId="11DEB729" w:rsidR="001F4008" w:rsidRPr="00F769C1" w:rsidRDefault="001F4008"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Zhotoviteľ sa zaväzuje vykonať inštalačné a konfiguračné práce na dodané sieťové zariadenia prostredníctvom </w:t>
      </w:r>
      <w:r w:rsidR="007617C1" w:rsidRPr="00F769C1">
        <w:rPr>
          <w:rFonts w:ascii="Cambria" w:hAnsi="Cambria"/>
        </w:rPr>
        <w:t>osôb určených na plnenie zmluvy podľa Prílohy 1 tejto zmluvy.</w:t>
      </w:r>
      <w:r w:rsidRPr="00F769C1">
        <w:rPr>
          <w:rFonts w:ascii="Cambria" w:hAnsi="Cambria"/>
        </w:rPr>
        <w:t xml:space="preserve"> </w:t>
      </w:r>
    </w:p>
    <w:p w14:paraId="57AAE827" w14:textId="77777777" w:rsidR="00780B6B" w:rsidRPr="00F769C1" w:rsidRDefault="00780B6B" w:rsidP="0066385C">
      <w:pPr>
        <w:pStyle w:val="ListParagraph"/>
        <w:widowControl w:val="0"/>
        <w:autoSpaceDE w:val="0"/>
        <w:autoSpaceDN w:val="0"/>
        <w:adjustRightInd w:val="0"/>
        <w:spacing w:after="100" w:line="240" w:lineRule="auto"/>
        <w:ind w:left="284"/>
        <w:contextualSpacing w:val="0"/>
        <w:jc w:val="both"/>
        <w:rPr>
          <w:rFonts w:ascii="Cambria" w:hAnsi="Cambria"/>
          <w:sz w:val="14"/>
          <w:szCs w:val="14"/>
        </w:rPr>
      </w:pPr>
    </w:p>
    <w:p w14:paraId="1F9C8A58" w14:textId="77777777" w:rsidR="00DF449E" w:rsidRPr="00F769C1" w:rsidRDefault="00DF449E" w:rsidP="00A73665">
      <w:pPr>
        <w:pStyle w:val="Heading6"/>
        <w:numPr>
          <w:ilvl w:val="0"/>
          <w:numId w:val="0"/>
        </w:numPr>
        <w:spacing w:after="0" w:line="240" w:lineRule="auto"/>
        <w:ind w:left="3600" w:hanging="3884"/>
        <w:jc w:val="center"/>
        <w:rPr>
          <w:rFonts w:ascii="Cambria" w:hAnsi="Cambria"/>
          <w:b/>
          <w:bCs/>
          <w:caps/>
          <w:sz w:val="22"/>
          <w:szCs w:val="22"/>
        </w:rPr>
      </w:pPr>
      <w:r w:rsidRPr="00F769C1">
        <w:rPr>
          <w:rFonts w:ascii="Cambria" w:hAnsi="Cambria"/>
          <w:b/>
          <w:bCs/>
          <w:caps/>
          <w:sz w:val="22"/>
          <w:szCs w:val="22"/>
        </w:rPr>
        <w:t>Článok II</w:t>
      </w:r>
    </w:p>
    <w:p w14:paraId="53741CBF" w14:textId="1E5BF421" w:rsidR="00DF449E" w:rsidRPr="00F769C1" w:rsidRDefault="003A6216" w:rsidP="008D6912">
      <w:pPr>
        <w:pStyle w:val="Heading6"/>
        <w:numPr>
          <w:ilvl w:val="0"/>
          <w:numId w:val="0"/>
        </w:numPr>
        <w:spacing w:line="240" w:lineRule="auto"/>
        <w:ind w:left="3600" w:hanging="3884"/>
        <w:jc w:val="center"/>
        <w:rPr>
          <w:rFonts w:ascii="Cambria" w:hAnsi="Cambria"/>
          <w:b/>
          <w:bCs/>
          <w:sz w:val="22"/>
          <w:szCs w:val="22"/>
        </w:rPr>
      </w:pPr>
      <w:r w:rsidRPr="00F769C1">
        <w:rPr>
          <w:rFonts w:ascii="Cambria" w:hAnsi="Cambria"/>
          <w:b/>
          <w:bCs/>
          <w:sz w:val="22"/>
          <w:szCs w:val="22"/>
        </w:rPr>
        <w:t>MIESTO</w:t>
      </w:r>
      <w:r w:rsidR="00DF449E" w:rsidRPr="00F769C1">
        <w:rPr>
          <w:rFonts w:ascii="Cambria" w:hAnsi="Cambria"/>
          <w:b/>
          <w:bCs/>
          <w:sz w:val="22"/>
          <w:szCs w:val="22"/>
        </w:rPr>
        <w:t xml:space="preserve"> A</w:t>
      </w:r>
      <w:r w:rsidR="00A27FB7" w:rsidRPr="00F769C1">
        <w:rPr>
          <w:rFonts w:ascii="Cambria" w:hAnsi="Cambria"/>
          <w:b/>
          <w:bCs/>
          <w:sz w:val="22"/>
          <w:szCs w:val="22"/>
        </w:rPr>
        <w:t xml:space="preserve"> </w:t>
      </w:r>
      <w:r w:rsidR="00DF449E" w:rsidRPr="00F769C1">
        <w:rPr>
          <w:rFonts w:ascii="Cambria" w:hAnsi="Cambria"/>
          <w:b/>
          <w:bCs/>
          <w:sz w:val="22"/>
          <w:szCs w:val="22"/>
        </w:rPr>
        <w:t xml:space="preserve">TERMÍN </w:t>
      </w:r>
      <w:r w:rsidRPr="00F769C1">
        <w:rPr>
          <w:rFonts w:ascii="Cambria" w:hAnsi="Cambria"/>
          <w:b/>
          <w:bCs/>
          <w:sz w:val="22"/>
          <w:szCs w:val="22"/>
        </w:rPr>
        <w:t>DODANIA</w:t>
      </w:r>
      <w:r w:rsidR="00DF449E" w:rsidRPr="00F769C1">
        <w:rPr>
          <w:rFonts w:ascii="Cambria" w:hAnsi="Cambria"/>
          <w:b/>
          <w:bCs/>
          <w:sz w:val="22"/>
          <w:szCs w:val="22"/>
        </w:rPr>
        <w:t xml:space="preserve"> PREDMETU PLNENIA</w:t>
      </w:r>
      <w:r w:rsidR="002E19F5" w:rsidRPr="00F769C1">
        <w:rPr>
          <w:rFonts w:ascii="Cambria" w:hAnsi="Cambria"/>
          <w:b/>
          <w:bCs/>
          <w:sz w:val="22"/>
          <w:szCs w:val="22"/>
        </w:rPr>
        <w:t xml:space="preserve"> </w:t>
      </w:r>
    </w:p>
    <w:p w14:paraId="4C55D878" w14:textId="2BE80295" w:rsidR="00217C1E" w:rsidRPr="00F769C1" w:rsidRDefault="00C361C8" w:rsidP="00217C1E">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 xml:space="preserve">Miesto </w:t>
      </w:r>
      <w:r w:rsidR="00AF6ED3" w:rsidRPr="00F769C1">
        <w:rPr>
          <w:rFonts w:ascii="Cambria" w:hAnsi="Cambria"/>
        </w:rPr>
        <w:t>zhotovenia</w:t>
      </w:r>
      <w:r w:rsidRPr="00F769C1">
        <w:rPr>
          <w:rFonts w:ascii="Cambria" w:hAnsi="Cambria"/>
        </w:rPr>
        <w:t xml:space="preserve"> </w:t>
      </w:r>
      <w:r w:rsidR="00F95F7D" w:rsidRPr="00F769C1">
        <w:rPr>
          <w:rFonts w:ascii="Cambria" w:hAnsi="Cambria"/>
        </w:rPr>
        <w:t>diela</w:t>
      </w:r>
      <w:r w:rsidRPr="00F769C1">
        <w:rPr>
          <w:rFonts w:ascii="Cambria" w:hAnsi="Cambria"/>
        </w:rPr>
        <w:t xml:space="preserve"> resp. miesto dodania, inštalácie a konfigurácie predmetu plnenia je:</w:t>
      </w:r>
      <w:bookmarkStart w:id="2" w:name="_Hlk168643671"/>
    </w:p>
    <w:p w14:paraId="68120428" w14:textId="36C20566" w:rsidR="00CC740F" w:rsidRPr="00F769C1" w:rsidRDefault="00CC740F" w:rsidP="00C17A14">
      <w:pPr>
        <w:pStyle w:val="ListParagraph"/>
        <w:widowControl w:val="0"/>
        <w:numPr>
          <w:ilvl w:val="0"/>
          <w:numId w:val="20"/>
        </w:numPr>
        <w:autoSpaceDE w:val="0"/>
        <w:autoSpaceDN w:val="0"/>
        <w:adjustRightInd w:val="0"/>
        <w:spacing w:after="0" w:line="240" w:lineRule="auto"/>
        <w:contextualSpacing w:val="0"/>
        <w:jc w:val="both"/>
        <w:rPr>
          <w:rFonts w:ascii="Cambria" w:hAnsi="Cambria" w:cs="Arial"/>
        </w:rPr>
      </w:pPr>
      <w:r w:rsidRPr="00F769C1">
        <w:rPr>
          <w:rStyle w:val="cf01"/>
          <w:rFonts w:ascii="Cambria" w:hAnsi="Cambria"/>
          <w:sz w:val="22"/>
          <w:szCs w:val="22"/>
        </w:rPr>
        <w:t xml:space="preserve">Národná banka Slovenska, ústredie, I. </w:t>
      </w:r>
      <w:proofErr w:type="spellStart"/>
      <w:r w:rsidRPr="00F769C1">
        <w:rPr>
          <w:rStyle w:val="cf01"/>
          <w:rFonts w:ascii="Cambria" w:hAnsi="Cambria"/>
          <w:sz w:val="22"/>
          <w:szCs w:val="22"/>
        </w:rPr>
        <w:t>Karvaša</w:t>
      </w:r>
      <w:proofErr w:type="spellEnd"/>
      <w:r w:rsidRPr="00F769C1">
        <w:rPr>
          <w:rStyle w:val="cf01"/>
          <w:rFonts w:ascii="Cambria" w:hAnsi="Cambria"/>
          <w:sz w:val="22"/>
          <w:szCs w:val="22"/>
        </w:rPr>
        <w:t xml:space="preserve"> č. 1, 813 25 Bratislava,</w:t>
      </w:r>
    </w:p>
    <w:p w14:paraId="1636634D"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 xml:space="preserve">Dátové centrum </w:t>
      </w:r>
      <w:proofErr w:type="spellStart"/>
      <w:r w:rsidRPr="00F769C1">
        <w:rPr>
          <w:rStyle w:val="cf01"/>
          <w:rFonts w:ascii="Cambria" w:hAnsi="Cambria"/>
          <w:sz w:val="22"/>
          <w:szCs w:val="22"/>
        </w:rPr>
        <w:t>Datacube</w:t>
      </w:r>
      <w:proofErr w:type="spellEnd"/>
      <w:r w:rsidRPr="00F769C1">
        <w:rPr>
          <w:rStyle w:val="cf01"/>
          <w:rFonts w:ascii="Cambria" w:hAnsi="Cambria"/>
          <w:sz w:val="22"/>
          <w:szCs w:val="22"/>
        </w:rPr>
        <w:t>, Kopčianska 92/D, 851 01 Bratislava,</w:t>
      </w:r>
    </w:p>
    <w:p w14:paraId="3F8C429C"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AB Rybničná s. r. o., ul. Rybničná 40, 831 06 Bratislava,</w:t>
      </w:r>
    </w:p>
    <w:p w14:paraId="02E43903"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pracovisko, Cukrová 8, 811 08 Bratislava,</w:t>
      </w:r>
    </w:p>
    <w:p w14:paraId="086BCF81"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T. G. Masaryka 3, 940 62 Nové Zámky,</w:t>
      </w:r>
    </w:p>
    <w:p w14:paraId="2B04502C"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Národná 10, 975 77 Banská Bystrica,</w:t>
      </w:r>
    </w:p>
    <w:p w14:paraId="5F847D51"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Antona Bernoláka 74, 010 01 Žilina,</w:t>
      </w:r>
    </w:p>
    <w:p w14:paraId="78C8791B"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Slovenskej jednoty 14, 041 41 Košice,</w:t>
      </w:r>
    </w:p>
    <w:p w14:paraId="3DDAFFE3"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Dostojevského 4444/26, 058 02 Poprad,</w:t>
      </w:r>
    </w:p>
    <w:p w14:paraId="159783B4"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VÚZ Bystrina, Nový Smokovec 21, 062 01 Vysoké Tatry,</w:t>
      </w:r>
    </w:p>
    <w:p w14:paraId="70A45ADE"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Múzeum mincí a medailí, administratívna budova, Štefánikovo nám. 11/21, 967 01 Kremnica,</w:t>
      </w:r>
    </w:p>
    <w:p w14:paraId="6C3EE59D"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 xml:space="preserve">Národná banka Slovenska, </w:t>
      </w:r>
      <w:proofErr w:type="spellStart"/>
      <w:r w:rsidRPr="00F769C1">
        <w:rPr>
          <w:rStyle w:val="cf01"/>
          <w:rFonts w:ascii="Cambria" w:hAnsi="Cambria"/>
          <w:sz w:val="22"/>
          <w:szCs w:val="22"/>
        </w:rPr>
        <w:t>Angyalov</w:t>
      </w:r>
      <w:proofErr w:type="spellEnd"/>
      <w:r w:rsidRPr="00F769C1">
        <w:rPr>
          <w:rStyle w:val="cf01"/>
          <w:rFonts w:ascii="Cambria" w:hAnsi="Cambria"/>
          <w:sz w:val="22"/>
          <w:szCs w:val="22"/>
        </w:rPr>
        <w:t xml:space="preserve"> dom, ubytovacie zariadenie, ul. </w:t>
      </w:r>
      <w:proofErr w:type="spellStart"/>
      <w:r w:rsidRPr="00F769C1">
        <w:rPr>
          <w:rStyle w:val="cf01"/>
          <w:rFonts w:ascii="Cambria" w:hAnsi="Cambria"/>
          <w:sz w:val="22"/>
          <w:szCs w:val="22"/>
        </w:rPr>
        <w:t>Angyalova</w:t>
      </w:r>
      <w:proofErr w:type="spellEnd"/>
      <w:r w:rsidRPr="00F769C1">
        <w:rPr>
          <w:rStyle w:val="cf01"/>
          <w:rFonts w:ascii="Cambria" w:hAnsi="Cambria"/>
          <w:sz w:val="22"/>
          <w:szCs w:val="22"/>
        </w:rPr>
        <w:t xml:space="preserve"> 486/24, 96701 Kremnica.</w:t>
      </w:r>
    </w:p>
    <w:p w14:paraId="7D91865D" w14:textId="5BAA9F53" w:rsidR="00372E2B" w:rsidRPr="00F769C1" w:rsidRDefault="00053C75" w:rsidP="00650E6B">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Zhotovite</w:t>
      </w:r>
      <w:r w:rsidR="00947B52" w:rsidRPr="00F769C1">
        <w:rPr>
          <w:rFonts w:ascii="Cambria" w:hAnsi="Cambria"/>
        </w:rPr>
        <w:t>ľ sa zaväzuje</w:t>
      </w:r>
      <w:r w:rsidR="00FC025E" w:rsidRPr="00F769C1">
        <w:rPr>
          <w:rFonts w:ascii="Cambria" w:hAnsi="Cambria"/>
        </w:rPr>
        <w:t xml:space="preserve"> </w:t>
      </w:r>
      <w:r w:rsidR="00372E2B" w:rsidRPr="00F769C1">
        <w:rPr>
          <w:rFonts w:ascii="Cambria" w:hAnsi="Cambria"/>
          <w:b/>
          <w:bCs/>
        </w:rPr>
        <w:t>dodať sieťové zariadenia</w:t>
      </w:r>
      <w:r w:rsidR="00372E2B" w:rsidRPr="00F769C1">
        <w:rPr>
          <w:rFonts w:ascii="Cambria" w:hAnsi="Cambria"/>
        </w:rPr>
        <w:t xml:space="preserve"> </w:t>
      </w:r>
      <w:r w:rsidR="00947135" w:rsidRPr="00F769C1">
        <w:rPr>
          <w:rFonts w:ascii="Cambria" w:hAnsi="Cambria"/>
        </w:rPr>
        <w:t>a</w:t>
      </w:r>
      <w:r w:rsidR="00372E2B" w:rsidRPr="00F769C1">
        <w:rPr>
          <w:rFonts w:ascii="Cambria" w:hAnsi="Cambria"/>
        </w:rPr>
        <w:t xml:space="preserve"> k nim súvisiace komponenty</w:t>
      </w:r>
      <w:r w:rsidR="00372E2B" w:rsidRPr="00F769C1">
        <w:rPr>
          <w:rFonts w:ascii="Cambria" w:hAnsi="Cambria"/>
          <w:b/>
          <w:bCs/>
        </w:rPr>
        <w:t xml:space="preserve"> </w:t>
      </w:r>
      <w:r w:rsidR="00D368E6" w:rsidRPr="00F769C1">
        <w:rPr>
          <w:rFonts w:ascii="Cambria" w:hAnsi="Cambria"/>
          <w:b/>
          <w:bCs/>
        </w:rPr>
        <w:t xml:space="preserve">vrátane ich servisnej podpory výrobcu na dobu 60 mesiacov od </w:t>
      </w:r>
      <w:r w:rsidR="00842B47">
        <w:rPr>
          <w:rFonts w:ascii="Cambria" w:hAnsi="Cambria"/>
          <w:b/>
          <w:bCs/>
        </w:rPr>
        <w:t xml:space="preserve">úspešného ukončenia akceptačného testovania </w:t>
      </w:r>
      <w:proofErr w:type="spellStart"/>
      <w:r w:rsidR="00842B47">
        <w:rPr>
          <w:rFonts w:ascii="Cambria" w:hAnsi="Cambria"/>
          <w:b/>
          <w:bCs/>
        </w:rPr>
        <w:t>t.j</w:t>
      </w:r>
      <w:proofErr w:type="spellEnd"/>
      <w:r w:rsidR="00842B47">
        <w:rPr>
          <w:rFonts w:ascii="Cambria" w:hAnsi="Cambria"/>
          <w:b/>
          <w:bCs/>
        </w:rPr>
        <w:t>. objednávateľovým podpisom záverečného akceptačného protokolu</w:t>
      </w:r>
      <w:r w:rsidR="00372E2B" w:rsidRPr="00F769C1">
        <w:rPr>
          <w:rFonts w:ascii="Cambria" w:hAnsi="Cambria"/>
          <w:b/>
          <w:bCs/>
        </w:rPr>
        <w:t xml:space="preserve"> a ukončiť inštalačné a konfiguračné práce</w:t>
      </w:r>
      <w:r w:rsidR="00372E2B" w:rsidRPr="00F769C1">
        <w:rPr>
          <w:rFonts w:ascii="Cambria" w:hAnsi="Cambria"/>
        </w:rPr>
        <w:t xml:space="preserve"> dodaných sieťových zariadení a k nim súvisiacich komponentov </w:t>
      </w:r>
      <w:r w:rsidR="00372E2B" w:rsidRPr="00F769C1">
        <w:rPr>
          <w:rFonts w:ascii="Cambria" w:hAnsi="Cambria"/>
          <w:b/>
          <w:bCs/>
        </w:rPr>
        <w:t xml:space="preserve">do </w:t>
      </w:r>
      <w:r w:rsidR="00650E6B" w:rsidRPr="00F769C1">
        <w:rPr>
          <w:rFonts w:ascii="Cambria" w:hAnsi="Cambria"/>
          <w:b/>
          <w:bCs/>
        </w:rPr>
        <w:t>štyroch (4)</w:t>
      </w:r>
      <w:r w:rsidR="00372E2B" w:rsidRPr="00F769C1">
        <w:rPr>
          <w:rFonts w:ascii="Cambria" w:hAnsi="Cambria"/>
          <w:b/>
          <w:bCs/>
        </w:rPr>
        <w:t xml:space="preserve"> </w:t>
      </w:r>
      <w:r w:rsidR="00650E6B" w:rsidRPr="00F769C1">
        <w:rPr>
          <w:rFonts w:ascii="Cambria" w:hAnsi="Cambria"/>
          <w:b/>
          <w:bCs/>
        </w:rPr>
        <w:t>mesiacov</w:t>
      </w:r>
      <w:r w:rsidR="00372E2B" w:rsidRPr="00F769C1">
        <w:rPr>
          <w:rFonts w:ascii="Cambria" w:hAnsi="Cambria"/>
        </w:rPr>
        <w:t xml:space="preserve"> od nadobudnutia účinnosti tejto zmluvy.</w:t>
      </w:r>
    </w:p>
    <w:p w14:paraId="115F7765" w14:textId="3C09B4E6" w:rsidR="003613A9" w:rsidRPr="00F769C1" w:rsidRDefault="00372E2B" w:rsidP="00033C4B">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b/>
          <w:bCs/>
        </w:rPr>
        <w:t>Do desiatich (10) pracovných dní</w:t>
      </w:r>
      <w:r w:rsidRPr="00F769C1">
        <w:rPr>
          <w:rFonts w:ascii="Cambria" w:hAnsi="Cambria"/>
        </w:rPr>
        <w:t xml:space="preserve"> </w:t>
      </w:r>
      <w:r w:rsidRPr="00F769C1">
        <w:rPr>
          <w:rFonts w:ascii="Cambria" w:hAnsi="Cambria"/>
          <w:b/>
          <w:bCs/>
        </w:rPr>
        <w:t>po</w:t>
      </w:r>
      <w:r w:rsidR="00705D1F" w:rsidRPr="00F769C1">
        <w:rPr>
          <w:rFonts w:ascii="Cambria" w:hAnsi="Cambria"/>
        </w:rPr>
        <w:t xml:space="preserve"> zhotoviteľom</w:t>
      </w:r>
      <w:r w:rsidRPr="00F769C1">
        <w:rPr>
          <w:rFonts w:ascii="Cambria" w:hAnsi="Cambria"/>
        </w:rPr>
        <w:t xml:space="preserve"> </w:t>
      </w:r>
      <w:r w:rsidRPr="00F769C1">
        <w:rPr>
          <w:rFonts w:ascii="Cambria" w:hAnsi="Cambria"/>
          <w:b/>
          <w:bCs/>
        </w:rPr>
        <w:t>ukončení inštalačných a konfiguračných prác</w:t>
      </w:r>
      <w:r w:rsidRPr="00F769C1">
        <w:rPr>
          <w:rFonts w:ascii="Cambria" w:hAnsi="Cambria"/>
        </w:rPr>
        <w:t xml:space="preserve"> dodaných sieťových zariadení a k nim súvisiacich komponentov </w:t>
      </w:r>
      <w:r w:rsidRPr="00F769C1">
        <w:rPr>
          <w:rFonts w:ascii="Cambria" w:hAnsi="Cambria"/>
          <w:b/>
          <w:bCs/>
        </w:rPr>
        <w:t>vykoná objednávateľ akceptačné testovanie</w:t>
      </w:r>
      <w:r w:rsidR="00ED1E4D" w:rsidRPr="00F769C1">
        <w:rPr>
          <w:rFonts w:ascii="Cambria" w:hAnsi="Cambria"/>
          <w:b/>
          <w:bCs/>
        </w:rPr>
        <w:t xml:space="preserve"> podľa Prílohy 3 tejto zmluvy</w:t>
      </w:r>
      <w:r w:rsidR="0090379C" w:rsidRPr="00F769C1">
        <w:rPr>
          <w:rFonts w:ascii="Cambria" w:hAnsi="Cambria"/>
        </w:rPr>
        <w:t xml:space="preserve">. Akceptačné </w:t>
      </w:r>
      <w:r w:rsidR="009418D4" w:rsidRPr="00F769C1">
        <w:rPr>
          <w:rFonts w:ascii="Cambria" w:hAnsi="Cambria"/>
        </w:rPr>
        <w:t>t</w:t>
      </w:r>
      <w:r w:rsidR="0090379C" w:rsidRPr="00F769C1">
        <w:rPr>
          <w:rFonts w:ascii="Cambria" w:hAnsi="Cambria"/>
        </w:rPr>
        <w:t xml:space="preserve">esty budú ukončené nahlásením </w:t>
      </w:r>
      <w:r w:rsidR="00D15DBA" w:rsidRPr="00F769C1">
        <w:rPr>
          <w:rFonts w:ascii="Cambria" w:hAnsi="Cambria"/>
        </w:rPr>
        <w:t xml:space="preserve">ich </w:t>
      </w:r>
      <w:r w:rsidR="0090379C" w:rsidRPr="00F769C1">
        <w:rPr>
          <w:rFonts w:ascii="Cambria" w:hAnsi="Cambria"/>
        </w:rPr>
        <w:t xml:space="preserve">výsledku zhotoviteľovi a odovzdaním zoznamu nájdených vád s lehotou ich </w:t>
      </w:r>
      <w:r w:rsidR="0090379C" w:rsidRPr="00F769C1">
        <w:rPr>
          <w:rFonts w:ascii="Cambria" w:hAnsi="Cambria"/>
        </w:rPr>
        <w:lastRenderedPageBreak/>
        <w:t>odstránenia zhotoviteľom. Po odstránení vád zhotoviteľom objednávateľ akceptačné testy zopakuje, najviac však 1x. Ak budú aj po opakovanom akceptačnom testovaní nájdené vady, bude testovanie vyhodnotené ako neúspešné</w:t>
      </w:r>
      <w:r w:rsidR="003613A9" w:rsidRPr="00F769C1">
        <w:rPr>
          <w:rFonts w:ascii="Cambria" w:hAnsi="Cambria"/>
        </w:rPr>
        <w:t>, čo sa považuje za podstatné porušenie tejto zmluvy.</w:t>
      </w:r>
      <w:r w:rsidR="00CB6F03" w:rsidRPr="00F769C1">
        <w:rPr>
          <w:rFonts w:ascii="Cambria" w:hAnsi="Cambria"/>
        </w:rPr>
        <w:t xml:space="preserve"> </w:t>
      </w:r>
    </w:p>
    <w:p w14:paraId="28B85EBA" w14:textId="7CDA80F1" w:rsidR="00E17D47" w:rsidRPr="00F769C1" w:rsidRDefault="00CB6F03" w:rsidP="00E17D47">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Objednávateľ je povinný prevziať zhotovené dielo (poskytnutý predmet plnenia) po úspešnom ukončení akceptačného testovania podpisom záverečného akceptačného protokolu.</w:t>
      </w:r>
      <w:r w:rsidR="009418D4" w:rsidRPr="00F769C1">
        <w:rPr>
          <w:rFonts w:ascii="Cambria" w:hAnsi="Cambria"/>
        </w:rPr>
        <w:t xml:space="preserve"> </w:t>
      </w:r>
      <w:r w:rsidR="00361DF3" w:rsidRPr="00F769C1">
        <w:rPr>
          <w:rFonts w:ascii="Cambria" w:hAnsi="Cambria"/>
        </w:rPr>
        <w:t>Úspešné akceptačné testovanie znamená, že vykonané dielo je odovzdané bez výhrad objednávateľa a v plnom súlade s požiadavkami objednávateľa podľa tejto zmluvy.</w:t>
      </w:r>
    </w:p>
    <w:p w14:paraId="4D2834F2" w14:textId="78AC575A" w:rsidR="00F44590" w:rsidRPr="00F769C1" w:rsidRDefault="00F44590" w:rsidP="00E17D47">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 xml:space="preserve">Vlastnícke právo k dodaným zariadeniam prechádza na objednávateľa až </w:t>
      </w:r>
      <w:r w:rsidR="00651D6A" w:rsidRPr="00F769C1">
        <w:rPr>
          <w:rFonts w:ascii="Cambria" w:hAnsi="Cambria"/>
        </w:rPr>
        <w:t xml:space="preserve">jeho </w:t>
      </w:r>
      <w:r w:rsidRPr="00F769C1">
        <w:rPr>
          <w:rFonts w:ascii="Cambria" w:hAnsi="Cambria"/>
        </w:rPr>
        <w:t xml:space="preserve">podpisom </w:t>
      </w:r>
      <w:r w:rsidR="00651D6A" w:rsidRPr="00F769C1">
        <w:rPr>
          <w:rFonts w:ascii="Cambria" w:hAnsi="Cambria"/>
        </w:rPr>
        <w:t>záverečného a</w:t>
      </w:r>
      <w:r w:rsidRPr="00F769C1">
        <w:rPr>
          <w:rFonts w:ascii="Cambria" w:hAnsi="Cambria"/>
        </w:rPr>
        <w:t>kceptačného protokolu.</w:t>
      </w:r>
    </w:p>
    <w:bookmarkEnd w:id="2"/>
    <w:p w14:paraId="6D7BFF98" w14:textId="77777777" w:rsidR="00DF449E" w:rsidRPr="00F769C1" w:rsidRDefault="00DF449E" w:rsidP="00652925">
      <w:pPr>
        <w:pStyle w:val="Heading6"/>
        <w:numPr>
          <w:ilvl w:val="0"/>
          <w:numId w:val="0"/>
        </w:numPr>
        <w:spacing w:before="240" w:after="0" w:line="240" w:lineRule="auto"/>
        <w:ind w:left="3600" w:hanging="3884"/>
        <w:jc w:val="center"/>
        <w:rPr>
          <w:rFonts w:ascii="Cambria" w:hAnsi="Cambria"/>
          <w:b/>
          <w:bCs/>
          <w:caps/>
          <w:sz w:val="22"/>
          <w:szCs w:val="22"/>
        </w:rPr>
      </w:pPr>
      <w:r w:rsidRPr="00F769C1">
        <w:rPr>
          <w:rFonts w:ascii="Cambria" w:hAnsi="Cambria"/>
          <w:b/>
          <w:bCs/>
          <w:caps/>
          <w:sz w:val="22"/>
          <w:szCs w:val="22"/>
        </w:rPr>
        <w:t>Článok III</w:t>
      </w:r>
    </w:p>
    <w:p w14:paraId="49096028" w14:textId="77777777" w:rsidR="00DF449E" w:rsidRPr="00F769C1" w:rsidRDefault="00DF449E" w:rsidP="007F3071">
      <w:pPr>
        <w:pStyle w:val="Heading6"/>
        <w:numPr>
          <w:ilvl w:val="0"/>
          <w:numId w:val="0"/>
        </w:numPr>
        <w:spacing w:line="240" w:lineRule="auto"/>
        <w:ind w:left="3600" w:hanging="3884"/>
        <w:jc w:val="center"/>
        <w:rPr>
          <w:rFonts w:ascii="Cambria" w:hAnsi="Cambria"/>
          <w:b/>
          <w:bCs/>
          <w:sz w:val="22"/>
          <w:szCs w:val="22"/>
        </w:rPr>
      </w:pPr>
      <w:r w:rsidRPr="00F769C1">
        <w:rPr>
          <w:rFonts w:ascii="Cambria" w:hAnsi="Cambria"/>
          <w:b/>
          <w:bCs/>
          <w:sz w:val="22"/>
          <w:szCs w:val="22"/>
        </w:rPr>
        <w:t>CENA ZA PREDMET PLNENIA</w:t>
      </w:r>
    </w:p>
    <w:p w14:paraId="20B5EC65" w14:textId="6F16ECCA" w:rsidR="00DF449E" w:rsidRPr="00F769C1"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Za dohodnutý, riadne vykonaný a dodaný predmet plnenia v</w:t>
      </w:r>
      <w:r w:rsidR="00E37835" w:rsidRPr="00F769C1">
        <w:rPr>
          <w:rFonts w:ascii="Cambria" w:hAnsi="Cambria"/>
        </w:rPr>
        <w:t xml:space="preserve"> maximálnom </w:t>
      </w:r>
      <w:r w:rsidRPr="00F769C1">
        <w:rPr>
          <w:rFonts w:ascii="Cambria" w:hAnsi="Cambria"/>
        </w:rPr>
        <w:t>rozsahu určenom v</w:t>
      </w:r>
      <w:r w:rsidR="000077E2" w:rsidRPr="00F769C1">
        <w:rPr>
          <w:rFonts w:ascii="Cambria" w:hAnsi="Cambria"/>
        </w:rPr>
        <w:t xml:space="preserve"> </w:t>
      </w:r>
      <w:r w:rsidRPr="00F769C1">
        <w:rPr>
          <w:rFonts w:ascii="Cambria" w:hAnsi="Cambria"/>
        </w:rPr>
        <w:t>tejto zmluve</w:t>
      </w:r>
      <w:r w:rsidR="008503AE" w:rsidRPr="00F769C1">
        <w:rPr>
          <w:rFonts w:ascii="Cambria" w:hAnsi="Cambria"/>
        </w:rPr>
        <w:t xml:space="preserve"> </w:t>
      </w:r>
      <w:r w:rsidR="000077E2" w:rsidRPr="00F769C1">
        <w:rPr>
          <w:rFonts w:ascii="Cambria" w:hAnsi="Cambria"/>
        </w:rPr>
        <w:t>za</w:t>
      </w:r>
      <w:r w:rsidRPr="00F769C1">
        <w:rPr>
          <w:rFonts w:ascii="Cambria" w:hAnsi="Cambria"/>
        </w:rPr>
        <w:t xml:space="preserve">platí objednávateľ </w:t>
      </w:r>
      <w:r w:rsidR="00053C75" w:rsidRPr="00F769C1">
        <w:rPr>
          <w:rFonts w:ascii="Cambria" w:hAnsi="Cambria"/>
        </w:rPr>
        <w:t>zhotovite</w:t>
      </w:r>
      <w:r w:rsidRPr="00F769C1">
        <w:rPr>
          <w:rFonts w:ascii="Cambria" w:hAnsi="Cambria"/>
        </w:rPr>
        <w:t>ľovi dohodnutú cenu</w:t>
      </w:r>
      <w:r w:rsidR="00957073" w:rsidRPr="00F769C1">
        <w:rPr>
          <w:rFonts w:ascii="Cambria" w:hAnsi="Cambria"/>
        </w:rPr>
        <w:t> </w:t>
      </w:r>
      <w:r w:rsidR="00BA5BE3" w:rsidRPr="00F769C1">
        <w:rPr>
          <w:rFonts w:ascii="Cambria" w:hAnsi="Cambria"/>
          <w:spacing w:val="-4"/>
        </w:rPr>
        <w:t>&lt;</w:t>
      </w:r>
      <w:r w:rsidR="00BA5BE3" w:rsidRPr="00F769C1">
        <w:rPr>
          <w:rFonts w:ascii="Cambria" w:hAnsi="Cambria"/>
          <w:color w:val="00B0F0"/>
          <w:spacing w:val="-4"/>
        </w:rPr>
        <w:t>vyplní uchádzač</w:t>
      </w:r>
      <w:r w:rsidR="00BA5BE3" w:rsidRPr="00F769C1">
        <w:rPr>
          <w:rFonts w:ascii="Cambria" w:hAnsi="Cambria"/>
          <w:spacing w:val="-4"/>
        </w:rPr>
        <w:t>&gt;</w:t>
      </w:r>
      <w:r w:rsidR="00BA5BE3" w:rsidRPr="00F769C1">
        <w:rPr>
          <w:rFonts w:ascii="Cambria" w:hAnsi="Cambria"/>
        </w:rPr>
        <w:t xml:space="preserve"> </w:t>
      </w:r>
      <w:r w:rsidR="00E91C28" w:rsidRPr="00F769C1">
        <w:rPr>
          <w:rFonts w:ascii="Cambria" w:hAnsi="Cambria"/>
          <w:spacing w:val="-4"/>
        </w:rPr>
        <w:t>eur</w:t>
      </w:r>
      <w:r w:rsidR="00E01C5E" w:rsidRPr="00F769C1">
        <w:rPr>
          <w:rFonts w:ascii="Cambria" w:hAnsi="Cambria"/>
        </w:rPr>
        <w:t xml:space="preserve"> </w:t>
      </w:r>
      <w:r w:rsidR="00957073" w:rsidRPr="00F769C1">
        <w:rPr>
          <w:rFonts w:ascii="Cambria" w:hAnsi="Cambria"/>
        </w:rPr>
        <w:t xml:space="preserve">(slovom: </w:t>
      </w:r>
      <w:r w:rsidR="00BA5BE3" w:rsidRPr="00F769C1">
        <w:rPr>
          <w:rFonts w:ascii="Cambria" w:hAnsi="Cambria"/>
          <w:spacing w:val="-4"/>
        </w:rPr>
        <w:t>&lt;</w:t>
      </w:r>
      <w:r w:rsidR="00BA5BE3" w:rsidRPr="00F769C1">
        <w:rPr>
          <w:rFonts w:ascii="Cambria" w:hAnsi="Cambria"/>
          <w:color w:val="00B0F0"/>
          <w:spacing w:val="-4"/>
        </w:rPr>
        <w:t>vyplní uchádzač</w:t>
      </w:r>
      <w:r w:rsidR="00BA5BE3" w:rsidRPr="00F769C1">
        <w:rPr>
          <w:rFonts w:ascii="Cambria" w:hAnsi="Cambria"/>
          <w:spacing w:val="-4"/>
        </w:rPr>
        <w:t>&gt;</w:t>
      </w:r>
      <w:r w:rsidR="00BA5BE3" w:rsidRPr="00F769C1">
        <w:rPr>
          <w:rFonts w:ascii="Cambria" w:hAnsi="Cambria"/>
        </w:rPr>
        <w:t xml:space="preserve"> </w:t>
      </w:r>
      <w:r w:rsidR="00957073" w:rsidRPr="00F769C1">
        <w:rPr>
          <w:rFonts w:ascii="Cambria" w:hAnsi="Cambria"/>
        </w:rPr>
        <w:t xml:space="preserve"> eur) bez DPH</w:t>
      </w:r>
      <w:r w:rsidR="006D5C54" w:rsidRPr="00F769C1">
        <w:rPr>
          <w:rFonts w:ascii="Cambria" w:hAnsi="Cambria"/>
        </w:rPr>
        <w:t>, ktorá je</w:t>
      </w:r>
      <w:r w:rsidR="003F55F5" w:rsidRPr="00F769C1">
        <w:rPr>
          <w:rFonts w:ascii="Cambria" w:hAnsi="Cambria"/>
        </w:rPr>
        <w:t xml:space="preserve"> bližšie špecifikovan</w:t>
      </w:r>
      <w:r w:rsidR="006D5C54" w:rsidRPr="00F769C1">
        <w:rPr>
          <w:rFonts w:ascii="Cambria" w:hAnsi="Cambria"/>
        </w:rPr>
        <w:t>á</w:t>
      </w:r>
      <w:r w:rsidR="003F55F5" w:rsidRPr="00F769C1">
        <w:rPr>
          <w:rFonts w:ascii="Cambria" w:hAnsi="Cambria"/>
        </w:rPr>
        <w:t xml:space="preserve"> v Prílohe 2 tejto zmluvy.</w:t>
      </w:r>
    </w:p>
    <w:p w14:paraId="0103DD73" w14:textId="1929349B" w:rsidR="00DF449E" w:rsidRPr="00F769C1"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Cena za poskytnutý predmet plnenia určený v</w:t>
      </w:r>
      <w:r w:rsidR="00216393" w:rsidRPr="00F769C1">
        <w:rPr>
          <w:rFonts w:ascii="Cambria" w:hAnsi="Cambria"/>
        </w:rPr>
        <w:t xml:space="preserve"> </w:t>
      </w:r>
      <w:r w:rsidRPr="00F769C1">
        <w:rPr>
          <w:rFonts w:ascii="Cambria" w:hAnsi="Cambria"/>
        </w:rPr>
        <w:t xml:space="preserve">bode 1 zahŕňa všetky náklady </w:t>
      </w:r>
      <w:r w:rsidR="00053C75" w:rsidRPr="00F769C1">
        <w:rPr>
          <w:rFonts w:ascii="Cambria" w:hAnsi="Cambria"/>
        </w:rPr>
        <w:t>zhotovite</w:t>
      </w:r>
      <w:r w:rsidRPr="00F769C1">
        <w:rPr>
          <w:rFonts w:ascii="Cambria" w:hAnsi="Cambria"/>
        </w:rPr>
        <w:t xml:space="preserve">ľa, </w:t>
      </w:r>
      <w:r w:rsidR="00216393" w:rsidRPr="00F769C1">
        <w:rPr>
          <w:rFonts w:ascii="Cambria" w:hAnsi="Cambria"/>
        </w:rPr>
        <w:t>vzniknuté</w:t>
      </w:r>
      <w:r w:rsidRPr="00F769C1">
        <w:rPr>
          <w:rFonts w:ascii="Cambria" w:hAnsi="Cambria"/>
        </w:rPr>
        <w:t xml:space="preserve"> v</w:t>
      </w:r>
      <w:r w:rsidR="00216393" w:rsidRPr="00F769C1">
        <w:rPr>
          <w:rFonts w:ascii="Cambria" w:hAnsi="Cambria"/>
        </w:rPr>
        <w:t xml:space="preserve"> </w:t>
      </w:r>
      <w:r w:rsidRPr="00F769C1">
        <w:rPr>
          <w:rFonts w:ascii="Cambria" w:hAnsi="Cambria"/>
        </w:rPr>
        <w:t xml:space="preserve">príčinnej súvislosti so </w:t>
      </w:r>
      <w:r w:rsidR="00053C75" w:rsidRPr="00F769C1">
        <w:rPr>
          <w:rFonts w:ascii="Cambria" w:hAnsi="Cambria"/>
        </w:rPr>
        <w:t>zhotovite</w:t>
      </w:r>
      <w:r w:rsidRPr="00F769C1">
        <w:rPr>
          <w:rFonts w:ascii="Cambria" w:hAnsi="Cambria"/>
        </w:rPr>
        <w:t>ľovým záväzkom vykonať a</w:t>
      </w:r>
      <w:r w:rsidR="00216393" w:rsidRPr="00F769C1">
        <w:rPr>
          <w:rFonts w:ascii="Cambria" w:hAnsi="Cambria"/>
        </w:rPr>
        <w:t> </w:t>
      </w:r>
      <w:r w:rsidRPr="00F769C1">
        <w:rPr>
          <w:rFonts w:ascii="Cambria" w:hAnsi="Cambria"/>
        </w:rPr>
        <w:t>dodať predmet plnenia.</w:t>
      </w:r>
    </w:p>
    <w:p w14:paraId="0C533243" w14:textId="535D53C6" w:rsidR="00DF449E" w:rsidRPr="00F769C1" w:rsidRDefault="00DF449E" w:rsidP="00390AAF">
      <w:pPr>
        <w:pStyle w:val="ListParagraph"/>
        <w:widowControl w:val="0"/>
        <w:numPr>
          <w:ilvl w:val="0"/>
          <w:numId w:val="7"/>
        </w:numPr>
        <w:autoSpaceDE w:val="0"/>
        <w:autoSpaceDN w:val="0"/>
        <w:adjustRightInd w:val="0"/>
        <w:spacing w:line="240" w:lineRule="auto"/>
        <w:ind w:left="284" w:hanging="284"/>
        <w:contextualSpacing w:val="0"/>
        <w:jc w:val="both"/>
        <w:rPr>
          <w:rFonts w:ascii="Cambria" w:hAnsi="Cambria"/>
        </w:rPr>
      </w:pPr>
      <w:r w:rsidRPr="00F769C1">
        <w:rPr>
          <w:rFonts w:ascii="Cambria" w:hAnsi="Cambria"/>
        </w:rPr>
        <w:t>Cena za predmet plnenia sa stanovuje dohodou zmluvných strán v</w:t>
      </w:r>
      <w:r w:rsidR="00216393" w:rsidRPr="00F769C1">
        <w:rPr>
          <w:rFonts w:ascii="Cambria" w:hAnsi="Cambria"/>
        </w:rPr>
        <w:t xml:space="preserve"> </w:t>
      </w:r>
      <w:r w:rsidRPr="00F769C1">
        <w:rPr>
          <w:rFonts w:ascii="Cambria" w:hAnsi="Cambria"/>
        </w:rPr>
        <w:t>súlade so zákonom NR SR č.</w:t>
      </w:r>
      <w:r w:rsidR="00216393" w:rsidRPr="00F769C1">
        <w:rPr>
          <w:rFonts w:ascii="Cambria" w:hAnsi="Cambria"/>
        </w:rPr>
        <w:t> </w:t>
      </w:r>
      <w:r w:rsidRPr="00F769C1">
        <w:rPr>
          <w:rFonts w:ascii="Cambria" w:hAnsi="Cambria"/>
        </w:rPr>
        <w:t>18/1996 Z. z. o</w:t>
      </w:r>
      <w:r w:rsidR="00216393" w:rsidRPr="00F769C1">
        <w:rPr>
          <w:rFonts w:ascii="Cambria" w:hAnsi="Cambria"/>
        </w:rPr>
        <w:t xml:space="preserve"> </w:t>
      </w:r>
      <w:r w:rsidRPr="00F769C1">
        <w:rPr>
          <w:rFonts w:ascii="Cambria" w:hAnsi="Cambria"/>
        </w:rPr>
        <w:t>cenách v</w:t>
      </w:r>
      <w:r w:rsidR="00216393" w:rsidRPr="00F769C1">
        <w:rPr>
          <w:rFonts w:ascii="Cambria" w:hAnsi="Cambria"/>
        </w:rPr>
        <w:t xml:space="preserve"> </w:t>
      </w:r>
      <w:r w:rsidRPr="00F769C1">
        <w:rPr>
          <w:rFonts w:ascii="Cambria" w:hAnsi="Cambria"/>
        </w:rPr>
        <w:t>znení neskorších predpisov a</w:t>
      </w:r>
      <w:r w:rsidR="00216393" w:rsidRPr="00F769C1">
        <w:rPr>
          <w:rFonts w:ascii="Cambria" w:hAnsi="Cambria"/>
        </w:rPr>
        <w:t xml:space="preserve"> </w:t>
      </w:r>
      <w:r w:rsidRPr="00F769C1">
        <w:rPr>
          <w:rFonts w:ascii="Cambria" w:hAnsi="Cambria"/>
        </w:rPr>
        <w:t>vyhláškou MF SR č. 87/1996 Z. z., ktorou sa vykonáva zákon NR SR č. 18/1996 Z. z. o</w:t>
      </w:r>
      <w:r w:rsidR="00216393" w:rsidRPr="00F769C1">
        <w:rPr>
          <w:rFonts w:ascii="Cambria" w:hAnsi="Cambria"/>
        </w:rPr>
        <w:t xml:space="preserve"> </w:t>
      </w:r>
      <w:r w:rsidRPr="00F769C1">
        <w:rPr>
          <w:rFonts w:ascii="Cambria" w:hAnsi="Cambria"/>
        </w:rPr>
        <w:t>cenách v</w:t>
      </w:r>
      <w:r w:rsidR="00216393" w:rsidRPr="00F769C1">
        <w:rPr>
          <w:rFonts w:ascii="Cambria" w:hAnsi="Cambria"/>
        </w:rPr>
        <w:t xml:space="preserve"> </w:t>
      </w:r>
      <w:r w:rsidRPr="00F769C1">
        <w:rPr>
          <w:rFonts w:ascii="Cambria" w:hAnsi="Cambria"/>
        </w:rPr>
        <w:t>znení neskorších predpisov.</w:t>
      </w:r>
    </w:p>
    <w:p w14:paraId="59A364B9" w14:textId="24ABB75A" w:rsidR="00DF449E" w:rsidRPr="00F769C1" w:rsidRDefault="00DF449E" w:rsidP="00073F8D">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23095F" w:rsidRPr="00F769C1">
        <w:rPr>
          <w:rFonts w:ascii="Cambria" w:hAnsi="Cambria"/>
          <w:b/>
          <w:bCs/>
          <w:caps/>
          <w:sz w:val="22"/>
          <w:szCs w:val="22"/>
        </w:rPr>
        <w:t>I</w:t>
      </w:r>
      <w:r w:rsidRPr="00F769C1">
        <w:rPr>
          <w:rFonts w:ascii="Cambria" w:hAnsi="Cambria"/>
          <w:b/>
          <w:bCs/>
          <w:caps/>
          <w:sz w:val="22"/>
          <w:szCs w:val="22"/>
        </w:rPr>
        <w:t>V</w:t>
      </w:r>
    </w:p>
    <w:p w14:paraId="6C5C0504" w14:textId="4637F47B" w:rsidR="00DF449E" w:rsidRPr="00F769C1" w:rsidRDefault="00073F8D" w:rsidP="00073F8D">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PLATOBNÉ PODMIENKY</w:t>
      </w:r>
    </w:p>
    <w:p w14:paraId="2139554E" w14:textId="77777777" w:rsidR="00DF449E" w:rsidRPr="00F769C1" w:rsidRDefault="00DF449E" w:rsidP="0066385C">
      <w:pPr>
        <w:pStyle w:val="Default"/>
        <w:spacing w:after="100"/>
        <w:jc w:val="both"/>
        <w:rPr>
          <w:rFonts w:ascii="Cambria" w:hAnsi="Cambria"/>
          <w:sz w:val="8"/>
          <w:szCs w:val="8"/>
        </w:rPr>
      </w:pPr>
    </w:p>
    <w:p w14:paraId="2F8A45B6" w14:textId="27C10C59" w:rsidR="00DD5274" w:rsidRDefault="00053C75"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Zhotovite</w:t>
      </w:r>
      <w:r w:rsidR="00DF449E" w:rsidRPr="00F769C1">
        <w:rPr>
          <w:rFonts w:ascii="Cambria" w:hAnsi="Cambria"/>
        </w:rPr>
        <w:t>ľ je oprávnený fakturovať</w:t>
      </w:r>
      <w:r w:rsidR="00E75CF3" w:rsidRPr="00F769C1">
        <w:rPr>
          <w:rFonts w:ascii="Cambria" w:hAnsi="Cambria"/>
        </w:rPr>
        <w:t xml:space="preserve"> </w:t>
      </w:r>
      <w:r w:rsidR="00710FDE">
        <w:rPr>
          <w:rFonts w:ascii="Cambria" w:hAnsi="Cambria"/>
        </w:rPr>
        <w:t>vytvorené a dodané dielo</w:t>
      </w:r>
      <w:r w:rsidR="003B5FC7">
        <w:rPr>
          <w:rFonts w:ascii="Cambria" w:hAnsi="Cambria"/>
        </w:rPr>
        <w:t xml:space="preserve"> - </w:t>
      </w:r>
      <w:r w:rsidR="008C727E" w:rsidRPr="00F769C1">
        <w:rPr>
          <w:rFonts w:ascii="Cambria" w:hAnsi="Cambria"/>
        </w:rPr>
        <w:t>dodanie sieťových zariadení vrátane k nim súvisiac</w:t>
      </w:r>
      <w:r w:rsidR="007F7D29">
        <w:rPr>
          <w:rFonts w:ascii="Cambria" w:hAnsi="Cambria"/>
        </w:rPr>
        <w:t>ich</w:t>
      </w:r>
      <w:r w:rsidR="008C727E" w:rsidRPr="00F769C1">
        <w:rPr>
          <w:rFonts w:ascii="Cambria" w:hAnsi="Cambria"/>
        </w:rPr>
        <w:t xml:space="preserve"> komponent</w:t>
      </w:r>
      <w:r w:rsidR="007F7D29">
        <w:rPr>
          <w:rFonts w:ascii="Cambria" w:hAnsi="Cambria"/>
        </w:rPr>
        <w:t>ov</w:t>
      </w:r>
      <w:r w:rsidR="008C727E" w:rsidRPr="00F769C1">
        <w:rPr>
          <w:rFonts w:ascii="Cambria" w:hAnsi="Cambria"/>
        </w:rPr>
        <w:t xml:space="preserve"> a k nim dodanú servisnú podporu ich výrobcu na dobu 60 mesiacov</w:t>
      </w:r>
      <w:r w:rsidR="003B5FC7">
        <w:rPr>
          <w:rFonts w:ascii="Cambria" w:hAnsi="Cambria"/>
        </w:rPr>
        <w:t xml:space="preserve">, </w:t>
      </w:r>
      <w:r w:rsidR="007F176D" w:rsidRPr="00F769C1">
        <w:rPr>
          <w:rFonts w:ascii="Cambria" w:hAnsi="Cambria"/>
        </w:rPr>
        <w:t>vykonané inštalačné a konfiguračné práce pre dodané sieťové zariadenia</w:t>
      </w:r>
      <w:r w:rsidR="00710FDE">
        <w:rPr>
          <w:rFonts w:ascii="Cambria" w:hAnsi="Cambria"/>
        </w:rPr>
        <w:t>, vytvorenie a dodanie projektovej, prevádzkovej a technickej dokumentácie k</w:t>
      </w:r>
      <w:r w:rsidR="001D06B7">
        <w:rPr>
          <w:rFonts w:ascii="Cambria" w:hAnsi="Cambria"/>
        </w:rPr>
        <w:t> </w:t>
      </w:r>
      <w:r w:rsidR="00710FDE">
        <w:rPr>
          <w:rFonts w:ascii="Cambria" w:hAnsi="Cambria"/>
        </w:rPr>
        <w:t>dielu</w:t>
      </w:r>
      <w:r w:rsidR="001D06B7">
        <w:rPr>
          <w:rFonts w:ascii="Cambria" w:hAnsi="Cambria"/>
        </w:rPr>
        <w:t>,</w:t>
      </w:r>
      <w:r w:rsidR="007F176D" w:rsidRPr="00F769C1">
        <w:rPr>
          <w:rFonts w:ascii="Cambria" w:hAnsi="Cambria"/>
        </w:rPr>
        <w:t xml:space="preserve"> </w:t>
      </w:r>
      <w:r w:rsidR="008C727E" w:rsidRPr="00F769C1">
        <w:rPr>
          <w:rFonts w:ascii="Cambria" w:hAnsi="Cambria"/>
        </w:rPr>
        <w:t xml:space="preserve">až po úspešnom ukončení akceptačného testovania t. j. objednávateľovým podpisom záverečného akceptačného protokolu. </w:t>
      </w:r>
      <w:r w:rsidR="00E760EA" w:rsidRPr="00F769C1">
        <w:rPr>
          <w:rFonts w:ascii="Cambria" w:hAnsi="Cambria"/>
        </w:rPr>
        <w:t xml:space="preserve">Súčasťou </w:t>
      </w:r>
      <w:r w:rsidR="0078402F" w:rsidRPr="00F769C1">
        <w:rPr>
          <w:rFonts w:ascii="Cambria" w:hAnsi="Cambria"/>
        </w:rPr>
        <w:t>faktúry</w:t>
      </w:r>
      <w:r w:rsidR="00E760EA" w:rsidRPr="00F769C1">
        <w:rPr>
          <w:rFonts w:ascii="Cambria" w:hAnsi="Cambria"/>
        </w:rPr>
        <w:t xml:space="preserve"> </w:t>
      </w:r>
      <w:r w:rsidR="00EF709E" w:rsidRPr="00F769C1">
        <w:rPr>
          <w:rFonts w:ascii="Cambria" w:hAnsi="Cambria"/>
        </w:rPr>
        <w:t xml:space="preserve">za dodaný predmet plnenia resp. vykonané dielo </w:t>
      </w:r>
      <w:r w:rsidR="00E760EA" w:rsidRPr="00F769C1">
        <w:rPr>
          <w:rFonts w:ascii="Cambria" w:hAnsi="Cambria"/>
        </w:rPr>
        <w:t xml:space="preserve">je </w:t>
      </w:r>
      <w:r w:rsidR="008C727E" w:rsidRPr="00F769C1">
        <w:rPr>
          <w:rFonts w:ascii="Cambria" w:hAnsi="Cambria"/>
        </w:rPr>
        <w:t xml:space="preserve">kópia podpísaného </w:t>
      </w:r>
      <w:r w:rsidR="00691C81" w:rsidRPr="00F769C1">
        <w:rPr>
          <w:rFonts w:ascii="Cambria" w:hAnsi="Cambria"/>
        </w:rPr>
        <w:t xml:space="preserve">záverečného </w:t>
      </w:r>
      <w:r w:rsidR="008C727E" w:rsidRPr="00F769C1">
        <w:rPr>
          <w:rFonts w:ascii="Cambria" w:hAnsi="Cambria"/>
        </w:rPr>
        <w:t>akceptačného protokolu.</w:t>
      </w:r>
      <w:r w:rsidR="00E760EA" w:rsidRPr="00F769C1">
        <w:rPr>
          <w:rFonts w:ascii="Cambria" w:hAnsi="Cambria"/>
        </w:rPr>
        <w:t xml:space="preserve"> </w:t>
      </w:r>
    </w:p>
    <w:p w14:paraId="66A12FAE" w14:textId="15F8A7B4" w:rsidR="00DD5274" w:rsidRPr="00F769C1" w:rsidRDefault="00DD5274"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Zmluvné strany sa dohodli, že </w:t>
      </w:r>
      <w:r w:rsidR="00053C75" w:rsidRPr="00F769C1">
        <w:rPr>
          <w:rFonts w:ascii="Cambria" w:hAnsi="Cambria"/>
        </w:rPr>
        <w:t>zhotovite</w:t>
      </w:r>
      <w:r w:rsidRPr="00F769C1">
        <w:rPr>
          <w:rFonts w:ascii="Cambria" w:hAnsi="Cambria"/>
        </w:rPr>
        <w:t xml:space="preserve">ľ bude zasielať len elektronické faktúry z e-mailovej adresy </w:t>
      </w:r>
      <w:r w:rsidR="00053C75" w:rsidRPr="00F769C1">
        <w:rPr>
          <w:rFonts w:ascii="Cambria" w:hAnsi="Cambria"/>
        </w:rPr>
        <w:t>zhotovite</w:t>
      </w:r>
      <w:r w:rsidRPr="00F769C1">
        <w:rPr>
          <w:rFonts w:ascii="Cambria" w:hAnsi="Cambria"/>
        </w:rPr>
        <w:t>ľa</w:t>
      </w:r>
      <w:r w:rsidR="00D63170" w:rsidRPr="00F769C1">
        <w:rPr>
          <w:rFonts w:ascii="Cambria" w:hAnsi="Cambria"/>
        </w:rPr>
        <w:t>:</w:t>
      </w:r>
      <w:r w:rsidRPr="00F769C1">
        <w:rPr>
          <w:rFonts w:ascii="Cambria" w:hAnsi="Cambria"/>
        </w:rPr>
        <w:t xml:space="preserve"> </w:t>
      </w:r>
      <w:r w:rsidR="002443E4" w:rsidRPr="00F769C1">
        <w:rPr>
          <w:rFonts w:ascii="Cambria" w:hAnsi="Cambria"/>
          <w:spacing w:val="-4"/>
        </w:rPr>
        <w:t>&lt;</w:t>
      </w:r>
      <w:r w:rsidR="002443E4" w:rsidRPr="00F769C1">
        <w:rPr>
          <w:rFonts w:ascii="Cambria" w:hAnsi="Cambria"/>
          <w:color w:val="00B0F0"/>
          <w:spacing w:val="-4"/>
        </w:rPr>
        <w:t>vyplní uchádzač</w:t>
      </w:r>
      <w:r w:rsidR="002443E4" w:rsidRPr="00F769C1">
        <w:rPr>
          <w:rFonts w:ascii="Cambria" w:hAnsi="Cambria"/>
          <w:spacing w:val="-4"/>
        </w:rPr>
        <w:t>&gt;</w:t>
      </w:r>
      <w:r w:rsidR="002443E4" w:rsidRPr="00F769C1">
        <w:rPr>
          <w:rFonts w:ascii="Cambria" w:hAnsi="Cambria"/>
        </w:rPr>
        <w:t xml:space="preserve"> </w:t>
      </w:r>
      <w:r w:rsidRPr="00F769C1">
        <w:rPr>
          <w:rFonts w:ascii="Cambria" w:hAnsi="Cambria"/>
        </w:rPr>
        <w:t>na e-mailovú adresu objednávateľa</w:t>
      </w:r>
      <w:r w:rsidR="00D63170" w:rsidRPr="00F769C1">
        <w:rPr>
          <w:rFonts w:ascii="Cambria" w:hAnsi="Cambria"/>
        </w:rPr>
        <w:t>:</w:t>
      </w:r>
      <w:r w:rsidRPr="00F769C1">
        <w:rPr>
          <w:rFonts w:ascii="Cambria" w:hAnsi="Cambria"/>
        </w:rPr>
        <w:t xml:space="preserve"> faktury.ofr@nbs.sk</w:t>
      </w:r>
      <w:r w:rsidR="00D63170" w:rsidRPr="00F769C1">
        <w:rPr>
          <w:rFonts w:ascii="Cambria" w:hAnsi="Cambria"/>
        </w:rPr>
        <w:t>,</w:t>
      </w:r>
      <w:r w:rsidRPr="00F769C1">
        <w:rPr>
          <w:rFonts w:ascii="Cambria" w:hAnsi="Cambria"/>
        </w:rPr>
        <w:t xml:space="preserve"> vo formáte PDF. Zmluvné strany vyhlasujú, že majú výlučný prístup k uvedeným e-mailovým adresám. Zmluvné strany sú </w:t>
      </w:r>
      <w:r w:rsidR="00D63170" w:rsidRPr="00F769C1">
        <w:rPr>
          <w:rFonts w:ascii="Cambria" w:hAnsi="Cambria"/>
        </w:rPr>
        <w:t xml:space="preserve">povinné zmenu </w:t>
      </w:r>
      <w:r w:rsidRPr="00F769C1">
        <w:rPr>
          <w:rFonts w:ascii="Cambria" w:hAnsi="Cambria"/>
        </w:rPr>
        <w:t>e-mailov</w:t>
      </w:r>
      <w:r w:rsidR="00D63170" w:rsidRPr="00F769C1">
        <w:rPr>
          <w:rFonts w:ascii="Cambria" w:hAnsi="Cambria"/>
        </w:rPr>
        <w:t>ých adries bezodkladne oznámiť</w:t>
      </w:r>
      <w:r w:rsidRPr="00F769C1">
        <w:rPr>
          <w:rFonts w:ascii="Cambria" w:hAnsi="Cambria"/>
        </w:rPr>
        <w:t xml:space="preserve"> písomne </w:t>
      </w:r>
      <w:r w:rsidR="00D63170" w:rsidRPr="00F769C1">
        <w:rPr>
          <w:rFonts w:ascii="Cambria" w:hAnsi="Cambria"/>
        </w:rPr>
        <w:t xml:space="preserve">druhej zmluvnej strane, </w:t>
      </w:r>
      <w:r w:rsidRPr="00F769C1">
        <w:rPr>
          <w:rFonts w:ascii="Cambria" w:hAnsi="Cambria"/>
        </w:rPr>
        <w:t>s</w:t>
      </w:r>
      <w:r w:rsidR="00D63170" w:rsidRPr="00F769C1">
        <w:rPr>
          <w:rFonts w:ascii="Cambria" w:hAnsi="Cambria"/>
        </w:rPr>
        <w:t> </w:t>
      </w:r>
      <w:r w:rsidRPr="00F769C1">
        <w:rPr>
          <w:rFonts w:ascii="Cambria" w:hAnsi="Cambria"/>
        </w:rPr>
        <w:t xml:space="preserve">uvedením novej e-mailovej adresy, pričom z dôvodu tejto zmeny nie je potrebné uzatvoriť dodatok k tejto zmluve. </w:t>
      </w:r>
      <w:r w:rsidR="00053C75" w:rsidRPr="00F769C1">
        <w:rPr>
          <w:rFonts w:ascii="Cambria" w:hAnsi="Cambria"/>
        </w:rPr>
        <w:t>Zhotovite</w:t>
      </w:r>
      <w:r w:rsidRPr="00F769C1">
        <w:rPr>
          <w:rFonts w:ascii="Cambria" w:hAnsi="Cambria"/>
        </w:rPr>
        <w:t xml:space="preserve">ľ nie je povinný podpísať elektronickú faktúru </w:t>
      </w:r>
      <w:r w:rsidR="001E1C89" w:rsidRPr="00F769C1">
        <w:rPr>
          <w:rFonts w:ascii="Cambria" w:hAnsi="Cambria"/>
        </w:rPr>
        <w:t>kvalifikovaným</w:t>
      </w:r>
      <w:r w:rsidRPr="00F769C1">
        <w:rPr>
          <w:rFonts w:ascii="Cambria" w:hAnsi="Cambria"/>
        </w:rPr>
        <w:t xml:space="preserve"> elektronickým podpisom.</w:t>
      </w:r>
      <w:r w:rsidR="00055D99" w:rsidRPr="00F769C1">
        <w:rPr>
          <w:rFonts w:ascii="Cambria" w:hAnsi="Cambria"/>
        </w:rPr>
        <w:t xml:space="preserve"> </w:t>
      </w:r>
      <w:r w:rsidRPr="00F769C1">
        <w:rPr>
          <w:rFonts w:ascii="Cambria" w:hAnsi="Cambria"/>
        </w:rPr>
        <w:t>Elektronická faktúra musí spĺňať všetky náležitosti faktúry podľa § 74 zákona č. 222/2004 Z. z. o dani z pridanej hodnoty v znení neskorších predpisov</w:t>
      </w:r>
      <w:r w:rsidR="00444EAF" w:rsidRPr="00F769C1">
        <w:rPr>
          <w:rFonts w:ascii="Cambria" w:hAnsi="Cambria"/>
        </w:rPr>
        <w:t xml:space="preserve"> (ďalej </w:t>
      </w:r>
      <w:r w:rsidR="00D63170" w:rsidRPr="00F769C1">
        <w:rPr>
          <w:rFonts w:ascii="Cambria" w:hAnsi="Cambria"/>
        </w:rPr>
        <w:t xml:space="preserve">len </w:t>
      </w:r>
      <w:r w:rsidR="00444EAF" w:rsidRPr="00F769C1">
        <w:rPr>
          <w:rFonts w:ascii="Cambria" w:hAnsi="Cambria"/>
        </w:rPr>
        <w:t>„zákon o</w:t>
      </w:r>
      <w:r w:rsidR="00D63170" w:rsidRPr="00F769C1">
        <w:rPr>
          <w:rFonts w:ascii="Cambria" w:hAnsi="Cambria"/>
        </w:rPr>
        <w:t xml:space="preserve"> </w:t>
      </w:r>
      <w:r w:rsidR="00444EAF" w:rsidRPr="00F769C1">
        <w:rPr>
          <w:rFonts w:ascii="Cambria" w:hAnsi="Cambria"/>
        </w:rPr>
        <w:t>DPH“)</w:t>
      </w:r>
      <w:r w:rsidRPr="00F769C1">
        <w:rPr>
          <w:rFonts w:ascii="Cambria" w:hAnsi="Cambria"/>
        </w:rPr>
        <w:t>. Zmluvné strany sú povinné bezodkladne písomne oznámiť druhej strane akúkoľvek zmenu, ktorá by mohla mať vplyv na doručovanie elektronických faktúr</w:t>
      </w:r>
      <w:r w:rsidR="00BD6AD1" w:rsidRPr="00F769C1">
        <w:rPr>
          <w:rFonts w:ascii="Cambria" w:hAnsi="Cambria"/>
        </w:rPr>
        <w:t>.</w:t>
      </w:r>
    </w:p>
    <w:p w14:paraId="04431BF2" w14:textId="4971C823" w:rsidR="00612227" w:rsidRPr="00F769C1" w:rsidRDefault="00972612"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sidRPr="00F769C1">
        <w:rPr>
          <w:rFonts w:ascii="Cambria" w:hAnsi="Cambria"/>
        </w:rPr>
        <w:t>A</w:t>
      </w:r>
      <w:r w:rsidR="00DF449E" w:rsidRPr="00F769C1">
        <w:rPr>
          <w:rFonts w:ascii="Cambria" w:hAnsi="Cambria"/>
        </w:rPr>
        <w:t xml:space="preserve">k faktúra </w:t>
      </w:r>
      <w:r w:rsidRPr="00F769C1">
        <w:rPr>
          <w:rFonts w:ascii="Cambria" w:hAnsi="Cambria"/>
        </w:rPr>
        <w:t xml:space="preserve">doručená objednávateľovi </w:t>
      </w:r>
      <w:r w:rsidR="00DF449E" w:rsidRPr="00F769C1">
        <w:rPr>
          <w:rFonts w:ascii="Cambria" w:hAnsi="Cambria"/>
        </w:rPr>
        <w:t xml:space="preserve">nebude obsahovať všetky údaje podľa zákona </w:t>
      </w:r>
      <w:bookmarkStart w:id="3" w:name="_Hlk519166024"/>
      <w:r w:rsidR="00DF449E" w:rsidRPr="00F769C1">
        <w:rPr>
          <w:rFonts w:ascii="Cambria" w:hAnsi="Cambria"/>
        </w:rPr>
        <w:t>o</w:t>
      </w:r>
      <w:r w:rsidRPr="00F769C1">
        <w:rPr>
          <w:rFonts w:ascii="Cambria" w:hAnsi="Cambria"/>
        </w:rPr>
        <w:t xml:space="preserve"> </w:t>
      </w:r>
      <w:r w:rsidR="00DF449E" w:rsidRPr="00F769C1">
        <w:rPr>
          <w:rFonts w:ascii="Cambria" w:hAnsi="Cambria"/>
        </w:rPr>
        <w:t>DPH</w:t>
      </w:r>
      <w:bookmarkEnd w:id="3"/>
      <w:r w:rsidR="00DF449E" w:rsidRPr="00F769C1">
        <w:rPr>
          <w:rFonts w:ascii="Cambria" w:hAnsi="Cambria"/>
        </w:rPr>
        <w:t xml:space="preserve">, resp. nebude po stránke vecnej alebo formálnej správne vystavená, objednávateľ ju vráti </w:t>
      </w:r>
      <w:r w:rsidR="00053C75" w:rsidRPr="00F769C1">
        <w:rPr>
          <w:rFonts w:ascii="Cambria" w:hAnsi="Cambria"/>
        </w:rPr>
        <w:t>zhotovite</w:t>
      </w:r>
      <w:r w:rsidR="00DF449E" w:rsidRPr="00F769C1">
        <w:rPr>
          <w:rFonts w:ascii="Cambria" w:hAnsi="Cambria"/>
        </w:rPr>
        <w:t>ľovi na prepracovanie alebo doplnenie a</w:t>
      </w:r>
      <w:r w:rsidRPr="00F769C1">
        <w:rPr>
          <w:rFonts w:ascii="Cambria" w:hAnsi="Cambria"/>
        </w:rPr>
        <w:t xml:space="preserve"> </w:t>
      </w:r>
      <w:r w:rsidR="00DF449E" w:rsidRPr="00F769C1">
        <w:rPr>
          <w:rFonts w:ascii="Cambria" w:hAnsi="Cambria"/>
        </w:rPr>
        <w:t>nová lehota splatnosti začne plynúť dňom doručenia prepracovanej alebo doplnenej faktúry objednávateľovi.</w:t>
      </w:r>
      <w:r w:rsidR="00840074" w:rsidRPr="00F769C1">
        <w:rPr>
          <w:rFonts w:ascii="Cambria" w:hAnsi="Cambria"/>
        </w:rPr>
        <w:t xml:space="preserve"> </w:t>
      </w:r>
      <w:r w:rsidR="00D51594" w:rsidRPr="00F769C1">
        <w:rPr>
          <w:rFonts w:ascii="Cambria" w:hAnsi="Cambria" w:cs="Arial"/>
          <w:bCs/>
          <w:color w:val="00B0F0"/>
        </w:rPr>
        <w:t>&lt;text v 3. bode v znení: „obsahovať všetky údaje podľa zákona o DPH, resp. nebude“ platí pre domáceho uchádzača, ktorý je platiteľom DPH, domáci uchádzač, ktorý nie je platiteľom DPH a zahraničný uchádzač tento text v 3. bode odstráni&gt;</w:t>
      </w:r>
    </w:p>
    <w:p w14:paraId="4641E1AA" w14:textId="05598135" w:rsidR="007E6414" w:rsidRPr="00F769C1" w:rsidRDefault="00053C75"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sidRPr="00F769C1">
        <w:rPr>
          <w:rFonts w:ascii="Cambria" w:hAnsi="Cambria"/>
        </w:rPr>
        <w:t>Zhotovite</w:t>
      </w:r>
      <w:r w:rsidR="00DF449E" w:rsidRPr="00F769C1">
        <w:rPr>
          <w:rFonts w:ascii="Cambria" w:hAnsi="Cambria"/>
        </w:rPr>
        <w:t>ľ, ktorý uvedie na faktúre daň, sa zaväzuje, že odvedie daň správcovi dane v lehote ustanovenej v § 78 ods. 1 zákona o DPH. Porušenie tejto daňovej povinnosti vyplývajúcej zo</w:t>
      </w:r>
      <w:r w:rsidR="00972612" w:rsidRPr="00F769C1">
        <w:rPr>
          <w:rFonts w:ascii="Cambria" w:hAnsi="Cambria"/>
        </w:rPr>
        <w:t> </w:t>
      </w:r>
      <w:r w:rsidR="00DF449E" w:rsidRPr="00F769C1">
        <w:rPr>
          <w:rFonts w:ascii="Cambria" w:hAnsi="Cambria"/>
        </w:rPr>
        <w:t xml:space="preserve"> všeobecne záväzného právneho predpisu je podstatným porušením tejto zmluvy a oprávňuje objednávateľa na okamžité odstúpenie od tejto zmluvy</w:t>
      </w:r>
      <w:r w:rsidR="00D51594" w:rsidRPr="00F769C1">
        <w:rPr>
          <w:rFonts w:ascii="Cambria" w:hAnsi="Cambria"/>
        </w:rPr>
        <w:t xml:space="preserve">. </w:t>
      </w:r>
      <w:r w:rsidR="00D51594" w:rsidRPr="00F769C1">
        <w:rPr>
          <w:rFonts w:ascii="Cambria" w:hAnsi="Cambria" w:cs="Arial"/>
          <w:bCs/>
          <w:color w:val="00B0F0"/>
        </w:rPr>
        <w:t>&lt;text 4. bodu platí len pre domáceho uchádzača, zahraničný uchádzač text 4. bodu odstráni &gt;</w:t>
      </w:r>
      <w:r w:rsidR="007E6414" w:rsidRPr="00F769C1">
        <w:rPr>
          <w:rFonts w:ascii="Cambria" w:hAnsi="Cambria"/>
        </w:rPr>
        <w:t xml:space="preserve"> </w:t>
      </w:r>
    </w:p>
    <w:p w14:paraId="637044F0" w14:textId="295DFA42" w:rsidR="00DF449E" w:rsidRPr="00F769C1" w:rsidRDefault="00053C75"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Zhotovite</w:t>
      </w:r>
      <w:r w:rsidR="00DF449E" w:rsidRPr="00F769C1">
        <w:rPr>
          <w:rFonts w:ascii="Cambria" w:hAnsi="Cambria"/>
        </w:rPr>
        <w:t xml:space="preserve">ľ nie je oprávnený previesť práva a povinnosti vyplývajúce pre neho z tejto zmluvy, ani ich časti, na inú osobu. </w:t>
      </w:r>
      <w:r w:rsidRPr="00F769C1">
        <w:rPr>
          <w:rFonts w:ascii="Cambria" w:hAnsi="Cambria"/>
        </w:rPr>
        <w:t>Zhotovite</w:t>
      </w:r>
      <w:r w:rsidR="00DF449E" w:rsidRPr="00F769C1">
        <w:rPr>
          <w:rFonts w:ascii="Cambria" w:hAnsi="Cambria"/>
        </w:rPr>
        <w:t xml:space="preserve">ľ ďalej nie je oprávnený postúpiť a ani založiť akékoľvek svoje pohľadávky voči objednávateľovi vzniknuté na základe alebo v súvislosti s touto zmluvou alebo </w:t>
      </w:r>
      <w:r w:rsidR="00DF449E" w:rsidRPr="00F769C1">
        <w:rPr>
          <w:rFonts w:ascii="Cambria" w:hAnsi="Cambria"/>
        </w:rPr>
        <w:lastRenderedPageBreak/>
        <w:t>s</w:t>
      </w:r>
      <w:r w:rsidR="00972612" w:rsidRPr="00F769C1">
        <w:rPr>
          <w:rFonts w:ascii="Cambria" w:hAnsi="Cambria"/>
        </w:rPr>
        <w:t> </w:t>
      </w:r>
      <w:r w:rsidR="00DF449E" w:rsidRPr="00F769C1">
        <w:rPr>
          <w:rFonts w:ascii="Cambria" w:hAnsi="Cambria"/>
        </w:rPr>
        <w:t xml:space="preserve">plnením záväzkov podľa tejto zmluvy. </w:t>
      </w:r>
      <w:r w:rsidRPr="00F769C1">
        <w:rPr>
          <w:rFonts w:ascii="Cambria" w:hAnsi="Cambria"/>
        </w:rPr>
        <w:t>Zhotovite</w:t>
      </w:r>
      <w:r w:rsidR="00DF449E" w:rsidRPr="00F769C1">
        <w:rPr>
          <w:rFonts w:ascii="Cambria" w:hAnsi="Cambria"/>
        </w:rPr>
        <w:t xml:space="preserve">ľ nie je oprávnený jednostranne započítať akúkoľvek svoju pohľadávku voči objednávateľovi vzniknutú z akéhokoľvek dôvodu proti pohľadávke objednávateľa voči </w:t>
      </w:r>
      <w:r w:rsidRPr="00F769C1">
        <w:rPr>
          <w:rFonts w:ascii="Cambria" w:hAnsi="Cambria"/>
        </w:rPr>
        <w:t>zhotovite</w:t>
      </w:r>
      <w:r w:rsidR="00DF449E" w:rsidRPr="00F769C1">
        <w:rPr>
          <w:rFonts w:ascii="Cambria" w:hAnsi="Cambria"/>
        </w:rPr>
        <w:t>ľovi vzniknutej na základe alebo v súvislosti s touto zmluvou.</w:t>
      </w:r>
    </w:p>
    <w:p w14:paraId="31C60D28" w14:textId="5F2E7A62" w:rsidR="00C30220" w:rsidRPr="00F769C1" w:rsidRDefault="00053C75" w:rsidP="00F4513B">
      <w:pPr>
        <w:pStyle w:val="ListParagraph"/>
        <w:widowControl w:val="0"/>
        <w:numPr>
          <w:ilvl w:val="0"/>
          <w:numId w:val="8"/>
        </w:numPr>
        <w:autoSpaceDE w:val="0"/>
        <w:autoSpaceDN w:val="0"/>
        <w:adjustRightInd w:val="0"/>
        <w:spacing w:line="240" w:lineRule="auto"/>
        <w:ind w:left="284" w:hanging="284"/>
        <w:contextualSpacing w:val="0"/>
        <w:jc w:val="both"/>
        <w:rPr>
          <w:rFonts w:ascii="Cambria" w:hAnsi="Cambria" w:cs="Arial"/>
          <w:color w:val="00B0F0"/>
        </w:rPr>
      </w:pPr>
      <w:r w:rsidRPr="00F769C1">
        <w:rPr>
          <w:rFonts w:ascii="Cambria" w:hAnsi="Cambria" w:cs="Arial"/>
        </w:rPr>
        <w:t>Zhotovite</w:t>
      </w:r>
      <w:r w:rsidR="00C30220" w:rsidRPr="00F769C1">
        <w:rPr>
          <w:rFonts w:ascii="Cambria" w:hAnsi="Cambria" w:cs="Arial"/>
        </w:rPr>
        <w:t xml:space="preserve">ľ doručí objednávateľovi originál potvrdenia o mieste svojej daňovej rezidencie, alebo jeho úradne overenú fotokópiu najneskôr spolu s prvou faktúrou vystavenou na základe tejto zmluvy. Počas trvania zmluvy </w:t>
      </w:r>
      <w:r w:rsidRPr="00F769C1">
        <w:rPr>
          <w:rFonts w:ascii="Cambria" w:hAnsi="Cambria" w:cs="Arial"/>
        </w:rPr>
        <w:t>zhotovite</w:t>
      </w:r>
      <w:r w:rsidR="00C30220" w:rsidRPr="00F769C1">
        <w:rPr>
          <w:rFonts w:ascii="Cambria" w:hAnsi="Cambria" w:cs="Arial"/>
        </w:rPr>
        <w:t xml:space="preserve">ľ predmetné potvrdenie predloží objednávateľovi na začiatku každého nového kalendárneho roka. </w:t>
      </w:r>
      <w:r w:rsidRPr="00F769C1">
        <w:rPr>
          <w:rFonts w:ascii="Cambria" w:hAnsi="Cambria" w:cs="Arial"/>
        </w:rPr>
        <w:t>Zhotovite</w:t>
      </w:r>
      <w:r w:rsidR="00C30220" w:rsidRPr="00F769C1">
        <w:rPr>
          <w:rFonts w:ascii="Cambria" w:hAnsi="Cambria" w:cs="Arial"/>
        </w:rPr>
        <w:t xml:space="preserve">ľ vyhlasuje a zaväzuje sa, že v prípade vzniku stálej prevádzkarne na území Slovenskej republiky počas trvania zmluvy bude o tejto skutočnosti objednávateľa bezodkladne písomne informovať. </w:t>
      </w:r>
      <w:r w:rsidRPr="00F769C1">
        <w:rPr>
          <w:rFonts w:ascii="Cambria" w:hAnsi="Cambria" w:cs="Arial"/>
        </w:rPr>
        <w:t>Zhotovite</w:t>
      </w:r>
      <w:r w:rsidR="00C30220" w:rsidRPr="00F769C1">
        <w:rPr>
          <w:rFonts w:ascii="Cambria" w:hAnsi="Cambria" w:cs="Arial"/>
        </w:rPr>
        <w:t xml:space="preserve">ľ vyhlasuje, že je konečným príjemcom dohodnutej ceny uvedenej v článku III tejto zmluvy. </w:t>
      </w:r>
      <w:r w:rsidR="00C30220" w:rsidRPr="00F769C1">
        <w:rPr>
          <w:rFonts w:ascii="Cambria" w:hAnsi="Cambria" w:cs="Arial"/>
          <w:bCs/>
          <w:color w:val="00B0F0"/>
        </w:rPr>
        <w:t>&lt;text 6. bodu platí pre zahraničného uchádzača, domáci uchádzač text 6. bodu odstráni&gt;</w:t>
      </w:r>
    </w:p>
    <w:p w14:paraId="28401D8C" w14:textId="094CD2E0" w:rsidR="00DF449E" w:rsidRPr="00F769C1" w:rsidRDefault="00DF449E" w:rsidP="004C1AB2">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V</w:t>
      </w:r>
    </w:p>
    <w:p w14:paraId="3EBA50D0" w14:textId="736BE375" w:rsidR="00DF449E" w:rsidRPr="00F769C1" w:rsidRDefault="004C1AB2" w:rsidP="004C1AB2">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KONTAKTNÉ</w:t>
      </w:r>
      <w:r w:rsidR="00DF449E" w:rsidRPr="00F769C1">
        <w:rPr>
          <w:rFonts w:ascii="Cambria" w:hAnsi="Cambria"/>
          <w:b/>
          <w:bCs/>
          <w:sz w:val="22"/>
          <w:szCs w:val="22"/>
        </w:rPr>
        <w:t xml:space="preserve"> </w:t>
      </w:r>
      <w:r w:rsidRPr="00F769C1">
        <w:rPr>
          <w:rFonts w:ascii="Cambria" w:hAnsi="Cambria"/>
          <w:b/>
          <w:bCs/>
          <w:sz w:val="22"/>
          <w:szCs w:val="22"/>
        </w:rPr>
        <w:t>OSOBY</w:t>
      </w:r>
      <w:r w:rsidR="00DF449E" w:rsidRPr="00F769C1">
        <w:rPr>
          <w:rFonts w:ascii="Cambria" w:hAnsi="Cambria"/>
          <w:b/>
          <w:bCs/>
          <w:sz w:val="22"/>
          <w:szCs w:val="22"/>
        </w:rPr>
        <w:t xml:space="preserve"> </w:t>
      </w:r>
      <w:r w:rsidRPr="00F769C1">
        <w:rPr>
          <w:rFonts w:ascii="Cambria" w:hAnsi="Cambria"/>
          <w:b/>
          <w:bCs/>
          <w:sz w:val="22"/>
          <w:szCs w:val="22"/>
        </w:rPr>
        <w:t>PRE</w:t>
      </w:r>
      <w:r w:rsidR="00DF449E" w:rsidRPr="00F769C1">
        <w:rPr>
          <w:rFonts w:ascii="Cambria" w:hAnsi="Cambria"/>
          <w:b/>
          <w:bCs/>
          <w:sz w:val="22"/>
          <w:szCs w:val="22"/>
        </w:rPr>
        <w:t xml:space="preserve"> </w:t>
      </w:r>
      <w:r w:rsidRPr="00F769C1">
        <w:rPr>
          <w:rFonts w:ascii="Cambria" w:hAnsi="Cambria"/>
          <w:b/>
          <w:bCs/>
          <w:sz w:val="22"/>
          <w:szCs w:val="22"/>
        </w:rPr>
        <w:t>PLNENIE</w:t>
      </w:r>
      <w:r w:rsidR="00DF449E" w:rsidRPr="00F769C1">
        <w:rPr>
          <w:rFonts w:ascii="Cambria" w:hAnsi="Cambria"/>
          <w:b/>
          <w:bCs/>
          <w:sz w:val="22"/>
          <w:szCs w:val="22"/>
        </w:rPr>
        <w:t xml:space="preserve"> </w:t>
      </w:r>
      <w:r w:rsidRPr="00F769C1">
        <w:rPr>
          <w:rFonts w:ascii="Cambria" w:hAnsi="Cambria"/>
          <w:b/>
          <w:bCs/>
          <w:sz w:val="22"/>
          <w:szCs w:val="22"/>
        </w:rPr>
        <w:t>TEJTO</w:t>
      </w:r>
      <w:r w:rsidR="00DF449E" w:rsidRPr="00F769C1">
        <w:rPr>
          <w:rFonts w:ascii="Cambria" w:hAnsi="Cambria"/>
          <w:b/>
          <w:bCs/>
          <w:sz w:val="22"/>
          <w:szCs w:val="22"/>
        </w:rPr>
        <w:t xml:space="preserve"> </w:t>
      </w:r>
      <w:r w:rsidRPr="00F769C1">
        <w:rPr>
          <w:rFonts w:ascii="Cambria" w:hAnsi="Cambria"/>
          <w:b/>
          <w:bCs/>
          <w:sz w:val="22"/>
          <w:szCs w:val="22"/>
        </w:rPr>
        <w:t>ZMLUVY</w:t>
      </w:r>
    </w:p>
    <w:p w14:paraId="0CBB03F2" w14:textId="77777777" w:rsidR="00DF449E" w:rsidRPr="00F769C1" w:rsidRDefault="00DF449E" w:rsidP="0066385C">
      <w:pPr>
        <w:pStyle w:val="Default"/>
        <w:spacing w:after="100"/>
        <w:jc w:val="both"/>
        <w:rPr>
          <w:rFonts w:ascii="Cambria" w:hAnsi="Cambria"/>
          <w:sz w:val="8"/>
          <w:szCs w:val="8"/>
          <w:highlight w:val="yellow"/>
        </w:rPr>
      </w:pPr>
    </w:p>
    <w:p w14:paraId="492CC15A" w14:textId="1E90D25E" w:rsidR="0080585E" w:rsidRPr="00F769C1" w:rsidRDefault="0080585E" w:rsidP="003B46C9">
      <w:pPr>
        <w:pStyle w:val="ListParagraph"/>
        <w:widowControl w:val="0"/>
        <w:autoSpaceDE w:val="0"/>
        <w:autoSpaceDN w:val="0"/>
        <w:adjustRightInd w:val="0"/>
        <w:spacing w:line="240" w:lineRule="auto"/>
        <w:ind w:left="284"/>
        <w:contextualSpacing w:val="0"/>
        <w:jc w:val="both"/>
        <w:rPr>
          <w:rFonts w:ascii="Cambria" w:hAnsi="Cambria"/>
        </w:rPr>
      </w:pPr>
      <w:r w:rsidRPr="00F769C1">
        <w:rPr>
          <w:rFonts w:ascii="Cambria" w:hAnsi="Cambria"/>
        </w:rPr>
        <w:t xml:space="preserve">Objednávateľ </w:t>
      </w:r>
      <w:r w:rsidR="00371C4A" w:rsidRPr="00F769C1">
        <w:rPr>
          <w:rFonts w:ascii="Cambria" w:hAnsi="Cambria"/>
        </w:rPr>
        <w:t xml:space="preserve">a </w:t>
      </w:r>
      <w:r w:rsidR="00053C75" w:rsidRPr="00F769C1">
        <w:rPr>
          <w:rFonts w:ascii="Cambria" w:hAnsi="Cambria"/>
        </w:rPr>
        <w:t>zhotovite</w:t>
      </w:r>
      <w:r w:rsidR="00371C4A" w:rsidRPr="00F769C1">
        <w:rPr>
          <w:rFonts w:ascii="Cambria" w:hAnsi="Cambria"/>
        </w:rPr>
        <w:t>ľ</w:t>
      </w:r>
      <w:r w:rsidRPr="00F769C1">
        <w:rPr>
          <w:rFonts w:ascii="Cambria" w:hAnsi="Cambria"/>
        </w:rPr>
        <w:t xml:space="preserve"> sú povinní si najneskôr do 7 pracovných dní od nadobudnutia účinnosti tejto zmluvy písomne (e-mailom) navzájom doručiť zoznam osôb oprávnených konať vo veciach zmluvných</w:t>
      </w:r>
      <w:r w:rsidR="00337FA7" w:rsidRPr="00F769C1">
        <w:rPr>
          <w:rFonts w:ascii="Cambria" w:hAnsi="Cambria"/>
        </w:rPr>
        <w:t xml:space="preserve"> (zadávanie a </w:t>
      </w:r>
      <w:r w:rsidR="00BB3AEF" w:rsidRPr="00F769C1">
        <w:rPr>
          <w:rFonts w:ascii="Cambria" w:hAnsi="Cambria"/>
        </w:rPr>
        <w:t>prijímanie</w:t>
      </w:r>
      <w:r w:rsidR="00337FA7" w:rsidRPr="00F769C1">
        <w:rPr>
          <w:rFonts w:ascii="Cambria" w:hAnsi="Cambria"/>
        </w:rPr>
        <w:t xml:space="preserve"> </w:t>
      </w:r>
      <w:r w:rsidR="00344EF4" w:rsidRPr="00F769C1">
        <w:rPr>
          <w:rFonts w:ascii="Cambria" w:hAnsi="Cambria"/>
        </w:rPr>
        <w:t xml:space="preserve">prípadných </w:t>
      </w:r>
      <w:r w:rsidR="00337FA7" w:rsidRPr="00F769C1">
        <w:rPr>
          <w:rFonts w:ascii="Cambria" w:hAnsi="Cambria"/>
        </w:rPr>
        <w:t>písomných objednávok na poskytovanie predmetu plnenia</w:t>
      </w:r>
      <w:r w:rsidR="008F6B49" w:rsidRPr="00F769C1">
        <w:rPr>
          <w:rFonts w:ascii="Cambria" w:hAnsi="Cambria"/>
        </w:rPr>
        <w:t>, nahlasovanie reklamácií, uplatnení práv zo záruk atď.</w:t>
      </w:r>
      <w:r w:rsidR="00337FA7" w:rsidRPr="00F769C1">
        <w:rPr>
          <w:rFonts w:ascii="Cambria" w:hAnsi="Cambria"/>
        </w:rPr>
        <w:t>)</w:t>
      </w:r>
      <w:r w:rsidR="00A5002B" w:rsidRPr="00F769C1">
        <w:rPr>
          <w:rFonts w:ascii="Cambria" w:hAnsi="Cambria"/>
        </w:rPr>
        <w:t xml:space="preserve"> </w:t>
      </w:r>
      <w:r w:rsidRPr="00F769C1">
        <w:rPr>
          <w:rFonts w:ascii="Cambria" w:hAnsi="Cambria"/>
        </w:rPr>
        <w:t xml:space="preserve">vrátane osôb určených na plnenie predmetu zmluvy, a to v rozsahu: meno a priezvisko, funkcia, telefónne číslo, emailová adresa (ďalej len „zoznam oprávnených osôb zmluvnej strany“). Zmena oprávnenej osoby musí byť zaslaná druhej zmluvnej strane formou doporučeného listu podpísaného oprávneným zástupcom </w:t>
      </w:r>
      <w:r w:rsidR="00921AD0" w:rsidRPr="00F769C1">
        <w:rPr>
          <w:rFonts w:ascii="Cambria" w:hAnsi="Cambria"/>
        </w:rPr>
        <w:t>zmluvnej strany</w:t>
      </w:r>
      <w:r w:rsidR="00C30B1C" w:rsidRPr="00F769C1">
        <w:rPr>
          <w:rFonts w:ascii="Cambria" w:hAnsi="Cambria"/>
        </w:rPr>
        <w:t xml:space="preserve"> </w:t>
      </w:r>
      <w:r w:rsidRPr="00F769C1">
        <w:rPr>
          <w:rFonts w:ascii="Cambria" w:hAnsi="Cambria"/>
        </w:rPr>
        <w:t>najneskôr 7 dní pred vykonaním zmeny.</w:t>
      </w:r>
    </w:p>
    <w:p w14:paraId="146306D1" w14:textId="1D6BBD20" w:rsidR="00DF449E" w:rsidRPr="00F769C1" w:rsidRDefault="00DF449E" w:rsidP="00956806">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VI</w:t>
      </w:r>
    </w:p>
    <w:p w14:paraId="36093F2B" w14:textId="55A45D33" w:rsidR="00DF449E" w:rsidRPr="00F769C1" w:rsidRDefault="0011414E" w:rsidP="00956806">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ZODPOVEDNOSŤ</w:t>
      </w:r>
      <w:r w:rsidR="00DF449E" w:rsidRPr="00F769C1">
        <w:rPr>
          <w:rFonts w:ascii="Cambria" w:hAnsi="Cambria"/>
          <w:b/>
          <w:bCs/>
          <w:sz w:val="22"/>
          <w:szCs w:val="22"/>
        </w:rPr>
        <w:t xml:space="preserve"> </w:t>
      </w:r>
      <w:r w:rsidRPr="00F769C1">
        <w:rPr>
          <w:rFonts w:ascii="Cambria" w:hAnsi="Cambria"/>
          <w:b/>
          <w:bCs/>
          <w:sz w:val="22"/>
          <w:szCs w:val="22"/>
        </w:rPr>
        <w:t>ZA</w:t>
      </w:r>
      <w:r w:rsidR="00DF449E" w:rsidRPr="00F769C1">
        <w:rPr>
          <w:rFonts w:ascii="Cambria" w:hAnsi="Cambria"/>
          <w:b/>
          <w:bCs/>
          <w:sz w:val="22"/>
          <w:szCs w:val="22"/>
        </w:rPr>
        <w:t xml:space="preserve"> </w:t>
      </w:r>
      <w:r w:rsidRPr="00F769C1">
        <w:rPr>
          <w:rFonts w:ascii="Cambria" w:hAnsi="Cambria"/>
          <w:b/>
          <w:bCs/>
          <w:sz w:val="22"/>
          <w:szCs w:val="22"/>
        </w:rPr>
        <w:t>VADY</w:t>
      </w:r>
      <w:r w:rsidR="00AD4E02" w:rsidRPr="00F769C1">
        <w:rPr>
          <w:rFonts w:ascii="Cambria" w:hAnsi="Cambria"/>
          <w:b/>
          <w:bCs/>
          <w:sz w:val="22"/>
          <w:szCs w:val="22"/>
        </w:rPr>
        <w:t xml:space="preserve">, </w:t>
      </w:r>
      <w:r w:rsidR="00BC5EB5" w:rsidRPr="00F769C1">
        <w:rPr>
          <w:rFonts w:ascii="Cambria" w:hAnsi="Cambria"/>
          <w:b/>
          <w:bCs/>
          <w:sz w:val="22"/>
          <w:szCs w:val="22"/>
        </w:rPr>
        <w:t xml:space="preserve">ZA </w:t>
      </w:r>
      <w:r w:rsidR="00073BC8" w:rsidRPr="00F769C1">
        <w:rPr>
          <w:rFonts w:ascii="Cambria" w:hAnsi="Cambria"/>
          <w:b/>
          <w:bCs/>
          <w:sz w:val="22"/>
          <w:szCs w:val="22"/>
        </w:rPr>
        <w:t>ŠKODY</w:t>
      </w:r>
      <w:r w:rsidR="006D6DE2" w:rsidRPr="00F769C1">
        <w:rPr>
          <w:rFonts w:ascii="Cambria" w:hAnsi="Cambria"/>
          <w:b/>
          <w:bCs/>
          <w:sz w:val="22"/>
          <w:szCs w:val="22"/>
        </w:rPr>
        <w:t xml:space="preserve"> A RIEŠENIE REKLAMÁCIÍ</w:t>
      </w:r>
    </w:p>
    <w:p w14:paraId="1BC913CA" w14:textId="77777777" w:rsidR="00DF449E" w:rsidRPr="00F769C1" w:rsidRDefault="00DF449E" w:rsidP="0066385C">
      <w:pPr>
        <w:pStyle w:val="Default"/>
        <w:spacing w:after="100"/>
        <w:jc w:val="both"/>
        <w:rPr>
          <w:rFonts w:ascii="Cambria" w:hAnsi="Cambria"/>
          <w:sz w:val="8"/>
          <w:szCs w:val="8"/>
          <w:highlight w:val="yellow"/>
        </w:rPr>
      </w:pPr>
    </w:p>
    <w:p w14:paraId="7DFBC474" w14:textId="09ECEAD7" w:rsidR="00BC5EB5" w:rsidRPr="00F769C1" w:rsidRDefault="00053C75"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Zhotovite</w:t>
      </w:r>
      <w:r w:rsidR="00DD2303" w:rsidRPr="00F769C1">
        <w:rPr>
          <w:rFonts w:ascii="Cambria" w:hAnsi="Cambria"/>
          <w:spacing w:val="-1"/>
        </w:rPr>
        <w:t xml:space="preserve">ľ </w:t>
      </w:r>
      <w:r w:rsidR="00DD2303" w:rsidRPr="00F769C1">
        <w:rPr>
          <w:rFonts w:ascii="Cambria" w:hAnsi="Cambria" w:cs="Calibri"/>
        </w:rPr>
        <w:t>zodpovedá objednávateľovi za škody v zmysle ustanovení Obchodného zákonníka a v zmysle príslušných všeobecne záväzných právnych predpisov.</w:t>
      </w:r>
    </w:p>
    <w:p w14:paraId="22F7CC9E" w14:textId="1E7364AD" w:rsidR="005A73B6" w:rsidRPr="00F769C1" w:rsidRDefault="00053C75" w:rsidP="005A73B6">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Zhotovite</w:t>
      </w:r>
      <w:r w:rsidR="009724E9" w:rsidRPr="00F769C1">
        <w:rPr>
          <w:rFonts w:ascii="Cambria" w:hAnsi="Cambria"/>
          <w:spacing w:val="-1"/>
        </w:rPr>
        <w:t xml:space="preserve">ľ </w:t>
      </w:r>
      <w:r w:rsidR="005A73B6" w:rsidRPr="00F769C1">
        <w:rPr>
          <w:rFonts w:ascii="Cambria" w:hAnsi="Cambria"/>
          <w:spacing w:val="-1"/>
        </w:rPr>
        <w:t>ručí za to, že poskytnutý predmet plneni</w:t>
      </w:r>
      <w:r w:rsidR="00414652" w:rsidRPr="00F769C1">
        <w:rPr>
          <w:rFonts w:ascii="Cambria" w:hAnsi="Cambria"/>
          <w:spacing w:val="-1"/>
        </w:rPr>
        <w:t>a (dielo vo svojej funkčnej celistvosti)</w:t>
      </w:r>
      <w:r w:rsidR="005A73B6" w:rsidRPr="00F769C1">
        <w:rPr>
          <w:rFonts w:ascii="Cambria" w:hAnsi="Cambria"/>
          <w:spacing w:val="-1"/>
        </w:rPr>
        <w:t xml:space="preserve"> je bez vád </w:t>
      </w:r>
      <w:r w:rsidR="00847C3D" w:rsidRPr="00F769C1">
        <w:rPr>
          <w:rFonts w:ascii="Cambria" w:hAnsi="Cambria"/>
          <w:spacing w:val="-1"/>
        </w:rPr>
        <w:t xml:space="preserve">počas </w:t>
      </w:r>
      <w:r w:rsidR="00440E04" w:rsidRPr="00F769C1">
        <w:rPr>
          <w:rFonts w:ascii="Cambria" w:hAnsi="Cambria"/>
          <w:spacing w:val="-1"/>
        </w:rPr>
        <w:t>jedného</w:t>
      </w:r>
      <w:r w:rsidR="00847C3D" w:rsidRPr="00F769C1">
        <w:rPr>
          <w:rFonts w:ascii="Cambria" w:hAnsi="Cambria"/>
          <w:spacing w:val="-1"/>
        </w:rPr>
        <w:t xml:space="preserve"> rok</w:t>
      </w:r>
      <w:r w:rsidR="00440E04" w:rsidRPr="00F769C1">
        <w:rPr>
          <w:rFonts w:ascii="Cambria" w:hAnsi="Cambria"/>
          <w:spacing w:val="-1"/>
        </w:rPr>
        <w:t>a</w:t>
      </w:r>
      <w:r w:rsidR="00847C3D" w:rsidRPr="00F769C1">
        <w:rPr>
          <w:rFonts w:ascii="Cambria" w:hAnsi="Cambria"/>
          <w:spacing w:val="-1"/>
        </w:rPr>
        <w:t xml:space="preserve"> od riadneho vykonania predmetu plnenia.</w:t>
      </w:r>
    </w:p>
    <w:p w14:paraId="3A8348BF" w14:textId="702D6238" w:rsidR="00136A7B" w:rsidRPr="00F769C1" w:rsidRDefault="00053C75" w:rsidP="00136A7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Zhotovite</w:t>
      </w:r>
      <w:r w:rsidR="00136A7B" w:rsidRPr="00F769C1">
        <w:rPr>
          <w:rFonts w:ascii="Cambria" w:hAnsi="Cambria"/>
          <w:spacing w:val="-1"/>
        </w:rPr>
        <w:t>ľ za vady zodpovedá v zmysle ustanovení § 422 až § 44</w:t>
      </w:r>
      <w:r w:rsidR="00043DB2" w:rsidRPr="00F769C1">
        <w:rPr>
          <w:rFonts w:ascii="Cambria" w:hAnsi="Cambria"/>
          <w:spacing w:val="-1"/>
        </w:rPr>
        <w:t>1</w:t>
      </w:r>
      <w:r w:rsidR="00136A7B" w:rsidRPr="00F769C1">
        <w:rPr>
          <w:rFonts w:ascii="Cambria" w:hAnsi="Cambria"/>
          <w:spacing w:val="-1"/>
        </w:rPr>
        <w:t xml:space="preserve"> a § 560 až § 565 Obchodného zákonníka. </w:t>
      </w:r>
    </w:p>
    <w:p w14:paraId="675CF0E4" w14:textId="5C61AC30" w:rsidR="002471AA" w:rsidRPr="00F769C1" w:rsidRDefault="00053C75" w:rsidP="00172415">
      <w:pPr>
        <w:pStyle w:val="ListParagraph"/>
        <w:numPr>
          <w:ilvl w:val="0"/>
          <w:numId w:val="2"/>
        </w:numPr>
        <w:spacing w:after="0" w:line="240" w:lineRule="auto"/>
        <w:ind w:left="357" w:hanging="357"/>
        <w:contextualSpacing w:val="0"/>
        <w:jc w:val="both"/>
        <w:rPr>
          <w:rFonts w:ascii="Cambria" w:hAnsi="Cambria"/>
        </w:rPr>
      </w:pPr>
      <w:r w:rsidRPr="00F769C1">
        <w:rPr>
          <w:rFonts w:ascii="Cambria" w:hAnsi="Cambria"/>
        </w:rPr>
        <w:t>Zhotovite</w:t>
      </w:r>
      <w:r w:rsidR="002471AA" w:rsidRPr="00F769C1">
        <w:rPr>
          <w:rFonts w:ascii="Cambria" w:hAnsi="Cambria"/>
        </w:rPr>
        <w:t>ľ sa zaväzuje bezodplatn</w:t>
      </w:r>
      <w:r w:rsidR="00757481" w:rsidRPr="00F769C1">
        <w:rPr>
          <w:rFonts w:ascii="Cambria" w:hAnsi="Cambria"/>
        </w:rPr>
        <w:t>e</w:t>
      </w:r>
      <w:r w:rsidR="002471AA" w:rsidRPr="00F769C1">
        <w:rPr>
          <w:rFonts w:ascii="Cambria" w:hAnsi="Cambria"/>
        </w:rPr>
        <w:t xml:space="preserve"> odstrániť/opraviť chyby a nedostatky </w:t>
      </w:r>
      <w:r w:rsidR="00A1373D" w:rsidRPr="00F769C1">
        <w:rPr>
          <w:rFonts w:ascii="Cambria" w:hAnsi="Cambria"/>
        </w:rPr>
        <w:t>modernizovanej LAN siete ako celku a zároveň jej jednotlivých súčastí</w:t>
      </w:r>
      <w:r w:rsidR="00FF1548" w:rsidRPr="00F769C1">
        <w:rPr>
          <w:rFonts w:ascii="Cambria" w:hAnsi="Cambria"/>
        </w:rPr>
        <w:t xml:space="preserve"> -</w:t>
      </w:r>
      <w:r w:rsidR="00A1373D" w:rsidRPr="00F769C1">
        <w:rPr>
          <w:rFonts w:ascii="Cambria" w:hAnsi="Cambria"/>
        </w:rPr>
        <w:t xml:space="preserve"> sieťových zariadení a ich komponentov </w:t>
      </w:r>
      <w:r w:rsidR="002471AA" w:rsidRPr="00F769C1">
        <w:rPr>
          <w:rFonts w:ascii="Cambria" w:hAnsi="Cambria"/>
        </w:rPr>
        <w:t xml:space="preserve">do </w:t>
      </w:r>
      <w:r w:rsidR="003D5818" w:rsidRPr="00F769C1">
        <w:rPr>
          <w:rFonts w:ascii="Cambria" w:hAnsi="Cambria"/>
        </w:rPr>
        <w:t>2</w:t>
      </w:r>
      <w:r w:rsidR="00E331F5" w:rsidRPr="00F769C1">
        <w:rPr>
          <w:rFonts w:ascii="Cambria" w:hAnsi="Cambria"/>
        </w:rPr>
        <w:t>4</w:t>
      </w:r>
      <w:r w:rsidR="003D5818" w:rsidRPr="00F769C1">
        <w:rPr>
          <w:rFonts w:ascii="Cambria" w:hAnsi="Cambria"/>
        </w:rPr>
        <w:t xml:space="preserve"> </w:t>
      </w:r>
      <w:r w:rsidR="00E331F5" w:rsidRPr="00F769C1">
        <w:rPr>
          <w:rFonts w:ascii="Cambria" w:hAnsi="Cambria"/>
        </w:rPr>
        <w:t>hodín</w:t>
      </w:r>
      <w:r w:rsidR="003D5818" w:rsidRPr="00F769C1">
        <w:rPr>
          <w:rFonts w:ascii="Cambria" w:hAnsi="Cambria"/>
        </w:rPr>
        <w:t xml:space="preserve"> </w:t>
      </w:r>
      <w:r w:rsidR="002471AA" w:rsidRPr="00F769C1">
        <w:rPr>
          <w:rFonts w:ascii="Cambria" w:hAnsi="Cambria"/>
        </w:rPr>
        <w:t xml:space="preserve">odo dňa ich oznámenia objednávateľom </w:t>
      </w:r>
      <w:r w:rsidRPr="00F769C1">
        <w:rPr>
          <w:rFonts w:ascii="Cambria" w:hAnsi="Cambria"/>
        </w:rPr>
        <w:t>zhotovite</w:t>
      </w:r>
      <w:r w:rsidR="002471AA" w:rsidRPr="00F769C1">
        <w:rPr>
          <w:rFonts w:ascii="Cambria" w:hAnsi="Cambria"/>
        </w:rPr>
        <w:t>ľovi</w:t>
      </w:r>
      <w:r w:rsidR="00AD7A97" w:rsidRPr="00F769C1">
        <w:rPr>
          <w:rFonts w:ascii="Cambria" w:hAnsi="Cambria"/>
        </w:rPr>
        <w:t xml:space="preserve"> počas trvania tejto zmluvy</w:t>
      </w:r>
      <w:r w:rsidR="005B72E1" w:rsidRPr="00F769C1">
        <w:rPr>
          <w:rFonts w:ascii="Cambria" w:hAnsi="Cambria"/>
        </w:rPr>
        <w:t xml:space="preserve"> prostredníctvom </w:t>
      </w:r>
      <w:r w:rsidR="00691C81" w:rsidRPr="00F769C1">
        <w:rPr>
          <w:rFonts w:ascii="Cambria" w:hAnsi="Cambria"/>
        </w:rPr>
        <w:t xml:space="preserve">objednávateľovho IS </w:t>
      </w:r>
      <w:r w:rsidR="005B72E1" w:rsidRPr="00F769C1">
        <w:rPr>
          <w:rFonts w:ascii="Cambria" w:hAnsi="Cambria"/>
        </w:rPr>
        <w:t xml:space="preserve">Service </w:t>
      </w:r>
      <w:proofErr w:type="spellStart"/>
      <w:r w:rsidR="005B72E1" w:rsidRPr="00F769C1">
        <w:rPr>
          <w:rFonts w:ascii="Cambria" w:hAnsi="Cambria"/>
        </w:rPr>
        <w:t>desk</w:t>
      </w:r>
      <w:proofErr w:type="spellEnd"/>
      <w:r w:rsidR="005B72E1" w:rsidRPr="00F769C1">
        <w:rPr>
          <w:rFonts w:ascii="Cambria" w:hAnsi="Cambria"/>
        </w:rPr>
        <w:t xml:space="preserve"> alebo e-mailo</w:t>
      </w:r>
      <w:r w:rsidR="00A401E4" w:rsidRPr="00F769C1">
        <w:rPr>
          <w:rFonts w:ascii="Cambria" w:hAnsi="Cambria"/>
        </w:rPr>
        <w:t>m</w:t>
      </w:r>
      <w:r w:rsidR="00027152" w:rsidRPr="00F769C1">
        <w:rPr>
          <w:rFonts w:ascii="Cambria" w:hAnsi="Cambria"/>
        </w:rPr>
        <w:t xml:space="preserve"> podľa článku V tejto zmluvy</w:t>
      </w:r>
      <w:r w:rsidR="005B72E1" w:rsidRPr="00F769C1">
        <w:rPr>
          <w:rFonts w:ascii="Cambria" w:hAnsi="Cambria"/>
        </w:rPr>
        <w:t>.</w:t>
      </w:r>
    </w:p>
    <w:p w14:paraId="4C35E472" w14:textId="619F62C1" w:rsidR="00DF449E" w:rsidRPr="00F769C1" w:rsidRDefault="00DF449E" w:rsidP="00172415">
      <w:pPr>
        <w:pStyle w:val="ListParagraph"/>
        <w:numPr>
          <w:ilvl w:val="0"/>
          <w:numId w:val="2"/>
        </w:numPr>
        <w:spacing w:after="0" w:line="240" w:lineRule="auto"/>
        <w:ind w:left="357" w:hanging="357"/>
        <w:contextualSpacing w:val="0"/>
        <w:jc w:val="both"/>
        <w:rPr>
          <w:rFonts w:ascii="Cambria" w:hAnsi="Cambria"/>
        </w:rPr>
      </w:pPr>
      <w:r w:rsidRPr="00F769C1">
        <w:rPr>
          <w:rFonts w:ascii="Cambria" w:hAnsi="Cambria"/>
        </w:rPr>
        <w:t xml:space="preserve">Záručná </w:t>
      </w:r>
      <w:r w:rsidR="004837FE" w:rsidRPr="00F769C1">
        <w:rPr>
          <w:rFonts w:ascii="Cambria" w:hAnsi="Cambria"/>
        </w:rPr>
        <w:t xml:space="preserve">dvojročná (2) </w:t>
      </w:r>
      <w:r w:rsidRPr="00F769C1">
        <w:rPr>
          <w:rFonts w:ascii="Cambria" w:hAnsi="Cambria"/>
        </w:rPr>
        <w:t xml:space="preserve">doba </w:t>
      </w:r>
      <w:r w:rsidR="003344FA" w:rsidRPr="00F769C1">
        <w:rPr>
          <w:rFonts w:ascii="Cambria" w:hAnsi="Cambria"/>
        </w:rPr>
        <w:t xml:space="preserve">na dodané </w:t>
      </w:r>
      <w:r w:rsidR="005852BD" w:rsidRPr="00F769C1">
        <w:rPr>
          <w:rFonts w:ascii="Cambria" w:hAnsi="Cambria"/>
        </w:rPr>
        <w:t xml:space="preserve">sieťové zariadenia </w:t>
      </w:r>
      <w:r w:rsidRPr="00F769C1">
        <w:rPr>
          <w:rFonts w:ascii="Cambria" w:hAnsi="Cambria"/>
        </w:rPr>
        <w:t xml:space="preserve">začne plynúť dňom </w:t>
      </w:r>
      <w:r w:rsidR="00FF1548" w:rsidRPr="00F769C1">
        <w:rPr>
          <w:rFonts w:ascii="Cambria" w:hAnsi="Cambria"/>
        </w:rPr>
        <w:t xml:space="preserve">objednávateľovho </w:t>
      </w:r>
      <w:r w:rsidRPr="00F769C1">
        <w:rPr>
          <w:rFonts w:ascii="Cambria" w:hAnsi="Cambria"/>
        </w:rPr>
        <w:t xml:space="preserve">podpísania </w:t>
      </w:r>
      <w:r w:rsidR="00FF1548" w:rsidRPr="00F769C1">
        <w:rPr>
          <w:rFonts w:ascii="Cambria" w:hAnsi="Cambria"/>
        </w:rPr>
        <w:t xml:space="preserve">záverečného </w:t>
      </w:r>
      <w:r w:rsidR="00836DC0" w:rsidRPr="00F769C1">
        <w:rPr>
          <w:rFonts w:ascii="Cambria" w:hAnsi="Cambria"/>
        </w:rPr>
        <w:t>akceptačného protokolu</w:t>
      </w:r>
      <w:r w:rsidRPr="00F769C1">
        <w:rPr>
          <w:rFonts w:ascii="Cambria" w:hAnsi="Cambria"/>
        </w:rPr>
        <w:t xml:space="preserve"> </w:t>
      </w:r>
      <w:r w:rsidR="002358BC" w:rsidRPr="00F769C1">
        <w:rPr>
          <w:rFonts w:ascii="Cambria" w:hAnsi="Cambria"/>
        </w:rPr>
        <w:t>oprávnenými osobami zmluvných strán</w:t>
      </w:r>
      <w:r w:rsidR="00262191" w:rsidRPr="00F769C1">
        <w:rPr>
          <w:rFonts w:ascii="Cambria" w:hAnsi="Cambria"/>
        </w:rPr>
        <w:t xml:space="preserve"> ako celku bez vád a nedorobkov</w:t>
      </w:r>
      <w:r w:rsidRPr="00F769C1">
        <w:rPr>
          <w:rFonts w:ascii="Cambria" w:hAnsi="Cambria"/>
        </w:rPr>
        <w:t xml:space="preserve">. </w:t>
      </w:r>
    </w:p>
    <w:p w14:paraId="5C1D37CB" w14:textId="5B5B2FE7" w:rsidR="006D6DE2" w:rsidRPr="00F769C1" w:rsidRDefault="006D6DE2"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rPr>
        <w:t>Zmluvné s</w:t>
      </w:r>
      <w:r w:rsidR="00F43778" w:rsidRPr="00F769C1">
        <w:rPr>
          <w:rFonts w:ascii="Cambria" w:hAnsi="Cambria"/>
        </w:rPr>
        <w:t xml:space="preserve">trany sa dohodli, že </w:t>
      </w:r>
      <w:r w:rsidR="00D931CD" w:rsidRPr="00F769C1">
        <w:rPr>
          <w:rFonts w:ascii="Cambria" w:hAnsi="Cambria"/>
        </w:rPr>
        <w:t xml:space="preserve">pre nahlasovanie porúch, chýb a nedostatkov </w:t>
      </w:r>
      <w:r w:rsidR="003618F5" w:rsidRPr="00F769C1">
        <w:rPr>
          <w:rFonts w:ascii="Cambria" w:hAnsi="Cambria"/>
        </w:rPr>
        <w:t>zriadených liniek</w:t>
      </w:r>
      <w:r w:rsidR="00D931CD" w:rsidRPr="00F769C1">
        <w:rPr>
          <w:rFonts w:ascii="Cambria" w:hAnsi="Cambria"/>
        </w:rPr>
        <w:t xml:space="preserve"> budú používané prednostne telefonické kontakty a e-mailové kontakty, ktoré si zmluvné strany navzájom oznámia podľa článku V</w:t>
      </w:r>
      <w:r w:rsidR="00CA358B" w:rsidRPr="00F769C1">
        <w:rPr>
          <w:rFonts w:ascii="Cambria" w:hAnsi="Cambria"/>
        </w:rPr>
        <w:t xml:space="preserve"> tejto </w:t>
      </w:r>
      <w:r w:rsidR="00D931CD" w:rsidRPr="00F769C1">
        <w:rPr>
          <w:rFonts w:ascii="Cambria" w:hAnsi="Cambria"/>
        </w:rPr>
        <w:t>zmluvy.</w:t>
      </w:r>
    </w:p>
    <w:p w14:paraId="30B9958E" w14:textId="193F0ACA" w:rsidR="00DF449E" w:rsidRPr="00F769C1" w:rsidRDefault="00DF449E"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Náklady</w:t>
      </w:r>
      <w:r w:rsidRPr="00F769C1">
        <w:rPr>
          <w:rFonts w:ascii="Cambria" w:hAnsi="Cambria"/>
          <w:spacing w:val="-2"/>
        </w:rPr>
        <w:t xml:space="preserve"> </w:t>
      </w:r>
      <w:r w:rsidRPr="00F769C1">
        <w:rPr>
          <w:rFonts w:ascii="Cambria" w:hAnsi="Cambria"/>
        </w:rPr>
        <w:t xml:space="preserve">na </w:t>
      </w:r>
      <w:r w:rsidRPr="00F769C1">
        <w:rPr>
          <w:rFonts w:ascii="Cambria" w:hAnsi="Cambria"/>
          <w:spacing w:val="-1"/>
        </w:rPr>
        <w:t>odstránenie</w:t>
      </w:r>
      <w:r w:rsidRPr="00F769C1">
        <w:rPr>
          <w:rFonts w:ascii="Cambria" w:hAnsi="Cambria"/>
          <w:spacing w:val="-3"/>
        </w:rPr>
        <w:t xml:space="preserve"> </w:t>
      </w:r>
      <w:r w:rsidRPr="00F769C1">
        <w:rPr>
          <w:rFonts w:ascii="Cambria" w:hAnsi="Cambria"/>
        </w:rPr>
        <w:t xml:space="preserve">vád predmetu </w:t>
      </w:r>
      <w:r w:rsidR="001B447B" w:rsidRPr="00F769C1">
        <w:rPr>
          <w:rFonts w:ascii="Cambria" w:hAnsi="Cambria"/>
        </w:rPr>
        <w:t>plnenia</w:t>
      </w:r>
      <w:r w:rsidRPr="00F769C1">
        <w:rPr>
          <w:rFonts w:ascii="Cambria" w:hAnsi="Cambria"/>
        </w:rPr>
        <w:t xml:space="preserve"> </w:t>
      </w:r>
      <w:r w:rsidRPr="00F769C1">
        <w:rPr>
          <w:rFonts w:ascii="Cambria" w:hAnsi="Cambria"/>
          <w:spacing w:val="-1"/>
        </w:rPr>
        <w:t>znáša</w:t>
      </w:r>
      <w:r w:rsidRPr="00F769C1">
        <w:rPr>
          <w:rFonts w:ascii="Cambria" w:hAnsi="Cambria"/>
        </w:rPr>
        <w:t xml:space="preserve"> v</w:t>
      </w:r>
      <w:r w:rsidR="00A62DB7" w:rsidRPr="00F769C1">
        <w:rPr>
          <w:rFonts w:ascii="Cambria" w:hAnsi="Cambria"/>
        </w:rPr>
        <w:t xml:space="preserve"> </w:t>
      </w:r>
      <w:r w:rsidRPr="00F769C1">
        <w:rPr>
          <w:rFonts w:ascii="Cambria" w:hAnsi="Cambria"/>
        </w:rPr>
        <w:t xml:space="preserve">plnom rozsahu </w:t>
      </w:r>
      <w:r w:rsidR="00053C75" w:rsidRPr="00F769C1">
        <w:rPr>
          <w:rFonts w:ascii="Cambria" w:hAnsi="Cambria"/>
        </w:rPr>
        <w:t>zhotovite</w:t>
      </w:r>
      <w:r w:rsidRPr="00F769C1">
        <w:rPr>
          <w:rFonts w:ascii="Cambria" w:hAnsi="Cambria"/>
          <w:spacing w:val="-1"/>
        </w:rPr>
        <w:t>ľ.</w:t>
      </w:r>
    </w:p>
    <w:p w14:paraId="577800AD" w14:textId="5A7F8DE0" w:rsidR="006B3AA8" w:rsidRPr="00F769C1" w:rsidRDefault="006B3AA8"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Vadou (chyba, nedostatok) sa myslí skutočnosť predmetu plnenia</w:t>
      </w:r>
      <w:r w:rsidR="003F038F" w:rsidRPr="00F769C1">
        <w:rPr>
          <w:rFonts w:ascii="Cambria" w:hAnsi="Cambria"/>
          <w:spacing w:val="-1"/>
        </w:rPr>
        <w:t xml:space="preserve"> (diela)</w:t>
      </w:r>
      <w:r w:rsidRPr="00F769C1">
        <w:rPr>
          <w:rFonts w:ascii="Cambria" w:hAnsi="Cambria"/>
          <w:spacing w:val="-1"/>
        </w:rPr>
        <w:t>, ktorá bráni riadnemu užívaniu predmetu plnenia (diela) podľa účelu tejto zmluvy alebo aj nepodstatná vada, nedostatky v prevádzke diela</w:t>
      </w:r>
      <w:r w:rsidR="005B5AB8" w:rsidRPr="00F769C1">
        <w:rPr>
          <w:rFonts w:ascii="Cambria" w:hAnsi="Cambria"/>
          <w:spacing w:val="-1"/>
        </w:rPr>
        <w:t xml:space="preserve">, </w:t>
      </w:r>
      <w:r w:rsidR="00A30C58" w:rsidRPr="00F769C1">
        <w:rPr>
          <w:rFonts w:ascii="Cambria" w:hAnsi="Cambria"/>
          <w:spacing w:val="-1"/>
        </w:rPr>
        <w:t>ktoré síce obmedzujú používanie diela, ale v zásade neobmedzujú základné funkcie a prevádzku tohto diela a prejavia sa</w:t>
      </w:r>
      <w:r w:rsidR="005B5AB8" w:rsidRPr="00F769C1">
        <w:rPr>
          <w:rFonts w:ascii="Cambria" w:hAnsi="Cambria"/>
          <w:spacing w:val="-1"/>
        </w:rPr>
        <w:t xml:space="preserve"> iba niekedy</w:t>
      </w:r>
      <w:r w:rsidR="00A30C58" w:rsidRPr="00F769C1">
        <w:rPr>
          <w:rFonts w:ascii="Cambria" w:hAnsi="Cambria"/>
          <w:spacing w:val="-1"/>
        </w:rPr>
        <w:t>.</w:t>
      </w:r>
      <w:r w:rsidRPr="00F769C1">
        <w:rPr>
          <w:rFonts w:ascii="Cambria" w:hAnsi="Cambria"/>
          <w:spacing w:val="-1"/>
        </w:rPr>
        <w:t xml:space="preserve"> </w:t>
      </w:r>
    </w:p>
    <w:p w14:paraId="31607D62" w14:textId="77777777" w:rsidR="00F20EDA" w:rsidRPr="00F769C1" w:rsidRDefault="00F20EDA" w:rsidP="00F20EDA">
      <w:pPr>
        <w:spacing w:after="0" w:line="240" w:lineRule="auto"/>
        <w:jc w:val="both"/>
        <w:rPr>
          <w:rFonts w:ascii="Cambria" w:hAnsi="Cambria"/>
          <w:spacing w:val="-1"/>
        </w:rPr>
      </w:pPr>
    </w:p>
    <w:p w14:paraId="12E093B4" w14:textId="0CAC0948" w:rsidR="00F20EDA" w:rsidRPr="00F769C1" w:rsidRDefault="00F20EDA" w:rsidP="00F20EDA">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VII</w:t>
      </w:r>
    </w:p>
    <w:p w14:paraId="4C8F17B0" w14:textId="6D3CE10C" w:rsidR="00F20EDA" w:rsidRPr="00F769C1" w:rsidRDefault="00974821" w:rsidP="00F20EDA">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PRÁVA DUŠEVNÉHO VLASTNÍCTVA</w:t>
      </w:r>
    </w:p>
    <w:p w14:paraId="20CA7E58" w14:textId="1AA9EB3A" w:rsidR="00F20EDA" w:rsidRPr="00F769C1" w:rsidRDefault="00F20EDA" w:rsidP="00403BC2">
      <w:pPr>
        <w:pStyle w:val="MLOdsek"/>
        <w:numPr>
          <w:ilvl w:val="1"/>
          <w:numId w:val="28"/>
        </w:numPr>
        <w:spacing w:before="120" w:line="240" w:lineRule="auto"/>
        <w:ind w:left="426"/>
        <w:rPr>
          <w:rFonts w:ascii="Cambria" w:hAnsi="Cambria" w:cs="Arial"/>
        </w:rPr>
      </w:pPr>
      <w:r w:rsidRPr="00F769C1">
        <w:rPr>
          <w:rFonts w:ascii="Cambria" w:hAnsi="Cambria"/>
        </w:rPr>
        <w:t xml:space="preserve">Zhotoviteľom v rámci plnenia predmetu </w:t>
      </w:r>
      <w:r w:rsidR="001707C3" w:rsidRPr="00F769C1">
        <w:rPr>
          <w:rFonts w:ascii="Cambria" w:hAnsi="Cambria"/>
        </w:rPr>
        <w:t>plnenia</w:t>
      </w:r>
      <w:r w:rsidR="00D82782" w:rsidRPr="00F769C1">
        <w:rPr>
          <w:rFonts w:ascii="Cambria" w:hAnsi="Cambria"/>
        </w:rPr>
        <w:t xml:space="preserve"> je </w:t>
      </w:r>
      <w:r w:rsidRPr="00F769C1">
        <w:rPr>
          <w:rFonts w:ascii="Cambria" w:hAnsi="Cambria"/>
        </w:rPr>
        <w:t>poskytnuté plnenie, alebo jeho časť, ktoré môže mať povahu,</w:t>
      </w:r>
      <w:r w:rsidRPr="00F769C1">
        <w:rPr>
          <w:rFonts w:ascii="Cambria" w:hAnsi="Cambria" w:cs="Times New Roman"/>
          <w:lang w:eastAsia="en-US"/>
        </w:rPr>
        <w:t xml:space="preserve"> prípadne môže zahŕňať jedno alebo viac autorských diel podľa Autorského zákona. Autorské dielo na účely tejto zmluvy </w:t>
      </w:r>
      <w:r w:rsidR="00D926E9" w:rsidRPr="00F769C1">
        <w:rPr>
          <w:rFonts w:ascii="Cambria" w:hAnsi="Cambria" w:cs="Times New Roman"/>
          <w:lang w:eastAsia="en-US"/>
        </w:rPr>
        <w:t>sú</w:t>
      </w:r>
      <w:r w:rsidRPr="00F769C1">
        <w:rPr>
          <w:rFonts w:ascii="Cambria" w:hAnsi="Cambria" w:cs="Times New Roman"/>
          <w:lang w:eastAsia="en-US"/>
        </w:rPr>
        <w:t xml:space="preserve"> všetky druhy dokumentácie</w:t>
      </w:r>
      <w:r w:rsidR="00CD751D" w:rsidRPr="00F769C1">
        <w:rPr>
          <w:rFonts w:ascii="Cambria" w:hAnsi="Cambria" w:cs="Times New Roman"/>
          <w:lang w:eastAsia="en-US"/>
        </w:rPr>
        <w:t xml:space="preserve"> k vytvorenému dielu</w:t>
      </w:r>
      <w:r w:rsidRPr="00F769C1">
        <w:rPr>
          <w:rFonts w:ascii="Cambria" w:hAnsi="Cambria" w:cs="Times New Roman"/>
          <w:lang w:eastAsia="en-US"/>
        </w:rPr>
        <w:t xml:space="preserve">, </w:t>
      </w:r>
      <w:r w:rsidRPr="00F769C1">
        <w:rPr>
          <w:rFonts w:ascii="Cambria" w:hAnsi="Cambria" w:cs="Times New Roman"/>
          <w:lang w:eastAsia="en-US"/>
        </w:rPr>
        <w:lastRenderedPageBreak/>
        <w:t>a to ako celok alebo jednotlivé časti, ktoré boli vytvorené alebo ktorých vytvorenie bolo zhotoviteľom zabezpečené špecificky na účely predmetu plnenia podľa tejto zmluvy bez ohľadu na ich verziu  (ďalej ktorékoľvek z nich len „Autorské dielo“).</w:t>
      </w:r>
      <w:r w:rsidRPr="00F769C1">
        <w:rPr>
          <w:rFonts w:ascii="Cambria" w:hAnsi="Cambria"/>
        </w:rPr>
        <w:t xml:space="preserve"> Účelom úpravy autorských práv je vylúčiť akúkoľvek závislosť objednávateľa od zhotoviteľa pri použití  dodaného </w:t>
      </w:r>
      <w:r w:rsidR="00CD751D" w:rsidRPr="00F769C1">
        <w:rPr>
          <w:rFonts w:ascii="Cambria" w:hAnsi="Cambria"/>
        </w:rPr>
        <w:t>diela</w:t>
      </w:r>
      <w:r w:rsidRPr="00F769C1">
        <w:rPr>
          <w:rFonts w:ascii="Cambria" w:hAnsi="Cambria"/>
        </w:rPr>
        <w:t xml:space="preserve"> v autorskoprávnom rozsahu. </w:t>
      </w:r>
    </w:p>
    <w:p w14:paraId="52A49F95" w14:textId="6DA635B0" w:rsidR="00974821" w:rsidRPr="00F769C1" w:rsidRDefault="00974821" w:rsidP="00403BC2">
      <w:pPr>
        <w:pStyle w:val="MLOdsek"/>
        <w:numPr>
          <w:ilvl w:val="1"/>
          <w:numId w:val="28"/>
        </w:numPr>
        <w:spacing w:before="120" w:line="240" w:lineRule="auto"/>
        <w:ind w:left="426" w:hanging="426"/>
        <w:rPr>
          <w:rFonts w:ascii="Cambria" w:hAnsi="Cambria"/>
        </w:rPr>
      </w:pPr>
      <w:bookmarkStart w:id="4" w:name="_Hlk109235918"/>
      <w:r w:rsidRPr="00F769C1">
        <w:rPr>
          <w:rFonts w:ascii="Cambria" w:hAnsi="Cambria"/>
        </w:rPr>
        <w:t xml:space="preserve">Zmluvné strany sa dohodli, že pokiaľ zhotoviteľ vytvorí v rámci plnenia tejto zmluvy pre objednávateľa Autorské dielo, tak zhotoviteľ na akékoľvek takéto Autorské dielo udeľuje objednávateľovi výhradnú, počas celej doby trvania majetkových práv, územne, vecne neobmedzenú a v cene za </w:t>
      </w:r>
      <w:r w:rsidR="008867A1" w:rsidRPr="00F769C1">
        <w:rPr>
          <w:rFonts w:ascii="Cambria" w:hAnsi="Cambria"/>
        </w:rPr>
        <w:t>dielo</w:t>
      </w:r>
      <w:r w:rsidRPr="00F769C1">
        <w:rPr>
          <w:rFonts w:ascii="Cambria" w:hAnsi="Cambria"/>
        </w:rPr>
        <w:t xml:space="preserve"> splatnú licenciu.  Licencia zahŕňa všetky spôsoby použitia Autorského diela podľa  § 19 ods. 4 Autorského zákona. Pre vylúčenie pochybností licencia zahŕňa právo Autorské dielo  spracovať (dokončenie diela, zmenu diela, začlenenia do iných diel alebo iný zásah do diela</w:t>
      </w:r>
      <w:r w:rsidR="00551401" w:rsidRPr="00F769C1">
        <w:rPr>
          <w:rFonts w:ascii="Cambria" w:hAnsi="Cambria"/>
        </w:rPr>
        <w:t xml:space="preserve"> </w:t>
      </w:r>
      <w:r w:rsidRPr="00F769C1">
        <w:rPr>
          <w:rFonts w:ascii="Cambria" w:hAnsi="Cambria"/>
        </w:rPr>
        <w:t>najmä právo ich kopírovania, prekladania, prispôsobovania, modifikovania, upravovania a začleňovania do iných diel), a to prostredníctvom objednávateľa alebo tretej osoby. Zhotoviteľ nie je oprávnený využívať Autorské dielo alebo ktorúkoľvek jeho časť diela pre vlastné produkty a služby, ak sa zmluvné strany písomne nedohodnú inak. Objednávateľ je oprávnený udeliť sublicenciu tretím osobám. Vlastnícke právo k veciam, prostredníctvom ktorých je Autorské dielo vyjadrené, nadobúda objednávateľ ich prevzatím.</w:t>
      </w:r>
    </w:p>
    <w:p w14:paraId="108AEC2D" w14:textId="6BAA221D" w:rsidR="00974821" w:rsidRPr="00F769C1" w:rsidRDefault="00974821" w:rsidP="00403BC2">
      <w:pPr>
        <w:pStyle w:val="MLOdsek"/>
        <w:numPr>
          <w:ilvl w:val="1"/>
          <w:numId w:val="28"/>
        </w:numPr>
        <w:spacing w:before="120" w:line="240" w:lineRule="auto"/>
        <w:ind w:left="426" w:hanging="426"/>
        <w:rPr>
          <w:rFonts w:ascii="Cambria" w:hAnsi="Cambria"/>
        </w:rPr>
      </w:pPr>
      <w:bookmarkStart w:id="5" w:name="_Hlk125626870"/>
      <w:bookmarkEnd w:id="4"/>
      <w:r w:rsidRPr="00F769C1">
        <w:rPr>
          <w:rFonts w:ascii="Cambria" w:hAnsi="Cambria"/>
        </w:rPr>
        <w:t xml:space="preserve">Zmluvné strany sa dohodli, že účinnosť licencie podľa bodu 2 tohto článku zmluvy nastáva prevzatím </w:t>
      </w:r>
      <w:r w:rsidR="00C579EA" w:rsidRPr="00F769C1">
        <w:rPr>
          <w:rFonts w:ascii="Cambria" w:hAnsi="Cambria"/>
        </w:rPr>
        <w:t>d</w:t>
      </w:r>
      <w:r w:rsidRPr="00F769C1">
        <w:rPr>
          <w:rFonts w:ascii="Cambria" w:hAnsi="Cambria"/>
        </w:rPr>
        <w:t>iela alebo jeho časti</w:t>
      </w:r>
      <w:r w:rsidR="007A1D3C" w:rsidRPr="00F769C1">
        <w:rPr>
          <w:rFonts w:ascii="Cambria" w:hAnsi="Cambria"/>
        </w:rPr>
        <w:t xml:space="preserve">. </w:t>
      </w:r>
      <w:r w:rsidRPr="00F769C1">
        <w:rPr>
          <w:rFonts w:ascii="Cambria" w:hAnsi="Cambria"/>
        </w:rPr>
        <w:t>V prípade predčasného ukončenia tejto zmluvy bez odovzdania diela alebo jeho časti je licencia udelená v súlade s touto zmluvou dňom ukončenia zmluvy</w:t>
      </w:r>
      <w:bookmarkEnd w:id="5"/>
      <w:r w:rsidR="006936A9" w:rsidRPr="00F769C1">
        <w:rPr>
          <w:rFonts w:ascii="Cambria" w:hAnsi="Cambria"/>
        </w:rPr>
        <w:t>.</w:t>
      </w:r>
    </w:p>
    <w:p w14:paraId="3C93340B" w14:textId="1A663418"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 xml:space="preserve">Odmena za udelenie licencie k Autorskému dielu alebo jeho časti spôsobom, v rozsahu a na čas uvedený v tomto článku zmluvy je súčasťou ceny za dodanie </w:t>
      </w:r>
      <w:r w:rsidR="005607C3" w:rsidRPr="00F769C1">
        <w:rPr>
          <w:rFonts w:ascii="Cambria" w:hAnsi="Cambria"/>
        </w:rPr>
        <w:t>d</w:t>
      </w:r>
      <w:r w:rsidRPr="00F769C1">
        <w:rPr>
          <w:rFonts w:ascii="Cambria" w:hAnsi="Cambria"/>
        </w:rPr>
        <w:t>iela, v  súlade s článkom I</w:t>
      </w:r>
      <w:r w:rsidR="005607C3" w:rsidRPr="00F769C1">
        <w:rPr>
          <w:rFonts w:ascii="Cambria" w:hAnsi="Cambria"/>
        </w:rPr>
        <w:t>II</w:t>
      </w:r>
      <w:r w:rsidRPr="00F769C1">
        <w:rPr>
          <w:rFonts w:ascii="Cambria" w:hAnsi="Cambria"/>
        </w:rPr>
        <w:t xml:space="preserve"> tejto zmluvy. V prípade pochybností o sume zodpovedajúcej cene licencie bude cena licencie výlučne na účely tejto zmluvy zodpovedať </w:t>
      </w:r>
      <w:r w:rsidR="006D2F19" w:rsidRPr="00F769C1">
        <w:rPr>
          <w:rFonts w:ascii="Cambria" w:hAnsi="Cambria"/>
        </w:rPr>
        <w:t>2</w:t>
      </w:r>
      <w:r w:rsidRPr="00F769C1">
        <w:rPr>
          <w:rFonts w:ascii="Cambria" w:hAnsi="Cambria"/>
        </w:rPr>
        <w:t xml:space="preserve"> % celkovej ceny </w:t>
      </w:r>
      <w:r w:rsidR="006D2F19" w:rsidRPr="00F769C1">
        <w:rPr>
          <w:rFonts w:ascii="Cambria" w:hAnsi="Cambria"/>
        </w:rPr>
        <w:t>d</w:t>
      </w:r>
      <w:r w:rsidRPr="00F769C1">
        <w:rPr>
          <w:rFonts w:ascii="Cambria" w:hAnsi="Cambria"/>
        </w:rPr>
        <w:t>iela.</w:t>
      </w:r>
    </w:p>
    <w:p w14:paraId="76405E96" w14:textId="2F91A43B"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 xml:space="preserve">Zmluvné strany výslovne deklarujú, že ak pri poskytovaní plnenia podľa tejto zmluvy vznikne činnosťou zhotoviteľa a objednávateľa dielo spoluautorov a ak sa nedohodnú zmluvné strany výslovne inak, bude sa mať za to, že objednávateľ  vykonáva majetkové práva autora  k dielu spoluautorov. Celková cena </w:t>
      </w:r>
      <w:r w:rsidR="003A3781" w:rsidRPr="00F769C1">
        <w:rPr>
          <w:rFonts w:ascii="Cambria" w:hAnsi="Cambria"/>
        </w:rPr>
        <w:t>d</w:t>
      </w:r>
      <w:r w:rsidRPr="00F769C1">
        <w:rPr>
          <w:rFonts w:ascii="Cambria" w:hAnsi="Cambria"/>
        </w:rPr>
        <w:t xml:space="preserve">iela podľa článku </w:t>
      </w:r>
      <w:r w:rsidR="003A3781" w:rsidRPr="00F769C1">
        <w:rPr>
          <w:rFonts w:ascii="Cambria" w:hAnsi="Cambria"/>
        </w:rPr>
        <w:t>III</w:t>
      </w:r>
      <w:r w:rsidRPr="00F769C1">
        <w:rPr>
          <w:rFonts w:ascii="Cambria" w:hAnsi="Cambria"/>
        </w:rPr>
        <w:t xml:space="preserve"> tejto zmluvy je stanovená so zohľadnením tohto ustanovenia a zhotoviteľovi nevzniknú v prípade vytvorenia diela spoluautorov žiadne nové nároky na odmenu.</w:t>
      </w:r>
    </w:p>
    <w:p w14:paraId="1E79A378" w14:textId="1435A646"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Zhotoviteľ vyhlasuje, že vykonáva majetkové práva autora ku každému Autorskému dielu vytvorenému a dodanému na základe tejto zmluvy a žiadna tretia osoba nie je oprávnená vykonávať majetkové práva autora k Autorskému dielu alebo s Autorským dielom v zmysle Autorského zákona.  Zhotoviteľ vyhlasuje, že je oprávnený udeliť objednávateľovi licenciu v rozsahu a v súlade s touto zmluvou. V prípade, ak tretia strana sa bude voči objednávateľovi domáhať porušenia svojich autorských práv je zhotoviteľ povinný bezodkladne vysporiadať s takouto treťou stranou autorské práva, aby zodpovedali jeho vyhláseniam a udelenej licencií v tejto zmluve a zároveň zodpovedá za všetku škodu, ktorá objednávateľovi tým vznikla.</w:t>
      </w:r>
    </w:p>
    <w:p w14:paraId="05C73EAD" w14:textId="01562FD9"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Prípadná zmena v osobe zhotoviteľa (napr. právne nástupníctvo) nebude mať vplyv na oprávnenia udelené v rámci tejto zmluvy zhotoviteľom objednávateľovi.</w:t>
      </w:r>
    </w:p>
    <w:p w14:paraId="339AFA57" w14:textId="77777777" w:rsidR="00974821" w:rsidRPr="00F769C1" w:rsidRDefault="00974821" w:rsidP="00E95BA2">
      <w:pPr>
        <w:pStyle w:val="MLOdsek"/>
        <w:numPr>
          <w:ilvl w:val="0"/>
          <w:numId w:val="0"/>
        </w:numPr>
        <w:spacing w:before="120" w:after="0" w:line="240" w:lineRule="auto"/>
        <w:ind w:left="340"/>
        <w:rPr>
          <w:rFonts w:ascii="Cambria" w:hAnsi="Cambria" w:cs="Arial"/>
          <w:sz w:val="20"/>
          <w:szCs w:val="20"/>
        </w:rPr>
      </w:pPr>
    </w:p>
    <w:p w14:paraId="75FAEE75" w14:textId="04E4FEA0" w:rsidR="00DF449E" w:rsidRPr="00F769C1" w:rsidRDefault="00DF449E" w:rsidP="00956806">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E24796" w:rsidRPr="00F769C1">
        <w:rPr>
          <w:rFonts w:ascii="Cambria" w:hAnsi="Cambria"/>
          <w:b/>
          <w:bCs/>
          <w:caps/>
          <w:sz w:val="22"/>
          <w:szCs w:val="22"/>
        </w:rPr>
        <w:t>VII</w:t>
      </w:r>
      <w:r w:rsidR="00B20006" w:rsidRPr="00F769C1">
        <w:rPr>
          <w:rFonts w:ascii="Cambria" w:hAnsi="Cambria"/>
          <w:b/>
          <w:bCs/>
          <w:caps/>
          <w:sz w:val="22"/>
          <w:szCs w:val="22"/>
        </w:rPr>
        <w:t>I</w:t>
      </w:r>
    </w:p>
    <w:p w14:paraId="369AFC9C" w14:textId="58722033" w:rsidR="00DF449E" w:rsidRPr="00F769C1" w:rsidRDefault="00C94180" w:rsidP="00956806">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ZMLUVNÉ POKUTY</w:t>
      </w:r>
    </w:p>
    <w:p w14:paraId="72D9BB1E" w14:textId="77777777" w:rsidR="00DF449E" w:rsidRPr="00F769C1" w:rsidRDefault="00DF449E" w:rsidP="0066385C">
      <w:pPr>
        <w:pStyle w:val="Default"/>
        <w:spacing w:after="100"/>
        <w:jc w:val="both"/>
        <w:rPr>
          <w:rFonts w:ascii="Cambria" w:hAnsi="Cambria"/>
          <w:color w:val="auto"/>
          <w:sz w:val="8"/>
          <w:szCs w:val="8"/>
        </w:rPr>
      </w:pPr>
    </w:p>
    <w:p w14:paraId="25EC74EC" w14:textId="75DB370E" w:rsidR="00DF449E" w:rsidRPr="00F769C1" w:rsidRDefault="00DF449E" w:rsidP="00E163BB">
      <w:pPr>
        <w:numPr>
          <w:ilvl w:val="0"/>
          <w:numId w:val="3"/>
        </w:numPr>
        <w:tabs>
          <w:tab w:val="clear" w:pos="720"/>
          <w:tab w:val="num" w:pos="567"/>
        </w:tabs>
        <w:spacing w:after="0" w:line="240" w:lineRule="auto"/>
        <w:ind w:left="357" w:hanging="357"/>
        <w:jc w:val="both"/>
        <w:rPr>
          <w:rFonts w:ascii="Cambria" w:hAnsi="Cambria" w:cs="Segoe UI"/>
        </w:rPr>
      </w:pPr>
      <w:r w:rsidRPr="00F769C1">
        <w:rPr>
          <w:rFonts w:ascii="Cambria" w:hAnsi="Cambria" w:cs="Segoe UI"/>
        </w:rPr>
        <w:t xml:space="preserve">Ak </w:t>
      </w:r>
      <w:r w:rsidR="00053C75" w:rsidRPr="00F769C1">
        <w:rPr>
          <w:rFonts w:ascii="Cambria" w:hAnsi="Cambria" w:cs="Segoe UI"/>
        </w:rPr>
        <w:t>zhotovite</w:t>
      </w:r>
      <w:r w:rsidRPr="00F769C1">
        <w:rPr>
          <w:rFonts w:ascii="Cambria" w:hAnsi="Cambria" w:cs="Segoe UI"/>
        </w:rPr>
        <w:t>ľ</w:t>
      </w:r>
      <w:r w:rsidR="00475AAB" w:rsidRPr="00F769C1">
        <w:rPr>
          <w:rFonts w:ascii="Cambria" w:hAnsi="Cambria" w:cs="Segoe UI"/>
        </w:rPr>
        <w:t xml:space="preserve"> </w:t>
      </w:r>
      <w:r w:rsidR="000443A6" w:rsidRPr="00F769C1">
        <w:rPr>
          <w:rFonts w:ascii="Cambria" w:hAnsi="Cambria" w:cs="Segoe UI"/>
        </w:rPr>
        <w:t>nedodá sieťové zariadenia vrátane k nim súvisiac</w:t>
      </w:r>
      <w:r w:rsidR="00AC1CC4">
        <w:rPr>
          <w:rFonts w:ascii="Cambria" w:hAnsi="Cambria" w:cs="Segoe UI"/>
        </w:rPr>
        <w:t>ich</w:t>
      </w:r>
      <w:r w:rsidR="000443A6" w:rsidRPr="00F769C1">
        <w:rPr>
          <w:rFonts w:ascii="Cambria" w:hAnsi="Cambria" w:cs="Segoe UI"/>
        </w:rPr>
        <w:t xml:space="preserve"> komponent</w:t>
      </w:r>
      <w:r w:rsidR="00AC1CC4">
        <w:rPr>
          <w:rFonts w:ascii="Cambria" w:hAnsi="Cambria" w:cs="Segoe UI"/>
        </w:rPr>
        <w:t>ov</w:t>
      </w:r>
      <w:r w:rsidR="000443A6" w:rsidRPr="00F769C1">
        <w:rPr>
          <w:rFonts w:ascii="Cambria" w:hAnsi="Cambria" w:cs="Segoe UI"/>
        </w:rPr>
        <w:t xml:space="preserve"> vrátane ich servisnej podpory výrobcu na dobu 60 mesiacov od ich inštalácie </w:t>
      </w:r>
      <w:r w:rsidR="00FC0003" w:rsidRPr="00F769C1">
        <w:rPr>
          <w:rFonts w:ascii="Cambria" w:hAnsi="Cambria" w:cs="Segoe UI"/>
        </w:rPr>
        <w:t xml:space="preserve">do </w:t>
      </w:r>
      <w:r w:rsidR="000443A6" w:rsidRPr="00F769C1">
        <w:rPr>
          <w:rFonts w:ascii="Cambria" w:hAnsi="Cambria" w:cs="Segoe UI"/>
        </w:rPr>
        <w:t>štyroch (4) mesiacov od nadobudnutia účinnosti tejto zmluvy</w:t>
      </w:r>
      <w:r w:rsidR="00475AAB" w:rsidRPr="00F769C1">
        <w:rPr>
          <w:rFonts w:ascii="Cambria" w:hAnsi="Cambria" w:cs="Segoe UI"/>
        </w:rPr>
        <w:t>, tak</w:t>
      </w:r>
      <w:r w:rsidR="00D46378" w:rsidRPr="00F769C1">
        <w:rPr>
          <w:rFonts w:ascii="Cambria" w:hAnsi="Cambria" w:cs="Segoe UI"/>
        </w:rPr>
        <w:t xml:space="preserve"> objednávateľ </w:t>
      </w:r>
      <w:r w:rsidR="0072291D" w:rsidRPr="00F769C1">
        <w:rPr>
          <w:rFonts w:ascii="Cambria" w:hAnsi="Cambria" w:cs="Segoe UI"/>
        </w:rPr>
        <w:t xml:space="preserve">je </w:t>
      </w:r>
      <w:r w:rsidR="00D46378" w:rsidRPr="00F769C1">
        <w:rPr>
          <w:rFonts w:ascii="Cambria" w:hAnsi="Cambria" w:cs="Segoe UI"/>
        </w:rPr>
        <w:t>oprávnený uplatniť si u </w:t>
      </w:r>
      <w:r w:rsidR="00053C75" w:rsidRPr="00F769C1">
        <w:rPr>
          <w:rFonts w:ascii="Cambria" w:hAnsi="Cambria" w:cs="Segoe UI"/>
        </w:rPr>
        <w:t>zhotovite</w:t>
      </w:r>
      <w:r w:rsidR="00D46378" w:rsidRPr="00F769C1">
        <w:rPr>
          <w:rFonts w:ascii="Cambria" w:hAnsi="Cambria" w:cs="Segoe UI"/>
        </w:rPr>
        <w:t xml:space="preserve">ľa zmluvnú pokutu </w:t>
      </w:r>
      <w:r w:rsidRPr="00F769C1">
        <w:rPr>
          <w:rFonts w:ascii="Cambria" w:hAnsi="Cambria" w:cs="Segoe UI"/>
        </w:rPr>
        <w:t xml:space="preserve">vo výške </w:t>
      </w:r>
      <w:r w:rsidR="00A67B95" w:rsidRPr="00F769C1">
        <w:rPr>
          <w:rFonts w:ascii="Cambria" w:hAnsi="Cambria" w:cs="Segoe UI"/>
        </w:rPr>
        <w:t>50</w:t>
      </w:r>
      <w:r w:rsidR="00403BC2" w:rsidRPr="00F769C1">
        <w:rPr>
          <w:rFonts w:ascii="Cambria" w:hAnsi="Cambria" w:cs="Segoe UI"/>
        </w:rPr>
        <w:t xml:space="preserve">0 </w:t>
      </w:r>
      <w:r w:rsidRPr="00F769C1">
        <w:rPr>
          <w:rFonts w:ascii="Cambria" w:hAnsi="Cambria" w:cs="Segoe UI"/>
        </w:rPr>
        <w:t>eur bez DPH</w:t>
      </w:r>
      <w:r w:rsidR="003974F7" w:rsidRPr="00F769C1">
        <w:rPr>
          <w:rFonts w:ascii="Cambria" w:hAnsi="Cambria" w:cs="Segoe UI"/>
        </w:rPr>
        <w:t xml:space="preserve"> </w:t>
      </w:r>
      <w:r w:rsidRPr="00F769C1">
        <w:rPr>
          <w:rFonts w:ascii="Cambria" w:hAnsi="Cambria" w:cs="Segoe UI"/>
        </w:rPr>
        <w:t>za každý</w:t>
      </w:r>
      <w:r w:rsidR="00D46378" w:rsidRPr="00F769C1">
        <w:rPr>
          <w:rFonts w:ascii="Cambria" w:hAnsi="Cambria" w:cs="Segoe UI"/>
        </w:rPr>
        <w:t>, aj začatý</w:t>
      </w:r>
      <w:r w:rsidRPr="00F769C1">
        <w:rPr>
          <w:rFonts w:ascii="Cambria" w:hAnsi="Cambria" w:cs="Segoe UI"/>
        </w:rPr>
        <w:t xml:space="preserve"> deň omeškania.</w:t>
      </w:r>
    </w:p>
    <w:p w14:paraId="6D9FFFA2" w14:textId="20CE47CF" w:rsidR="00144DB3" w:rsidRPr="00F769C1" w:rsidRDefault="003B0DDD" w:rsidP="00E163BB">
      <w:pPr>
        <w:numPr>
          <w:ilvl w:val="0"/>
          <w:numId w:val="3"/>
        </w:numPr>
        <w:tabs>
          <w:tab w:val="clear" w:pos="720"/>
          <w:tab w:val="num" w:pos="567"/>
        </w:tabs>
        <w:spacing w:after="0" w:line="240" w:lineRule="auto"/>
        <w:ind w:left="357" w:hanging="357"/>
        <w:jc w:val="both"/>
        <w:rPr>
          <w:rFonts w:ascii="Cambria" w:hAnsi="Cambria" w:cs="Segoe UI"/>
        </w:rPr>
      </w:pPr>
      <w:r w:rsidRPr="00F769C1">
        <w:rPr>
          <w:rFonts w:ascii="Cambria" w:hAnsi="Cambria" w:cs="Segoe UI"/>
        </w:rPr>
        <w:t>Ak zhotoviteľ nevykoná</w:t>
      </w:r>
      <w:r w:rsidR="008A1FB1" w:rsidRPr="00F769C1">
        <w:rPr>
          <w:rFonts w:ascii="Cambria" w:hAnsi="Cambria" w:cs="Segoe UI"/>
        </w:rPr>
        <w:t xml:space="preserve"> resp. kompletne neukončí</w:t>
      </w:r>
      <w:r w:rsidRPr="00F769C1">
        <w:rPr>
          <w:rFonts w:ascii="Cambria" w:hAnsi="Cambria" w:cs="Segoe UI"/>
        </w:rPr>
        <w:t xml:space="preserve"> inštaláciu a konfiguráciu všetkých dodaných sieťových zariadení a k nim súvisiacich komponentov do štyroch (4) mesiacov od nadobudnutia účinnosti tejto zmluvy, tak objednávateľ je oprávnený uplatniť si u zhotoviteľa zmluvnú pokutu vo výške </w:t>
      </w:r>
      <w:r w:rsidR="00403BC2" w:rsidRPr="00F769C1">
        <w:rPr>
          <w:rFonts w:ascii="Cambria" w:hAnsi="Cambria" w:cs="Segoe UI"/>
        </w:rPr>
        <w:t xml:space="preserve">500 </w:t>
      </w:r>
      <w:r w:rsidRPr="00F769C1">
        <w:rPr>
          <w:rFonts w:ascii="Cambria" w:hAnsi="Cambria" w:cs="Segoe UI"/>
        </w:rPr>
        <w:t>eur bez DPH za každý, aj začatý deň omeškania.</w:t>
      </w:r>
    </w:p>
    <w:p w14:paraId="58B196A6" w14:textId="275CAEAF" w:rsidR="00DF449E" w:rsidRPr="00F769C1" w:rsidRDefault="006E34C1" w:rsidP="00E163BB">
      <w:pPr>
        <w:numPr>
          <w:ilvl w:val="0"/>
          <w:numId w:val="3"/>
        </w:numPr>
        <w:tabs>
          <w:tab w:val="clear" w:pos="720"/>
          <w:tab w:val="num" w:pos="567"/>
        </w:tabs>
        <w:spacing w:after="0" w:line="240" w:lineRule="auto"/>
        <w:ind w:left="357" w:hanging="357"/>
        <w:jc w:val="both"/>
        <w:rPr>
          <w:rFonts w:ascii="Cambria" w:hAnsi="Cambria"/>
        </w:rPr>
      </w:pPr>
      <w:r w:rsidRPr="00F769C1">
        <w:rPr>
          <w:rFonts w:ascii="Cambria" w:hAnsi="Cambria"/>
        </w:rPr>
        <w:lastRenderedPageBreak/>
        <w:t xml:space="preserve">Ak sa objednávateľ dostane do omeškania s úhradou faktúry po lehote jej splatnosti je </w:t>
      </w:r>
      <w:r w:rsidR="00053C75" w:rsidRPr="00F769C1">
        <w:rPr>
          <w:rFonts w:ascii="Cambria" w:hAnsi="Cambria"/>
        </w:rPr>
        <w:t>zhotovite</w:t>
      </w:r>
      <w:r w:rsidRPr="00F769C1">
        <w:rPr>
          <w:rFonts w:ascii="Cambria" w:hAnsi="Cambria"/>
        </w:rPr>
        <w:t>ľ oprávnený od objednávateľa požadovať zaplatenie úroku z omeškania v sadzbe určenej nariadením vlády č. 21/2013 Z. z., ktorým sa vykonávajú niektoré ustanovenia Obchodného zákonníka</w:t>
      </w:r>
      <w:r w:rsidR="00DF449E" w:rsidRPr="00F769C1">
        <w:rPr>
          <w:rFonts w:ascii="Cambria" w:hAnsi="Cambria"/>
        </w:rPr>
        <w:t>.</w:t>
      </w:r>
    </w:p>
    <w:p w14:paraId="2FED4615" w14:textId="65D2E819" w:rsidR="00DF449E" w:rsidRPr="00F769C1"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F769C1">
        <w:rPr>
          <w:rFonts w:ascii="Cambria" w:hAnsi="Cambria"/>
          <w:spacing w:val="-1"/>
        </w:rPr>
        <w:t>Splatnosť zmluvných pokút v</w:t>
      </w:r>
      <w:r w:rsidR="004D4623" w:rsidRPr="00F769C1">
        <w:rPr>
          <w:rFonts w:ascii="Cambria" w:hAnsi="Cambria"/>
          <w:spacing w:val="-1"/>
        </w:rPr>
        <w:t xml:space="preserve"> </w:t>
      </w:r>
      <w:r w:rsidRPr="00F769C1">
        <w:rPr>
          <w:rFonts w:ascii="Cambria" w:hAnsi="Cambria"/>
          <w:spacing w:val="-1"/>
        </w:rPr>
        <w:t>zmysle tejto zmluvy je do 30 dní odo dňa doručenia príslušného daňového dokladu, ktorým zmluvná strana uplatňuje zaplatenie zmluvnej pokuty u</w:t>
      </w:r>
      <w:r w:rsidR="004D4623" w:rsidRPr="00F769C1">
        <w:rPr>
          <w:rFonts w:ascii="Cambria" w:hAnsi="Cambria"/>
          <w:spacing w:val="-1"/>
        </w:rPr>
        <w:t xml:space="preserve"> </w:t>
      </w:r>
      <w:r w:rsidRPr="00F769C1">
        <w:rPr>
          <w:rFonts w:ascii="Cambria" w:hAnsi="Cambria"/>
          <w:spacing w:val="-1"/>
        </w:rPr>
        <w:t>druhej zmluvnej strany.</w:t>
      </w:r>
    </w:p>
    <w:p w14:paraId="3CA65D0F" w14:textId="671EF167" w:rsidR="00DF449E" w:rsidRPr="00F769C1"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F769C1">
        <w:rPr>
          <w:rFonts w:ascii="Cambria" w:hAnsi="Cambria"/>
        </w:rPr>
        <w:t>Zaplatením zmluvnej pokuty nestráca druhá zmluvná strana nárok na náhradu škody vzniknutej porušením zmluvnej povinnosti.</w:t>
      </w:r>
    </w:p>
    <w:p w14:paraId="554CE296" w14:textId="22C1F88D" w:rsidR="00DF449E" w:rsidRPr="00F769C1" w:rsidRDefault="00DF449E" w:rsidP="00BF6D66">
      <w:pPr>
        <w:numPr>
          <w:ilvl w:val="0"/>
          <w:numId w:val="3"/>
        </w:numPr>
        <w:tabs>
          <w:tab w:val="clear" w:pos="720"/>
          <w:tab w:val="num" w:pos="567"/>
        </w:tabs>
        <w:spacing w:line="240" w:lineRule="auto"/>
        <w:ind w:left="357" w:hanging="357"/>
        <w:jc w:val="both"/>
        <w:rPr>
          <w:rFonts w:ascii="Cambria" w:hAnsi="Cambria"/>
        </w:rPr>
      </w:pPr>
      <w:r w:rsidRPr="00F769C1">
        <w:rPr>
          <w:rFonts w:ascii="Cambria" w:hAnsi="Cambria"/>
        </w:rPr>
        <w:t>Zodpovednosť za škodu vzniknutú zmluvným stranám v</w:t>
      </w:r>
      <w:r w:rsidR="004D4623" w:rsidRPr="00F769C1">
        <w:rPr>
          <w:rFonts w:ascii="Cambria" w:hAnsi="Cambria"/>
        </w:rPr>
        <w:t xml:space="preserve"> </w:t>
      </w:r>
      <w:r w:rsidRPr="00F769C1">
        <w:rPr>
          <w:rFonts w:ascii="Cambria" w:hAnsi="Cambria"/>
        </w:rPr>
        <w:t>dôsledku porušenia tejto zmluvy sa riadi ustanoveniami § 373 a</w:t>
      </w:r>
      <w:r w:rsidR="004D4623" w:rsidRPr="00F769C1">
        <w:rPr>
          <w:rFonts w:ascii="Cambria" w:hAnsi="Cambria"/>
        </w:rPr>
        <w:t xml:space="preserve"> </w:t>
      </w:r>
      <w:proofErr w:type="spellStart"/>
      <w:r w:rsidRPr="00F769C1">
        <w:rPr>
          <w:rFonts w:ascii="Cambria" w:hAnsi="Cambria"/>
        </w:rPr>
        <w:t>nasl</w:t>
      </w:r>
      <w:proofErr w:type="spellEnd"/>
      <w:r w:rsidRPr="00F769C1">
        <w:rPr>
          <w:rFonts w:ascii="Cambria" w:hAnsi="Cambria"/>
        </w:rPr>
        <w:t>. Obchodného zákonníka.</w:t>
      </w:r>
    </w:p>
    <w:p w14:paraId="2BE83C17" w14:textId="77777777" w:rsidR="00DF449E" w:rsidRPr="00F769C1" w:rsidRDefault="00DF449E" w:rsidP="00AE0D13">
      <w:pPr>
        <w:pStyle w:val="Default"/>
        <w:jc w:val="both"/>
        <w:rPr>
          <w:rFonts w:ascii="Cambria" w:hAnsi="Cambria"/>
          <w:sz w:val="8"/>
          <w:szCs w:val="8"/>
          <w:highlight w:val="yellow"/>
        </w:rPr>
      </w:pPr>
    </w:p>
    <w:p w14:paraId="5E7312F6" w14:textId="1E53C3B9" w:rsidR="00DF449E" w:rsidRPr="00F769C1" w:rsidRDefault="00DF449E" w:rsidP="00562878">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B20006" w:rsidRPr="00F769C1">
        <w:rPr>
          <w:rFonts w:ascii="Cambria" w:hAnsi="Cambria"/>
          <w:b/>
          <w:bCs/>
          <w:caps/>
          <w:sz w:val="22"/>
          <w:szCs w:val="22"/>
        </w:rPr>
        <w:t>IX</w:t>
      </w:r>
    </w:p>
    <w:p w14:paraId="687B59B7" w14:textId="044EE6F0" w:rsidR="00DF449E" w:rsidRPr="00F769C1" w:rsidRDefault="00562878" w:rsidP="00456220">
      <w:pPr>
        <w:pStyle w:val="Heading6"/>
        <w:numPr>
          <w:ilvl w:val="0"/>
          <w:numId w:val="0"/>
        </w:numPr>
        <w:spacing w:after="0" w:line="240" w:lineRule="auto"/>
        <w:ind w:left="3600" w:hanging="3884"/>
        <w:jc w:val="center"/>
        <w:rPr>
          <w:rFonts w:ascii="Cambria" w:hAnsi="Cambria"/>
          <w:sz w:val="8"/>
          <w:szCs w:val="8"/>
        </w:rPr>
      </w:pPr>
      <w:r w:rsidRPr="00F769C1">
        <w:rPr>
          <w:rFonts w:ascii="Cambria" w:hAnsi="Cambria"/>
          <w:b/>
          <w:bCs/>
          <w:sz w:val="22"/>
          <w:szCs w:val="22"/>
        </w:rPr>
        <w:t>MLČANLIVOSŤ</w:t>
      </w:r>
    </w:p>
    <w:p w14:paraId="7376C355" w14:textId="56E01988" w:rsidR="006F05E1" w:rsidRPr="00F769C1" w:rsidRDefault="00053C75" w:rsidP="00C144D0">
      <w:pPr>
        <w:pStyle w:val="pf0"/>
        <w:spacing w:after="0" w:afterAutospacing="0"/>
        <w:jc w:val="both"/>
        <w:rPr>
          <w:rFonts w:ascii="Cambria" w:hAnsi="Cambria" w:cs="Arial"/>
          <w:sz w:val="22"/>
          <w:szCs w:val="22"/>
        </w:rPr>
      </w:pPr>
      <w:r w:rsidRPr="00F769C1">
        <w:rPr>
          <w:rStyle w:val="cf01"/>
          <w:rFonts w:ascii="Cambria" w:hAnsi="Cambria"/>
          <w:sz w:val="22"/>
          <w:szCs w:val="22"/>
        </w:rPr>
        <w:t>Zhotovite</w:t>
      </w:r>
      <w:r w:rsidR="006F05E1" w:rsidRPr="00F769C1">
        <w:rPr>
          <w:rStyle w:val="cf01"/>
          <w:rFonts w:ascii="Cambria" w:hAnsi="Cambria"/>
          <w:sz w:val="22"/>
          <w:szCs w:val="22"/>
        </w:rPr>
        <w:t>ľ sa zaväzuje zabezpečiť, aby v súvislosti s poskytnutím predmetu plnenia nedošlo k</w:t>
      </w:r>
      <w:r w:rsidR="003974F7" w:rsidRPr="00F769C1">
        <w:rPr>
          <w:rStyle w:val="cf01"/>
          <w:rFonts w:ascii="Cambria" w:hAnsi="Cambria"/>
          <w:sz w:val="22"/>
          <w:szCs w:val="22"/>
        </w:rPr>
        <w:t xml:space="preserve"> sprístupneniu </w:t>
      </w:r>
      <w:r w:rsidR="006F05E1" w:rsidRPr="00F769C1">
        <w:rPr>
          <w:rStyle w:val="cf01"/>
          <w:rFonts w:ascii="Cambria" w:hAnsi="Cambria"/>
          <w:sz w:val="22"/>
          <w:szCs w:val="22"/>
        </w:rPr>
        <w:t xml:space="preserve">dát objednávateľa a jeho zamestnancov </w:t>
      </w:r>
      <w:r w:rsidR="003974F7" w:rsidRPr="00F769C1">
        <w:rPr>
          <w:rStyle w:val="cf01"/>
          <w:rFonts w:ascii="Cambria" w:hAnsi="Cambria"/>
          <w:sz w:val="22"/>
          <w:szCs w:val="22"/>
        </w:rPr>
        <w:t xml:space="preserve">tretím stranám </w:t>
      </w:r>
      <w:r w:rsidR="006F05E1" w:rsidRPr="00F769C1">
        <w:rPr>
          <w:rStyle w:val="cf01"/>
          <w:rFonts w:ascii="Cambria" w:hAnsi="Cambria"/>
          <w:sz w:val="22"/>
          <w:szCs w:val="22"/>
        </w:rPr>
        <w:t xml:space="preserve">a rovnako sa zaväzuje k takému konaniu, ktoré bude minimalizovať kontakt s dátami na mieru čo najnižšiu, avšak postačujúcu k riadnemu plneniu tejto zmluvy. Táto povinnosť mlčanlivosti sa vzťahuje aj na subdodávateľov </w:t>
      </w:r>
      <w:r w:rsidRPr="00F769C1">
        <w:rPr>
          <w:rStyle w:val="cf01"/>
          <w:rFonts w:ascii="Cambria" w:hAnsi="Cambria"/>
          <w:sz w:val="22"/>
          <w:szCs w:val="22"/>
        </w:rPr>
        <w:t>zhotovite</w:t>
      </w:r>
      <w:r w:rsidR="006F05E1" w:rsidRPr="00F769C1">
        <w:rPr>
          <w:rStyle w:val="cf01"/>
          <w:rFonts w:ascii="Cambria" w:hAnsi="Cambria"/>
          <w:sz w:val="22"/>
          <w:szCs w:val="22"/>
        </w:rPr>
        <w:t xml:space="preserve">ľa, nezaniká ani po ukončení tejto zmluvy, nie je možné sa jej nijako zbaviť. V prípade porušenia tohto záväzku je </w:t>
      </w:r>
      <w:r w:rsidRPr="00F769C1">
        <w:rPr>
          <w:rStyle w:val="cf01"/>
          <w:rFonts w:ascii="Cambria" w:hAnsi="Cambria"/>
          <w:sz w:val="22"/>
          <w:szCs w:val="22"/>
        </w:rPr>
        <w:t>zhotovite</w:t>
      </w:r>
      <w:r w:rsidR="001E01B9" w:rsidRPr="00F769C1">
        <w:rPr>
          <w:rStyle w:val="cf01"/>
          <w:rFonts w:ascii="Cambria" w:hAnsi="Cambria"/>
          <w:sz w:val="22"/>
          <w:szCs w:val="22"/>
        </w:rPr>
        <w:t>ľ</w:t>
      </w:r>
      <w:r w:rsidR="006F05E1" w:rsidRPr="00F769C1">
        <w:rPr>
          <w:rStyle w:val="cf01"/>
          <w:rFonts w:ascii="Cambria" w:hAnsi="Cambria"/>
          <w:sz w:val="22"/>
          <w:szCs w:val="22"/>
        </w:rPr>
        <w:t xml:space="preserve"> povinný</w:t>
      </w:r>
      <w:r w:rsidR="001D60A4" w:rsidRPr="00F769C1">
        <w:rPr>
          <w:rStyle w:val="cf01"/>
          <w:rFonts w:ascii="Cambria" w:hAnsi="Cambria"/>
          <w:sz w:val="22"/>
          <w:szCs w:val="22"/>
        </w:rPr>
        <w:t xml:space="preserve"> uhradiť objednávateľovi zmluvnú pokutu vo výške 10 000,- eur za každý dokázaný prípad zneužitia objednávateľových interných informácií a údajov, pričom uhradením pokuty nie je dotknutý nárok objednávateľa na náhradu škody.</w:t>
      </w:r>
      <w:r w:rsidR="0026660C" w:rsidRPr="00F769C1">
        <w:rPr>
          <w:rStyle w:val="cf01"/>
          <w:rFonts w:ascii="Cambria" w:hAnsi="Cambria"/>
          <w:sz w:val="22"/>
          <w:szCs w:val="22"/>
        </w:rPr>
        <w:t xml:space="preserve"> </w:t>
      </w:r>
      <w:r w:rsidR="006F05E1" w:rsidRPr="00F769C1">
        <w:rPr>
          <w:rStyle w:val="cf01"/>
          <w:rFonts w:ascii="Cambria" w:hAnsi="Cambria"/>
          <w:sz w:val="22"/>
          <w:szCs w:val="22"/>
        </w:rPr>
        <w:t xml:space="preserve">Táto zmluvná pokuta je splatná do 30 dní od písomného oznámenia </w:t>
      </w:r>
      <w:r w:rsidR="003F1094" w:rsidRPr="00F769C1">
        <w:rPr>
          <w:rStyle w:val="cf01"/>
          <w:rFonts w:ascii="Cambria" w:hAnsi="Cambria"/>
          <w:sz w:val="22"/>
          <w:szCs w:val="22"/>
        </w:rPr>
        <w:t>o</w:t>
      </w:r>
      <w:r w:rsidR="006F05E1" w:rsidRPr="00F769C1">
        <w:rPr>
          <w:rStyle w:val="cf01"/>
          <w:rFonts w:ascii="Cambria" w:hAnsi="Cambria"/>
          <w:sz w:val="22"/>
          <w:szCs w:val="22"/>
        </w:rPr>
        <w:t>bjednávateľa o zistení porušenia záväzku podľa tohto bodu zmluvy.</w:t>
      </w:r>
    </w:p>
    <w:p w14:paraId="0B722B98" w14:textId="0E886075" w:rsidR="00DF449E" w:rsidRPr="00F769C1" w:rsidRDefault="00DF449E" w:rsidP="00ED4F8E">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422A5C" w:rsidRPr="00F769C1">
        <w:rPr>
          <w:rFonts w:ascii="Cambria" w:hAnsi="Cambria"/>
          <w:b/>
          <w:bCs/>
          <w:caps/>
          <w:sz w:val="22"/>
          <w:szCs w:val="22"/>
        </w:rPr>
        <w:t>X</w:t>
      </w:r>
    </w:p>
    <w:p w14:paraId="35FF175F" w14:textId="4AECE856" w:rsidR="00DF449E" w:rsidRPr="00F769C1" w:rsidRDefault="00ED4F8E" w:rsidP="00D4573B">
      <w:pPr>
        <w:pStyle w:val="Heading6"/>
        <w:numPr>
          <w:ilvl w:val="0"/>
          <w:numId w:val="0"/>
        </w:numPr>
        <w:ind w:left="3600" w:hanging="3884"/>
        <w:jc w:val="center"/>
        <w:rPr>
          <w:rFonts w:ascii="Cambria" w:hAnsi="Cambria"/>
          <w:b/>
          <w:bCs/>
          <w:sz w:val="22"/>
          <w:szCs w:val="22"/>
        </w:rPr>
      </w:pPr>
      <w:r w:rsidRPr="00F769C1">
        <w:rPr>
          <w:rFonts w:ascii="Cambria" w:hAnsi="Cambria"/>
          <w:b/>
          <w:bCs/>
          <w:sz w:val="22"/>
          <w:szCs w:val="22"/>
        </w:rPr>
        <w:t>OSOBIT</w:t>
      </w:r>
      <w:r w:rsidR="00EB6E32" w:rsidRPr="00F769C1">
        <w:rPr>
          <w:rFonts w:ascii="Cambria" w:hAnsi="Cambria"/>
          <w:b/>
          <w:bCs/>
          <w:sz w:val="22"/>
          <w:szCs w:val="22"/>
        </w:rPr>
        <w:t>N</w:t>
      </w:r>
      <w:r w:rsidRPr="00F769C1">
        <w:rPr>
          <w:rFonts w:ascii="Cambria" w:hAnsi="Cambria"/>
          <w:b/>
          <w:bCs/>
          <w:sz w:val="22"/>
          <w:szCs w:val="22"/>
        </w:rPr>
        <w:t>É USTANOVENIA</w:t>
      </w:r>
    </w:p>
    <w:p w14:paraId="16307759" w14:textId="5482FB1C" w:rsidR="00DF449E" w:rsidRPr="00F769C1" w:rsidRDefault="00D4573B"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že všetky dodané sieťové zariadenia </w:t>
      </w:r>
      <w:r w:rsidR="008965C8" w:rsidRPr="00F769C1">
        <w:rPr>
          <w:rFonts w:ascii="Cambria" w:eastAsiaTheme="minorHAnsi" w:hAnsi="Cambria" w:cstheme="minorBidi"/>
          <w:sz w:val="22"/>
          <w:szCs w:val="22"/>
          <w:lang w:val="sk-SK" w:eastAsia="en-US"/>
        </w:rPr>
        <w:t xml:space="preserve">a k nim súvisiace komponenty </w:t>
      </w:r>
      <w:r w:rsidR="008F4DFE" w:rsidRPr="00F769C1">
        <w:rPr>
          <w:rFonts w:ascii="Cambria" w:eastAsiaTheme="minorHAnsi" w:hAnsi="Cambria" w:cstheme="minorBidi"/>
          <w:sz w:val="22"/>
          <w:szCs w:val="22"/>
          <w:lang w:val="sk-SK" w:eastAsia="en-US"/>
        </w:rPr>
        <w:t>musia byť</w:t>
      </w:r>
      <w:r w:rsidRPr="00F769C1">
        <w:rPr>
          <w:rFonts w:ascii="Cambria" w:eastAsiaTheme="minorHAnsi" w:hAnsi="Cambria" w:cstheme="minorBidi"/>
          <w:sz w:val="22"/>
          <w:szCs w:val="22"/>
          <w:lang w:val="sk-SK" w:eastAsia="en-US"/>
        </w:rPr>
        <w:t xml:space="preserve"> nové, nerepasované, nepoužívané</w:t>
      </w:r>
      <w:r w:rsidR="00331D60" w:rsidRPr="00F769C1">
        <w:rPr>
          <w:rFonts w:ascii="Cambria" w:eastAsiaTheme="minorHAnsi" w:hAnsi="Cambria" w:cstheme="minorBidi"/>
          <w:sz w:val="22"/>
          <w:szCs w:val="22"/>
          <w:lang w:val="sk-SK" w:eastAsia="en-US"/>
        </w:rPr>
        <w:t xml:space="preserve"> a </w:t>
      </w:r>
      <w:r w:rsidR="003A5305" w:rsidRPr="00F769C1">
        <w:rPr>
          <w:rFonts w:ascii="Cambria" w:eastAsiaTheme="minorHAnsi" w:hAnsi="Cambria" w:cstheme="minorBidi"/>
          <w:sz w:val="22"/>
          <w:szCs w:val="22"/>
          <w:lang w:val="sk-SK" w:eastAsia="en-US"/>
        </w:rPr>
        <w:t>s</w:t>
      </w:r>
      <w:r w:rsidRPr="00F769C1">
        <w:rPr>
          <w:rFonts w:ascii="Cambria" w:eastAsiaTheme="minorHAnsi" w:hAnsi="Cambria" w:cstheme="minorBidi"/>
          <w:sz w:val="22"/>
          <w:szCs w:val="22"/>
          <w:lang w:val="sk-SK" w:eastAsia="en-US"/>
        </w:rPr>
        <w:t xml:space="preserve"> jedn</w:t>
      </w:r>
      <w:r w:rsidR="003A5305" w:rsidRPr="00F769C1">
        <w:rPr>
          <w:rFonts w:ascii="Cambria" w:eastAsiaTheme="minorHAnsi" w:hAnsi="Cambria" w:cstheme="minorBidi"/>
          <w:sz w:val="22"/>
          <w:szCs w:val="22"/>
          <w:lang w:val="sk-SK" w:eastAsia="en-US"/>
        </w:rPr>
        <w:t>ou</w:t>
      </w:r>
      <w:r w:rsidRPr="00F769C1">
        <w:rPr>
          <w:rFonts w:ascii="Cambria" w:eastAsiaTheme="minorHAnsi" w:hAnsi="Cambria" w:cstheme="minorBidi"/>
          <w:sz w:val="22"/>
          <w:szCs w:val="22"/>
          <w:lang w:val="sk-SK" w:eastAsia="en-US"/>
        </w:rPr>
        <w:t xml:space="preserve"> verzi</w:t>
      </w:r>
      <w:r w:rsidR="00B93207" w:rsidRPr="00F769C1">
        <w:rPr>
          <w:rFonts w:ascii="Cambria" w:eastAsiaTheme="minorHAnsi" w:hAnsi="Cambria" w:cstheme="minorBidi"/>
          <w:sz w:val="22"/>
          <w:szCs w:val="22"/>
          <w:lang w:val="sk-SK" w:eastAsia="en-US"/>
        </w:rPr>
        <w:t>ou</w:t>
      </w:r>
      <w:r w:rsidRPr="00F769C1">
        <w:rPr>
          <w:rFonts w:ascii="Cambria" w:eastAsiaTheme="minorHAnsi" w:hAnsi="Cambria" w:cstheme="minorBidi"/>
          <w:sz w:val="22"/>
          <w:szCs w:val="22"/>
          <w:lang w:val="sk-SK" w:eastAsia="en-US"/>
        </w:rPr>
        <w:t xml:space="preserve"> </w:t>
      </w:r>
      <w:r w:rsidR="00212D92" w:rsidRPr="00F769C1">
        <w:rPr>
          <w:rFonts w:ascii="Cambria" w:eastAsiaTheme="minorHAnsi" w:hAnsi="Cambria" w:cstheme="minorBidi"/>
          <w:sz w:val="22"/>
          <w:szCs w:val="22"/>
          <w:lang w:val="sk-SK" w:eastAsia="en-US"/>
        </w:rPr>
        <w:t>operačného systému (OS)</w:t>
      </w:r>
      <w:r w:rsidRPr="00F769C1">
        <w:rPr>
          <w:rFonts w:ascii="Cambria" w:eastAsiaTheme="minorHAnsi" w:hAnsi="Cambria" w:cstheme="minorBidi"/>
          <w:sz w:val="22"/>
          <w:szCs w:val="22"/>
          <w:lang w:val="sk-SK" w:eastAsia="en-US"/>
        </w:rPr>
        <w:t xml:space="preserve"> na všetkých dodaných zariadeniach</w:t>
      </w:r>
      <w:r w:rsidR="009701EA" w:rsidRPr="00F769C1">
        <w:rPr>
          <w:rFonts w:ascii="Cambria" w:eastAsiaTheme="minorHAnsi" w:hAnsi="Cambria" w:cstheme="minorBidi"/>
          <w:sz w:val="22"/>
          <w:szCs w:val="22"/>
          <w:lang w:val="sk-SK" w:eastAsia="en-US"/>
        </w:rPr>
        <w:t>, pričom porušenie tohto aj jednotlivo určeného záväzku sa považuje za podstatné porušenie zmluvy.</w:t>
      </w:r>
    </w:p>
    <w:p w14:paraId="5FA337BE" w14:textId="72840AAE" w:rsidR="007629D5" w:rsidRPr="00F769C1" w:rsidRDefault="007629D5"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Zhotoviteľ sa zaväzuje, že všetky dodané sieťové zariadenia a k nim prislúchajúca servisná podpora ich výrobcu musia byť určené pre predaj v Slovenskej republiky, alebo v regióne, ktorého je Slovenská republika súčasťou</w:t>
      </w:r>
      <w:r w:rsidR="00320DE0" w:rsidRPr="00F769C1">
        <w:rPr>
          <w:rFonts w:ascii="Cambria" w:eastAsiaTheme="minorHAnsi" w:hAnsi="Cambria" w:cstheme="minorBidi"/>
          <w:sz w:val="22"/>
          <w:szCs w:val="22"/>
          <w:lang w:val="sk-SK" w:eastAsia="en-US"/>
        </w:rPr>
        <w:t>, pričom porušenie tohto aj jednotlivo určeného záväzku sa považuje za podstatné porušenie zmluvy.</w:t>
      </w:r>
    </w:p>
    <w:p w14:paraId="4CC26E45" w14:textId="77D8F9EB" w:rsidR="000C0142" w:rsidRPr="00F769C1" w:rsidRDefault="000C0142"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že dodané sieťové zariadenia a k nim súvisiace komponenty nesmú mať ukončenú životnosť (End of </w:t>
      </w:r>
      <w:proofErr w:type="spellStart"/>
      <w:r w:rsidRPr="00F769C1">
        <w:rPr>
          <w:rFonts w:ascii="Cambria" w:eastAsiaTheme="minorHAnsi" w:hAnsi="Cambria" w:cstheme="minorBidi"/>
          <w:sz w:val="22"/>
          <w:szCs w:val="22"/>
          <w:lang w:val="sk-SK" w:eastAsia="en-US"/>
        </w:rPr>
        <w:t>Life</w:t>
      </w:r>
      <w:proofErr w:type="spellEnd"/>
      <w:r w:rsidRPr="00F769C1">
        <w:rPr>
          <w:rFonts w:ascii="Cambria" w:eastAsiaTheme="minorHAnsi" w:hAnsi="Cambria" w:cstheme="minorBidi"/>
          <w:sz w:val="22"/>
          <w:szCs w:val="22"/>
          <w:lang w:val="sk-SK" w:eastAsia="en-US"/>
        </w:rPr>
        <w:t xml:space="preserve">), alebo predaj (End of </w:t>
      </w:r>
      <w:proofErr w:type="spellStart"/>
      <w:r w:rsidRPr="00F769C1">
        <w:rPr>
          <w:rFonts w:ascii="Cambria" w:eastAsiaTheme="minorHAnsi" w:hAnsi="Cambria" w:cstheme="minorBidi"/>
          <w:sz w:val="22"/>
          <w:szCs w:val="22"/>
          <w:lang w:val="sk-SK" w:eastAsia="en-US"/>
        </w:rPr>
        <w:t>Sale</w:t>
      </w:r>
      <w:proofErr w:type="spellEnd"/>
      <w:r w:rsidRPr="00F769C1">
        <w:rPr>
          <w:rFonts w:ascii="Cambria" w:eastAsiaTheme="minorHAnsi" w:hAnsi="Cambria" w:cstheme="minorBidi"/>
          <w:sz w:val="22"/>
          <w:szCs w:val="22"/>
          <w:lang w:val="sk-SK" w:eastAsia="en-US"/>
        </w:rPr>
        <w:t>), čo uchádzač doloží potvrdením výrobcu sieťových zariadení</w:t>
      </w:r>
      <w:r w:rsidR="005C3446" w:rsidRPr="00F769C1">
        <w:rPr>
          <w:rFonts w:ascii="Cambria" w:eastAsiaTheme="minorHAnsi" w:hAnsi="Cambria" w:cstheme="minorBidi"/>
          <w:sz w:val="22"/>
          <w:szCs w:val="22"/>
          <w:lang w:val="sk-SK" w:eastAsia="en-US"/>
        </w:rPr>
        <w:t>, pričom porušenie tohto aj jednotlivo určeného záväzku sa považuje za podstatné porušenie zmluvy.</w:t>
      </w:r>
    </w:p>
    <w:p w14:paraId="50907BB0" w14:textId="64BF1F90" w:rsidR="008F4DFE" w:rsidRDefault="008F4DFE"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Zhotoviteľ sa zaväzuje, že všetky dodané sieťové zariadenia a k nim súvisiace komponenty musia byť originálne produkty a dodané cez autorizovaných distribučných partnerov, ak tak stanovuje výrobca dodávaných zariadení a k nim súvisiacich komponentov</w:t>
      </w:r>
      <w:r w:rsidR="002E6B5E" w:rsidRPr="00F769C1">
        <w:rPr>
          <w:rFonts w:ascii="Cambria" w:eastAsiaTheme="minorHAnsi" w:hAnsi="Cambria" w:cstheme="minorBidi"/>
          <w:sz w:val="22"/>
          <w:szCs w:val="22"/>
          <w:lang w:val="sk-SK" w:eastAsia="en-US"/>
        </w:rPr>
        <w:t xml:space="preserve"> aby garantoval poskytovanie svojej servisnej podpory zariadeniam.</w:t>
      </w:r>
    </w:p>
    <w:p w14:paraId="7947A435" w14:textId="77777777" w:rsidR="005E7271" w:rsidRPr="005E7271" w:rsidRDefault="005E7271" w:rsidP="005E7271">
      <w:pPr>
        <w:pStyle w:val="BodyText21"/>
        <w:numPr>
          <w:ilvl w:val="0"/>
          <w:numId w:val="5"/>
        </w:numPr>
        <w:ind w:left="357" w:hanging="357"/>
        <w:rPr>
          <w:rFonts w:ascii="Cambria" w:eastAsiaTheme="minorHAnsi" w:hAnsi="Cambria" w:cstheme="minorBidi"/>
          <w:strike/>
          <w:sz w:val="22"/>
          <w:szCs w:val="22"/>
          <w:highlight w:val="yellow"/>
          <w:lang w:val="sk-SK" w:eastAsia="en-US"/>
        </w:rPr>
      </w:pPr>
      <w:r w:rsidRPr="005E7271">
        <w:rPr>
          <w:rFonts w:ascii="Cambria" w:eastAsiaTheme="minorHAnsi" w:hAnsi="Cambria" w:cstheme="minorBidi"/>
          <w:strike/>
          <w:sz w:val="22"/>
          <w:szCs w:val="22"/>
          <w:highlight w:val="yellow"/>
          <w:lang w:val="sk-SK" w:eastAsia="en-US"/>
        </w:rPr>
        <w:t xml:space="preserve">Zhotoviteľ sa zaväzuje, že do 14 dní odo dňa nadobudnutia účinnosti tejto zmluvy doručí objednávateľovi v listinnej podobe alebo elektronickej podobe originálne potvrdenie od výrobcu dodávaných sieťových zariadení produktov, že nebudú minimálne po vyžadovanú dobu podľa tejto zmluvy tieto zariadenia EOS (End of </w:t>
      </w:r>
      <w:proofErr w:type="spellStart"/>
      <w:r w:rsidRPr="005E7271">
        <w:rPr>
          <w:rFonts w:ascii="Cambria" w:eastAsiaTheme="minorHAnsi" w:hAnsi="Cambria" w:cstheme="minorBidi"/>
          <w:strike/>
          <w:sz w:val="22"/>
          <w:szCs w:val="22"/>
          <w:highlight w:val="yellow"/>
          <w:lang w:val="sk-SK" w:eastAsia="en-US"/>
        </w:rPr>
        <w:t>Support</w:t>
      </w:r>
      <w:proofErr w:type="spellEnd"/>
      <w:r w:rsidRPr="005E7271">
        <w:rPr>
          <w:rFonts w:ascii="Cambria" w:eastAsiaTheme="minorHAnsi" w:hAnsi="Cambria" w:cstheme="minorBidi"/>
          <w:strike/>
          <w:sz w:val="22"/>
          <w:szCs w:val="22"/>
          <w:highlight w:val="yellow"/>
          <w:lang w:val="sk-SK" w:eastAsia="en-US"/>
        </w:rPr>
        <w:t>), pričom porušenie záväzku, že zariadenia nebudú EOS sa považuje za podstatné porušenie zmluvy.</w:t>
      </w:r>
    </w:p>
    <w:p w14:paraId="6FCBCF0F" w14:textId="3FB74F3D" w:rsidR="00956AA5" w:rsidRPr="00F769C1" w:rsidRDefault="008944A9"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že všetky dodané sieťové zariadenia sú výrobcom podporované minimálne 60 mesiacov od </w:t>
      </w:r>
      <w:r w:rsidR="00773066" w:rsidRPr="00F769C1">
        <w:rPr>
          <w:rFonts w:ascii="Cambria" w:eastAsiaTheme="minorHAnsi" w:hAnsi="Cambria" w:cstheme="minorBidi"/>
          <w:sz w:val="22"/>
          <w:szCs w:val="22"/>
          <w:lang w:val="sk-SK" w:eastAsia="en-US"/>
        </w:rPr>
        <w:t>ukončenia inštalácie a konfigurácie zariadení</w:t>
      </w:r>
      <w:r w:rsidR="00EA5987">
        <w:rPr>
          <w:rFonts w:ascii="Cambria" w:eastAsiaTheme="minorHAnsi" w:hAnsi="Cambria" w:cstheme="minorBidi"/>
          <w:sz w:val="22"/>
          <w:szCs w:val="22"/>
          <w:lang w:val="sk-SK" w:eastAsia="en-US"/>
        </w:rPr>
        <w:t xml:space="preserve"> (zariadenia nie sú End of </w:t>
      </w:r>
      <w:proofErr w:type="spellStart"/>
      <w:r w:rsidR="00EA5987">
        <w:rPr>
          <w:rFonts w:ascii="Cambria" w:eastAsiaTheme="minorHAnsi" w:hAnsi="Cambria" w:cstheme="minorBidi"/>
          <w:sz w:val="22"/>
          <w:szCs w:val="22"/>
          <w:lang w:val="sk-SK" w:eastAsia="en-US"/>
        </w:rPr>
        <w:t>Support</w:t>
      </w:r>
      <w:proofErr w:type="spellEnd"/>
      <w:r w:rsidR="00EA5987">
        <w:rPr>
          <w:rFonts w:ascii="Cambria" w:eastAsiaTheme="minorHAnsi" w:hAnsi="Cambria" w:cstheme="minorBidi"/>
          <w:sz w:val="22"/>
          <w:szCs w:val="22"/>
          <w:lang w:val="sk-SK" w:eastAsia="en-US"/>
        </w:rPr>
        <w:t>)</w:t>
      </w:r>
      <w:r w:rsidR="00773066" w:rsidRPr="00F769C1">
        <w:rPr>
          <w:rFonts w:ascii="Cambria" w:eastAsiaTheme="minorHAnsi" w:hAnsi="Cambria" w:cstheme="minorBidi"/>
          <w:sz w:val="22"/>
          <w:szCs w:val="22"/>
          <w:lang w:val="sk-SK" w:eastAsia="en-US"/>
        </w:rPr>
        <w:t>.</w:t>
      </w:r>
      <w:r w:rsidR="00FF6AA4" w:rsidRPr="00F769C1">
        <w:rPr>
          <w:rFonts w:ascii="Cambria" w:eastAsiaTheme="minorHAnsi" w:hAnsi="Cambria" w:cstheme="minorBidi"/>
          <w:sz w:val="22"/>
          <w:szCs w:val="22"/>
          <w:lang w:val="sk-SK" w:eastAsia="en-US"/>
        </w:rPr>
        <w:t xml:space="preserve"> Ak sa počas plnenia tejto zmluvy stane tento záväzok nesplniteľný, teda výrobca dodaných zariadení ukončí </w:t>
      </w:r>
      <w:r w:rsidR="002C1C52" w:rsidRPr="00F769C1">
        <w:rPr>
          <w:rFonts w:ascii="Cambria" w:eastAsiaTheme="minorHAnsi" w:hAnsi="Cambria" w:cstheme="minorBidi"/>
          <w:sz w:val="22"/>
          <w:szCs w:val="22"/>
          <w:lang w:val="sk-SK" w:eastAsia="en-US"/>
        </w:rPr>
        <w:t xml:space="preserve">ich </w:t>
      </w:r>
      <w:r w:rsidR="00FF6AA4" w:rsidRPr="00F769C1">
        <w:rPr>
          <w:rFonts w:ascii="Cambria" w:eastAsiaTheme="minorHAnsi" w:hAnsi="Cambria" w:cstheme="minorBidi"/>
          <w:sz w:val="22"/>
          <w:szCs w:val="22"/>
          <w:lang w:val="sk-SK" w:eastAsia="en-US"/>
        </w:rPr>
        <w:t>servisnú podporu</w:t>
      </w:r>
      <w:r w:rsidR="002C1C52" w:rsidRPr="00F769C1">
        <w:rPr>
          <w:rFonts w:ascii="Cambria" w:eastAsiaTheme="minorHAnsi" w:hAnsi="Cambria" w:cstheme="minorBidi"/>
          <w:sz w:val="22"/>
          <w:szCs w:val="22"/>
          <w:lang w:val="sk-SK" w:eastAsia="en-US"/>
        </w:rPr>
        <w:t xml:space="preserve">, tak zhotoviteľ sa zaväzuje také dodané zariadenia </w:t>
      </w:r>
      <w:r w:rsidR="005B72E1" w:rsidRPr="00F769C1">
        <w:rPr>
          <w:rFonts w:ascii="Cambria" w:eastAsiaTheme="minorHAnsi" w:hAnsi="Cambria" w:cstheme="minorBidi"/>
          <w:sz w:val="22"/>
          <w:szCs w:val="22"/>
          <w:lang w:val="sk-SK" w:eastAsia="en-US"/>
        </w:rPr>
        <w:t xml:space="preserve">bezodplatne </w:t>
      </w:r>
      <w:r w:rsidR="002C1C52" w:rsidRPr="00F769C1">
        <w:rPr>
          <w:rFonts w:ascii="Cambria" w:eastAsiaTheme="minorHAnsi" w:hAnsi="Cambria" w:cstheme="minorBidi"/>
          <w:sz w:val="22"/>
          <w:szCs w:val="22"/>
          <w:lang w:val="sk-SK" w:eastAsia="en-US"/>
        </w:rPr>
        <w:t>vymeniť</w:t>
      </w:r>
      <w:r w:rsidR="000D51D9" w:rsidRPr="00F769C1">
        <w:rPr>
          <w:rFonts w:ascii="Cambria" w:eastAsiaTheme="minorHAnsi" w:hAnsi="Cambria" w:cstheme="minorBidi"/>
          <w:sz w:val="22"/>
          <w:szCs w:val="22"/>
          <w:lang w:val="sk-SK" w:eastAsia="en-US"/>
        </w:rPr>
        <w:t xml:space="preserve"> (dodať, inštalovať a konfigurovať)</w:t>
      </w:r>
      <w:r w:rsidR="002C1C52" w:rsidRPr="00F769C1">
        <w:rPr>
          <w:rFonts w:ascii="Cambria" w:eastAsiaTheme="minorHAnsi" w:hAnsi="Cambria" w:cstheme="minorBidi"/>
          <w:sz w:val="22"/>
          <w:szCs w:val="22"/>
          <w:lang w:val="sk-SK" w:eastAsia="en-US"/>
        </w:rPr>
        <w:t xml:space="preserve"> za také, ktoré sú v rámci špecifikácie rovnocenné alebo vyššej úrovne s pôvodne dodanými zariadeniami, tak aby objednávateľ mal </w:t>
      </w:r>
      <w:r w:rsidR="002C1C52" w:rsidRPr="00F769C1">
        <w:rPr>
          <w:rFonts w:ascii="Cambria" w:eastAsiaTheme="minorHAnsi" w:hAnsi="Cambria" w:cstheme="minorBidi"/>
          <w:sz w:val="22"/>
          <w:szCs w:val="22"/>
          <w:lang w:val="sk-SK" w:eastAsia="en-US"/>
        </w:rPr>
        <w:lastRenderedPageBreak/>
        <w:t xml:space="preserve">servisnú podporu dodaných zariadení podľa tejto zmluvy v celkovej dĺžke minimálne 60 mesiacov od ukončenia inštalácie a konfigurácie </w:t>
      </w:r>
      <w:r w:rsidR="006F7828">
        <w:rPr>
          <w:rFonts w:ascii="Cambria" w:eastAsiaTheme="minorHAnsi" w:hAnsi="Cambria" w:cstheme="minorBidi"/>
          <w:sz w:val="22"/>
          <w:szCs w:val="22"/>
          <w:lang w:val="sk-SK" w:eastAsia="en-US"/>
        </w:rPr>
        <w:t xml:space="preserve">pôvodných </w:t>
      </w:r>
      <w:r w:rsidR="002C1C52" w:rsidRPr="00F769C1">
        <w:rPr>
          <w:rFonts w:ascii="Cambria" w:eastAsiaTheme="minorHAnsi" w:hAnsi="Cambria" w:cstheme="minorBidi"/>
          <w:sz w:val="22"/>
          <w:szCs w:val="22"/>
          <w:lang w:val="sk-SK" w:eastAsia="en-US"/>
        </w:rPr>
        <w:t>zariadení.</w:t>
      </w:r>
      <w:r w:rsidR="00205CE3" w:rsidRPr="00F769C1">
        <w:rPr>
          <w:rFonts w:ascii="Cambria" w:eastAsiaTheme="minorHAnsi" w:hAnsi="Cambria" w:cstheme="minorBidi"/>
          <w:sz w:val="22"/>
          <w:szCs w:val="22"/>
          <w:lang w:val="sk-SK" w:eastAsia="en-US"/>
        </w:rPr>
        <w:t xml:space="preserve"> Zmluvné strany sa dohodli, že takúto zmenu zmluvy môžu vykonať písomne bez nutnosti uzatvorenia písomného dodatku k tejto zmluve.</w:t>
      </w:r>
    </w:p>
    <w:p w14:paraId="0D89BE5F" w14:textId="743F5123" w:rsidR="00FB53D7" w:rsidRPr="009B48C6" w:rsidRDefault="00956AA5" w:rsidP="00D4573B">
      <w:pPr>
        <w:pStyle w:val="BodyText21"/>
        <w:numPr>
          <w:ilvl w:val="0"/>
          <w:numId w:val="5"/>
        </w:numPr>
        <w:ind w:left="357" w:hanging="357"/>
        <w:rPr>
          <w:rFonts w:ascii="Cambria" w:eastAsiaTheme="minorHAnsi" w:hAnsi="Cambria" w:cstheme="minorBidi"/>
          <w:sz w:val="22"/>
          <w:szCs w:val="22"/>
          <w:highlight w:val="yellow"/>
          <w:lang w:val="sk-SK" w:eastAsia="en-US"/>
        </w:rPr>
      </w:pPr>
      <w:r w:rsidRPr="009B48C6">
        <w:rPr>
          <w:rFonts w:ascii="Cambria" w:eastAsiaTheme="minorHAnsi" w:hAnsi="Cambria" w:cstheme="minorBidi"/>
          <w:sz w:val="22"/>
          <w:szCs w:val="22"/>
          <w:highlight w:val="yellow"/>
          <w:lang w:val="sk-SK" w:eastAsia="en-US"/>
        </w:rPr>
        <w:t xml:space="preserve">Zhotoviteľ sa zaväzuje vykonať inštaláciu a konfiguráciu dodaných sieťových zariadení minimálne prostredníctvom dvoch osôb, ktoré spĺňajú </w:t>
      </w:r>
      <w:r w:rsidR="00FB53D7" w:rsidRPr="009B48C6">
        <w:rPr>
          <w:rFonts w:ascii="Cambria" w:eastAsiaTheme="minorHAnsi" w:hAnsi="Cambria" w:cstheme="minorBidi"/>
          <w:sz w:val="22"/>
          <w:szCs w:val="22"/>
          <w:highlight w:val="yellow"/>
          <w:lang w:val="sk-SK" w:eastAsia="en-US"/>
        </w:rPr>
        <w:t xml:space="preserve">počas celej doby trvania zmluvy </w:t>
      </w:r>
      <w:r w:rsidR="00DB44C0" w:rsidRPr="009B48C6">
        <w:rPr>
          <w:rFonts w:ascii="Cambria" w:eastAsiaTheme="minorHAnsi" w:hAnsi="Cambria" w:cstheme="minorBidi"/>
          <w:sz w:val="22"/>
          <w:szCs w:val="22"/>
          <w:highlight w:val="yellow"/>
          <w:lang w:val="sk-SK" w:eastAsia="en-US"/>
        </w:rPr>
        <w:t xml:space="preserve">minimálne </w:t>
      </w:r>
      <w:r w:rsidRPr="009B48C6">
        <w:rPr>
          <w:rFonts w:ascii="Cambria" w:eastAsiaTheme="minorHAnsi" w:hAnsi="Cambria" w:cstheme="minorBidi"/>
          <w:sz w:val="22"/>
          <w:szCs w:val="22"/>
          <w:highlight w:val="yellow"/>
          <w:lang w:val="sk-SK" w:eastAsia="en-US"/>
        </w:rPr>
        <w:t xml:space="preserve">požiadavky na </w:t>
      </w:r>
      <w:proofErr w:type="spellStart"/>
      <w:r w:rsidRPr="009B48C6">
        <w:rPr>
          <w:rFonts w:ascii="Cambria" w:eastAsiaTheme="minorHAnsi" w:hAnsi="Cambria" w:cstheme="minorBidi"/>
          <w:sz w:val="22"/>
          <w:szCs w:val="22"/>
          <w:highlight w:val="yellow"/>
          <w:lang w:val="sk-SK" w:eastAsia="en-US"/>
        </w:rPr>
        <w:t>ne</w:t>
      </w:r>
      <w:proofErr w:type="spellEnd"/>
      <w:r w:rsidRPr="009B48C6">
        <w:rPr>
          <w:rFonts w:ascii="Cambria" w:eastAsiaTheme="minorHAnsi" w:hAnsi="Cambria" w:cstheme="minorBidi"/>
          <w:sz w:val="22"/>
          <w:szCs w:val="22"/>
          <w:highlight w:val="yellow"/>
          <w:lang w:val="sk-SK" w:eastAsia="en-US"/>
        </w:rPr>
        <w:t xml:space="preserve"> kladené podľa </w:t>
      </w:r>
      <w:r w:rsidR="00E720AA" w:rsidRPr="009B48C6">
        <w:rPr>
          <w:rFonts w:ascii="Cambria" w:eastAsiaTheme="minorHAnsi" w:hAnsi="Cambria" w:cstheme="minorBidi"/>
          <w:sz w:val="22"/>
          <w:szCs w:val="22"/>
          <w:highlight w:val="yellow"/>
          <w:lang w:val="sk-SK" w:eastAsia="en-US"/>
        </w:rPr>
        <w:t>Prílohy 1 tejto zmluvy</w:t>
      </w:r>
      <w:r w:rsidR="005418ED" w:rsidRPr="009B48C6">
        <w:rPr>
          <w:rFonts w:ascii="Cambria" w:eastAsiaTheme="minorHAnsi" w:hAnsi="Cambria" w:cstheme="minorBidi"/>
          <w:sz w:val="22"/>
          <w:szCs w:val="22"/>
          <w:highlight w:val="yellow"/>
          <w:lang w:val="sk-SK" w:eastAsia="en-US"/>
        </w:rPr>
        <w:t xml:space="preserve"> v zmysle podmienok účasti kladených na osoby určené na vykonávanie inštalačných a konfiguračných prác ponúkaných sieťových zariadení</w:t>
      </w:r>
      <w:r w:rsidR="00FB53D7" w:rsidRPr="009B48C6">
        <w:rPr>
          <w:rFonts w:ascii="Cambria" w:eastAsiaTheme="minorHAnsi" w:hAnsi="Cambria" w:cstheme="minorBidi"/>
          <w:sz w:val="22"/>
          <w:szCs w:val="22"/>
          <w:highlight w:val="yellow"/>
          <w:lang w:val="sk-SK" w:eastAsia="en-US"/>
        </w:rPr>
        <w:t>, pričom porušenie tohto záväzku sa považuje za podstatné porušenie zmluvy.</w:t>
      </w:r>
      <w:r w:rsidR="00D309EE" w:rsidRPr="009B48C6">
        <w:rPr>
          <w:rFonts w:ascii="Cambria" w:eastAsiaTheme="minorHAnsi" w:hAnsi="Cambria" w:cstheme="minorBidi"/>
          <w:sz w:val="22"/>
          <w:szCs w:val="22"/>
          <w:highlight w:val="yellow"/>
          <w:lang w:val="sk-SK" w:eastAsia="en-US"/>
        </w:rPr>
        <w:t xml:space="preserve"> Počas trvania zmluvy je zhotoviteľ oprávnený zmeniť osoby podľa tohto bodu zmluvy iba na základe písomného dodatku k tejto zmluve, pričom nová osoba musí </w:t>
      </w:r>
      <w:r w:rsidR="007426CA" w:rsidRPr="009B48C6">
        <w:rPr>
          <w:rFonts w:ascii="Cambria" w:eastAsiaTheme="minorHAnsi" w:hAnsi="Cambria" w:cstheme="minorBidi"/>
          <w:sz w:val="22"/>
          <w:szCs w:val="22"/>
          <w:highlight w:val="yellow"/>
          <w:lang w:val="sk-SK" w:eastAsia="en-US"/>
        </w:rPr>
        <w:t xml:space="preserve">spĺňať minimálne požiadavky upravené podľa </w:t>
      </w:r>
      <w:r w:rsidR="0004017F" w:rsidRPr="009B48C6">
        <w:rPr>
          <w:rFonts w:ascii="Cambria" w:eastAsiaTheme="minorHAnsi" w:hAnsi="Cambria" w:cstheme="minorBidi"/>
          <w:sz w:val="22"/>
          <w:szCs w:val="22"/>
          <w:highlight w:val="yellow"/>
          <w:lang w:val="sk-SK" w:eastAsia="en-US"/>
        </w:rPr>
        <w:t xml:space="preserve">bodu 3.2. </w:t>
      </w:r>
      <w:r w:rsidR="007426CA" w:rsidRPr="009B48C6">
        <w:rPr>
          <w:rFonts w:ascii="Cambria" w:eastAsiaTheme="minorHAnsi" w:hAnsi="Cambria" w:cstheme="minorBidi"/>
          <w:sz w:val="22"/>
          <w:szCs w:val="22"/>
          <w:highlight w:val="yellow"/>
          <w:lang w:val="sk-SK" w:eastAsia="en-US"/>
        </w:rPr>
        <w:t>Prílohy 1 tejto zmluvy</w:t>
      </w:r>
      <w:r w:rsidR="009B48C6" w:rsidRPr="009B48C6">
        <w:rPr>
          <w:rFonts w:ascii="Cambria" w:eastAsiaTheme="minorHAnsi" w:hAnsi="Cambria" w:cstheme="minorBidi"/>
          <w:sz w:val="22"/>
          <w:szCs w:val="22"/>
          <w:highlight w:val="yellow"/>
          <w:lang w:val="sk-SK" w:eastAsia="en-US"/>
        </w:rPr>
        <w:t>.</w:t>
      </w:r>
      <w:r w:rsidR="00D309EE" w:rsidRPr="009B48C6">
        <w:rPr>
          <w:rFonts w:ascii="Cambria" w:eastAsiaTheme="minorHAnsi" w:hAnsi="Cambria" w:cstheme="minorBidi"/>
          <w:sz w:val="22"/>
          <w:szCs w:val="22"/>
          <w:highlight w:val="yellow"/>
          <w:lang w:val="sk-SK" w:eastAsia="en-US"/>
        </w:rPr>
        <w:t xml:space="preserve"> Na posúdenie toho, či nová osoba spĺňa tieto podmienky, je zhotoviteľ povinný bezodkladne pri plánovanej zmene poskytnúť objednávateľovi všetky podklady, ktorými má uvedené podmienky objednávateľovi preukázať. Objednávateľ si vyhradzuje právo odmietnuť nahradenie pôvodnej osoby novou osobou, ak má dôvodne za to, že navrhovaná nová osoba  </w:t>
      </w:r>
      <w:r w:rsidR="005418ED" w:rsidRPr="009B48C6">
        <w:rPr>
          <w:rFonts w:ascii="Cambria" w:eastAsiaTheme="minorHAnsi" w:hAnsi="Cambria" w:cstheme="minorBidi"/>
          <w:sz w:val="22"/>
          <w:szCs w:val="22"/>
          <w:highlight w:val="yellow"/>
          <w:lang w:val="sk-SK" w:eastAsia="en-US"/>
        </w:rPr>
        <w:t xml:space="preserve">nespĺňa </w:t>
      </w:r>
      <w:r w:rsidR="00877586" w:rsidRPr="009B48C6">
        <w:rPr>
          <w:rFonts w:ascii="Cambria" w:eastAsiaTheme="minorHAnsi" w:hAnsi="Cambria" w:cstheme="minorBidi"/>
          <w:sz w:val="22"/>
          <w:szCs w:val="22"/>
          <w:highlight w:val="yellow"/>
          <w:lang w:val="sk-SK" w:eastAsia="en-US"/>
        </w:rPr>
        <w:t xml:space="preserve">minimálne </w:t>
      </w:r>
      <w:r w:rsidR="005418ED" w:rsidRPr="009B48C6">
        <w:rPr>
          <w:rFonts w:ascii="Cambria" w:eastAsiaTheme="minorHAnsi" w:hAnsi="Cambria" w:cstheme="minorBidi"/>
          <w:sz w:val="22"/>
          <w:szCs w:val="22"/>
          <w:highlight w:val="yellow"/>
          <w:lang w:val="sk-SK" w:eastAsia="en-US"/>
        </w:rPr>
        <w:t xml:space="preserve">podmienky účasti kladené na  </w:t>
      </w:r>
      <w:r w:rsidR="00D309EE" w:rsidRPr="009B48C6">
        <w:rPr>
          <w:rFonts w:ascii="Cambria" w:eastAsiaTheme="minorHAnsi" w:hAnsi="Cambria" w:cstheme="minorBidi"/>
          <w:sz w:val="22"/>
          <w:szCs w:val="22"/>
          <w:highlight w:val="yellow"/>
          <w:lang w:val="sk-SK" w:eastAsia="en-US"/>
        </w:rPr>
        <w:t>odbornú spôsobilosť, kvalifikáciu</w:t>
      </w:r>
      <w:r w:rsidR="00877586" w:rsidRPr="009B48C6">
        <w:rPr>
          <w:rFonts w:ascii="Cambria" w:eastAsiaTheme="minorHAnsi" w:hAnsi="Cambria" w:cstheme="minorBidi"/>
          <w:sz w:val="22"/>
          <w:szCs w:val="22"/>
          <w:highlight w:val="yellow"/>
          <w:lang w:val="sk-SK" w:eastAsia="en-US"/>
        </w:rPr>
        <w:t xml:space="preserve"> a</w:t>
      </w:r>
      <w:r w:rsidR="00D309EE" w:rsidRPr="009B48C6">
        <w:rPr>
          <w:rFonts w:ascii="Cambria" w:eastAsiaTheme="minorHAnsi" w:hAnsi="Cambria" w:cstheme="minorBidi"/>
          <w:sz w:val="22"/>
          <w:szCs w:val="22"/>
          <w:highlight w:val="yellow"/>
          <w:lang w:val="sk-SK" w:eastAsia="en-US"/>
        </w:rPr>
        <w:t xml:space="preserve"> počet skúseností než má nahradzovaná osoba.</w:t>
      </w:r>
    </w:p>
    <w:p w14:paraId="23020FB2" w14:textId="1D6824FE" w:rsidR="008944A9" w:rsidRPr="009B48C6" w:rsidRDefault="00FB53D7" w:rsidP="00D4573B">
      <w:pPr>
        <w:pStyle w:val="BodyText21"/>
        <w:numPr>
          <w:ilvl w:val="0"/>
          <w:numId w:val="5"/>
        </w:numPr>
        <w:ind w:left="357" w:hanging="357"/>
        <w:rPr>
          <w:rFonts w:ascii="Cambria" w:eastAsiaTheme="minorHAnsi" w:hAnsi="Cambria" w:cstheme="minorBidi"/>
          <w:sz w:val="22"/>
          <w:szCs w:val="22"/>
          <w:highlight w:val="yellow"/>
          <w:lang w:val="sk-SK" w:eastAsia="en-US"/>
        </w:rPr>
      </w:pPr>
      <w:r w:rsidRPr="009B48C6">
        <w:rPr>
          <w:rFonts w:ascii="Cambria" w:eastAsiaTheme="minorHAnsi" w:hAnsi="Cambria" w:cstheme="minorBidi"/>
          <w:sz w:val="22"/>
          <w:szCs w:val="22"/>
          <w:highlight w:val="yellow"/>
          <w:lang w:val="sk-SK" w:eastAsia="en-US"/>
        </w:rPr>
        <w:t>Zhotoviteľ sa zaväzuje použiť na projektové riadenie vykonávania diela minimálne jednu osobu</w:t>
      </w:r>
      <w:r w:rsidR="007B5130" w:rsidRPr="009B48C6">
        <w:rPr>
          <w:rFonts w:ascii="Cambria" w:eastAsiaTheme="minorHAnsi" w:hAnsi="Cambria" w:cstheme="minorBidi"/>
          <w:sz w:val="22"/>
          <w:szCs w:val="22"/>
          <w:highlight w:val="yellow"/>
          <w:lang w:val="sk-SK" w:eastAsia="en-US"/>
        </w:rPr>
        <w:t xml:space="preserve"> (kľúčového experta)</w:t>
      </w:r>
      <w:r w:rsidRPr="009B48C6">
        <w:rPr>
          <w:rFonts w:ascii="Cambria" w:eastAsiaTheme="minorHAnsi" w:hAnsi="Cambria" w:cstheme="minorBidi"/>
          <w:sz w:val="22"/>
          <w:szCs w:val="22"/>
          <w:highlight w:val="yellow"/>
          <w:lang w:val="sk-SK" w:eastAsia="en-US"/>
        </w:rPr>
        <w:t>, ktorá spĺňa počas celej doby trvania zmluvy</w:t>
      </w:r>
      <w:r w:rsidR="002C1C52" w:rsidRPr="009B48C6">
        <w:rPr>
          <w:rFonts w:ascii="Cambria" w:eastAsiaTheme="minorHAnsi" w:hAnsi="Cambria" w:cstheme="minorBidi"/>
          <w:sz w:val="22"/>
          <w:szCs w:val="22"/>
          <w:highlight w:val="yellow"/>
          <w:lang w:val="sk-SK" w:eastAsia="en-US"/>
        </w:rPr>
        <w:t xml:space="preserve"> </w:t>
      </w:r>
      <w:r w:rsidR="00D47413" w:rsidRPr="009B48C6">
        <w:rPr>
          <w:rFonts w:ascii="Cambria" w:eastAsiaTheme="minorHAnsi" w:hAnsi="Cambria" w:cstheme="minorBidi"/>
          <w:sz w:val="22"/>
          <w:szCs w:val="22"/>
          <w:highlight w:val="yellow"/>
          <w:lang w:val="sk-SK" w:eastAsia="en-US"/>
        </w:rPr>
        <w:t xml:space="preserve">minimálne </w:t>
      </w:r>
      <w:r w:rsidR="00D35C6A" w:rsidRPr="009B48C6">
        <w:rPr>
          <w:rFonts w:ascii="Cambria" w:eastAsiaTheme="minorHAnsi" w:hAnsi="Cambria" w:cstheme="minorBidi"/>
          <w:sz w:val="22"/>
          <w:szCs w:val="22"/>
          <w:highlight w:val="yellow"/>
          <w:lang w:val="sk-SK" w:eastAsia="en-US"/>
        </w:rPr>
        <w:t xml:space="preserve">požiadavky na ňu kladené podľa </w:t>
      </w:r>
      <w:r w:rsidR="00D61985" w:rsidRPr="009B48C6">
        <w:rPr>
          <w:rFonts w:ascii="Cambria" w:eastAsiaTheme="minorHAnsi" w:hAnsi="Cambria" w:cstheme="minorBidi"/>
          <w:sz w:val="22"/>
          <w:szCs w:val="22"/>
          <w:highlight w:val="yellow"/>
          <w:lang w:val="sk-SK" w:eastAsia="en-US"/>
        </w:rPr>
        <w:t xml:space="preserve">bodu 3.2. </w:t>
      </w:r>
      <w:r w:rsidR="00D35C6A" w:rsidRPr="009B48C6">
        <w:rPr>
          <w:rFonts w:ascii="Cambria" w:eastAsiaTheme="minorHAnsi" w:hAnsi="Cambria" w:cstheme="minorBidi"/>
          <w:sz w:val="22"/>
          <w:szCs w:val="22"/>
          <w:highlight w:val="yellow"/>
          <w:lang w:val="sk-SK" w:eastAsia="en-US"/>
        </w:rPr>
        <w:t>Prílohy 1 tejto zmluvy</w:t>
      </w:r>
      <w:r w:rsidR="007426CA" w:rsidRPr="009B48C6">
        <w:rPr>
          <w:rFonts w:ascii="Cambria" w:eastAsiaTheme="minorHAnsi" w:hAnsi="Cambria" w:cstheme="minorBidi"/>
          <w:sz w:val="22"/>
          <w:szCs w:val="22"/>
          <w:highlight w:val="yellow"/>
          <w:lang w:val="sk-SK" w:eastAsia="en-US"/>
        </w:rPr>
        <w:t xml:space="preserve"> v zmysle podmienok účasti kladených na osobu určenú na riadenie projektu v pozícii kľúčový expert</w:t>
      </w:r>
      <w:r w:rsidR="00D35C6A" w:rsidRPr="009B48C6">
        <w:rPr>
          <w:rFonts w:ascii="Cambria" w:eastAsiaTheme="minorHAnsi" w:hAnsi="Cambria" w:cstheme="minorBidi"/>
          <w:sz w:val="22"/>
          <w:szCs w:val="22"/>
          <w:highlight w:val="yellow"/>
          <w:lang w:val="sk-SK" w:eastAsia="en-US"/>
        </w:rPr>
        <w:t>, pričom porušenie tohto záväzku sa považuje za podstatné porušenie zmluvy.</w:t>
      </w:r>
      <w:r w:rsidR="00D309EE" w:rsidRPr="009B48C6">
        <w:rPr>
          <w:rFonts w:ascii="Cambria" w:eastAsiaTheme="minorHAnsi" w:hAnsi="Cambria" w:cstheme="minorBidi"/>
          <w:sz w:val="22"/>
          <w:szCs w:val="22"/>
          <w:highlight w:val="yellow"/>
          <w:lang w:val="sk-SK" w:eastAsia="en-US"/>
        </w:rPr>
        <w:t xml:space="preserve"> </w:t>
      </w:r>
      <w:r w:rsidR="00AF1CC3" w:rsidRPr="009B48C6">
        <w:rPr>
          <w:rFonts w:ascii="Cambria" w:eastAsiaTheme="minorHAnsi" w:hAnsi="Cambria" w:cstheme="minorBidi"/>
          <w:sz w:val="22"/>
          <w:szCs w:val="22"/>
          <w:highlight w:val="yellow"/>
          <w:lang w:val="sk-SK" w:eastAsia="en-US"/>
        </w:rPr>
        <w:t>Prípadná zmena v osobe kľúčového experta sa riadi podmienkami</w:t>
      </w:r>
      <w:r w:rsidR="008D482F" w:rsidRPr="009B48C6">
        <w:rPr>
          <w:rFonts w:ascii="Cambria" w:eastAsiaTheme="minorHAnsi" w:hAnsi="Cambria" w:cstheme="minorBidi"/>
          <w:sz w:val="22"/>
          <w:szCs w:val="22"/>
          <w:highlight w:val="yellow"/>
          <w:lang w:val="sk-SK" w:eastAsia="en-US"/>
        </w:rPr>
        <w:t xml:space="preserve"> zmeny osoby určenej na plnenie predmetu zmluvy </w:t>
      </w:r>
      <w:r w:rsidR="00AF1CC3" w:rsidRPr="009B48C6">
        <w:rPr>
          <w:rFonts w:ascii="Cambria" w:eastAsiaTheme="minorHAnsi" w:hAnsi="Cambria" w:cstheme="minorBidi"/>
          <w:sz w:val="22"/>
          <w:szCs w:val="22"/>
          <w:highlight w:val="yellow"/>
          <w:lang w:val="sk-SK" w:eastAsia="en-US"/>
        </w:rPr>
        <w:t xml:space="preserve">upravenými v bode </w:t>
      </w:r>
      <w:r w:rsidR="00CF3C83" w:rsidRPr="009B48C6">
        <w:rPr>
          <w:rFonts w:ascii="Cambria" w:eastAsiaTheme="minorHAnsi" w:hAnsi="Cambria" w:cstheme="minorBidi"/>
          <w:sz w:val="22"/>
          <w:szCs w:val="22"/>
          <w:highlight w:val="yellow"/>
          <w:lang w:val="sk-SK" w:eastAsia="en-US"/>
        </w:rPr>
        <w:t>7</w:t>
      </w:r>
      <w:r w:rsidR="00AF1CC3" w:rsidRPr="009B48C6">
        <w:rPr>
          <w:rFonts w:ascii="Cambria" w:eastAsiaTheme="minorHAnsi" w:hAnsi="Cambria" w:cstheme="minorBidi"/>
          <w:sz w:val="22"/>
          <w:szCs w:val="22"/>
          <w:highlight w:val="yellow"/>
          <w:lang w:val="sk-SK" w:eastAsia="en-US"/>
        </w:rPr>
        <w:t xml:space="preserve"> tohto článku zmluvy.</w:t>
      </w:r>
    </w:p>
    <w:p w14:paraId="4AB4D294" w14:textId="6F760FB7" w:rsidR="00DF449E" w:rsidRPr="00F769C1" w:rsidRDefault="00DF449E" w:rsidP="00390AAF">
      <w:pPr>
        <w:pStyle w:val="BodyText21"/>
        <w:numPr>
          <w:ilvl w:val="0"/>
          <w:numId w:val="5"/>
        </w:numPr>
        <w:ind w:left="357" w:hanging="357"/>
        <w:rPr>
          <w:rFonts w:ascii="Cambria" w:hAnsi="Cambria"/>
          <w:lang w:val="sk-SK"/>
        </w:rPr>
      </w:pPr>
      <w:r w:rsidRPr="00F769C1">
        <w:rPr>
          <w:rFonts w:ascii="Cambria" w:eastAsiaTheme="minorHAnsi" w:hAnsi="Cambria" w:cstheme="minorBidi"/>
          <w:sz w:val="22"/>
          <w:szCs w:val="22"/>
          <w:lang w:val="sk-SK" w:eastAsia="en-US"/>
        </w:rPr>
        <w:t xml:space="preserve">Všetky dokumenty, oznámenia, žiadosti, správy, výzvy, požiadavky a ostatné písomnosti určené druhej zmluvnej strane (ďalej len „písomnosti“) musia byť doručené na adresu </w:t>
      </w:r>
      <w:r w:rsidR="000E4E8E" w:rsidRPr="00F769C1">
        <w:rPr>
          <w:rFonts w:ascii="Cambria" w:eastAsiaTheme="minorHAnsi" w:hAnsi="Cambria" w:cstheme="minorBidi"/>
          <w:sz w:val="22"/>
          <w:szCs w:val="22"/>
          <w:lang w:val="sk-SK" w:eastAsia="en-US"/>
        </w:rPr>
        <w:t>jej sídla</w:t>
      </w:r>
      <w:r w:rsidRPr="00F769C1">
        <w:rPr>
          <w:rFonts w:ascii="Cambria" w:eastAsiaTheme="minorHAnsi" w:hAnsi="Cambria" w:cstheme="minorBidi"/>
          <w:sz w:val="22"/>
          <w:szCs w:val="22"/>
          <w:lang w:val="sk-SK" w:eastAsia="en-US"/>
        </w:rPr>
        <w:t>, ak táto zmluva neustanovuje inak</w:t>
      </w:r>
      <w:r w:rsidR="000E4E8E" w:rsidRPr="00F769C1">
        <w:rPr>
          <w:rFonts w:ascii="Cambria" w:eastAsiaTheme="minorHAnsi" w:hAnsi="Cambria" w:cstheme="minorBidi"/>
          <w:sz w:val="22"/>
          <w:szCs w:val="22"/>
          <w:lang w:val="sk-SK" w:eastAsia="en-US"/>
        </w:rPr>
        <w:t>, a</w:t>
      </w:r>
      <w:r w:rsidR="0028636E" w:rsidRPr="00F769C1">
        <w:rPr>
          <w:rFonts w:ascii="Cambria" w:eastAsiaTheme="minorHAnsi" w:hAnsi="Cambria" w:cstheme="minorBidi"/>
          <w:sz w:val="22"/>
          <w:szCs w:val="22"/>
          <w:lang w:val="sk-SK" w:eastAsia="en-US"/>
        </w:rPr>
        <w:t> </w:t>
      </w:r>
      <w:r w:rsidR="000E4E8E" w:rsidRPr="00F769C1">
        <w:rPr>
          <w:rFonts w:ascii="Cambria" w:eastAsiaTheme="minorHAnsi" w:hAnsi="Cambria" w:cstheme="minorBidi"/>
          <w:sz w:val="22"/>
          <w:szCs w:val="22"/>
          <w:lang w:val="sk-SK" w:eastAsia="en-US"/>
        </w:rPr>
        <w:t>to</w:t>
      </w:r>
      <w:r w:rsidR="0028636E" w:rsidRPr="00F769C1">
        <w:rPr>
          <w:rFonts w:ascii="Cambria" w:eastAsiaTheme="minorHAnsi" w:hAnsi="Cambria" w:cstheme="minorBidi"/>
          <w:sz w:val="22"/>
          <w:szCs w:val="22"/>
          <w:lang w:val="sk-SK" w:eastAsia="en-US"/>
        </w:rPr>
        <w:t xml:space="preserve"> </w:t>
      </w:r>
      <w:r w:rsidR="000E4E8E" w:rsidRPr="00F769C1">
        <w:rPr>
          <w:rFonts w:ascii="Cambria" w:eastAsiaTheme="minorHAnsi" w:hAnsi="Cambria" w:cstheme="minorBidi"/>
          <w:sz w:val="22"/>
          <w:szCs w:val="22"/>
          <w:lang w:val="sk-SK" w:eastAsia="en-US"/>
        </w:rPr>
        <w:t xml:space="preserve">v </w:t>
      </w:r>
      <w:r w:rsidR="00FA6D30" w:rsidRPr="00F769C1">
        <w:rPr>
          <w:rFonts w:ascii="Cambria" w:eastAsiaTheme="minorHAnsi" w:hAnsi="Cambria" w:cstheme="minorBidi"/>
          <w:sz w:val="22"/>
          <w:szCs w:val="22"/>
          <w:lang w:val="sk-SK" w:eastAsia="en-US"/>
        </w:rPr>
        <w:t>listinnej podobe</w:t>
      </w:r>
      <w:r w:rsidRPr="00F769C1">
        <w:rPr>
          <w:rFonts w:ascii="Cambria" w:eastAsiaTheme="minorHAnsi" w:hAnsi="Cambria" w:cstheme="minorBidi"/>
          <w:sz w:val="22"/>
          <w:szCs w:val="22"/>
          <w:lang w:val="sk-SK" w:eastAsia="en-US"/>
        </w:rPr>
        <w:t xml:space="preserve"> prostredníctvom pošty doporučene</w:t>
      </w:r>
      <w:r w:rsidR="0028636E" w:rsidRPr="00F769C1">
        <w:rPr>
          <w:rFonts w:ascii="Cambria" w:eastAsiaTheme="minorHAnsi" w:hAnsi="Cambria" w:cstheme="minorBidi"/>
          <w:sz w:val="22"/>
          <w:szCs w:val="22"/>
          <w:lang w:val="sk-SK" w:eastAsia="en-US"/>
        </w:rPr>
        <w:t>, pričom</w:t>
      </w:r>
      <w:r w:rsidRPr="00F769C1">
        <w:rPr>
          <w:rFonts w:ascii="Cambria" w:eastAsiaTheme="minorHAnsi" w:hAnsi="Cambria" w:cstheme="minorBidi"/>
          <w:sz w:val="22"/>
          <w:szCs w:val="22"/>
          <w:lang w:val="sk-SK" w:eastAsia="en-US"/>
        </w:rPr>
        <w:t xml:space="preserve"> za deň doručenia sa považuje </w:t>
      </w:r>
      <w:r w:rsidR="0006791D" w:rsidRPr="00F769C1">
        <w:rPr>
          <w:rFonts w:ascii="Cambria" w:eastAsiaTheme="minorHAnsi" w:hAnsi="Cambria" w:cstheme="minorBidi"/>
          <w:sz w:val="22"/>
          <w:szCs w:val="22"/>
          <w:lang w:val="sk-SK" w:eastAsia="en-US"/>
        </w:rPr>
        <w:t>deň</w:t>
      </w:r>
      <w:r w:rsidRPr="00F769C1">
        <w:rPr>
          <w:rFonts w:ascii="Cambria" w:eastAsiaTheme="minorHAnsi" w:hAnsi="Cambria" w:cstheme="minorBidi"/>
          <w:sz w:val="22"/>
          <w:szCs w:val="22"/>
          <w:lang w:val="sk-SK" w:eastAsia="en-US"/>
        </w:rPr>
        <w:t xml:space="preserve"> prevzatia zásielky</w:t>
      </w:r>
      <w:r w:rsidR="00BF5F9D" w:rsidRPr="00F769C1">
        <w:rPr>
          <w:rFonts w:ascii="Cambria" w:eastAsiaTheme="minorHAnsi" w:hAnsi="Cambria" w:cstheme="minorBidi"/>
          <w:sz w:val="22"/>
          <w:szCs w:val="22"/>
          <w:lang w:val="sk-SK" w:eastAsia="en-US"/>
        </w:rPr>
        <w:t>,</w:t>
      </w:r>
      <w:r w:rsidRPr="00F769C1">
        <w:rPr>
          <w:rFonts w:ascii="Cambria" w:eastAsiaTheme="minorHAnsi" w:hAnsi="Cambria" w:cstheme="minorBidi"/>
          <w:sz w:val="22"/>
          <w:szCs w:val="22"/>
          <w:lang w:val="sk-SK" w:eastAsia="en-US"/>
        </w:rPr>
        <w:t xml:space="preserve"> alebo</w:t>
      </w:r>
      <w:r w:rsidR="0028636E" w:rsidRPr="00F769C1">
        <w:rPr>
          <w:rFonts w:ascii="Cambria" w:eastAsiaTheme="minorHAnsi" w:hAnsi="Cambria" w:cstheme="minorBidi"/>
          <w:sz w:val="22"/>
          <w:szCs w:val="22"/>
          <w:lang w:val="sk-SK" w:eastAsia="en-US"/>
        </w:rPr>
        <w:t xml:space="preserve"> </w:t>
      </w:r>
      <w:r w:rsidRPr="00F769C1">
        <w:rPr>
          <w:rFonts w:ascii="Cambria" w:eastAsiaTheme="minorHAnsi" w:hAnsi="Cambria" w:cstheme="minorBidi"/>
          <w:sz w:val="22"/>
          <w:szCs w:val="22"/>
          <w:lang w:val="sk-SK" w:eastAsia="en-US"/>
        </w:rPr>
        <w:t>osobne do sídla druhej zmluvnej strany</w:t>
      </w:r>
      <w:r w:rsidR="00E95495" w:rsidRPr="00F769C1">
        <w:rPr>
          <w:rFonts w:ascii="Cambria" w:eastAsiaTheme="minorHAnsi" w:hAnsi="Cambria" w:cstheme="minorBidi"/>
          <w:sz w:val="22"/>
          <w:szCs w:val="22"/>
          <w:lang w:val="sk-SK" w:eastAsia="en-US"/>
        </w:rPr>
        <w:t>.</w:t>
      </w:r>
    </w:p>
    <w:p w14:paraId="0093E5D8" w14:textId="63010CAA" w:rsidR="00DF449E" w:rsidRPr="00F769C1"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V prípade zmeny </w:t>
      </w:r>
      <w:r w:rsidR="009F222A" w:rsidRPr="00F769C1">
        <w:rPr>
          <w:rFonts w:ascii="Cambria" w:eastAsiaTheme="minorHAnsi" w:hAnsi="Cambria" w:cstheme="minorBidi"/>
          <w:sz w:val="22"/>
          <w:szCs w:val="22"/>
          <w:lang w:val="sk-SK" w:eastAsia="en-US"/>
        </w:rPr>
        <w:t xml:space="preserve">ktoréhokoľvek </w:t>
      </w:r>
      <w:r w:rsidRPr="00F769C1">
        <w:rPr>
          <w:rFonts w:ascii="Cambria" w:eastAsiaTheme="minorHAnsi" w:hAnsi="Cambria" w:cstheme="minorBidi"/>
          <w:sz w:val="22"/>
          <w:szCs w:val="22"/>
          <w:lang w:val="sk-SK" w:eastAsia="en-US"/>
        </w:rPr>
        <w:t xml:space="preserve">z údajov </w:t>
      </w:r>
      <w:r w:rsidR="009F222A" w:rsidRPr="00F769C1">
        <w:rPr>
          <w:rFonts w:ascii="Cambria" w:eastAsiaTheme="minorHAnsi" w:hAnsi="Cambria" w:cstheme="minorBidi"/>
          <w:sz w:val="22"/>
          <w:szCs w:val="22"/>
          <w:lang w:val="sk-SK" w:eastAsia="en-US"/>
        </w:rPr>
        <w:t xml:space="preserve">uvedených </w:t>
      </w:r>
      <w:r w:rsidRPr="00F769C1">
        <w:rPr>
          <w:rFonts w:ascii="Cambria" w:eastAsiaTheme="minorHAnsi" w:hAnsi="Cambria" w:cstheme="minorBidi"/>
          <w:sz w:val="22"/>
          <w:szCs w:val="22"/>
          <w:lang w:val="sk-SK" w:eastAsia="en-US"/>
        </w:rPr>
        <w:t xml:space="preserve">v záhlaví tejto zmluvy alebo v kontaktných osobách zmluvných strán </w:t>
      </w:r>
      <w:r w:rsidR="009F222A" w:rsidRPr="00F769C1">
        <w:rPr>
          <w:rFonts w:ascii="Cambria" w:eastAsiaTheme="minorHAnsi" w:hAnsi="Cambria" w:cstheme="minorBidi"/>
          <w:sz w:val="22"/>
          <w:szCs w:val="22"/>
          <w:lang w:val="sk-SK" w:eastAsia="en-US"/>
        </w:rPr>
        <w:t xml:space="preserve">podľa tejto zmluvy </w:t>
      </w:r>
      <w:r w:rsidRPr="00F769C1">
        <w:rPr>
          <w:rFonts w:ascii="Cambria" w:eastAsiaTheme="minorHAnsi" w:hAnsi="Cambria" w:cstheme="minorBidi"/>
          <w:sz w:val="22"/>
          <w:szCs w:val="22"/>
          <w:lang w:val="sk-SK" w:eastAsia="en-US"/>
        </w:rPr>
        <w:t xml:space="preserve">je príslušná zmluvná strana povinná túto </w:t>
      </w:r>
      <w:r w:rsidR="009F222A" w:rsidRPr="00F769C1">
        <w:rPr>
          <w:rFonts w:ascii="Cambria" w:eastAsiaTheme="minorHAnsi" w:hAnsi="Cambria" w:cstheme="minorBidi"/>
          <w:sz w:val="22"/>
          <w:szCs w:val="22"/>
          <w:lang w:val="sk-SK" w:eastAsia="en-US"/>
        </w:rPr>
        <w:t xml:space="preserve">zmenu </w:t>
      </w:r>
      <w:r w:rsidRPr="00F769C1">
        <w:rPr>
          <w:rFonts w:ascii="Cambria" w:eastAsiaTheme="minorHAnsi" w:hAnsi="Cambria" w:cstheme="minorBidi"/>
          <w:sz w:val="22"/>
          <w:szCs w:val="22"/>
          <w:lang w:val="sk-SK" w:eastAsia="en-US"/>
        </w:rPr>
        <w:t xml:space="preserve">bezodkladne písomne oznámiť druhej zmluvnej strane. Ak </w:t>
      </w:r>
      <w:r w:rsidR="009F222A" w:rsidRPr="00F769C1">
        <w:rPr>
          <w:rFonts w:ascii="Cambria" w:eastAsiaTheme="minorHAnsi" w:hAnsi="Cambria" w:cstheme="minorBidi"/>
          <w:sz w:val="22"/>
          <w:szCs w:val="22"/>
          <w:lang w:val="sk-SK" w:eastAsia="en-US"/>
        </w:rPr>
        <w:t xml:space="preserve">zmluvná strana nesplní túto </w:t>
      </w:r>
      <w:r w:rsidRPr="00F769C1">
        <w:rPr>
          <w:rFonts w:ascii="Cambria" w:eastAsiaTheme="minorHAnsi" w:hAnsi="Cambria" w:cstheme="minorBidi"/>
          <w:sz w:val="22"/>
          <w:szCs w:val="22"/>
          <w:lang w:val="sk-SK" w:eastAsia="en-US"/>
        </w:rPr>
        <w:t xml:space="preserve">oznamovaciu povinnosť, platia posledné známe identifikačné údaje alebo </w:t>
      </w:r>
      <w:r w:rsidR="009F222A" w:rsidRPr="00F769C1">
        <w:rPr>
          <w:rFonts w:ascii="Cambria" w:eastAsiaTheme="minorHAnsi" w:hAnsi="Cambria" w:cstheme="minorBidi"/>
          <w:sz w:val="22"/>
          <w:szCs w:val="22"/>
          <w:lang w:val="sk-SK" w:eastAsia="en-US"/>
        </w:rPr>
        <w:t xml:space="preserve">aktuálne </w:t>
      </w:r>
      <w:r w:rsidRPr="00F769C1">
        <w:rPr>
          <w:rFonts w:ascii="Cambria" w:eastAsiaTheme="minorHAnsi" w:hAnsi="Cambria" w:cstheme="minorBidi"/>
          <w:sz w:val="22"/>
          <w:szCs w:val="22"/>
          <w:lang w:val="sk-SK" w:eastAsia="en-US"/>
        </w:rPr>
        <w:t xml:space="preserve">údaje </w:t>
      </w:r>
      <w:r w:rsidR="009F222A" w:rsidRPr="00F769C1">
        <w:rPr>
          <w:rFonts w:ascii="Cambria" w:eastAsiaTheme="minorHAnsi" w:hAnsi="Cambria" w:cstheme="minorBidi"/>
          <w:sz w:val="22"/>
          <w:szCs w:val="22"/>
          <w:lang w:val="sk-SK" w:eastAsia="en-US"/>
        </w:rPr>
        <w:t>podľa</w:t>
      </w:r>
      <w:r w:rsidRPr="00F769C1">
        <w:rPr>
          <w:rFonts w:ascii="Cambria" w:eastAsiaTheme="minorHAnsi" w:hAnsi="Cambria" w:cstheme="minorBidi"/>
          <w:sz w:val="22"/>
          <w:szCs w:val="22"/>
          <w:lang w:val="sk-SK" w:eastAsia="en-US"/>
        </w:rPr>
        <w:t xml:space="preserve"> príslušného </w:t>
      </w:r>
      <w:r w:rsidR="009F222A" w:rsidRPr="00F769C1">
        <w:rPr>
          <w:rFonts w:ascii="Cambria" w:eastAsiaTheme="minorHAnsi" w:hAnsi="Cambria" w:cstheme="minorBidi"/>
          <w:sz w:val="22"/>
          <w:szCs w:val="22"/>
          <w:lang w:val="sk-SK" w:eastAsia="en-US"/>
        </w:rPr>
        <w:t xml:space="preserve">verejného </w:t>
      </w:r>
      <w:r w:rsidRPr="00F769C1">
        <w:rPr>
          <w:rFonts w:ascii="Cambria" w:eastAsiaTheme="minorHAnsi" w:hAnsi="Cambria" w:cstheme="minorBidi"/>
          <w:sz w:val="22"/>
          <w:szCs w:val="22"/>
          <w:lang w:val="sk-SK" w:eastAsia="en-US"/>
        </w:rPr>
        <w:t>registra.</w:t>
      </w:r>
    </w:p>
    <w:p w14:paraId="44E54664" w14:textId="72513063" w:rsidR="00DF449E" w:rsidRPr="00F769C1"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V</w:t>
      </w:r>
      <w:r w:rsidR="009F222A" w:rsidRPr="00F769C1">
        <w:rPr>
          <w:rFonts w:ascii="Cambria" w:eastAsiaTheme="minorHAnsi" w:hAnsi="Cambria" w:cstheme="minorBidi"/>
          <w:sz w:val="22"/>
          <w:szCs w:val="22"/>
          <w:lang w:val="sk-SK" w:eastAsia="en-US"/>
        </w:rPr>
        <w:t xml:space="preserve"> </w:t>
      </w:r>
      <w:r w:rsidRPr="00F769C1">
        <w:rPr>
          <w:rFonts w:ascii="Cambria" w:eastAsiaTheme="minorHAnsi" w:hAnsi="Cambria" w:cstheme="minorBidi"/>
          <w:sz w:val="22"/>
          <w:szCs w:val="22"/>
          <w:lang w:val="sk-SK" w:eastAsia="en-US"/>
        </w:rPr>
        <w:t xml:space="preserve">prípade akýchkoľvek nejasností či pochybností pri doručovaní písomnosti alebo neprevzatia písomnosti </w:t>
      </w:r>
      <w:r w:rsidR="009F222A" w:rsidRPr="00F769C1">
        <w:rPr>
          <w:rFonts w:ascii="Cambria" w:eastAsiaTheme="minorHAnsi" w:hAnsi="Cambria" w:cstheme="minorBidi"/>
          <w:sz w:val="22"/>
          <w:szCs w:val="22"/>
          <w:lang w:val="sk-SK" w:eastAsia="en-US"/>
        </w:rPr>
        <w:t xml:space="preserve">sa považuje </w:t>
      </w:r>
      <w:r w:rsidRPr="00F769C1">
        <w:rPr>
          <w:rFonts w:ascii="Cambria" w:eastAsiaTheme="minorHAnsi" w:hAnsi="Cambria" w:cstheme="minorBidi"/>
          <w:sz w:val="22"/>
          <w:szCs w:val="22"/>
          <w:lang w:val="sk-SK" w:eastAsia="en-US"/>
        </w:rPr>
        <w:t>za deň doručenia tretí pracovný deň nasledujúci po</w:t>
      </w:r>
      <w:r w:rsidR="009F222A" w:rsidRPr="00F769C1">
        <w:rPr>
          <w:rFonts w:ascii="Cambria" w:eastAsiaTheme="minorHAnsi" w:hAnsi="Cambria" w:cstheme="minorBidi"/>
          <w:sz w:val="22"/>
          <w:szCs w:val="22"/>
          <w:lang w:val="sk-SK" w:eastAsia="en-US"/>
        </w:rPr>
        <w:t xml:space="preserve"> </w:t>
      </w:r>
      <w:r w:rsidRPr="00F769C1">
        <w:rPr>
          <w:rFonts w:ascii="Cambria" w:eastAsiaTheme="minorHAnsi" w:hAnsi="Cambria" w:cstheme="minorBidi"/>
          <w:sz w:val="22"/>
          <w:szCs w:val="22"/>
          <w:lang w:val="sk-SK" w:eastAsia="en-US"/>
        </w:rPr>
        <w:t xml:space="preserve">dni, kedy bola písomnosť preukázateľne odoslaná na </w:t>
      </w:r>
      <w:r w:rsidR="0064634A" w:rsidRPr="00F769C1">
        <w:rPr>
          <w:rFonts w:ascii="Cambria" w:eastAsiaTheme="minorHAnsi" w:hAnsi="Cambria" w:cstheme="minorBidi"/>
          <w:sz w:val="22"/>
          <w:szCs w:val="22"/>
          <w:lang w:val="sk-SK" w:eastAsia="en-US"/>
        </w:rPr>
        <w:t xml:space="preserve">aktuálnu </w:t>
      </w:r>
      <w:r w:rsidRPr="00F769C1">
        <w:rPr>
          <w:rFonts w:ascii="Cambria" w:eastAsiaTheme="minorHAnsi" w:hAnsi="Cambria" w:cstheme="minorBidi"/>
          <w:sz w:val="22"/>
          <w:szCs w:val="22"/>
          <w:lang w:val="sk-SK" w:eastAsia="en-US"/>
        </w:rPr>
        <w:t xml:space="preserve">adresu </w:t>
      </w:r>
      <w:r w:rsidR="009C4138" w:rsidRPr="00F769C1">
        <w:rPr>
          <w:rFonts w:ascii="Cambria" w:eastAsiaTheme="minorHAnsi" w:hAnsi="Cambria" w:cstheme="minorBidi"/>
          <w:sz w:val="22"/>
          <w:szCs w:val="22"/>
          <w:lang w:val="sk-SK" w:eastAsia="en-US"/>
        </w:rPr>
        <w:t xml:space="preserve">sídla </w:t>
      </w:r>
      <w:r w:rsidR="0064634A" w:rsidRPr="00F769C1">
        <w:rPr>
          <w:rFonts w:ascii="Cambria" w:eastAsiaTheme="minorHAnsi" w:hAnsi="Cambria" w:cstheme="minorBidi"/>
          <w:sz w:val="22"/>
          <w:szCs w:val="22"/>
          <w:lang w:val="sk-SK" w:eastAsia="en-US"/>
        </w:rPr>
        <w:t xml:space="preserve">druhej </w:t>
      </w:r>
      <w:r w:rsidRPr="00F769C1">
        <w:rPr>
          <w:rFonts w:ascii="Cambria" w:eastAsiaTheme="minorHAnsi" w:hAnsi="Cambria" w:cstheme="minorBidi"/>
          <w:sz w:val="22"/>
          <w:szCs w:val="22"/>
          <w:lang w:val="sk-SK" w:eastAsia="en-US"/>
        </w:rPr>
        <w:t>zmluvnej strany</w:t>
      </w:r>
      <w:r w:rsidR="0064634A" w:rsidRPr="00F769C1">
        <w:rPr>
          <w:rFonts w:ascii="Cambria" w:eastAsiaTheme="minorHAnsi" w:hAnsi="Cambria" w:cstheme="minorBidi"/>
          <w:sz w:val="22"/>
          <w:szCs w:val="22"/>
          <w:lang w:val="sk-SK" w:eastAsia="en-US"/>
        </w:rPr>
        <w:t>.</w:t>
      </w:r>
    </w:p>
    <w:p w14:paraId="2ACA49A4" w14:textId="356A2604" w:rsidR="00DF449E" w:rsidRPr="00F769C1" w:rsidRDefault="00053C75" w:rsidP="00390AAF">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w:t>
      </w:r>
      <w:r w:rsidR="00DF449E" w:rsidRPr="00F769C1">
        <w:rPr>
          <w:rFonts w:ascii="Cambria" w:eastAsiaTheme="minorHAnsi" w:hAnsi="Cambria" w:cstheme="minorBidi"/>
          <w:sz w:val="22"/>
          <w:szCs w:val="22"/>
          <w:lang w:val="sk-SK" w:eastAsia="en-US"/>
        </w:rPr>
        <w:t xml:space="preserve">ľ je povinný zabezpečiť komunikáciu so zamestnancami objednávateľa </w:t>
      </w:r>
      <w:r w:rsidR="0064634A" w:rsidRPr="00F769C1">
        <w:rPr>
          <w:rFonts w:ascii="Cambria" w:eastAsiaTheme="minorHAnsi" w:hAnsi="Cambria" w:cstheme="minorBidi"/>
          <w:sz w:val="22"/>
          <w:szCs w:val="22"/>
          <w:lang w:val="sk-SK" w:eastAsia="en-US"/>
        </w:rPr>
        <w:t xml:space="preserve">v súvislosti s plnením podľa tejto zmluvy </w:t>
      </w:r>
      <w:r w:rsidR="00DF449E" w:rsidRPr="00F769C1">
        <w:rPr>
          <w:rFonts w:ascii="Cambria" w:eastAsiaTheme="minorHAnsi" w:hAnsi="Cambria" w:cstheme="minorBidi"/>
          <w:sz w:val="22"/>
          <w:szCs w:val="22"/>
          <w:lang w:val="sk-SK" w:eastAsia="en-US"/>
        </w:rPr>
        <w:t>v</w:t>
      </w:r>
      <w:r w:rsidR="0064634A" w:rsidRPr="00F769C1">
        <w:rPr>
          <w:rFonts w:ascii="Cambria" w:eastAsiaTheme="minorHAnsi" w:hAnsi="Cambria" w:cstheme="minorBidi"/>
          <w:sz w:val="22"/>
          <w:szCs w:val="22"/>
          <w:lang w:val="sk-SK" w:eastAsia="en-US"/>
        </w:rPr>
        <w:t xml:space="preserve"> </w:t>
      </w:r>
      <w:r w:rsidR="00DF449E" w:rsidRPr="00F769C1">
        <w:rPr>
          <w:rFonts w:ascii="Cambria" w:eastAsiaTheme="minorHAnsi" w:hAnsi="Cambria" w:cstheme="minorBidi"/>
          <w:sz w:val="22"/>
          <w:szCs w:val="22"/>
          <w:lang w:val="sk-SK" w:eastAsia="en-US"/>
        </w:rPr>
        <w:t>slovenskom alebo českom jazyku.</w:t>
      </w:r>
    </w:p>
    <w:p w14:paraId="20C15A21" w14:textId="27120542" w:rsidR="00BA6E30" w:rsidRPr="00F769C1" w:rsidRDefault="00BA6E30" w:rsidP="00164DEE">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V prípade podstatného porušenia zmluvy zhotoviteľom je objednávateľ oprávnený vykonať zmenu zmluvy spočívajúcu v zmene osoby </w:t>
      </w:r>
      <w:r w:rsidR="00904FB7"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a to nahradením pôvodného </w:t>
      </w:r>
      <w:r w:rsidR="00AB49AD"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(ďalej len "Pôvodný </w:t>
      </w:r>
      <w:r w:rsidR="00416097" w:rsidRPr="00F769C1">
        <w:rPr>
          <w:rFonts w:ascii="Cambria" w:eastAsiaTheme="minorHAnsi" w:hAnsi="Cambria" w:cstheme="minorBidi"/>
          <w:sz w:val="22"/>
          <w:szCs w:val="22"/>
          <w:lang w:val="sk-SK" w:eastAsia="en-US"/>
        </w:rPr>
        <w:t>zhotoviteľ</w:t>
      </w:r>
      <w:r w:rsidRPr="00F769C1">
        <w:rPr>
          <w:rFonts w:ascii="Cambria" w:eastAsiaTheme="minorHAnsi" w:hAnsi="Cambria" w:cstheme="minorBidi"/>
          <w:sz w:val="22"/>
          <w:szCs w:val="22"/>
          <w:lang w:val="sk-SK" w:eastAsia="en-US"/>
        </w:rPr>
        <w:t xml:space="preserve">") novým </w:t>
      </w:r>
      <w:r w:rsidR="00416097" w:rsidRPr="00F769C1">
        <w:rPr>
          <w:rFonts w:ascii="Cambria" w:eastAsiaTheme="minorHAnsi" w:hAnsi="Cambria" w:cstheme="minorBidi"/>
          <w:sz w:val="22"/>
          <w:szCs w:val="22"/>
          <w:lang w:val="sk-SK" w:eastAsia="en-US"/>
        </w:rPr>
        <w:t>zhotoviteľom</w:t>
      </w:r>
      <w:r w:rsidRPr="00F769C1">
        <w:rPr>
          <w:rFonts w:ascii="Cambria" w:eastAsiaTheme="minorHAnsi" w:hAnsi="Cambria" w:cstheme="minorBidi"/>
          <w:sz w:val="22"/>
          <w:szCs w:val="22"/>
          <w:lang w:val="sk-SK" w:eastAsia="en-US"/>
        </w:rPr>
        <w:t xml:space="preserve"> v súlade s § 18 zákona č. 343/2015 Z. z. Zmenu v osobe </w:t>
      </w:r>
      <w:r w:rsidR="008E7B2F"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je objednávateľ oprávnený vykonať nahradením pôvodného </w:t>
      </w:r>
      <w:r w:rsidR="008A3AC2"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subjektom, ktorý ako uchádzač vo Verejnom obstarávaní k zákazke s názvom „</w:t>
      </w:r>
      <w:r w:rsidR="008635F4" w:rsidRPr="00F769C1">
        <w:rPr>
          <w:rFonts w:ascii="Cambria" w:eastAsiaTheme="minorHAnsi" w:hAnsi="Cambria" w:cstheme="minorBidi"/>
          <w:sz w:val="22"/>
          <w:szCs w:val="22"/>
          <w:lang w:val="sk-SK" w:eastAsia="en-US"/>
        </w:rPr>
        <w:t>Modernizácia LAN“</w:t>
      </w:r>
      <w:r w:rsidRPr="00F769C1">
        <w:rPr>
          <w:rFonts w:ascii="Cambria" w:eastAsiaTheme="minorHAnsi" w:hAnsi="Cambria" w:cstheme="minorBidi"/>
          <w:sz w:val="22"/>
          <w:szCs w:val="22"/>
          <w:lang w:val="sk-SK" w:eastAsia="en-US"/>
        </w:rPr>
        <w:t xml:space="preserve"> splnil podmienky účasti, všetky požiadavky na predmet zákazky, vrátane splnenia povinností v zmysle súťažných podkladov vo Verejnom obstarávaní a umiestnil sa na druhom mieste v poradí v rámci Verejného obstarávania (ďalej len "Nový </w:t>
      </w:r>
      <w:r w:rsidR="009E3EE9" w:rsidRPr="00F769C1">
        <w:rPr>
          <w:rFonts w:ascii="Cambria" w:eastAsiaTheme="minorHAnsi" w:hAnsi="Cambria" w:cstheme="minorBidi"/>
          <w:sz w:val="22"/>
          <w:szCs w:val="22"/>
          <w:lang w:val="sk-SK" w:eastAsia="en-US"/>
        </w:rPr>
        <w:t>zhotoviteľ</w:t>
      </w:r>
      <w:r w:rsidRPr="00F769C1">
        <w:rPr>
          <w:rFonts w:ascii="Cambria" w:eastAsiaTheme="minorHAnsi" w:hAnsi="Cambria" w:cstheme="minorBidi"/>
          <w:sz w:val="22"/>
          <w:szCs w:val="22"/>
          <w:lang w:val="sk-SK" w:eastAsia="en-US"/>
        </w:rPr>
        <w:t xml:space="preserve">"). Na vysporiadanie plnení medzi Pôvodným </w:t>
      </w:r>
      <w:r w:rsidR="00E37875" w:rsidRPr="00F769C1">
        <w:rPr>
          <w:rFonts w:ascii="Cambria" w:eastAsiaTheme="minorHAnsi" w:hAnsi="Cambria" w:cstheme="minorBidi"/>
          <w:sz w:val="22"/>
          <w:szCs w:val="22"/>
          <w:lang w:val="sk-SK" w:eastAsia="en-US"/>
        </w:rPr>
        <w:t>zhotoviteľom</w:t>
      </w:r>
      <w:r w:rsidRPr="00F769C1">
        <w:rPr>
          <w:rFonts w:ascii="Cambria" w:eastAsiaTheme="minorHAnsi" w:hAnsi="Cambria" w:cstheme="minorBidi"/>
          <w:sz w:val="22"/>
          <w:szCs w:val="22"/>
          <w:lang w:val="sk-SK" w:eastAsia="en-US"/>
        </w:rPr>
        <w:t xml:space="preserve"> a objednávateľom sa primerane aplikujú ustanovenia bodu </w:t>
      </w:r>
      <w:r w:rsidR="00164DEE" w:rsidRPr="00F769C1">
        <w:rPr>
          <w:rFonts w:ascii="Cambria" w:eastAsiaTheme="minorHAnsi" w:hAnsi="Cambria" w:cstheme="minorBidi"/>
          <w:sz w:val="22"/>
          <w:szCs w:val="22"/>
          <w:lang w:val="sk-SK" w:eastAsia="en-US"/>
        </w:rPr>
        <w:t>17</w:t>
      </w:r>
      <w:r w:rsidRPr="00F769C1">
        <w:rPr>
          <w:rFonts w:ascii="Cambria" w:eastAsiaTheme="minorHAnsi" w:hAnsi="Cambria" w:cstheme="minorBidi"/>
          <w:sz w:val="22"/>
          <w:szCs w:val="22"/>
          <w:lang w:val="sk-SK" w:eastAsia="en-US"/>
        </w:rPr>
        <w:t xml:space="preserve"> tohto článku zmluvy. Na vysporiadanie plnení medzi Novým </w:t>
      </w:r>
      <w:r w:rsidR="00A17C43" w:rsidRPr="00F769C1">
        <w:rPr>
          <w:rFonts w:ascii="Cambria" w:eastAsiaTheme="minorHAnsi" w:hAnsi="Cambria" w:cstheme="minorBidi"/>
          <w:sz w:val="22"/>
          <w:szCs w:val="22"/>
          <w:lang w:val="sk-SK" w:eastAsia="en-US"/>
        </w:rPr>
        <w:t>zhotoviteľom</w:t>
      </w:r>
      <w:r w:rsidRPr="00F769C1">
        <w:rPr>
          <w:rFonts w:ascii="Cambria" w:eastAsiaTheme="minorHAnsi" w:hAnsi="Cambria" w:cstheme="minorBidi"/>
          <w:sz w:val="22"/>
          <w:szCs w:val="22"/>
          <w:lang w:val="sk-SK" w:eastAsia="en-US"/>
        </w:rPr>
        <w:t xml:space="preserve"> a objednávateľom sa vykonajú primerané úpravy zmluvy. </w:t>
      </w:r>
    </w:p>
    <w:p w14:paraId="34AB6879" w14:textId="43007CDB" w:rsidR="00BA6E30" w:rsidRPr="00F769C1" w:rsidRDefault="00EA1AAE" w:rsidP="00BA6E30">
      <w:pPr>
        <w:pStyle w:val="ListParagraph"/>
        <w:numPr>
          <w:ilvl w:val="0"/>
          <w:numId w:val="5"/>
        </w:numPr>
        <w:spacing w:after="0" w:line="240" w:lineRule="auto"/>
        <w:contextualSpacing w:val="0"/>
        <w:jc w:val="both"/>
        <w:rPr>
          <w:rFonts w:ascii="Cambria" w:eastAsia="Times New Roman" w:hAnsi="Cambria"/>
          <w:sz w:val="20"/>
          <w:szCs w:val="20"/>
        </w:rPr>
      </w:pPr>
      <w:r w:rsidRPr="00F769C1">
        <w:rPr>
          <w:rFonts w:ascii="Cambria" w:eastAsia="Times New Roman" w:hAnsi="Cambria"/>
        </w:rPr>
        <w:t>Zhotoviteľ</w:t>
      </w:r>
      <w:r w:rsidR="00BA6E30" w:rsidRPr="00F769C1">
        <w:rPr>
          <w:rFonts w:ascii="Cambria" w:eastAsia="Times New Roman" w:hAnsi="Cambria"/>
        </w:rPr>
        <w:t xml:space="preserve"> súhlasí s takouto zmenou zmluvy, ak objednávateľ nahradí Pôvodného </w:t>
      </w:r>
      <w:r w:rsidR="00B448B0" w:rsidRPr="00F769C1">
        <w:rPr>
          <w:rFonts w:ascii="Cambria" w:eastAsia="Times New Roman" w:hAnsi="Cambria"/>
        </w:rPr>
        <w:t>zhotoviteľa</w:t>
      </w:r>
      <w:r w:rsidR="00BA6E30" w:rsidRPr="00F769C1">
        <w:rPr>
          <w:rFonts w:ascii="Cambria" w:eastAsia="Times New Roman" w:hAnsi="Cambria"/>
        </w:rPr>
        <w:t xml:space="preserve"> Novým </w:t>
      </w:r>
      <w:r w:rsidR="00517FD2" w:rsidRPr="00F769C1">
        <w:rPr>
          <w:rFonts w:ascii="Cambria" w:eastAsia="Times New Roman" w:hAnsi="Cambria"/>
        </w:rPr>
        <w:t>zhotoviteľom</w:t>
      </w:r>
      <w:r w:rsidR="00BA6E30" w:rsidRPr="00F769C1">
        <w:rPr>
          <w:rFonts w:ascii="Cambria" w:eastAsia="Times New Roman" w:hAnsi="Cambria"/>
        </w:rPr>
        <w:t xml:space="preserve"> podľa bodu </w:t>
      </w:r>
      <w:r w:rsidR="002F0ED0" w:rsidRPr="00F769C1">
        <w:rPr>
          <w:rFonts w:ascii="Cambria" w:eastAsia="Times New Roman" w:hAnsi="Cambria"/>
        </w:rPr>
        <w:t>13</w:t>
      </w:r>
      <w:r w:rsidR="00BA6E30" w:rsidRPr="00F769C1">
        <w:rPr>
          <w:rFonts w:ascii="Cambria" w:eastAsia="Times New Roman" w:hAnsi="Cambria"/>
        </w:rPr>
        <w:t xml:space="preserve"> tohto článku zmluvy. </w:t>
      </w:r>
      <w:r w:rsidR="00C50C80" w:rsidRPr="00F769C1">
        <w:rPr>
          <w:rFonts w:ascii="Cambria" w:eastAsia="Times New Roman" w:hAnsi="Cambria"/>
        </w:rPr>
        <w:t>Zhotoviteľ</w:t>
      </w:r>
      <w:r w:rsidR="00BA6E30" w:rsidRPr="00F769C1">
        <w:rPr>
          <w:rFonts w:ascii="Cambria" w:eastAsia="Times New Roman" w:hAnsi="Cambria"/>
        </w:rPr>
        <w:t xml:space="preserve"> súhlasí s tým, že nadobudnutím účinnosti zmeny v osobe </w:t>
      </w:r>
      <w:r w:rsidR="00857F8E" w:rsidRPr="00F769C1">
        <w:rPr>
          <w:rFonts w:ascii="Cambria" w:eastAsia="Times New Roman" w:hAnsi="Cambria"/>
        </w:rPr>
        <w:t>zhotoviteľa</w:t>
      </w:r>
      <w:r w:rsidR="00BA6E30" w:rsidRPr="00F769C1">
        <w:rPr>
          <w:rFonts w:ascii="Cambria" w:eastAsia="Times New Roman" w:hAnsi="Cambria"/>
        </w:rPr>
        <w:t xml:space="preserve"> prestáva byť zmluvnou stranou tejto zmluvy a zmluvou stranou tejto zmluvy sa stáva Nový </w:t>
      </w:r>
      <w:r w:rsidR="006A48A7" w:rsidRPr="00F769C1">
        <w:rPr>
          <w:rFonts w:ascii="Cambria" w:eastAsia="Times New Roman" w:hAnsi="Cambria"/>
        </w:rPr>
        <w:t>zhotoviteľ</w:t>
      </w:r>
      <w:r w:rsidR="00BA6E30" w:rsidRPr="00F769C1">
        <w:rPr>
          <w:rFonts w:ascii="Cambria" w:eastAsia="Times New Roman" w:hAnsi="Cambria"/>
        </w:rPr>
        <w:t xml:space="preserve">. </w:t>
      </w:r>
    </w:p>
    <w:p w14:paraId="2ED3C48C" w14:textId="1C3119EE" w:rsidR="00BA6E30" w:rsidRPr="00F769C1" w:rsidRDefault="00BA6E30" w:rsidP="00BA6E30">
      <w:pPr>
        <w:pStyle w:val="ListParagraph"/>
        <w:numPr>
          <w:ilvl w:val="0"/>
          <w:numId w:val="5"/>
        </w:numPr>
        <w:spacing w:after="0" w:line="240" w:lineRule="auto"/>
        <w:contextualSpacing w:val="0"/>
        <w:jc w:val="both"/>
        <w:rPr>
          <w:rFonts w:ascii="Cambria" w:eastAsia="Times New Roman" w:hAnsi="Cambria"/>
          <w:sz w:val="20"/>
          <w:szCs w:val="20"/>
        </w:rPr>
      </w:pPr>
      <w:r w:rsidRPr="00F769C1">
        <w:rPr>
          <w:rFonts w:ascii="Cambria" w:eastAsia="Times New Roman" w:hAnsi="Cambria"/>
        </w:rPr>
        <w:t xml:space="preserve">Pôvodný </w:t>
      </w:r>
      <w:r w:rsidR="00B766B2" w:rsidRPr="00F769C1">
        <w:rPr>
          <w:rFonts w:ascii="Cambria" w:eastAsia="Times New Roman" w:hAnsi="Cambria"/>
        </w:rPr>
        <w:t>zhotoviteľ</w:t>
      </w:r>
      <w:r w:rsidRPr="00F769C1">
        <w:rPr>
          <w:rFonts w:ascii="Cambria" w:eastAsia="Times New Roman" w:hAnsi="Cambria"/>
        </w:rPr>
        <w:t xml:space="preserve"> je povinný bezodkladne, najneskôr do 10 pracovných dní od oznámenia objednávateľa za účelom zmeny zmluvy podľa bodu </w:t>
      </w:r>
      <w:r w:rsidR="002F0ED0" w:rsidRPr="00F769C1">
        <w:rPr>
          <w:rFonts w:ascii="Cambria" w:eastAsia="Times New Roman" w:hAnsi="Cambria"/>
        </w:rPr>
        <w:t>13</w:t>
      </w:r>
      <w:r w:rsidRPr="00F769C1">
        <w:rPr>
          <w:rFonts w:ascii="Cambria" w:eastAsia="Times New Roman" w:hAnsi="Cambria"/>
        </w:rPr>
        <w:t xml:space="preserve"> tohto článku zmluvy poskytnúť objednávateľovi všetku potrebnú súčinnosť, najmä vykonať úkony, ktoré sú nevyhnutné na riadne </w:t>
      </w:r>
      <w:r w:rsidRPr="00F769C1">
        <w:rPr>
          <w:rFonts w:ascii="Cambria" w:eastAsia="Times New Roman" w:hAnsi="Cambria"/>
        </w:rPr>
        <w:lastRenderedPageBreak/>
        <w:t xml:space="preserve">plnenie zmluvy do okamihu zmeny v osobe </w:t>
      </w:r>
      <w:r w:rsidR="005455C2" w:rsidRPr="00F769C1">
        <w:rPr>
          <w:rFonts w:ascii="Cambria" w:eastAsia="Times New Roman" w:hAnsi="Cambria"/>
        </w:rPr>
        <w:t>zhotoviteľa</w:t>
      </w:r>
      <w:r w:rsidRPr="00F769C1">
        <w:rPr>
          <w:rFonts w:ascii="Cambria" w:eastAsia="Times New Roman" w:hAnsi="Cambria"/>
        </w:rPr>
        <w:t xml:space="preserve">, odovzdať objednávateľovi všetky potrebné informácie a dokumenty v súvislosti s dodaným plnením tak, aby nedošlo k vzniku škody alebo inej ujmy objednávateľovi. </w:t>
      </w:r>
    </w:p>
    <w:p w14:paraId="0D27F97E" w14:textId="6D157840" w:rsidR="00BA6E30" w:rsidRPr="00F769C1" w:rsidRDefault="00BA6E30" w:rsidP="00BA6E30">
      <w:pPr>
        <w:pStyle w:val="ListParagraph"/>
        <w:numPr>
          <w:ilvl w:val="0"/>
          <w:numId w:val="5"/>
        </w:numPr>
        <w:spacing w:after="0" w:line="240" w:lineRule="auto"/>
        <w:contextualSpacing w:val="0"/>
        <w:jc w:val="both"/>
        <w:rPr>
          <w:rFonts w:ascii="Cambria" w:eastAsia="Times New Roman" w:hAnsi="Cambria"/>
          <w:sz w:val="20"/>
          <w:szCs w:val="20"/>
        </w:rPr>
      </w:pPr>
      <w:r w:rsidRPr="00F769C1">
        <w:rPr>
          <w:rFonts w:ascii="Cambria" w:eastAsia="Times New Roman" w:hAnsi="Cambria"/>
        </w:rPr>
        <w:t xml:space="preserve">V prípade omeškania Pôvodného </w:t>
      </w:r>
      <w:r w:rsidR="0073597A" w:rsidRPr="00F769C1">
        <w:rPr>
          <w:rFonts w:ascii="Cambria" w:eastAsia="Times New Roman" w:hAnsi="Cambria"/>
        </w:rPr>
        <w:t>zhotoviteľa</w:t>
      </w:r>
      <w:r w:rsidRPr="00F769C1">
        <w:rPr>
          <w:rFonts w:ascii="Cambria" w:eastAsia="Times New Roman" w:hAnsi="Cambria"/>
        </w:rPr>
        <w:t xml:space="preserve"> s plnením povinnosti podľa bodu </w:t>
      </w:r>
      <w:r w:rsidR="00585906" w:rsidRPr="00F769C1">
        <w:rPr>
          <w:rFonts w:ascii="Cambria" w:eastAsia="Times New Roman" w:hAnsi="Cambria"/>
        </w:rPr>
        <w:t>15</w:t>
      </w:r>
      <w:r w:rsidRPr="00F769C1">
        <w:rPr>
          <w:rFonts w:ascii="Cambria" w:eastAsia="Times New Roman" w:hAnsi="Cambria"/>
        </w:rPr>
        <w:t xml:space="preserve"> tohto článku zmluvy (neposkytnutie súčinnosti) vzniká objednávateľovi za každý začatý deň omeškania nárok na zaplatenie zmluvnej pokuty zo strany Pôvodného </w:t>
      </w:r>
      <w:r w:rsidR="000F5BFB" w:rsidRPr="00F769C1">
        <w:rPr>
          <w:rFonts w:ascii="Cambria" w:eastAsia="Times New Roman" w:hAnsi="Cambria"/>
        </w:rPr>
        <w:t>zhotoviteľa</w:t>
      </w:r>
      <w:r w:rsidRPr="00F769C1">
        <w:rPr>
          <w:rFonts w:ascii="Cambria" w:eastAsia="Times New Roman" w:hAnsi="Cambria"/>
        </w:rPr>
        <w:t xml:space="preserve"> vo výške 100 eur (slovom: sto eur). Povinnosť nahradiť škodu vzniknutú v dôsledku porušenia povinnosti zabezpečenej zmluvnou pokutou ostáva zaplatením zmluvnej pokuty nedotknutá, a to aj v rozsahu prevyšujúcom zmluvnú pokutu.</w:t>
      </w:r>
    </w:p>
    <w:p w14:paraId="519B06F4" w14:textId="10D3E95E" w:rsidR="00BA6E30" w:rsidRPr="00F769C1" w:rsidRDefault="00BA6E30" w:rsidP="00BA6E30">
      <w:pPr>
        <w:pStyle w:val="ListParagraph"/>
        <w:numPr>
          <w:ilvl w:val="0"/>
          <w:numId w:val="5"/>
        </w:numPr>
        <w:spacing w:after="0" w:line="240" w:lineRule="auto"/>
        <w:contextualSpacing w:val="0"/>
        <w:jc w:val="both"/>
        <w:rPr>
          <w:rFonts w:ascii="Cambria" w:eastAsia="Times New Roman" w:hAnsi="Cambria"/>
        </w:rPr>
      </w:pPr>
      <w:r w:rsidRPr="00F769C1">
        <w:rPr>
          <w:rFonts w:ascii="Cambria" w:eastAsia="Times New Roman" w:hAnsi="Cambria"/>
        </w:rPr>
        <w:t xml:space="preserve">V prípade odstúpenia od tejto zmluvy si zmluvné strany ponechajú doposiaľ akceptované plnenia, vykonané v súlade s podmienkami uvedenými v zmluve a jej prílohách a úhrady za </w:t>
      </w:r>
      <w:proofErr w:type="spellStart"/>
      <w:r w:rsidRPr="00F769C1">
        <w:rPr>
          <w:rFonts w:ascii="Cambria" w:eastAsia="Times New Roman" w:hAnsi="Cambria"/>
        </w:rPr>
        <w:t>ne</w:t>
      </w:r>
      <w:proofErr w:type="spellEnd"/>
      <w:r w:rsidRPr="00F769C1">
        <w:rPr>
          <w:rFonts w:ascii="Cambria" w:eastAsia="Times New Roman" w:hAnsi="Cambria"/>
        </w:rPr>
        <w:t xml:space="preserve">. Ohľadom plnení, ktoré neboli riadne ukončené ku dňu zániku zmluvy, pripraví </w:t>
      </w:r>
      <w:r w:rsidR="00097CC4" w:rsidRPr="00F769C1">
        <w:rPr>
          <w:rFonts w:ascii="Cambria" w:eastAsia="Times New Roman" w:hAnsi="Cambria"/>
        </w:rPr>
        <w:t>zhotoviteľ</w:t>
      </w:r>
      <w:r w:rsidRPr="00F769C1">
        <w:rPr>
          <w:rFonts w:ascii="Cambria" w:eastAsia="Times New Roman" w:hAnsi="Cambria"/>
        </w:rPr>
        <w:t xml:space="preserve"> ich inventarizáciu a objednávateľ bude oprávnený, ale nie povinný ich prevziať, pokiaľ uhradí príslušnú časť ceny zodpovedajúcej miere rozpracovanosti podľa dohody zmluvných strán.</w:t>
      </w:r>
    </w:p>
    <w:p w14:paraId="5AB30485" w14:textId="77777777" w:rsidR="00BA6E30" w:rsidRPr="00F769C1" w:rsidRDefault="00BA6E30" w:rsidP="00164DEE">
      <w:pPr>
        <w:pStyle w:val="BodyText21"/>
        <w:ind w:left="357"/>
        <w:rPr>
          <w:rFonts w:ascii="Cambria" w:eastAsiaTheme="minorHAnsi" w:hAnsi="Cambria" w:cstheme="minorBidi"/>
          <w:sz w:val="22"/>
          <w:szCs w:val="22"/>
          <w:lang w:val="sk-SK" w:eastAsia="en-US"/>
        </w:rPr>
      </w:pPr>
    </w:p>
    <w:p w14:paraId="650BC0C7" w14:textId="1D5C5D38" w:rsidR="0029663E" w:rsidRPr="00F769C1" w:rsidRDefault="0029663E" w:rsidP="00026D15">
      <w:pPr>
        <w:pStyle w:val="Heading6"/>
        <w:keepNext/>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X</w:t>
      </w:r>
      <w:r w:rsidR="0079133C" w:rsidRPr="00F769C1">
        <w:rPr>
          <w:rFonts w:ascii="Cambria" w:hAnsi="Cambria"/>
          <w:b/>
          <w:bCs/>
          <w:caps/>
          <w:sz w:val="22"/>
          <w:szCs w:val="22"/>
        </w:rPr>
        <w:t>I</w:t>
      </w:r>
    </w:p>
    <w:p w14:paraId="0EEF799F" w14:textId="4407C5A7" w:rsidR="0029663E" w:rsidRPr="00F769C1" w:rsidRDefault="0029663E" w:rsidP="00026D15">
      <w:pPr>
        <w:pStyle w:val="Heading6"/>
        <w:keepNext/>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SUBDODÁVATEĽ</w:t>
      </w:r>
      <w:r w:rsidR="007F2225" w:rsidRPr="00F769C1">
        <w:rPr>
          <w:rFonts w:ascii="Cambria" w:hAnsi="Cambria"/>
          <w:b/>
          <w:bCs/>
          <w:sz w:val="22"/>
          <w:szCs w:val="22"/>
        </w:rPr>
        <w:t xml:space="preserve"> A REGISTER PARTNEROV VEREJNÉHO SEKTORA</w:t>
      </w:r>
    </w:p>
    <w:p w14:paraId="14198EBF" w14:textId="77777777" w:rsidR="0029663E" w:rsidRPr="00F769C1" w:rsidRDefault="0029663E" w:rsidP="00026D15">
      <w:pPr>
        <w:keepNext/>
        <w:rPr>
          <w:rFonts w:ascii="Cambria" w:hAnsi="Cambria"/>
          <w:sz w:val="8"/>
          <w:szCs w:val="8"/>
        </w:rPr>
      </w:pPr>
    </w:p>
    <w:p w14:paraId="37034CC3" w14:textId="73C8A5FC" w:rsidR="0029663E" w:rsidRPr="00F769C1" w:rsidRDefault="00053C75" w:rsidP="00390AAF">
      <w:pPr>
        <w:pStyle w:val="ListParagraph"/>
        <w:numPr>
          <w:ilvl w:val="0"/>
          <w:numId w:val="11"/>
        </w:numPr>
        <w:shd w:val="clear" w:color="auto" w:fill="FFFFFF"/>
        <w:spacing w:after="100" w:line="240" w:lineRule="auto"/>
        <w:jc w:val="both"/>
        <w:rPr>
          <w:rFonts w:ascii="Cambria" w:hAnsi="Cambria"/>
        </w:rPr>
      </w:pPr>
      <w:r w:rsidRPr="00F769C1">
        <w:rPr>
          <w:rFonts w:ascii="Cambria" w:hAnsi="Cambria"/>
        </w:rPr>
        <w:t>Zhotovite</w:t>
      </w:r>
      <w:r w:rsidR="0029663E" w:rsidRPr="00F769C1">
        <w:rPr>
          <w:rFonts w:ascii="Cambria" w:hAnsi="Cambria"/>
        </w:rPr>
        <w:t xml:space="preserve">ľ potvrdzuje, že podľa § 41 ods. 3 zákona o verejnom obstarávaní uviedol v Prílohe </w:t>
      </w:r>
      <w:r w:rsidR="004C2337" w:rsidRPr="00F769C1">
        <w:rPr>
          <w:rFonts w:ascii="Cambria" w:hAnsi="Cambria"/>
        </w:rPr>
        <w:t>5</w:t>
      </w:r>
      <w:r w:rsidR="0029663E" w:rsidRPr="00F769C1">
        <w:rPr>
          <w:rFonts w:ascii="Cambria" w:hAnsi="Cambria"/>
        </w:rPr>
        <w:t xml:space="preserve"> tejto zmluvy</w:t>
      </w:r>
      <w:r w:rsidR="003F08F5" w:rsidRPr="00F769C1">
        <w:rPr>
          <w:rFonts w:ascii="Cambria" w:hAnsi="Cambria"/>
        </w:rPr>
        <w:t xml:space="preserve"> </w:t>
      </w:r>
      <w:r w:rsidR="0029663E" w:rsidRPr="00F769C1">
        <w:rPr>
          <w:rFonts w:ascii="Cambria" w:hAnsi="Cambria"/>
        </w:rPr>
        <w:t xml:space="preserve">- Zoznam </w:t>
      </w:r>
      <w:r w:rsidRPr="00F769C1">
        <w:rPr>
          <w:rFonts w:ascii="Cambria" w:hAnsi="Cambria"/>
        </w:rPr>
        <w:t>zhotovite</w:t>
      </w:r>
      <w:r w:rsidR="0029663E" w:rsidRPr="00F769C1">
        <w:rPr>
          <w:rFonts w:ascii="Cambria" w:hAnsi="Cambria"/>
        </w:rPr>
        <w:t xml:space="preserve">ľových subdodávateľov (ďalej len „Príloha </w:t>
      </w:r>
      <w:r w:rsidR="004C2337" w:rsidRPr="00F769C1">
        <w:rPr>
          <w:rFonts w:ascii="Cambria" w:hAnsi="Cambria"/>
        </w:rPr>
        <w:t>5</w:t>
      </w:r>
      <w:r w:rsidR="0029663E" w:rsidRPr="00F769C1">
        <w:rPr>
          <w:rFonts w:ascii="Cambria" w:hAnsi="Cambria"/>
        </w:rPr>
        <w:t xml:space="preserve">“) údaje o všetkých známych subdodávateľoch, údaje o osobe oprávnenej konať za subdodávateľa v rozsahu: meno a priezvisko, adresa pobytu, dátum narodenia. </w:t>
      </w:r>
      <w:r w:rsidRPr="00F769C1">
        <w:rPr>
          <w:rFonts w:ascii="Cambria" w:hAnsi="Cambria"/>
        </w:rPr>
        <w:t>Zhotovite</w:t>
      </w:r>
      <w:r w:rsidR="0029663E" w:rsidRPr="00F769C1">
        <w:rPr>
          <w:rFonts w:ascii="Cambria" w:hAnsi="Cambria"/>
        </w:rPr>
        <w:t>ľ je povinný bezodkladne oznámiť objednávateľovi akúkoľvek zmenu údajov o subdodávateľovi uvedených v predchádzajúcej vete</w:t>
      </w:r>
      <w:r w:rsidR="00EE6A1A" w:rsidRPr="00F769C1">
        <w:rPr>
          <w:rFonts w:ascii="Cambria" w:hAnsi="Cambria"/>
        </w:rPr>
        <w:t xml:space="preserve">, pričom je povinný poskytnúť objednávateľovi údaje o tomto novom subdodávateľovi v rozsahu určenom v § 41 zákona o verejnom obstarávaní a podiel zákazky, ktorý má </w:t>
      </w:r>
      <w:r w:rsidRPr="00F769C1">
        <w:rPr>
          <w:rFonts w:ascii="Cambria" w:hAnsi="Cambria"/>
        </w:rPr>
        <w:t>zhotovite</w:t>
      </w:r>
      <w:r w:rsidR="00EE6A1A" w:rsidRPr="00F769C1">
        <w:rPr>
          <w:rFonts w:ascii="Cambria" w:hAnsi="Cambria"/>
        </w:rPr>
        <w:t>ľ v úmysle tomuto subdodávateľovi zadať</w:t>
      </w:r>
      <w:r w:rsidR="0029663E" w:rsidRPr="00F769C1">
        <w:rPr>
          <w:rFonts w:ascii="Cambria" w:hAnsi="Cambria"/>
        </w:rPr>
        <w:t xml:space="preserve">. Poskytnutie predmetu plnenia prostredníctvom subdodávateľa nezbavuje </w:t>
      </w:r>
      <w:r w:rsidRPr="00F769C1">
        <w:rPr>
          <w:rFonts w:ascii="Cambria" w:hAnsi="Cambria"/>
        </w:rPr>
        <w:t>zhotovite</w:t>
      </w:r>
      <w:r w:rsidR="0029663E" w:rsidRPr="00F769C1">
        <w:rPr>
          <w:rFonts w:ascii="Cambria" w:hAnsi="Cambria"/>
        </w:rPr>
        <w:t>ľa povinnosti a zodpovednosti za všetky práce a činnosti subdodávateľa.</w:t>
      </w:r>
    </w:p>
    <w:p w14:paraId="14A4B2E1" w14:textId="3881341C" w:rsidR="0029663E" w:rsidRPr="00F769C1" w:rsidRDefault="00053C75" w:rsidP="0028598A">
      <w:pPr>
        <w:pStyle w:val="ListParagraph"/>
        <w:numPr>
          <w:ilvl w:val="0"/>
          <w:numId w:val="11"/>
        </w:numPr>
        <w:shd w:val="clear" w:color="auto" w:fill="FFFFFF"/>
        <w:spacing w:after="0" w:line="240" w:lineRule="auto"/>
        <w:jc w:val="both"/>
        <w:rPr>
          <w:rFonts w:ascii="Cambria" w:hAnsi="Cambria"/>
        </w:rPr>
      </w:pPr>
      <w:r w:rsidRPr="00F769C1">
        <w:rPr>
          <w:rFonts w:ascii="Cambria" w:hAnsi="Cambria"/>
        </w:rPr>
        <w:t>Zhotovite</w:t>
      </w:r>
      <w:r w:rsidR="0029663E" w:rsidRPr="00F769C1">
        <w:rPr>
          <w:rFonts w:ascii="Cambria" w:hAnsi="Cambria"/>
        </w:rPr>
        <w:t xml:space="preserve">ľ je oprávnený zmeniť počas trvania tejto zmluvy subdodávateľa uvedeného v Prílohe </w:t>
      </w:r>
      <w:r w:rsidR="00366C50" w:rsidRPr="00F769C1">
        <w:rPr>
          <w:rFonts w:ascii="Cambria" w:hAnsi="Cambria"/>
        </w:rPr>
        <w:t>4</w:t>
      </w:r>
      <w:r w:rsidR="0029663E" w:rsidRPr="00F769C1">
        <w:rPr>
          <w:rFonts w:ascii="Cambria" w:hAnsi="Cambria"/>
        </w:rPr>
        <w:t xml:space="preserve"> výlučne len na základe predchádzajúceho písomného oznámenia a </w:t>
      </w:r>
      <w:r w:rsidR="003C1F68" w:rsidRPr="00F769C1">
        <w:rPr>
          <w:rFonts w:ascii="Cambria" w:hAnsi="Cambria"/>
        </w:rPr>
        <w:t xml:space="preserve">následného </w:t>
      </w:r>
      <w:r w:rsidR="0029663E" w:rsidRPr="00F769C1">
        <w:rPr>
          <w:rFonts w:ascii="Cambria" w:hAnsi="Cambria"/>
        </w:rPr>
        <w:t xml:space="preserve">písomného odsúhlasenia objednávateľom, </w:t>
      </w:r>
      <w:r w:rsidR="001D60A4" w:rsidRPr="00F769C1">
        <w:rPr>
          <w:rFonts w:ascii="Cambria" w:hAnsi="Cambria"/>
        </w:rPr>
        <w:t xml:space="preserve">bez potreby uzatvoriť </w:t>
      </w:r>
      <w:r w:rsidR="003E7EEE" w:rsidRPr="00F769C1">
        <w:rPr>
          <w:rFonts w:ascii="Cambria" w:hAnsi="Cambria"/>
        </w:rPr>
        <w:t xml:space="preserve">dodatok k tejto zmluve, </w:t>
      </w:r>
      <w:r w:rsidR="0029663E" w:rsidRPr="00F769C1">
        <w:rPr>
          <w:rFonts w:ascii="Cambria" w:hAnsi="Cambria"/>
        </w:rPr>
        <w:t>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50B7776B" w14:textId="2931BAE5" w:rsidR="007F2225" w:rsidRPr="00F769C1" w:rsidRDefault="00053C75" w:rsidP="007F2225">
      <w:pPr>
        <w:pStyle w:val="BodyTextIndent"/>
        <w:numPr>
          <w:ilvl w:val="0"/>
          <w:numId w:val="11"/>
        </w:numPr>
        <w:spacing w:after="0" w:line="240" w:lineRule="auto"/>
        <w:jc w:val="both"/>
        <w:rPr>
          <w:rFonts w:ascii="Cambria" w:hAnsi="Cambria"/>
        </w:rPr>
      </w:pPr>
      <w:r w:rsidRPr="00F769C1">
        <w:rPr>
          <w:rFonts w:ascii="Cambria" w:hAnsi="Cambria"/>
        </w:rPr>
        <w:t>Zhotovite</w:t>
      </w:r>
      <w:r w:rsidR="007F2225" w:rsidRPr="00F769C1">
        <w:rPr>
          <w:rFonts w:ascii="Cambria" w:hAnsi="Cambria"/>
        </w:rPr>
        <w:t xml:space="preserve">ľ sa zaväzuje byť počas celej doby trvania tejto zmluvy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zákona č. 315/2016 Z. z. vzniká, pričom za jej splnenie zodpovedá </w:t>
      </w:r>
      <w:r w:rsidRPr="00F769C1">
        <w:rPr>
          <w:rFonts w:ascii="Cambria" w:hAnsi="Cambria"/>
        </w:rPr>
        <w:t>zhotovite</w:t>
      </w:r>
      <w:r w:rsidR="007F2225" w:rsidRPr="00F769C1">
        <w:rPr>
          <w:rFonts w:ascii="Cambria" w:hAnsi="Cambria"/>
        </w:rPr>
        <w:t>ľ.</w:t>
      </w:r>
    </w:p>
    <w:p w14:paraId="48B1DA34" w14:textId="479A1348" w:rsidR="007F2225" w:rsidRPr="00F769C1" w:rsidRDefault="007F2225" w:rsidP="007F2225">
      <w:pPr>
        <w:pStyle w:val="BodyTextIndent"/>
        <w:numPr>
          <w:ilvl w:val="0"/>
          <w:numId w:val="11"/>
        </w:numPr>
        <w:spacing w:after="0" w:line="240" w:lineRule="auto"/>
        <w:jc w:val="both"/>
        <w:rPr>
          <w:rFonts w:ascii="Cambria" w:hAnsi="Cambria"/>
        </w:rPr>
      </w:pPr>
      <w:r w:rsidRPr="00F769C1">
        <w:rPr>
          <w:rFonts w:ascii="Cambria" w:hAnsi="Cambria"/>
        </w:rPr>
        <w:t xml:space="preserve">V prípade, ak </w:t>
      </w:r>
      <w:r w:rsidR="00053C75" w:rsidRPr="00F769C1">
        <w:rPr>
          <w:rFonts w:ascii="Cambria" w:hAnsi="Cambria"/>
        </w:rPr>
        <w:t>zhotovite</w:t>
      </w:r>
      <w:r w:rsidRPr="00F769C1">
        <w:rPr>
          <w:rFonts w:ascii="Cambria" w:hAnsi="Cambria"/>
        </w:rPr>
        <w:t xml:space="preserve">ľ poruší svoj záväzok byť počas celej doby trvania tejto zmluvy zapísaný v registri partnerov verejného sektora, ak má túto povinnosť podľa zákona č. 315/2016 Z. z., má </w:t>
      </w:r>
      <w:r w:rsidR="00062BBA" w:rsidRPr="00F769C1">
        <w:rPr>
          <w:rFonts w:ascii="Cambria" w:hAnsi="Cambria"/>
        </w:rPr>
        <w:t>o</w:t>
      </w:r>
      <w:r w:rsidRPr="00F769C1">
        <w:rPr>
          <w:rFonts w:ascii="Cambria" w:hAnsi="Cambria"/>
        </w:rPr>
        <w:t xml:space="preserve">bjednávateľ právo na zmluvnú pokutu od </w:t>
      </w:r>
      <w:r w:rsidR="00053C75" w:rsidRPr="00F769C1">
        <w:rPr>
          <w:rFonts w:ascii="Cambria" w:hAnsi="Cambria"/>
        </w:rPr>
        <w:t>zhotovite</w:t>
      </w:r>
      <w:r w:rsidRPr="00F769C1">
        <w:rPr>
          <w:rFonts w:ascii="Cambria" w:hAnsi="Cambria"/>
        </w:rPr>
        <w:t>ľa vo výške 5000,- eur bez DPH.</w:t>
      </w:r>
    </w:p>
    <w:p w14:paraId="7600CF68" w14:textId="18E176FC" w:rsidR="007F2225" w:rsidRPr="00F769C1" w:rsidRDefault="00053C75" w:rsidP="007F2225">
      <w:pPr>
        <w:pStyle w:val="Zmluva"/>
        <w:numPr>
          <w:ilvl w:val="0"/>
          <w:numId w:val="11"/>
        </w:numPr>
        <w:spacing w:before="0"/>
        <w:jc w:val="both"/>
        <w:rPr>
          <w:rFonts w:ascii="Cambria" w:hAnsi="Cambria" w:cs="Arial"/>
          <w:sz w:val="22"/>
          <w:szCs w:val="22"/>
        </w:rPr>
      </w:pPr>
      <w:r w:rsidRPr="00F769C1">
        <w:rPr>
          <w:rFonts w:ascii="Cambria" w:hAnsi="Cambria" w:cs="Arial"/>
          <w:sz w:val="22"/>
          <w:szCs w:val="22"/>
        </w:rPr>
        <w:t>Zhotovite</w:t>
      </w:r>
      <w:r w:rsidR="007F2225" w:rsidRPr="00F769C1">
        <w:rPr>
          <w:rFonts w:ascii="Cambria" w:hAnsi="Cambria" w:cs="Arial"/>
          <w:sz w:val="22"/>
          <w:szCs w:val="22"/>
        </w:rPr>
        <w:t>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1821B6C7" w14:textId="05946C7D" w:rsidR="007F2225" w:rsidRPr="00F769C1" w:rsidRDefault="007F2225" w:rsidP="007F2225">
      <w:pPr>
        <w:pStyle w:val="Zmluva"/>
        <w:numPr>
          <w:ilvl w:val="0"/>
          <w:numId w:val="11"/>
        </w:numPr>
        <w:spacing w:before="0"/>
        <w:jc w:val="both"/>
        <w:rPr>
          <w:rFonts w:ascii="Cambria" w:hAnsi="Cambria" w:cs="Arial"/>
          <w:sz w:val="22"/>
          <w:szCs w:val="22"/>
        </w:rPr>
      </w:pPr>
      <w:r w:rsidRPr="00F769C1">
        <w:rPr>
          <w:rFonts w:ascii="Cambria" w:hAnsi="Cambria" w:cs="Arial"/>
          <w:sz w:val="22"/>
          <w:szCs w:val="22"/>
        </w:rPr>
        <w:t xml:space="preserve">Za účelom preukázania splnenia povinnosti v zmysle prechádzajúceho bodu tohto článku zmluvy je </w:t>
      </w:r>
      <w:r w:rsidR="00053C75" w:rsidRPr="00F769C1">
        <w:rPr>
          <w:rFonts w:ascii="Cambria" w:hAnsi="Cambria" w:cs="Arial"/>
          <w:sz w:val="22"/>
          <w:szCs w:val="22"/>
        </w:rPr>
        <w:t>zhotovite</w:t>
      </w:r>
      <w:r w:rsidRPr="00F769C1">
        <w:rPr>
          <w:rFonts w:ascii="Cambria" w:hAnsi="Cambria" w:cs="Arial"/>
          <w:sz w:val="22"/>
          <w:szCs w:val="22"/>
        </w:rPr>
        <w:t xml:space="preserve">ľ povinný kedykoľvek na výzvu objednávateľa bezodkladne, najneskôr však do 3 pracovných dní, predložiť objednávateľovi všetky zmluvy so subdodávateľmi identifikovanými v </w:t>
      </w:r>
      <w:r w:rsidR="00A2394B" w:rsidRPr="00F769C1">
        <w:rPr>
          <w:rFonts w:ascii="Cambria" w:hAnsi="Cambria" w:cs="Arial"/>
          <w:sz w:val="22"/>
          <w:szCs w:val="22"/>
        </w:rPr>
        <w:t>P</w:t>
      </w:r>
      <w:r w:rsidRPr="00F769C1">
        <w:rPr>
          <w:rFonts w:ascii="Cambria" w:hAnsi="Cambria" w:cs="Arial"/>
          <w:sz w:val="22"/>
          <w:szCs w:val="22"/>
        </w:rPr>
        <w:t xml:space="preserve">rílohe </w:t>
      </w:r>
      <w:r w:rsidR="00366C50" w:rsidRPr="00F769C1">
        <w:rPr>
          <w:rFonts w:ascii="Cambria" w:hAnsi="Cambria" w:cs="Arial"/>
          <w:sz w:val="22"/>
          <w:szCs w:val="22"/>
        </w:rPr>
        <w:t>4</w:t>
      </w:r>
      <w:r w:rsidRPr="00F769C1">
        <w:rPr>
          <w:rFonts w:ascii="Cambria" w:hAnsi="Cambria" w:cs="Arial"/>
          <w:sz w:val="22"/>
          <w:szCs w:val="22"/>
        </w:rPr>
        <w:t xml:space="preserve"> tejto zmluvy, resp. následne zmenenými 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053C75" w:rsidRPr="00F769C1">
        <w:rPr>
          <w:rFonts w:ascii="Cambria" w:hAnsi="Cambria" w:cs="Arial"/>
          <w:sz w:val="22"/>
          <w:szCs w:val="22"/>
        </w:rPr>
        <w:t>zhotovite</w:t>
      </w:r>
      <w:r w:rsidRPr="00F769C1">
        <w:rPr>
          <w:rFonts w:ascii="Cambria" w:hAnsi="Cambria" w:cs="Arial"/>
          <w:sz w:val="22"/>
          <w:szCs w:val="22"/>
        </w:rPr>
        <w:t>ľ.</w:t>
      </w:r>
    </w:p>
    <w:p w14:paraId="606DBCA5" w14:textId="70545498" w:rsidR="007F2225" w:rsidRPr="00F769C1" w:rsidRDefault="007F2225" w:rsidP="007F2225">
      <w:pPr>
        <w:pStyle w:val="Zmluva"/>
        <w:numPr>
          <w:ilvl w:val="0"/>
          <w:numId w:val="11"/>
        </w:numPr>
        <w:spacing w:before="0"/>
        <w:jc w:val="both"/>
        <w:rPr>
          <w:rFonts w:ascii="Cambria" w:hAnsi="Cambria" w:cs="Arial"/>
          <w:sz w:val="22"/>
          <w:szCs w:val="22"/>
        </w:rPr>
      </w:pPr>
      <w:r w:rsidRPr="00F769C1">
        <w:rPr>
          <w:rFonts w:ascii="Cambria" w:hAnsi="Cambria" w:cs="Arial"/>
          <w:sz w:val="22"/>
          <w:szCs w:val="22"/>
        </w:rPr>
        <w:lastRenderedPageBreak/>
        <w:t xml:space="preserve">V prípade, ak </w:t>
      </w:r>
      <w:r w:rsidR="00053C75" w:rsidRPr="00F769C1">
        <w:rPr>
          <w:rFonts w:ascii="Cambria" w:hAnsi="Cambria" w:cs="Arial"/>
          <w:sz w:val="22"/>
          <w:szCs w:val="22"/>
        </w:rPr>
        <w:t>zhotovite</w:t>
      </w:r>
      <w:r w:rsidRPr="00F769C1">
        <w:rPr>
          <w:rFonts w:ascii="Cambria" w:hAnsi="Cambria" w:cs="Arial"/>
          <w:sz w:val="22"/>
          <w:szCs w:val="22"/>
        </w:rPr>
        <w:t xml:space="preserve">ľ poruší povinnosť v zmysle bodu </w:t>
      </w:r>
      <w:r w:rsidR="00221555" w:rsidRPr="00F769C1">
        <w:rPr>
          <w:rFonts w:ascii="Cambria" w:hAnsi="Cambria" w:cs="Arial"/>
          <w:sz w:val="22"/>
          <w:szCs w:val="22"/>
        </w:rPr>
        <w:t>5</w:t>
      </w:r>
      <w:r w:rsidRPr="00F769C1">
        <w:rPr>
          <w:rFonts w:ascii="Cambria" w:hAnsi="Cambria" w:cs="Arial"/>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w:t>
      </w:r>
      <w:r w:rsidR="00053C75" w:rsidRPr="00F769C1">
        <w:rPr>
          <w:rFonts w:ascii="Cambria" w:hAnsi="Cambria" w:cs="Arial"/>
          <w:sz w:val="22"/>
          <w:szCs w:val="22"/>
        </w:rPr>
        <w:t>zhotovite</w:t>
      </w:r>
      <w:r w:rsidRPr="00F769C1">
        <w:rPr>
          <w:rFonts w:ascii="Cambria" w:hAnsi="Cambria" w:cs="Arial"/>
          <w:sz w:val="22"/>
          <w:szCs w:val="22"/>
        </w:rPr>
        <w:t>ľa vo výške 5.000,- eur (slovom päťtisíc eur) bez DPH za každé jednotlivé porušenie tejto zákonom ustanovenej povinnosti.</w:t>
      </w:r>
    </w:p>
    <w:p w14:paraId="21BAADA1" w14:textId="7B70F6FF" w:rsidR="009863EF" w:rsidRPr="00F769C1" w:rsidRDefault="009863EF" w:rsidP="00A34A4B">
      <w:pPr>
        <w:pStyle w:val="Heading6"/>
        <w:numPr>
          <w:ilvl w:val="0"/>
          <w:numId w:val="0"/>
        </w:numPr>
        <w:spacing w:before="240" w:after="0"/>
        <w:ind w:left="3600" w:hanging="3884"/>
        <w:jc w:val="center"/>
        <w:rPr>
          <w:rFonts w:ascii="Cambria" w:hAnsi="Cambria"/>
          <w:b/>
          <w:bCs/>
          <w:caps/>
          <w:sz w:val="22"/>
          <w:szCs w:val="22"/>
        </w:rPr>
      </w:pPr>
      <w:r w:rsidRPr="00F769C1">
        <w:rPr>
          <w:rFonts w:ascii="Cambria" w:hAnsi="Cambria"/>
          <w:b/>
          <w:bCs/>
          <w:caps/>
          <w:sz w:val="22"/>
          <w:szCs w:val="22"/>
        </w:rPr>
        <w:t>Článok X</w:t>
      </w:r>
      <w:r w:rsidR="007D0510" w:rsidRPr="00F769C1">
        <w:rPr>
          <w:rFonts w:ascii="Cambria" w:hAnsi="Cambria"/>
          <w:b/>
          <w:bCs/>
          <w:caps/>
          <w:sz w:val="22"/>
          <w:szCs w:val="22"/>
        </w:rPr>
        <w:t>I</w:t>
      </w:r>
      <w:r w:rsidR="0079133C" w:rsidRPr="00F769C1">
        <w:rPr>
          <w:rFonts w:ascii="Cambria" w:hAnsi="Cambria"/>
          <w:b/>
          <w:bCs/>
          <w:caps/>
          <w:sz w:val="22"/>
          <w:szCs w:val="22"/>
        </w:rPr>
        <w:t>I</w:t>
      </w:r>
    </w:p>
    <w:p w14:paraId="11A3B85B" w14:textId="77777777" w:rsidR="009863EF" w:rsidRPr="00F769C1" w:rsidRDefault="009863EF" w:rsidP="004B4B27">
      <w:pPr>
        <w:pStyle w:val="Heading6"/>
        <w:numPr>
          <w:ilvl w:val="0"/>
          <w:numId w:val="0"/>
        </w:numPr>
        <w:spacing w:line="240" w:lineRule="auto"/>
        <w:ind w:left="3600" w:hanging="3884"/>
        <w:jc w:val="center"/>
        <w:rPr>
          <w:rFonts w:ascii="Cambria" w:hAnsi="Cambria"/>
          <w:b/>
          <w:bCs/>
          <w:sz w:val="22"/>
          <w:szCs w:val="22"/>
        </w:rPr>
      </w:pPr>
      <w:r w:rsidRPr="00F769C1">
        <w:rPr>
          <w:rFonts w:ascii="Cambria" w:hAnsi="Cambria"/>
          <w:b/>
          <w:bCs/>
          <w:sz w:val="22"/>
          <w:szCs w:val="22"/>
        </w:rPr>
        <w:t>VYŠŠIA MOC</w:t>
      </w:r>
    </w:p>
    <w:p w14:paraId="1B1255A6" w14:textId="786B81A6" w:rsidR="009863EF" w:rsidRPr="00F769C1" w:rsidRDefault="009863EF" w:rsidP="009863EF">
      <w:pPr>
        <w:pStyle w:val="BodyTextIndent2"/>
        <w:numPr>
          <w:ilvl w:val="6"/>
          <w:numId w:val="4"/>
        </w:numPr>
        <w:ind w:left="357" w:hanging="357"/>
        <w:jc w:val="both"/>
        <w:rPr>
          <w:rFonts w:ascii="Cambria" w:hAnsi="Cambria"/>
          <w:sz w:val="22"/>
          <w:szCs w:val="22"/>
        </w:rPr>
      </w:pPr>
      <w:r w:rsidRPr="00F769C1">
        <w:rPr>
          <w:rFonts w:ascii="Cambria" w:hAnsi="Cambria"/>
          <w:sz w:val="22"/>
          <w:szCs w:val="22"/>
        </w:rPr>
        <w:t xml:space="preserve">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w:t>
      </w:r>
      <w:r w:rsidR="005B623A" w:rsidRPr="00F769C1">
        <w:rPr>
          <w:rFonts w:ascii="Cambria" w:hAnsi="Cambria"/>
          <w:sz w:val="22"/>
          <w:szCs w:val="22"/>
        </w:rPr>
        <w:t xml:space="preserve">zmena obchodnej politiky výrobcu zariadení vo vzťahu k EOS – End of </w:t>
      </w:r>
      <w:proofErr w:type="spellStart"/>
      <w:r w:rsidR="005B623A" w:rsidRPr="00F769C1">
        <w:rPr>
          <w:rFonts w:ascii="Cambria" w:hAnsi="Cambria"/>
          <w:sz w:val="22"/>
          <w:szCs w:val="22"/>
        </w:rPr>
        <w:t>Support</w:t>
      </w:r>
      <w:proofErr w:type="spellEnd"/>
      <w:r w:rsidR="005B623A" w:rsidRPr="00F769C1">
        <w:rPr>
          <w:rFonts w:ascii="Cambria" w:hAnsi="Cambria"/>
          <w:sz w:val="22"/>
          <w:szCs w:val="22"/>
        </w:rPr>
        <w:t xml:space="preserve">, </w:t>
      </w:r>
      <w:r w:rsidRPr="00F769C1">
        <w:rPr>
          <w:rFonts w:ascii="Cambria" w:hAnsi="Cambria"/>
          <w:sz w:val="22"/>
          <w:szCs w:val="22"/>
        </w:rPr>
        <w:t>atď.).</w:t>
      </w:r>
    </w:p>
    <w:p w14:paraId="32AAD78F" w14:textId="0A49D469" w:rsidR="00556A7D" w:rsidRPr="00F769C1" w:rsidRDefault="009863EF" w:rsidP="006B1BFA">
      <w:pPr>
        <w:pStyle w:val="BodyTextIndent2"/>
        <w:numPr>
          <w:ilvl w:val="6"/>
          <w:numId w:val="4"/>
        </w:numPr>
        <w:kinsoku w:val="0"/>
        <w:ind w:left="357" w:hanging="357"/>
        <w:jc w:val="both"/>
        <w:rPr>
          <w:rFonts w:ascii="Cambria" w:hAnsi="Cambria"/>
          <w:b/>
          <w:caps/>
          <w:spacing w:val="-1"/>
        </w:rPr>
      </w:pPr>
      <w:r w:rsidRPr="00F769C1">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F769C1">
        <w:rPr>
          <w:rFonts w:ascii="Cambria" w:hAnsi="Cambria"/>
          <w:sz w:val="22"/>
          <w:szCs w:val="22"/>
        </w:rPr>
        <w:t>maior</w:t>
      </w:r>
      <w:proofErr w:type="spellEnd"/>
      <w:r w:rsidRPr="00F769C1">
        <w:rPr>
          <w:rFonts w:ascii="Cambria" w:hAnsi="Cambria"/>
          <w:sz w:val="22"/>
          <w:szCs w:val="22"/>
        </w:rPr>
        <w:t>).</w:t>
      </w:r>
    </w:p>
    <w:p w14:paraId="60307070" w14:textId="37C083AE" w:rsidR="00DF449E" w:rsidRPr="00F769C1" w:rsidRDefault="00DF449E" w:rsidP="009B710F">
      <w:pPr>
        <w:pStyle w:val="Heading6"/>
        <w:numPr>
          <w:ilvl w:val="0"/>
          <w:numId w:val="0"/>
        </w:numPr>
        <w:spacing w:before="240" w:after="0"/>
        <w:ind w:left="3600" w:hanging="3884"/>
        <w:jc w:val="center"/>
        <w:rPr>
          <w:rFonts w:ascii="Cambria" w:hAnsi="Cambria"/>
          <w:b/>
          <w:bCs/>
          <w:caps/>
          <w:sz w:val="22"/>
          <w:szCs w:val="22"/>
        </w:rPr>
      </w:pPr>
      <w:r w:rsidRPr="00F769C1">
        <w:rPr>
          <w:rFonts w:ascii="Cambria" w:hAnsi="Cambria"/>
          <w:b/>
          <w:bCs/>
          <w:caps/>
          <w:sz w:val="22"/>
          <w:szCs w:val="22"/>
        </w:rPr>
        <w:t>Článok X</w:t>
      </w:r>
      <w:r w:rsidR="00E54202" w:rsidRPr="00F769C1">
        <w:rPr>
          <w:rFonts w:ascii="Cambria" w:hAnsi="Cambria"/>
          <w:b/>
          <w:bCs/>
          <w:caps/>
          <w:sz w:val="22"/>
          <w:szCs w:val="22"/>
        </w:rPr>
        <w:t>I</w:t>
      </w:r>
      <w:r w:rsidR="00B7534C" w:rsidRPr="00F769C1">
        <w:rPr>
          <w:rFonts w:ascii="Cambria" w:hAnsi="Cambria"/>
          <w:b/>
          <w:bCs/>
          <w:caps/>
          <w:sz w:val="22"/>
          <w:szCs w:val="22"/>
        </w:rPr>
        <w:t>I</w:t>
      </w:r>
      <w:r w:rsidR="0079133C" w:rsidRPr="00F769C1">
        <w:rPr>
          <w:rFonts w:ascii="Cambria" w:hAnsi="Cambria"/>
          <w:b/>
          <w:bCs/>
          <w:caps/>
          <w:sz w:val="22"/>
          <w:szCs w:val="22"/>
        </w:rPr>
        <w:t>I</w:t>
      </w:r>
    </w:p>
    <w:p w14:paraId="3D566868" w14:textId="7DC42418" w:rsidR="00DF449E" w:rsidRPr="00F769C1" w:rsidRDefault="00982292" w:rsidP="00982292">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UKONČENIE ZMLUVY</w:t>
      </w:r>
    </w:p>
    <w:p w14:paraId="3B2F5ACB" w14:textId="77777777" w:rsidR="0037254D" w:rsidRPr="00F769C1" w:rsidRDefault="0037254D" w:rsidP="0037254D">
      <w:pPr>
        <w:pStyle w:val="BodyText"/>
        <w:kinsoku w:val="0"/>
        <w:spacing w:after="100" w:line="240" w:lineRule="auto"/>
        <w:rPr>
          <w:rFonts w:ascii="Cambria" w:hAnsi="Cambria"/>
          <w:b/>
          <w:caps/>
          <w:spacing w:val="-1"/>
          <w:sz w:val="8"/>
          <w:szCs w:val="8"/>
        </w:rPr>
      </w:pPr>
    </w:p>
    <w:p w14:paraId="3792CBF2" w14:textId="3B29523E" w:rsidR="00DF449E" w:rsidRPr="00F769C1" w:rsidRDefault="001E16B1"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sidRPr="00F769C1">
        <w:rPr>
          <w:rFonts w:ascii="Cambria" w:eastAsia="Times New Roman" w:hAnsi="Cambria" w:cs="Times New Roman"/>
          <w:lang w:eastAsia="cs-CZ"/>
        </w:rPr>
        <w:t xml:space="preserve">Táto </w:t>
      </w:r>
      <w:r w:rsidR="00DF449E" w:rsidRPr="00F769C1">
        <w:rPr>
          <w:rFonts w:ascii="Cambria" w:eastAsia="Times New Roman" w:hAnsi="Cambria" w:cs="Times New Roman"/>
          <w:lang w:eastAsia="cs-CZ"/>
        </w:rPr>
        <w:t>zmluva zaniká</w:t>
      </w:r>
      <w:r w:rsidRPr="00F769C1">
        <w:rPr>
          <w:rFonts w:ascii="Cambria" w:eastAsia="Times New Roman" w:hAnsi="Cambria" w:cs="Times New Roman"/>
          <w:lang w:eastAsia="cs-CZ"/>
        </w:rPr>
        <w:t>:</w:t>
      </w:r>
    </w:p>
    <w:p w14:paraId="15A6CB73" w14:textId="3BA7C72D" w:rsidR="00DF449E" w:rsidRPr="00F769C1" w:rsidRDefault="00DF449E" w:rsidP="001E16B1">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a) písomnou dohodou zmluvných strán,</w:t>
      </w:r>
    </w:p>
    <w:p w14:paraId="7E47D0AA" w14:textId="419B1D47" w:rsidR="00DF449E" w:rsidRPr="00F769C1"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b</w:t>
      </w:r>
      <w:r w:rsidR="00DF449E" w:rsidRPr="00F769C1">
        <w:rPr>
          <w:rFonts w:ascii="Cambria" w:eastAsia="Times New Roman" w:hAnsi="Cambria" w:cs="Times New Roman"/>
          <w:lang w:eastAsia="cs-CZ"/>
        </w:rPr>
        <w:t>) odstúpením od tejto zmluvy jednou zo zmluvných strán v prípade podstatného porušenia zmluvy druhou zmluvnou stranou</w:t>
      </w:r>
      <w:r w:rsidR="0090438E" w:rsidRPr="00F769C1">
        <w:rPr>
          <w:rFonts w:ascii="Cambria" w:eastAsia="Times New Roman" w:hAnsi="Cambria" w:cs="Times New Roman"/>
          <w:lang w:eastAsia="cs-CZ"/>
        </w:rPr>
        <w:t>,</w:t>
      </w:r>
    </w:p>
    <w:p w14:paraId="241CF488" w14:textId="17D33905" w:rsidR="00DF449E" w:rsidRPr="00F769C1"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c</w:t>
      </w:r>
      <w:r w:rsidR="00DF449E" w:rsidRPr="00F769C1">
        <w:rPr>
          <w:rFonts w:ascii="Cambria" w:eastAsia="Times New Roman" w:hAnsi="Cambria" w:cs="Times New Roman"/>
          <w:lang w:eastAsia="cs-CZ"/>
        </w:rPr>
        <w:t>) z dôvodov podľa Obchodného zákonníka v platnom znení alebo iného všeobecne záväzného právneho predpisu</w:t>
      </w:r>
      <w:r w:rsidR="0090438E" w:rsidRPr="00F769C1">
        <w:rPr>
          <w:rFonts w:ascii="Cambria" w:eastAsia="Times New Roman" w:hAnsi="Cambria" w:cs="Times New Roman"/>
          <w:lang w:eastAsia="cs-CZ"/>
        </w:rPr>
        <w:t>,</w:t>
      </w:r>
    </w:p>
    <w:p w14:paraId="496F5D50" w14:textId="0061645A" w:rsidR="005413E1" w:rsidRPr="00F769C1" w:rsidRDefault="005413E1" w:rsidP="002436B8">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 xml:space="preserve">d) </w:t>
      </w:r>
      <w:r w:rsidR="001E16B1" w:rsidRPr="00F769C1">
        <w:rPr>
          <w:rFonts w:ascii="Cambria" w:eastAsia="Times New Roman" w:hAnsi="Cambria" w:cs="Times New Roman"/>
          <w:lang w:eastAsia="cs-CZ"/>
        </w:rPr>
        <w:t xml:space="preserve">písomnou výpoveďou objednávateľa s </w:t>
      </w:r>
      <w:r w:rsidR="00826927" w:rsidRPr="00F769C1">
        <w:rPr>
          <w:rFonts w:ascii="Cambria" w:eastAsia="Times New Roman" w:hAnsi="Cambria" w:cs="Times New Roman"/>
          <w:lang w:eastAsia="cs-CZ"/>
        </w:rPr>
        <w:t>dvojmesačnou</w:t>
      </w:r>
      <w:r w:rsidR="001E16B1" w:rsidRPr="00F769C1">
        <w:rPr>
          <w:rFonts w:ascii="Cambria" w:eastAsia="Times New Roman" w:hAnsi="Cambria" w:cs="Times New Roman"/>
          <w:lang w:eastAsia="cs-CZ"/>
        </w:rPr>
        <w:t xml:space="preserve"> výpovednou lehotou bez uvedenia dôvodu, pričom výpovedná lehota začne plynúť od prvého dňa kalendárneho mesiaca nasledujúceho po kalendárnom mesiaci v ktorom bola doručená výpoveď druhej zmluvnej strane</w:t>
      </w:r>
      <w:r w:rsidR="002436B8" w:rsidRPr="00F769C1">
        <w:rPr>
          <w:rFonts w:ascii="Cambria" w:eastAsia="Times New Roman" w:hAnsi="Cambria" w:cs="Times New Roman"/>
          <w:lang w:eastAsia="cs-CZ"/>
        </w:rPr>
        <w:t>.</w:t>
      </w:r>
    </w:p>
    <w:p w14:paraId="066CCD98" w14:textId="6DBA7A44" w:rsidR="00991F9F" w:rsidRPr="00F769C1" w:rsidRDefault="00991F9F"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sidRPr="00F769C1">
        <w:rPr>
          <w:rFonts w:ascii="Cambria" w:eastAsia="Times New Roman" w:hAnsi="Cambria" w:cs="Times New Roman"/>
          <w:lang w:eastAsia="cs-CZ"/>
        </w:rPr>
        <w:t>Za nepodstatné porušenie tejto zmluvy sa považuje každé porušenie zmluvy, okrem porušení zmluvy definovaných v tejto zmluve ako podstatné porušenie tejto 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zmluvy odstúpiť. Za primeranú lehotu sa na účely tejto zmluvy rozumie lehota minimálne päť pracovných dní, s prihliadnutím na povahu predmetnej veci. Výzva na splnenie povinnosti s určením dodatočnej primeranej lehoty musí byť písomná a doručená druhej zmluvnej strane.</w:t>
      </w:r>
      <w:r w:rsidR="007F45B7" w:rsidRPr="00F769C1">
        <w:rPr>
          <w:rFonts w:ascii="Cambria" w:eastAsia="Times New Roman" w:hAnsi="Cambria" w:cs="Times New Roman"/>
          <w:lang w:eastAsia="cs-CZ"/>
        </w:rPr>
        <w:t xml:space="preserve"> </w:t>
      </w:r>
      <w:r w:rsidR="007F45B7" w:rsidRPr="00F769C1">
        <w:rPr>
          <w:rFonts w:ascii="Cambria" w:hAnsi="Cambria" w:cs="Arial"/>
        </w:rPr>
        <w:t>Odstúpenie od tejto zmluvy je možné výlučne písomnou formou a právne účinky odstúpenia nastanú dňom jeho doručenia druhej zmluvnej strane.</w:t>
      </w:r>
    </w:p>
    <w:p w14:paraId="171802C2" w14:textId="66564630" w:rsidR="00991F9F" w:rsidRPr="00F769C1" w:rsidRDefault="00991F9F" w:rsidP="00390AAF">
      <w:pPr>
        <w:pStyle w:val="ListParagraph"/>
        <w:numPr>
          <w:ilvl w:val="3"/>
          <w:numId w:val="5"/>
        </w:numPr>
        <w:autoSpaceDE w:val="0"/>
        <w:autoSpaceDN w:val="0"/>
        <w:adjustRightInd w:val="0"/>
        <w:spacing w:after="100" w:line="240" w:lineRule="auto"/>
        <w:ind w:left="426" w:hanging="426"/>
        <w:jc w:val="both"/>
        <w:rPr>
          <w:rFonts w:ascii="Cambria" w:eastAsia="Times New Roman" w:hAnsi="Cambria" w:cs="Times New Roman"/>
          <w:lang w:eastAsia="cs-CZ"/>
        </w:rPr>
      </w:pPr>
      <w:r w:rsidRPr="00F769C1">
        <w:rPr>
          <w:rFonts w:ascii="Cambria" w:eastAsia="Times New Roman" w:hAnsi="Cambria" w:cs="Times New Roman"/>
          <w:lang w:eastAsia="cs-CZ"/>
        </w:rPr>
        <w:t xml:space="preserve">V prípade ukončenia trvania tejto zmluvy pred uplynutím doby podľa bodu 1 tohto článku zmluvy sa </w:t>
      </w:r>
      <w:r w:rsidR="00053C75" w:rsidRPr="00F769C1">
        <w:rPr>
          <w:rFonts w:ascii="Cambria" w:eastAsia="Times New Roman" w:hAnsi="Cambria" w:cs="Times New Roman"/>
          <w:lang w:eastAsia="cs-CZ"/>
        </w:rPr>
        <w:t>zhotovite</w:t>
      </w:r>
      <w:r w:rsidR="00536B50" w:rsidRPr="00F769C1">
        <w:rPr>
          <w:rFonts w:ascii="Cambria" w:eastAsia="Times New Roman" w:hAnsi="Cambria" w:cs="Times New Roman"/>
          <w:lang w:eastAsia="cs-CZ"/>
        </w:rPr>
        <w:t>ľ</w:t>
      </w:r>
      <w:r w:rsidRPr="00F769C1">
        <w:rPr>
          <w:rFonts w:ascii="Cambria" w:eastAsia="Times New Roman" w:hAnsi="Cambria" w:cs="Times New Roman"/>
          <w:lang w:eastAsia="cs-CZ"/>
        </w:rPr>
        <w:t xml:space="preserve"> zaväzuje písomne oznámiť objednávateľovi úkony, ktoré sú potrebné vykonať za účelom zabránenia vzniku akejkoľvek škody, ktorá by mohla vzniknúť objednávateľovi v dôsledku nedokončenia príslušnej práce.</w:t>
      </w:r>
    </w:p>
    <w:p w14:paraId="7F24EDDF" w14:textId="0BB6314D" w:rsidR="00DF449E" w:rsidRPr="00F769C1" w:rsidRDefault="00DF449E" w:rsidP="003D6F96">
      <w:pPr>
        <w:pStyle w:val="Heading6"/>
        <w:numPr>
          <w:ilvl w:val="0"/>
          <w:numId w:val="0"/>
        </w:numPr>
        <w:spacing w:before="240" w:after="0"/>
        <w:ind w:left="3600" w:hanging="3884"/>
        <w:jc w:val="center"/>
        <w:rPr>
          <w:rFonts w:ascii="Cambria" w:hAnsi="Cambria"/>
          <w:b/>
          <w:bCs/>
          <w:caps/>
          <w:sz w:val="22"/>
          <w:szCs w:val="22"/>
        </w:rPr>
      </w:pPr>
      <w:r w:rsidRPr="00F769C1">
        <w:rPr>
          <w:rFonts w:ascii="Cambria" w:hAnsi="Cambria"/>
          <w:b/>
          <w:bCs/>
          <w:caps/>
          <w:sz w:val="22"/>
          <w:szCs w:val="22"/>
        </w:rPr>
        <w:t>Článok X</w:t>
      </w:r>
      <w:r w:rsidR="008823BE" w:rsidRPr="00F769C1">
        <w:rPr>
          <w:rFonts w:ascii="Cambria" w:hAnsi="Cambria"/>
          <w:b/>
          <w:bCs/>
          <w:caps/>
          <w:sz w:val="22"/>
          <w:szCs w:val="22"/>
        </w:rPr>
        <w:t>I</w:t>
      </w:r>
      <w:r w:rsidR="0079133C" w:rsidRPr="00F769C1">
        <w:rPr>
          <w:rFonts w:ascii="Cambria" w:hAnsi="Cambria"/>
          <w:b/>
          <w:bCs/>
          <w:caps/>
          <w:sz w:val="22"/>
          <w:szCs w:val="22"/>
        </w:rPr>
        <w:t>V</w:t>
      </w:r>
    </w:p>
    <w:p w14:paraId="46C67800" w14:textId="1AA687FB" w:rsidR="00DF449E" w:rsidRPr="00F769C1" w:rsidRDefault="00240926" w:rsidP="00240926">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ZÁVEREČNÉ USTANOVENIA</w:t>
      </w:r>
    </w:p>
    <w:p w14:paraId="46F678BB" w14:textId="77777777" w:rsidR="00DF449E" w:rsidRPr="00F769C1" w:rsidRDefault="00DF449E" w:rsidP="0066385C">
      <w:pPr>
        <w:spacing w:after="100" w:line="240" w:lineRule="auto"/>
        <w:jc w:val="both"/>
        <w:rPr>
          <w:rFonts w:ascii="Cambria" w:hAnsi="Cambria"/>
          <w:sz w:val="8"/>
          <w:szCs w:val="8"/>
        </w:rPr>
      </w:pPr>
    </w:p>
    <w:p w14:paraId="762E3225"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6" w:name="OLE_LINK3"/>
      <w:r w:rsidRPr="00F769C1">
        <w:rPr>
          <w:rFonts w:ascii="Cambria" w:hAnsi="Cambria" w:cs="Arial"/>
        </w:rPr>
        <w:t>Zmluvné</w:t>
      </w:r>
      <w:r w:rsidRPr="00F769C1">
        <w:rPr>
          <w:rFonts w:ascii="Cambria" w:hAnsi="Cambria" w:cs="Arial"/>
          <w:spacing w:val="-1"/>
        </w:rPr>
        <w:t xml:space="preserve">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5544572" w14:textId="5293B40D"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F769C1">
        <w:rPr>
          <w:rFonts w:ascii="Cambria" w:hAnsi="Cambria" w:cs="Arial"/>
        </w:rPr>
        <w:t>Táto</w:t>
      </w:r>
      <w:r w:rsidRPr="00F769C1">
        <w:rPr>
          <w:rFonts w:ascii="Cambria" w:hAnsi="Cambria" w:cs="Arial"/>
          <w:spacing w:val="-1"/>
        </w:rPr>
        <w:t xml:space="preserve"> zmluva (vrátane jej prípadných dodatkov) patrí medzi povinne zverejňované zmluvy podľa ustanovení § 5a zákona o slobodnom prístupe k informáciám (zákona č. 211/2000 Z. z. v znení </w:t>
      </w:r>
      <w:r w:rsidRPr="00F769C1">
        <w:rPr>
          <w:rFonts w:ascii="Cambria" w:hAnsi="Cambria" w:cs="Arial"/>
          <w:spacing w:val="-1"/>
        </w:rPr>
        <w:lastRenderedPageBreak/>
        <w:t xml:space="preserve">neskorších predpisov) v spojení s ustanoveniami § 1 ods. 2 Obchodného zákonníka a ustanoveniami § 47a Občianskeho zákonníka (zákona č. 40/1964 Zb. v znení neskorších predpisov). </w:t>
      </w:r>
      <w:r w:rsidR="00053C75" w:rsidRPr="00F769C1">
        <w:rPr>
          <w:rFonts w:ascii="Cambria" w:hAnsi="Cambria"/>
        </w:rPr>
        <w:t>Zhotovite</w:t>
      </w:r>
      <w:r w:rsidRPr="00F769C1">
        <w:rPr>
          <w:rFonts w:ascii="Cambria" w:hAnsi="Cambria"/>
        </w:rPr>
        <w:t xml:space="preserve">ľ </w:t>
      </w:r>
      <w:r w:rsidR="00203F61" w:rsidRPr="00F769C1">
        <w:rPr>
          <w:rFonts w:ascii="Cambria" w:hAnsi="Cambria"/>
        </w:rPr>
        <w:t xml:space="preserve">berie na vedomie </w:t>
      </w:r>
      <w:r w:rsidRPr="00F769C1">
        <w:rPr>
          <w:rFonts w:ascii="Cambria" w:hAnsi="Cambria"/>
        </w:rPr>
        <w:t>zverejnen</w:t>
      </w:r>
      <w:r w:rsidR="00717207" w:rsidRPr="00F769C1">
        <w:rPr>
          <w:rFonts w:ascii="Cambria" w:hAnsi="Cambria"/>
        </w:rPr>
        <w:t>ie</w:t>
      </w:r>
      <w:r w:rsidRPr="00F769C1">
        <w:rPr>
          <w:rFonts w:ascii="Cambria" w:hAnsi="Cambria"/>
        </w:rPr>
        <w:t xml:space="preserve"> tejto zmluvy (vrátane jej prípadných dodatkov) a faktúr </w:t>
      </w:r>
      <w:r w:rsidR="00053C75" w:rsidRPr="00F769C1">
        <w:rPr>
          <w:rFonts w:ascii="Cambria" w:hAnsi="Cambria"/>
        </w:rPr>
        <w:t>zhotovite</w:t>
      </w:r>
      <w:r w:rsidRPr="00F769C1">
        <w:rPr>
          <w:rFonts w:ascii="Cambria" w:hAnsi="Cambria"/>
        </w:rPr>
        <w:t>ľa doručených objednávateľovi, a to zverejnenie objednávateľom počas trvania jeho povinnosti podľa § 5a ods. 1, 6 a 9 a § 5b zákona o slobodnom prístupe k informáciám.</w:t>
      </w:r>
    </w:p>
    <w:p w14:paraId="286EA512"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Táto</w:t>
      </w:r>
      <w:r w:rsidRPr="00F769C1">
        <w:rPr>
          <w:rFonts w:ascii="Cambria" w:hAnsi="Cambria" w:cs="Arial"/>
          <w:spacing w:val="-1"/>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455FA4C2"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 xml:space="preserve">Právne vzťahy zmluvných strán výslovne neupravené v tejto zmluve sa riadia príslušnými ustanoveniami </w:t>
      </w:r>
      <w:r w:rsidRPr="00F769C1">
        <w:rPr>
          <w:rFonts w:ascii="Cambria" w:hAnsi="Cambria" w:cs="Arial"/>
          <w:spacing w:val="-1"/>
        </w:rPr>
        <w:t>Obchodného zákonníka a všeobecne záväznými právnymi predpismi Slovenskej republiky s ním súvisiacimi.</w:t>
      </w:r>
    </w:p>
    <w:p w14:paraId="2419E2FE" w14:textId="77777777" w:rsidR="0031082F" w:rsidRPr="00F769C1" w:rsidRDefault="0031082F" w:rsidP="00390AAF">
      <w:pPr>
        <w:pStyle w:val="AgreementL2"/>
        <w:numPr>
          <w:ilvl w:val="0"/>
          <w:numId w:val="12"/>
        </w:numPr>
        <w:spacing w:before="0"/>
        <w:rPr>
          <w:rFonts w:ascii="Cambria" w:eastAsia="Times New Roman" w:hAnsi="Cambria"/>
          <w:sz w:val="22"/>
          <w:szCs w:val="22"/>
        </w:rPr>
      </w:pPr>
      <w:r w:rsidRPr="00F769C1">
        <w:rPr>
          <w:rFonts w:ascii="Cambria" w:eastAsia="Times New Roman" w:hAnsi="Cambria"/>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1D2DED13"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spacing w:val="-1"/>
        </w:rPr>
        <w:t xml:space="preserve">Túto zmluvu možno meniť výlučne formou písomných číslovaných dodatkov k tejto zmluve, </w:t>
      </w:r>
      <w:r w:rsidRPr="00F769C1">
        <w:rPr>
          <w:rFonts w:ascii="Cambria" w:hAnsi="Cambria" w:cs="Arial"/>
        </w:rPr>
        <w:t>podpísaných</w:t>
      </w:r>
      <w:r w:rsidRPr="00F769C1">
        <w:rPr>
          <w:rFonts w:ascii="Cambria" w:hAnsi="Cambria" w:cs="Arial"/>
          <w:spacing w:val="-1"/>
        </w:rPr>
        <w:t xml:space="preserve"> oprávnenými zástupcami oboch zmluvných strán v súlade so zákonom o verejnom obstarávaní.</w:t>
      </w:r>
    </w:p>
    <w:p w14:paraId="6381511C" w14:textId="50DD4804"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Zmluva</w:t>
      </w:r>
      <w:r w:rsidRPr="00F769C1">
        <w:rPr>
          <w:rFonts w:ascii="Cambria" w:hAnsi="Cambria" w:cs="Arial"/>
          <w:spacing w:val="-1"/>
        </w:rPr>
        <w:t xml:space="preserve"> je vyhotovená v </w:t>
      </w:r>
      <w:r w:rsidR="006509AB" w:rsidRPr="00F769C1">
        <w:rPr>
          <w:rFonts w:ascii="Cambria" w:hAnsi="Cambria" w:cs="Arial"/>
          <w:spacing w:val="-1"/>
        </w:rPr>
        <w:t>štyroch</w:t>
      </w:r>
      <w:r w:rsidRPr="00F769C1">
        <w:rPr>
          <w:rFonts w:ascii="Cambria" w:hAnsi="Cambria" w:cs="Arial"/>
          <w:spacing w:val="-1"/>
        </w:rPr>
        <w:t xml:space="preserve"> rovnopisoch, </w:t>
      </w:r>
      <w:r w:rsidR="009D2525" w:rsidRPr="00F769C1">
        <w:rPr>
          <w:rFonts w:ascii="Cambria" w:hAnsi="Cambria" w:cs="Arial"/>
          <w:spacing w:val="-1"/>
        </w:rPr>
        <w:t>tri</w:t>
      </w:r>
      <w:r w:rsidRPr="00F769C1">
        <w:rPr>
          <w:rFonts w:ascii="Cambria" w:hAnsi="Cambria" w:cs="Arial"/>
          <w:spacing w:val="-1"/>
        </w:rPr>
        <w:t xml:space="preserve"> rovnopisy sú určené pre </w:t>
      </w:r>
      <w:r w:rsidR="009D2525" w:rsidRPr="00F769C1">
        <w:rPr>
          <w:rFonts w:ascii="Cambria" w:hAnsi="Cambria" w:cs="Arial"/>
          <w:spacing w:val="-1"/>
        </w:rPr>
        <w:t>objednávateľa</w:t>
      </w:r>
      <w:r w:rsidRPr="00F769C1">
        <w:rPr>
          <w:rFonts w:ascii="Cambria" w:hAnsi="Cambria" w:cs="Arial"/>
          <w:spacing w:val="-1"/>
        </w:rPr>
        <w:t xml:space="preserve"> a </w:t>
      </w:r>
      <w:r w:rsidR="00E771B1" w:rsidRPr="00F769C1">
        <w:rPr>
          <w:rFonts w:ascii="Cambria" w:hAnsi="Cambria" w:cs="Arial"/>
          <w:spacing w:val="-1"/>
        </w:rPr>
        <w:t>jeden</w:t>
      </w:r>
      <w:r w:rsidRPr="00F769C1">
        <w:rPr>
          <w:rFonts w:ascii="Cambria" w:hAnsi="Cambria" w:cs="Arial"/>
          <w:spacing w:val="-1"/>
        </w:rPr>
        <w:t xml:space="preserve"> rovnopis </w:t>
      </w:r>
      <w:r w:rsidR="00E771B1" w:rsidRPr="00F769C1">
        <w:rPr>
          <w:rFonts w:ascii="Cambria" w:hAnsi="Cambria" w:cs="Arial"/>
          <w:spacing w:val="-1"/>
        </w:rPr>
        <w:t>je</w:t>
      </w:r>
      <w:r w:rsidRPr="00F769C1">
        <w:rPr>
          <w:rFonts w:ascii="Cambria" w:hAnsi="Cambria" w:cs="Arial"/>
          <w:spacing w:val="-1"/>
        </w:rPr>
        <w:t xml:space="preserve"> určen</w:t>
      </w:r>
      <w:r w:rsidR="00E771B1" w:rsidRPr="00F769C1">
        <w:rPr>
          <w:rFonts w:ascii="Cambria" w:hAnsi="Cambria" w:cs="Arial"/>
          <w:spacing w:val="-1"/>
        </w:rPr>
        <w:t>ý</w:t>
      </w:r>
      <w:r w:rsidRPr="00F769C1">
        <w:rPr>
          <w:rFonts w:ascii="Cambria" w:hAnsi="Cambria" w:cs="Arial"/>
          <w:spacing w:val="-1"/>
        </w:rPr>
        <w:t xml:space="preserve"> pre </w:t>
      </w:r>
      <w:r w:rsidR="00053C75" w:rsidRPr="00F769C1">
        <w:rPr>
          <w:rFonts w:ascii="Cambria" w:hAnsi="Cambria" w:cs="Arial"/>
          <w:spacing w:val="-1"/>
        </w:rPr>
        <w:t>zhotovite</w:t>
      </w:r>
      <w:r w:rsidR="00E771B1" w:rsidRPr="00F769C1">
        <w:rPr>
          <w:rFonts w:ascii="Cambria" w:hAnsi="Cambria" w:cs="Arial"/>
          <w:spacing w:val="-1"/>
        </w:rPr>
        <w:t>ľa</w:t>
      </w:r>
      <w:r w:rsidRPr="00F769C1">
        <w:rPr>
          <w:rFonts w:ascii="Cambria" w:hAnsi="Cambria" w:cs="Arial"/>
          <w:spacing w:val="-1"/>
        </w:rPr>
        <w:t>.</w:t>
      </w:r>
    </w:p>
    <w:p w14:paraId="03576778" w14:textId="042B8451"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 xml:space="preserve">Objednávateľ pri spracúvaní osobných údajov dotknutých osôb </w:t>
      </w:r>
      <w:r w:rsidR="00053C75" w:rsidRPr="00F769C1">
        <w:rPr>
          <w:rFonts w:ascii="Cambria" w:hAnsi="Cambria" w:cs="Arial"/>
        </w:rPr>
        <w:t>zhotovite</w:t>
      </w:r>
      <w:r w:rsidRPr="00F769C1">
        <w:rPr>
          <w:rFonts w:ascii="Cambria" w:hAnsi="Cambria" w:cs="Arial"/>
        </w:rPr>
        <w:t xml:space="preserve">ľa pre účely plnenia tejto zmluvy postupuje v súlade so zákonom č. 18/2018 Z. z. o ochrane osobných údajov a o zmene a doplnení niektorých zákonov </w:t>
      </w:r>
      <w:r w:rsidR="008A06EC" w:rsidRPr="00F769C1">
        <w:rPr>
          <w:rFonts w:ascii="Cambria" w:hAnsi="Cambria" w:cs="Arial"/>
        </w:rPr>
        <w:t xml:space="preserve">v znení neskorších predpisov </w:t>
      </w:r>
      <w:r w:rsidRPr="00F769C1">
        <w:rPr>
          <w:rFonts w:ascii="Cambria" w:hAnsi="Cambria" w:cs="Arial"/>
        </w:rPr>
        <w:t xml:space="preserve">a </w:t>
      </w:r>
      <w:r w:rsidR="008A06EC" w:rsidRPr="00F769C1">
        <w:rPr>
          <w:rFonts w:ascii="Cambria" w:hAnsi="Cambria" w:cs="Arial"/>
        </w:rPr>
        <w:t>n</w:t>
      </w:r>
      <w:r w:rsidRPr="00F769C1">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F769C1">
          <w:rPr>
            <w:rFonts w:ascii="Cambria" w:hAnsi="Cambria" w:cs="Arial"/>
            <w:u w:val="single"/>
          </w:rPr>
          <w:t>https://www.nbs.sk/sk/ochrana-osobnych-udajov</w:t>
        </w:r>
      </w:hyperlink>
      <w:r w:rsidRPr="00F769C1">
        <w:rPr>
          <w:rFonts w:ascii="Cambria" w:hAnsi="Cambria" w:cs="Arial"/>
        </w:rPr>
        <w:t>.</w:t>
      </w:r>
    </w:p>
    <w:p w14:paraId="0056132F"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Neoddeliteľnou súčasťou tejto zmluvy sú nasledujúce prílohy:</w:t>
      </w:r>
    </w:p>
    <w:p w14:paraId="40F89D5A" w14:textId="77777777" w:rsidR="0031082F" w:rsidRPr="00F769C1" w:rsidRDefault="0031082F" w:rsidP="001D174C">
      <w:pPr>
        <w:pStyle w:val="BodyText21"/>
        <w:ind w:left="527"/>
        <w:rPr>
          <w:rFonts w:ascii="Cambria" w:hAnsi="Cambria"/>
          <w:sz w:val="22"/>
          <w:szCs w:val="22"/>
          <w:lang w:val="sk-SK"/>
        </w:rPr>
      </w:pPr>
      <w:r w:rsidRPr="00F769C1">
        <w:rPr>
          <w:rFonts w:ascii="Cambria" w:hAnsi="Cambria"/>
          <w:sz w:val="22"/>
          <w:szCs w:val="22"/>
          <w:lang w:val="sk-SK"/>
        </w:rPr>
        <w:t>Príloha 1 – Špecifikácia predmetu plnenia</w:t>
      </w:r>
    </w:p>
    <w:p w14:paraId="233677AC" w14:textId="7B99B75B" w:rsidR="00A16F59" w:rsidRPr="00F769C1" w:rsidRDefault="008243B2" w:rsidP="00A16F59">
      <w:pPr>
        <w:pStyle w:val="BodyText21"/>
        <w:ind w:left="527"/>
        <w:rPr>
          <w:rFonts w:ascii="Cambria" w:hAnsi="Cambria"/>
          <w:sz w:val="22"/>
          <w:szCs w:val="22"/>
          <w:lang w:val="sk-SK"/>
        </w:rPr>
      </w:pPr>
      <w:r w:rsidRPr="00F769C1">
        <w:rPr>
          <w:rFonts w:ascii="Cambria" w:hAnsi="Cambria"/>
          <w:sz w:val="22"/>
          <w:szCs w:val="22"/>
          <w:lang w:val="sk-SK"/>
        </w:rPr>
        <w:t>Príloha 2 – Cena predmetu plnenia</w:t>
      </w:r>
    </w:p>
    <w:p w14:paraId="719599EC" w14:textId="77777777" w:rsidR="00CE49EC" w:rsidRPr="00F769C1" w:rsidRDefault="001109E3" w:rsidP="00A16F59">
      <w:pPr>
        <w:pStyle w:val="BodyText21"/>
        <w:ind w:left="527"/>
        <w:rPr>
          <w:rFonts w:ascii="Cambria" w:hAnsi="Cambria"/>
          <w:sz w:val="22"/>
          <w:szCs w:val="22"/>
          <w:lang w:val="sk-SK"/>
        </w:rPr>
      </w:pPr>
      <w:r w:rsidRPr="00F769C1">
        <w:rPr>
          <w:rFonts w:ascii="Cambria" w:hAnsi="Cambria"/>
          <w:sz w:val="22"/>
          <w:szCs w:val="22"/>
          <w:lang w:val="sk-SK"/>
        </w:rPr>
        <w:t xml:space="preserve">Príloha 3 – </w:t>
      </w:r>
      <w:r w:rsidR="00881885" w:rsidRPr="00F769C1">
        <w:rPr>
          <w:rFonts w:ascii="Cambria" w:hAnsi="Cambria"/>
          <w:sz w:val="22"/>
          <w:szCs w:val="22"/>
          <w:lang w:val="sk-SK"/>
        </w:rPr>
        <w:t>Akceptačné</w:t>
      </w:r>
      <w:r w:rsidRPr="00F769C1">
        <w:rPr>
          <w:rFonts w:ascii="Cambria" w:hAnsi="Cambria"/>
          <w:sz w:val="22"/>
          <w:szCs w:val="22"/>
          <w:lang w:val="sk-SK"/>
        </w:rPr>
        <w:t xml:space="preserve"> testovanie</w:t>
      </w:r>
      <w:r w:rsidR="00B11AD3" w:rsidRPr="00F769C1">
        <w:rPr>
          <w:rFonts w:ascii="Cambria" w:hAnsi="Cambria"/>
          <w:sz w:val="22"/>
          <w:szCs w:val="22"/>
          <w:lang w:val="sk-SK"/>
        </w:rPr>
        <w:t xml:space="preserve">, </w:t>
      </w:r>
      <w:r w:rsidR="00275DA0" w:rsidRPr="00F769C1">
        <w:rPr>
          <w:rFonts w:ascii="Cambria" w:hAnsi="Cambria"/>
          <w:sz w:val="22"/>
          <w:szCs w:val="22"/>
          <w:lang w:val="sk-SK"/>
        </w:rPr>
        <w:t>skúšobná prevádzka</w:t>
      </w:r>
    </w:p>
    <w:p w14:paraId="7011DD7B" w14:textId="3A7B48D2" w:rsidR="00CE49EC" w:rsidRPr="00F769C1" w:rsidRDefault="00CE49EC" w:rsidP="00CE49EC">
      <w:pPr>
        <w:pStyle w:val="BodyText21"/>
        <w:ind w:left="527"/>
        <w:rPr>
          <w:rFonts w:ascii="Cambria" w:hAnsi="Cambria"/>
          <w:sz w:val="22"/>
          <w:szCs w:val="22"/>
          <w:lang w:val="sk-SK"/>
        </w:rPr>
      </w:pPr>
      <w:r w:rsidRPr="00F769C1">
        <w:rPr>
          <w:rFonts w:ascii="Cambria" w:hAnsi="Cambria"/>
          <w:sz w:val="22"/>
          <w:szCs w:val="22"/>
          <w:lang w:val="sk-SK"/>
        </w:rPr>
        <w:t>Príloha 4 -  Slovník pojmov</w:t>
      </w:r>
    </w:p>
    <w:p w14:paraId="0CDDF01A" w14:textId="6E316FF7" w:rsidR="0031082F" w:rsidRPr="00F769C1" w:rsidRDefault="0031082F" w:rsidP="0008227B">
      <w:pPr>
        <w:pStyle w:val="BodyText21"/>
        <w:ind w:left="527"/>
        <w:rPr>
          <w:rFonts w:ascii="Cambria" w:hAnsi="Cambria"/>
          <w:sz w:val="22"/>
          <w:szCs w:val="22"/>
          <w:lang w:val="sk-SK"/>
        </w:rPr>
      </w:pPr>
      <w:r w:rsidRPr="00F769C1">
        <w:rPr>
          <w:rFonts w:ascii="Cambria" w:hAnsi="Cambria"/>
          <w:sz w:val="22"/>
          <w:szCs w:val="22"/>
          <w:lang w:val="sk-SK"/>
        </w:rPr>
        <w:t xml:space="preserve">Príloha </w:t>
      </w:r>
      <w:r w:rsidR="00CE49EC" w:rsidRPr="00F769C1">
        <w:rPr>
          <w:rFonts w:ascii="Cambria" w:hAnsi="Cambria"/>
          <w:sz w:val="22"/>
          <w:szCs w:val="22"/>
          <w:lang w:val="sk-SK"/>
        </w:rPr>
        <w:t>5</w:t>
      </w:r>
      <w:r w:rsidRPr="00F769C1">
        <w:rPr>
          <w:rFonts w:ascii="Cambria" w:hAnsi="Cambria"/>
          <w:sz w:val="22"/>
          <w:szCs w:val="22"/>
          <w:lang w:val="sk-SK"/>
        </w:rPr>
        <w:t xml:space="preserve"> -  Zoznam </w:t>
      </w:r>
      <w:r w:rsidR="00053C75" w:rsidRPr="00F769C1">
        <w:rPr>
          <w:rFonts w:ascii="Cambria" w:hAnsi="Cambria"/>
          <w:sz w:val="22"/>
          <w:szCs w:val="22"/>
          <w:lang w:val="sk-SK"/>
        </w:rPr>
        <w:t>zhotovite</w:t>
      </w:r>
      <w:r w:rsidRPr="00F769C1">
        <w:rPr>
          <w:rFonts w:ascii="Cambria" w:hAnsi="Cambria"/>
          <w:sz w:val="22"/>
          <w:szCs w:val="22"/>
          <w:lang w:val="sk-SK"/>
        </w:rPr>
        <w:t>ľových subdodávateľov</w:t>
      </w:r>
    </w:p>
    <w:p w14:paraId="34E3711D"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spacing w:val="-1"/>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bookmarkEnd w:id="6"/>
    <w:p w14:paraId="6D0A8274" w14:textId="77777777" w:rsidR="0031082F" w:rsidRPr="00F769C1" w:rsidRDefault="0031082F" w:rsidP="0067232A">
      <w:pPr>
        <w:spacing w:after="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F769C1" w14:paraId="6D1C8FFE" w14:textId="77777777" w:rsidTr="008952B3">
        <w:tc>
          <w:tcPr>
            <w:tcW w:w="3652" w:type="dxa"/>
          </w:tcPr>
          <w:p w14:paraId="47E57532"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F769C1">
              <w:rPr>
                <w:rFonts w:ascii="Cambria" w:hAnsi="Cambria" w:cs="Arial"/>
                <w:b/>
                <w:color w:val="000000"/>
                <w:lang w:eastAsia="sk-SK"/>
              </w:rPr>
              <w:t xml:space="preserve">Za </w:t>
            </w:r>
            <w:r w:rsidRPr="00F769C1">
              <w:rPr>
                <w:rFonts w:ascii="Cambria" w:hAnsi="Cambria" w:cs="Arial"/>
                <w:b/>
                <w:color w:val="000000"/>
                <w:spacing w:val="-1"/>
                <w:lang w:eastAsia="sk-SK"/>
              </w:rPr>
              <w:t>objednávateľa:</w:t>
            </w:r>
          </w:p>
          <w:p w14:paraId="48CDD2DC"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1FECB7DA"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F769C1">
              <w:rPr>
                <w:rFonts w:ascii="Cambria" w:hAnsi="Cambria" w:cs="Arial"/>
                <w:b/>
                <w:color w:val="000000"/>
                <w:lang w:eastAsia="sk-SK"/>
              </w:rPr>
              <w:t xml:space="preserve">Za </w:t>
            </w:r>
            <w:r w:rsidR="00053C75" w:rsidRPr="00F769C1">
              <w:rPr>
                <w:rFonts w:ascii="Cambria" w:hAnsi="Cambria" w:cs="Arial"/>
                <w:b/>
                <w:color w:val="000000"/>
                <w:spacing w:val="-1"/>
                <w:lang w:eastAsia="sk-SK"/>
              </w:rPr>
              <w:t>zhotovite</w:t>
            </w:r>
            <w:r w:rsidRPr="00F769C1">
              <w:rPr>
                <w:rFonts w:ascii="Cambria" w:hAnsi="Cambria" w:cs="Arial"/>
                <w:b/>
                <w:color w:val="000000"/>
                <w:spacing w:val="-1"/>
                <w:lang w:eastAsia="sk-SK"/>
              </w:rPr>
              <w:t>ľa:</w:t>
            </w:r>
          </w:p>
        </w:tc>
      </w:tr>
      <w:tr w:rsidR="001E4D89" w:rsidRPr="00F769C1" w14:paraId="658E2FA1" w14:textId="77777777" w:rsidTr="008952B3">
        <w:tc>
          <w:tcPr>
            <w:tcW w:w="3652" w:type="dxa"/>
          </w:tcPr>
          <w:p w14:paraId="7BCCE341" w14:textId="552A918D"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F769C1">
              <w:rPr>
                <w:rFonts w:ascii="Cambria" w:hAnsi="Cambria" w:cs="Arial"/>
                <w:spacing w:val="-1"/>
                <w:lang w:eastAsia="sk-SK"/>
              </w:rPr>
              <w:t xml:space="preserve">V Bratislave, dňa </w:t>
            </w:r>
            <w:r w:rsidR="004263B4" w:rsidRPr="00F769C1">
              <w:rPr>
                <w:rFonts w:ascii="Cambria" w:hAnsi="Cambria" w:cs="Arial"/>
                <w:lang w:eastAsia="sk-SK"/>
              </w:rPr>
              <w:t>..............................</w:t>
            </w:r>
          </w:p>
        </w:tc>
        <w:tc>
          <w:tcPr>
            <w:tcW w:w="1701" w:type="dxa"/>
          </w:tcPr>
          <w:p w14:paraId="7E3728AC"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277A84B3"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F769C1">
              <w:rPr>
                <w:rFonts w:ascii="Cambria" w:hAnsi="Cambria" w:cs="Arial"/>
                <w:lang w:eastAsia="sk-SK"/>
              </w:rPr>
              <w:t>V</w:t>
            </w:r>
            <w:r w:rsidRPr="00F769C1">
              <w:rPr>
                <w:rFonts w:ascii="Cambria" w:hAnsi="Cambria" w:cs="Arial"/>
                <w:spacing w:val="-1"/>
                <w:lang w:eastAsia="sk-SK"/>
              </w:rPr>
              <w:t xml:space="preserve"> </w:t>
            </w:r>
            <w:r w:rsidR="0015739E" w:rsidRPr="00F769C1">
              <w:rPr>
                <w:rFonts w:ascii="Cambria" w:hAnsi="Cambria" w:cs="Arial"/>
                <w:spacing w:val="-1"/>
                <w:lang w:eastAsia="sk-SK"/>
              </w:rPr>
              <w:t>................</w:t>
            </w:r>
            <w:r w:rsidRPr="00F769C1">
              <w:rPr>
                <w:rFonts w:ascii="Cambria" w:hAnsi="Cambria" w:cs="Arial"/>
                <w:lang w:eastAsia="sk-SK"/>
              </w:rPr>
              <w:t>,</w:t>
            </w:r>
            <w:r w:rsidRPr="00F769C1">
              <w:rPr>
                <w:rFonts w:ascii="Cambria" w:hAnsi="Cambria" w:cs="Arial"/>
                <w:spacing w:val="-3"/>
                <w:lang w:eastAsia="sk-SK"/>
              </w:rPr>
              <w:t xml:space="preserve"> </w:t>
            </w:r>
            <w:r w:rsidRPr="00F769C1">
              <w:rPr>
                <w:rFonts w:ascii="Cambria" w:hAnsi="Cambria" w:cs="Arial"/>
                <w:lang w:eastAsia="sk-SK"/>
              </w:rPr>
              <w:t xml:space="preserve">dňa </w:t>
            </w:r>
            <w:r w:rsidR="004263B4" w:rsidRPr="00F769C1">
              <w:rPr>
                <w:rFonts w:ascii="Cambria" w:hAnsi="Cambria" w:cs="Arial"/>
                <w:lang w:eastAsia="sk-SK"/>
              </w:rPr>
              <w:t>..............................</w:t>
            </w:r>
          </w:p>
        </w:tc>
      </w:tr>
      <w:tr w:rsidR="001E4D89" w:rsidRPr="00F769C1" w14:paraId="7D0773B6" w14:textId="77777777" w:rsidTr="008952B3">
        <w:tc>
          <w:tcPr>
            <w:tcW w:w="3652" w:type="dxa"/>
          </w:tcPr>
          <w:p w14:paraId="1AC61499" w14:textId="77777777" w:rsidR="001E4D89" w:rsidRPr="00F769C1"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21571B98" w14:textId="77777777" w:rsidR="006037A1" w:rsidRPr="00F769C1" w:rsidRDefault="006037A1" w:rsidP="008952B3">
            <w:pPr>
              <w:tabs>
                <w:tab w:val="left" w:pos="567"/>
                <w:tab w:val="left" w:pos="4365"/>
              </w:tabs>
              <w:kinsoku w:val="0"/>
              <w:overflowPunct w:val="0"/>
              <w:spacing w:after="0" w:line="240" w:lineRule="auto"/>
              <w:ind w:right="-22"/>
              <w:rPr>
                <w:rFonts w:ascii="Cambria" w:hAnsi="Cambria" w:cs="Arial"/>
                <w:spacing w:val="-1"/>
                <w:lang w:eastAsia="sk-SK"/>
              </w:rPr>
            </w:pPr>
          </w:p>
          <w:p w14:paraId="6EC218F4"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lang w:eastAsia="sk-SK"/>
              </w:rPr>
            </w:pPr>
          </w:p>
          <w:p w14:paraId="31868361"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F769C1"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F769C1"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r w:rsidRPr="00F769C1">
              <w:rPr>
                <w:rFonts w:ascii="Cambria" w:hAnsi="Cambria" w:cs="Arial"/>
                <w:spacing w:val="-1"/>
                <w:w w:val="95"/>
                <w:lang w:eastAsia="sk-SK"/>
              </w:rPr>
              <w:lastRenderedPageBreak/>
              <w:t>..........................................................................</w:t>
            </w:r>
          </w:p>
          <w:p w14:paraId="429B81E9" w14:textId="4EF67864" w:rsidR="00457DB0" w:rsidRPr="00F769C1"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F769C1">
              <w:rPr>
                <w:rFonts w:ascii="Cambria" w:hAnsi="Cambria"/>
                <w:spacing w:val="-4"/>
              </w:rPr>
              <w:t>&lt;</w:t>
            </w:r>
            <w:r w:rsidRPr="00F769C1">
              <w:rPr>
                <w:rFonts w:ascii="Cambria" w:hAnsi="Cambria"/>
                <w:color w:val="00B0F0"/>
                <w:spacing w:val="-4"/>
              </w:rPr>
              <w:t>vyplní verejný obstarávateľ</w:t>
            </w:r>
            <w:r w:rsidRPr="00F769C1">
              <w:rPr>
                <w:rFonts w:ascii="Cambria" w:hAnsi="Cambria"/>
                <w:spacing w:val="-4"/>
              </w:rPr>
              <w:t>&gt;</w:t>
            </w:r>
          </w:p>
        </w:tc>
        <w:tc>
          <w:tcPr>
            <w:tcW w:w="1701" w:type="dxa"/>
          </w:tcPr>
          <w:p w14:paraId="62D39724"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1CB9DFC6" w14:textId="77777777" w:rsidR="00FC0A20" w:rsidRPr="00F769C1"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49DFBDC"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59B7064C" w14:textId="77777777" w:rsidR="006037A1" w:rsidRPr="00F769C1" w:rsidRDefault="006037A1"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67FAE69F"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013D7709"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F769C1" w:rsidRDefault="001E4D89" w:rsidP="008952B3">
            <w:pPr>
              <w:tabs>
                <w:tab w:val="left" w:pos="567"/>
                <w:tab w:val="left" w:pos="4365"/>
              </w:tabs>
              <w:kinsoku w:val="0"/>
              <w:overflowPunct w:val="0"/>
              <w:spacing w:after="0" w:line="240" w:lineRule="auto"/>
              <w:ind w:right="-22"/>
              <w:jc w:val="center"/>
              <w:rPr>
                <w:rFonts w:ascii="Cambria" w:hAnsi="Cambria" w:cs="Arial"/>
                <w:spacing w:val="-1"/>
                <w:w w:val="95"/>
              </w:rPr>
            </w:pPr>
            <w:r w:rsidRPr="00F769C1">
              <w:rPr>
                <w:rFonts w:ascii="Cambria" w:hAnsi="Cambria" w:cs="Arial"/>
                <w:spacing w:val="-1"/>
                <w:w w:val="95"/>
                <w:lang w:eastAsia="sk-SK"/>
              </w:rPr>
              <w:lastRenderedPageBreak/>
              <w:t>........................................................................</w:t>
            </w:r>
          </w:p>
          <w:p w14:paraId="6FDFF002" w14:textId="7033B0F5" w:rsidR="00457DB0" w:rsidRPr="00F769C1"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F769C1">
              <w:rPr>
                <w:rFonts w:ascii="Cambria" w:hAnsi="Cambria"/>
                <w:spacing w:val="-4"/>
              </w:rPr>
              <w:t>&lt;</w:t>
            </w:r>
            <w:r w:rsidRPr="00F769C1">
              <w:rPr>
                <w:rFonts w:ascii="Cambria" w:hAnsi="Cambria"/>
                <w:color w:val="00B0F0"/>
                <w:spacing w:val="-4"/>
              </w:rPr>
              <w:t>vyplní uchádzač</w:t>
            </w:r>
            <w:r w:rsidRPr="00F769C1">
              <w:rPr>
                <w:rFonts w:ascii="Cambria" w:hAnsi="Cambria"/>
                <w:spacing w:val="-4"/>
              </w:rPr>
              <w:t>&gt;</w:t>
            </w:r>
          </w:p>
        </w:tc>
      </w:tr>
    </w:tbl>
    <w:p w14:paraId="2E37B2BA" w14:textId="22E3703F" w:rsidR="00DF449E" w:rsidRPr="00F769C1" w:rsidRDefault="004E1540" w:rsidP="00F345F8">
      <w:pPr>
        <w:pStyle w:val="Heading6"/>
        <w:numPr>
          <w:ilvl w:val="0"/>
          <w:numId w:val="0"/>
        </w:numPr>
        <w:spacing w:before="240"/>
        <w:ind w:left="3600" w:hanging="3600"/>
        <w:rPr>
          <w:rFonts w:ascii="Cambria" w:hAnsi="Cambria"/>
          <w:b/>
          <w:bCs/>
        </w:rPr>
      </w:pPr>
      <w:r w:rsidRPr="00F769C1">
        <w:rPr>
          <w:rFonts w:ascii="Cambria" w:hAnsi="Cambria"/>
          <w:b/>
          <w:bCs/>
        </w:rPr>
        <w:lastRenderedPageBreak/>
        <w:br w:type="page"/>
      </w:r>
      <w:r w:rsidR="00DF449E" w:rsidRPr="00F345F8">
        <w:rPr>
          <w:rFonts w:ascii="Cambria" w:hAnsi="Cambria"/>
          <w:b/>
          <w:bCs/>
          <w:sz w:val="22"/>
          <w:szCs w:val="22"/>
        </w:rPr>
        <w:lastRenderedPageBreak/>
        <w:t>Príloha 1</w:t>
      </w:r>
      <w:r w:rsidR="001B06BC" w:rsidRPr="00F345F8">
        <w:rPr>
          <w:rFonts w:ascii="Cambria" w:hAnsi="Cambria"/>
          <w:b/>
          <w:bCs/>
          <w:sz w:val="22"/>
          <w:szCs w:val="22"/>
        </w:rPr>
        <w:t xml:space="preserve"> </w:t>
      </w:r>
      <w:r w:rsidR="00A7236D" w:rsidRPr="00F345F8">
        <w:rPr>
          <w:rFonts w:ascii="Cambria" w:hAnsi="Cambria"/>
          <w:b/>
          <w:bCs/>
          <w:sz w:val="22"/>
          <w:szCs w:val="22"/>
        </w:rPr>
        <w:t xml:space="preserve">– </w:t>
      </w:r>
      <w:r w:rsidR="00DF449E" w:rsidRPr="00F345F8">
        <w:rPr>
          <w:rFonts w:ascii="Cambria" w:hAnsi="Cambria"/>
          <w:b/>
          <w:bCs/>
          <w:sz w:val="22"/>
          <w:szCs w:val="22"/>
        </w:rPr>
        <w:t>Špecifikácia predmetu plnenia</w:t>
      </w:r>
    </w:p>
    <w:p w14:paraId="1704D099" w14:textId="2E2051C2" w:rsidR="00BA08B3" w:rsidRPr="00F769C1" w:rsidRDefault="008B0FBD" w:rsidP="009A5B04">
      <w:pPr>
        <w:spacing w:line="240" w:lineRule="auto"/>
        <w:jc w:val="both"/>
        <w:rPr>
          <w:rFonts w:ascii="Cambria" w:hAnsi="Cambria"/>
          <w:b/>
          <w:bCs/>
        </w:rPr>
      </w:pPr>
      <w:r w:rsidRPr="00F769C1">
        <w:rPr>
          <w:rFonts w:ascii="Cambria" w:hAnsi="Cambria"/>
          <w:b/>
          <w:bCs/>
        </w:rPr>
        <w:t>A - dodanie sieťových zariadení a k nim servisnú podporu ich výrobcu na dobu 60 mesiacov od ich inštalácie a konfigurácie</w:t>
      </w:r>
    </w:p>
    <w:p w14:paraId="67C08DCE" w14:textId="4553067B" w:rsidR="00BA08B3" w:rsidRPr="00F769C1" w:rsidRDefault="00BA08B3" w:rsidP="00C17A14">
      <w:pPr>
        <w:pStyle w:val="ListParagraph"/>
        <w:numPr>
          <w:ilvl w:val="1"/>
          <w:numId w:val="17"/>
        </w:numPr>
        <w:tabs>
          <w:tab w:val="clear" w:pos="1000"/>
        </w:tabs>
        <w:spacing w:after="60" w:line="240" w:lineRule="auto"/>
        <w:ind w:left="567" w:hanging="567"/>
        <w:jc w:val="both"/>
        <w:rPr>
          <w:rFonts w:ascii="Cambria" w:hAnsi="Cambria"/>
          <w:bCs/>
        </w:rPr>
      </w:pPr>
      <w:r w:rsidRPr="00F769C1">
        <w:rPr>
          <w:rFonts w:ascii="Cambria" w:hAnsi="Cambria"/>
          <w:bCs/>
        </w:rPr>
        <w:t xml:space="preserve">Predmetom dodania sú, čo </w:t>
      </w:r>
      <w:r w:rsidR="0029745A" w:rsidRPr="00F769C1">
        <w:rPr>
          <w:rFonts w:ascii="Cambria" w:hAnsi="Cambria"/>
          <w:bCs/>
        </w:rPr>
        <w:t xml:space="preserve">do </w:t>
      </w:r>
      <w:r w:rsidRPr="00F769C1">
        <w:rPr>
          <w:rFonts w:ascii="Cambria" w:hAnsi="Cambria"/>
          <w:bCs/>
        </w:rPr>
        <w:t>množstva, druhu</w:t>
      </w:r>
      <w:r w:rsidR="0029745A" w:rsidRPr="00F769C1">
        <w:rPr>
          <w:rFonts w:ascii="Cambria" w:hAnsi="Cambria"/>
          <w:bCs/>
        </w:rPr>
        <w:t>,</w:t>
      </w:r>
      <w:r w:rsidRPr="00F769C1">
        <w:rPr>
          <w:rFonts w:ascii="Cambria" w:hAnsi="Cambria"/>
          <w:bCs/>
        </w:rPr>
        <w:t xml:space="preserve"> rozsahu</w:t>
      </w:r>
      <w:r w:rsidR="00074D31" w:rsidRPr="00F769C1">
        <w:rPr>
          <w:rFonts w:ascii="Cambria" w:hAnsi="Cambria"/>
          <w:bCs/>
        </w:rPr>
        <w:t xml:space="preserve"> a</w:t>
      </w:r>
      <w:r w:rsidR="0029745A" w:rsidRPr="00F769C1">
        <w:rPr>
          <w:rFonts w:ascii="Cambria" w:hAnsi="Cambria"/>
          <w:bCs/>
        </w:rPr>
        <w:t xml:space="preserve"> typu</w:t>
      </w:r>
      <w:r w:rsidRPr="00F769C1">
        <w:rPr>
          <w:rFonts w:ascii="Cambria" w:hAnsi="Cambria"/>
          <w:bCs/>
        </w:rPr>
        <w:t xml:space="preserve"> sieťové zariadenia uvedené v tabuľkách č. 2, č. 4 , č. 6, č. 8 a č. 10</w:t>
      </w:r>
      <w:r w:rsidR="00504774" w:rsidRPr="00F769C1">
        <w:rPr>
          <w:rFonts w:ascii="Cambria" w:hAnsi="Cambria"/>
          <w:bCs/>
        </w:rPr>
        <w:t>.</w:t>
      </w:r>
    </w:p>
    <w:p w14:paraId="4B161903" w14:textId="41482CE8" w:rsidR="00BA08B3" w:rsidRPr="00F769C1" w:rsidRDefault="002120C8" w:rsidP="00C17A14">
      <w:pPr>
        <w:pStyle w:val="ListParagraph"/>
        <w:numPr>
          <w:ilvl w:val="1"/>
          <w:numId w:val="17"/>
        </w:numPr>
        <w:tabs>
          <w:tab w:val="clear" w:pos="1000"/>
        </w:tabs>
        <w:spacing w:after="60" w:line="240" w:lineRule="auto"/>
        <w:ind w:left="567" w:hanging="567"/>
        <w:jc w:val="both"/>
        <w:rPr>
          <w:rFonts w:ascii="Cambria" w:hAnsi="Cambria"/>
          <w:bCs/>
        </w:rPr>
      </w:pPr>
      <w:r w:rsidRPr="00F769C1">
        <w:rPr>
          <w:rFonts w:ascii="Cambria" w:hAnsi="Cambria"/>
          <w:bCs/>
        </w:rPr>
        <w:t>Zhotoviteľ</w:t>
      </w:r>
      <w:r w:rsidR="00BA08B3" w:rsidRPr="00F769C1">
        <w:rPr>
          <w:rFonts w:ascii="Cambria" w:hAnsi="Cambria"/>
          <w:bCs/>
        </w:rPr>
        <w:t xml:space="preserve"> je povinný určiť celkovú cenu tak, aby zahŕňala všetky a akékoľvek náklady (doprava tovaru do miesta plnenia, náklady na odstraňovanie chýb počas záručnej doby, atď.) spojené s plnením zmluvy.</w:t>
      </w:r>
    </w:p>
    <w:p w14:paraId="29CA545E" w14:textId="0777682D" w:rsidR="00BA08B3" w:rsidRPr="00F769C1" w:rsidRDefault="00072FE9" w:rsidP="00C17A14">
      <w:pPr>
        <w:pStyle w:val="ListParagraph"/>
        <w:numPr>
          <w:ilvl w:val="1"/>
          <w:numId w:val="17"/>
        </w:numPr>
        <w:tabs>
          <w:tab w:val="clear" w:pos="1000"/>
        </w:tabs>
        <w:spacing w:before="240" w:after="60" w:line="240" w:lineRule="auto"/>
        <w:ind w:left="567" w:hanging="567"/>
        <w:jc w:val="both"/>
        <w:rPr>
          <w:rFonts w:ascii="Cambria" w:hAnsi="Cambria"/>
          <w:bCs/>
        </w:rPr>
      </w:pPr>
      <w:r w:rsidRPr="00F769C1">
        <w:rPr>
          <w:rFonts w:ascii="Cambria" w:hAnsi="Cambria"/>
          <w:bCs/>
        </w:rPr>
        <w:t>Zhotoviteľ</w:t>
      </w:r>
      <w:r w:rsidR="00BA08B3" w:rsidRPr="00F769C1">
        <w:rPr>
          <w:rFonts w:ascii="Cambria" w:hAnsi="Cambria"/>
          <w:bCs/>
        </w:rPr>
        <w:t xml:space="preserve"> požaduje, aby dodané sieťové zariadenia spĺňali hardvérové a softvérové požiadavky uvedené v nasledujúcich tabuľkách č. 1, č. 3, č. 5, č. 7 a č. 9.</w:t>
      </w:r>
    </w:p>
    <w:p w14:paraId="2DAAD3C5" w14:textId="77777777" w:rsidR="00C42EA6" w:rsidRPr="00F769C1" w:rsidRDefault="00C42EA6" w:rsidP="00C42EA6">
      <w:pPr>
        <w:pStyle w:val="ListParagraph"/>
        <w:spacing w:before="240" w:after="60" w:line="240" w:lineRule="auto"/>
        <w:ind w:left="567"/>
        <w:jc w:val="both"/>
        <w:rPr>
          <w:rFonts w:ascii="Cambria" w:hAnsi="Cambria"/>
          <w:bCs/>
        </w:rPr>
      </w:pPr>
    </w:p>
    <w:p w14:paraId="4EB935C0" w14:textId="41B2C4CA" w:rsidR="00C42EA6" w:rsidRPr="00F769C1" w:rsidRDefault="00C42EA6" w:rsidP="00C42EA6">
      <w:pPr>
        <w:pStyle w:val="Caption"/>
        <w:keepNext/>
        <w:spacing w:after="100"/>
        <w:jc w:val="both"/>
        <w:rPr>
          <w:b/>
          <w:bCs/>
          <w:i w:val="0"/>
        </w:rPr>
      </w:pPr>
      <w:r w:rsidRPr="00F769C1">
        <w:rPr>
          <w:b/>
          <w:bCs/>
          <w:sz w:val="22"/>
          <w:szCs w:val="22"/>
        </w:rPr>
        <w:t>Tabuľka č. 1: Sieťový prepínač typ 1 - technická špecifikácia</w:t>
      </w:r>
    </w:p>
    <w:tbl>
      <w:tblPr>
        <w:tblW w:w="10055" w:type="dxa"/>
        <w:tblLook w:val="04A0" w:firstRow="1" w:lastRow="0" w:firstColumn="1" w:lastColumn="0" w:noHBand="0" w:noVBand="1"/>
      </w:tblPr>
      <w:tblGrid>
        <w:gridCol w:w="1266"/>
        <w:gridCol w:w="8789"/>
      </w:tblGrid>
      <w:tr w:rsidR="00653606" w:rsidRPr="00F769C1" w14:paraId="67426832" w14:textId="77777777" w:rsidTr="0082130F">
        <w:trPr>
          <w:trHeight w:val="618"/>
        </w:trPr>
        <w:tc>
          <w:tcPr>
            <w:tcW w:w="1266" w:type="dxa"/>
            <w:tcBorders>
              <w:top w:val="single" w:sz="8" w:space="0" w:color="auto"/>
              <w:left w:val="single" w:sz="8" w:space="0" w:color="auto"/>
              <w:bottom w:val="nil"/>
              <w:right w:val="single" w:sz="8" w:space="0" w:color="auto"/>
            </w:tcBorders>
            <w:shd w:val="clear" w:color="000000" w:fill="D9D9D9"/>
            <w:vAlign w:val="center"/>
            <w:hideMark/>
          </w:tcPr>
          <w:p w14:paraId="46E3D73C" w14:textId="77777777" w:rsidR="00653606" w:rsidRPr="00F769C1" w:rsidRDefault="00653606"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Poradové číslo</w:t>
            </w:r>
          </w:p>
        </w:tc>
        <w:tc>
          <w:tcPr>
            <w:tcW w:w="8789" w:type="dxa"/>
            <w:tcBorders>
              <w:top w:val="single" w:sz="8" w:space="0" w:color="auto"/>
              <w:left w:val="nil"/>
              <w:bottom w:val="nil"/>
              <w:right w:val="single" w:sz="8" w:space="0" w:color="auto"/>
            </w:tcBorders>
            <w:shd w:val="clear" w:color="000000" w:fill="D9D9D9"/>
            <w:vAlign w:val="center"/>
            <w:hideMark/>
          </w:tcPr>
          <w:p w14:paraId="76F67062" w14:textId="495F38A5" w:rsidR="00653606" w:rsidRPr="00F769C1" w:rsidRDefault="00653606"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Sieťový prepínač typ 1 - technická špecifikácia</w:t>
            </w:r>
          </w:p>
        </w:tc>
      </w:tr>
      <w:tr w:rsidR="00721CCC" w:rsidRPr="00F769C1" w14:paraId="3C80B126" w14:textId="77777777" w:rsidTr="005A0F09">
        <w:trPr>
          <w:trHeight w:val="360"/>
        </w:trPr>
        <w:tc>
          <w:tcPr>
            <w:tcW w:w="1005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3C58B60" w14:textId="70D97778" w:rsidR="00721CCC" w:rsidRPr="00F769C1" w:rsidRDefault="00721CCC" w:rsidP="00344866">
            <w:pPr>
              <w:spacing w:line="240" w:lineRule="auto"/>
              <w:rPr>
                <w:rFonts w:ascii="Cambria" w:hAnsi="Cambria" w:cs="Calibri"/>
                <w:i/>
                <w:iCs/>
                <w:color w:val="000000"/>
                <w:sz w:val="20"/>
                <w:szCs w:val="20"/>
                <w:lang w:eastAsia="en-GB"/>
              </w:rPr>
            </w:pPr>
            <w:r w:rsidRPr="00F769C1">
              <w:rPr>
                <w:rFonts w:ascii="Cambria" w:hAnsi="Cambria" w:cstheme="minorHAnsi"/>
                <w:b/>
                <w:i/>
                <w:iCs/>
                <w:sz w:val="20"/>
                <w:szCs w:val="20"/>
                <w:u w:val="single"/>
              </w:rPr>
              <w:t>Sieťové rozhrania:</w:t>
            </w:r>
          </w:p>
        </w:tc>
      </w:tr>
      <w:tr w:rsidR="00AC23F5" w:rsidRPr="00F769C1" w14:paraId="24BD9113" w14:textId="77777777" w:rsidTr="004514AE">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018DF63"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8789" w:type="dxa"/>
            <w:tcBorders>
              <w:top w:val="nil"/>
              <w:left w:val="nil"/>
              <w:bottom w:val="single" w:sz="8" w:space="0" w:color="auto"/>
              <w:right w:val="single" w:sz="8" w:space="0" w:color="auto"/>
            </w:tcBorders>
            <w:shd w:val="clear" w:color="auto" w:fill="auto"/>
            <w:vAlign w:val="center"/>
            <w:hideMark/>
          </w:tcPr>
          <w:p w14:paraId="1224B196" w14:textId="1BB68003"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1GE/10GE SFP+  min 48x</w:t>
            </w:r>
          </w:p>
        </w:tc>
      </w:tr>
      <w:tr w:rsidR="00AC23F5" w:rsidRPr="00F769C1" w14:paraId="19D7A906" w14:textId="77777777" w:rsidTr="00A9723D">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773479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8789" w:type="dxa"/>
            <w:tcBorders>
              <w:top w:val="nil"/>
              <w:left w:val="nil"/>
              <w:bottom w:val="single" w:sz="8" w:space="0" w:color="auto"/>
              <w:right w:val="single" w:sz="8" w:space="0" w:color="auto"/>
            </w:tcBorders>
            <w:shd w:val="clear" w:color="auto" w:fill="auto"/>
            <w:vAlign w:val="center"/>
            <w:hideMark/>
          </w:tcPr>
          <w:p w14:paraId="5D4ACE42" w14:textId="631DD620"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100GE QSFP28  min 4x</w:t>
            </w:r>
          </w:p>
        </w:tc>
      </w:tr>
      <w:tr w:rsidR="00AC23F5" w:rsidRPr="00F769C1" w14:paraId="443B3441" w14:textId="77777777" w:rsidTr="00AA155C">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17C0601"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 3</w:t>
            </w:r>
          </w:p>
        </w:tc>
        <w:tc>
          <w:tcPr>
            <w:tcW w:w="8789" w:type="dxa"/>
            <w:tcBorders>
              <w:top w:val="nil"/>
              <w:left w:val="nil"/>
              <w:bottom w:val="single" w:sz="8" w:space="0" w:color="auto"/>
              <w:right w:val="single" w:sz="8" w:space="0" w:color="auto"/>
            </w:tcBorders>
            <w:shd w:val="clear" w:color="auto" w:fill="auto"/>
            <w:vAlign w:val="center"/>
            <w:hideMark/>
          </w:tcPr>
          <w:p w14:paraId="097E1012" w14:textId="25B0E76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40GE QSFP+ min 6x</w:t>
            </w:r>
          </w:p>
        </w:tc>
      </w:tr>
      <w:tr w:rsidR="00AC23F5" w:rsidRPr="00F769C1" w14:paraId="654673BC" w14:textId="77777777" w:rsidTr="0037179D">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E507C2A"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w:t>
            </w:r>
          </w:p>
        </w:tc>
        <w:tc>
          <w:tcPr>
            <w:tcW w:w="8789" w:type="dxa"/>
            <w:tcBorders>
              <w:top w:val="nil"/>
              <w:left w:val="nil"/>
              <w:bottom w:val="single" w:sz="8" w:space="0" w:color="auto"/>
              <w:right w:val="single" w:sz="8" w:space="0" w:color="auto"/>
            </w:tcBorders>
            <w:shd w:val="clear" w:color="auto" w:fill="auto"/>
            <w:vAlign w:val="center"/>
            <w:hideMark/>
          </w:tcPr>
          <w:p w14:paraId="15547CDA" w14:textId="193A4599"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Dedikovaný MNG port   min 1x RJ45 min 1GE</w:t>
            </w:r>
          </w:p>
        </w:tc>
      </w:tr>
      <w:tr w:rsidR="00AC23F5" w:rsidRPr="00F769C1" w14:paraId="114264C5" w14:textId="77777777" w:rsidTr="005F7D7D">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AD2EA8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w:t>
            </w:r>
          </w:p>
        </w:tc>
        <w:tc>
          <w:tcPr>
            <w:tcW w:w="8789" w:type="dxa"/>
            <w:tcBorders>
              <w:top w:val="nil"/>
              <w:left w:val="nil"/>
              <w:bottom w:val="single" w:sz="8" w:space="0" w:color="auto"/>
              <w:right w:val="single" w:sz="8" w:space="0" w:color="auto"/>
            </w:tcBorders>
            <w:shd w:val="clear" w:color="auto" w:fill="auto"/>
            <w:vAlign w:val="center"/>
            <w:hideMark/>
          </w:tcPr>
          <w:p w14:paraId="5EB9997E" w14:textId="6A906E07"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Console</w:t>
            </w:r>
            <w:proofErr w:type="spellEnd"/>
            <w:r w:rsidRPr="00F769C1">
              <w:rPr>
                <w:rFonts w:ascii="Cambria" w:hAnsi="Cambria" w:cs="Calibri"/>
                <w:color w:val="000000"/>
                <w:sz w:val="20"/>
                <w:szCs w:val="20"/>
                <w:lang w:eastAsia="en-GB"/>
              </w:rPr>
              <w:t xml:space="preserve"> port (CLI)  min 1x RJ45</w:t>
            </w:r>
          </w:p>
        </w:tc>
      </w:tr>
      <w:tr w:rsidR="00750AE1" w:rsidRPr="00F769C1" w14:paraId="77099835" w14:textId="77777777" w:rsidTr="001B50A7">
        <w:trPr>
          <w:trHeight w:val="340"/>
        </w:trPr>
        <w:tc>
          <w:tcPr>
            <w:tcW w:w="10055" w:type="dxa"/>
            <w:gridSpan w:val="2"/>
            <w:tcBorders>
              <w:top w:val="nil"/>
              <w:left w:val="single" w:sz="8" w:space="0" w:color="auto"/>
              <w:bottom w:val="single" w:sz="8" w:space="0" w:color="auto"/>
              <w:right w:val="single" w:sz="8" w:space="0" w:color="auto"/>
            </w:tcBorders>
            <w:shd w:val="clear" w:color="auto" w:fill="auto"/>
            <w:vAlign w:val="center"/>
            <w:hideMark/>
          </w:tcPr>
          <w:p w14:paraId="400ABD36" w14:textId="4FCDE7A3" w:rsidR="00750AE1" w:rsidRPr="00F769C1" w:rsidRDefault="00750AE1"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
                <w:i/>
                <w:iCs/>
                <w:sz w:val="20"/>
                <w:szCs w:val="20"/>
                <w:u w:val="single"/>
              </w:rPr>
              <w:t>Parametre sieťového prepínača</w:t>
            </w:r>
          </w:p>
        </w:tc>
      </w:tr>
      <w:tr w:rsidR="00AC23F5" w:rsidRPr="00F769C1" w14:paraId="66973E4C" w14:textId="77777777" w:rsidTr="000946D7">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4621100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w:t>
            </w:r>
          </w:p>
        </w:tc>
        <w:tc>
          <w:tcPr>
            <w:tcW w:w="8789" w:type="dxa"/>
            <w:tcBorders>
              <w:top w:val="nil"/>
              <w:left w:val="nil"/>
              <w:bottom w:val="single" w:sz="8" w:space="0" w:color="auto"/>
              <w:right w:val="single" w:sz="8" w:space="0" w:color="auto"/>
            </w:tcBorders>
            <w:shd w:val="clear" w:color="auto" w:fill="auto"/>
            <w:vAlign w:val="center"/>
            <w:hideMark/>
          </w:tcPr>
          <w:p w14:paraId="118641CE" w14:textId="74FA41BF"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Minimálna prepínacia kapacita (</w:t>
            </w:r>
            <w:proofErr w:type="spellStart"/>
            <w:r w:rsidRPr="00F769C1">
              <w:rPr>
                <w:rFonts w:ascii="Cambria" w:hAnsi="Cambria" w:cstheme="minorHAnsi"/>
                <w:bCs/>
                <w:sz w:val="20"/>
                <w:szCs w:val="20"/>
              </w:rPr>
              <w:t>Duplex</w:t>
            </w:r>
            <w:proofErr w:type="spellEnd"/>
            <w:r w:rsidRPr="00F769C1">
              <w:rPr>
                <w:rFonts w:ascii="Cambria" w:hAnsi="Cambria" w:cstheme="minorHAnsi"/>
                <w:bCs/>
                <w:sz w:val="20"/>
                <w:szCs w:val="20"/>
              </w:rPr>
              <w:t xml:space="preserve">) 1760 </w:t>
            </w:r>
            <w:proofErr w:type="spellStart"/>
            <w:r w:rsidRPr="00F769C1">
              <w:rPr>
                <w:rFonts w:ascii="Cambria" w:hAnsi="Cambria" w:cstheme="minorHAnsi"/>
                <w:bCs/>
                <w:sz w:val="20"/>
                <w:szCs w:val="20"/>
              </w:rPr>
              <w:t>Gbps</w:t>
            </w:r>
            <w:proofErr w:type="spellEnd"/>
          </w:p>
        </w:tc>
      </w:tr>
      <w:tr w:rsidR="00AC23F5" w:rsidRPr="00F769C1" w14:paraId="757360CE" w14:textId="77777777" w:rsidTr="00081467">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33DC7D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7</w:t>
            </w:r>
          </w:p>
        </w:tc>
        <w:tc>
          <w:tcPr>
            <w:tcW w:w="8789" w:type="dxa"/>
            <w:tcBorders>
              <w:top w:val="nil"/>
              <w:left w:val="nil"/>
              <w:bottom w:val="single" w:sz="8" w:space="0" w:color="auto"/>
              <w:right w:val="single" w:sz="8" w:space="0" w:color="auto"/>
            </w:tcBorders>
            <w:shd w:val="clear" w:color="auto" w:fill="auto"/>
            <w:vAlign w:val="center"/>
            <w:hideMark/>
          </w:tcPr>
          <w:p w14:paraId="46A650B7" w14:textId="66327101"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Minimálne spracovanie počtu paketov za sekundu 1518 </w:t>
            </w:r>
            <w:proofErr w:type="spellStart"/>
            <w:r w:rsidRPr="00F769C1">
              <w:rPr>
                <w:rFonts w:ascii="Cambria" w:hAnsi="Cambria" w:cstheme="minorHAnsi"/>
                <w:bCs/>
                <w:sz w:val="20"/>
                <w:szCs w:val="20"/>
              </w:rPr>
              <w:t>Mpps</w:t>
            </w:r>
            <w:proofErr w:type="spellEnd"/>
          </w:p>
        </w:tc>
      </w:tr>
      <w:tr w:rsidR="00AC23F5" w:rsidRPr="00F769C1" w14:paraId="0AFB6116" w14:textId="77777777" w:rsidTr="00EB183F">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655C75A"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8</w:t>
            </w:r>
          </w:p>
        </w:tc>
        <w:tc>
          <w:tcPr>
            <w:tcW w:w="8789" w:type="dxa"/>
            <w:tcBorders>
              <w:top w:val="nil"/>
              <w:left w:val="nil"/>
              <w:bottom w:val="single" w:sz="8" w:space="0" w:color="auto"/>
              <w:right w:val="single" w:sz="8" w:space="0" w:color="auto"/>
            </w:tcBorders>
            <w:shd w:val="clear" w:color="auto" w:fill="auto"/>
            <w:vAlign w:val="center"/>
            <w:hideMark/>
          </w:tcPr>
          <w:p w14:paraId="08359756" w14:textId="5D6F25E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Latencia &lt;= 800 </w:t>
            </w:r>
            <w:proofErr w:type="spellStart"/>
            <w:r w:rsidRPr="00F769C1">
              <w:rPr>
                <w:rFonts w:ascii="Cambria" w:hAnsi="Cambria" w:cstheme="minorHAnsi"/>
                <w:bCs/>
                <w:sz w:val="20"/>
                <w:szCs w:val="20"/>
              </w:rPr>
              <w:t>ns</w:t>
            </w:r>
            <w:proofErr w:type="spellEnd"/>
          </w:p>
        </w:tc>
      </w:tr>
      <w:tr w:rsidR="00AC23F5" w:rsidRPr="00F769C1" w14:paraId="55E26A00" w14:textId="77777777" w:rsidTr="009161DA">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8C84E39"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9</w:t>
            </w:r>
          </w:p>
        </w:tc>
        <w:tc>
          <w:tcPr>
            <w:tcW w:w="8789" w:type="dxa"/>
            <w:tcBorders>
              <w:top w:val="nil"/>
              <w:left w:val="nil"/>
              <w:bottom w:val="single" w:sz="8" w:space="0" w:color="auto"/>
              <w:right w:val="single" w:sz="8" w:space="0" w:color="auto"/>
            </w:tcBorders>
            <w:shd w:val="clear" w:color="auto" w:fill="auto"/>
            <w:vAlign w:val="center"/>
            <w:hideMark/>
          </w:tcPr>
          <w:p w14:paraId="7C68A72D" w14:textId="3C8ADB7F"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MAC </w:t>
            </w:r>
            <w:proofErr w:type="spellStart"/>
            <w:r w:rsidRPr="00F769C1">
              <w:rPr>
                <w:rFonts w:ascii="Cambria" w:hAnsi="Cambria" w:cstheme="minorHAnsi"/>
                <w:bCs/>
                <w:sz w:val="20"/>
                <w:szCs w:val="20"/>
              </w:rPr>
              <w:t>addresses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Storage</w:t>
            </w:r>
            <w:proofErr w:type="spellEnd"/>
            <w:r w:rsidRPr="00F769C1">
              <w:rPr>
                <w:rFonts w:ascii="Cambria" w:hAnsi="Cambria" w:cstheme="minorHAnsi"/>
                <w:bCs/>
                <w:sz w:val="20"/>
                <w:szCs w:val="20"/>
              </w:rPr>
              <w:t xml:space="preserve">  min 144.000</w:t>
            </w:r>
          </w:p>
        </w:tc>
      </w:tr>
      <w:tr w:rsidR="00AC23F5" w:rsidRPr="00F769C1" w14:paraId="31D5923B" w14:textId="77777777" w:rsidTr="00A7467C">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A095731"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w:t>
            </w:r>
          </w:p>
        </w:tc>
        <w:tc>
          <w:tcPr>
            <w:tcW w:w="8789" w:type="dxa"/>
            <w:tcBorders>
              <w:top w:val="nil"/>
              <w:left w:val="nil"/>
              <w:bottom w:val="single" w:sz="8" w:space="0" w:color="auto"/>
              <w:right w:val="single" w:sz="8" w:space="0" w:color="auto"/>
            </w:tcBorders>
            <w:shd w:val="clear" w:color="auto" w:fill="auto"/>
            <w:vAlign w:val="center"/>
            <w:hideMark/>
          </w:tcPr>
          <w:p w14:paraId="0356BE77" w14:textId="496C7B6D"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min 4 000</w:t>
            </w:r>
          </w:p>
        </w:tc>
      </w:tr>
      <w:tr w:rsidR="00AC23F5" w:rsidRPr="00F769C1" w14:paraId="1CC02DD0" w14:textId="77777777" w:rsidTr="006B6A00">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957A158"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11</w:t>
            </w:r>
          </w:p>
        </w:tc>
        <w:tc>
          <w:tcPr>
            <w:tcW w:w="8789" w:type="dxa"/>
            <w:tcBorders>
              <w:top w:val="nil"/>
              <w:left w:val="nil"/>
              <w:bottom w:val="single" w:sz="8" w:space="0" w:color="auto"/>
              <w:right w:val="single" w:sz="8" w:space="0" w:color="auto"/>
            </w:tcBorders>
            <w:shd w:val="clear" w:color="auto" w:fill="auto"/>
            <w:vAlign w:val="center"/>
            <w:hideMark/>
          </w:tcPr>
          <w:p w14:paraId="5D0826AA" w14:textId="5A078578"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Smer prúdenia a odvod vzduchu zo strany do </w:t>
            </w:r>
            <w:proofErr w:type="spellStart"/>
            <w:r w:rsidRPr="00F769C1">
              <w:rPr>
                <w:rFonts w:ascii="Cambria" w:hAnsi="Cambria" w:cstheme="minorHAnsi"/>
                <w:bCs/>
                <w:sz w:val="20"/>
                <w:szCs w:val="20"/>
              </w:rPr>
              <w:t>zadu</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side</w:t>
            </w:r>
            <w:proofErr w:type="spellEnd"/>
            <w:r w:rsidRPr="00F769C1">
              <w:rPr>
                <w:rFonts w:ascii="Cambria" w:hAnsi="Cambria" w:cstheme="minorHAnsi"/>
                <w:bCs/>
                <w:sz w:val="20"/>
                <w:szCs w:val="20"/>
              </w:rPr>
              <w:t>-to-</w:t>
            </w:r>
            <w:proofErr w:type="spellStart"/>
            <w:r w:rsidRPr="00F769C1">
              <w:rPr>
                <w:rFonts w:ascii="Cambria" w:hAnsi="Cambria" w:cstheme="minorHAnsi"/>
                <w:bCs/>
                <w:sz w:val="20"/>
                <w:szCs w:val="20"/>
              </w:rPr>
              <w:t>back</w:t>
            </w:r>
            <w:proofErr w:type="spellEnd"/>
            <w:r w:rsidRPr="00F769C1">
              <w:rPr>
                <w:rFonts w:ascii="Cambria" w:hAnsi="Cambria" w:cstheme="minorHAnsi"/>
                <w:bCs/>
                <w:sz w:val="20"/>
                <w:szCs w:val="20"/>
              </w:rPr>
              <w:t>) alebo spredu dozadu</w:t>
            </w:r>
          </w:p>
        </w:tc>
      </w:tr>
      <w:tr w:rsidR="00AC23F5" w:rsidRPr="00F769C1" w14:paraId="76BD6CC0" w14:textId="77777777" w:rsidTr="00337A92">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3AA472D"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12</w:t>
            </w:r>
          </w:p>
        </w:tc>
        <w:tc>
          <w:tcPr>
            <w:tcW w:w="8789" w:type="dxa"/>
            <w:tcBorders>
              <w:top w:val="nil"/>
              <w:left w:val="nil"/>
              <w:bottom w:val="single" w:sz="8" w:space="0" w:color="auto"/>
              <w:right w:val="single" w:sz="8" w:space="0" w:color="auto"/>
            </w:tcBorders>
            <w:shd w:val="clear" w:color="auto" w:fill="auto"/>
            <w:vAlign w:val="center"/>
            <w:hideMark/>
          </w:tcPr>
          <w:p w14:paraId="76DF7CA3" w14:textId="102F18F1"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Prevedenie </w:t>
            </w:r>
            <w:proofErr w:type="spellStart"/>
            <w:r w:rsidRPr="00F769C1">
              <w:rPr>
                <w:rFonts w:ascii="Cambria" w:hAnsi="Cambria" w:cstheme="minorHAnsi"/>
                <w:bCs/>
                <w:sz w:val="20"/>
                <w:szCs w:val="20"/>
              </w:rPr>
              <w:t>Rack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mount</w:t>
            </w:r>
            <w:proofErr w:type="spellEnd"/>
            <w:r w:rsidRPr="00F769C1">
              <w:rPr>
                <w:rFonts w:ascii="Cambria" w:hAnsi="Cambria" w:cstheme="minorHAnsi"/>
                <w:bCs/>
                <w:sz w:val="20"/>
                <w:szCs w:val="20"/>
              </w:rPr>
              <w:t xml:space="preserve"> 1U, kompletné príslušenstvo pre montáž do </w:t>
            </w:r>
            <w:proofErr w:type="spellStart"/>
            <w:r w:rsidRPr="00F769C1">
              <w:rPr>
                <w:rFonts w:ascii="Cambria" w:hAnsi="Cambria" w:cstheme="minorHAnsi"/>
                <w:bCs/>
                <w:sz w:val="20"/>
                <w:szCs w:val="20"/>
              </w:rPr>
              <w:t>racku</w:t>
            </w:r>
            <w:proofErr w:type="spellEnd"/>
            <w:r w:rsidRPr="00F769C1">
              <w:rPr>
                <w:rFonts w:ascii="Cambria" w:hAnsi="Cambria" w:cstheme="minorHAnsi"/>
                <w:bCs/>
                <w:sz w:val="20"/>
                <w:szCs w:val="20"/>
              </w:rPr>
              <w:t xml:space="preserve"> súčasťou </w:t>
            </w:r>
          </w:p>
        </w:tc>
      </w:tr>
      <w:tr w:rsidR="00AC23F5" w:rsidRPr="00F769C1" w14:paraId="4C6F58FD" w14:textId="77777777" w:rsidTr="00AD1DB5">
        <w:trPr>
          <w:trHeight w:val="340"/>
        </w:trPr>
        <w:tc>
          <w:tcPr>
            <w:tcW w:w="1266" w:type="dxa"/>
            <w:tcBorders>
              <w:top w:val="nil"/>
              <w:left w:val="single" w:sz="8" w:space="0" w:color="auto"/>
              <w:bottom w:val="single" w:sz="8" w:space="0" w:color="auto"/>
              <w:right w:val="single" w:sz="8" w:space="0" w:color="auto"/>
            </w:tcBorders>
            <w:shd w:val="clear" w:color="auto" w:fill="auto"/>
            <w:vAlign w:val="center"/>
          </w:tcPr>
          <w:p w14:paraId="5C02058C"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13</w:t>
            </w:r>
          </w:p>
        </w:tc>
        <w:tc>
          <w:tcPr>
            <w:tcW w:w="8789" w:type="dxa"/>
            <w:tcBorders>
              <w:top w:val="nil"/>
              <w:left w:val="nil"/>
              <w:bottom w:val="single" w:sz="8" w:space="0" w:color="auto"/>
              <w:right w:val="single" w:sz="8" w:space="0" w:color="auto"/>
            </w:tcBorders>
            <w:shd w:val="clear" w:color="auto" w:fill="auto"/>
            <w:vAlign w:val="center"/>
          </w:tcPr>
          <w:p w14:paraId="751BF412" w14:textId="51C842CF"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nasledovných funkcionalít: </w:t>
            </w:r>
            <w:proofErr w:type="spellStart"/>
            <w:r w:rsidRPr="00F769C1">
              <w:rPr>
                <w:rFonts w:ascii="Cambria" w:hAnsi="Cambria" w:cstheme="minorHAnsi"/>
                <w:bCs/>
                <w:sz w:val="20"/>
                <w:szCs w:val="20"/>
              </w:rPr>
              <w:t>Jumbo</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 RBAC ,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802.1p, 802.3ad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Aggregation</w:t>
            </w:r>
            <w:proofErr w:type="spellEnd"/>
            <w:r w:rsidRPr="00F769C1">
              <w:rPr>
                <w:rFonts w:ascii="Cambria" w:hAnsi="Cambria" w:cstheme="minorHAnsi"/>
                <w:bCs/>
                <w:sz w:val="20"/>
                <w:szCs w:val="20"/>
              </w:rPr>
              <w:t xml:space="preserve">,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w:t>
            </w:r>
          </w:p>
        </w:tc>
      </w:tr>
      <w:tr w:rsidR="00AC23F5" w:rsidRPr="00F769C1" w14:paraId="24061F17" w14:textId="77777777" w:rsidTr="00755F60">
        <w:trPr>
          <w:trHeight w:val="9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6B5C4E3"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14</w:t>
            </w:r>
          </w:p>
        </w:tc>
        <w:tc>
          <w:tcPr>
            <w:tcW w:w="8789" w:type="dxa"/>
            <w:tcBorders>
              <w:top w:val="nil"/>
              <w:left w:val="nil"/>
              <w:bottom w:val="single" w:sz="8" w:space="0" w:color="auto"/>
              <w:right w:val="single" w:sz="8" w:space="0" w:color="auto"/>
            </w:tcBorders>
            <w:shd w:val="clear" w:color="auto" w:fill="auto"/>
            <w:vAlign w:val="center"/>
            <w:hideMark/>
          </w:tcPr>
          <w:p w14:paraId="07F02D4A" w14:textId="26CD4644"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STP, RSTP, MSTP </w:t>
            </w:r>
            <w:proofErr w:type="spellStart"/>
            <w:r w:rsidRPr="00F769C1">
              <w:rPr>
                <w:rFonts w:ascii="Cambria" w:hAnsi="Cambria" w:cstheme="minorHAnsi"/>
                <w:bCs/>
                <w:sz w:val="20"/>
                <w:szCs w:val="20"/>
              </w:rPr>
              <w:t>vrýtane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rozšírenia</w:t>
            </w:r>
            <w:proofErr w:type="spellEnd"/>
            <w:r w:rsidRPr="00F769C1">
              <w:rPr>
                <w:rFonts w:ascii="Cambria" w:hAnsi="Cambria" w:cstheme="minorHAnsi"/>
                <w:bCs/>
                <w:sz w:val="20"/>
                <w:szCs w:val="20"/>
              </w:rPr>
              <w:t xml:space="preserve"> BPDU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Root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Loop</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 Zrkadlenie </w:t>
            </w:r>
            <w:proofErr w:type="spellStart"/>
            <w:r w:rsidRPr="00F769C1">
              <w:rPr>
                <w:rFonts w:ascii="Cambria" w:hAnsi="Cambria" w:cstheme="minorHAnsi"/>
                <w:bCs/>
                <w:sz w:val="20"/>
                <w:szCs w:val="20"/>
              </w:rPr>
              <w:t>sieťových</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rozhrani</w:t>
            </w:r>
            <w:proofErr w:type="spellEnd"/>
            <w:r w:rsidRPr="00F769C1">
              <w:rPr>
                <w:rFonts w:ascii="Cambria" w:hAnsi="Cambria" w:cstheme="minorHAnsi"/>
                <w:bCs/>
                <w:sz w:val="20"/>
                <w:szCs w:val="20"/>
              </w:rPr>
              <w:t xml:space="preserve">́ , Podpora SNMP a </w:t>
            </w:r>
            <w:proofErr w:type="spellStart"/>
            <w:r w:rsidRPr="00F769C1">
              <w:rPr>
                <w:rFonts w:ascii="Cambria" w:hAnsi="Cambria" w:cstheme="minorHAnsi"/>
                <w:bCs/>
                <w:sz w:val="20"/>
                <w:szCs w:val="20"/>
              </w:rPr>
              <w:t>syslog</w:t>
            </w:r>
            <w:proofErr w:type="spellEnd"/>
            <w:r w:rsidRPr="00F769C1">
              <w:rPr>
                <w:rFonts w:ascii="Cambria" w:hAnsi="Cambria" w:cstheme="minorHAnsi"/>
                <w:bCs/>
                <w:sz w:val="20"/>
                <w:szCs w:val="20"/>
              </w:rPr>
              <w:t xml:space="preserve"> , Port </w:t>
            </w:r>
            <w:proofErr w:type="spellStart"/>
            <w:r w:rsidRPr="00F769C1">
              <w:rPr>
                <w:rFonts w:ascii="Cambria" w:hAnsi="Cambria" w:cstheme="minorHAnsi"/>
                <w:bCs/>
                <w:sz w:val="20"/>
                <w:szCs w:val="20"/>
              </w:rPr>
              <w:t>Mirroring</w:t>
            </w:r>
            <w:proofErr w:type="spellEnd"/>
          </w:p>
        </w:tc>
      </w:tr>
      <w:tr w:rsidR="00AC23F5" w:rsidRPr="00F769C1" w14:paraId="41413CC6" w14:textId="77777777" w:rsidTr="00691B27">
        <w:trPr>
          <w:trHeight w:val="9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9E37978"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15</w:t>
            </w:r>
          </w:p>
        </w:tc>
        <w:tc>
          <w:tcPr>
            <w:tcW w:w="8789" w:type="dxa"/>
            <w:tcBorders>
              <w:top w:val="nil"/>
              <w:left w:val="nil"/>
              <w:bottom w:val="single" w:sz="8" w:space="0" w:color="auto"/>
              <w:right w:val="single" w:sz="8" w:space="0" w:color="auto"/>
            </w:tcBorders>
            <w:shd w:val="clear" w:color="auto" w:fill="auto"/>
            <w:vAlign w:val="center"/>
            <w:hideMark/>
          </w:tcPr>
          <w:p w14:paraId="0EC1F0D8" w14:textId="4B9810EC"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IEEE 802.1ab LLDP-MED,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Port-</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MAC-</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Guest</w:t>
            </w:r>
            <w:proofErr w:type="spellEnd"/>
            <w:r w:rsidRPr="00F769C1">
              <w:rPr>
                <w:rFonts w:ascii="Cambria" w:hAnsi="Cambria" w:cstheme="minorHAnsi"/>
                <w:bCs/>
                <w:sz w:val="20"/>
                <w:szCs w:val="20"/>
              </w:rPr>
              <w:t xml:space="preserve"> and </w:t>
            </w:r>
            <w:proofErr w:type="spellStart"/>
            <w:r w:rsidRPr="00F769C1">
              <w:rPr>
                <w:rFonts w:ascii="Cambria" w:hAnsi="Cambria" w:cstheme="minorHAnsi"/>
                <w:bCs/>
                <w:sz w:val="20"/>
                <w:szCs w:val="20"/>
              </w:rPr>
              <w:t>Fallback</w:t>
            </w:r>
            <w:proofErr w:type="spellEnd"/>
            <w:r w:rsidRPr="00F769C1">
              <w:rPr>
                <w:rFonts w:ascii="Cambria" w:hAnsi="Cambria" w:cstheme="minorHAnsi"/>
                <w:bCs/>
                <w:sz w:val="20"/>
                <w:szCs w:val="20"/>
              </w:rPr>
              <w:t xml:space="preserve"> VLAN, IEEE 802.1X MAC Access </w:t>
            </w:r>
            <w:proofErr w:type="spellStart"/>
            <w:r w:rsidRPr="00F769C1">
              <w:rPr>
                <w:rFonts w:ascii="Cambria" w:hAnsi="Cambria" w:cstheme="minorHAnsi"/>
                <w:bCs/>
                <w:sz w:val="20"/>
                <w:szCs w:val="20"/>
              </w:rPr>
              <w:t>Bypass</w:t>
            </w:r>
            <w:proofErr w:type="spellEnd"/>
            <w:r w:rsidRPr="00F769C1">
              <w:rPr>
                <w:rFonts w:ascii="Cambria" w:hAnsi="Cambria" w:cstheme="minorHAnsi"/>
                <w:bCs/>
                <w:sz w:val="20"/>
                <w:szCs w:val="20"/>
              </w:rPr>
              <w:t xml:space="preserve"> (MAB), IEEE 802.1X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VLAN </w:t>
            </w:r>
            <w:proofErr w:type="spellStart"/>
            <w:r w:rsidRPr="00F769C1">
              <w:rPr>
                <w:rFonts w:ascii="Cambria" w:hAnsi="Cambria" w:cstheme="minorHAnsi"/>
                <w:bCs/>
                <w:sz w:val="20"/>
                <w:szCs w:val="20"/>
              </w:rPr>
              <w:t>Assignment</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open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auth</w:t>
            </w:r>
            <w:proofErr w:type="spellEnd"/>
            <w:r w:rsidRPr="00F769C1">
              <w:rPr>
                <w:rFonts w:ascii="Cambria" w:hAnsi="Cambria" w:cstheme="minorHAnsi"/>
                <w:bCs/>
                <w:sz w:val="20"/>
                <w:szCs w:val="20"/>
              </w:rPr>
              <w:t xml:space="preserve">, IEEE 802.1X EAP </w:t>
            </w:r>
            <w:proofErr w:type="spellStart"/>
            <w:r w:rsidRPr="00F769C1">
              <w:rPr>
                <w:rFonts w:ascii="Cambria" w:hAnsi="Cambria" w:cstheme="minorHAnsi"/>
                <w:bCs/>
                <w:sz w:val="20"/>
                <w:szCs w:val="20"/>
              </w:rPr>
              <w:t>pass-through</w:t>
            </w:r>
            <w:proofErr w:type="spellEnd"/>
            <w:r w:rsidRPr="00F769C1">
              <w:rPr>
                <w:rFonts w:ascii="Cambria" w:hAnsi="Cambria" w:cstheme="minorHAnsi"/>
                <w:bCs/>
                <w:sz w:val="20"/>
                <w:szCs w:val="20"/>
              </w:rPr>
              <w:t xml:space="preserve">, IEEE 802.1ab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Layer</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Discovery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Protocol</w:t>
            </w:r>
            <w:proofErr w:type="spellEnd"/>
            <w:r w:rsidRPr="00F769C1">
              <w:rPr>
                <w:rFonts w:ascii="Cambria" w:hAnsi="Cambria" w:cstheme="minorHAnsi"/>
                <w:bCs/>
                <w:sz w:val="20"/>
                <w:szCs w:val="20"/>
              </w:rPr>
              <w:t xml:space="preserve"> (LLDP), IEEE 802.1ab LLDP-MED, IEEE 802.1ae MAC </w:t>
            </w: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(MAC </w:t>
            </w:r>
            <w:proofErr w:type="spellStart"/>
            <w:r w:rsidRPr="00F769C1">
              <w:rPr>
                <w:rFonts w:ascii="Cambria" w:hAnsi="Cambria" w:cstheme="minorHAnsi"/>
                <w:bCs/>
                <w:sz w:val="20"/>
                <w:szCs w:val="20"/>
              </w:rPr>
              <w:t>Sec</w:t>
            </w:r>
            <w:proofErr w:type="spellEnd"/>
            <w:r w:rsidRPr="00F769C1">
              <w:rPr>
                <w:rFonts w:ascii="Cambria" w:hAnsi="Cambria" w:cstheme="minorHAnsi"/>
                <w:bCs/>
                <w:sz w:val="20"/>
                <w:szCs w:val="20"/>
              </w:rPr>
              <w:t xml:space="preserve">), IEEE 802.1p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p>
        </w:tc>
      </w:tr>
      <w:tr w:rsidR="00AC23F5" w:rsidRPr="00F769C1" w14:paraId="460976E2" w14:textId="77777777" w:rsidTr="0041633B">
        <w:trPr>
          <w:trHeight w:val="814"/>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EC55B8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16</w:t>
            </w:r>
          </w:p>
        </w:tc>
        <w:tc>
          <w:tcPr>
            <w:tcW w:w="8789" w:type="dxa"/>
            <w:tcBorders>
              <w:top w:val="nil"/>
              <w:left w:val="nil"/>
              <w:bottom w:val="single" w:sz="8" w:space="0" w:color="auto"/>
              <w:right w:val="single" w:sz="8" w:space="0" w:color="auto"/>
            </w:tcBorders>
            <w:shd w:val="clear" w:color="auto" w:fill="auto"/>
            <w:vAlign w:val="center"/>
            <w:hideMark/>
          </w:tcPr>
          <w:p w14:paraId="66DCF755" w14:textId="0F6CCB5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CoA</w:t>
            </w:r>
            <w:proofErr w:type="spellEnd"/>
            <w:r w:rsidRPr="00F769C1">
              <w:rPr>
                <w:rFonts w:ascii="Cambria" w:hAnsi="Cambria" w:cstheme="minorHAnsi"/>
                <w:bCs/>
                <w:sz w:val="20"/>
                <w:szCs w:val="20"/>
              </w:rPr>
              <w:t xml:space="preserve"> (Change of </w:t>
            </w:r>
            <w:proofErr w:type="spellStart"/>
            <w:r w:rsidRPr="00F769C1">
              <w:rPr>
                <w:rFonts w:ascii="Cambria" w:hAnsi="Cambria" w:cstheme="minorHAnsi"/>
                <w:bCs/>
                <w:sz w:val="20"/>
                <w:szCs w:val="20"/>
              </w:rPr>
              <w:t>Authority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Accounting</w:t>
            </w:r>
            <w:proofErr w:type="spellEnd"/>
            <w:r w:rsidRPr="00F769C1">
              <w:rPr>
                <w:rFonts w:ascii="Cambria" w:hAnsi="Cambria" w:cstheme="minorHAnsi"/>
                <w:bCs/>
                <w:sz w:val="20"/>
                <w:szCs w:val="20"/>
              </w:rPr>
              <w:t xml:space="preserve">, MAC-IP </w:t>
            </w:r>
            <w:proofErr w:type="spellStart"/>
            <w:r w:rsidRPr="00F769C1">
              <w:rPr>
                <w:rFonts w:ascii="Cambria" w:hAnsi="Cambria" w:cstheme="minorHAnsi"/>
                <w:bCs/>
                <w:sz w:val="20"/>
                <w:szCs w:val="20"/>
              </w:rPr>
              <w:t>Binding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sFlow</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Flow</w:t>
            </w:r>
            <w:proofErr w:type="spellEnd"/>
            <w:r w:rsidRPr="00F769C1">
              <w:rPr>
                <w:rFonts w:ascii="Cambria" w:hAnsi="Cambria" w:cstheme="minorHAnsi"/>
                <w:bCs/>
                <w:sz w:val="20"/>
                <w:szCs w:val="20"/>
              </w:rPr>
              <w:t xml:space="preserve"> Export - </w:t>
            </w:r>
            <w:proofErr w:type="spellStart"/>
            <w:r w:rsidRPr="00F769C1">
              <w:rPr>
                <w:rFonts w:ascii="Cambria" w:hAnsi="Cambria" w:cstheme="minorHAnsi"/>
                <w:bCs/>
                <w:sz w:val="20"/>
                <w:szCs w:val="20"/>
              </w:rPr>
              <w:t>NetFlow</w:t>
            </w:r>
            <w:proofErr w:type="spellEnd"/>
            <w:r w:rsidRPr="00F769C1">
              <w:rPr>
                <w:rFonts w:ascii="Cambria" w:hAnsi="Cambria" w:cstheme="minorHAnsi"/>
                <w:bCs/>
                <w:sz w:val="20"/>
                <w:szCs w:val="20"/>
              </w:rPr>
              <w:t xml:space="preserve"> v9 and IPFIX, ACL</w:t>
            </w:r>
          </w:p>
        </w:tc>
      </w:tr>
      <w:tr w:rsidR="00AC23F5" w:rsidRPr="00F769C1" w14:paraId="387534E3" w14:textId="77777777" w:rsidTr="00E44DC4">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422915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17</w:t>
            </w:r>
          </w:p>
        </w:tc>
        <w:tc>
          <w:tcPr>
            <w:tcW w:w="8789" w:type="dxa"/>
            <w:tcBorders>
              <w:top w:val="nil"/>
              <w:left w:val="nil"/>
              <w:bottom w:val="single" w:sz="8" w:space="0" w:color="auto"/>
              <w:right w:val="single" w:sz="8" w:space="0" w:color="auto"/>
            </w:tcBorders>
            <w:shd w:val="clear" w:color="auto" w:fill="auto"/>
            <w:vAlign w:val="center"/>
            <w:hideMark/>
          </w:tcPr>
          <w:p w14:paraId="5AB6F8D7" w14:textId="2E91BED9"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min.: DHCP-</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ARP </w:t>
            </w:r>
            <w:proofErr w:type="spellStart"/>
            <w:r w:rsidRPr="00F769C1">
              <w:rPr>
                <w:rFonts w:ascii="Cambria" w:hAnsi="Cambria" w:cstheme="minorHAnsi"/>
                <w:bCs/>
                <w:sz w:val="20"/>
                <w:szCs w:val="20"/>
              </w:rPr>
              <w:t>Inspection</w:t>
            </w:r>
            <w:proofErr w:type="spellEnd"/>
            <w:r w:rsidRPr="00F769C1">
              <w:rPr>
                <w:rFonts w:ascii="Cambria" w:hAnsi="Cambria" w:cstheme="minorHAnsi"/>
                <w:bCs/>
                <w:sz w:val="20"/>
                <w:szCs w:val="20"/>
              </w:rPr>
              <w:t xml:space="preserve">, IP </w:t>
            </w:r>
            <w:proofErr w:type="spellStart"/>
            <w:r w:rsidRPr="00F769C1">
              <w:rPr>
                <w:rFonts w:ascii="Cambria" w:hAnsi="Cambria" w:cstheme="minorHAnsi"/>
                <w:bCs/>
                <w:sz w:val="20"/>
                <w:szCs w:val="20"/>
              </w:rPr>
              <w:t>source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Sticky</w:t>
            </w:r>
            <w:proofErr w:type="spellEnd"/>
            <w:r w:rsidRPr="00F769C1">
              <w:rPr>
                <w:rFonts w:ascii="Cambria" w:hAnsi="Cambria" w:cstheme="minorHAnsi"/>
                <w:bCs/>
                <w:sz w:val="20"/>
                <w:szCs w:val="20"/>
              </w:rPr>
              <w:t xml:space="preserve"> MAC and MAC Limit, Per-port and per-VLAN MAC </w:t>
            </w:r>
            <w:proofErr w:type="spellStart"/>
            <w:r w:rsidRPr="00F769C1">
              <w:rPr>
                <w:rFonts w:ascii="Cambria" w:hAnsi="Cambria" w:cstheme="minorHAnsi"/>
                <w:bCs/>
                <w:sz w:val="20"/>
                <w:szCs w:val="20"/>
              </w:rPr>
              <w:t>learning</w:t>
            </w:r>
            <w:proofErr w:type="spellEnd"/>
            <w:r w:rsidRPr="00F769C1">
              <w:rPr>
                <w:rFonts w:ascii="Cambria" w:hAnsi="Cambria" w:cstheme="minorHAnsi"/>
                <w:bCs/>
                <w:sz w:val="20"/>
                <w:szCs w:val="20"/>
              </w:rPr>
              <w:t xml:space="preserve"> limit, </w:t>
            </w:r>
            <w:proofErr w:type="spellStart"/>
            <w:r w:rsidRPr="00F769C1">
              <w:rPr>
                <w:rFonts w:ascii="Cambria" w:hAnsi="Cambria" w:cstheme="minorHAnsi"/>
                <w:bCs/>
                <w:sz w:val="20"/>
                <w:szCs w:val="20"/>
              </w:rPr>
              <w:t>Assign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via</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attributes</w:t>
            </w:r>
            <w:proofErr w:type="spellEnd"/>
            <w:r w:rsidRPr="00F769C1">
              <w:rPr>
                <w:rFonts w:ascii="Cambria" w:hAnsi="Cambria" w:cstheme="minorHAnsi"/>
                <w:bCs/>
                <w:sz w:val="20"/>
                <w:szCs w:val="20"/>
              </w:rPr>
              <w:t xml:space="preserve"> (RFC 4675),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Agent </w:t>
            </w:r>
            <w:proofErr w:type="spellStart"/>
            <w:r w:rsidRPr="00F769C1">
              <w:rPr>
                <w:rFonts w:ascii="Cambria" w:hAnsi="Cambria" w:cstheme="minorHAnsi"/>
                <w:bCs/>
                <w:sz w:val="20"/>
                <w:szCs w:val="20"/>
              </w:rPr>
              <w:t>Information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Option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(Ethernet) a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tag (802.1Q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 xml:space="preserve">), </w:t>
            </w:r>
          </w:p>
        </w:tc>
      </w:tr>
      <w:tr w:rsidR="00AC23F5" w:rsidRPr="00F769C1" w14:paraId="0AD6BF25" w14:textId="77777777" w:rsidTr="00D613E4">
        <w:trPr>
          <w:trHeight w:val="130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37AA7B5"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18</w:t>
            </w:r>
          </w:p>
        </w:tc>
        <w:tc>
          <w:tcPr>
            <w:tcW w:w="8789" w:type="dxa"/>
            <w:tcBorders>
              <w:top w:val="nil"/>
              <w:left w:val="nil"/>
              <w:bottom w:val="single" w:sz="8" w:space="0" w:color="auto"/>
              <w:right w:val="single" w:sz="8" w:space="0" w:color="auto"/>
            </w:tcBorders>
            <w:shd w:val="clear" w:color="auto" w:fill="auto"/>
            <w:vAlign w:val="center"/>
            <w:hideMark/>
          </w:tcPr>
          <w:p w14:paraId="4537DAEE" w14:textId="545BFEA7"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IP TOS/DSCP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Explicit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Congestion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Notification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Egress</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DSCP-</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a IP </w:t>
            </w:r>
            <w:proofErr w:type="spellStart"/>
            <w:r w:rsidRPr="00F769C1">
              <w:rPr>
                <w:rFonts w:ascii="Cambria" w:hAnsi="Cambria" w:cstheme="minorHAnsi"/>
                <w:bCs/>
                <w:sz w:val="20"/>
                <w:szCs w:val="20"/>
              </w:rPr>
              <w:t>precedence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 SSH a HTTPS management, </w:t>
            </w:r>
          </w:p>
        </w:tc>
      </w:tr>
      <w:tr w:rsidR="00AC23F5" w:rsidRPr="00F769C1" w14:paraId="133E43FA" w14:textId="77777777" w:rsidTr="000176D8">
        <w:trPr>
          <w:trHeight w:val="665"/>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B6FAA6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19</w:t>
            </w:r>
          </w:p>
        </w:tc>
        <w:tc>
          <w:tcPr>
            <w:tcW w:w="8789" w:type="dxa"/>
            <w:tcBorders>
              <w:top w:val="nil"/>
              <w:left w:val="nil"/>
              <w:bottom w:val="single" w:sz="8" w:space="0" w:color="auto"/>
              <w:right w:val="single" w:sz="8" w:space="0" w:color="auto"/>
            </w:tcBorders>
            <w:shd w:val="clear" w:color="auto" w:fill="auto"/>
            <w:vAlign w:val="center"/>
            <w:hideMark/>
          </w:tcPr>
          <w:p w14:paraId="2D6EEB1B" w14:textId="18161986"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klasifikácia a </w:t>
            </w:r>
            <w:proofErr w:type="spellStart"/>
            <w:r w:rsidRPr="00F769C1">
              <w:rPr>
                <w:rFonts w:ascii="Cambria" w:hAnsi="Cambria" w:cstheme="minorHAnsi"/>
                <w:bCs/>
                <w:sz w:val="20"/>
                <w:szCs w:val="20"/>
              </w:rPr>
              <w:t>markovanie</w:t>
            </w:r>
            <w:proofErr w:type="spellEnd"/>
            <w:r w:rsidRPr="00F769C1">
              <w:rPr>
                <w:rFonts w:ascii="Cambria" w:hAnsi="Cambria" w:cstheme="minorHAnsi"/>
                <w:bCs/>
                <w:sz w:val="20"/>
                <w:szCs w:val="20"/>
              </w:rPr>
              <w:t xml:space="preserve"> na základe ACL (IP) -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IP adresa,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port, </w:t>
            </w:r>
            <w:proofErr w:type="spellStart"/>
            <w:r w:rsidRPr="00F769C1">
              <w:rPr>
                <w:rFonts w:ascii="Cambria" w:hAnsi="Cambria" w:cstheme="minorHAnsi"/>
                <w:bCs/>
                <w:sz w:val="20"/>
                <w:szCs w:val="20"/>
              </w:rPr>
              <w:t>protocol</w:t>
            </w:r>
            <w:proofErr w:type="spellEnd"/>
          </w:p>
        </w:tc>
      </w:tr>
      <w:tr w:rsidR="00AC23F5" w:rsidRPr="00F769C1" w14:paraId="1FE191FA" w14:textId="77777777" w:rsidTr="003627A9">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6C28724"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20</w:t>
            </w:r>
          </w:p>
        </w:tc>
        <w:tc>
          <w:tcPr>
            <w:tcW w:w="8789" w:type="dxa"/>
            <w:tcBorders>
              <w:top w:val="nil"/>
              <w:left w:val="nil"/>
              <w:bottom w:val="single" w:sz="8" w:space="0" w:color="auto"/>
              <w:right w:val="single" w:sz="8" w:space="0" w:color="auto"/>
            </w:tcBorders>
            <w:shd w:val="clear" w:color="auto" w:fill="auto"/>
            <w:vAlign w:val="center"/>
            <w:hideMark/>
          </w:tcPr>
          <w:p w14:paraId="1B297105" w14:textId="4ACD1EF8"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REST API pre konfiguráciu a monitorovanie prvkov</w:t>
            </w:r>
          </w:p>
        </w:tc>
      </w:tr>
      <w:tr w:rsidR="00AC23F5" w:rsidRPr="00F769C1" w14:paraId="3532C403" w14:textId="77777777" w:rsidTr="00FB15DC">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BA9F066"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21</w:t>
            </w:r>
          </w:p>
        </w:tc>
        <w:tc>
          <w:tcPr>
            <w:tcW w:w="8789" w:type="dxa"/>
            <w:tcBorders>
              <w:top w:val="nil"/>
              <w:left w:val="nil"/>
              <w:bottom w:val="single" w:sz="8" w:space="0" w:color="auto"/>
              <w:right w:val="single" w:sz="8" w:space="0" w:color="auto"/>
            </w:tcBorders>
            <w:shd w:val="clear" w:color="auto" w:fill="auto"/>
            <w:vAlign w:val="center"/>
            <w:hideMark/>
          </w:tcPr>
          <w:p w14:paraId="6DFA44EA" w14:textId="5B5453C9"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spájania zariadení do logického celku</w:t>
            </w:r>
          </w:p>
        </w:tc>
      </w:tr>
      <w:tr w:rsidR="00AC23F5" w:rsidRPr="00F769C1" w14:paraId="6724A3D2" w14:textId="77777777" w:rsidTr="002A7CA9">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7967C6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22</w:t>
            </w:r>
          </w:p>
        </w:tc>
        <w:tc>
          <w:tcPr>
            <w:tcW w:w="8789" w:type="dxa"/>
            <w:tcBorders>
              <w:top w:val="nil"/>
              <w:left w:val="nil"/>
              <w:bottom w:val="single" w:sz="8" w:space="0" w:color="auto"/>
              <w:right w:val="single" w:sz="8" w:space="0" w:color="auto"/>
            </w:tcBorders>
            <w:shd w:val="clear" w:color="auto" w:fill="auto"/>
            <w:vAlign w:val="center"/>
            <w:hideMark/>
          </w:tcPr>
          <w:p w14:paraId="5740AC73" w14:textId="36769209"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extended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from</w:t>
            </w:r>
            <w:proofErr w:type="spellEnd"/>
            <w:r w:rsidRPr="00F769C1">
              <w:rPr>
                <w:rFonts w:ascii="Cambria" w:hAnsi="Cambria" w:cstheme="minorHAnsi"/>
                <w:bCs/>
                <w:sz w:val="20"/>
                <w:szCs w:val="20"/>
              </w:rPr>
              <w:t xml:space="preserve"> NGFW</w:t>
            </w:r>
          </w:p>
        </w:tc>
      </w:tr>
      <w:tr w:rsidR="00AC23F5" w:rsidRPr="00F769C1" w14:paraId="2932315C" w14:textId="77777777" w:rsidTr="00F11E23">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3ADACA6"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23</w:t>
            </w:r>
          </w:p>
        </w:tc>
        <w:tc>
          <w:tcPr>
            <w:tcW w:w="8789" w:type="dxa"/>
            <w:tcBorders>
              <w:top w:val="nil"/>
              <w:left w:val="nil"/>
              <w:bottom w:val="single" w:sz="8" w:space="0" w:color="auto"/>
              <w:right w:val="single" w:sz="8" w:space="0" w:color="auto"/>
            </w:tcBorders>
            <w:shd w:val="clear" w:color="auto" w:fill="auto"/>
            <w:vAlign w:val="center"/>
            <w:hideMark/>
          </w:tcPr>
          <w:p w14:paraId="7A51A4F5" w14:textId="5B2B9294"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Redundantné napájacie zdroje AC</w:t>
            </w:r>
          </w:p>
        </w:tc>
      </w:tr>
      <w:tr w:rsidR="00AC23F5" w:rsidRPr="00F769C1" w14:paraId="0F9C6A13" w14:textId="77777777" w:rsidTr="00FD51BE">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59C4EB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24</w:t>
            </w:r>
          </w:p>
        </w:tc>
        <w:tc>
          <w:tcPr>
            <w:tcW w:w="8789" w:type="dxa"/>
            <w:tcBorders>
              <w:top w:val="nil"/>
              <w:left w:val="nil"/>
              <w:bottom w:val="single" w:sz="8" w:space="0" w:color="auto"/>
              <w:right w:val="single" w:sz="8" w:space="0" w:color="auto"/>
            </w:tcBorders>
            <w:shd w:val="clear" w:color="auto" w:fill="auto"/>
            <w:vAlign w:val="center"/>
            <w:hideMark/>
          </w:tcPr>
          <w:p w14:paraId="524DD976" w14:textId="2944F1ED"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Prepínače musia byť plne integrovateľné s existujúcou firewall platformou (FG-1801F) ako na funkčnej, tak na riadiacej úrovni. </w:t>
            </w:r>
          </w:p>
        </w:tc>
      </w:tr>
      <w:tr w:rsidR="002415F9" w:rsidRPr="00F769C1" w14:paraId="17813219" w14:textId="77777777" w:rsidTr="00392354">
        <w:trPr>
          <w:trHeight w:val="580"/>
        </w:trPr>
        <w:tc>
          <w:tcPr>
            <w:tcW w:w="10055" w:type="dxa"/>
            <w:gridSpan w:val="2"/>
            <w:tcBorders>
              <w:top w:val="nil"/>
              <w:left w:val="single" w:sz="8" w:space="0" w:color="auto"/>
              <w:bottom w:val="single" w:sz="8" w:space="0" w:color="auto"/>
              <w:right w:val="single" w:sz="8" w:space="0" w:color="auto"/>
            </w:tcBorders>
            <w:shd w:val="clear" w:color="auto" w:fill="auto"/>
            <w:vAlign w:val="center"/>
            <w:hideMark/>
          </w:tcPr>
          <w:p w14:paraId="25CF29BE" w14:textId="0862A3A3" w:rsidR="002415F9" w:rsidRPr="00F769C1" w:rsidRDefault="002415F9" w:rsidP="00344866">
            <w:pPr>
              <w:spacing w:line="240" w:lineRule="auto"/>
              <w:rPr>
                <w:rFonts w:ascii="Cambria" w:hAnsi="Cambria" w:cs="Calibri"/>
                <w:i/>
                <w:iCs/>
                <w:color w:val="000000"/>
                <w:sz w:val="20"/>
                <w:szCs w:val="20"/>
                <w:lang w:eastAsia="en-GB"/>
              </w:rPr>
            </w:pPr>
            <w:r w:rsidRPr="00F769C1">
              <w:rPr>
                <w:rFonts w:ascii="Cambria" w:hAnsi="Cambria" w:cstheme="minorHAnsi"/>
                <w:b/>
                <w:i/>
                <w:iCs/>
                <w:sz w:val="20"/>
                <w:szCs w:val="20"/>
                <w:u w:val="single"/>
              </w:rPr>
              <w:t>Minimálne požiadavky na funkčnú integráciu:</w:t>
            </w:r>
          </w:p>
        </w:tc>
      </w:tr>
      <w:tr w:rsidR="00AC23F5" w:rsidRPr="00F769C1" w14:paraId="720C0DB5" w14:textId="77777777" w:rsidTr="007859CE">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26B94EA"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25</w:t>
            </w:r>
          </w:p>
        </w:tc>
        <w:tc>
          <w:tcPr>
            <w:tcW w:w="8789" w:type="dxa"/>
            <w:tcBorders>
              <w:top w:val="nil"/>
              <w:left w:val="nil"/>
              <w:bottom w:val="single" w:sz="8" w:space="0" w:color="auto"/>
              <w:right w:val="single" w:sz="8" w:space="0" w:color="auto"/>
            </w:tcBorders>
            <w:shd w:val="clear" w:color="auto" w:fill="auto"/>
            <w:vAlign w:val="center"/>
            <w:hideMark/>
          </w:tcPr>
          <w:p w14:paraId="288ADB4E" w14:textId="7F223BB4"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Jednotné riadiace (management) rozhranie, z ktorého je možné konfigurovať a riadiť ako prepínače tak aj firewall platformu </w:t>
            </w:r>
            <w:proofErr w:type="spellStart"/>
            <w:r w:rsidRPr="00F769C1">
              <w:rPr>
                <w:rFonts w:ascii="Cambria" w:hAnsi="Cambria" w:cs="Calibri"/>
                <w:color w:val="000000"/>
                <w:sz w:val="20"/>
                <w:szCs w:val="20"/>
                <w:lang w:eastAsia="en-GB"/>
              </w:rPr>
              <w:t>FortiManager</w:t>
            </w:r>
            <w:proofErr w:type="spellEnd"/>
          </w:p>
        </w:tc>
      </w:tr>
      <w:tr w:rsidR="00AC23F5" w:rsidRPr="00F769C1" w14:paraId="069BA9E0" w14:textId="77777777" w:rsidTr="00F975DB">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376D8C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26</w:t>
            </w:r>
          </w:p>
        </w:tc>
        <w:tc>
          <w:tcPr>
            <w:tcW w:w="8789" w:type="dxa"/>
            <w:tcBorders>
              <w:top w:val="nil"/>
              <w:left w:val="nil"/>
              <w:bottom w:val="single" w:sz="8" w:space="0" w:color="auto"/>
              <w:right w:val="single" w:sz="8" w:space="0" w:color="auto"/>
            </w:tcBorders>
            <w:shd w:val="clear" w:color="auto" w:fill="auto"/>
            <w:vAlign w:val="center"/>
            <w:hideMark/>
          </w:tcPr>
          <w:p w14:paraId="6792D253" w14:textId="1E83C9E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Vizualizácia logickej a fyzickej topológie celej infraštruktúry až do úrovne koncovej stanice/používateľa (firewally, prepínače, </w:t>
            </w:r>
            <w:proofErr w:type="spellStart"/>
            <w:r w:rsidRPr="00F769C1">
              <w:rPr>
                <w:rFonts w:ascii="Cambria" w:hAnsi="Cambria" w:cstheme="minorHAnsi"/>
                <w:bCs/>
                <w:sz w:val="20"/>
                <w:szCs w:val="20"/>
              </w:rPr>
              <w:t>Wireless</w:t>
            </w:r>
            <w:proofErr w:type="spellEnd"/>
            <w:r w:rsidRPr="00F769C1">
              <w:rPr>
                <w:rFonts w:ascii="Cambria" w:hAnsi="Cambria" w:cstheme="minorHAnsi"/>
                <w:bCs/>
                <w:sz w:val="20"/>
                <w:szCs w:val="20"/>
              </w:rPr>
              <w:t xml:space="preserve"> Prístupové body, koncové stanice/užívatelia)</w:t>
            </w:r>
          </w:p>
        </w:tc>
      </w:tr>
      <w:tr w:rsidR="00AC23F5" w:rsidRPr="00F769C1" w14:paraId="7C18FACF" w14:textId="77777777" w:rsidTr="0023232E">
        <w:trPr>
          <w:trHeight w:val="8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CD0A32F"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27</w:t>
            </w:r>
          </w:p>
        </w:tc>
        <w:tc>
          <w:tcPr>
            <w:tcW w:w="8789" w:type="dxa"/>
            <w:tcBorders>
              <w:top w:val="nil"/>
              <w:left w:val="nil"/>
              <w:bottom w:val="single" w:sz="8" w:space="0" w:color="auto"/>
              <w:right w:val="single" w:sz="8" w:space="0" w:color="auto"/>
            </w:tcBorders>
            <w:shd w:val="clear" w:color="auto" w:fill="auto"/>
            <w:vAlign w:val="center"/>
            <w:hideMark/>
          </w:tcPr>
          <w:p w14:paraId="283B0AC5" w14:textId="63C9D7A6"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Sieťové prepínače  musia byť v jednotnom správcovskom (management) rozhraní graficky zobrazené s minimálne nasledujúcimi informáciami: názov zariadenia, typ a verzia OS, MAC adresy sieťových rozhraní, IP adresy, dátum posledného pripojenia do siete, počet otvorených spojení, množstvo prenesených dát, počet prenesených paketov, aktuálne využitá šírka pásma, užívateľské meno a </w:t>
            </w:r>
            <w:proofErr w:type="spellStart"/>
            <w:r w:rsidRPr="00F769C1">
              <w:rPr>
                <w:rFonts w:ascii="Cambria" w:hAnsi="Cambria" w:cstheme="minorHAnsi"/>
                <w:bCs/>
                <w:sz w:val="20"/>
                <w:szCs w:val="20"/>
              </w:rPr>
              <w:t>detekované</w:t>
            </w:r>
            <w:proofErr w:type="spellEnd"/>
            <w:r w:rsidRPr="00F769C1">
              <w:rPr>
                <w:rFonts w:ascii="Cambria" w:hAnsi="Cambria" w:cstheme="minorHAnsi"/>
                <w:bCs/>
                <w:sz w:val="20"/>
                <w:szCs w:val="20"/>
              </w:rPr>
              <w:t xml:space="preserve"> zraniteľnosti pracovnej stanice</w:t>
            </w:r>
          </w:p>
        </w:tc>
      </w:tr>
      <w:tr w:rsidR="00AC23F5" w:rsidRPr="00F769C1" w14:paraId="369217EA" w14:textId="77777777" w:rsidTr="00E17699">
        <w:trPr>
          <w:trHeight w:val="996"/>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55ACFD5"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28</w:t>
            </w:r>
          </w:p>
        </w:tc>
        <w:tc>
          <w:tcPr>
            <w:tcW w:w="8789" w:type="dxa"/>
            <w:tcBorders>
              <w:top w:val="nil"/>
              <w:left w:val="nil"/>
              <w:bottom w:val="single" w:sz="8" w:space="0" w:color="auto"/>
              <w:right w:val="single" w:sz="8" w:space="0" w:color="auto"/>
            </w:tcBorders>
            <w:shd w:val="clear" w:color="auto" w:fill="auto"/>
            <w:vAlign w:val="center"/>
            <w:hideMark/>
          </w:tcPr>
          <w:p w14:paraId="3245B088" w14:textId="0F17F8E9"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Možnosť vyhľadávania konkrétnych zariadení alebo používateľov na základe minimálne nasledujúcich parametrov: IP adresa, MAC adresa, užívateľské meno</w:t>
            </w:r>
          </w:p>
        </w:tc>
      </w:tr>
      <w:tr w:rsidR="00AC23F5" w:rsidRPr="00F769C1" w14:paraId="3E56E915" w14:textId="77777777" w:rsidTr="00C33E1E">
        <w:trPr>
          <w:trHeight w:val="8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DAC42ED"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29</w:t>
            </w:r>
          </w:p>
        </w:tc>
        <w:tc>
          <w:tcPr>
            <w:tcW w:w="8789" w:type="dxa"/>
            <w:tcBorders>
              <w:top w:val="nil"/>
              <w:left w:val="nil"/>
              <w:bottom w:val="single" w:sz="8" w:space="0" w:color="auto"/>
              <w:right w:val="single" w:sz="8" w:space="0" w:color="auto"/>
            </w:tcBorders>
            <w:shd w:val="clear" w:color="auto" w:fill="auto"/>
            <w:vAlign w:val="center"/>
            <w:hideMark/>
          </w:tcPr>
          <w:p w14:paraId="5ED57784" w14:textId="3389F6EF"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Vyhľadané zariadenie musí byť znázornené v rámci vizualizácie sieťovej topológie vrátane všetkých vyššie uvedených informácií</w:t>
            </w:r>
          </w:p>
        </w:tc>
      </w:tr>
      <w:tr w:rsidR="00AC23F5" w:rsidRPr="00F769C1" w14:paraId="3DFE35F2" w14:textId="77777777" w:rsidTr="000A47F7">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7389436"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30</w:t>
            </w:r>
          </w:p>
        </w:tc>
        <w:tc>
          <w:tcPr>
            <w:tcW w:w="8789" w:type="dxa"/>
            <w:tcBorders>
              <w:top w:val="nil"/>
              <w:left w:val="nil"/>
              <w:bottom w:val="single" w:sz="8" w:space="0" w:color="auto"/>
              <w:right w:val="single" w:sz="8" w:space="0" w:color="auto"/>
            </w:tcBorders>
            <w:shd w:val="clear" w:color="auto" w:fill="auto"/>
            <w:vAlign w:val="center"/>
            <w:hideMark/>
          </w:tcPr>
          <w:p w14:paraId="069284D3" w14:textId="046D64C3"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manuálneho alebo automatického vloženia zariadení do karantény (samostatná VLAN/izolácia v rámci VLAN) na základe bezpečnostného incidentu </w:t>
            </w:r>
            <w:proofErr w:type="spellStart"/>
            <w:r w:rsidRPr="00F769C1">
              <w:rPr>
                <w:rFonts w:ascii="Cambria" w:hAnsi="Cambria" w:cstheme="minorHAnsi"/>
                <w:bCs/>
                <w:sz w:val="20"/>
                <w:szCs w:val="20"/>
              </w:rPr>
              <w:t>detekovaného</w:t>
            </w:r>
            <w:proofErr w:type="spellEnd"/>
            <w:r w:rsidRPr="00F769C1">
              <w:rPr>
                <w:rFonts w:ascii="Cambria" w:hAnsi="Cambria" w:cstheme="minorHAnsi"/>
                <w:bCs/>
                <w:sz w:val="20"/>
                <w:szCs w:val="20"/>
              </w:rPr>
              <w:t xml:space="preserve"> na firewall platforme</w:t>
            </w:r>
          </w:p>
        </w:tc>
      </w:tr>
      <w:tr w:rsidR="00AC23F5" w:rsidRPr="00F769C1" w14:paraId="600D1EEF" w14:textId="77777777" w:rsidTr="000F0E81">
        <w:trPr>
          <w:trHeight w:val="8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C684D98"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31</w:t>
            </w:r>
          </w:p>
        </w:tc>
        <w:tc>
          <w:tcPr>
            <w:tcW w:w="8789" w:type="dxa"/>
            <w:tcBorders>
              <w:top w:val="nil"/>
              <w:left w:val="nil"/>
              <w:bottom w:val="single" w:sz="8" w:space="0" w:color="auto"/>
              <w:right w:val="single" w:sz="8" w:space="0" w:color="auto"/>
            </w:tcBorders>
            <w:shd w:val="clear" w:color="auto" w:fill="auto"/>
            <w:vAlign w:val="center"/>
            <w:hideMark/>
          </w:tcPr>
          <w:p w14:paraId="43BDB672" w14:textId="226B4A8E"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Vizualizácia množstva prenesených dát na jednotlivých portoch (</w:t>
            </w:r>
            <w:proofErr w:type="spellStart"/>
            <w:r w:rsidRPr="00F769C1">
              <w:rPr>
                <w:rFonts w:ascii="Cambria" w:hAnsi="Cambria" w:cstheme="minorHAnsi"/>
                <w:bCs/>
                <w:sz w:val="20"/>
                <w:szCs w:val="20"/>
              </w:rPr>
              <w:t>access</w:t>
            </w:r>
            <w:proofErr w:type="spellEnd"/>
            <w:r w:rsidRPr="00F769C1">
              <w:rPr>
                <w:rFonts w:ascii="Cambria" w:hAnsi="Cambria" w:cstheme="minorHAnsi"/>
                <w:bCs/>
                <w:sz w:val="20"/>
                <w:szCs w:val="20"/>
              </w:rPr>
              <w:t xml:space="preserve"> aj </w:t>
            </w:r>
            <w:proofErr w:type="spellStart"/>
            <w:r w:rsidRPr="00F769C1">
              <w:rPr>
                <w:rFonts w:ascii="Cambria" w:hAnsi="Cambria" w:cstheme="minorHAnsi"/>
                <w:bCs/>
                <w:sz w:val="20"/>
                <w:szCs w:val="20"/>
              </w:rPr>
              <w:t>uplink</w:t>
            </w:r>
            <w:proofErr w:type="spellEnd"/>
            <w:r w:rsidRPr="00F769C1">
              <w:rPr>
                <w:rFonts w:ascii="Cambria" w:hAnsi="Cambria" w:cstheme="minorHAnsi"/>
                <w:bCs/>
                <w:sz w:val="20"/>
                <w:szCs w:val="20"/>
              </w:rPr>
              <w:t xml:space="preserve"> porty). Možnosť konfigurácie časového intervalu tohto zobrazenia</w:t>
            </w:r>
          </w:p>
        </w:tc>
      </w:tr>
      <w:tr w:rsidR="00AC23F5" w:rsidRPr="00F769C1" w14:paraId="483AB2B8" w14:textId="77777777" w:rsidTr="001D51A5">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268A9C3"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32</w:t>
            </w:r>
          </w:p>
        </w:tc>
        <w:tc>
          <w:tcPr>
            <w:tcW w:w="8789" w:type="dxa"/>
            <w:tcBorders>
              <w:top w:val="nil"/>
              <w:left w:val="nil"/>
              <w:bottom w:val="single" w:sz="8" w:space="0" w:color="auto"/>
              <w:right w:val="single" w:sz="8" w:space="0" w:color="auto"/>
            </w:tcBorders>
            <w:shd w:val="clear" w:color="auto" w:fill="auto"/>
            <w:vAlign w:val="center"/>
            <w:hideMark/>
          </w:tcPr>
          <w:p w14:paraId="6BB635CC" w14:textId="5C4817DB"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Integrované natívne riešenie na kontrolu prístupu do siete (NAC funkcionalita) s možnosťou definície pravidiel minimálne pre automatické priraďovanie VLAN,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a 802.1X profilov </w:t>
            </w:r>
            <w:r w:rsidRPr="00F769C1">
              <w:rPr>
                <w:rFonts w:ascii="Cambria" w:hAnsi="Cambria" w:cstheme="minorHAnsi"/>
                <w:bCs/>
                <w:sz w:val="20"/>
                <w:szCs w:val="20"/>
              </w:rPr>
              <w:lastRenderedPageBreak/>
              <w:t>jednotlivým portom na základe MAC adresy, typu zariadenia, operačného systému alebo identity používateľa</w:t>
            </w:r>
          </w:p>
        </w:tc>
      </w:tr>
      <w:tr w:rsidR="00AC23F5" w:rsidRPr="00F769C1" w14:paraId="12120D80" w14:textId="77777777" w:rsidTr="00637E16">
        <w:trPr>
          <w:trHeight w:val="864"/>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EE70DFF"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33</w:t>
            </w:r>
          </w:p>
        </w:tc>
        <w:tc>
          <w:tcPr>
            <w:tcW w:w="8789" w:type="dxa"/>
            <w:tcBorders>
              <w:top w:val="nil"/>
              <w:left w:val="nil"/>
              <w:bottom w:val="single" w:sz="8" w:space="0" w:color="auto"/>
              <w:right w:val="single" w:sz="8" w:space="0" w:color="auto"/>
            </w:tcBorders>
            <w:shd w:val="clear" w:color="auto" w:fill="auto"/>
            <w:vAlign w:val="center"/>
            <w:hideMark/>
          </w:tcPr>
          <w:p w14:paraId="04AD93F7" w14:textId="3858EF48"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Sieťové prepínače musia podporovať funkcionality </w:t>
            </w:r>
            <w:proofErr w:type="spellStart"/>
            <w:r w:rsidRPr="00F769C1">
              <w:rPr>
                <w:rFonts w:ascii="Cambria" w:hAnsi="Cambria" w:cs="Calibri"/>
                <w:color w:val="000000"/>
                <w:sz w:val="20"/>
                <w:szCs w:val="20"/>
                <w:lang w:eastAsia="en-GB"/>
              </w:rPr>
              <w:t>Zero</w:t>
            </w:r>
            <w:proofErr w:type="spellEnd"/>
            <w:r w:rsidRPr="00F769C1">
              <w:rPr>
                <w:rFonts w:ascii="Cambria" w:hAnsi="Cambria" w:cs="Calibri"/>
                <w:color w:val="000000"/>
                <w:sz w:val="20"/>
                <w:szCs w:val="20"/>
                <w:lang w:eastAsia="en-GB"/>
              </w:rPr>
              <w:t xml:space="preserve"> trust </w:t>
            </w:r>
            <w:proofErr w:type="spellStart"/>
            <w:r w:rsidRPr="00F769C1">
              <w:rPr>
                <w:rFonts w:ascii="Cambria" w:hAnsi="Cambria" w:cs="Calibri"/>
                <w:color w:val="000000"/>
                <w:sz w:val="20"/>
                <w:szCs w:val="20"/>
                <w:lang w:eastAsia="en-GB"/>
              </w:rPr>
              <w:t>Network</w:t>
            </w:r>
            <w:proofErr w:type="spellEnd"/>
            <w:r w:rsidRPr="00F769C1">
              <w:rPr>
                <w:rFonts w:ascii="Cambria" w:hAnsi="Cambria" w:cs="Calibri"/>
                <w:color w:val="000000"/>
                <w:sz w:val="20"/>
                <w:szCs w:val="20"/>
                <w:lang w:eastAsia="en-GB"/>
              </w:rPr>
              <w:t xml:space="preserve"> Access (ZTNA) prístup a musia byť kompatibilné s existujúcim centrálnym ZTNA riešením od spoločnosti </w:t>
            </w:r>
            <w:proofErr w:type="spellStart"/>
            <w:r w:rsidRPr="00F769C1">
              <w:rPr>
                <w:rFonts w:ascii="Cambria" w:hAnsi="Cambria" w:cs="Calibri"/>
                <w:color w:val="000000"/>
                <w:sz w:val="20"/>
                <w:szCs w:val="20"/>
                <w:lang w:eastAsia="en-GB"/>
              </w:rPr>
              <w:t>Fortinet</w:t>
            </w:r>
            <w:proofErr w:type="spellEnd"/>
            <w:r w:rsidRPr="00F769C1">
              <w:rPr>
                <w:rFonts w:ascii="Cambria" w:hAnsi="Cambria" w:cs="Calibri"/>
                <w:color w:val="000000"/>
                <w:sz w:val="20"/>
                <w:szCs w:val="20"/>
                <w:lang w:eastAsia="en-GB"/>
              </w:rPr>
              <w:t xml:space="preserve"> prevádzkovaným </w:t>
            </w:r>
            <w:r w:rsidR="008131E2" w:rsidRPr="00F769C1">
              <w:rPr>
                <w:rFonts w:ascii="Cambria" w:hAnsi="Cambria" w:cs="Calibri"/>
                <w:color w:val="000000"/>
                <w:sz w:val="20"/>
                <w:szCs w:val="20"/>
                <w:lang w:eastAsia="en-GB"/>
              </w:rPr>
              <w:t>objednávateľom</w:t>
            </w:r>
            <w:r w:rsidRPr="00F769C1">
              <w:rPr>
                <w:rFonts w:ascii="Cambria" w:hAnsi="Cambria" w:cs="Calibri"/>
                <w:color w:val="000000"/>
                <w:sz w:val="20"/>
                <w:szCs w:val="20"/>
                <w:lang w:eastAsia="en-GB"/>
              </w:rPr>
              <w:t>.</w:t>
            </w:r>
          </w:p>
        </w:tc>
      </w:tr>
      <w:tr w:rsidR="00AC23F5" w:rsidRPr="00F769C1" w14:paraId="3E4AAFAF" w14:textId="77777777" w:rsidTr="0016104D">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99CA5C4"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34</w:t>
            </w:r>
          </w:p>
        </w:tc>
        <w:tc>
          <w:tcPr>
            <w:tcW w:w="8789" w:type="dxa"/>
            <w:tcBorders>
              <w:top w:val="nil"/>
              <w:left w:val="nil"/>
              <w:bottom w:val="single" w:sz="8" w:space="0" w:color="auto"/>
              <w:right w:val="single" w:sz="8" w:space="0" w:color="auto"/>
            </w:tcBorders>
            <w:shd w:val="clear" w:color="auto" w:fill="auto"/>
            <w:vAlign w:val="center"/>
            <w:hideMark/>
          </w:tcPr>
          <w:p w14:paraId="5A565D6B" w14:textId="7C9AC4D6"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kontroly prístupu do siete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476D4ED7" w14:textId="77777777" w:rsidTr="00E74324">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2428FEF"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35</w:t>
            </w:r>
          </w:p>
        </w:tc>
        <w:tc>
          <w:tcPr>
            <w:tcW w:w="8789" w:type="dxa"/>
            <w:tcBorders>
              <w:top w:val="nil"/>
              <w:left w:val="nil"/>
              <w:bottom w:val="single" w:sz="8" w:space="0" w:color="auto"/>
              <w:right w:val="single" w:sz="8" w:space="0" w:color="auto"/>
            </w:tcBorders>
            <w:shd w:val="clear" w:color="auto" w:fill="auto"/>
            <w:vAlign w:val="center"/>
            <w:hideMark/>
          </w:tcPr>
          <w:p w14:paraId="219760E7" w14:textId="0A2B6B0B"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riadenia prístupu tzv. </w:t>
            </w:r>
            <w:proofErr w:type="spellStart"/>
            <w:r w:rsidRPr="00F769C1">
              <w:rPr>
                <w:rFonts w:ascii="Cambria" w:hAnsi="Cambria" w:cstheme="minorHAnsi"/>
                <w:bCs/>
                <w:sz w:val="20"/>
                <w:szCs w:val="20"/>
              </w:rPr>
              <w:t>mikrosegmentácia</w:t>
            </w:r>
            <w:proofErr w:type="spellEnd"/>
            <w:r w:rsidRPr="00F769C1">
              <w:rPr>
                <w:rFonts w:ascii="Cambria" w:hAnsi="Cambria" w:cstheme="minorHAnsi"/>
                <w:bCs/>
                <w:sz w:val="20"/>
                <w:szCs w:val="20"/>
              </w:rPr>
              <w:t xml:space="preserv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6363E52B" w14:textId="77777777" w:rsidTr="00A81AD3">
        <w:trPr>
          <w:trHeight w:val="527"/>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47766E8A"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36</w:t>
            </w:r>
          </w:p>
        </w:tc>
        <w:tc>
          <w:tcPr>
            <w:tcW w:w="8789" w:type="dxa"/>
            <w:tcBorders>
              <w:top w:val="nil"/>
              <w:left w:val="nil"/>
              <w:bottom w:val="single" w:sz="8" w:space="0" w:color="auto"/>
              <w:right w:val="single" w:sz="8" w:space="0" w:color="auto"/>
            </w:tcBorders>
            <w:shd w:val="clear" w:color="auto" w:fill="auto"/>
            <w:vAlign w:val="center"/>
            <w:hideMark/>
          </w:tcPr>
          <w:p w14:paraId="0C4C3A43" w14:textId="5732BAC1"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hromadnej aktualizácie (upgrade) OS prepínačov z centrálnej konzoly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w:t>
            </w:r>
          </w:p>
        </w:tc>
      </w:tr>
      <w:tr w:rsidR="00AC23F5" w:rsidRPr="00F769C1" w14:paraId="491DD391" w14:textId="77777777" w:rsidTr="00EA1E13">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A5B91BE"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37</w:t>
            </w:r>
          </w:p>
        </w:tc>
        <w:tc>
          <w:tcPr>
            <w:tcW w:w="8789" w:type="dxa"/>
            <w:tcBorders>
              <w:top w:val="nil"/>
              <w:left w:val="nil"/>
              <w:bottom w:val="single" w:sz="8" w:space="0" w:color="auto"/>
              <w:right w:val="single" w:sz="8" w:space="0" w:color="auto"/>
            </w:tcBorders>
            <w:shd w:val="clear" w:color="auto" w:fill="auto"/>
            <w:vAlign w:val="center"/>
            <w:hideMark/>
          </w:tcPr>
          <w:p w14:paraId="02B3DC7A" w14:textId="7C12EBD1"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konfigurácie a následnej správy dodaných sieťových zariadení prostredníctvom existujúceho </w:t>
            </w:r>
            <w:proofErr w:type="spellStart"/>
            <w:r w:rsidRPr="00F769C1">
              <w:rPr>
                <w:rFonts w:ascii="Cambria" w:hAnsi="Cambria" w:cstheme="minorHAnsi"/>
                <w:bCs/>
                <w:sz w:val="20"/>
                <w:szCs w:val="20"/>
              </w:rPr>
              <w:t>manažmentového</w:t>
            </w:r>
            <w:proofErr w:type="spellEnd"/>
            <w:r w:rsidRPr="00F769C1">
              <w:rPr>
                <w:rFonts w:ascii="Cambria" w:hAnsi="Cambria" w:cstheme="minorHAnsi"/>
                <w:bCs/>
                <w:sz w:val="20"/>
                <w:szCs w:val="20"/>
              </w:rPr>
              <w:t xml:space="preserve"> nástroja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theme="minorHAnsi"/>
                <w:bCs/>
                <w:sz w:val="20"/>
                <w:szCs w:val="20"/>
              </w:rPr>
              <w:t>.</w:t>
            </w:r>
          </w:p>
        </w:tc>
      </w:tr>
      <w:tr w:rsidR="00AC23F5" w:rsidRPr="00F769C1" w14:paraId="1A4F7721" w14:textId="77777777" w:rsidTr="00BC7261">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84A31B4"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38</w:t>
            </w:r>
          </w:p>
        </w:tc>
        <w:tc>
          <w:tcPr>
            <w:tcW w:w="8789" w:type="dxa"/>
            <w:tcBorders>
              <w:top w:val="nil"/>
              <w:left w:val="nil"/>
              <w:bottom w:val="single" w:sz="8" w:space="0" w:color="auto"/>
              <w:right w:val="single" w:sz="8" w:space="0" w:color="auto"/>
            </w:tcBorders>
            <w:shd w:val="clear" w:color="auto" w:fill="auto"/>
            <w:vAlign w:val="center"/>
            <w:hideMark/>
          </w:tcPr>
          <w:p w14:paraId="46F40422" w14:textId="51187455"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 prípade, že pre požadované funkcionality v tejto tabuľke sú potrebné licencie, tieto licencie musia byť súčasťou cenovej ponuky na obdobie 5 rokov</w:t>
            </w:r>
          </w:p>
        </w:tc>
      </w:tr>
      <w:tr w:rsidR="00AC23F5" w:rsidRPr="00F769C1" w14:paraId="5DE574F7" w14:textId="77777777" w:rsidTr="001914B6">
        <w:trPr>
          <w:trHeight w:val="580"/>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14:paraId="7599DA3E"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39</w:t>
            </w:r>
          </w:p>
        </w:tc>
        <w:tc>
          <w:tcPr>
            <w:tcW w:w="8789" w:type="dxa"/>
            <w:tcBorders>
              <w:top w:val="single" w:sz="8" w:space="0" w:color="auto"/>
              <w:left w:val="single" w:sz="8" w:space="0" w:color="auto"/>
              <w:bottom w:val="single" w:sz="8" w:space="0" w:color="auto"/>
              <w:right w:val="single" w:sz="8" w:space="0" w:color="auto"/>
            </w:tcBorders>
            <w:shd w:val="clear" w:color="auto" w:fill="auto"/>
            <w:vAlign w:val="center"/>
          </w:tcPr>
          <w:p w14:paraId="51525075" w14:textId="38A1089A"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Nastavenie integrácie s riešením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t.j</w:t>
            </w:r>
            <w:proofErr w:type="spellEnd"/>
            <w:r w:rsidRPr="00F769C1">
              <w:rPr>
                <w:rFonts w:ascii="Cambria" w:hAnsi="Cambria" w:cs="Calibri"/>
                <w:color w:val="000000"/>
                <w:sz w:val="20"/>
                <w:szCs w:val="20"/>
                <w:lang w:eastAsia="en-GB"/>
              </w:rPr>
              <w:t xml:space="preserve">. minimálne posielanie </w:t>
            </w:r>
            <w:proofErr w:type="spellStart"/>
            <w:r w:rsidRPr="00F769C1">
              <w:rPr>
                <w:rFonts w:ascii="Cambria" w:hAnsi="Cambria" w:cs="Calibri"/>
                <w:color w:val="000000"/>
                <w:sz w:val="20"/>
                <w:szCs w:val="20"/>
                <w:lang w:eastAsia="en-GB"/>
              </w:rPr>
              <w:t>flow</w:t>
            </w:r>
            <w:proofErr w:type="spellEnd"/>
            <w:r w:rsidRPr="00F769C1">
              <w:rPr>
                <w:rFonts w:ascii="Cambria" w:hAnsi="Cambria" w:cs="Calibri"/>
                <w:color w:val="000000"/>
                <w:sz w:val="20"/>
                <w:szCs w:val="20"/>
                <w:lang w:eastAsia="en-GB"/>
              </w:rPr>
              <w:t xml:space="preserve"> dát vo formáte a spôsobom ktorý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pre danú technológiu podporuje.</w:t>
            </w:r>
          </w:p>
        </w:tc>
      </w:tr>
    </w:tbl>
    <w:p w14:paraId="4F238DB3" w14:textId="772B11D4" w:rsidR="00743C4B" w:rsidRPr="00F769C1" w:rsidRDefault="00743C4B" w:rsidP="00437943">
      <w:pPr>
        <w:pStyle w:val="Caption"/>
        <w:keepNext/>
        <w:spacing w:before="240" w:after="0"/>
        <w:jc w:val="both"/>
        <w:rPr>
          <w:b/>
          <w:bCs/>
          <w:i w:val="0"/>
          <w:sz w:val="22"/>
          <w:szCs w:val="22"/>
        </w:rPr>
      </w:pPr>
      <w:r w:rsidRPr="00F769C1">
        <w:rPr>
          <w:b/>
          <w:bCs/>
          <w:sz w:val="22"/>
          <w:szCs w:val="22"/>
        </w:rPr>
        <w:t>Tabuľka č. 2:</w:t>
      </w:r>
      <w:r w:rsidRPr="00F769C1">
        <w:rPr>
          <w:b/>
          <w:bCs/>
          <w:sz w:val="22"/>
          <w:szCs w:val="22"/>
        </w:rPr>
        <w:tab/>
        <w:t xml:space="preserve"> Sieťový prepínač typ 1 - počet kusov</w:t>
      </w:r>
    </w:p>
    <w:tbl>
      <w:tblPr>
        <w:tblStyle w:val="TableGrid"/>
        <w:tblW w:w="5301" w:type="pct"/>
        <w:tblLayout w:type="fixed"/>
        <w:tblLook w:val="04A0" w:firstRow="1" w:lastRow="0" w:firstColumn="1" w:lastColumn="0" w:noHBand="0" w:noVBand="1"/>
      </w:tblPr>
      <w:tblGrid>
        <w:gridCol w:w="1191"/>
        <w:gridCol w:w="3036"/>
        <w:gridCol w:w="1448"/>
        <w:gridCol w:w="4384"/>
      </w:tblGrid>
      <w:tr w:rsidR="0064599E" w:rsidRPr="00F769C1" w14:paraId="3653E6BF" w14:textId="1478C92C" w:rsidTr="004C54B9">
        <w:trPr>
          <w:trHeight w:val="600"/>
        </w:trPr>
        <w:tc>
          <w:tcPr>
            <w:tcW w:w="592" w:type="pct"/>
            <w:hideMark/>
          </w:tcPr>
          <w:p w14:paraId="2A402164" w14:textId="77777777" w:rsidR="0064599E" w:rsidRPr="00F769C1" w:rsidRDefault="0064599E" w:rsidP="004C54B9">
            <w:pPr>
              <w:rPr>
                <w:rFonts w:ascii="Cambria" w:hAnsi="Cambria"/>
                <w:b/>
                <w:bCs/>
              </w:rPr>
            </w:pPr>
            <w:r w:rsidRPr="00F769C1">
              <w:rPr>
                <w:rFonts w:ascii="Cambria" w:hAnsi="Cambria"/>
                <w:b/>
                <w:bCs/>
              </w:rPr>
              <w:t>Položka</w:t>
            </w:r>
          </w:p>
        </w:tc>
        <w:tc>
          <w:tcPr>
            <w:tcW w:w="1509" w:type="pct"/>
            <w:hideMark/>
          </w:tcPr>
          <w:p w14:paraId="794DBD36" w14:textId="77777777" w:rsidR="0064599E" w:rsidRPr="00F769C1" w:rsidRDefault="0064599E" w:rsidP="004C54B9">
            <w:pPr>
              <w:rPr>
                <w:rFonts w:ascii="Cambria" w:hAnsi="Cambria"/>
                <w:b/>
                <w:bCs/>
              </w:rPr>
            </w:pPr>
            <w:r w:rsidRPr="00F769C1">
              <w:rPr>
                <w:rFonts w:ascii="Cambria" w:hAnsi="Cambria"/>
                <w:b/>
                <w:bCs/>
              </w:rPr>
              <w:t>Názov produktu</w:t>
            </w:r>
          </w:p>
        </w:tc>
        <w:tc>
          <w:tcPr>
            <w:tcW w:w="720" w:type="pct"/>
            <w:hideMark/>
          </w:tcPr>
          <w:p w14:paraId="3660B030" w14:textId="77777777" w:rsidR="0064599E" w:rsidRPr="00F769C1" w:rsidRDefault="0064599E" w:rsidP="004C54B9">
            <w:pPr>
              <w:pStyle w:val="ListParagraph"/>
              <w:ind w:left="1000" w:hanging="1251"/>
              <w:jc w:val="center"/>
              <w:rPr>
                <w:rFonts w:ascii="Cambria" w:hAnsi="Cambria"/>
                <w:b/>
                <w:bCs/>
              </w:rPr>
            </w:pPr>
            <w:r w:rsidRPr="00F769C1">
              <w:rPr>
                <w:rFonts w:ascii="Cambria" w:hAnsi="Cambria"/>
                <w:b/>
                <w:bCs/>
              </w:rPr>
              <w:t>Počet ks</w:t>
            </w:r>
          </w:p>
        </w:tc>
        <w:tc>
          <w:tcPr>
            <w:tcW w:w="2179" w:type="pct"/>
          </w:tcPr>
          <w:p w14:paraId="78CA6296" w14:textId="280A57CA" w:rsidR="0064599E" w:rsidRPr="00F769C1" w:rsidRDefault="004C54B9" w:rsidP="004C54B9">
            <w:pPr>
              <w:pStyle w:val="ListParagraph"/>
              <w:spacing w:after="0" w:line="240" w:lineRule="auto"/>
              <w:ind w:left="1301" w:hanging="1418"/>
              <w:rPr>
                <w:rFonts w:ascii="Cambria" w:hAnsi="Cambria"/>
                <w:b/>
                <w:bCs/>
              </w:rPr>
            </w:pPr>
            <w:r w:rsidRPr="00F769C1">
              <w:rPr>
                <w:rFonts w:ascii="Cambria" w:hAnsi="Cambria"/>
                <w:b/>
                <w:bCs/>
              </w:rPr>
              <w:t>Produktový, obchodný názov a typ, model produktu</w:t>
            </w:r>
          </w:p>
        </w:tc>
      </w:tr>
      <w:tr w:rsidR="0064599E" w:rsidRPr="00F769C1" w14:paraId="6137818E" w14:textId="5714987B" w:rsidTr="004C54B9">
        <w:trPr>
          <w:trHeight w:val="285"/>
        </w:trPr>
        <w:tc>
          <w:tcPr>
            <w:tcW w:w="592" w:type="pct"/>
            <w:hideMark/>
          </w:tcPr>
          <w:p w14:paraId="4BC807E6" w14:textId="77777777" w:rsidR="0064599E" w:rsidRPr="00F769C1" w:rsidRDefault="0064599E" w:rsidP="004C54B9">
            <w:pPr>
              <w:rPr>
                <w:rFonts w:ascii="Cambria" w:hAnsi="Cambria"/>
              </w:rPr>
            </w:pPr>
            <w:r w:rsidRPr="00F769C1">
              <w:rPr>
                <w:rFonts w:ascii="Cambria" w:hAnsi="Cambria"/>
              </w:rPr>
              <w:t>1</w:t>
            </w:r>
          </w:p>
        </w:tc>
        <w:tc>
          <w:tcPr>
            <w:tcW w:w="1509" w:type="pct"/>
            <w:hideMark/>
          </w:tcPr>
          <w:p w14:paraId="53E3EC94" w14:textId="77777777" w:rsidR="0064599E" w:rsidRPr="00F769C1" w:rsidRDefault="0064599E" w:rsidP="004C54B9">
            <w:pPr>
              <w:rPr>
                <w:rFonts w:ascii="Cambria" w:hAnsi="Cambria"/>
              </w:rPr>
            </w:pPr>
            <w:r w:rsidRPr="00F769C1">
              <w:rPr>
                <w:rFonts w:ascii="Cambria" w:hAnsi="Cambria" w:cs="Arial"/>
              </w:rPr>
              <w:t>Sieťový prepínač typ 1</w:t>
            </w:r>
          </w:p>
        </w:tc>
        <w:tc>
          <w:tcPr>
            <w:tcW w:w="720" w:type="pct"/>
            <w:hideMark/>
          </w:tcPr>
          <w:p w14:paraId="69F7C46D" w14:textId="77777777" w:rsidR="0064599E" w:rsidRPr="00F769C1" w:rsidRDefault="0064599E" w:rsidP="004C54B9">
            <w:pPr>
              <w:rPr>
                <w:rFonts w:ascii="Cambria" w:hAnsi="Cambria"/>
              </w:rPr>
            </w:pPr>
            <w:r w:rsidRPr="00F769C1">
              <w:rPr>
                <w:rFonts w:ascii="Cambria" w:hAnsi="Cambria"/>
              </w:rPr>
              <w:t>2</w:t>
            </w:r>
          </w:p>
        </w:tc>
        <w:tc>
          <w:tcPr>
            <w:tcW w:w="2179" w:type="pct"/>
          </w:tcPr>
          <w:p w14:paraId="4C2A974D" w14:textId="6B51A101" w:rsidR="0064599E" w:rsidRPr="00F769C1" w:rsidRDefault="0064599E" w:rsidP="004C54B9">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64599E" w:rsidRPr="00F769C1" w14:paraId="5620BF78" w14:textId="287BABDC" w:rsidTr="004C54B9">
        <w:trPr>
          <w:trHeight w:val="300"/>
        </w:trPr>
        <w:tc>
          <w:tcPr>
            <w:tcW w:w="592" w:type="pct"/>
            <w:hideMark/>
          </w:tcPr>
          <w:p w14:paraId="29721D5F" w14:textId="77777777" w:rsidR="0064599E" w:rsidRPr="00F769C1" w:rsidRDefault="0064599E" w:rsidP="004C54B9">
            <w:pPr>
              <w:rPr>
                <w:rFonts w:ascii="Cambria" w:hAnsi="Cambria"/>
              </w:rPr>
            </w:pPr>
            <w:r w:rsidRPr="00F769C1">
              <w:rPr>
                <w:rFonts w:ascii="Cambria" w:hAnsi="Cambria"/>
              </w:rPr>
              <w:t>2</w:t>
            </w:r>
          </w:p>
        </w:tc>
        <w:tc>
          <w:tcPr>
            <w:tcW w:w="1509" w:type="pct"/>
            <w:hideMark/>
          </w:tcPr>
          <w:p w14:paraId="19DD97DC" w14:textId="77777777" w:rsidR="0064599E" w:rsidRPr="00F769C1" w:rsidRDefault="0064599E" w:rsidP="004C54B9">
            <w:pPr>
              <w:rPr>
                <w:rFonts w:ascii="Cambria" w:hAnsi="Cambria"/>
              </w:rPr>
            </w:pPr>
            <w:r w:rsidRPr="00F769C1">
              <w:rPr>
                <w:rFonts w:ascii="Cambria" w:hAnsi="Cambria"/>
              </w:rPr>
              <w:t>Podpora výrobcu  pre</w:t>
            </w:r>
            <w:r w:rsidRPr="00F769C1">
              <w:rPr>
                <w:rFonts w:ascii="Cambria" w:hAnsi="Cambria" w:cs="Arial"/>
              </w:rPr>
              <w:t xml:space="preserve"> sieťový prepínač typ 1</w:t>
            </w:r>
            <w:r w:rsidRPr="00F769C1" w:rsidDel="00DD52F6">
              <w:rPr>
                <w:rFonts w:ascii="Cambria" w:hAnsi="Cambria"/>
              </w:rPr>
              <w:t xml:space="preserve"> </w:t>
            </w:r>
            <w:r w:rsidRPr="00F769C1">
              <w:rPr>
                <w:rFonts w:ascii="Cambria" w:hAnsi="Cambria"/>
              </w:rPr>
              <w:t xml:space="preserve">na 60 mesiacov </w:t>
            </w:r>
          </w:p>
        </w:tc>
        <w:tc>
          <w:tcPr>
            <w:tcW w:w="720" w:type="pct"/>
            <w:hideMark/>
          </w:tcPr>
          <w:p w14:paraId="65179E4C" w14:textId="77777777" w:rsidR="0064599E" w:rsidRPr="00F769C1" w:rsidRDefault="0064599E" w:rsidP="004C54B9">
            <w:pPr>
              <w:rPr>
                <w:rFonts w:ascii="Cambria" w:hAnsi="Cambria"/>
              </w:rPr>
            </w:pPr>
            <w:r w:rsidRPr="00F769C1">
              <w:rPr>
                <w:rFonts w:ascii="Cambria" w:hAnsi="Cambria"/>
              </w:rPr>
              <w:t>2</w:t>
            </w:r>
          </w:p>
        </w:tc>
        <w:tc>
          <w:tcPr>
            <w:tcW w:w="2179" w:type="pct"/>
          </w:tcPr>
          <w:p w14:paraId="2B7CE646" w14:textId="359A92EF" w:rsidR="0064599E" w:rsidRPr="00F769C1" w:rsidRDefault="0064599E" w:rsidP="004C54B9">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0A7B2444" w14:textId="77777777" w:rsidR="00710B30" w:rsidRPr="00F769C1" w:rsidRDefault="00710B30" w:rsidP="00710B30">
      <w:pPr>
        <w:pStyle w:val="Caption"/>
        <w:keepNext/>
        <w:spacing w:after="100"/>
        <w:jc w:val="both"/>
        <w:rPr>
          <w:sz w:val="20"/>
          <w:szCs w:val="20"/>
        </w:rPr>
      </w:pPr>
      <w:bookmarkStart w:id="7" w:name="_Hlk165887126"/>
    </w:p>
    <w:p w14:paraId="64BF2934" w14:textId="4A57EEFF" w:rsidR="00710B30" w:rsidRPr="00F769C1" w:rsidRDefault="00710B30" w:rsidP="00435595">
      <w:pPr>
        <w:pStyle w:val="Caption"/>
        <w:keepNext/>
        <w:spacing w:after="0"/>
        <w:jc w:val="both"/>
        <w:rPr>
          <w:b/>
          <w:bCs/>
          <w:i w:val="0"/>
          <w:sz w:val="22"/>
          <w:szCs w:val="22"/>
        </w:rPr>
      </w:pPr>
      <w:r w:rsidRPr="00F769C1">
        <w:rPr>
          <w:b/>
          <w:bCs/>
          <w:sz w:val="22"/>
          <w:szCs w:val="22"/>
        </w:rPr>
        <w:t>Tabuľka č. 3:</w:t>
      </w:r>
      <w:r w:rsidRPr="00F769C1">
        <w:rPr>
          <w:b/>
          <w:bCs/>
          <w:sz w:val="22"/>
          <w:szCs w:val="22"/>
        </w:rPr>
        <w:tab/>
        <w:t xml:space="preserve"> Sieťový prepínač typ 2 - technická špecifikácia</w:t>
      </w:r>
    </w:p>
    <w:tbl>
      <w:tblPr>
        <w:tblW w:w="9771" w:type="dxa"/>
        <w:tblLook w:val="04A0" w:firstRow="1" w:lastRow="0" w:firstColumn="1" w:lastColumn="0" w:noHBand="0" w:noVBand="1"/>
      </w:tblPr>
      <w:tblGrid>
        <w:gridCol w:w="1408"/>
        <w:gridCol w:w="8363"/>
      </w:tblGrid>
      <w:tr w:rsidR="006C02EC" w:rsidRPr="00F769C1" w14:paraId="431E1467" w14:textId="77777777" w:rsidTr="00A31998">
        <w:trPr>
          <w:trHeight w:val="851"/>
        </w:trPr>
        <w:tc>
          <w:tcPr>
            <w:tcW w:w="1408" w:type="dxa"/>
            <w:tcBorders>
              <w:top w:val="single" w:sz="8" w:space="0" w:color="auto"/>
              <w:left w:val="single" w:sz="8" w:space="0" w:color="auto"/>
              <w:bottom w:val="nil"/>
              <w:right w:val="single" w:sz="8" w:space="0" w:color="auto"/>
            </w:tcBorders>
            <w:shd w:val="clear" w:color="000000" w:fill="D9D9D9"/>
            <w:vAlign w:val="center"/>
            <w:hideMark/>
          </w:tcPr>
          <w:bookmarkEnd w:id="7"/>
          <w:p w14:paraId="77E1C3C6" w14:textId="77777777" w:rsidR="006C02EC" w:rsidRPr="00F769C1" w:rsidRDefault="006C02EC"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Poradové číslo</w:t>
            </w:r>
          </w:p>
        </w:tc>
        <w:tc>
          <w:tcPr>
            <w:tcW w:w="8363" w:type="dxa"/>
            <w:tcBorders>
              <w:top w:val="single" w:sz="8" w:space="0" w:color="auto"/>
              <w:left w:val="nil"/>
              <w:bottom w:val="nil"/>
              <w:right w:val="single" w:sz="8" w:space="0" w:color="auto"/>
            </w:tcBorders>
            <w:shd w:val="clear" w:color="000000" w:fill="D9D9D9"/>
            <w:vAlign w:val="center"/>
            <w:hideMark/>
          </w:tcPr>
          <w:p w14:paraId="1A5ED500" w14:textId="0493C00A" w:rsidR="006C02EC" w:rsidRPr="00F769C1" w:rsidRDefault="006C02EC"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Sieťový prepínač typ 2 - technická špecifikácia</w:t>
            </w:r>
          </w:p>
        </w:tc>
      </w:tr>
      <w:tr w:rsidR="00CA6180" w:rsidRPr="00F769C1" w14:paraId="3BBF4502" w14:textId="77777777" w:rsidTr="00812FA2">
        <w:trPr>
          <w:trHeight w:val="420"/>
        </w:trPr>
        <w:tc>
          <w:tcPr>
            <w:tcW w:w="977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04A1C8" w14:textId="165E814B" w:rsidR="00CA6180" w:rsidRPr="00F769C1" w:rsidRDefault="00CA6180" w:rsidP="009849EF">
            <w:pPr>
              <w:spacing w:line="240" w:lineRule="auto"/>
              <w:rPr>
                <w:rFonts w:ascii="Cambria" w:hAnsi="Cambria" w:cs="Calibri"/>
                <w:i/>
                <w:iCs/>
                <w:color w:val="000000"/>
                <w:sz w:val="20"/>
                <w:szCs w:val="20"/>
                <w:lang w:eastAsia="en-GB"/>
              </w:rPr>
            </w:pPr>
            <w:r w:rsidRPr="00F769C1">
              <w:rPr>
                <w:rFonts w:ascii="Cambria" w:hAnsi="Cambria" w:cstheme="minorHAnsi"/>
                <w:b/>
                <w:i/>
                <w:iCs/>
                <w:sz w:val="20"/>
                <w:szCs w:val="20"/>
                <w:u w:val="single"/>
              </w:rPr>
              <w:t>Sieťové rozhrania:</w:t>
            </w:r>
          </w:p>
        </w:tc>
      </w:tr>
      <w:tr w:rsidR="00AC23F5" w:rsidRPr="00F769C1" w14:paraId="57EA86B9" w14:textId="77777777" w:rsidTr="000B31BA">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3C71EEA"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8363" w:type="dxa"/>
            <w:tcBorders>
              <w:top w:val="nil"/>
              <w:left w:val="nil"/>
              <w:bottom w:val="single" w:sz="8" w:space="0" w:color="auto"/>
              <w:right w:val="single" w:sz="8" w:space="0" w:color="auto"/>
            </w:tcBorders>
            <w:shd w:val="clear" w:color="auto" w:fill="auto"/>
            <w:vAlign w:val="center"/>
            <w:hideMark/>
          </w:tcPr>
          <w:p w14:paraId="22F624B2" w14:textId="61A404E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1GE RJ45 s podporov </w:t>
            </w:r>
            <w:proofErr w:type="spellStart"/>
            <w:r w:rsidRPr="00F769C1">
              <w:rPr>
                <w:rFonts w:ascii="Cambria" w:hAnsi="Cambria" w:cstheme="minorHAnsi"/>
                <w:bCs/>
                <w:sz w:val="20"/>
                <w:szCs w:val="20"/>
              </w:rPr>
              <w:t>PoE</w:t>
            </w:r>
            <w:proofErr w:type="spellEnd"/>
            <w:r w:rsidRPr="00F769C1">
              <w:rPr>
                <w:rFonts w:ascii="Cambria" w:hAnsi="Cambria" w:cstheme="minorHAnsi"/>
                <w:bCs/>
                <w:sz w:val="20"/>
                <w:szCs w:val="20"/>
              </w:rPr>
              <w:t xml:space="preserve"> 802.3af/at min 48x</w:t>
            </w:r>
          </w:p>
        </w:tc>
      </w:tr>
      <w:tr w:rsidR="00AC23F5" w:rsidRPr="00F769C1" w14:paraId="1DC83F9A" w14:textId="77777777" w:rsidTr="00FE1B23">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B3F3AA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8363" w:type="dxa"/>
            <w:tcBorders>
              <w:top w:val="nil"/>
              <w:left w:val="nil"/>
              <w:bottom w:val="single" w:sz="8" w:space="0" w:color="auto"/>
              <w:right w:val="single" w:sz="8" w:space="0" w:color="auto"/>
            </w:tcBorders>
            <w:shd w:val="clear" w:color="auto" w:fill="auto"/>
            <w:vAlign w:val="center"/>
            <w:hideMark/>
          </w:tcPr>
          <w:p w14:paraId="54175297" w14:textId="3C8D3259"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1/10 GE SFP+  min 4x</w:t>
            </w:r>
          </w:p>
        </w:tc>
      </w:tr>
      <w:tr w:rsidR="00AC23F5" w:rsidRPr="00F769C1" w14:paraId="60FECCED" w14:textId="77777777" w:rsidTr="0082246A">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63CBB22"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w:t>
            </w:r>
          </w:p>
        </w:tc>
        <w:tc>
          <w:tcPr>
            <w:tcW w:w="8363" w:type="dxa"/>
            <w:tcBorders>
              <w:top w:val="nil"/>
              <w:left w:val="nil"/>
              <w:bottom w:val="single" w:sz="8" w:space="0" w:color="auto"/>
              <w:right w:val="single" w:sz="8" w:space="0" w:color="auto"/>
            </w:tcBorders>
            <w:shd w:val="clear" w:color="auto" w:fill="auto"/>
            <w:vAlign w:val="center"/>
            <w:hideMark/>
          </w:tcPr>
          <w:p w14:paraId="77325549" w14:textId="3F643E4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Dedikovaný MNG port   min 1x RJ45 min 1GE</w:t>
            </w:r>
          </w:p>
        </w:tc>
      </w:tr>
      <w:tr w:rsidR="00AC23F5" w:rsidRPr="00F769C1" w14:paraId="0EAD4C5F" w14:textId="77777777" w:rsidTr="00023C59">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A089729"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w:t>
            </w:r>
          </w:p>
        </w:tc>
        <w:tc>
          <w:tcPr>
            <w:tcW w:w="8363" w:type="dxa"/>
            <w:tcBorders>
              <w:top w:val="nil"/>
              <w:left w:val="nil"/>
              <w:bottom w:val="single" w:sz="8" w:space="0" w:color="auto"/>
              <w:right w:val="single" w:sz="8" w:space="0" w:color="auto"/>
            </w:tcBorders>
            <w:shd w:val="clear" w:color="auto" w:fill="auto"/>
            <w:vAlign w:val="center"/>
            <w:hideMark/>
          </w:tcPr>
          <w:p w14:paraId="41D7CBAC" w14:textId="64F76E19"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Console</w:t>
            </w:r>
            <w:proofErr w:type="spellEnd"/>
            <w:r w:rsidRPr="00F769C1">
              <w:rPr>
                <w:rFonts w:ascii="Cambria" w:hAnsi="Cambria" w:cs="Calibri"/>
                <w:color w:val="000000"/>
                <w:sz w:val="20"/>
                <w:szCs w:val="20"/>
                <w:lang w:eastAsia="en-GB"/>
              </w:rPr>
              <w:t xml:space="preserve"> port (CLI)  min 1x RJ45</w:t>
            </w:r>
          </w:p>
        </w:tc>
      </w:tr>
      <w:tr w:rsidR="00CA6180" w:rsidRPr="00F769C1" w14:paraId="2C24AE1B" w14:textId="77777777" w:rsidTr="001F1F2C">
        <w:trPr>
          <w:trHeight w:val="42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4506ACEC" w14:textId="03E80F34" w:rsidR="00CA6180" w:rsidRPr="00F769C1" w:rsidRDefault="00CA6180"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
                <w:i/>
                <w:iCs/>
                <w:sz w:val="20"/>
                <w:szCs w:val="20"/>
                <w:u w:val="single"/>
              </w:rPr>
              <w:t>Parametre sieťového prepínača:</w:t>
            </w:r>
          </w:p>
        </w:tc>
      </w:tr>
      <w:tr w:rsidR="00AC23F5" w:rsidRPr="00F769C1" w14:paraId="0E8DA4DA" w14:textId="77777777" w:rsidTr="00CD5A99">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6380985"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w:t>
            </w:r>
          </w:p>
        </w:tc>
        <w:tc>
          <w:tcPr>
            <w:tcW w:w="8363" w:type="dxa"/>
            <w:tcBorders>
              <w:top w:val="nil"/>
              <w:left w:val="nil"/>
              <w:bottom w:val="single" w:sz="8" w:space="0" w:color="auto"/>
              <w:right w:val="single" w:sz="8" w:space="0" w:color="auto"/>
            </w:tcBorders>
            <w:shd w:val="clear" w:color="auto" w:fill="auto"/>
            <w:vAlign w:val="center"/>
            <w:hideMark/>
          </w:tcPr>
          <w:p w14:paraId="5495B6AB" w14:textId="7ABA4AD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Minimálna prepínacia kapacita (</w:t>
            </w:r>
            <w:proofErr w:type="spellStart"/>
            <w:r w:rsidRPr="00F769C1">
              <w:rPr>
                <w:rFonts w:ascii="Cambria" w:hAnsi="Cambria" w:cstheme="minorHAnsi"/>
                <w:bCs/>
                <w:sz w:val="20"/>
                <w:szCs w:val="20"/>
              </w:rPr>
              <w:t>Duplex</w:t>
            </w:r>
            <w:proofErr w:type="spellEnd"/>
            <w:r w:rsidRPr="00F769C1">
              <w:rPr>
                <w:rFonts w:ascii="Cambria" w:hAnsi="Cambria" w:cstheme="minorHAnsi"/>
                <w:bCs/>
                <w:sz w:val="20"/>
                <w:szCs w:val="20"/>
              </w:rPr>
              <w:t xml:space="preserve">) 176 </w:t>
            </w:r>
            <w:proofErr w:type="spellStart"/>
            <w:r w:rsidRPr="00F769C1">
              <w:rPr>
                <w:rFonts w:ascii="Cambria" w:hAnsi="Cambria" w:cstheme="minorHAnsi"/>
                <w:bCs/>
                <w:sz w:val="20"/>
                <w:szCs w:val="20"/>
              </w:rPr>
              <w:t>Gbps</w:t>
            </w:r>
            <w:proofErr w:type="spellEnd"/>
          </w:p>
        </w:tc>
      </w:tr>
      <w:tr w:rsidR="00AC23F5" w:rsidRPr="00F769C1" w14:paraId="77E4EBDE" w14:textId="77777777" w:rsidTr="006B4C33">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AF9F3CB"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w:t>
            </w:r>
          </w:p>
        </w:tc>
        <w:tc>
          <w:tcPr>
            <w:tcW w:w="8363" w:type="dxa"/>
            <w:tcBorders>
              <w:top w:val="nil"/>
              <w:left w:val="nil"/>
              <w:bottom w:val="single" w:sz="8" w:space="0" w:color="auto"/>
              <w:right w:val="single" w:sz="8" w:space="0" w:color="auto"/>
            </w:tcBorders>
            <w:shd w:val="clear" w:color="auto" w:fill="auto"/>
            <w:vAlign w:val="center"/>
            <w:hideMark/>
          </w:tcPr>
          <w:p w14:paraId="3CB1465B" w14:textId="12473A87"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Minimálne spracovanie počtu paketov za sekundu 262 </w:t>
            </w:r>
            <w:proofErr w:type="spellStart"/>
            <w:r w:rsidRPr="00F769C1">
              <w:rPr>
                <w:rFonts w:ascii="Cambria" w:hAnsi="Cambria" w:cstheme="minorHAnsi"/>
                <w:bCs/>
                <w:sz w:val="20"/>
                <w:szCs w:val="20"/>
              </w:rPr>
              <w:t>Mpps</w:t>
            </w:r>
            <w:proofErr w:type="spellEnd"/>
          </w:p>
        </w:tc>
      </w:tr>
      <w:tr w:rsidR="00AC23F5" w:rsidRPr="00F769C1" w14:paraId="40EBF829" w14:textId="77777777" w:rsidTr="00161ED7">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439A98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7 </w:t>
            </w:r>
          </w:p>
        </w:tc>
        <w:tc>
          <w:tcPr>
            <w:tcW w:w="8363" w:type="dxa"/>
            <w:tcBorders>
              <w:top w:val="nil"/>
              <w:left w:val="nil"/>
              <w:bottom w:val="single" w:sz="8" w:space="0" w:color="auto"/>
              <w:right w:val="single" w:sz="8" w:space="0" w:color="auto"/>
            </w:tcBorders>
            <w:shd w:val="clear" w:color="auto" w:fill="auto"/>
            <w:vAlign w:val="center"/>
            <w:hideMark/>
          </w:tcPr>
          <w:p w14:paraId="139E749A" w14:textId="5EE72F18"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Latencia &lt;= 1μs</w:t>
            </w:r>
          </w:p>
        </w:tc>
      </w:tr>
      <w:tr w:rsidR="00AC23F5" w:rsidRPr="00F769C1" w14:paraId="36F6FAC0" w14:textId="77777777" w:rsidTr="006E7585">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79C09E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8</w:t>
            </w:r>
          </w:p>
        </w:tc>
        <w:tc>
          <w:tcPr>
            <w:tcW w:w="8363" w:type="dxa"/>
            <w:tcBorders>
              <w:top w:val="nil"/>
              <w:left w:val="nil"/>
              <w:bottom w:val="single" w:sz="8" w:space="0" w:color="auto"/>
              <w:right w:val="single" w:sz="8" w:space="0" w:color="auto"/>
            </w:tcBorders>
            <w:shd w:val="clear" w:color="auto" w:fill="auto"/>
            <w:vAlign w:val="center"/>
            <w:hideMark/>
          </w:tcPr>
          <w:p w14:paraId="3566772E" w14:textId="3DA96D4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MAC </w:t>
            </w:r>
            <w:proofErr w:type="spellStart"/>
            <w:r w:rsidRPr="00F769C1">
              <w:rPr>
                <w:rFonts w:ascii="Cambria" w:hAnsi="Cambria" w:cstheme="minorHAnsi"/>
                <w:bCs/>
                <w:sz w:val="20"/>
                <w:szCs w:val="20"/>
              </w:rPr>
              <w:t>addresses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Storage</w:t>
            </w:r>
            <w:proofErr w:type="spellEnd"/>
            <w:r w:rsidRPr="00F769C1">
              <w:rPr>
                <w:rFonts w:ascii="Cambria" w:hAnsi="Cambria" w:cstheme="minorHAnsi"/>
                <w:bCs/>
                <w:sz w:val="20"/>
                <w:szCs w:val="20"/>
              </w:rPr>
              <w:t xml:space="preserve">  min 32 000</w:t>
            </w:r>
          </w:p>
        </w:tc>
      </w:tr>
      <w:tr w:rsidR="00AC23F5" w:rsidRPr="00F769C1" w14:paraId="788B3BB6" w14:textId="77777777" w:rsidTr="005951AC">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BFE65D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9</w:t>
            </w:r>
          </w:p>
        </w:tc>
        <w:tc>
          <w:tcPr>
            <w:tcW w:w="8363" w:type="dxa"/>
            <w:tcBorders>
              <w:top w:val="nil"/>
              <w:left w:val="nil"/>
              <w:bottom w:val="single" w:sz="8" w:space="0" w:color="auto"/>
              <w:right w:val="single" w:sz="8" w:space="0" w:color="auto"/>
            </w:tcBorders>
            <w:shd w:val="clear" w:color="auto" w:fill="auto"/>
            <w:vAlign w:val="center"/>
            <w:hideMark/>
          </w:tcPr>
          <w:p w14:paraId="5BF24699" w14:textId="6B858DB2"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min 4 000</w:t>
            </w:r>
          </w:p>
        </w:tc>
      </w:tr>
      <w:tr w:rsidR="00AC23F5" w:rsidRPr="00F769C1" w14:paraId="194CDEA6" w14:textId="77777777" w:rsidTr="00B90B2F">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07EB70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w:t>
            </w:r>
          </w:p>
        </w:tc>
        <w:tc>
          <w:tcPr>
            <w:tcW w:w="8363" w:type="dxa"/>
            <w:tcBorders>
              <w:top w:val="nil"/>
              <w:left w:val="nil"/>
              <w:bottom w:val="single" w:sz="8" w:space="0" w:color="auto"/>
              <w:right w:val="single" w:sz="8" w:space="0" w:color="auto"/>
            </w:tcBorders>
            <w:shd w:val="clear" w:color="auto" w:fill="auto"/>
            <w:vAlign w:val="center"/>
            <w:hideMark/>
          </w:tcPr>
          <w:p w14:paraId="1FB5B77C" w14:textId="3F1A4F0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Smer prúdenia a odvod vzduchu zo strany do </w:t>
            </w:r>
            <w:proofErr w:type="spellStart"/>
            <w:r w:rsidRPr="00F769C1">
              <w:rPr>
                <w:rFonts w:ascii="Cambria" w:hAnsi="Cambria" w:cstheme="minorHAnsi"/>
                <w:bCs/>
                <w:sz w:val="20"/>
                <w:szCs w:val="20"/>
              </w:rPr>
              <w:t>zadu</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side</w:t>
            </w:r>
            <w:proofErr w:type="spellEnd"/>
            <w:r w:rsidRPr="00F769C1">
              <w:rPr>
                <w:rFonts w:ascii="Cambria" w:hAnsi="Cambria" w:cstheme="minorHAnsi"/>
                <w:bCs/>
                <w:sz w:val="20"/>
                <w:szCs w:val="20"/>
              </w:rPr>
              <w:t>-to-</w:t>
            </w:r>
            <w:proofErr w:type="spellStart"/>
            <w:r w:rsidRPr="00F769C1">
              <w:rPr>
                <w:rFonts w:ascii="Cambria" w:hAnsi="Cambria" w:cstheme="minorHAnsi"/>
                <w:bCs/>
                <w:sz w:val="20"/>
                <w:szCs w:val="20"/>
              </w:rPr>
              <w:t>back</w:t>
            </w:r>
            <w:proofErr w:type="spellEnd"/>
            <w:r w:rsidRPr="00F769C1">
              <w:rPr>
                <w:rFonts w:ascii="Cambria" w:hAnsi="Cambria" w:cstheme="minorHAnsi"/>
                <w:bCs/>
                <w:sz w:val="20"/>
                <w:szCs w:val="20"/>
              </w:rPr>
              <w:t>) alebo spredu dozadu</w:t>
            </w:r>
          </w:p>
        </w:tc>
      </w:tr>
      <w:tr w:rsidR="00AC23F5" w:rsidRPr="00F769C1" w14:paraId="4DDB64AC" w14:textId="77777777" w:rsidTr="00195A67">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5064E89"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11</w:t>
            </w:r>
          </w:p>
        </w:tc>
        <w:tc>
          <w:tcPr>
            <w:tcW w:w="8363" w:type="dxa"/>
            <w:tcBorders>
              <w:top w:val="nil"/>
              <w:left w:val="nil"/>
              <w:bottom w:val="single" w:sz="8" w:space="0" w:color="auto"/>
              <w:right w:val="single" w:sz="8" w:space="0" w:color="auto"/>
            </w:tcBorders>
            <w:shd w:val="clear" w:color="auto" w:fill="auto"/>
            <w:vAlign w:val="center"/>
            <w:hideMark/>
          </w:tcPr>
          <w:p w14:paraId="66C9269E" w14:textId="67E3072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Prevedenie </w:t>
            </w:r>
            <w:proofErr w:type="spellStart"/>
            <w:r w:rsidRPr="00F769C1">
              <w:rPr>
                <w:rFonts w:ascii="Cambria" w:hAnsi="Cambria" w:cstheme="minorHAnsi"/>
                <w:bCs/>
                <w:sz w:val="20"/>
                <w:szCs w:val="20"/>
              </w:rPr>
              <w:t>Rack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mount</w:t>
            </w:r>
            <w:proofErr w:type="spellEnd"/>
            <w:r w:rsidRPr="00F769C1">
              <w:rPr>
                <w:rFonts w:ascii="Cambria" w:hAnsi="Cambria" w:cstheme="minorHAnsi"/>
                <w:bCs/>
                <w:sz w:val="20"/>
                <w:szCs w:val="20"/>
              </w:rPr>
              <w:t xml:space="preserve"> 1U, kompletné príslušenstvo pre montáž do </w:t>
            </w:r>
            <w:proofErr w:type="spellStart"/>
            <w:r w:rsidRPr="00F769C1">
              <w:rPr>
                <w:rFonts w:ascii="Cambria" w:hAnsi="Cambria" w:cstheme="minorHAnsi"/>
                <w:bCs/>
                <w:sz w:val="20"/>
                <w:szCs w:val="20"/>
              </w:rPr>
              <w:t>racku</w:t>
            </w:r>
            <w:proofErr w:type="spellEnd"/>
            <w:r w:rsidRPr="00F769C1">
              <w:rPr>
                <w:rFonts w:ascii="Cambria" w:hAnsi="Cambria" w:cstheme="minorHAnsi"/>
                <w:bCs/>
                <w:sz w:val="20"/>
                <w:szCs w:val="20"/>
              </w:rPr>
              <w:t xml:space="preserve"> súčasťou </w:t>
            </w:r>
          </w:p>
        </w:tc>
      </w:tr>
      <w:tr w:rsidR="00AC23F5" w:rsidRPr="00F769C1" w14:paraId="43409E75" w14:textId="77777777" w:rsidTr="00BD7411">
        <w:trPr>
          <w:trHeight w:val="3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4B1FC30"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12</w:t>
            </w:r>
          </w:p>
        </w:tc>
        <w:tc>
          <w:tcPr>
            <w:tcW w:w="8363" w:type="dxa"/>
            <w:tcBorders>
              <w:top w:val="nil"/>
              <w:left w:val="nil"/>
              <w:bottom w:val="single" w:sz="8" w:space="0" w:color="auto"/>
              <w:right w:val="single" w:sz="8" w:space="0" w:color="auto"/>
            </w:tcBorders>
            <w:shd w:val="clear" w:color="auto" w:fill="auto"/>
            <w:vAlign w:val="center"/>
            <w:hideMark/>
          </w:tcPr>
          <w:p w14:paraId="7ABD17A2" w14:textId="0EB3672C"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Minimálny </w:t>
            </w:r>
            <w:proofErr w:type="spellStart"/>
            <w:r w:rsidRPr="00F769C1">
              <w:rPr>
                <w:rFonts w:ascii="Cambria" w:hAnsi="Cambria" w:cstheme="minorHAnsi"/>
                <w:bCs/>
                <w:sz w:val="20"/>
                <w:szCs w:val="20"/>
              </w:rPr>
              <w:t>PoE</w:t>
            </w:r>
            <w:proofErr w:type="spellEnd"/>
            <w:r w:rsidRPr="00F769C1">
              <w:rPr>
                <w:rFonts w:ascii="Cambria" w:hAnsi="Cambria" w:cstheme="minorHAnsi"/>
                <w:bCs/>
                <w:sz w:val="20"/>
                <w:szCs w:val="20"/>
              </w:rPr>
              <w:t xml:space="preserve"> výkon 772 W</w:t>
            </w:r>
          </w:p>
        </w:tc>
      </w:tr>
      <w:tr w:rsidR="00AC23F5" w:rsidRPr="00F769C1" w14:paraId="67302C9E" w14:textId="77777777" w:rsidTr="00DB06D4">
        <w:trPr>
          <w:trHeight w:val="8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10BCB0B"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13</w:t>
            </w:r>
          </w:p>
        </w:tc>
        <w:tc>
          <w:tcPr>
            <w:tcW w:w="8363" w:type="dxa"/>
            <w:tcBorders>
              <w:top w:val="nil"/>
              <w:left w:val="nil"/>
              <w:bottom w:val="single" w:sz="8" w:space="0" w:color="auto"/>
              <w:right w:val="single" w:sz="8" w:space="0" w:color="auto"/>
            </w:tcBorders>
            <w:shd w:val="clear" w:color="auto" w:fill="auto"/>
            <w:vAlign w:val="center"/>
            <w:hideMark/>
          </w:tcPr>
          <w:p w14:paraId="2E8CB608" w14:textId="2089CC34"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nasledovných funkcionalít: </w:t>
            </w:r>
            <w:proofErr w:type="spellStart"/>
            <w:r w:rsidRPr="00F769C1">
              <w:rPr>
                <w:rFonts w:ascii="Cambria" w:hAnsi="Cambria" w:cstheme="minorHAnsi"/>
                <w:bCs/>
                <w:sz w:val="20"/>
                <w:szCs w:val="20"/>
              </w:rPr>
              <w:t>Jumbo</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 RBAC ,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802.1p, 802.3ad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Aggregation</w:t>
            </w:r>
            <w:proofErr w:type="spellEnd"/>
            <w:r w:rsidRPr="00F769C1">
              <w:rPr>
                <w:rFonts w:ascii="Cambria" w:hAnsi="Cambria" w:cstheme="minorHAnsi"/>
                <w:bCs/>
                <w:sz w:val="20"/>
                <w:szCs w:val="20"/>
              </w:rPr>
              <w:t xml:space="preserve">,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w:t>
            </w:r>
          </w:p>
        </w:tc>
      </w:tr>
      <w:tr w:rsidR="00AC23F5" w:rsidRPr="00F769C1" w14:paraId="04EF15DC" w14:textId="77777777" w:rsidTr="000F73AD">
        <w:trPr>
          <w:trHeight w:val="8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2C8FD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14</w:t>
            </w:r>
          </w:p>
        </w:tc>
        <w:tc>
          <w:tcPr>
            <w:tcW w:w="8363" w:type="dxa"/>
            <w:tcBorders>
              <w:top w:val="nil"/>
              <w:left w:val="nil"/>
              <w:bottom w:val="single" w:sz="8" w:space="0" w:color="auto"/>
              <w:right w:val="single" w:sz="8" w:space="0" w:color="auto"/>
            </w:tcBorders>
            <w:shd w:val="clear" w:color="auto" w:fill="auto"/>
            <w:vAlign w:val="center"/>
            <w:hideMark/>
          </w:tcPr>
          <w:p w14:paraId="7D641E65" w14:textId="13EFBAC8"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STP, RSTP, MSTP </w:t>
            </w:r>
            <w:proofErr w:type="spellStart"/>
            <w:r w:rsidRPr="00F769C1">
              <w:rPr>
                <w:rFonts w:ascii="Cambria" w:hAnsi="Cambria" w:cstheme="minorHAnsi"/>
                <w:bCs/>
                <w:sz w:val="20"/>
                <w:szCs w:val="20"/>
              </w:rPr>
              <w:t>vrýtane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rozšírenia</w:t>
            </w:r>
            <w:proofErr w:type="spellEnd"/>
            <w:r w:rsidRPr="00F769C1">
              <w:rPr>
                <w:rFonts w:ascii="Cambria" w:hAnsi="Cambria" w:cstheme="minorHAnsi"/>
                <w:bCs/>
                <w:sz w:val="20"/>
                <w:szCs w:val="20"/>
              </w:rPr>
              <w:t xml:space="preserve"> BPDU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Root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Loop</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 Zrkadlenie </w:t>
            </w:r>
            <w:proofErr w:type="spellStart"/>
            <w:r w:rsidRPr="00F769C1">
              <w:rPr>
                <w:rFonts w:ascii="Cambria" w:hAnsi="Cambria" w:cstheme="minorHAnsi"/>
                <w:bCs/>
                <w:sz w:val="20"/>
                <w:szCs w:val="20"/>
              </w:rPr>
              <w:t>sieťových</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rozhrani</w:t>
            </w:r>
            <w:proofErr w:type="spellEnd"/>
            <w:r w:rsidRPr="00F769C1">
              <w:rPr>
                <w:rFonts w:ascii="Cambria" w:hAnsi="Cambria" w:cstheme="minorHAnsi"/>
                <w:bCs/>
                <w:sz w:val="20"/>
                <w:szCs w:val="20"/>
              </w:rPr>
              <w:t xml:space="preserve">́ , Podpora SNMP a </w:t>
            </w:r>
            <w:proofErr w:type="spellStart"/>
            <w:r w:rsidRPr="00F769C1">
              <w:rPr>
                <w:rFonts w:ascii="Cambria" w:hAnsi="Cambria" w:cstheme="minorHAnsi"/>
                <w:bCs/>
                <w:sz w:val="20"/>
                <w:szCs w:val="20"/>
              </w:rPr>
              <w:t>syslog</w:t>
            </w:r>
            <w:proofErr w:type="spellEnd"/>
            <w:r w:rsidRPr="00F769C1">
              <w:rPr>
                <w:rFonts w:ascii="Cambria" w:hAnsi="Cambria" w:cstheme="minorHAnsi"/>
                <w:bCs/>
                <w:sz w:val="20"/>
                <w:szCs w:val="20"/>
              </w:rPr>
              <w:t xml:space="preserve"> , Port </w:t>
            </w:r>
            <w:proofErr w:type="spellStart"/>
            <w:r w:rsidRPr="00F769C1">
              <w:rPr>
                <w:rFonts w:ascii="Cambria" w:hAnsi="Cambria" w:cstheme="minorHAnsi"/>
                <w:bCs/>
                <w:sz w:val="20"/>
                <w:szCs w:val="20"/>
              </w:rPr>
              <w:t>Mirroring</w:t>
            </w:r>
            <w:proofErr w:type="spellEnd"/>
          </w:p>
        </w:tc>
      </w:tr>
      <w:tr w:rsidR="00AC23F5" w:rsidRPr="00F769C1" w14:paraId="55E03F7D" w14:textId="77777777" w:rsidTr="00694864">
        <w:trPr>
          <w:trHeight w:val="16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326547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15</w:t>
            </w:r>
          </w:p>
        </w:tc>
        <w:tc>
          <w:tcPr>
            <w:tcW w:w="8363" w:type="dxa"/>
            <w:tcBorders>
              <w:top w:val="nil"/>
              <w:left w:val="nil"/>
              <w:bottom w:val="single" w:sz="8" w:space="0" w:color="auto"/>
              <w:right w:val="single" w:sz="8" w:space="0" w:color="auto"/>
            </w:tcBorders>
            <w:shd w:val="clear" w:color="auto" w:fill="auto"/>
            <w:vAlign w:val="center"/>
            <w:hideMark/>
          </w:tcPr>
          <w:p w14:paraId="791C8326" w14:textId="760220BB"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IEEE 802.1ab LLDP-MED,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Port-</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MAC-</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Guest</w:t>
            </w:r>
            <w:proofErr w:type="spellEnd"/>
            <w:r w:rsidRPr="00F769C1">
              <w:rPr>
                <w:rFonts w:ascii="Cambria" w:hAnsi="Cambria" w:cstheme="minorHAnsi"/>
                <w:bCs/>
                <w:sz w:val="20"/>
                <w:szCs w:val="20"/>
              </w:rPr>
              <w:t xml:space="preserve"> and </w:t>
            </w:r>
            <w:proofErr w:type="spellStart"/>
            <w:r w:rsidRPr="00F769C1">
              <w:rPr>
                <w:rFonts w:ascii="Cambria" w:hAnsi="Cambria" w:cstheme="minorHAnsi"/>
                <w:bCs/>
                <w:sz w:val="20"/>
                <w:szCs w:val="20"/>
              </w:rPr>
              <w:t>Fallback</w:t>
            </w:r>
            <w:proofErr w:type="spellEnd"/>
            <w:r w:rsidRPr="00F769C1">
              <w:rPr>
                <w:rFonts w:ascii="Cambria" w:hAnsi="Cambria" w:cstheme="minorHAnsi"/>
                <w:bCs/>
                <w:sz w:val="20"/>
                <w:szCs w:val="20"/>
              </w:rPr>
              <w:t xml:space="preserve"> VLAN, IEEE 802.1X MAC Access </w:t>
            </w:r>
            <w:proofErr w:type="spellStart"/>
            <w:r w:rsidRPr="00F769C1">
              <w:rPr>
                <w:rFonts w:ascii="Cambria" w:hAnsi="Cambria" w:cstheme="minorHAnsi"/>
                <w:bCs/>
                <w:sz w:val="20"/>
                <w:szCs w:val="20"/>
              </w:rPr>
              <w:t>Bypass</w:t>
            </w:r>
            <w:proofErr w:type="spellEnd"/>
            <w:r w:rsidRPr="00F769C1">
              <w:rPr>
                <w:rFonts w:ascii="Cambria" w:hAnsi="Cambria" w:cstheme="minorHAnsi"/>
                <w:bCs/>
                <w:sz w:val="20"/>
                <w:szCs w:val="20"/>
              </w:rPr>
              <w:t xml:space="preserve"> (MAB), IEEE 802.1X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VLAN </w:t>
            </w:r>
            <w:proofErr w:type="spellStart"/>
            <w:r w:rsidRPr="00F769C1">
              <w:rPr>
                <w:rFonts w:ascii="Cambria" w:hAnsi="Cambria" w:cstheme="minorHAnsi"/>
                <w:bCs/>
                <w:sz w:val="20"/>
                <w:szCs w:val="20"/>
              </w:rPr>
              <w:t>Assignment</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open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auth</w:t>
            </w:r>
            <w:proofErr w:type="spellEnd"/>
            <w:r w:rsidRPr="00F769C1">
              <w:rPr>
                <w:rFonts w:ascii="Cambria" w:hAnsi="Cambria" w:cstheme="minorHAnsi"/>
                <w:bCs/>
                <w:sz w:val="20"/>
                <w:szCs w:val="20"/>
              </w:rPr>
              <w:t xml:space="preserve">, IEEE 802.1X EAP </w:t>
            </w:r>
            <w:proofErr w:type="spellStart"/>
            <w:r w:rsidRPr="00F769C1">
              <w:rPr>
                <w:rFonts w:ascii="Cambria" w:hAnsi="Cambria" w:cstheme="minorHAnsi"/>
                <w:bCs/>
                <w:sz w:val="20"/>
                <w:szCs w:val="20"/>
              </w:rPr>
              <w:t>pass-through</w:t>
            </w:r>
            <w:proofErr w:type="spellEnd"/>
            <w:r w:rsidRPr="00F769C1">
              <w:rPr>
                <w:rFonts w:ascii="Cambria" w:hAnsi="Cambria" w:cstheme="minorHAnsi"/>
                <w:bCs/>
                <w:sz w:val="20"/>
                <w:szCs w:val="20"/>
              </w:rPr>
              <w:t xml:space="preserve">, IEEE 802.1ab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Layer</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Discovery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Protocol</w:t>
            </w:r>
            <w:proofErr w:type="spellEnd"/>
            <w:r w:rsidRPr="00F769C1">
              <w:rPr>
                <w:rFonts w:ascii="Cambria" w:hAnsi="Cambria" w:cstheme="minorHAnsi"/>
                <w:bCs/>
                <w:sz w:val="20"/>
                <w:szCs w:val="20"/>
              </w:rPr>
              <w:t xml:space="preserve"> (LLDP), IEEE 802.1ab LLDP-MED, IEEE 802.1ae MAC </w:t>
            </w: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(MAC </w:t>
            </w:r>
            <w:proofErr w:type="spellStart"/>
            <w:r w:rsidRPr="00F769C1">
              <w:rPr>
                <w:rFonts w:ascii="Cambria" w:hAnsi="Cambria" w:cstheme="minorHAnsi"/>
                <w:bCs/>
                <w:sz w:val="20"/>
                <w:szCs w:val="20"/>
              </w:rPr>
              <w:t>Sec</w:t>
            </w:r>
            <w:proofErr w:type="spellEnd"/>
            <w:r w:rsidRPr="00F769C1">
              <w:rPr>
                <w:rFonts w:ascii="Cambria" w:hAnsi="Cambria" w:cstheme="minorHAnsi"/>
                <w:bCs/>
                <w:sz w:val="20"/>
                <w:szCs w:val="20"/>
              </w:rPr>
              <w:t xml:space="preserve">), IEEE 802.1p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p>
        </w:tc>
      </w:tr>
      <w:tr w:rsidR="00AC23F5" w:rsidRPr="00F769C1" w14:paraId="0144DF79" w14:textId="77777777" w:rsidTr="00EB5B38">
        <w:trPr>
          <w:trHeight w:val="8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6F093D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16</w:t>
            </w:r>
          </w:p>
        </w:tc>
        <w:tc>
          <w:tcPr>
            <w:tcW w:w="8363" w:type="dxa"/>
            <w:tcBorders>
              <w:top w:val="nil"/>
              <w:left w:val="nil"/>
              <w:bottom w:val="single" w:sz="8" w:space="0" w:color="auto"/>
              <w:right w:val="single" w:sz="8" w:space="0" w:color="auto"/>
            </w:tcBorders>
            <w:shd w:val="clear" w:color="auto" w:fill="auto"/>
            <w:vAlign w:val="center"/>
            <w:hideMark/>
          </w:tcPr>
          <w:p w14:paraId="5E626EE3" w14:textId="4D62DB8C"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CoA</w:t>
            </w:r>
            <w:proofErr w:type="spellEnd"/>
            <w:r w:rsidRPr="00F769C1">
              <w:rPr>
                <w:rFonts w:ascii="Cambria" w:hAnsi="Cambria" w:cstheme="minorHAnsi"/>
                <w:bCs/>
                <w:sz w:val="20"/>
                <w:szCs w:val="20"/>
              </w:rPr>
              <w:t xml:space="preserve"> (Change of </w:t>
            </w:r>
            <w:proofErr w:type="spellStart"/>
            <w:r w:rsidRPr="00F769C1">
              <w:rPr>
                <w:rFonts w:ascii="Cambria" w:hAnsi="Cambria" w:cstheme="minorHAnsi"/>
                <w:bCs/>
                <w:sz w:val="20"/>
                <w:szCs w:val="20"/>
              </w:rPr>
              <w:t>Authority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Accounting</w:t>
            </w:r>
            <w:proofErr w:type="spellEnd"/>
            <w:r w:rsidRPr="00F769C1">
              <w:rPr>
                <w:rFonts w:ascii="Cambria" w:hAnsi="Cambria" w:cstheme="minorHAnsi"/>
                <w:bCs/>
                <w:sz w:val="20"/>
                <w:szCs w:val="20"/>
              </w:rPr>
              <w:t xml:space="preserve">, MAC-IP </w:t>
            </w:r>
            <w:proofErr w:type="spellStart"/>
            <w:r w:rsidRPr="00F769C1">
              <w:rPr>
                <w:rFonts w:ascii="Cambria" w:hAnsi="Cambria" w:cstheme="minorHAnsi"/>
                <w:bCs/>
                <w:sz w:val="20"/>
                <w:szCs w:val="20"/>
              </w:rPr>
              <w:t>Binding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sFlow</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Flow</w:t>
            </w:r>
            <w:proofErr w:type="spellEnd"/>
            <w:r w:rsidRPr="00F769C1">
              <w:rPr>
                <w:rFonts w:ascii="Cambria" w:hAnsi="Cambria" w:cstheme="minorHAnsi"/>
                <w:bCs/>
                <w:sz w:val="20"/>
                <w:szCs w:val="20"/>
              </w:rPr>
              <w:t xml:space="preserve"> Export - </w:t>
            </w:r>
            <w:proofErr w:type="spellStart"/>
            <w:r w:rsidRPr="00F769C1">
              <w:rPr>
                <w:rFonts w:ascii="Cambria" w:hAnsi="Cambria" w:cstheme="minorHAnsi"/>
                <w:bCs/>
                <w:sz w:val="20"/>
                <w:szCs w:val="20"/>
              </w:rPr>
              <w:t>NetFlow</w:t>
            </w:r>
            <w:proofErr w:type="spellEnd"/>
            <w:r w:rsidRPr="00F769C1">
              <w:rPr>
                <w:rFonts w:ascii="Cambria" w:hAnsi="Cambria" w:cstheme="minorHAnsi"/>
                <w:bCs/>
                <w:sz w:val="20"/>
                <w:szCs w:val="20"/>
              </w:rPr>
              <w:t xml:space="preserve"> v9 and IPFIX, ACL</w:t>
            </w:r>
          </w:p>
        </w:tc>
      </w:tr>
      <w:tr w:rsidR="00AC23F5" w:rsidRPr="00F769C1" w14:paraId="39062A92" w14:textId="77777777" w:rsidTr="00AB2A90">
        <w:trPr>
          <w:trHeight w:val="106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A3DD2B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17</w:t>
            </w:r>
          </w:p>
        </w:tc>
        <w:tc>
          <w:tcPr>
            <w:tcW w:w="8363" w:type="dxa"/>
            <w:tcBorders>
              <w:top w:val="nil"/>
              <w:left w:val="nil"/>
              <w:bottom w:val="single" w:sz="8" w:space="0" w:color="auto"/>
              <w:right w:val="single" w:sz="8" w:space="0" w:color="auto"/>
            </w:tcBorders>
            <w:shd w:val="clear" w:color="auto" w:fill="auto"/>
            <w:vAlign w:val="center"/>
            <w:hideMark/>
          </w:tcPr>
          <w:p w14:paraId="32170ACD" w14:textId="152E0B1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min.: DHCP-</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ARP </w:t>
            </w:r>
            <w:proofErr w:type="spellStart"/>
            <w:r w:rsidRPr="00F769C1">
              <w:rPr>
                <w:rFonts w:ascii="Cambria" w:hAnsi="Cambria" w:cstheme="minorHAnsi"/>
                <w:bCs/>
                <w:sz w:val="20"/>
                <w:szCs w:val="20"/>
              </w:rPr>
              <w:t>Inspection</w:t>
            </w:r>
            <w:proofErr w:type="spellEnd"/>
            <w:r w:rsidRPr="00F769C1">
              <w:rPr>
                <w:rFonts w:ascii="Cambria" w:hAnsi="Cambria" w:cstheme="minorHAnsi"/>
                <w:bCs/>
                <w:sz w:val="20"/>
                <w:szCs w:val="20"/>
              </w:rPr>
              <w:t xml:space="preserve">, IP </w:t>
            </w:r>
            <w:proofErr w:type="spellStart"/>
            <w:r w:rsidRPr="00F769C1">
              <w:rPr>
                <w:rFonts w:ascii="Cambria" w:hAnsi="Cambria" w:cstheme="minorHAnsi"/>
                <w:bCs/>
                <w:sz w:val="20"/>
                <w:szCs w:val="20"/>
              </w:rPr>
              <w:t>source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Sticky</w:t>
            </w:r>
            <w:proofErr w:type="spellEnd"/>
            <w:r w:rsidRPr="00F769C1">
              <w:rPr>
                <w:rFonts w:ascii="Cambria" w:hAnsi="Cambria" w:cstheme="minorHAnsi"/>
                <w:bCs/>
                <w:sz w:val="20"/>
                <w:szCs w:val="20"/>
              </w:rPr>
              <w:t xml:space="preserve"> MAC and MAC Limit, Per-port and per-VLAN MAC </w:t>
            </w:r>
            <w:proofErr w:type="spellStart"/>
            <w:r w:rsidRPr="00F769C1">
              <w:rPr>
                <w:rFonts w:ascii="Cambria" w:hAnsi="Cambria" w:cstheme="minorHAnsi"/>
                <w:bCs/>
                <w:sz w:val="20"/>
                <w:szCs w:val="20"/>
              </w:rPr>
              <w:t>learning</w:t>
            </w:r>
            <w:proofErr w:type="spellEnd"/>
            <w:r w:rsidRPr="00F769C1">
              <w:rPr>
                <w:rFonts w:ascii="Cambria" w:hAnsi="Cambria" w:cstheme="minorHAnsi"/>
                <w:bCs/>
                <w:sz w:val="20"/>
                <w:szCs w:val="20"/>
              </w:rPr>
              <w:t xml:space="preserve"> limit, </w:t>
            </w:r>
            <w:proofErr w:type="spellStart"/>
            <w:r w:rsidRPr="00F769C1">
              <w:rPr>
                <w:rFonts w:ascii="Cambria" w:hAnsi="Cambria" w:cstheme="minorHAnsi"/>
                <w:bCs/>
                <w:sz w:val="20"/>
                <w:szCs w:val="20"/>
              </w:rPr>
              <w:t>Assign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via</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attributes</w:t>
            </w:r>
            <w:proofErr w:type="spellEnd"/>
            <w:r w:rsidRPr="00F769C1">
              <w:rPr>
                <w:rFonts w:ascii="Cambria" w:hAnsi="Cambria" w:cstheme="minorHAnsi"/>
                <w:bCs/>
                <w:sz w:val="20"/>
                <w:szCs w:val="20"/>
              </w:rPr>
              <w:t xml:space="preserve"> (RFC 4675),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Agent </w:t>
            </w:r>
            <w:proofErr w:type="spellStart"/>
            <w:r w:rsidRPr="00F769C1">
              <w:rPr>
                <w:rFonts w:ascii="Cambria" w:hAnsi="Cambria" w:cstheme="minorHAnsi"/>
                <w:bCs/>
                <w:sz w:val="20"/>
                <w:szCs w:val="20"/>
              </w:rPr>
              <w:t>Information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Option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(Ethernet) a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tag (802.1Q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w:t>
            </w:r>
          </w:p>
        </w:tc>
      </w:tr>
      <w:tr w:rsidR="00AC23F5" w:rsidRPr="00F769C1" w14:paraId="01C3D60C" w14:textId="77777777" w:rsidTr="00C4065B">
        <w:trPr>
          <w:trHeight w:val="8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C9C038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18</w:t>
            </w:r>
          </w:p>
        </w:tc>
        <w:tc>
          <w:tcPr>
            <w:tcW w:w="8363" w:type="dxa"/>
            <w:tcBorders>
              <w:top w:val="nil"/>
              <w:left w:val="nil"/>
              <w:bottom w:val="single" w:sz="8" w:space="0" w:color="auto"/>
              <w:right w:val="single" w:sz="8" w:space="0" w:color="auto"/>
            </w:tcBorders>
            <w:shd w:val="clear" w:color="auto" w:fill="auto"/>
            <w:vAlign w:val="center"/>
            <w:hideMark/>
          </w:tcPr>
          <w:p w14:paraId="7D5A06CD" w14:textId="1247E124"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IP TOS/DSCP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Explicit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Congestion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Notification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Egress</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DSCP-</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a IP </w:t>
            </w:r>
            <w:proofErr w:type="spellStart"/>
            <w:r w:rsidRPr="00F769C1">
              <w:rPr>
                <w:rFonts w:ascii="Cambria" w:hAnsi="Cambria" w:cstheme="minorHAnsi"/>
                <w:bCs/>
                <w:sz w:val="20"/>
                <w:szCs w:val="20"/>
              </w:rPr>
              <w:t>precedence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 SSH a HTTPS management</w:t>
            </w:r>
          </w:p>
        </w:tc>
      </w:tr>
      <w:tr w:rsidR="00AC23F5" w:rsidRPr="00F769C1" w14:paraId="0E774186" w14:textId="77777777" w:rsidTr="00B66697">
        <w:trPr>
          <w:trHeight w:val="5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0F7294E"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19</w:t>
            </w:r>
          </w:p>
        </w:tc>
        <w:tc>
          <w:tcPr>
            <w:tcW w:w="8363" w:type="dxa"/>
            <w:tcBorders>
              <w:top w:val="nil"/>
              <w:left w:val="nil"/>
              <w:bottom w:val="single" w:sz="8" w:space="0" w:color="auto"/>
              <w:right w:val="single" w:sz="8" w:space="0" w:color="auto"/>
            </w:tcBorders>
            <w:shd w:val="clear" w:color="auto" w:fill="auto"/>
            <w:vAlign w:val="center"/>
            <w:hideMark/>
          </w:tcPr>
          <w:p w14:paraId="39E7D8DC" w14:textId="7B8513AE"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klasifikácia a </w:t>
            </w:r>
            <w:proofErr w:type="spellStart"/>
            <w:r w:rsidRPr="00F769C1">
              <w:rPr>
                <w:rFonts w:ascii="Cambria" w:hAnsi="Cambria" w:cstheme="minorHAnsi"/>
                <w:bCs/>
                <w:sz w:val="20"/>
                <w:szCs w:val="20"/>
              </w:rPr>
              <w:t>markovanie</w:t>
            </w:r>
            <w:proofErr w:type="spellEnd"/>
            <w:r w:rsidRPr="00F769C1">
              <w:rPr>
                <w:rFonts w:ascii="Cambria" w:hAnsi="Cambria" w:cstheme="minorHAnsi"/>
                <w:bCs/>
                <w:sz w:val="20"/>
                <w:szCs w:val="20"/>
              </w:rPr>
              <w:t xml:space="preserve"> na základe ACL (IP) -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IP adresa,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port, </w:t>
            </w:r>
            <w:proofErr w:type="spellStart"/>
            <w:r w:rsidRPr="00F769C1">
              <w:rPr>
                <w:rFonts w:ascii="Cambria" w:hAnsi="Cambria" w:cstheme="minorHAnsi"/>
                <w:bCs/>
                <w:sz w:val="20"/>
                <w:szCs w:val="20"/>
              </w:rPr>
              <w:t>protocol</w:t>
            </w:r>
            <w:proofErr w:type="spellEnd"/>
          </w:p>
        </w:tc>
      </w:tr>
      <w:tr w:rsidR="00AC23F5" w:rsidRPr="00F769C1" w14:paraId="7728714E" w14:textId="77777777" w:rsidTr="00564521">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0195DBE"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20</w:t>
            </w:r>
          </w:p>
        </w:tc>
        <w:tc>
          <w:tcPr>
            <w:tcW w:w="8363" w:type="dxa"/>
            <w:tcBorders>
              <w:top w:val="nil"/>
              <w:left w:val="nil"/>
              <w:bottom w:val="single" w:sz="8" w:space="0" w:color="auto"/>
              <w:right w:val="single" w:sz="8" w:space="0" w:color="auto"/>
            </w:tcBorders>
            <w:shd w:val="clear" w:color="auto" w:fill="auto"/>
            <w:vAlign w:val="center"/>
            <w:hideMark/>
          </w:tcPr>
          <w:p w14:paraId="55108E1A" w14:textId="3B03A03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REST API pre konfiguráciu a monitorovanie prvkov</w:t>
            </w:r>
          </w:p>
        </w:tc>
      </w:tr>
      <w:tr w:rsidR="00AC23F5" w:rsidRPr="00F769C1" w14:paraId="772CF24C" w14:textId="77777777" w:rsidTr="00491A09">
        <w:trPr>
          <w:trHeight w:val="44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58FB2D2"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21</w:t>
            </w:r>
          </w:p>
        </w:tc>
        <w:tc>
          <w:tcPr>
            <w:tcW w:w="8363" w:type="dxa"/>
            <w:tcBorders>
              <w:top w:val="nil"/>
              <w:left w:val="nil"/>
              <w:bottom w:val="single" w:sz="8" w:space="0" w:color="auto"/>
              <w:right w:val="single" w:sz="8" w:space="0" w:color="auto"/>
            </w:tcBorders>
            <w:shd w:val="clear" w:color="auto" w:fill="auto"/>
            <w:vAlign w:val="center"/>
            <w:hideMark/>
          </w:tcPr>
          <w:p w14:paraId="354019DD" w14:textId="0F7E6B87"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spájania zariadení do logického celku</w:t>
            </w:r>
          </w:p>
        </w:tc>
      </w:tr>
      <w:tr w:rsidR="00AC23F5" w:rsidRPr="00F769C1" w14:paraId="7B76B7B8" w14:textId="77777777" w:rsidTr="00E75B61">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2584499"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22</w:t>
            </w:r>
          </w:p>
        </w:tc>
        <w:tc>
          <w:tcPr>
            <w:tcW w:w="8363" w:type="dxa"/>
            <w:tcBorders>
              <w:top w:val="nil"/>
              <w:left w:val="nil"/>
              <w:bottom w:val="single" w:sz="8" w:space="0" w:color="auto"/>
              <w:right w:val="single" w:sz="8" w:space="0" w:color="auto"/>
            </w:tcBorders>
            <w:shd w:val="clear" w:color="auto" w:fill="auto"/>
            <w:vAlign w:val="center"/>
            <w:hideMark/>
          </w:tcPr>
          <w:p w14:paraId="10F754A3" w14:textId="6C621A3A"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extended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from</w:t>
            </w:r>
            <w:proofErr w:type="spellEnd"/>
            <w:r w:rsidRPr="00F769C1">
              <w:rPr>
                <w:rFonts w:ascii="Cambria" w:hAnsi="Cambria" w:cstheme="minorHAnsi"/>
                <w:bCs/>
                <w:sz w:val="20"/>
                <w:szCs w:val="20"/>
              </w:rPr>
              <w:t xml:space="preserve"> NGFW</w:t>
            </w:r>
          </w:p>
        </w:tc>
      </w:tr>
      <w:tr w:rsidR="00AC23F5" w:rsidRPr="00F769C1" w14:paraId="42A9A9ED" w14:textId="77777777" w:rsidTr="00E25FB4">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4730B20"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23</w:t>
            </w:r>
          </w:p>
        </w:tc>
        <w:tc>
          <w:tcPr>
            <w:tcW w:w="8363" w:type="dxa"/>
            <w:tcBorders>
              <w:top w:val="nil"/>
              <w:left w:val="nil"/>
              <w:bottom w:val="single" w:sz="8" w:space="0" w:color="auto"/>
              <w:right w:val="single" w:sz="8" w:space="0" w:color="auto"/>
            </w:tcBorders>
            <w:shd w:val="clear" w:color="auto" w:fill="auto"/>
            <w:vAlign w:val="center"/>
            <w:hideMark/>
          </w:tcPr>
          <w:p w14:paraId="3FC34E8F" w14:textId="5A52EF1C"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Redundantné napájacie zdroje AC</w:t>
            </w:r>
          </w:p>
        </w:tc>
      </w:tr>
      <w:tr w:rsidR="00AC23F5" w:rsidRPr="00F769C1" w14:paraId="0B52C765" w14:textId="77777777" w:rsidTr="00D67230">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1E8CB1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24</w:t>
            </w:r>
          </w:p>
        </w:tc>
        <w:tc>
          <w:tcPr>
            <w:tcW w:w="8363" w:type="dxa"/>
            <w:tcBorders>
              <w:top w:val="nil"/>
              <w:left w:val="nil"/>
              <w:bottom w:val="single" w:sz="8" w:space="0" w:color="auto"/>
              <w:right w:val="single" w:sz="8" w:space="0" w:color="auto"/>
            </w:tcBorders>
            <w:shd w:val="clear" w:color="auto" w:fill="auto"/>
            <w:vAlign w:val="center"/>
            <w:hideMark/>
          </w:tcPr>
          <w:p w14:paraId="428BE165" w14:textId="5DE9632B"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Prepínače musia byť plne integrovateľné s existujúcou firewall platformou (FG-1801F) prevádzkovanou </w:t>
            </w:r>
            <w:r w:rsidR="001B58D0" w:rsidRPr="00F769C1">
              <w:rPr>
                <w:rFonts w:ascii="Cambria" w:hAnsi="Cambria" w:cstheme="minorHAnsi"/>
                <w:bCs/>
                <w:sz w:val="20"/>
                <w:szCs w:val="20"/>
              </w:rPr>
              <w:t>objednávateľom</w:t>
            </w:r>
            <w:r w:rsidRPr="00F769C1">
              <w:rPr>
                <w:rFonts w:ascii="Cambria" w:hAnsi="Cambria" w:cstheme="minorHAnsi"/>
                <w:bCs/>
                <w:sz w:val="20"/>
                <w:szCs w:val="20"/>
              </w:rPr>
              <w:t>, ako na funkčnej, tak na riadiacej úrovni</w:t>
            </w:r>
          </w:p>
        </w:tc>
      </w:tr>
      <w:tr w:rsidR="00CA6180" w:rsidRPr="00F769C1" w14:paraId="26BF3900" w14:textId="77777777" w:rsidTr="00A928C4">
        <w:trPr>
          <w:trHeight w:val="34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5CFB10C5" w14:textId="2B13149D" w:rsidR="00CA6180" w:rsidRPr="00F769C1" w:rsidRDefault="00CA6180"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
                <w:i/>
                <w:iCs/>
                <w:sz w:val="20"/>
                <w:szCs w:val="20"/>
                <w:u w:val="single"/>
              </w:rPr>
              <w:t>Minimálne požiadavky na funkčnú integráciu:</w:t>
            </w:r>
          </w:p>
        </w:tc>
      </w:tr>
      <w:tr w:rsidR="00AC23F5" w:rsidRPr="00F769C1" w14:paraId="5FE889D5" w14:textId="77777777" w:rsidTr="00C56B73">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0FA69E7"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25</w:t>
            </w:r>
          </w:p>
        </w:tc>
        <w:tc>
          <w:tcPr>
            <w:tcW w:w="8363" w:type="dxa"/>
            <w:tcBorders>
              <w:top w:val="nil"/>
              <w:left w:val="nil"/>
              <w:bottom w:val="single" w:sz="8" w:space="0" w:color="auto"/>
              <w:right w:val="single" w:sz="8" w:space="0" w:color="auto"/>
            </w:tcBorders>
            <w:shd w:val="clear" w:color="auto" w:fill="auto"/>
            <w:vAlign w:val="center"/>
            <w:hideMark/>
          </w:tcPr>
          <w:p w14:paraId="0DD28297" w14:textId="64C4787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Jednotné riadiace (management) rozhranie, z ktorého je možné konfigurovať a riadiť ako prepínače tak aj firewall platformu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w:t>
            </w:r>
          </w:p>
        </w:tc>
      </w:tr>
      <w:tr w:rsidR="00AC23F5" w:rsidRPr="00F769C1" w14:paraId="5DE51AD2" w14:textId="77777777" w:rsidTr="00A245C9">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6FCAC4F"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26</w:t>
            </w:r>
          </w:p>
        </w:tc>
        <w:tc>
          <w:tcPr>
            <w:tcW w:w="8363" w:type="dxa"/>
            <w:tcBorders>
              <w:top w:val="nil"/>
              <w:left w:val="nil"/>
              <w:bottom w:val="single" w:sz="8" w:space="0" w:color="auto"/>
              <w:right w:val="single" w:sz="8" w:space="0" w:color="auto"/>
            </w:tcBorders>
            <w:shd w:val="clear" w:color="auto" w:fill="auto"/>
            <w:vAlign w:val="center"/>
            <w:hideMark/>
          </w:tcPr>
          <w:p w14:paraId="6B169F2B" w14:textId="68CE5DDF"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Vizualizácia logickej a fyzickej topológie celej infraštruktúry až do úrovne koncovej stanice/používateľa (firewally, prepínače, </w:t>
            </w:r>
            <w:proofErr w:type="spellStart"/>
            <w:r w:rsidRPr="00F769C1">
              <w:rPr>
                <w:rFonts w:ascii="Cambria" w:hAnsi="Cambria" w:cstheme="minorHAnsi"/>
                <w:bCs/>
                <w:sz w:val="20"/>
                <w:szCs w:val="20"/>
              </w:rPr>
              <w:t>Wireless</w:t>
            </w:r>
            <w:proofErr w:type="spellEnd"/>
            <w:r w:rsidRPr="00F769C1">
              <w:rPr>
                <w:rFonts w:ascii="Cambria" w:hAnsi="Cambria" w:cstheme="minorHAnsi"/>
                <w:bCs/>
                <w:sz w:val="20"/>
                <w:szCs w:val="20"/>
              </w:rPr>
              <w:t xml:space="preserve"> Prístupové body, koncové stanice/užívatelia)</w:t>
            </w:r>
          </w:p>
        </w:tc>
      </w:tr>
      <w:tr w:rsidR="00AC23F5" w:rsidRPr="00F769C1" w14:paraId="509166EB" w14:textId="77777777" w:rsidTr="00B82F32">
        <w:trPr>
          <w:trHeight w:val="1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942E13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27</w:t>
            </w:r>
          </w:p>
        </w:tc>
        <w:tc>
          <w:tcPr>
            <w:tcW w:w="8363" w:type="dxa"/>
            <w:tcBorders>
              <w:top w:val="nil"/>
              <w:left w:val="nil"/>
              <w:bottom w:val="single" w:sz="8" w:space="0" w:color="auto"/>
              <w:right w:val="single" w:sz="8" w:space="0" w:color="auto"/>
            </w:tcBorders>
            <w:shd w:val="clear" w:color="auto" w:fill="auto"/>
            <w:vAlign w:val="center"/>
            <w:hideMark/>
          </w:tcPr>
          <w:p w14:paraId="3264655D" w14:textId="508381F2"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Koncové zariadenia musia byť v jednotnom správcovskom (management) rozhraní graficky zobrazené s minimálne nasledujúcimi informáciami: názov zariadenia, typ a verzia OS, MAC adresy sieťových rozhraní, IP adresy, dátum posledného pripojenia do siete, počet otvorených spojení, množstvo prenesených dát, počet prenesených paketov, aktuálne využitá šírka pásma, užívateľské meno a </w:t>
            </w:r>
            <w:proofErr w:type="spellStart"/>
            <w:r w:rsidRPr="00F769C1">
              <w:rPr>
                <w:rFonts w:ascii="Cambria" w:hAnsi="Cambria" w:cstheme="minorHAnsi"/>
                <w:bCs/>
                <w:sz w:val="20"/>
                <w:szCs w:val="20"/>
              </w:rPr>
              <w:t>detekované</w:t>
            </w:r>
            <w:proofErr w:type="spellEnd"/>
            <w:r w:rsidRPr="00F769C1">
              <w:rPr>
                <w:rFonts w:ascii="Cambria" w:hAnsi="Cambria" w:cstheme="minorHAnsi"/>
                <w:bCs/>
                <w:sz w:val="20"/>
                <w:szCs w:val="20"/>
              </w:rPr>
              <w:t xml:space="preserve"> zraniteľnosti pracovnej stanice</w:t>
            </w:r>
          </w:p>
        </w:tc>
      </w:tr>
      <w:tr w:rsidR="00AC23F5" w:rsidRPr="00F769C1" w14:paraId="44384905" w14:textId="77777777" w:rsidTr="00557EA8">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5261FCE"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28</w:t>
            </w:r>
          </w:p>
        </w:tc>
        <w:tc>
          <w:tcPr>
            <w:tcW w:w="8363" w:type="dxa"/>
            <w:tcBorders>
              <w:top w:val="nil"/>
              <w:left w:val="nil"/>
              <w:bottom w:val="single" w:sz="8" w:space="0" w:color="auto"/>
              <w:right w:val="single" w:sz="8" w:space="0" w:color="auto"/>
            </w:tcBorders>
            <w:shd w:val="clear" w:color="auto" w:fill="auto"/>
            <w:vAlign w:val="center"/>
            <w:hideMark/>
          </w:tcPr>
          <w:p w14:paraId="3F4B3B8C" w14:textId="4FE0A1A0"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Možnosť vyhľadávania konkrétnych zariadení alebo používateľov na základe minimálne nasledujúcich parametrov: IP adresa, MAC adresa, užívateľské meno</w:t>
            </w:r>
          </w:p>
        </w:tc>
      </w:tr>
      <w:tr w:rsidR="00AC23F5" w:rsidRPr="00F769C1" w14:paraId="63FC5408" w14:textId="77777777" w:rsidTr="0031175F">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561284"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29</w:t>
            </w:r>
          </w:p>
        </w:tc>
        <w:tc>
          <w:tcPr>
            <w:tcW w:w="8363" w:type="dxa"/>
            <w:tcBorders>
              <w:top w:val="nil"/>
              <w:left w:val="nil"/>
              <w:bottom w:val="single" w:sz="8" w:space="0" w:color="auto"/>
              <w:right w:val="single" w:sz="8" w:space="0" w:color="auto"/>
            </w:tcBorders>
            <w:shd w:val="clear" w:color="auto" w:fill="auto"/>
            <w:vAlign w:val="center"/>
            <w:hideMark/>
          </w:tcPr>
          <w:p w14:paraId="3ADDA47E" w14:textId="5E8A88AB"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Vyhľadané zariadenie musí byť znázornené v rámci vizualizácie sieťovej topológie vrátane všetkých vyššie uvedených informácií</w:t>
            </w:r>
          </w:p>
        </w:tc>
      </w:tr>
      <w:tr w:rsidR="00AC23F5" w:rsidRPr="00F769C1" w14:paraId="468B1BB8" w14:textId="77777777" w:rsidTr="00723987">
        <w:trPr>
          <w:trHeight w:val="86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230A41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30</w:t>
            </w:r>
          </w:p>
        </w:tc>
        <w:tc>
          <w:tcPr>
            <w:tcW w:w="8363" w:type="dxa"/>
            <w:vMerge w:val="restart"/>
            <w:tcBorders>
              <w:top w:val="nil"/>
              <w:left w:val="nil"/>
              <w:right w:val="single" w:sz="8" w:space="0" w:color="auto"/>
            </w:tcBorders>
            <w:shd w:val="clear" w:color="auto" w:fill="auto"/>
            <w:vAlign w:val="center"/>
            <w:hideMark/>
          </w:tcPr>
          <w:p w14:paraId="34F2C1F0" w14:textId="77777777" w:rsidR="00AC23F5" w:rsidRPr="00F769C1" w:rsidRDefault="00AC23F5" w:rsidP="009849EF">
            <w:pPr>
              <w:rPr>
                <w:rFonts w:ascii="Cambria" w:hAnsi="Cambria" w:cstheme="minorHAnsi"/>
                <w:bCs/>
                <w:sz w:val="20"/>
                <w:szCs w:val="20"/>
              </w:rPr>
            </w:pPr>
            <w:r w:rsidRPr="00F769C1">
              <w:rPr>
                <w:rFonts w:ascii="Cambria" w:hAnsi="Cambria" w:cstheme="minorHAnsi"/>
                <w:bCs/>
                <w:sz w:val="20"/>
                <w:szCs w:val="20"/>
              </w:rPr>
              <w:t xml:space="preserve">Možnosť manuálneho alebo automatického vloženia zariadení do karantény (samostatná VLAN/izolácia v rámci VLAN) na základe bezpečnostného incidentu </w:t>
            </w:r>
            <w:proofErr w:type="spellStart"/>
            <w:r w:rsidRPr="00F769C1">
              <w:rPr>
                <w:rFonts w:ascii="Cambria" w:hAnsi="Cambria" w:cstheme="minorHAnsi"/>
                <w:bCs/>
                <w:sz w:val="20"/>
                <w:szCs w:val="20"/>
              </w:rPr>
              <w:t>detekovaného</w:t>
            </w:r>
            <w:proofErr w:type="spellEnd"/>
            <w:r w:rsidRPr="00F769C1">
              <w:rPr>
                <w:rFonts w:ascii="Cambria" w:hAnsi="Cambria" w:cstheme="minorHAnsi"/>
                <w:bCs/>
                <w:sz w:val="20"/>
                <w:szCs w:val="20"/>
              </w:rPr>
              <w:t xml:space="preserve"> na firewall platforme</w:t>
            </w:r>
          </w:p>
          <w:p w14:paraId="254AEDA2" w14:textId="6006E58F"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Vizualizácia množstva prenesených dát na jednotlivých portoch (</w:t>
            </w:r>
            <w:proofErr w:type="spellStart"/>
            <w:r w:rsidRPr="00F769C1">
              <w:rPr>
                <w:rFonts w:ascii="Cambria" w:hAnsi="Cambria" w:cstheme="minorHAnsi"/>
                <w:bCs/>
                <w:sz w:val="20"/>
                <w:szCs w:val="20"/>
              </w:rPr>
              <w:t>access</w:t>
            </w:r>
            <w:proofErr w:type="spellEnd"/>
            <w:r w:rsidRPr="00F769C1">
              <w:rPr>
                <w:rFonts w:ascii="Cambria" w:hAnsi="Cambria" w:cstheme="minorHAnsi"/>
                <w:bCs/>
                <w:sz w:val="20"/>
                <w:szCs w:val="20"/>
              </w:rPr>
              <w:t xml:space="preserve"> aj </w:t>
            </w:r>
            <w:proofErr w:type="spellStart"/>
            <w:r w:rsidRPr="00F769C1">
              <w:rPr>
                <w:rFonts w:ascii="Cambria" w:hAnsi="Cambria" w:cstheme="minorHAnsi"/>
                <w:bCs/>
                <w:sz w:val="20"/>
                <w:szCs w:val="20"/>
              </w:rPr>
              <w:t>uplink</w:t>
            </w:r>
            <w:proofErr w:type="spellEnd"/>
            <w:r w:rsidRPr="00F769C1">
              <w:rPr>
                <w:rFonts w:ascii="Cambria" w:hAnsi="Cambria" w:cstheme="minorHAnsi"/>
                <w:bCs/>
                <w:sz w:val="20"/>
                <w:szCs w:val="20"/>
              </w:rPr>
              <w:t xml:space="preserve"> porty). Možnosť konfigurácie časového intervalu tohto zobrazenia</w:t>
            </w:r>
          </w:p>
        </w:tc>
      </w:tr>
      <w:tr w:rsidR="00AC23F5" w:rsidRPr="00F769C1" w14:paraId="07841B9B" w14:textId="77777777" w:rsidTr="00723987">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1B340B4"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31</w:t>
            </w:r>
          </w:p>
        </w:tc>
        <w:tc>
          <w:tcPr>
            <w:tcW w:w="8363" w:type="dxa"/>
            <w:vMerge/>
            <w:tcBorders>
              <w:left w:val="nil"/>
              <w:bottom w:val="single" w:sz="8" w:space="0" w:color="auto"/>
              <w:right w:val="single" w:sz="8" w:space="0" w:color="auto"/>
            </w:tcBorders>
            <w:shd w:val="clear" w:color="auto" w:fill="auto"/>
            <w:vAlign w:val="center"/>
            <w:hideMark/>
          </w:tcPr>
          <w:p w14:paraId="2D9D52F4" w14:textId="222709F6" w:rsidR="00AC23F5" w:rsidRPr="00F769C1" w:rsidRDefault="00AC23F5" w:rsidP="009849EF">
            <w:pPr>
              <w:spacing w:line="240" w:lineRule="auto"/>
              <w:rPr>
                <w:rFonts w:ascii="Cambria" w:hAnsi="Cambria" w:cs="Calibri"/>
                <w:i/>
                <w:iCs/>
                <w:color w:val="000000"/>
                <w:sz w:val="20"/>
                <w:szCs w:val="20"/>
                <w:highlight w:val="yellow"/>
                <w:lang w:eastAsia="en-GB"/>
              </w:rPr>
            </w:pPr>
          </w:p>
        </w:tc>
      </w:tr>
      <w:tr w:rsidR="00AC23F5" w:rsidRPr="00F769C1" w14:paraId="30AC357B" w14:textId="77777777" w:rsidTr="00326713">
        <w:trPr>
          <w:trHeight w:val="114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223CF4A"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32</w:t>
            </w:r>
          </w:p>
        </w:tc>
        <w:tc>
          <w:tcPr>
            <w:tcW w:w="8363" w:type="dxa"/>
            <w:tcBorders>
              <w:top w:val="nil"/>
              <w:left w:val="nil"/>
              <w:bottom w:val="single" w:sz="8" w:space="0" w:color="auto"/>
              <w:right w:val="single" w:sz="8" w:space="0" w:color="auto"/>
            </w:tcBorders>
            <w:shd w:val="clear" w:color="auto" w:fill="auto"/>
            <w:vAlign w:val="center"/>
            <w:hideMark/>
          </w:tcPr>
          <w:p w14:paraId="032B56C3" w14:textId="1171B306"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Integrované natívne riešenie na kontrolu prístupu do siete (NAC funkcionalita) s možnosťou definície pravidiel minimálne pre automatické priraďovanie VLAN,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a 802.1X profilov jednotlivým portom na základe MAC adresy, typu zariadenia, operačného systému alebo identity používateľa</w:t>
            </w:r>
          </w:p>
        </w:tc>
      </w:tr>
      <w:tr w:rsidR="00AC23F5" w:rsidRPr="00F769C1" w14:paraId="4697C83E" w14:textId="77777777" w:rsidTr="003A39ED">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98C83D4"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33</w:t>
            </w:r>
          </w:p>
        </w:tc>
        <w:tc>
          <w:tcPr>
            <w:tcW w:w="8363" w:type="dxa"/>
            <w:tcBorders>
              <w:top w:val="nil"/>
              <w:left w:val="nil"/>
              <w:bottom w:val="single" w:sz="8" w:space="0" w:color="auto"/>
              <w:right w:val="single" w:sz="8" w:space="0" w:color="auto"/>
            </w:tcBorders>
            <w:shd w:val="clear" w:color="auto" w:fill="auto"/>
            <w:vAlign w:val="center"/>
            <w:hideMark/>
          </w:tcPr>
          <w:p w14:paraId="66397DB0" w14:textId="411C7C3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Zariadenia musia podporovať funkcionality </w:t>
            </w:r>
            <w:proofErr w:type="spellStart"/>
            <w:r w:rsidRPr="00F769C1">
              <w:rPr>
                <w:rFonts w:ascii="Cambria" w:hAnsi="Cambria" w:cs="Calibri"/>
                <w:color w:val="000000"/>
                <w:sz w:val="20"/>
                <w:szCs w:val="20"/>
                <w:lang w:eastAsia="en-GB"/>
              </w:rPr>
              <w:t>Zero</w:t>
            </w:r>
            <w:proofErr w:type="spellEnd"/>
            <w:r w:rsidRPr="00F769C1">
              <w:rPr>
                <w:rFonts w:ascii="Cambria" w:hAnsi="Cambria" w:cs="Calibri"/>
                <w:color w:val="000000"/>
                <w:sz w:val="20"/>
                <w:szCs w:val="20"/>
                <w:lang w:eastAsia="en-GB"/>
              </w:rPr>
              <w:t xml:space="preserve"> trust </w:t>
            </w:r>
            <w:proofErr w:type="spellStart"/>
            <w:r w:rsidRPr="00F769C1">
              <w:rPr>
                <w:rFonts w:ascii="Cambria" w:hAnsi="Cambria" w:cs="Calibri"/>
                <w:color w:val="000000"/>
                <w:sz w:val="20"/>
                <w:szCs w:val="20"/>
                <w:lang w:eastAsia="en-GB"/>
              </w:rPr>
              <w:t>Network</w:t>
            </w:r>
            <w:proofErr w:type="spellEnd"/>
            <w:r w:rsidRPr="00F769C1">
              <w:rPr>
                <w:rFonts w:ascii="Cambria" w:hAnsi="Cambria" w:cs="Calibri"/>
                <w:color w:val="000000"/>
                <w:sz w:val="20"/>
                <w:szCs w:val="20"/>
                <w:lang w:eastAsia="en-GB"/>
              </w:rPr>
              <w:t xml:space="preserve"> Access (ZTNA) prístup a musia byť kompatibilné s existujúcim centrálnym ZTNA riešením od </w:t>
            </w:r>
            <w:proofErr w:type="spellStart"/>
            <w:r w:rsidRPr="00F769C1">
              <w:rPr>
                <w:rFonts w:ascii="Cambria" w:hAnsi="Cambria" w:cs="Calibri"/>
                <w:color w:val="000000"/>
                <w:sz w:val="20"/>
                <w:szCs w:val="20"/>
                <w:lang w:eastAsia="en-GB"/>
              </w:rPr>
              <w:t>spolocnosti</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Fortinet</w:t>
            </w:r>
            <w:proofErr w:type="spellEnd"/>
            <w:r w:rsidRPr="00F769C1">
              <w:rPr>
                <w:rFonts w:ascii="Cambria" w:hAnsi="Cambria" w:cs="Calibri"/>
                <w:color w:val="000000"/>
                <w:sz w:val="20"/>
                <w:szCs w:val="20"/>
                <w:lang w:eastAsia="en-GB"/>
              </w:rPr>
              <w:t xml:space="preserve"> prevádzkovaným </w:t>
            </w:r>
            <w:r w:rsidR="009C10D9" w:rsidRPr="00F769C1">
              <w:rPr>
                <w:rFonts w:ascii="Cambria" w:hAnsi="Cambria" w:cs="Calibri"/>
                <w:color w:val="000000"/>
                <w:sz w:val="20"/>
                <w:szCs w:val="20"/>
                <w:lang w:eastAsia="en-GB"/>
              </w:rPr>
              <w:t>objednávateľom</w:t>
            </w:r>
          </w:p>
        </w:tc>
      </w:tr>
      <w:tr w:rsidR="00AC23F5" w:rsidRPr="00F769C1" w14:paraId="1B22E8AA" w14:textId="77777777" w:rsidTr="00F11D55">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7E9BD4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34</w:t>
            </w:r>
          </w:p>
        </w:tc>
        <w:tc>
          <w:tcPr>
            <w:tcW w:w="8363" w:type="dxa"/>
            <w:tcBorders>
              <w:top w:val="nil"/>
              <w:left w:val="nil"/>
              <w:bottom w:val="single" w:sz="8" w:space="0" w:color="auto"/>
              <w:right w:val="single" w:sz="8" w:space="0" w:color="auto"/>
            </w:tcBorders>
            <w:shd w:val="clear" w:color="auto" w:fill="auto"/>
            <w:vAlign w:val="center"/>
            <w:hideMark/>
          </w:tcPr>
          <w:p w14:paraId="1D6086DF" w14:textId="6A654D54"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kontroly prístupu do siete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0A5FDE7F" w14:textId="77777777" w:rsidTr="00654350">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5447875"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35</w:t>
            </w:r>
          </w:p>
        </w:tc>
        <w:tc>
          <w:tcPr>
            <w:tcW w:w="8363" w:type="dxa"/>
            <w:tcBorders>
              <w:top w:val="nil"/>
              <w:left w:val="nil"/>
              <w:bottom w:val="single" w:sz="8" w:space="0" w:color="auto"/>
              <w:right w:val="single" w:sz="8" w:space="0" w:color="auto"/>
            </w:tcBorders>
            <w:shd w:val="clear" w:color="auto" w:fill="auto"/>
            <w:vAlign w:val="center"/>
            <w:hideMark/>
          </w:tcPr>
          <w:p w14:paraId="4CB9AE48" w14:textId="1D92232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riadenia prístupu tzv. </w:t>
            </w:r>
            <w:proofErr w:type="spellStart"/>
            <w:r w:rsidRPr="00F769C1">
              <w:rPr>
                <w:rFonts w:ascii="Cambria" w:hAnsi="Cambria" w:cstheme="minorHAnsi"/>
                <w:bCs/>
                <w:sz w:val="20"/>
                <w:szCs w:val="20"/>
              </w:rPr>
              <w:t>mikrosegmentácia</w:t>
            </w:r>
            <w:proofErr w:type="spellEnd"/>
            <w:r w:rsidRPr="00F769C1">
              <w:rPr>
                <w:rFonts w:ascii="Cambria" w:hAnsi="Cambria" w:cstheme="minorHAnsi"/>
                <w:bCs/>
                <w:sz w:val="20"/>
                <w:szCs w:val="20"/>
              </w:rPr>
              <w:t xml:space="preserv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5E5D5B05" w14:textId="77777777" w:rsidTr="00F86682">
        <w:trPr>
          <w:trHeight w:val="34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AE7558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36</w:t>
            </w:r>
          </w:p>
        </w:tc>
        <w:tc>
          <w:tcPr>
            <w:tcW w:w="8363" w:type="dxa"/>
            <w:tcBorders>
              <w:top w:val="nil"/>
              <w:left w:val="nil"/>
              <w:bottom w:val="single" w:sz="8" w:space="0" w:color="auto"/>
              <w:right w:val="single" w:sz="8" w:space="0" w:color="auto"/>
            </w:tcBorders>
            <w:shd w:val="clear" w:color="auto" w:fill="auto"/>
            <w:vAlign w:val="center"/>
            <w:hideMark/>
          </w:tcPr>
          <w:p w14:paraId="536B81BF" w14:textId="541A0FEF"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hromadnej aktualizácie (upgrade) OS prepínačov z centrálnej konzoly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w:t>
            </w:r>
          </w:p>
        </w:tc>
      </w:tr>
      <w:tr w:rsidR="00AC23F5" w:rsidRPr="00F769C1" w14:paraId="34AEE1AB" w14:textId="77777777" w:rsidTr="00835563">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79B877"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37</w:t>
            </w:r>
          </w:p>
        </w:tc>
        <w:tc>
          <w:tcPr>
            <w:tcW w:w="8363" w:type="dxa"/>
            <w:tcBorders>
              <w:top w:val="nil"/>
              <w:left w:val="nil"/>
              <w:bottom w:val="single" w:sz="8" w:space="0" w:color="auto"/>
              <w:right w:val="single" w:sz="8" w:space="0" w:color="auto"/>
            </w:tcBorders>
            <w:shd w:val="clear" w:color="auto" w:fill="auto"/>
            <w:vAlign w:val="center"/>
            <w:hideMark/>
          </w:tcPr>
          <w:p w14:paraId="363F47B6" w14:textId="0580DDB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konfigurácie a následnej správy dodaných zariadení prostredníctvom existujúceho </w:t>
            </w:r>
            <w:proofErr w:type="spellStart"/>
            <w:r w:rsidRPr="00F769C1">
              <w:rPr>
                <w:rFonts w:ascii="Cambria" w:hAnsi="Cambria" w:cstheme="minorHAnsi"/>
                <w:bCs/>
                <w:sz w:val="20"/>
                <w:szCs w:val="20"/>
              </w:rPr>
              <w:t>manažmentového</w:t>
            </w:r>
            <w:proofErr w:type="spellEnd"/>
            <w:r w:rsidRPr="00F769C1">
              <w:rPr>
                <w:rFonts w:ascii="Cambria" w:hAnsi="Cambria" w:cstheme="minorHAnsi"/>
                <w:bCs/>
                <w:sz w:val="20"/>
                <w:szCs w:val="20"/>
              </w:rPr>
              <w:t xml:space="preserve"> nástroja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theme="minorHAnsi"/>
                <w:bCs/>
                <w:sz w:val="20"/>
                <w:szCs w:val="20"/>
              </w:rPr>
              <w:t>.</w:t>
            </w:r>
          </w:p>
        </w:tc>
      </w:tr>
      <w:tr w:rsidR="00AC23F5" w:rsidRPr="00F769C1" w14:paraId="1EE261F7" w14:textId="77777777" w:rsidTr="00B66916">
        <w:trPr>
          <w:trHeight w:val="580"/>
        </w:trPr>
        <w:tc>
          <w:tcPr>
            <w:tcW w:w="1408" w:type="dxa"/>
            <w:tcBorders>
              <w:top w:val="nil"/>
              <w:left w:val="single" w:sz="8" w:space="0" w:color="auto"/>
              <w:bottom w:val="single" w:sz="4" w:space="0" w:color="auto"/>
              <w:right w:val="single" w:sz="8" w:space="0" w:color="auto"/>
            </w:tcBorders>
            <w:shd w:val="clear" w:color="auto" w:fill="auto"/>
            <w:vAlign w:val="center"/>
            <w:hideMark/>
          </w:tcPr>
          <w:p w14:paraId="34141AB7"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38</w:t>
            </w:r>
          </w:p>
        </w:tc>
        <w:tc>
          <w:tcPr>
            <w:tcW w:w="8363" w:type="dxa"/>
            <w:tcBorders>
              <w:top w:val="nil"/>
              <w:left w:val="nil"/>
              <w:bottom w:val="single" w:sz="4" w:space="0" w:color="auto"/>
              <w:right w:val="single" w:sz="8" w:space="0" w:color="auto"/>
            </w:tcBorders>
            <w:shd w:val="clear" w:color="auto" w:fill="auto"/>
            <w:vAlign w:val="center"/>
            <w:hideMark/>
          </w:tcPr>
          <w:p w14:paraId="101F613F" w14:textId="35689036"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 prípade, že pre požadované funkcionality v tejto tabuľke sú potrebné licencie budú tieto licencie súčasťou cenovej ponuky na obdobie 5 rokov</w:t>
            </w:r>
          </w:p>
        </w:tc>
      </w:tr>
      <w:tr w:rsidR="00AC23F5" w:rsidRPr="00F769C1" w14:paraId="27FD1FD4" w14:textId="77777777" w:rsidTr="00F073E6">
        <w:trPr>
          <w:trHeight w:val="580"/>
        </w:trPr>
        <w:tc>
          <w:tcPr>
            <w:tcW w:w="1408" w:type="dxa"/>
            <w:tcBorders>
              <w:top w:val="single" w:sz="4" w:space="0" w:color="auto"/>
              <w:left w:val="single" w:sz="4" w:space="0" w:color="auto"/>
              <w:bottom w:val="single" w:sz="4" w:space="0" w:color="auto"/>
              <w:right w:val="single" w:sz="8" w:space="0" w:color="auto"/>
            </w:tcBorders>
            <w:shd w:val="clear" w:color="auto" w:fill="auto"/>
            <w:vAlign w:val="center"/>
          </w:tcPr>
          <w:p w14:paraId="6DD5146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39</w:t>
            </w:r>
          </w:p>
        </w:tc>
        <w:tc>
          <w:tcPr>
            <w:tcW w:w="8363" w:type="dxa"/>
            <w:tcBorders>
              <w:top w:val="single" w:sz="4" w:space="0" w:color="auto"/>
              <w:left w:val="nil"/>
              <w:bottom w:val="single" w:sz="4" w:space="0" w:color="auto"/>
              <w:right w:val="single" w:sz="4" w:space="0" w:color="auto"/>
            </w:tcBorders>
            <w:shd w:val="clear" w:color="auto" w:fill="auto"/>
            <w:vAlign w:val="center"/>
          </w:tcPr>
          <w:p w14:paraId="41244879" w14:textId="0138A8A3"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Nastavenie integrácie s riešením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t. j. minimálne posielanie </w:t>
            </w:r>
            <w:proofErr w:type="spellStart"/>
            <w:r w:rsidRPr="00F769C1">
              <w:rPr>
                <w:rFonts w:ascii="Cambria" w:hAnsi="Cambria" w:cs="Calibri"/>
                <w:color w:val="000000"/>
                <w:sz w:val="20"/>
                <w:szCs w:val="20"/>
                <w:lang w:eastAsia="en-GB"/>
              </w:rPr>
              <w:t>flow</w:t>
            </w:r>
            <w:proofErr w:type="spellEnd"/>
            <w:r w:rsidRPr="00F769C1">
              <w:rPr>
                <w:rFonts w:ascii="Cambria" w:hAnsi="Cambria" w:cs="Calibri"/>
                <w:color w:val="000000"/>
                <w:sz w:val="20"/>
                <w:szCs w:val="20"/>
                <w:lang w:eastAsia="en-GB"/>
              </w:rPr>
              <w:t xml:space="preserve"> dát vo formáte a spôsobom ktorý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pre danú technológiu podporuje.</w:t>
            </w:r>
          </w:p>
        </w:tc>
      </w:tr>
    </w:tbl>
    <w:p w14:paraId="50C02F41" w14:textId="7BA8A340" w:rsidR="00743C4B" w:rsidRPr="00F769C1" w:rsidRDefault="004F714D" w:rsidP="004A1995">
      <w:pPr>
        <w:pStyle w:val="ListParagraph"/>
        <w:spacing w:before="240" w:after="0" w:line="240" w:lineRule="auto"/>
        <w:ind w:left="0"/>
        <w:contextualSpacing w:val="0"/>
        <w:jc w:val="both"/>
        <w:rPr>
          <w:rFonts w:ascii="Cambria" w:hAnsi="Cambria"/>
          <w:b/>
          <w:bCs/>
        </w:rPr>
      </w:pPr>
      <w:r w:rsidRPr="00F769C1">
        <w:rPr>
          <w:rFonts w:ascii="Cambria" w:hAnsi="Cambria"/>
          <w:b/>
          <w:bCs/>
          <w:i/>
        </w:rPr>
        <w:t>Tabuľka č. 4:</w:t>
      </w:r>
      <w:r w:rsidRPr="00F769C1">
        <w:rPr>
          <w:rFonts w:ascii="Cambria" w:hAnsi="Cambria"/>
          <w:b/>
          <w:bCs/>
          <w:i/>
        </w:rPr>
        <w:tab/>
        <w:t xml:space="preserve"> Sieťový prepínač typ 2  -  počet kusov</w:t>
      </w:r>
    </w:p>
    <w:tbl>
      <w:tblPr>
        <w:tblStyle w:val="TableGrid"/>
        <w:tblpPr w:leftFromText="141" w:rightFromText="141" w:vertAnchor="text" w:horzAnchor="margin" w:tblpY="146"/>
        <w:tblW w:w="5152" w:type="pct"/>
        <w:tblLook w:val="04A0" w:firstRow="1" w:lastRow="0" w:firstColumn="1" w:lastColumn="0" w:noHBand="0" w:noVBand="1"/>
      </w:tblPr>
      <w:tblGrid>
        <w:gridCol w:w="990"/>
        <w:gridCol w:w="4266"/>
        <w:gridCol w:w="1120"/>
        <w:gridCol w:w="3400"/>
      </w:tblGrid>
      <w:tr w:rsidR="00052D62" w:rsidRPr="00F769C1" w14:paraId="50D8F2E6" w14:textId="2E5D8D58" w:rsidTr="00B3201B">
        <w:trPr>
          <w:trHeight w:val="600"/>
        </w:trPr>
        <w:tc>
          <w:tcPr>
            <w:tcW w:w="506" w:type="pct"/>
            <w:hideMark/>
          </w:tcPr>
          <w:p w14:paraId="2C52CDD8" w14:textId="77777777" w:rsidR="00052D62" w:rsidRPr="00F769C1" w:rsidRDefault="00052D62" w:rsidP="00052D62">
            <w:pPr>
              <w:jc w:val="both"/>
              <w:rPr>
                <w:rFonts w:ascii="Cambria" w:hAnsi="Cambria"/>
                <w:b/>
                <w:bCs/>
              </w:rPr>
            </w:pPr>
            <w:r w:rsidRPr="00F769C1">
              <w:rPr>
                <w:rFonts w:ascii="Cambria" w:hAnsi="Cambria"/>
                <w:b/>
                <w:bCs/>
              </w:rPr>
              <w:t>Položka</w:t>
            </w:r>
          </w:p>
        </w:tc>
        <w:tc>
          <w:tcPr>
            <w:tcW w:w="2182" w:type="pct"/>
            <w:hideMark/>
          </w:tcPr>
          <w:p w14:paraId="7FAFB2BA" w14:textId="77777777" w:rsidR="00052D62" w:rsidRPr="00F769C1" w:rsidRDefault="00052D62" w:rsidP="00052D62">
            <w:pPr>
              <w:rPr>
                <w:rFonts w:ascii="Cambria" w:hAnsi="Cambria"/>
                <w:b/>
                <w:bCs/>
              </w:rPr>
            </w:pPr>
            <w:r w:rsidRPr="00F769C1">
              <w:rPr>
                <w:rFonts w:ascii="Cambria" w:hAnsi="Cambria"/>
                <w:b/>
                <w:bCs/>
              </w:rPr>
              <w:t>Názov produktu</w:t>
            </w:r>
          </w:p>
        </w:tc>
        <w:tc>
          <w:tcPr>
            <w:tcW w:w="573" w:type="pct"/>
            <w:hideMark/>
          </w:tcPr>
          <w:p w14:paraId="126892EB" w14:textId="77777777" w:rsidR="00052D62" w:rsidRPr="00F769C1" w:rsidRDefault="00052D62" w:rsidP="00052D62">
            <w:pPr>
              <w:rPr>
                <w:rFonts w:ascii="Cambria" w:hAnsi="Cambria"/>
                <w:b/>
                <w:bCs/>
              </w:rPr>
            </w:pPr>
            <w:r w:rsidRPr="00F769C1">
              <w:rPr>
                <w:rFonts w:ascii="Cambria" w:hAnsi="Cambria"/>
                <w:b/>
                <w:bCs/>
              </w:rPr>
              <w:t>Počet ks</w:t>
            </w:r>
          </w:p>
        </w:tc>
        <w:tc>
          <w:tcPr>
            <w:tcW w:w="1739" w:type="pct"/>
          </w:tcPr>
          <w:p w14:paraId="56042D4D" w14:textId="03B7EDBC" w:rsidR="00052D62" w:rsidRPr="00F769C1" w:rsidRDefault="00052D62" w:rsidP="00052D62">
            <w:pPr>
              <w:rPr>
                <w:rFonts w:ascii="Cambria" w:hAnsi="Cambria"/>
                <w:b/>
                <w:bCs/>
              </w:rPr>
            </w:pPr>
            <w:r w:rsidRPr="00F769C1">
              <w:rPr>
                <w:rFonts w:ascii="Cambria" w:hAnsi="Cambria"/>
                <w:b/>
                <w:bCs/>
              </w:rPr>
              <w:t>Produktový/obchodný názov a typ/model</w:t>
            </w:r>
          </w:p>
        </w:tc>
      </w:tr>
      <w:tr w:rsidR="00052D62" w:rsidRPr="00F769C1" w14:paraId="1F41A344" w14:textId="6A835799" w:rsidTr="00B3201B">
        <w:trPr>
          <w:trHeight w:val="285"/>
        </w:trPr>
        <w:tc>
          <w:tcPr>
            <w:tcW w:w="506" w:type="pct"/>
            <w:hideMark/>
          </w:tcPr>
          <w:p w14:paraId="2DEB3DDE" w14:textId="77777777" w:rsidR="00052D62" w:rsidRPr="00F769C1" w:rsidRDefault="00052D62" w:rsidP="00052D62">
            <w:pPr>
              <w:rPr>
                <w:rFonts w:ascii="Cambria" w:hAnsi="Cambria"/>
              </w:rPr>
            </w:pPr>
            <w:r w:rsidRPr="00F769C1">
              <w:rPr>
                <w:rFonts w:ascii="Cambria" w:hAnsi="Cambria"/>
              </w:rPr>
              <w:t>1</w:t>
            </w:r>
          </w:p>
        </w:tc>
        <w:tc>
          <w:tcPr>
            <w:tcW w:w="2182" w:type="pct"/>
            <w:hideMark/>
          </w:tcPr>
          <w:p w14:paraId="34B13F19" w14:textId="77777777" w:rsidR="00052D62" w:rsidRPr="00F769C1" w:rsidRDefault="00052D62" w:rsidP="00052D62">
            <w:pPr>
              <w:rPr>
                <w:rFonts w:ascii="Cambria" w:hAnsi="Cambria"/>
              </w:rPr>
            </w:pPr>
            <w:r w:rsidRPr="00F769C1">
              <w:rPr>
                <w:rFonts w:ascii="Cambria" w:hAnsi="Cambria"/>
              </w:rPr>
              <w:t xml:space="preserve">Sieťový prepínač typ 2 </w:t>
            </w:r>
          </w:p>
        </w:tc>
        <w:tc>
          <w:tcPr>
            <w:tcW w:w="573" w:type="pct"/>
            <w:hideMark/>
          </w:tcPr>
          <w:p w14:paraId="0ECE6692" w14:textId="77777777" w:rsidR="00052D62" w:rsidRPr="00F769C1" w:rsidRDefault="00052D62" w:rsidP="00052D62">
            <w:pPr>
              <w:rPr>
                <w:rFonts w:ascii="Cambria" w:hAnsi="Cambria"/>
              </w:rPr>
            </w:pPr>
            <w:r w:rsidRPr="00F769C1">
              <w:rPr>
                <w:rFonts w:ascii="Cambria" w:hAnsi="Cambria"/>
              </w:rPr>
              <w:t>130</w:t>
            </w:r>
          </w:p>
        </w:tc>
        <w:tc>
          <w:tcPr>
            <w:tcW w:w="1739" w:type="pct"/>
          </w:tcPr>
          <w:p w14:paraId="4BC46F88" w14:textId="431F11E9" w:rsidR="00052D62" w:rsidRPr="00F769C1" w:rsidRDefault="00052D62" w:rsidP="00052D62">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052D62" w:rsidRPr="00F769C1" w14:paraId="4215824E" w14:textId="2E165B32" w:rsidTr="00B3201B">
        <w:trPr>
          <w:trHeight w:val="300"/>
        </w:trPr>
        <w:tc>
          <w:tcPr>
            <w:tcW w:w="506" w:type="pct"/>
            <w:vAlign w:val="center"/>
            <w:hideMark/>
          </w:tcPr>
          <w:p w14:paraId="34213255" w14:textId="77777777" w:rsidR="00052D62" w:rsidRPr="00F769C1" w:rsidRDefault="00052D62" w:rsidP="00052D62">
            <w:pPr>
              <w:rPr>
                <w:rFonts w:ascii="Cambria" w:hAnsi="Cambria"/>
              </w:rPr>
            </w:pPr>
            <w:r w:rsidRPr="00F769C1">
              <w:rPr>
                <w:rFonts w:ascii="Cambria" w:hAnsi="Cambria"/>
              </w:rPr>
              <w:t>2</w:t>
            </w:r>
          </w:p>
        </w:tc>
        <w:tc>
          <w:tcPr>
            <w:tcW w:w="2182" w:type="pct"/>
            <w:vAlign w:val="center"/>
            <w:hideMark/>
          </w:tcPr>
          <w:p w14:paraId="7894BD6B" w14:textId="77777777" w:rsidR="00052D62" w:rsidRPr="00F769C1" w:rsidRDefault="00052D62" w:rsidP="00052D62">
            <w:pPr>
              <w:rPr>
                <w:rFonts w:ascii="Cambria" w:hAnsi="Cambria"/>
              </w:rPr>
            </w:pPr>
            <w:r w:rsidRPr="00F769C1">
              <w:rPr>
                <w:rFonts w:ascii="Cambria" w:hAnsi="Cambria"/>
              </w:rPr>
              <w:t>Podpora výrobcu pre sieťový prepínač typ 2 na 60 mesiacov</w:t>
            </w:r>
          </w:p>
        </w:tc>
        <w:tc>
          <w:tcPr>
            <w:tcW w:w="573" w:type="pct"/>
            <w:vAlign w:val="center"/>
            <w:hideMark/>
          </w:tcPr>
          <w:p w14:paraId="7D33AA34" w14:textId="77777777" w:rsidR="00052D62" w:rsidRPr="00F769C1" w:rsidRDefault="00052D62" w:rsidP="00052D62">
            <w:pPr>
              <w:rPr>
                <w:rFonts w:ascii="Cambria" w:hAnsi="Cambria"/>
              </w:rPr>
            </w:pPr>
            <w:r w:rsidRPr="00F769C1">
              <w:rPr>
                <w:rFonts w:ascii="Cambria" w:hAnsi="Cambria"/>
              </w:rPr>
              <w:t>130</w:t>
            </w:r>
          </w:p>
        </w:tc>
        <w:tc>
          <w:tcPr>
            <w:tcW w:w="1739" w:type="pct"/>
          </w:tcPr>
          <w:p w14:paraId="2AB55672" w14:textId="19FEE99E" w:rsidR="00052D62" w:rsidRPr="00F769C1" w:rsidRDefault="00052D62" w:rsidP="00052D62">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04B86665" w14:textId="77777777" w:rsidR="004F714D" w:rsidRPr="00F769C1" w:rsidRDefault="004F714D" w:rsidP="00F345F8">
      <w:pPr>
        <w:pStyle w:val="ListParagraph"/>
        <w:spacing w:before="240" w:after="0" w:line="240" w:lineRule="auto"/>
        <w:ind w:left="0"/>
        <w:contextualSpacing w:val="0"/>
        <w:rPr>
          <w:rFonts w:ascii="Cambria" w:hAnsi="Cambria"/>
          <w:b/>
          <w:i/>
          <w:iCs/>
        </w:rPr>
      </w:pPr>
      <w:bookmarkStart w:id="8" w:name="_Hlk166138930"/>
      <w:r w:rsidRPr="00F769C1">
        <w:rPr>
          <w:rFonts w:ascii="Cambria" w:hAnsi="Cambria"/>
          <w:b/>
          <w:i/>
          <w:iCs/>
        </w:rPr>
        <w:t>Tabuľka č. 5:</w:t>
      </w:r>
      <w:r w:rsidRPr="00F769C1">
        <w:rPr>
          <w:rFonts w:ascii="Cambria" w:hAnsi="Cambria"/>
          <w:b/>
          <w:i/>
          <w:iCs/>
        </w:rPr>
        <w:tab/>
        <w:t xml:space="preserve"> Sieťový smerovač typ 1  - technická špecifikácia</w:t>
      </w:r>
    </w:p>
    <w:tbl>
      <w:tblPr>
        <w:tblW w:w="9771" w:type="dxa"/>
        <w:tblLook w:val="04A0" w:firstRow="1" w:lastRow="0" w:firstColumn="1" w:lastColumn="0" w:noHBand="0" w:noVBand="1"/>
      </w:tblPr>
      <w:tblGrid>
        <w:gridCol w:w="1128"/>
        <w:gridCol w:w="8643"/>
      </w:tblGrid>
      <w:tr w:rsidR="00C93BE9" w:rsidRPr="00F769C1" w14:paraId="3CB23979" w14:textId="77777777" w:rsidTr="00EB5428">
        <w:trPr>
          <w:trHeight w:val="340"/>
        </w:trPr>
        <w:tc>
          <w:tcPr>
            <w:tcW w:w="1128" w:type="dxa"/>
            <w:tcBorders>
              <w:top w:val="single" w:sz="8" w:space="0" w:color="auto"/>
              <w:left w:val="single" w:sz="8" w:space="0" w:color="auto"/>
              <w:bottom w:val="nil"/>
              <w:right w:val="single" w:sz="8" w:space="0" w:color="auto"/>
            </w:tcBorders>
            <w:shd w:val="clear" w:color="000000" w:fill="D9D9D9"/>
            <w:vAlign w:val="center"/>
            <w:hideMark/>
          </w:tcPr>
          <w:p w14:paraId="1094391A" w14:textId="77777777" w:rsidR="00C93BE9" w:rsidRPr="00F769C1" w:rsidRDefault="00C93BE9" w:rsidP="00B62F83">
            <w:pPr>
              <w:spacing w:line="240" w:lineRule="auto"/>
              <w:jc w:val="center"/>
              <w:rPr>
                <w:rFonts w:ascii="Cambria" w:hAnsi="Cambria" w:cs="Arial"/>
                <w:b/>
                <w:bCs/>
                <w:color w:val="000000"/>
                <w:sz w:val="20"/>
                <w:szCs w:val="20"/>
                <w:lang w:eastAsia="en-GB"/>
              </w:rPr>
            </w:pPr>
            <w:bookmarkStart w:id="9" w:name="_Hlk166138964"/>
            <w:bookmarkEnd w:id="8"/>
            <w:r w:rsidRPr="00F769C1">
              <w:rPr>
                <w:rFonts w:ascii="Cambria" w:hAnsi="Cambria"/>
                <w:bCs/>
                <w:sz w:val="20"/>
                <w:szCs w:val="20"/>
              </w:rPr>
              <w:lastRenderedPageBreak/>
              <w:br w:type="page"/>
            </w:r>
            <w:bookmarkStart w:id="10" w:name="RANGE!A1"/>
            <w:r w:rsidRPr="00F769C1">
              <w:rPr>
                <w:rFonts w:ascii="Cambria" w:hAnsi="Cambria" w:cs="Arial"/>
                <w:b/>
                <w:bCs/>
                <w:sz w:val="20"/>
                <w:szCs w:val="20"/>
                <w:lang w:eastAsia="en-GB"/>
              </w:rPr>
              <w:t>Poradové číslo</w:t>
            </w:r>
            <w:bookmarkEnd w:id="10"/>
          </w:p>
        </w:tc>
        <w:tc>
          <w:tcPr>
            <w:tcW w:w="8643" w:type="dxa"/>
            <w:tcBorders>
              <w:top w:val="single" w:sz="8" w:space="0" w:color="auto"/>
              <w:left w:val="nil"/>
              <w:bottom w:val="nil"/>
              <w:right w:val="single" w:sz="8" w:space="0" w:color="auto"/>
            </w:tcBorders>
            <w:shd w:val="clear" w:color="000000" w:fill="D9D9D9"/>
            <w:vAlign w:val="center"/>
            <w:hideMark/>
          </w:tcPr>
          <w:p w14:paraId="6170BA91" w14:textId="38BA5197" w:rsidR="00C93BE9" w:rsidRPr="00F769C1" w:rsidRDefault="00C93BE9"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Sieťový smerovač typ 1 - technická špecifikácia</w:t>
            </w:r>
          </w:p>
        </w:tc>
      </w:tr>
      <w:tr w:rsidR="00051554" w:rsidRPr="00F769C1" w14:paraId="5AB9B4D1" w14:textId="77777777" w:rsidTr="00872F2A">
        <w:trPr>
          <w:trHeight w:val="340"/>
        </w:trPr>
        <w:tc>
          <w:tcPr>
            <w:tcW w:w="977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F65F7A" w14:textId="2CBABB93" w:rsidR="00051554" w:rsidRPr="00F769C1" w:rsidRDefault="00051554" w:rsidP="00B62F83">
            <w:pPr>
              <w:spacing w:line="240" w:lineRule="auto"/>
              <w:jc w:val="center"/>
              <w:rPr>
                <w:rFonts w:ascii="Cambria" w:hAnsi="Cambria" w:cs="Calibri"/>
                <w:i/>
                <w:iCs/>
                <w:color w:val="000000"/>
                <w:sz w:val="20"/>
                <w:szCs w:val="20"/>
                <w:lang w:eastAsia="en-GB"/>
              </w:rPr>
            </w:pPr>
            <w:bookmarkStart w:id="11" w:name="_Hlk156281499" w:colFirst="1" w:colLast="2"/>
            <w:r w:rsidRPr="00F769C1">
              <w:rPr>
                <w:rFonts w:ascii="Cambria" w:hAnsi="Cambria" w:cs="Calibri"/>
                <w:b/>
                <w:bCs/>
                <w:color w:val="000000"/>
                <w:sz w:val="20"/>
                <w:szCs w:val="20"/>
                <w:u w:val="single"/>
                <w:lang w:eastAsia="en-GB"/>
              </w:rPr>
              <w:t>Sieťové rozhrania:</w:t>
            </w:r>
          </w:p>
        </w:tc>
      </w:tr>
      <w:bookmarkEnd w:id="9"/>
      <w:tr w:rsidR="008E4720" w:rsidRPr="00F769C1" w14:paraId="5E47784A" w14:textId="77777777" w:rsidTr="00FE52FB">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15AAC8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8643" w:type="dxa"/>
            <w:tcBorders>
              <w:top w:val="nil"/>
              <w:left w:val="nil"/>
              <w:bottom w:val="single" w:sz="8" w:space="0" w:color="auto"/>
              <w:right w:val="single" w:sz="8" w:space="0" w:color="auto"/>
            </w:tcBorders>
            <w:shd w:val="clear" w:color="auto" w:fill="auto"/>
            <w:vAlign w:val="center"/>
            <w:hideMark/>
          </w:tcPr>
          <w:p w14:paraId="62EDF7C7" w14:textId="276D3842"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1GE RJ45  min 16x</w:t>
            </w:r>
          </w:p>
        </w:tc>
      </w:tr>
      <w:tr w:rsidR="008E4720" w:rsidRPr="00F769C1" w14:paraId="664496B2" w14:textId="77777777" w:rsidTr="00EA346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6DE976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8643" w:type="dxa"/>
            <w:tcBorders>
              <w:top w:val="nil"/>
              <w:left w:val="nil"/>
              <w:bottom w:val="single" w:sz="8" w:space="0" w:color="auto"/>
              <w:right w:val="single" w:sz="8" w:space="0" w:color="auto"/>
            </w:tcBorders>
            <w:shd w:val="clear" w:color="auto" w:fill="auto"/>
            <w:vAlign w:val="center"/>
            <w:hideMark/>
          </w:tcPr>
          <w:p w14:paraId="026E8DDA" w14:textId="38BA556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1 GE SFP  min 8x</w:t>
            </w:r>
          </w:p>
        </w:tc>
      </w:tr>
      <w:tr w:rsidR="008E4720" w:rsidRPr="00F769C1" w14:paraId="0B2342A1" w14:textId="77777777" w:rsidTr="00560599">
        <w:trPr>
          <w:trHeight w:val="295"/>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05614D6"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w:t>
            </w:r>
          </w:p>
        </w:tc>
        <w:tc>
          <w:tcPr>
            <w:tcW w:w="8643" w:type="dxa"/>
            <w:tcBorders>
              <w:top w:val="nil"/>
              <w:left w:val="nil"/>
              <w:bottom w:val="single" w:sz="8" w:space="0" w:color="auto"/>
              <w:right w:val="single" w:sz="8" w:space="0" w:color="auto"/>
            </w:tcBorders>
            <w:shd w:val="clear" w:color="auto" w:fill="auto"/>
            <w:vAlign w:val="center"/>
            <w:hideMark/>
          </w:tcPr>
          <w:p w14:paraId="5758F7B2" w14:textId="7A5EF1B3"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 GE SFP+   min 4x</w:t>
            </w:r>
          </w:p>
        </w:tc>
      </w:tr>
      <w:tr w:rsidR="008E4720" w:rsidRPr="00F769C1" w14:paraId="53844EA0" w14:textId="77777777" w:rsidTr="00122965">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2BFE19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w:t>
            </w:r>
          </w:p>
        </w:tc>
        <w:tc>
          <w:tcPr>
            <w:tcW w:w="8643" w:type="dxa"/>
            <w:tcBorders>
              <w:top w:val="nil"/>
              <w:left w:val="nil"/>
              <w:bottom w:val="single" w:sz="8" w:space="0" w:color="auto"/>
              <w:right w:val="single" w:sz="8" w:space="0" w:color="auto"/>
            </w:tcBorders>
            <w:shd w:val="clear" w:color="auto" w:fill="auto"/>
            <w:vAlign w:val="center"/>
            <w:hideMark/>
          </w:tcPr>
          <w:p w14:paraId="53D5FE29" w14:textId="384E454B"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Dedikovaný MNG port   min 1x RJ45 min 1GE</w:t>
            </w:r>
          </w:p>
        </w:tc>
      </w:tr>
      <w:tr w:rsidR="008E4720" w:rsidRPr="00F769C1" w14:paraId="07671CE5" w14:textId="77777777" w:rsidTr="00687E7B">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5C920E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w:t>
            </w:r>
          </w:p>
        </w:tc>
        <w:tc>
          <w:tcPr>
            <w:tcW w:w="8643" w:type="dxa"/>
            <w:tcBorders>
              <w:top w:val="nil"/>
              <w:left w:val="nil"/>
              <w:bottom w:val="single" w:sz="8" w:space="0" w:color="auto"/>
              <w:right w:val="single" w:sz="8" w:space="0" w:color="auto"/>
            </w:tcBorders>
            <w:shd w:val="clear" w:color="auto" w:fill="auto"/>
            <w:vAlign w:val="center"/>
            <w:hideMark/>
          </w:tcPr>
          <w:p w14:paraId="77C2CE09" w14:textId="0C7BC7F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Dedikovaný HA port   min 1x RJ45 </w:t>
            </w:r>
            <w:r w:rsidRPr="00F769C1">
              <w:rPr>
                <w:rFonts w:ascii="Cambria" w:hAnsi="Cambria" w:cstheme="minorHAnsi"/>
                <w:bCs/>
                <w:sz w:val="20"/>
                <w:szCs w:val="20"/>
              </w:rPr>
              <w:t>min 1GE</w:t>
            </w:r>
          </w:p>
        </w:tc>
      </w:tr>
      <w:tr w:rsidR="008E4720" w:rsidRPr="00F769C1" w14:paraId="4AC76C2D" w14:textId="77777777" w:rsidTr="00543AD5">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9CC26C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w:t>
            </w:r>
          </w:p>
        </w:tc>
        <w:tc>
          <w:tcPr>
            <w:tcW w:w="8643" w:type="dxa"/>
            <w:tcBorders>
              <w:top w:val="nil"/>
              <w:left w:val="nil"/>
              <w:bottom w:val="single" w:sz="8" w:space="0" w:color="auto"/>
              <w:right w:val="single" w:sz="8" w:space="0" w:color="auto"/>
            </w:tcBorders>
            <w:shd w:val="clear" w:color="auto" w:fill="auto"/>
            <w:vAlign w:val="center"/>
            <w:hideMark/>
          </w:tcPr>
          <w:p w14:paraId="215B6892" w14:textId="2D733CC9"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Console</w:t>
            </w:r>
            <w:proofErr w:type="spellEnd"/>
            <w:r w:rsidRPr="00F769C1">
              <w:rPr>
                <w:rFonts w:ascii="Cambria" w:hAnsi="Cambria" w:cs="Calibri"/>
                <w:color w:val="000000"/>
                <w:sz w:val="20"/>
                <w:szCs w:val="20"/>
                <w:lang w:eastAsia="en-GB"/>
              </w:rPr>
              <w:t xml:space="preserve"> port (CLI)  min 1x RJ45</w:t>
            </w:r>
          </w:p>
        </w:tc>
      </w:tr>
      <w:tr w:rsidR="00051554" w:rsidRPr="00F769C1" w14:paraId="7F1FC694" w14:textId="77777777" w:rsidTr="00052119">
        <w:trPr>
          <w:trHeight w:val="34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2E72A48F" w14:textId="67F3ECA3" w:rsidR="00051554" w:rsidRPr="00F769C1" w:rsidRDefault="00051554" w:rsidP="008E4720">
            <w:pPr>
              <w:spacing w:line="240" w:lineRule="auto"/>
              <w:rPr>
                <w:rFonts w:ascii="Cambria" w:hAnsi="Cambria" w:cs="Calibri"/>
                <w:i/>
                <w:iCs/>
                <w:color w:val="000000"/>
                <w:sz w:val="20"/>
                <w:szCs w:val="20"/>
                <w:lang w:eastAsia="en-GB"/>
              </w:rPr>
            </w:pPr>
            <w:r w:rsidRPr="00F769C1">
              <w:rPr>
                <w:rFonts w:ascii="Cambria" w:hAnsi="Cambria" w:cs="Calibri"/>
                <w:b/>
                <w:bCs/>
                <w:color w:val="000000"/>
                <w:sz w:val="20"/>
                <w:szCs w:val="20"/>
                <w:u w:val="single"/>
                <w:lang w:eastAsia="en-GB"/>
              </w:rPr>
              <w:t xml:space="preserve">Parametre pre </w:t>
            </w:r>
            <w:proofErr w:type="spellStart"/>
            <w:r w:rsidRPr="00F769C1">
              <w:rPr>
                <w:rFonts w:ascii="Cambria" w:hAnsi="Cambria" w:cs="Calibri"/>
                <w:b/>
                <w:bCs/>
                <w:color w:val="000000"/>
                <w:sz w:val="20"/>
                <w:szCs w:val="20"/>
                <w:u w:val="single"/>
                <w:lang w:eastAsia="en-GB"/>
              </w:rPr>
              <w:t>networking</w:t>
            </w:r>
            <w:proofErr w:type="spellEnd"/>
            <w:r w:rsidRPr="00F769C1">
              <w:rPr>
                <w:rFonts w:ascii="Cambria" w:hAnsi="Cambria" w:cs="Calibri"/>
                <w:b/>
                <w:bCs/>
                <w:color w:val="000000"/>
                <w:sz w:val="20"/>
                <w:szCs w:val="20"/>
                <w:u w:val="single"/>
                <w:lang w:eastAsia="en-GB"/>
              </w:rPr>
              <w:t xml:space="preserve"> a </w:t>
            </w:r>
            <w:proofErr w:type="spellStart"/>
            <w:r w:rsidRPr="00F769C1">
              <w:rPr>
                <w:rFonts w:ascii="Cambria" w:hAnsi="Cambria" w:cs="Calibri"/>
                <w:b/>
                <w:bCs/>
                <w:color w:val="000000"/>
                <w:sz w:val="20"/>
                <w:szCs w:val="20"/>
                <w:u w:val="single"/>
                <w:lang w:eastAsia="en-GB"/>
              </w:rPr>
              <w:t>firewalling</w:t>
            </w:r>
            <w:proofErr w:type="spellEnd"/>
            <w:r w:rsidRPr="00F769C1">
              <w:rPr>
                <w:rFonts w:ascii="Cambria" w:hAnsi="Cambria" w:cs="Calibri"/>
                <w:b/>
                <w:bCs/>
                <w:color w:val="000000"/>
                <w:sz w:val="20"/>
                <w:szCs w:val="20"/>
                <w:u w:val="single"/>
                <w:lang w:eastAsia="en-GB"/>
              </w:rPr>
              <w:t>:</w:t>
            </w:r>
          </w:p>
        </w:tc>
      </w:tr>
      <w:tr w:rsidR="008E4720" w:rsidRPr="00F769C1" w14:paraId="237D6495" w14:textId="77777777" w:rsidTr="00EC5349">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1122AA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7</w:t>
            </w:r>
          </w:p>
        </w:tc>
        <w:tc>
          <w:tcPr>
            <w:tcW w:w="8643" w:type="dxa"/>
            <w:tcBorders>
              <w:top w:val="nil"/>
              <w:left w:val="nil"/>
              <w:bottom w:val="single" w:sz="8" w:space="0" w:color="auto"/>
              <w:right w:val="single" w:sz="8" w:space="0" w:color="auto"/>
            </w:tcBorders>
            <w:shd w:val="clear" w:color="auto" w:fill="auto"/>
            <w:vAlign w:val="center"/>
            <w:hideMark/>
          </w:tcPr>
          <w:p w14:paraId="2FA68D09" w14:textId="63DF6D99"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Next</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Generation</w:t>
            </w:r>
            <w:proofErr w:type="spellEnd"/>
            <w:r w:rsidRPr="00F769C1">
              <w:rPr>
                <w:rFonts w:ascii="Cambria" w:hAnsi="Cambria" w:cs="Calibri"/>
                <w:color w:val="000000"/>
                <w:sz w:val="20"/>
                <w:szCs w:val="20"/>
                <w:lang w:eastAsia="en-GB"/>
              </w:rPr>
              <w:t xml:space="preserve"> Firewall (NGFW)</w:t>
            </w:r>
          </w:p>
        </w:tc>
      </w:tr>
      <w:tr w:rsidR="008E4720" w:rsidRPr="00F769C1" w14:paraId="279448F0" w14:textId="77777777" w:rsidTr="00FE20A2">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C885CD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8</w:t>
            </w:r>
          </w:p>
        </w:tc>
        <w:tc>
          <w:tcPr>
            <w:tcW w:w="8643" w:type="dxa"/>
            <w:tcBorders>
              <w:top w:val="nil"/>
              <w:left w:val="nil"/>
              <w:bottom w:val="single" w:sz="8" w:space="0" w:color="auto"/>
              <w:right w:val="single" w:sz="8" w:space="0" w:color="auto"/>
            </w:tcBorders>
            <w:shd w:val="clear" w:color="auto" w:fill="auto"/>
            <w:vAlign w:val="center"/>
            <w:hideMark/>
          </w:tcPr>
          <w:p w14:paraId="63B4BBC4" w14:textId="28A34390"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Priepustnost</w:t>
            </w:r>
            <w:proofErr w:type="spellEnd"/>
            <w:r w:rsidRPr="00F769C1">
              <w:rPr>
                <w:rFonts w:ascii="Cambria" w:hAnsi="Cambria" w:cs="Calibri"/>
                <w:color w:val="000000"/>
                <w:sz w:val="20"/>
                <w:szCs w:val="20"/>
                <w:lang w:eastAsia="en-GB"/>
              </w:rPr>
              <w:t xml:space="preserve"> Firewall pre IPv4 minimálne 39/39/28 </w:t>
            </w:r>
            <w:proofErr w:type="spellStart"/>
            <w:r w:rsidRPr="00F769C1">
              <w:rPr>
                <w:rFonts w:ascii="Cambria" w:hAnsi="Cambria" w:cs="Calibri"/>
                <w:color w:val="000000"/>
                <w:sz w:val="20"/>
                <w:szCs w:val="20"/>
                <w:lang w:eastAsia="en-GB"/>
              </w:rPr>
              <w:t>Gbps</w:t>
            </w:r>
            <w:proofErr w:type="spellEnd"/>
            <w:r w:rsidRPr="00F769C1">
              <w:rPr>
                <w:rFonts w:ascii="Cambria" w:hAnsi="Cambria" w:cs="Calibri"/>
                <w:color w:val="000000"/>
                <w:sz w:val="20"/>
                <w:szCs w:val="20"/>
                <w:lang w:eastAsia="en-GB"/>
              </w:rPr>
              <w:t xml:space="preserve"> (merané na UDP paketoch s veľkosťou 1518B/512B/64B)</w:t>
            </w:r>
          </w:p>
        </w:tc>
      </w:tr>
      <w:tr w:rsidR="008E4720" w:rsidRPr="00F769C1" w14:paraId="7916BFBD" w14:textId="77777777" w:rsidTr="008769ED">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EBEE6E4"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9</w:t>
            </w:r>
          </w:p>
        </w:tc>
        <w:tc>
          <w:tcPr>
            <w:tcW w:w="8643" w:type="dxa"/>
            <w:tcBorders>
              <w:top w:val="nil"/>
              <w:left w:val="nil"/>
              <w:bottom w:val="single" w:sz="8" w:space="0" w:color="auto"/>
              <w:right w:val="single" w:sz="8" w:space="0" w:color="auto"/>
            </w:tcBorders>
            <w:shd w:val="clear" w:color="auto" w:fill="auto"/>
            <w:vAlign w:val="center"/>
            <w:hideMark/>
          </w:tcPr>
          <w:p w14:paraId="084924D5" w14:textId="7FC4AD66"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FW pri zapnutí IPS,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Antivirus</w:t>
            </w:r>
            <w:proofErr w:type="spellEnd"/>
            <w:r w:rsidRPr="00F769C1">
              <w:rPr>
                <w:rFonts w:ascii="Cambria" w:hAnsi="Cambria" w:cs="Calibri"/>
                <w:color w:val="000000"/>
                <w:sz w:val="20"/>
                <w:szCs w:val="20"/>
                <w:lang w:eastAsia="en-GB"/>
              </w:rPr>
              <w:t xml:space="preserve">, Web </w:t>
            </w:r>
            <w:proofErr w:type="spellStart"/>
            <w:r w:rsidRPr="00F769C1">
              <w:rPr>
                <w:rFonts w:ascii="Cambria" w:hAnsi="Cambria" w:cs="Calibri"/>
                <w:color w:val="000000"/>
                <w:sz w:val="20"/>
                <w:szCs w:val="20"/>
                <w:lang w:eastAsia="en-GB"/>
              </w:rPr>
              <w:t>Filtering</w:t>
            </w:r>
            <w:proofErr w:type="spellEnd"/>
            <w:r w:rsidRPr="00F769C1">
              <w:rPr>
                <w:rFonts w:ascii="Cambria" w:hAnsi="Cambria" w:cs="Calibri"/>
                <w:color w:val="000000"/>
                <w:sz w:val="20"/>
                <w:szCs w:val="20"/>
                <w:lang w:eastAsia="en-GB"/>
              </w:rPr>
              <w:t xml:space="preserve">  a zapnutým logovaním minimálne 5 </w:t>
            </w:r>
            <w:proofErr w:type="spellStart"/>
            <w:r w:rsidRPr="00F769C1">
              <w:rPr>
                <w:rFonts w:ascii="Cambria" w:hAnsi="Cambria" w:cs="Calibri"/>
                <w:color w:val="000000"/>
                <w:sz w:val="20"/>
                <w:szCs w:val="20"/>
                <w:lang w:eastAsia="en-GB"/>
              </w:rPr>
              <w:t>Gbps</w:t>
            </w:r>
            <w:proofErr w:type="spellEnd"/>
          </w:p>
        </w:tc>
      </w:tr>
      <w:tr w:rsidR="008E4720" w:rsidRPr="00F769C1" w14:paraId="3F52D7AF" w14:textId="77777777" w:rsidTr="006F45EA">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8C6B6F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w:t>
            </w:r>
          </w:p>
        </w:tc>
        <w:tc>
          <w:tcPr>
            <w:tcW w:w="8643" w:type="dxa"/>
            <w:tcBorders>
              <w:top w:val="nil"/>
              <w:left w:val="nil"/>
              <w:bottom w:val="single" w:sz="8" w:space="0" w:color="auto"/>
              <w:right w:val="single" w:sz="8" w:space="0" w:color="auto"/>
            </w:tcBorders>
            <w:shd w:val="clear" w:color="auto" w:fill="auto"/>
            <w:vAlign w:val="center"/>
            <w:hideMark/>
          </w:tcPr>
          <w:p w14:paraId="55267492" w14:textId="76DE18E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Firewall </w:t>
            </w:r>
            <w:proofErr w:type="spellStart"/>
            <w:r w:rsidRPr="00F769C1">
              <w:rPr>
                <w:rFonts w:ascii="Cambria" w:hAnsi="Cambria" w:cs="Calibri"/>
                <w:color w:val="000000"/>
                <w:sz w:val="20"/>
                <w:szCs w:val="20"/>
                <w:lang w:eastAsia="en-GB"/>
              </w:rPr>
              <w:t>Throughput</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packet</w:t>
            </w:r>
            <w:proofErr w:type="spellEnd"/>
            <w:r w:rsidRPr="00F769C1">
              <w:rPr>
                <w:rFonts w:ascii="Cambria" w:hAnsi="Cambria" w:cs="Calibri"/>
                <w:color w:val="000000"/>
                <w:sz w:val="20"/>
                <w:szCs w:val="20"/>
                <w:lang w:eastAsia="en-GB"/>
              </w:rPr>
              <w:t xml:space="preserve"> per </w:t>
            </w:r>
            <w:proofErr w:type="spellStart"/>
            <w:r w:rsidRPr="00F769C1">
              <w:rPr>
                <w:rFonts w:ascii="Cambria" w:hAnsi="Cambria" w:cs="Calibri"/>
                <w:color w:val="000000"/>
                <w:sz w:val="20"/>
                <w:szCs w:val="20"/>
                <w:lang w:eastAsia="en-GB"/>
              </w:rPr>
              <w:t>second</w:t>
            </w:r>
            <w:proofErr w:type="spellEnd"/>
            <w:r w:rsidRPr="00F769C1">
              <w:rPr>
                <w:rFonts w:ascii="Cambria" w:hAnsi="Cambria" w:cs="Calibri"/>
                <w:color w:val="000000"/>
                <w:sz w:val="20"/>
                <w:szCs w:val="20"/>
                <w:lang w:eastAsia="en-GB"/>
              </w:rPr>
              <w:t xml:space="preserve"> - počet spracovaných paketov za 1 sekundu) minimálne 40000000</w:t>
            </w:r>
          </w:p>
        </w:tc>
      </w:tr>
      <w:tr w:rsidR="008E4720" w:rsidRPr="00F769C1" w14:paraId="12F807F8" w14:textId="77777777" w:rsidTr="004206CE">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8293BD3"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11</w:t>
            </w:r>
          </w:p>
        </w:tc>
        <w:tc>
          <w:tcPr>
            <w:tcW w:w="8643" w:type="dxa"/>
            <w:tcBorders>
              <w:top w:val="nil"/>
              <w:left w:val="nil"/>
              <w:bottom w:val="single" w:sz="8" w:space="0" w:color="auto"/>
              <w:right w:val="single" w:sz="8" w:space="0" w:color="auto"/>
            </w:tcBorders>
            <w:shd w:val="clear" w:color="auto" w:fill="auto"/>
            <w:vAlign w:val="center"/>
            <w:hideMark/>
          </w:tcPr>
          <w:p w14:paraId="53C04A87" w14:textId="3637A53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FW pri zapnutí IPS,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Antivirus</w:t>
            </w:r>
            <w:proofErr w:type="spellEnd"/>
            <w:r w:rsidRPr="00F769C1">
              <w:rPr>
                <w:rFonts w:ascii="Cambria" w:hAnsi="Cambria" w:cs="Calibri"/>
                <w:color w:val="000000"/>
                <w:sz w:val="20"/>
                <w:szCs w:val="20"/>
                <w:lang w:eastAsia="en-GB"/>
              </w:rPr>
              <w:t xml:space="preserve">, Web </w:t>
            </w:r>
            <w:proofErr w:type="spellStart"/>
            <w:r w:rsidRPr="00F769C1">
              <w:rPr>
                <w:rFonts w:ascii="Cambria" w:hAnsi="Cambria" w:cs="Calibri"/>
                <w:color w:val="000000"/>
                <w:sz w:val="20"/>
                <w:szCs w:val="20"/>
                <w:lang w:eastAsia="en-GB"/>
              </w:rPr>
              <w:t>Filtering</w:t>
            </w:r>
            <w:proofErr w:type="spellEnd"/>
            <w:r w:rsidRPr="00F769C1">
              <w:rPr>
                <w:rFonts w:ascii="Cambria" w:hAnsi="Cambria" w:cs="Calibri"/>
                <w:color w:val="000000"/>
                <w:sz w:val="20"/>
                <w:szCs w:val="20"/>
                <w:lang w:eastAsia="en-GB"/>
              </w:rPr>
              <w:t xml:space="preserve">  a zapnutým logovaním min 3 </w:t>
            </w:r>
            <w:proofErr w:type="spellStart"/>
            <w:r w:rsidRPr="00F769C1">
              <w:rPr>
                <w:rFonts w:ascii="Cambria" w:hAnsi="Cambria" w:cs="Calibri"/>
                <w:color w:val="000000"/>
                <w:sz w:val="20"/>
                <w:szCs w:val="20"/>
                <w:lang w:eastAsia="en-GB"/>
              </w:rPr>
              <w:t>Gbps</w:t>
            </w:r>
            <w:proofErr w:type="spellEnd"/>
          </w:p>
        </w:tc>
      </w:tr>
      <w:tr w:rsidR="008E4720" w:rsidRPr="00F769C1" w14:paraId="45999B56" w14:textId="77777777" w:rsidTr="00CD465F">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056704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12</w:t>
            </w:r>
          </w:p>
        </w:tc>
        <w:tc>
          <w:tcPr>
            <w:tcW w:w="8643" w:type="dxa"/>
            <w:tcBorders>
              <w:top w:val="nil"/>
              <w:left w:val="nil"/>
              <w:bottom w:val="single" w:sz="8" w:space="0" w:color="auto"/>
              <w:right w:val="single" w:sz="8" w:space="0" w:color="auto"/>
            </w:tcBorders>
            <w:shd w:val="clear" w:color="auto" w:fill="auto"/>
            <w:vAlign w:val="center"/>
            <w:hideMark/>
          </w:tcPr>
          <w:p w14:paraId="72230C3E" w14:textId="60D5D79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Počet súčasných TCP spojení firewallu - </w:t>
            </w:r>
            <w:proofErr w:type="spellStart"/>
            <w:r w:rsidRPr="00F769C1">
              <w:rPr>
                <w:rFonts w:ascii="Cambria" w:hAnsi="Cambria" w:cs="Calibri"/>
                <w:color w:val="000000"/>
                <w:sz w:val="20"/>
                <w:szCs w:val="20"/>
                <w:lang w:eastAsia="en-GB"/>
              </w:rPr>
              <w:t>Concurrent</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Sessions</w:t>
            </w:r>
            <w:proofErr w:type="spellEnd"/>
            <w:r w:rsidRPr="00F769C1">
              <w:rPr>
                <w:rFonts w:ascii="Cambria" w:hAnsi="Cambria" w:cs="Calibri"/>
                <w:color w:val="000000"/>
                <w:sz w:val="20"/>
                <w:szCs w:val="20"/>
                <w:lang w:eastAsia="en-GB"/>
              </w:rPr>
              <w:t xml:space="preserve"> (TCP) minimálne 3 </w:t>
            </w:r>
            <w:proofErr w:type="spellStart"/>
            <w:r w:rsidRPr="00F769C1">
              <w:rPr>
                <w:rFonts w:ascii="Cambria" w:hAnsi="Cambria" w:cs="Calibri"/>
                <w:color w:val="000000"/>
                <w:sz w:val="20"/>
                <w:szCs w:val="20"/>
                <w:lang w:eastAsia="en-GB"/>
              </w:rPr>
              <w:t>Milion</w:t>
            </w:r>
            <w:proofErr w:type="spellEnd"/>
          </w:p>
        </w:tc>
      </w:tr>
      <w:tr w:rsidR="008E4720" w:rsidRPr="00F769C1" w14:paraId="7CE6B2BD" w14:textId="77777777" w:rsidTr="00F114D1">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0E912F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13</w:t>
            </w:r>
          </w:p>
        </w:tc>
        <w:tc>
          <w:tcPr>
            <w:tcW w:w="8643" w:type="dxa"/>
            <w:tcBorders>
              <w:top w:val="nil"/>
              <w:left w:val="nil"/>
              <w:bottom w:val="single" w:sz="8" w:space="0" w:color="auto"/>
              <w:right w:val="single" w:sz="8" w:space="0" w:color="auto"/>
            </w:tcBorders>
            <w:shd w:val="clear" w:color="auto" w:fill="auto"/>
            <w:vAlign w:val="center"/>
            <w:hideMark/>
          </w:tcPr>
          <w:p w14:paraId="58B3984D" w14:textId="53EF29D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Počet nových TCP spojení za sekundu (</w:t>
            </w:r>
            <w:proofErr w:type="spellStart"/>
            <w:r w:rsidRPr="00F769C1">
              <w:rPr>
                <w:rFonts w:ascii="Cambria" w:hAnsi="Cambria" w:cs="Calibri"/>
                <w:color w:val="000000"/>
                <w:sz w:val="20"/>
                <w:szCs w:val="20"/>
                <w:lang w:eastAsia="en-GB"/>
              </w:rPr>
              <w:t>setup</w:t>
            </w:r>
            <w:proofErr w:type="spellEnd"/>
            <w:r w:rsidRPr="00F769C1">
              <w:rPr>
                <w:rFonts w:ascii="Cambria" w:hAnsi="Cambria" w:cs="Calibri"/>
                <w:color w:val="000000"/>
                <w:sz w:val="20"/>
                <w:szCs w:val="20"/>
                <w:lang w:eastAsia="en-GB"/>
              </w:rPr>
              <w:t>-rate) minimálne 140 000</w:t>
            </w:r>
          </w:p>
        </w:tc>
      </w:tr>
      <w:tr w:rsidR="008E4720" w:rsidRPr="00F769C1" w14:paraId="2F8BA26D" w14:textId="77777777" w:rsidTr="000F01A3">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963E4A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14</w:t>
            </w:r>
          </w:p>
        </w:tc>
        <w:tc>
          <w:tcPr>
            <w:tcW w:w="8643" w:type="dxa"/>
            <w:tcBorders>
              <w:top w:val="nil"/>
              <w:left w:val="nil"/>
              <w:bottom w:val="single" w:sz="8" w:space="0" w:color="auto"/>
              <w:right w:val="single" w:sz="8" w:space="0" w:color="auto"/>
            </w:tcBorders>
            <w:shd w:val="clear" w:color="auto" w:fill="auto"/>
            <w:vAlign w:val="center"/>
            <w:hideMark/>
          </w:tcPr>
          <w:p w14:paraId="0E10A4B6" w14:textId="684318E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Latencia firewallu maximálne  4 </w:t>
            </w:r>
            <w:proofErr w:type="spellStart"/>
            <w:r w:rsidRPr="00F769C1">
              <w:rPr>
                <w:rFonts w:ascii="Cambria" w:hAnsi="Cambria" w:cs="Calibri"/>
                <w:color w:val="000000"/>
                <w:sz w:val="20"/>
                <w:szCs w:val="20"/>
                <w:lang w:eastAsia="en-GB"/>
              </w:rPr>
              <w:t>μs</w:t>
            </w:r>
            <w:proofErr w:type="spellEnd"/>
            <w:r w:rsidRPr="00F769C1">
              <w:rPr>
                <w:rFonts w:ascii="Cambria" w:hAnsi="Cambria" w:cs="Calibri"/>
                <w:color w:val="000000"/>
                <w:sz w:val="20"/>
                <w:szCs w:val="20"/>
                <w:lang w:eastAsia="en-GB"/>
              </w:rPr>
              <w:t xml:space="preserve"> (merané na malých UDP paketoch (64B))</w:t>
            </w:r>
          </w:p>
        </w:tc>
      </w:tr>
      <w:tr w:rsidR="008E4720" w:rsidRPr="00F769C1" w14:paraId="08E4F060" w14:textId="77777777" w:rsidTr="001E5AC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AE2EDF1"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15</w:t>
            </w:r>
          </w:p>
        </w:tc>
        <w:tc>
          <w:tcPr>
            <w:tcW w:w="8643" w:type="dxa"/>
            <w:tcBorders>
              <w:top w:val="nil"/>
              <w:left w:val="nil"/>
              <w:bottom w:val="single" w:sz="8" w:space="0" w:color="auto"/>
              <w:right w:val="single" w:sz="8" w:space="0" w:color="auto"/>
            </w:tcBorders>
            <w:shd w:val="clear" w:color="auto" w:fill="auto"/>
            <w:vAlign w:val="center"/>
            <w:hideMark/>
          </w:tcPr>
          <w:p w14:paraId="33ACD7F0" w14:textId="7219CF80"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Firewall </w:t>
            </w:r>
            <w:proofErr w:type="spellStart"/>
            <w:r w:rsidRPr="00F769C1">
              <w:rPr>
                <w:rFonts w:ascii="Cambria" w:hAnsi="Cambria" w:cs="Calibri"/>
                <w:color w:val="000000"/>
                <w:sz w:val="20"/>
                <w:szCs w:val="20"/>
                <w:lang w:eastAsia="en-GB"/>
              </w:rPr>
              <w:t>policies</w:t>
            </w:r>
            <w:proofErr w:type="spellEnd"/>
            <w:r w:rsidRPr="00F769C1">
              <w:rPr>
                <w:rFonts w:ascii="Cambria" w:hAnsi="Cambria" w:cs="Calibri"/>
                <w:color w:val="000000"/>
                <w:sz w:val="20"/>
                <w:szCs w:val="20"/>
                <w:lang w:eastAsia="en-GB"/>
              </w:rPr>
              <w:t xml:space="preserve"> minimálne 8 000</w:t>
            </w:r>
          </w:p>
        </w:tc>
      </w:tr>
      <w:tr w:rsidR="008E4720" w:rsidRPr="00F769C1" w14:paraId="2B009CD1" w14:textId="77777777" w:rsidTr="00B4448F">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1E652B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16</w:t>
            </w:r>
          </w:p>
        </w:tc>
        <w:tc>
          <w:tcPr>
            <w:tcW w:w="8643" w:type="dxa"/>
            <w:tcBorders>
              <w:top w:val="nil"/>
              <w:left w:val="nil"/>
              <w:bottom w:val="single" w:sz="8" w:space="0" w:color="auto"/>
              <w:right w:val="single" w:sz="8" w:space="0" w:color="auto"/>
            </w:tcBorders>
            <w:shd w:val="clear" w:color="auto" w:fill="auto"/>
            <w:vAlign w:val="center"/>
            <w:hideMark/>
          </w:tcPr>
          <w:p w14:paraId="781A7B7F" w14:textId="58564D2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funkcie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vrátane logovania  (merané s HTTP 64K </w:t>
            </w:r>
            <w:proofErr w:type="spellStart"/>
            <w:r w:rsidRPr="00F769C1">
              <w:rPr>
                <w:rFonts w:ascii="Cambria" w:hAnsi="Cambria" w:cs="Calibri"/>
                <w:color w:val="000000"/>
                <w:sz w:val="20"/>
                <w:szCs w:val="20"/>
                <w:lang w:eastAsia="en-GB"/>
              </w:rPr>
              <w:t>response</w:t>
            </w:r>
            <w:proofErr w:type="spellEnd"/>
            <w:r w:rsidRPr="00F769C1">
              <w:rPr>
                <w:rFonts w:ascii="Cambria" w:hAnsi="Cambria" w:cs="Calibri"/>
                <w:color w:val="000000"/>
                <w:sz w:val="20"/>
                <w:szCs w:val="20"/>
                <w:lang w:eastAsia="en-GB"/>
              </w:rPr>
              <w:t xml:space="preserve">) minimálne 6 </w:t>
            </w:r>
            <w:proofErr w:type="spellStart"/>
            <w:r w:rsidRPr="00F769C1">
              <w:rPr>
                <w:rFonts w:ascii="Cambria" w:hAnsi="Cambria" w:cs="Calibri"/>
                <w:color w:val="000000"/>
                <w:sz w:val="20"/>
                <w:szCs w:val="20"/>
                <w:lang w:eastAsia="en-GB"/>
              </w:rPr>
              <w:t>Gbps</w:t>
            </w:r>
            <w:proofErr w:type="spellEnd"/>
          </w:p>
        </w:tc>
      </w:tr>
      <w:tr w:rsidR="008E4720" w:rsidRPr="00F769C1" w14:paraId="1CF07D4E" w14:textId="77777777" w:rsidTr="006D7A1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18CC422"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17</w:t>
            </w:r>
          </w:p>
        </w:tc>
        <w:tc>
          <w:tcPr>
            <w:tcW w:w="8643" w:type="dxa"/>
            <w:tcBorders>
              <w:top w:val="nil"/>
              <w:left w:val="nil"/>
              <w:bottom w:val="single" w:sz="8" w:space="0" w:color="auto"/>
              <w:right w:val="single" w:sz="8" w:space="0" w:color="auto"/>
            </w:tcBorders>
            <w:shd w:val="clear" w:color="auto" w:fill="auto"/>
            <w:vAlign w:val="center"/>
            <w:hideMark/>
          </w:tcPr>
          <w:p w14:paraId="4BE14A69" w14:textId="3879AB0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funkcie IPS min 5 </w:t>
            </w:r>
            <w:proofErr w:type="spellStart"/>
            <w:r w:rsidRPr="00F769C1">
              <w:rPr>
                <w:rFonts w:ascii="Cambria" w:hAnsi="Cambria" w:cs="Calibri"/>
                <w:color w:val="000000"/>
                <w:sz w:val="20"/>
                <w:szCs w:val="20"/>
                <w:lang w:eastAsia="en-GB"/>
              </w:rPr>
              <w:t>Gbps</w:t>
            </w:r>
            <w:proofErr w:type="spellEnd"/>
          </w:p>
        </w:tc>
      </w:tr>
      <w:tr w:rsidR="008E4720" w:rsidRPr="00F769C1" w14:paraId="750862A1" w14:textId="77777777" w:rsidTr="004D2855">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103E70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18</w:t>
            </w:r>
          </w:p>
        </w:tc>
        <w:tc>
          <w:tcPr>
            <w:tcW w:w="8643" w:type="dxa"/>
            <w:tcBorders>
              <w:top w:val="nil"/>
              <w:left w:val="nil"/>
              <w:bottom w:val="single" w:sz="8" w:space="0" w:color="auto"/>
              <w:right w:val="single" w:sz="8" w:space="0" w:color="auto"/>
            </w:tcBorders>
            <w:shd w:val="clear" w:color="auto" w:fill="auto"/>
            <w:vAlign w:val="center"/>
            <w:hideMark/>
          </w:tcPr>
          <w:p w14:paraId="637AB1EB" w14:textId="7374E5F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SSL dešifrovania/SSL inšpekcie minimálne 3 </w:t>
            </w:r>
            <w:proofErr w:type="spellStart"/>
            <w:r w:rsidRPr="00F769C1">
              <w:rPr>
                <w:rFonts w:ascii="Cambria" w:hAnsi="Cambria" w:cs="Calibri"/>
                <w:color w:val="000000"/>
                <w:sz w:val="20"/>
                <w:szCs w:val="20"/>
                <w:lang w:eastAsia="en-GB"/>
              </w:rPr>
              <w:t>Gbps</w:t>
            </w:r>
            <w:proofErr w:type="spellEnd"/>
            <w:r w:rsidRPr="00F769C1">
              <w:rPr>
                <w:rFonts w:ascii="Cambria" w:hAnsi="Cambria" w:cs="Calibri"/>
                <w:color w:val="000000"/>
                <w:sz w:val="20"/>
                <w:szCs w:val="20"/>
                <w:lang w:eastAsia="en-GB"/>
              </w:rPr>
              <w:t xml:space="preserve">  (HTTPS prevádzka, merané v kombinácii s IPS kontrolou)</w:t>
            </w:r>
          </w:p>
        </w:tc>
      </w:tr>
      <w:tr w:rsidR="008E4720" w:rsidRPr="00F769C1" w14:paraId="7128FF71" w14:textId="77777777" w:rsidTr="00BD0EA7">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DBCA7A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19</w:t>
            </w:r>
          </w:p>
        </w:tc>
        <w:tc>
          <w:tcPr>
            <w:tcW w:w="8643" w:type="dxa"/>
            <w:tcBorders>
              <w:top w:val="nil"/>
              <w:left w:val="nil"/>
              <w:bottom w:val="single" w:sz="8" w:space="0" w:color="auto"/>
              <w:right w:val="single" w:sz="8" w:space="0" w:color="auto"/>
            </w:tcBorders>
            <w:shd w:val="clear" w:color="auto" w:fill="auto"/>
            <w:vAlign w:val="center"/>
            <w:hideMark/>
          </w:tcPr>
          <w:p w14:paraId="1A0C9E7E" w14:textId="61D0A77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Funkcia detekcie aplikácií na L7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w:t>
            </w:r>
          </w:p>
        </w:tc>
      </w:tr>
      <w:tr w:rsidR="008E4720" w:rsidRPr="00F769C1" w14:paraId="579C1E64" w14:textId="77777777" w:rsidTr="00C2745B">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CDC90A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20</w:t>
            </w:r>
          </w:p>
        </w:tc>
        <w:tc>
          <w:tcPr>
            <w:tcW w:w="8643" w:type="dxa"/>
            <w:tcBorders>
              <w:top w:val="nil"/>
              <w:left w:val="nil"/>
              <w:bottom w:val="single" w:sz="8" w:space="0" w:color="auto"/>
              <w:right w:val="single" w:sz="8" w:space="0" w:color="auto"/>
            </w:tcBorders>
            <w:shd w:val="clear" w:color="auto" w:fill="auto"/>
            <w:vAlign w:val="center"/>
            <w:hideMark/>
          </w:tcPr>
          <w:p w14:paraId="5EBB6EF2" w14:textId="1349A8E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SSL VPN</w:t>
            </w:r>
          </w:p>
        </w:tc>
      </w:tr>
      <w:tr w:rsidR="008E4720" w:rsidRPr="00F769C1" w14:paraId="108A8CAA" w14:textId="77777777" w:rsidTr="00773E2A">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B46D26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21</w:t>
            </w:r>
          </w:p>
        </w:tc>
        <w:tc>
          <w:tcPr>
            <w:tcW w:w="8643" w:type="dxa"/>
            <w:tcBorders>
              <w:top w:val="nil"/>
              <w:left w:val="nil"/>
              <w:bottom w:val="single" w:sz="8" w:space="0" w:color="auto"/>
              <w:right w:val="single" w:sz="8" w:space="0" w:color="auto"/>
            </w:tcBorders>
            <w:shd w:val="clear" w:color="auto" w:fill="auto"/>
            <w:vAlign w:val="center"/>
            <w:hideMark/>
          </w:tcPr>
          <w:p w14:paraId="240FE32A" w14:textId="0CE85CE6"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TLS verzie 1.3</w:t>
            </w:r>
          </w:p>
        </w:tc>
      </w:tr>
      <w:tr w:rsidR="008E4720" w:rsidRPr="00F769C1" w14:paraId="787E8017" w14:textId="77777777" w:rsidTr="006F169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E43176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22</w:t>
            </w:r>
          </w:p>
        </w:tc>
        <w:tc>
          <w:tcPr>
            <w:tcW w:w="8643" w:type="dxa"/>
            <w:tcBorders>
              <w:top w:val="nil"/>
              <w:left w:val="nil"/>
              <w:bottom w:val="single" w:sz="8" w:space="0" w:color="auto"/>
              <w:right w:val="single" w:sz="8" w:space="0" w:color="auto"/>
            </w:tcBorders>
            <w:shd w:val="clear" w:color="auto" w:fill="auto"/>
            <w:vAlign w:val="center"/>
            <w:hideMark/>
          </w:tcPr>
          <w:p w14:paraId="20084652" w14:textId="7856AC6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Priepustnosť SSL VPN minimálne 1.5Gbps</w:t>
            </w:r>
          </w:p>
        </w:tc>
      </w:tr>
      <w:tr w:rsidR="008E4720" w:rsidRPr="00F769C1" w14:paraId="79DC1DCB" w14:textId="77777777" w:rsidTr="001C17BD">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804FD6D"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23</w:t>
            </w:r>
          </w:p>
        </w:tc>
        <w:tc>
          <w:tcPr>
            <w:tcW w:w="8643" w:type="dxa"/>
            <w:tcBorders>
              <w:top w:val="nil"/>
              <w:left w:val="nil"/>
              <w:bottom w:val="single" w:sz="8" w:space="0" w:color="auto"/>
              <w:right w:val="single" w:sz="8" w:space="0" w:color="auto"/>
            </w:tcBorders>
            <w:shd w:val="clear" w:color="auto" w:fill="auto"/>
            <w:vAlign w:val="center"/>
            <w:hideMark/>
          </w:tcPr>
          <w:p w14:paraId="225D8C4D" w14:textId="62A442E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IPSEC VPN (512 byte) min 35 </w:t>
            </w:r>
            <w:proofErr w:type="spellStart"/>
            <w:r w:rsidRPr="00F769C1">
              <w:rPr>
                <w:rFonts w:ascii="Cambria" w:hAnsi="Cambria" w:cs="Calibri"/>
                <w:color w:val="000000"/>
                <w:sz w:val="20"/>
                <w:szCs w:val="20"/>
                <w:lang w:eastAsia="en-GB"/>
              </w:rPr>
              <w:t>Gbps</w:t>
            </w:r>
            <w:proofErr w:type="spellEnd"/>
          </w:p>
        </w:tc>
      </w:tr>
      <w:tr w:rsidR="008E4720" w:rsidRPr="00F769C1" w14:paraId="5B9325FC" w14:textId="77777777" w:rsidTr="00E73B2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C6FDAF4"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24</w:t>
            </w:r>
          </w:p>
        </w:tc>
        <w:tc>
          <w:tcPr>
            <w:tcW w:w="8643" w:type="dxa"/>
            <w:tcBorders>
              <w:top w:val="nil"/>
              <w:left w:val="nil"/>
              <w:bottom w:val="single" w:sz="8" w:space="0" w:color="auto"/>
              <w:right w:val="single" w:sz="8" w:space="0" w:color="auto"/>
            </w:tcBorders>
            <w:shd w:val="clear" w:color="auto" w:fill="auto"/>
            <w:vAlign w:val="center"/>
            <w:hideMark/>
          </w:tcPr>
          <w:p w14:paraId="486EBE9B" w14:textId="267BA7E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IPSEC VPN v režime site-2-site aj client-2-site</w:t>
            </w:r>
          </w:p>
        </w:tc>
      </w:tr>
      <w:tr w:rsidR="008E4720" w:rsidRPr="00F769C1" w14:paraId="11F6DE07" w14:textId="77777777" w:rsidTr="00AF4A07">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725210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25</w:t>
            </w:r>
          </w:p>
        </w:tc>
        <w:tc>
          <w:tcPr>
            <w:tcW w:w="8643" w:type="dxa"/>
            <w:tcBorders>
              <w:top w:val="nil"/>
              <w:left w:val="nil"/>
              <w:bottom w:val="single" w:sz="8" w:space="0" w:color="auto"/>
              <w:right w:val="single" w:sz="8" w:space="0" w:color="auto"/>
            </w:tcBorders>
            <w:shd w:val="clear" w:color="auto" w:fill="auto"/>
            <w:vAlign w:val="center"/>
            <w:hideMark/>
          </w:tcPr>
          <w:p w14:paraId="6AE5EE61" w14:textId="23B4B9E6"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minimálne 10 izolovaných virtuálnych kontextov (virtualizácia FW na danom HW). Každý virtuálny kontext musí byť plnohodnotné riešenie vrátane oddeleného managementu účtov, objektov, politík, smerovania a pod. Ak je pre túto funkcionalitu potrebná licencia, súčasťou  ponuky  musí byť pokryté minimálne 5 kontextov.</w:t>
            </w:r>
          </w:p>
        </w:tc>
      </w:tr>
      <w:tr w:rsidR="008E4720" w:rsidRPr="00F769C1" w14:paraId="61766AA8" w14:textId="77777777" w:rsidTr="001E7B37">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6B05D7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26</w:t>
            </w:r>
          </w:p>
        </w:tc>
        <w:tc>
          <w:tcPr>
            <w:tcW w:w="8643" w:type="dxa"/>
            <w:tcBorders>
              <w:top w:val="nil"/>
              <w:left w:val="nil"/>
              <w:bottom w:val="single" w:sz="8" w:space="0" w:color="auto"/>
              <w:right w:val="single" w:sz="8" w:space="0" w:color="auto"/>
            </w:tcBorders>
            <w:shd w:val="clear" w:color="auto" w:fill="auto"/>
            <w:vAlign w:val="center"/>
            <w:hideMark/>
          </w:tcPr>
          <w:p w14:paraId="2D063044" w14:textId="2ECBDA2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minimálne 4000 VLAN</w:t>
            </w:r>
          </w:p>
        </w:tc>
      </w:tr>
      <w:tr w:rsidR="008E4720" w:rsidRPr="00F769C1" w14:paraId="7F09ECF3" w14:textId="77777777" w:rsidTr="00B77D77">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6E69396"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27</w:t>
            </w:r>
          </w:p>
        </w:tc>
        <w:tc>
          <w:tcPr>
            <w:tcW w:w="8643" w:type="dxa"/>
            <w:tcBorders>
              <w:top w:val="nil"/>
              <w:left w:val="nil"/>
              <w:bottom w:val="single" w:sz="8" w:space="0" w:color="auto"/>
              <w:right w:val="single" w:sz="8" w:space="0" w:color="auto"/>
            </w:tcBorders>
            <w:shd w:val="clear" w:color="auto" w:fill="auto"/>
            <w:vAlign w:val="center"/>
            <w:hideMark/>
          </w:tcPr>
          <w:p w14:paraId="1698CD55" w14:textId="08E014C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LACP</w:t>
            </w:r>
          </w:p>
        </w:tc>
      </w:tr>
      <w:tr w:rsidR="008E4720" w:rsidRPr="00F769C1" w14:paraId="4FE4A4A2" w14:textId="77777777" w:rsidTr="001A0861">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AD41386"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28</w:t>
            </w:r>
          </w:p>
        </w:tc>
        <w:tc>
          <w:tcPr>
            <w:tcW w:w="8643" w:type="dxa"/>
            <w:tcBorders>
              <w:top w:val="nil"/>
              <w:left w:val="nil"/>
              <w:bottom w:val="single" w:sz="8" w:space="0" w:color="auto"/>
              <w:right w:val="single" w:sz="8" w:space="0" w:color="auto"/>
            </w:tcBorders>
            <w:shd w:val="clear" w:color="auto" w:fill="auto"/>
            <w:vAlign w:val="center"/>
            <w:hideMark/>
          </w:tcPr>
          <w:p w14:paraId="4803ABDA" w14:textId="23754DC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statických ale aj dynamických smerovacích protokolov minimálne BGP, OSPF ( potrebné licencie súčasťou dodávky)</w:t>
            </w:r>
          </w:p>
        </w:tc>
      </w:tr>
      <w:tr w:rsidR="008E4720" w:rsidRPr="00F769C1" w14:paraId="6AA493FF" w14:textId="77777777" w:rsidTr="00BB52EB">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18CBDE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29</w:t>
            </w:r>
          </w:p>
        </w:tc>
        <w:tc>
          <w:tcPr>
            <w:tcW w:w="8643" w:type="dxa"/>
            <w:tcBorders>
              <w:top w:val="nil"/>
              <w:left w:val="nil"/>
              <w:bottom w:val="single" w:sz="8" w:space="0" w:color="auto"/>
              <w:right w:val="single" w:sz="8" w:space="0" w:color="auto"/>
            </w:tcBorders>
            <w:shd w:val="clear" w:color="auto" w:fill="auto"/>
            <w:vAlign w:val="center"/>
            <w:hideMark/>
          </w:tcPr>
          <w:p w14:paraId="3F98F966" w14:textId="527B159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integrácie na MS </w:t>
            </w:r>
            <w:proofErr w:type="spellStart"/>
            <w:r w:rsidRPr="00F769C1">
              <w:rPr>
                <w:rFonts w:ascii="Cambria" w:hAnsi="Cambria" w:cs="Calibri"/>
                <w:color w:val="000000"/>
                <w:sz w:val="20"/>
                <w:szCs w:val="20"/>
                <w:lang w:eastAsia="en-GB"/>
              </w:rPr>
              <w:t>Active</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directory</w:t>
            </w:r>
            <w:proofErr w:type="spellEnd"/>
            <w:r w:rsidRPr="00F769C1">
              <w:rPr>
                <w:rFonts w:ascii="Cambria" w:hAnsi="Cambria" w:cs="Calibri"/>
                <w:color w:val="000000"/>
                <w:sz w:val="20"/>
                <w:szCs w:val="20"/>
                <w:lang w:eastAsia="en-GB"/>
              </w:rPr>
              <w:t xml:space="preserve"> pre potreby riadenia prístupov ACL na základe identít AD (napr. </w:t>
            </w:r>
            <w:proofErr w:type="spellStart"/>
            <w:r w:rsidRPr="00F769C1">
              <w:rPr>
                <w:rFonts w:ascii="Cambria" w:hAnsi="Cambria" w:cs="Calibri"/>
                <w:color w:val="000000"/>
                <w:sz w:val="20"/>
                <w:szCs w:val="20"/>
                <w:lang w:eastAsia="en-GB"/>
              </w:rPr>
              <w:t>Username</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computer</w:t>
            </w:r>
            <w:proofErr w:type="spellEnd"/>
            <w:r w:rsidRPr="00F769C1">
              <w:rPr>
                <w:rFonts w:ascii="Cambria" w:hAnsi="Cambria" w:cs="Calibri"/>
                <w:color w:val="000000"/>
                <w:sz w:val="20"/>
                <w:szCs w:val="20"/>
                <w:lang w:eastAsia="en-GB"/>
              </w:rPr>
              <w:t>, …) potrebné licencie súčasťou dodávky</w:t>
            </w:r>
          </w:p>
        </w:tc>
      </w:tr>
      <w:tr w:rsidR="008E4720" w:rsidRPr="00F769C1" w14:paraId="7845B477" w14:textId="77777777" w:rsidTr="00C8344D">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6CE849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30</w:t>
            </w:r>
          </w:p>
        </w:tc>
        <w:tc>
          <w:tcPr>
            <w:tcW w:w="8643" w:type="dxa"/>
            <w:tcBorders>
              <w:top w:val="nil"/>
              <w:left w:val="nil"/>
              <w:bottom w:val="single" w:sz="8" w:space="0" w:color="auto"/>
              <w:right w:val="single" w:sz="8" w:space="0" w:color="auto"/>
            </w:tcBorders>
            <w:shd w:val="clear" w:color="auto" w:fill="auto"/>
            <w:vAlign w:val="center"/>
            <w:hideMark/>
          </w:tcPr>
          <w:p w14:paraId="444DD087" w14:textId="28D0AD0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funkcie transparentného overovania používateľov pomocou domény (MS </w:t>
            </w:r>
            <w:proofErr w:type="spellStart"/>
            <w:r w:rsidRPr="00F769C1">
              <w:rPr>
                <w:rFonts w:ascii="Cambria" w:hAnsi="Cambria" w:cs="Calibri"/>
                <w:color w:val="000000"/>
                <w:sz w:val="20"/>
                <w:szCs w:val="20"/>
                <w:lang w:eastAsia="en-GB"/>
              </w:rPr>
              <w:t>Active</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Directory</w:t>
            </w:r>
            <w:proofErr w:type="spellEnd"/>
            <w:r w:rsidRPr="00F769C1">
              <w:rPr>
                <w:rFonts w:ascii="Cambria" w:hAnsi="Cambria" w:cs="Calibri"/>
                <w:color w:val="000000"/>
                <w:sz w:val="20"/>
                <w:szCs w:val="20"/>
                <w:lang w:eastAsia="en-GB"/>
              </w:rPr>
              <w:t>) vrátane podpory autentifikácie používateľov na terminálovom serveri ( potrebné licencie súčasťou dodávky)</w:t>
            </w:r>
          </w:p>
        </w:tc>
      </w:tr>
      <w:tr w:rsidR="008E4720" w:rsidRPr="00F769C1" w14:paraId="5302A9BD" w14:textId="77777777" w:rsidTr="00CE33AA">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52928E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31</w:t>
            </w:r>
          </w:p>
        </w:tc>
        <w:tc>
          <w:tcPr>
            <w:tcW w:w="8643" w:type="dxa"/>
            <w:tcBorders>
              <w:top w:val="nil"/>
              <w:left w:val="nil"/>
              <w:bottom w:val="single" w:sz="8" w:space="0" w:color="auto"/>
              <w:right w:val="single" w:sz="8" w:space="0" w:color="auto"/>
            </w:tcBorders>
            <w:shd w:val="clear" w:color="auto" w:fill="auto"/>
            <w:vAlign w:val="center"/>
            <w:hideMark/>
          </w:tcPr>
          <w:p w14:paraId="44A6EDEE" w14:textId="31665BE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protokolu </w:t>
            </w:r>
            <w:proofErr w:type="spellStart"/>
            <w:r w:rsidRPr="00F769C1">
              <w:rPr>
                <w:rFonts w:ascii="Cambria" w:hAnsi="Cambria" w:cs="Calibri"/>
                <w:color w:val="000000"/>
                <w:sz w:val="20"/>
                <w:szCs w:val="20"/>
                <w:lang w:eastAsia="en-GB"/>
              </w:rPr>
              <w:t>FortiLink</w:t>
            </w:r>
            <w:proofErr w:type="spellEnd"/>
            <w:r w:rsidRPr="00F769C1">
              <w:rPr>
                <w:rFonts w:ascii="Cambria" w:hAnsi="Cambria" w:cs="Calibri"/>
                <w:color w:val="000000"/>
                <w:sz w:val="20"/>
                <w:szCs w:val="20"/>
                <w:lang w:eastAsia="en-GB"/>
              </w:rPr>
              <w:t xml:space="preserve"> pre integráciu s </w:t>
            </w:r>
            <w:proofErr w:type="spellStart"/>
            <w:r w:rsidRPr="00F769C1">
              <w:rPr>
                <w:rFonts w:ascii="Cambria" w:hAnsi="Cambria" w:cs="Calibri"/>
                <w:color w:val="000000"/>
                <w:sz w:val="20"/>
                <w:szCs w:val="20"/>
                <w:lang w:eastAsia="en-GB"/>
              </w:rPr>
              <w:t>Forti</w:t>
            </w:r>
            <w:proofErr w:type="spellEnd"/>
            <w:r w:rsidRPr="00F769C1">
              <w:rPr>
                <w:rFonts w:ascii="Cambria" w:hAnsi="Cambria" w:cs="Calibri"/>
                <w:color w:val="000000"/>
                <w:sz w:val="20"/>
                <w:szCs w:val="20"/>
                <w:lang w:eastAsia="en-GB"/>
              </w:rPr>
              <w:t xml:space="preserve"> switchom</w:t>
            </w:r>
          </w:p>
        </w:tc>
      </w:tr>
      <w:tr w:rsidR="008E4720" w:rsidRPr="00F769C1" w14:paraId="472C5CD0" w14:textId="77777777" w:rsidTr="001F294E">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8368F2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32</w:t>
            </w:r>
          </w:p>
        </w:tc>
        <w:tc>
          <w:tcPr>
            <w:tcW w:w="8643" w:type="dxa"/>
            <w:tcBorders>
              <w:top w:val="nil"/>
              <w:left w:val="nil"/>
              <w:bottom w:val="single" w:sz="8" w:space="0" w:color="auto"/>
              <w:right w:val="single" w:sz="8" w:space="0" w:color="auto"/>
            </w:tcBorders>
            <w:shd w:val="clear" w:color="auto" w:fill="auto"/>
            <w:vAlign w:val="center"/>
            <w:hideMark/>
          </w:tcPr>
          <w:p w14:paraId="661177C3" w14:textId="5831C479"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Deployment</w:t>
            </w:r>
            <w:proofErr w:type="spellEnd"/>
            <w:r w:rsidRPr="00F769C1">
              <w:rPr>
                <w:rFonts w:ascii="Cambria" w:hAnsi="Cambria" w:cs="Calibri"/>
                <w:color w:val="000000"/>
                <w:sz w:val="20"/>
                <w:szCs w:val="20"/>
                <w:lang w:eastAsia="en-GB"/>
              </w:rPr>
              <w:t xml:space="preserve"> and management </w:t>
            </w:r>
            <w:proofErr w:type="spellStart"/>
            <w:r w:rsidRPr="00F769C1">
              <w:rPr>
                <w:rFonts w:ascii="Cambria" w:hAnsi="Cambria" w:cs="Calibri"/>
                <w:color w:val="000000"/>
                <w:sz w:val="20"/>
                <w:szCs w:val="20"/>
                <w:lang w:eastAsia="en-GB"/>
              </w:rPr>
              <w:t>via</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FortiManager</w:t>
            </w:r>
            <w:proofErr w:type="spellEnd"/>
          </w:p>
        </w:tc>
      </w:tr>
      <w:tr w:rsidR="00051554" w:rsidRPr="00F769C1" w14:paraId="266AAC4B" w14:textId="77777777" w:rsidTr="00C52119">
        <w:trPr>
          <w:trHeight w:val="34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1F5BF8F6" w14:textId="680C5B80" w:rsidR="00051554" w:rsidRPr="00F769C1" w:rsidRDefault="00051554" w:rsidP="008E4720">
            <w:pPr>
              <w:spacing w:line="240" w:lineRule="auto"/>
              <w:rPr>
                <w:rFonts w:ascii="Cambria" w:hAnsi="Cambria" w:cs="Calibri"/>
                <w:i/>
                <w:iCs/>
                <w:color w:val="000000"/>
                <w:sz w:val="20"/>
                <w:szCs w:val="20"/>
                <w:lang w:eastAsia="en-GB"/>
              </w:rPr>
            </w:pPr>
            <w:r w:rsidRPr="00F769C1">
              <w:rPr>
                <w:rFonts w:ascii="Cambria" w:hAnsi="Cambria" w:cs="Calibri"/>
                <w:b/>
                <w:bCs/>
                <w:i/>
                <w:iCs/>
                <w:color w:val="000000"/>
                <w:sz w:val="20"/>
                <w:szCs w:val="20"/>
                <w:u w:val="single"/>
                <w:lang w:eastAsia="en-GB"/>
              </w:rPr>
              <w:t>Ostatné požiadavky:</w:t>
            </w:r>
          </w:p>
        </w:tc>
      </w:tr>
      <w:tr w:rsidR="008E4720" w:rsidRPr="00F769C1" w14:paraId="5F3DC204" w14:textId="77777777" w:rsidTr="00F91A63">
        <w:trPr>
          <w:trHeight w:val="11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5607231"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33</w:t>
            </w:r>
          </w:p>
        </w:tc>
        <w:tc>
          <w:tcPr>
            <w:tcW w:w="8643" w:type="dxa"/>
            <w:tcBorders>
              <w:top w:val="nil"/>
              <w:left w:val="nil"/>
              <w:bottom w:val="single" w:sz="8" w:space="0" w:color="auto"/>
              <w:right w:val="single" w:sz="8" w:space="0" w:color="auto"/>
            </w:tcBorders>
            <w:shd w:val="clear" w:color="auto" w:fill="auto"/>
            <w:vAlign w:val="center"/>
            <w:hideMark/>
          </w:tcPr>
          <w:p w14:paraId="4BE9B125" w14:textId="7DC449E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HW </w:t>
            </w:r>
            <w:proofErr w:type="spellStart"/>
            <w:r w:rsidRPr="00F769C1">
              <w:rPr>
                <w:rFonts w:ascii="Cambria" w:hAnsi="Cambria" w:cs="Calibri"/>
                <w:color w:val="000000"/>
                <w:sz w:val="20"/>
                <w:szCs w:val="20"/>
                <w:lang w:eastAsia="en-GB"/>
              </w:rPr>
              <w:t>appliance</w:t>
            </w:r>
            <w:proofErr w:type="spellEnd"/>
            <w:r w:rsidRPr="00F769C1">
              <w:rPr>
                <w:rFonts w:ascii="Cambria" w:hAnsi="Cambria" w:cs="Calibri"/>
                <w:color w:val="000000"/>
                <w:sz w:val="20"/>
                <w:szCs w:val="20"/>
                <w:lang w:eastAsia="en-GB"/>
              </w:rPr>
              <w:t xml:space="preserve"> NGFW/UTM firewall; Platforma postavená na HW akcelerovanej architektúre (t. j. zariadenia vybavené špecializovanými obvodmi FPGA/ASIC pre spracovanie komunikácie a vybraných výpočtovo náročných funkcií.</w:t>
            </w:r>
          </w:p>
        </w:tc>
      </w:tr>
      <w:tr w:rsidR="008E4720" w:rsidRPr="00F769C1" w14:paraId="515E7EF8" w14:textId="77777777" w:rsidTr="0088624E">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F48EAA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34</w:t>
            </w:r>
          </w:p>
        </w:tc>
        <w:tc>
          <w:tcPr>
            <w:tcW w:w="8643" w:type="dxa"/>
            <w:tcBorders>
              <w:top w:val="nil"/>
              <w:left w:val="nil"/>
              <w:bottom w:val="single" w:sz="8" w:space="0" w:color="auto"/>
              <w:right w:val="single" w:sz="8" w:space="0" w:color="auto"/>
            </w:tcBorders>
            <w:shd w:val="clear" w:color="auto" w:fill="auto"/>
            <w:vAlign w:val="center"/>
            <w:hideMark/>
          </w:tcPr>
          <w:p w14:paraId="6B9BC196" w14:textId="1AF0C2DC"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Interné úložisko pre logy a konfigurácie minimálne 480 GB SSD</w:t>
            </w:r>
          </w:p>
        </w:tc>
      </w:tr>
      <w:tr w:rsidR="008E4720" w:rsidRPr="00F769C1" w14:paraId="14CD7575" w14:textId="77777777" w:rsidTr="00A801DE">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139C41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35</w:t>
            </w:r>
          </w:p>
        </w:tc>
        <w:tc>
          <w:tcPr>
            <w:tcW w:w="8643" w:type="dxa"/>
            <w:tcBorders>
              <w:top w:val="nil"/>
              <w:left w:val="nil"/>
              <w:bottom w:val="single" w:sz="8" w:space="0" w:color="auto"/>
              <w:right w:val="single" w:sz="8" w:space="0" w:color="auto"/>
            </w:tcBorders>
            <w:shd w:val="clear" w:color="auto" w:fill="auto"/>
            <w:vAlign w:val="center"/>
            <w:hideMark/>
          </w:tcPr>
          <w:p w14:paraId="6126490E" w14:textId="603496E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chladenie (nasávanie-vyfukovanie) z boku do </w:t>
            </w:r>
            <w:proofErr w:type="spellStart"/>
            <w:r w:rsidRPr="00F769C1">
              <w:rPr>
                <w:rFonts w:ascii="Cambria" w:hAnsi="Cambria" w:cs="Calibri"/>
                <w:color w:val="000000"/>
                <w:sz w:val="20"/>
                <w:szCs w:val="20"/>
                <w:lang w:eastAsia="en-GB"/>
              </w:rPr>
              <w:t>zadu</w:t>
            </w:r>
            <w:proofErr w:type="spellEnd"/>
            <w:r w:rsidRPr="00F769C1">
              <w:rPr>
                <w:rFonts w:ascii="Cambria" w:hAnsi="Cambria" w:cs="Calibri"/>
                <w:color w:val="000000"/>
                <w:sz w:val="20"/>
                <w:szCs w:val="20"/>
                <w:lang w:eastAsia="en-GB"/>
              </w:rPr>
              <w:t xml:space="preserve"> alebo spredu dozadu</w:t>
            </w:r>
          </w:p>
        </w:tc>
      </w:tr>
      <w:tr w:rsidR="008E4720" w:rsidRPr="00F769C1" w14:paraId="18B7CF03" w14:textId="77777777" w:rsidTr="00B87093">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91FB50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36</w:t>
            </w:r>
          </w:p>
        </w:tc>
        <w:tc>
          <w:tcPr>
            <w:tcW w:w="8643" w:type="dxa"/>
            <w:tcBorders>
              <w:top w:val="nil"/>
              <w:left w:val="nil"/>
              <w:bottom w:val="single" w:sz="8" w:space="0" w:color="auto"/>
              <w:right w:val="single" w:sz="8" w:space="0" w:color="auto"/>
            </w:tcBorders>
            <w:shd w:val="clear" w:color="auto" w:fill="auto"/>
            <w:vAlign w:val="center"/>
            <w:hideMark/>
          </w:tcPr>
          <w:p w14:paraId="4B62648A" w14:textId="05C2D89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Prevedenie HW </w:t>
            </w:r>
            <w:proofErr w:type="spellStart"/>
            <w:r w:rsidRPr="00F769C1">
              <w:rPr>
                <w:rFonts w:ascii="Cambria" w:hAnsi="Cambria" w:cs="Calibri"/>
                <w:color w:val="000000"/>
                <w:sz w:val="20"/>
                <w:szCs w:val="20"/>
                <w:lang w:eastAsia="en-GB"/>
              </w:rPr>
              <w:t>appliance</w:t>
            </w:r>
            <w:proofErr w:type="spellEnd"/>
            <w:r w:rsidRPr="00F769C1">
              <w:rPr>
                <w:rFonts w:ascii="Cambria" w:hAnsi="Cambria" w:cs="Calibri"/>
                <w:color w:val="000000"/>
                <w:sz w:val="20"/>
                <w:szCs w:val="20"/>
                <w:lang w:eastAsia="en-GB"/>
              </w:rPr>
              <w:t xml:space="preserve"> do </w:t>
            </w:r>
            <w:proofErr w:type="spellStart"/>
            <w:r w:rsidRPr="00F769C1">
              <w:rPr>
                <w:rFonts w:ascii="Cambria" w:hAnsi="Cambria" w:cs="Calibri"/>
                <w:color w:val="000000"/>
                <w:sz w:val="20"/>
                <w:szCs w:val="20"/>
                <w:lang w:eastAsia="en-GB"/>
              </w:rPr>
              <w:t>racku</w:t>
            </w:r>
            <w:proofErr w:type="spellEnd"/>
            <w:r w:rsidRPr="00F769C1">
              <w:rPr>
                <w:rFonts w:ascii="Cambria" w:hAnsi="Cambria" w:cs="Calibri"/>
                <w:color w:val="000000"/>
                <w:sz w:val="20"/>
                <w:szCs w:val="20"/>
                <w:lang w:eastAsia="en-GB"/>
              </w:rPr>
              <w:t xml:space="preserve"> s veľkosťou 1RU; Kompletné príslušenstvo (montážne prvky) pre montáž do </w:t>
            </w:r>
            <w:proofErr w:type="spellStart"/>
            <w:r w:rsidRPr="00F769C1">
              <w:rPr>
                <w:rFonts w:ascii="Cambria" w:hAnsi="Cambria" w:cs="Calibri"/>
                <w:color w:val="000000"/>
                <w:sz w:val="20"/>
                <w:szCs w:val="20"/>
                <w:lang w:eastAsia="en-GB"/>
              </w:rPr>
              <w:t>RACKu</w:t>
            </w:r>
            <w:proofErr w:type="spellEnd"/>
            <w:r w:rsidRPr="00F769C1">
              <w:rPr>
                <w:rFonts w:ascii="Cambria" w:hAnsi="Cambria" w:cs="Calibri"/>
                <w:color w:val="000000"/>
                <w:sz w:val="20"/>
                <w:szCs w:val="20"/>
                <w:lang w:eastAsia="en-GB"/>
              </w:rPr>
              <w:t>; Zariadenie vybavené dvoma zdrojmi;</w:t>
            </w:r>
          </w:p>
        </w:tc>
      </w:tr>
      <w:tr w:rsidR="008E4720" w:rsidRPr="00F769C1" w14:paraId="20DE8939" w14:textId="77777777" w:rsidTr="0017406C">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E8D678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37</w:t>
            </w:r>
          </w:p>
        </w:tc>
        <w:tc>
          <w:tcPr>
            <w:tcW w:w="8643" w:type="dxa"/>
            <w:tcBorders>
              <w:top w:val="nil"/>
              <w:left w:val="nil"/>
              <w:bottom w:val="single" w:sz="8" w:space="0" w:color="auto"/>
              <w:right w:val="single" w:sz="8" w:space="0" w:color="auto"/>
            </w:tcBorders>
            <w:shd w:val="clear" w:color="auto" w:fill="auto"/>
            <w:vAlign w:val="center"/>
            <w:hideMark/>
          </w:tcPr>
          <w:p w14:paraId="3547DC63" w14:textId="412935A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režimu vysokej dostupnosti (režim L2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s využitím virtuálnych MAC adries; celý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sa prezentuje z pohľadu L3 ako jedno zariadenie) v režime </w:t>
            </w:r>
            <w:proofErr w:type="spellStart"/>
            <w:r w:rsidRPr="00F769C1">
              <w:rPr>
                <w:rFonts w:ascii="Cambria" w:hAnsi="Cambria" w:cs="Calibri"/>
                <w:color w:val="000000"/>
                <w:sz w:val="20"/>
                <w:szCs w:val="20"/>
                <w:lang w:eastAsia="en-GB"/>
              </w:rPr>
              <w:t>active-active</w:t>
            </w:r>
            <w:proofErr w:type="spellEnd"/>
            <w:r w:rsidRPr="00F769C1">
              <w:rPr>
                <w:rFonts w:ascii="Cambria" w:hAnsi="Cambria" w:cs="Calibri"/>
                <w:color w:val="000000"/>
                <w:sz w:val="20"/>
                <w:szCs w:val="20"/>
                <w:lang w:eastAsia="en-GB"/>
              </w:rPr>
              <w:t xml:space="preserve"> (A/A) a </w:t>
            </w:r>
            <w:proofErr w:type="spellStart"/>
            <w:r w:rsidRPr="00F769C1">
              <w:rPr>
                <w:rFonts w:ascii="Cambria" w:hAnsi="Cambria" w:cs="Calibri"/>
                <w:color w:val="000000"/>
                <w:sz w:val="20"/>
                <w:szCs w:val="20"/>
                <w:lang w:eastAsia="en-GB"/>
              </w:rPr>
              <w:t>active-passive</w:t>
            </w:r>
            <w:proofErr w:type="spellEnd"/>
            <w:r w:rsidRPr="00F769C1">
              <w:rPr>
                <w:rFonts w:ascii="Cambria" w:hAnsi="Cambria" w:cs="Calibri"/>
                <w:color w:val="000000"/>
                <w:sz w:val="20"/>
                <w:szCs w:val="20"/>
                <w:lang w:eastAsia="en-GB"/>
              </w:rPr>
              <w:t xml:space="preserve"> (A/P). Ak táto funkcia vyžaduje licenciu, tak táto musí byť súčasťou dodávky.</w:t>
            </w:r>
          </w:p>
        </w:tc>
      </w:tr>
      <w:tr w:rsidR="008E4720" w:rsidRPr="00F769C1" w14:paraId="4BB0C05E" w14:textId="77777777" w:rsidTr="00DD61BC">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4431F9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38</w:t>
            </w:r>
          </w:p>
        </w:tc>
        <w:tc>
          <w:tcPr>
            <w:tcW w:w="8643" w:type="dxa"/>
            <w:tcBorders>
              <w:top w:val="nil"/>
              <w:left w:val="nil"/>
              <w:bottom w:val="single" w:sz="8" w:space="0" w:color="auto"/>
              <w:right w:val="single" w:sz="8" w:space="0" w:color="auto"/>
            </w:tcBorders>
            <w:shd w:val="clear" w:color="auto" w:fill="auto"/>
            <w:vAlign w:val="center"/>
            <w:hideMark/>
          </w:tcPr>
          <w:p w14:paraId="451B8456" w14:textId="29698425"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FW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je možné plnohodnotne spravovať pomocou lokálneho GUI a CLI, bez nutnosti inštalovať klienta na koncovú (management) stanicu</w:t>
            </w:r>
          </w:p>
        </w:tc>
      </w:tr>
      <w:tr w:rsidR="008E4720" w:rsidRPr="00F769C1" w14:paraId="701FF31D" w14:textId="77777777" w:rsidTr="000723C5">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6D0A9E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39</w:t>
            </w:r>
          </w:p>
        </w:tc>
        <w:tc>
          <w:tcPr>
            <w:tcW w:w="8643" w:type="dxa"/>
            <w:tcBorders>
              <w:top w:val="nil"/>
              <w:left w:val="nil"/>
              <w:bottom w:val="single" w:sz="8" w:space="0" w:color="auto"/>
              <w:right w:val="single" w:sz="8" w:space="0" w:color="auto"/>
            </w:tcBorders>
            <w:shd w:val="clear" w:color="auto" w:fill="auto"/>
            <w:vAlign w:val="center"/>
            <w:hideMark/>
          </w:tcPr>
          <w:p w14:paraId="6C18025F" w14:textId="6FA6AB29"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Podpora SNMP vrátane SNMP MIB súboru dodávaného výrobcom, možnosť začlenenia do existujúceho systému dohľadu siete (</w:t>
            </w:r>
            <w:proofErr w:type="spellStart"/>
            <w:r w:rsidRPr="00F769C1">
              <w:rPr>
                <w:rFonts w:ascii="Cambria" w:hAnsi="Cambria" w:cs="Calibri"/>
                <w:color w:val="000000"/>
                <w:sz w:val="20"/>
                <w:szCs w:val="20"/>
                <w:lang w:eastAsia="en-GB"/>
              </w:rPr>
              <w:t>Zabbix</w:t>
            </w:r>
            <w:proofErr w:type="spellEnd"/>
            <w:r w:rsidRPr="00F769C1">
              <w:rPr>
                <w:rFonts w:ascii="Cambria" w:hAnsi="Cambria" w:cs="Calibri"/>
                <w:color w:val="000000"/>
                <w:sz w:val="20"/>
                <w:szCs w:val="20"/>
                <w:lang w:eastAsia="en-GB"/>
              </w:rPr>
              <w:t>). Požadovaná verzia minimálne SNMPv3.</w:t>
            </w:r>
          </w:p>
        </w:tc>
      </w:tr>
      <w:tr w:rsidR="008E4720" w:rsidRPr="00F769C1" w14:paraId="147AB3A2" w14:textId="77777777" w:rsidTr="00EA7F5F">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4BEA27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40</w:t>
            </w:r>
          </w:p>
        </w:tc>
        <w:tc>
          <w:tcPr>
            <w:tcW w:w="8643" w:type="dxa"/>
            <w:tcBorders>
              <w:top w:val="nil"/>
              <w:left w:val="nil"/>
              <w:bottom w:val="single" w:sz="8" w:space="0" w:color="auto"/>
              <w:right w:val="single" w:sz="8" w:space="0" w:color="auto"/>
            </w:tcBorders>
            <w:shd w:val="clear" w:color="auto" w:fill="auto"/>
            <w:vAlign w:val="center"/>
            <w:hideMark/>
          </w:tcPr>
          <w:p w14:paraId="3C5B4534" w14:textId="25FB5F1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Detekcia známych aplikácií na základe signatúr, min 3500 preddefinovaných aplikácií/signatúr. Aplikácie je možné: povoliť, monitorovať, blokovať, obmedziť šírku pásma pre danú aplikáciu.</w:t>
            </w:r>
          </w:p>
        </w:tc>
      </w:tr>
      <w:tr w:rsidR="008E4720" w:rsidRPr="00F769C1" w14:paraId="1AE95B09" w14:textId="77777777" w:rsidTr="00E57139">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24A1C3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41</w:t>
            </w:r>
          </w:p>
        </w:tc>
        <w:tc>
          <w:tcPr>
            <w:tcW w:w="8643" w:type="dxa"/>
            <w:tcBorders>
              <w:top w:val="nil"/>
              <w:left w:val="nil"/>
              <w:bottom w:val="single" w:sz="8" w:space="0" w:color="auto"/>
              <w:right w:val="single" w:sz="8" w:space="0" w:color="auto"/>
            </w:tcBorders>
            <w:shd w:val="clear" w:color="auto" w:fill="auto"/>
            <w:vAlign w:val="center"/>
            <w:hideMark/>
          </w:tcPr>
          <w:p w14:paraId="4B551A93" w14:textId="565349FF"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sz w:val="20"/>
                <w:szCs w:val="20"/>
                <w:lang w:eastAsia="en-GB"/>
              </w:rPr>
              <w:t xml:space="preserve">Požiadavky na funkčnosť - Možnosť definície FW </w:t>
            </w:r>
            <w:proofErr w:type="spellStart"/>
            <w:r w:rsidRPr="00F769C1">
              <w:rPr>
                <w:rFonts w:ascii="Cambria" w:hAnsi="Cambria" w:cs="Calibri"/>
                <w:sz w:val="20"/>
                <w:szCs w:val="20"/>
                <w:lang w:eastAsia="en-GB"/>
              </w:rPr>
              <w:t>pravidel</w:t>
            </w:r>
            <w:proofErr w:type="spellEnd"/>
            <w:r w:rsidRPr="00F769C1">
              <w:rPr>
                <w:rFonts w:ascii="Cambria" w:hAnsi="Cambria" w:cs="Calibri"/>
                <w:sz w:val="20"/>
                <w:szCs w:val="20"/>
                <w:lang w:eastAsia="en-GB"/>
              </w:rPr>
              <w:t xml:space="preserve"> v tzv. NGFW režime (t. j. súčasťou základnej definície FW pravidla) je: minimálne zdrojové a cieľové rozhranie, zdrojová a cieľová adresa, služba, čas, aplikácia, používateľ, kategórie URL </w:t>
            </w:r>
            <w:proofErr w:type="spellStart"/>
            <w:r w:rsidRPr="00F769C1">
              <w:rPr>
                <w:rFonts w:ascii="Cambria" w:hAnsi="Cambria" w:cs="Calibri"/>
                <w:sz w:val="20"/>
                <w:szCs w:val="20"/>
                <w:lang w:eastAsia="en-GB"/>
              </w:rPr>
              <w:t>filteringu</w:t>
            </w:r>
            <w:proofErr w:type="spellEnd"/>
            <w:r w:rsidRPr="00F769C1">
              <w:rPr>
                <w:rFonts w:ascii="Cambria" w:hAnsi="Cambria" w:cs="Calibri"/>
                <w:sz w:val="20"/>
                <w:szCs w:val="20"/>
                <w:lang w:eastAsia="en-GB"/>
              </w:rPr>
              <w:t xml:space="preserve"> ako kritérium zhody, nie ako profil aplikovaný na dané pravidlo.</w:t>
            </w:r>
          </w:p>
        </w:tc>
      </w:tr>
      <w:tr w:rsidR="008E4720" w:rsidRPr="00F769C1" w14:paraId="0166B4B2" w14:textId="77777777" w:rsidTr="00C503C1">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55635C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42</w:t>
            </w:r>
          </w:p>
        </w:tc>
        <w:tc>
          <w:tcPr>
            <w:tcW w:w="8643" w:type="dxa"/>
            <w:tcBorders>
              <w:top w:val="nil"/>
              <w:left w:val="nil"/>
              <w:bottom w:val="single" w:sz="8" w:space="0" w:color="auto"/>
              <w:right w:val="single" w:sz="8" w:space="0" w:color="auto"/>
            </w:tcBorders>
            <w:shd w:val="clear" w:color="auto" w:fill="auto"/>
            <w:vAlign w:val="center"/>
            <w:hideMark/>
          </w:tcPr>
          <w:p w14:paraId="00DEE0E7" w14:textId="33F5B50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použitia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aj formou profilov priradených k pravidlám</w:t>
            </w:r>
          </w:p>
        </w:tc>
      </w:tr>
      <w:tr w:rsidR="008E4720" w:rsidRPr="00F769C1" w14:paraId="2D173F3F" w14:textId="77777777" w:rsidTr="004D27E3">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C2EBBA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43</w:t>
            </w:r>
          </w:p>
        </w:tc>
        <w:tc>
          <w:tcPr>
            <w:tcW w:w="8643" w:type="dxa"/>
            <w:tcBorders>
              <w:top w:val="nil"/>
              <w:left w:val="nil"/>
              <w:bottom w:val="single" w:sz="8" w:space="0" w:color="auto"/>
              <w:right w:val="single" w:sz="8" w:space="0" w:color="auto"/>
            </w:tcBorders>
            <w:shd w:val="clear" w:color="auto" w:fill="auto"/>
            <w:vAlign w:val="center"/>
            <w:hideMark/>
          </w:tcPr>
          <w:p w14:paraId="1CDB88AE" w14:textId="6B5D8DB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funkcie DNS filtra. Možnosť blokovať DNS dotazy na základe príslušnosti k URL kategórii, možnosť definovať vlastný tzv. </w:t>
            </w:r>
            <w:proofErr w:type="spellStart"/>
            <w:r w:rsidRPr="00F769C1">
              <w:rPr>
                <w:rFonts w:ascii="Cambria" w:hAnsi="Cambria" w:cs="Calibri"/>
                <w:color w:val="000000"/>
                <w:sz w:val="20"/>
                <w:szCs w:val="20"/>
                <w:lang w:eastAsia="en-GB"/>
              </w:rPr>
              <w:t>blacklist</w:t>
            </w:r>
            <w:proofErr w:type="spellEnd"/>
            <w:r w:rsidRPr="00F769C1">
              <w:rPr>
                <w:rFonts w:ascii="Cambria" w:hAnsi="Cambria" w:cs="Calibri"/>
                <w:color w:val="000000"/>
                <w:sz w:val="20"/>
                <w:szCs w:val="20"/>
                <w:lang w:eastAsia="en-GB"/>
              </w:rPr>
              <w:t xml:space="preserve"> domén, možnosť presmerovať komunikáciu so zakázanými doménami na vlastný portál/URL.</w:t>
            </w:r>
          </w:p>
        </w:tc>
      </w:tr>
      <w:tr w:rsidR="008E4720" w:rsidRPr="00F769C1" w14:paraId="2AE9E8AD" w14:textId="77777777" w:rsidTr="00F7720D">
        <w:trPr>
          <w:trHeight w:val="162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FE22B0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44</w:t>
            </w:r>
          </w:p>
        </w:tc>
        <w:tc>
          <w:tcPr>
            <w:tcW w:w="8643" w:type="dxa"/>
            <w:tcBorders>
              <w:top w:val="nil"/>
              <w:left w:val="nil"/>
              <w:bottom w:val="single" w:sz="8" w:space="0" w:color="auto"/>
              <w:right w:val="single" w:sz="8" w:space="0" w:color="auto"/>
            </w:tcBorders>
            <w:shd w:val="clear" w:color="auto" w:fill="auto"/>
            <w:vAlign w:val="center"/>
            <w:hideMark/>
          </w:tcPr>
          <w:p w14:paraId="680BE1FF" w14:textId="3C62A695"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Pre populárne </w:t>
            </w:r>
            <w:proofErr w:type="spellStart"/>
            <w:r w:rsidRPr="00F769C1">
              <w:rPr>
                <w:rFonts w:ascii="Cambria" w:hAnsi="Cambria" w:cs="Calibri"/>
                <w:color w:val="000000"/>
                <w:sz w:val="20"/>
                <w:szCs w:val="20"/>
                <w:lang w:eastAsia="en-GB"/>
              </w:rPr>
              <w:t>cloud</w:t>
            </w:r>
            <w:proofErr w:type="spellEnd"/>
            <w:r w:rsidRPr="00F769C1">
              <w:rPr>
                <w:rFonts w:ascii="Cambria" w:hAnsi="Cambria" w:cs="Calibri"/>
                <w:color w:val="000000"/>
                <w:sz w:val="20"/>
                <w:szCs w:val="20"/>
                <w:lang w:eastAsia="en-GB"/>
              </w:rPr>
              <w:t xml:space="preserve"> aplikácie (minimálne Facebook, </w:t>
            </w:r>
            <w:proofErr w:type="spellStart"/>
            <w:r w:rsidRPr="00F769C1">
              <w:rPr>
                <w:rFonts w:ascii="Cambria" w:hAnsi="Cambria" w:cs="Calibri"/>
                <w:color w:val="000000"/>
                <w:sz w:val="20"/>
                <w:szCs w:val="20"/>
                <w:lang w:eastAsia="en-GB"/>
              </w:rPr>
              <w:t>Dropbox</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Evernote</w:t>
            </w:r>
            <w:proofErr w:type="spellEnd"/>
            <w:r w:rsidRPr="00F769C1">
              <w:rPr>
                <w:rFonts w:ascii="Cambria" w:hAnsi="Cambria" w:cs="Calibri"/>
                <w:color w:val="000000"/>
                <w:sz w:val="20"/>
                <w:szCs w:val="20"/>
                <w:lang w:eastAsia="en-GB"/>
              </w:rPr>
              <w:t xml:space="preserve">, Flickr, Google </w:t>
            </w:r>
            <w:proofErr w:type="spellStart"/>
            <w:r w:rsidRPr="00F769C1">
              <w:rPr>
                <w:rFonts w:ascii="Cambria" w:hAnsi="Cambria" w:cs="Calibri"/>
                <w:color w:val="000000"/>
                <w:sz w:val="20"/>
                <w:szCs w:val="20"/>
                <w:lang w:eastAsia="en-GB"/>
              </w:rPr>
              <w:t>Apps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iCloud</w:t>
            </w:r>
            <w:proofErr w:type="spellEnd"/>
            <w:r w:rsidRPr="00F769C1">
              <w:rPr>
                <w:rFonts w:ascii="Cambria" w:hAnsi="Cambria" w:cs="Calibri"/>
                <w:color w:val="000000"/>
                <w:sz w:val="20"/>
                <w:szCs w:val="20"/>
                <w:lang w:eastAsia="en-GB"/>
              </w:rPr>
              <w:t xml:space="preserve">, LinkedIn) sa požadujú pokročilé funkcie typu blokovanie </w:t>
            </w:r>
            <w:proofErr w:type="spellStart"/>
            <w:r w:rsidRPr="00F769C1">
              <w:rPr>
                <w:rFonts w:ascii="Cambria" w:hAnsi="Cambria" w:cs="Calibri"/>
                <w:color w:val="000000"/>
                <w:sz w:val="20"/>
                <w:szCs w:val="20"/>
                <w:lang w:eastAsia="en-GB"/>
              </w:rPr>
              <w:t>upload</w:t>
            </w:r>
            <w:proofErr w:type="spellEnd"/>
            <w:r w:rsidRPr="00F769C1">
              <w:rPr>
                <w:rFonts w:ascii="Cambria" w:hAnsi="Cambria" w:cs="Calibri"/>
                <w:color w:val="000000"/>
                <w:sz w:val="20"/>
                <w:szCs w:val="20"/>
                <w:lang w:eastAsia="en-GB"/>
              </w:rPr>
              <w:t xml:space="preserve">/download súborov, blokovanie hier v rámci aplikácie, blokovanie </w:t>
            </w:r>
            <w:proofErr w:type="spellStart"/>
            <w:r w:rsidRPr="00F769C1">
              <w:rPr>
                <w:rFonts w:ascii="Cambria" w:hAnsi="Cambria" w:cs="Calibri"/>
                <w:color w:val="000000"/>
                <w:sz w:val="20"/>
                <w:szCs w:val="20"/>
                <w:lang w:eastAsia="en-GB"/>
              </w:rPr>
              <w:t>login</w:t>
            </w:r>
            <w:proofErr w:type="spellEnd"/>
            <w:r w:rsidRPr="00F769C1">
              <w:rPr>
                <w:rFonts w:ascii="Cambria" w:hAnsi="Cambria" w:cs="Calibri"/>
                <w:color w:val="000000"/>
                <w:sz w:val="20"/>
                <w:szCs w:val="20"/>
                <w:lang w:eastAsia="en-GB"/>
              </w:rPr>
              <w:t>, atď. (relevantné k danej aplikácii). Aplikácie je možné: povoliť, monitorovať, blokovať, obmedziť šírku pásma pre danú aplikáciu</w:t>
            </w:r>
          </w:p>
        </w:tc>
      </w:tr>
      <w:tr w:rsidR="008E4720" w:rsidRPr="00F769C1" w14:paraId="7D32883E" w14:textId="77777777" w:rsidTr="00517D42">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A90040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45</w:t>
            </w:r>
          </w:p>
        </w:tc>
        <w:tc>
          <w:tcPr>
            <w:tcW w:w="8643" w:type="dxa"/>
            <w:tcBorders>
              <w:top w:val="nil"/>
              <w:left w:val="nil"/>
              <w:bottom w:val="single" w:sz="8" w:space="0" w:color="auto"/>
              <w:right w:val="single" w:sz="8" w:space="0" w:color="auto"/>
            </w:tcBorders>
            <w:shd w:val="clear" w:color="auto" w:fill="auto"/>
            <w:vAlign w:val="center"/>
            <w:hideMark/>
          </w:tcPr>
          <w:p w14:paraId="16094897" w14:textId="3228CDF9"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možnosť definície FW </w:t>
            </w:r>
            <w:proofErr w:type="spellStart"/>
            <w:r w:rsidRPr="00F769C1">
              <w:rPr>
                <w:rFonts w:ascii="Cambria" w:hAnsi="Cambria" w:cs="Calibri"/>
                <w:color w:val="000000"/>
                <w:sz w:val="20"/>
                <w:szCs w:val="20"/>
                <w:lang w:eastAsia="en-GB"/>
              </w:rPr>
              <w:t>pravidel</w:t>
            </w:r>
            <w:proofErr w:type="spellEnd"/>
            <w:r w:rsidRPr="00F769C1">
              <w:rPr>
                <w:rFonts w:ascii="Cambria" w:hAnsi="Cambria" w:cs="Calibri"/>
                <w:color w:val="000000"/>
                <w:sz w:val="20"/>
                <w:szCs w:val="20"/>
                <w:lang w:eastAsia="en-GB"/>
              </w:rPr>
              <w:t xml:space="preserve"> v tzv. NGFW režime (</w:t>
            </w:r>
            <w:proofErr w:type="spellStart"/>
            <w:r w:rsidRPr="00F769C1">
              <w:rPr>
                <w:rFonts w:ascii="Cambria" w:hAnsi="Cambria" w:cs="Calibri"/>
                <w:color w:val="000000"/>
                <w:sz w:val="20"/>
                <w:szCs w:val="20"/>
                <w:lang w:eastAsia="en-GB"/>
              </w:rPr>
              <w:t>tj</w:t>
            </w:r>
            <w:proofErr w:type="spellEnd"/>
            <w:r w:rsidRPr="00F769C1">
              <w:rPr>
                <w:rFonts w:ascii="Cambria" w:hAnsi="Cambria" w:cs="Calibri"/>
                <w:color w:val="000000"/>
                <w:sz w:val="20"/>
                <w:szCs w:val="20"/>
                <w:lang w:eastAsia="en-GB"/>
              </w:rPr>
              <w:t xml:space="preserve">. súčasťou základnej definície FW pravidla) je minimálne zdrojové a cieľové rozhranie, zdrojová a cieľová adresa, služba, čas, aplikácia, používateľ, kategórie URL </w:t>
            </w:r>
            <w:proofErr w:type="spellStart"/>
            <w:r w:rsidRPr="00F769C1">
              <w:rPr>
                <w:rFonts w:ascii="Cambria" w:hAnsi="Cambria" w:cs="Calibri"/>
                <w:color w:val="000000"/>
                <w:sz w:val="20"/>
                <w:szCs w:val="20"/>
                <w:lang w:eastAsia="en-GB"/>
              </w:rPr>
              <w:t>filteringu</w:t>
            </w:r>
            <w:proofErr w:type="spellEnd"/>
            <w:r w:rsidRPr="00F769C1">
              <w:rPr>
                <w:rFonts w:ascii="Cambria" w:hAnsi="Cambria" w:cs="Calibri"/>
                <w:color w:val="000000"/>
                <w:sz w:val="20"/>
                <w:szCs w:val="20"/>
                <w:lang w:eastAsia="en-GB"/>
              </w:rPr>
              <w:t xml:space="preserve"> ako kritérium zhody, nie ako profil aplikovaný na dané pravidlo.</w:t>
            </w:r>
          </w:p>
        </w:tc>
      </w:tr>
      <w:tr w:rsidR="008E4720" w:rsidRPr="00F769C1" w14:paraId="5FDE30A7" w14:textId="77777777" w:rsidTr="006F349B">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6A1A5F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46</w:t>
            </w:r>
          </w:p>
        </w:tc>
        <w:tc>
          <w:tcPr>
            <w:tcW w:w="8643" w:type="dxa"/>
            <w:tcBorders>
              <w:top w:val="nil"/>
              <w:left w:val="nil"/>
              <w:bottom w:val="single" w:sz="8" w:space="0" w:color="auto"/>
              <w:right w:val="single" w:sz="8" w:space="0" w:color="auto"/>
            </w:tcBorders>
            <w:shd w:val="clear" w:color="auto" w:fill="auto"/>
            <w:vAlign w:val="center"/>
            <w:hideMark/>
          </w:tcPr>
          <w:p w14:paraId="3BC3C15F" w14:textId="5977E6D0"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funkcie </w:t>
            </w:r>
            <w:proofErr w:type="spellStart"/>
            <w:r w:rsidRPr="00F769C1">
              <w:rPr>
                <w:rFonts w:ascii="Cambria" w:hAnsi="Cambria" w:cs="Calibri"/>
                <w:color w:val="000000"/>
                <w:sz w:val="20"/>
                <w:szCs w:val="20"/>
                <w:lang w:eastAsia="en-GB"/>
              </w:rPr>
              <w:t>explicit</w:t>
            </w:r>
            <w:proofErr w:type="spellEnd"/>
            <w:r w:rsidRPr="00F769C1">
              <w:rPr>
                <w:rFonts w:ascii="Cambria" w:hAnsi="Cambria" w:cs="Calibri"/>
                <w:color w:val="000000"/>
                <w:sz w:val="20"/>
                <w:szCs w:val="20"/>
                <w:lang w:eastAsia="en-GB"/>
              </w:rPr>
              <w:t xml:space="preserve"> proxy s možnosťou aktivovania požadovaných ochranných profilov (AV, IPS, </w:t>
            </w:r>
            <w:proofErr w:type="spellStart"/>
            <w:r w:rsidRPr="00F769C1">
              <w:rPr>
                <w:rFonts w:ascii="Cambria" w:hAnsi="Cambria" w:cs="Calibri"/>
                <w:color w:val="000000"/>
                <w:sz w:val="20"/>
                <w:szCs w:val="20"/>
                <w:lang w:eastAsia="en-GB"/>
              </w:rPr>
              <w:t>AppCtrl</w:t>
            </w:r>
            <w:proofErr w:type="spellEnd"/>
            <w:r w:rsidRPr="00F769C1">
              <w:rPr>
                <w:rFonts w:ascii="Cambria" w:hAnsi="Cambria" w:cs="Calibri"/>
                <w:color w:val="000000"/>
                <w:sz w:val="20"/>
                <w:szCs w:val="20"/>
                <w:lang w:eastAsia="en-GB"/>
              </w:rPr>
              <w:t xml:space="preserve">, Web </w:t>
            </w:r>
            <w:proofErr w:type="spellStart"/>
            <w:r w:rsidRPr="00F769C1">
              <w:rPr>
                <w:rFonts w:ascii="Cambria" w:hAnsi="Cambria" w:cs="Calibri"/>
                <w:color w:val="000000"/>
                <w:sz w:val="20"/>
                <w:szCs w:val="20"/>
                <w:lang w:eastAsia="en-GB"/>
              </w:rPr>
              <w:t>Filtering</w:t>
            </w:r>
            <w:proofErr w:type="spellEnd"/>
            <w:r w:rsidRPr="00F769C1">
              <w:rPr>
                <w:rFonts w:ascii="Cambria" w:hAnsi="Cambria" w:cs="Calibri"/>
                <w:color w:val="000000"/>
                <w:sz w:val="20"/>
                <w:szCs w:val="20"/>
                <w:lang w:eastAsia="en-GB"/>
              </w:rPr>
              <w:t xml:space="preserve">) a podpora transparentného overovania používateľov voči MS AD protokolom </w:t>
            </w:r>
            <w:proofErr w:type="spellStart"/>
            <w:r w:rsidRPr="00F769C1">
              <w:rPr>
                <w:rFonts w:ascii="Cambria" w:hAnsi="Cambria" w:cs="Calibri"/>
                <w:color w:val="000000"/>
                <w:sz w:val="20"/>
                <w:szCs w:val="20"/>
                <w:lang w:eastAsia="en-GB"/>
              </w:rPr>
              <w:t>Kerberos</w:t>
            </w:r>
            <w:proofErr w:type="spellEnd"/>
          </w:p>
        </w:tc>
      </w:tr>
      <w:tr w:rsidR="008E4720" w:rsidRPr="00F769C1" w14:paraId="650727E3" w14:textId="77777777" w:rsidTr="00820362">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9FD5A0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47</w:t>
            </w:r>
          </w:p>
        </w:tc>
        <w:tc>
          <w:tcPr>
            <w:tcW w:w="8643" w:type="dxa"/>
            <w:tcBorders>
              <w:top w:val="nil"/>
              <w:left w:val="nil"/>
              <w:bottom w:val="single" w:sz="8" w:space="0" w:color="auto"/>
              <w:right w:val="single" w:sz="8" w:space="0" w:color="auto"/>
            </w:tcBorders>
            <w:shd w:val="clear" w:color="auto" w:fill="auto"/>
            <w:vAlign w:val="center"/>
            <w:hideMark/>
          </w:tcPr>
          <w:p w14:paraId="6215450E" w14:textId="6C6CCC3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Funkcie detekcie a zamedzenia narušení (IPS/IDS), funkcia IPS sa konfiguruje v rámci IPS profilov, ktoré sú následne priradené konkrétnym FW pravidlám</w:t>
            </w:r>
          </w:p>
        </w:tc>
      </w:tr>
      <w:tr w:rsidR="008E4720" w:rsidRPr="00F769C1" w14:paraId="0756AF4F" w14:textId="77777777" w:rsidTr="00B03573">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E922EB1"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48</w:t>
            </w:r>
          </w:p>
        </w:tc>
        <w:tc>
          <w:tcPr>
            <w:tcW w:w="8643" w:type="dxa"/>
            <w:tcBorders>
              <w:top w:val="nil"/>
              <w:left w:val="nil"/>
              <w:bottom w:val="single" w:sz="8" w:space="0" w:color="auto"/>
              <w:right w:val="single" w:sz="8" w:space="0" w:color="auto"/>
            </w:tcBorders>
            <w:shd w:val="clear" w:color="auto" w:fill="auto"/>
            <w:vAlign w:val="center"/>
            <w:hideMark/>
          </w:tcPr>
          <w:p w14:paraId="51CED88E" w14:textId="354AB8D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možnosť tvorby vlastných signatúr pre aplikačnú kontrolu a IPS</w:t>
            </w:r>
          </w:p>
        </w:tc>
      </w:tr>
      <w:tr w:rsidR="008E4720" w:rsidRPr="00F769C1" w14:paraId="2158136F" w14:textId="77777777" w:rsidTr="00B148B9">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3901682"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49</w:t>
            </w:r>
          </w:p>
        </w:tc>
        <w:tc>
          <w:tcPr>
            <w:tcW w:w="8643" w:type="dxa"/>
            <w:tcBorders>
              <w:top w:val="nil"/>
              <w:left w:val="nil"/>
              <w:bottom w:val="single" w:sz="8" w:space="0" w:color="auto"/>
              <w:right w:val="single" w:sz="8" w:space="0" w:color="auto"/>
            </w:tcBorders>
            <w:shd w:val="clear" w:color="auto" w:fill="auto"/>
            <w:vAlign w:val="center"/>
            <w:hideMark/>
          </w:tcPr>
          <w:p w14:paraId="769DDDEF" w14:textId="1859DC4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Funkcie antivírovej kontroly, Ochrana pred škodlivým kódom, vrátane ochrany pred polymorfným kódom. Ak funkcie vyžadujú licenciu, tak táto musí byť súčasťou dodávky.</w:t>
            </w:r>
          </w:p>
        </w:tc>
      </w:tr>
      <w:tr w:rsidR="008E4720" w:rsidRPr="00F769C1" w14:paraId="741CA724" w14:textId="77777777" w:rsidTr="00D17636">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AEE5BA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50</w:t>
            </w:r>
          </w:p>
        </w:tc>
        <w:tc>
          <w:tcPr>
            <w:tcW w:w="8643" w:type="dxa"/>
            <w:tcBorders>
              <w:top w:val="nil"/>
              <w:left w:val="nil"/>
              <w:bottom w:val="single" w:sz="8" w:space="0" w:color="auto"/>
              <w:right w:val="single" w:sz="8" w:space="0" w:color="auto"/>
            </w:tcBorders>
            <w:shd w:val="clear" w:color="auto" w:fill="auto"/>
            <w:vAlign w:val="center"/>
            <w:hideMark/>
          </w:tcPr>
          <w:p w14:paraId="650B0DC8" w14:textId="3E2FEBFC"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sz w:val="20"/>
                <w:szCs w:val="20"/>
                <w:lang w:eastAsia="en-GB"/>
              </w:rPr>
              <w:t xml:space="preserve">Požiadavky na funkčnosť - podpora AV kontroly o rozšírenie o inšpekciu tzv. </w:t>
            </w:r>
            <w:proofErr w:type="spellStart"/>
            <w:r w:rsidRPr="00F769C1">
              <w:rPr>
                <w:rFonts w:ascii="Cambria" w:hAnsi="Cambria" w:cs="Calibri"/>
                <w:sz w:val="20"/>
                <w:szCs w:val="20"/>
                <w:lang w:eastAsia="en-GB"/>
              </w:rPr>
              <w:t>sandbox</w:t>
            </w:r>
            <w:proofErr w:type="spellEnd"/>
            <w:r w:rsidRPr="00F769C1">
              <w:rPr>
                <w:rFonts w:ascii="Cambria" w:hAnsi="Cambria" w:cs="Calibri"/>
                <w:sz w:val="20"/>
                <w:szCs w:val="20"/>
                <w:lang w:eastAsia="en-GB"/>
              </w:rPr>
              <w:t xml:space="preserve"> technikou. </w:t>
            </w:r>
            <w:proofErr w:type="spellStart"/>
            <w:r w:rsidRPr="00F769C1">
              <w:rPr>
                <w:rFonts w:ascii="Cambria" w:hAnsi="Cambria" w:cs="Calibri"/>
                <w:sz w:val="20"/>
                <w:szCs w:val="20"/>
                <w:lang w:eastAsia="en-GB"/>
              </w:rPr>
              <w:t>Cloud</w:t>
            </w:r>
            <w:proofErr w:type="spellEnd"/>
            <w:r w:rsidRPr="00F769C1">
              <w:rPr>
                <w:rFonts w:ascii="Cambria" w:hAnsi="Cambria" w:cs="Calibri"/>
                <w:sz w:val="20"/>
                <w:szCs w:val="20"/>
                <w:lang w:eastAsia="en-GB"/>
              </w:rPr>
              <w:t xml:space="preserve"> alebo on-premise </w:t>
            </w:r>
            <w:proofErr w:type="spellStart"/>
            <w:r w:rsidRPr="00F769C1">
              <w:rPr>
                <w:rFonts w:ascii="Cambria" w:hAnsi="Cambria" w:cs="Calibri"/>
                <w:sz w:val="20"/>
                <w:szCs w:val="20"/>
                <w:lang w:eastAsia="en-GB"/>
              </w:rPr>
              <w:t>Sandboxing</w:t>
            </w:r>
            <w:proofErr w:type="spellEnd"/>
            <w:r w:rsidRPr="00F769C1">
              <w:rPr>
                <w:rFonts w:ascii="Cambria" w:hAnsi="Cambria" w:cs="Calibri"/>
                <w:sz w:val="20"/>
                <w:szCs w:val="20"/>
                <w:lang w:eastAsia="en-GB"/>
              </w:rPr>
              <w:t>. Súčasťou dodávky musia byť aj všetky potrebné licencie alebo HW prostriedky</w:t>
            </w:r>
          </w:p>
        </w:tc>
      </w:tr>
      <w:tr w:rsidR="008E4720" w:rsidRPr="00F769C1" w14:paraId="7B3F236E" w14:textId="77777777" w:rsidTr="001058E9">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A45091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51</w:t>
            </w:r>
          </w:p>
        </w:tc>
        <w:tc>
          <w:tcPr>
            <w:tcW w:w="8643" w:type="dxa"/>
            <w:tcBorders>
              <w:top w:val="nil"/>
              <w:left w:val="nil"/>
              <w:bottom w:val="single" w:sz="8" w:space="0" w:color="auto"/>
              <w:right w:val="single" w:sz="8" w:space="0" w:color="auto"/>
            </w:tcBorders>
            <w:shd w:val="clear" w:color="auto" w:fill="auto"/>
            <w:vAlign w:val="center"/>
            <w:hideMark/>
          </w:tcPr>
          <w:p w14:paraId="1666A7C6" w14:textId="2C86623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služby výrobcu umožňujúca </w:t>
            </w:r>
            <w:proofErr w:type="spellStart"/>
            <w:r w:rsidRPr="00F769C1">
              <w:rPr>
                <w:rFonts w:ascii="Cambria" w:hAnsi="Cambria" w:cs="Calibri"/>
                <w:color w:val="000000"/>
                <w:sz w:val="20"/>
                <w:szCs w:val="20"/>
                <w:lang w:eastAsia="en-GB"/>
              </w:rPr>
              <w:t>detekovať</w:t>
            </w:r>
            <w:proofErr w:type="spellEnd"/>
            <w:r w:rsidRPr="00F769C1">
              <w:rPr>
                <w:rFonts w:ascii="Cambria" w:hAnsi="Cambria" w:cs="Calibri"/>
                <w:color w:val="000000"/>
                <w:sz w:val="20"/>
                <w:szCs w:val="20"/>
                <w:lang w:eastAsia="en-GB"/>
              </w:rPr>
              <w:t xml:space="preserve"> malware, ktorý bol objavený v dobe od poslednej aktualizácie AV </w:t>
            </w:r>
            <w:proofErr w:type="spellStart"/>
            <w:r w:rsidRPr="00F769C1">
              <w:rPr>
                <w:rFonts w:ascii="Cambria" w:hAnsi="Cambria" w:cs="Calibri"/>
                <w:color w:val="000000"/>
                <w:sz w:val="20"/>
                <w:szCs w:val="20"/>
                <w:lang w:eastAsia="en-GB"/>
              </w:rPr>
              <w:t>signatúrovej</w:t>
            </w:r>
            <w:proofErr w:type="spellEnd"/>
            <w:r w:rsidRPr="00F769C1">
              <w:rPr>
                <w:rFonts w:ascii="Cambria" w:hAnsi="Cambria" w:cs="Calibri"/>
                <w:color w:val="000000"/>
                <w:sz w:val="20"/>
                <w:szCs w:val="20"/>
                <w:lang w:eastAsia="en-GB"/>
              </w:rPr>
              <w:t xml:space="preserve"> databázy pomocou globálnej sa aktualizujúcej databázy </w:t>
            </w:r>
            <w:proofErr w:type="spellStart"/>
            <w:r w:rsidRPr="00F769C1">
              <w:rPr>
                <w:rFonts w:ascii="Cambria" w:hAnsi="Cambria" w:cs="Calibri"/>
                <w:color w:val="000000"/>
                <w:sz w:val="20"/>
                <w:szCs w:val="20"/>
                <w:lang w:eastAsia="en-GB"/>
              </w:rPr>
              <w:t>hash-ov</w:t>
            </w:r>
            <w:proofErr w:type="spellEnd"/>
          </w:p>
        </w:tc>
      </w:tr>
      <w:tr w:rsidR="008E4720" w:rsidRPr="00F769C1" w14:paraId="02D4A2DA" w14:textId="77777777" w:rsidTr="00E068A0">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03F1E42"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52</w:t>
            </w:r>
          </w:p>
        </w:tc>
        <w:tc>
          <w:tcPr>
            <w:tcW w:w="8643" w:type="dxa"/>
            <w:tcBorders>
              <w:top w:val="nil"/>
              <w:left w:val="nil"/>
              <w:bottom w:val="single" w:sz="8" w:space="0" w:color="auto"/>
              <w:right w:val="single" w:sz="8" w:space="0" w:color="auto"/>
            </w:tcBorders>
            <w:shd w:val="clear" w:color="auto" w:fill="auto"/>
            <w:vAlign w:val="center"/>
            <w:hideMark/>
          </w:tcPr>
          <w:p w14:paraId="3FD2535B" w14:textId="1972E49B"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funkcie odstránenia aktívneho obsahu z dokumentov kancelárskych aplikácií – AV </w:t>
            </w:r>
            <w:proofErr w:type="spellStart"/>
            <w:r w:rsidRPr="00F769C1">
              <w:rPr>
                <w:rFonts w:ascii="Cambria" w:hAnsi="Cambria" w:cs="Calibri"/>
                <w:color w:val="000000"/>
                <w:sz w:val="20"/>
                <w:szCs w:val="20"/>
                <w:lang w:eastAsia="en-GB"/>
              </w:rPr>
              <w:t>engine</w:t>
            </w:r>
            <w:proofErr w:type="spellEnd"/>
            <w:r w:rsidRPr="00F769C1">
              <w:rPr>
                <w:rFonts w:ascii="Cambria" w:hAnsi="Cambria" w:cs="Calibri"/>
                <w:color w:val="000000"/>
                <w:sz w:val="20"/>
                <w:szCs w:val="20"/>
                <w:lang w:eastAsia="en-GB"/>
              </w:rPr>
              <w:t xml:space="preserve"> na firewalle v reálnom čase odstráni aktívny obsah z dokumentu pričom tento zostáva v pôvodnom formáte, ale sú z neho odstránené všetky aktívne prvky</w:t>
            </w:r>
          </w:p>
        </w:tc>
      </w:tr>
      <w:tr w:rsidR="008E4720" w:rsidRPr="00F769C1" w14:paraId="2446589B" w14:textId="77777777" w:rsidTr="00DE3A28">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278420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53</w:t>
            </w:r>
          </w:p>
        </w:tc>
        <w:tc>
          <w:tcPr>
            <w:tcW w:w="8643" w:type="dxa"/>
            <w:tcBorders>
              <w:top w:val="nil"/>
              <w:left w:val="nil"/>
              <w:bottom w:val="single" w:sz="8" w:space="0" w:color="auto"/>
              <w:right w:val="single" w:sz="8" w:space="0" w:color="auto"/>
            </w:tcBorders>
            <w:shd w:val="clear" w:color="auto" w:fill="auto"/>
            <w:vAlign w:val="center"/>
            <w:hideMark/>
          </w:tcPr>
          <w:p w14:paraId="34C5D342" w14:textId="5072774D"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Možnosť kombinovať akcie pre automatizačné pravidlá, minimálne </w:t>
            </w:r>
            <w:proofErr w:type="spellStart"/>
            <w:r w:rsidRPr="00F769C1">
              <w:rPr>
                <w:rFonts w:ascii="Cambria" w:hAnsi="Cambria" w:cs="Calibri"/>
                <w:color w:val="000000"/>
                <w:sz w:val="20"/>
                <w:szCs w:val="20"/>
                <w:lang w:eastAsia="en-GB"/>
              </w:rPr>
              <w:t>webhook</w:t>
            </w:r>
            <w:proofErr w:type="spellEnd"/>
            <w:r w:rsidRPr="00F769C1">
              <w:rPr>
                <w:rFonts w:ascii="Cambria" w:hAnsi="Cambria" w:cs="Calibri"/>
                <w:color w:val="000000"/>
                <w:sz w:val="20"/>
                <w:szCs w:val="20"/>
                <w:lang w:eastAsia="en-GB"/>
              </w:rPr>
              <w:t xml:space="preserve"> s definovateľnými parametrami, CLI </w:t>
            </w:r>
            <w:proofErr w:type="spellStart"/>
            <w:r w:rsidRPr="00F769C1">
              <w:rPr>
                <w:rFonts w:ascii="Cambria" w:hAnsi="Cambria" w:cs="Calibri"/>
                <w:color w:val="000000"/>
                <w:sz w:val="20"/>
                <w:szCs w:val="20"/>
                <w:lang w:eastAsia="en-GB"/>
              </w:rPr>
              <w:t>script</w:t>
            </w:r>
            <w:proofErr w:type="spellEnd"/>
            <w:r w:rsidRPr="00F769C1">
              <w:rPr>
                <w:rFonts w:ascii="Cambria" w:hAnsi="Cambria" w:cs="Calibri"/>
                <w:color w:val="000000"/>
                <w:sz w:val="20"/>
                <w:szCs w:val="20"/>
                <w:lang w:eastAsia="en-GB"/>
              </w:rPr>
              <w:t xml:space="preserve">, Email, MS-TEAMS notifikácia, </w:t>
            </w:r>
            <w:proofErr w:type="spellStart"/>
            <w:r w:rsidRPr="00F769C1">
              <w:rPr>
                <w:rFonts w:ascii="Cambria" w:hAnsi="Cambria" w:cs="Calibri"/>
                <w:color w:val="000000"/>
                <w:sz w:val="20"/>
                <w:szCs w:val="20"/>
                <w:lang w:eastAsia="en-GB"/>
              </w:rPr>
              <w:t>Slack</w:t>
            </w:r>
            <w:proofErr w:type="spellEnd"/>
            <w:r w:rsidRPr="00F769C1">
              <w:rPr>
                <w:rFonts w:ascii="Cambria" w:hAnsi="Cambria" w:cs="Calibri"/>
                <w:color w:val="000000"/>
                <w:sz w:val="20"/>
                <w:szCs w:val="20"/>
                <w:lang w:eastAsia="en-GB"/>
              </w:rPr>
              <w:t xml:space="preserve"> notifikácia, Karanténa na základe IP, MAC adresy.</w:t>
            </w:r>
          </w:p>
        </w:tc>
      </w:tr>
      <w:tr w:rsidR="008E4720" w:rsidRPr="00F769C1" w14:paraId="7293932D" w14:textId="77777777" w:rsidTr="00934D94">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9C1ECA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54</w:t>
            </w:r>
          </w:p>
        </w:tc>
        <w:tc>
          <w:tcPr>
            <w:tcW w:w="8643" w:type="dxa"/>
            <w:tcBorders>
              <w:top w:val="nil"/>
              <w:left w:val="nil"/>
              <w:bottom w:val="single" w:sz="8" w:space="0" w:color="auto"/>
              <w:right w:val="single" w:sz="8" w:space="0" w:color="auto"/>
            </w:tcBorders>
            <w:shd w:val="clear" w:color="auto" w:fill="auto"/>
            <w:vAlign w:val="center"/>
            <w:hideMark/>
          </w:tcPr>
          <w:p w14:paraId="54FC6AA1" w14:textId="64B3EF1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Možnosť použitia dynamických vstupných parametrov v rámci automatizačných pravidiel, min. schopnosť </w:t>
            </w:r>
            <w:proofErr w:type="spellStart"/>
            <w:r w:rsidRPr="00F769C1">
              <w:rPr>
                <w:rFonts w:ascii="Cambria" w:hAnsi="Cambria" w:cs="Calibri"/>
                <w:color w:val="000000"/>
                <w:sz w:val="20"/>
                <w:szCs w:val="20"/>
                <w:lang w:eastAsia="en-GB"/>
              </w:rPr>
              <w:t>parsovat</w:t>
            </w:r>
            <w:proofErr w:type="spellEnd"/>
            <w:r w:rsidRPr="00F769C1">
              <w:rPr>
                <w:rFonts w:ascii="Cambria" w:hAnsi="Cambria" w:cs="Calibri"/>
                <w:color w:val="000000"/>
                <w:sz w:val="20"/>
                <w:szCs w:val="20"/>
                <w:lang w:eastAsia="en-GB"/>
              </w:rPr>
              <w:t xml:space="preserve"> vstupy z logov a z predchádzajúcich vykonaných akcií</w:t>
            </w:r>
          </w:p>
        </w:tc>
      </w:tr>
      <w:tr w:rsidR="008E4720" w:rsidRPr="00F769C1" w14:paraId="6A299CDC" w14:textId="77777777" w:rsidTr="00083538">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2822CBF"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55</w:t>
            </w:r>
          </w:p>
        </w:tc>
        <w:tc>
          <w:tcPr>
            <w:tcW w:w="8643" w:type="dxa"/>
            <w:tcBorders>
              <w:top w:val="nil"/>
              <w:left w:val="nil"/>
              <w:bottom w:val="single" w:sz="8" w:space="0" w:color="auto"/>
              <w:right w:val="single" w:sz="8" w:space="0" w:color="auto"/>
            </w:tcBorders>
            <w:shd w:val="clear" w:color="auto" w:fill="auto"/>
            <w:vAlign w:val="center"/>
            <w:hideMark/>
          </w:tcPr>
          <w:p w14:paraId="235AB6F5" w14:textId="6A0EAEBB"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Možnosť automatizácie na základe udalostí ktoré je Firewall schopný zaznamenať.</w:t>
            </w:r>
          </w:p>
        </w:tc>
      </w:tr>
      <w:tr w:rsidR="008E4720" w:rsidRPr="00F769C1" w14:paraId="61EB0C7B" w14:textId="77777777" w:rsidTr="00C51B76">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973852D"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56</w:t>
            </w:r>
          </w:p>
        </w:tc>
        <w:tc>
          <w:tcPr>
            <w:tcW w:w="8643" w:type="dxa"/>
            <w:tcBorders>
              <w:top w:val="nil"/>
              <w:left w:val="nil"/>
              <w:bottom w:val="single" w:sz="8" w:space="0" w:color="auto"/>
              <w:right w:val="single" w:sz="8" w:space="0" w:color="auto"/>
            </w:tcBorders>
            <w:shd w:val="clear" w:color="auto" w:fill="auto"/>
            <w:vAlign w:val="center"/>
            <w:hideMark/>
          </w:tcPr>
          <w:p w14:paraId="1E133528" w14:textId="21B7873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otvoreného API pre ďalšie možnosti integrácie</w:t>
            </w:r>
          </w:p>
        </w:tc>
      </w:tr>
      <w:tr w:rsidR="008E4720" w:rsidRPr="00F769C1" w14:paraId="77C88AC9" w14:textId="77777777" w:rsidTr="001B1CC0">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14AB96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57</w:t>
            </w:r>
          </w:p>
        </w:tc>
        <w:tc>
          <w:tcPr>
            <w:tcW w:w="8643" w:type="dxa"/>
            <w:tcBorders>
              <w:top w:val="nil"/>
              <w:left w:val="nil"/>
              <w:bottom w:val="single" w:sz="8" w:space="0" w:color="auto"/>
              <w:right w:val="single" w:sz="8" w:space="0" w:color="auto"/>
            </w:tcBorders>
            <w:shd w:val="clear" w:color="auto" w:fill="auto"/>
            <w:vAlign w:val="center"/>
            <w:hideMark/>
          </w:tcPr>
          <w:p w14:paraId="119E0F95" w14:textId="21D808D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Natívna podpora SD-WAN funkcionality ktorá je požadovaná ako súčasť dodávaného zariadenia aj s potrebnými licenciami a ktorú je možné konfigurovať a následne spravovať prostredníctvom existujúceho </w:t>
            </w:r>
            <w:proofErr w:type="spellStart"/>
            <w:r w:rsidRPr="00F769C1">
              <w:rPr>
                <w:rFonts w:ascii="Cambria" w:hAnsi="Cambria" w:cs="Calibri"/>
                <w:color w:val="000000"/>
                <w:sz w:val="20"/>
                <w:szCs w:val="20"/>
                <w:lang w:eastAsia="en-GB"/>
              </w:rPr>
              <w:t>manažmentového</w:t>
            </w:r>
            <w:proofErr w:type="spellEnd"/>
            <w:r w:rsidRPr="00F769C1">
              <w:rPr>
                <w:rFonts w:ascii="Cambria" w:hAnsi="Cambria" w:cs="Calibri"/>
                <w:color w:val="000000"/>
                <w:sz w:val="20"/>
                <w:szCs w:val="20"/>
                <w:lang w:eastAsia="en-GB"/>
              </w:rPr>
              <w:t xml:space="preserve"> nástroja.</w:t>
            </w:r>
          </w:p>
        </w:tc>
      </w:tr>
      <w:tr w:rsidR="008E4720" w:rsidRPr="00F769C1" w14:paraId="31774FE0" w14:textId="77777777" w:rsidTr="00570776">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381420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58</w:t>
            </w:r>
          </w:p>
        </w:tc>
        <w:tc>
          <w:tcPr>
            <w:tcW w:w="8643" w:type="dxa"/>
            <w:tcBorders>
              <w:top w:val="nil"/>
              <w:left w:val="nil"/>
              <w:bottom w:val="single" w:sz="8" w:space="0" w:color="auto"/>
              <w:right w:val="single" w:sz="8" w:space="0" w:color="auto"/>
            </w:tcBorders>
            <w:shd w:val="clear" w:color="auto" w:fill="auto"/>
            <w:vAlign w:val="center"/>
            <w:hideMark/>
          </w:tcPr>
          <w:p w14:paraId="670B242A" w14:textId="03AC4340"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Zariadenia musia podporovať funkcionality </w:t>
            </w:r>
            <w:proofErr w:type="spellStart"/>
            <w:r w:rsidRPr="00F769C1">
              <w:rPr>
                <w:rFonts w:ascii="Cambria" w:hAnsi="Cambria" w:cs="Calibri"/>
                <w:color w:val="000000"/>
                <w:sz w:val="20"/>
                <w:szCs w:val="20"/>
                <w:lang w:eastAsia="en-GB"/>
              </w:rPr>
              <w:t>Zero</w:t>
            </w:r>
            <w:proofErr w:type="spellEnd"/>
            <w:r w:rsidRPr="00F769C1">
              <w:rPr>
                <w:rFonts w:ascii="Cambria" w:hAnsi="Cambria" w:cs="Calibri"/>
                <w:color w:val="000000"/>
                <w:sz w:val="20"/>
                <w:szCs w:val="20"/>
                <w:lang w:eastAsia="en-GB"/>
              </w:rPr>
              <w:t xml:space="preserve"> trust </w:t>
            </w:r>
            <w:proofErr w:type="spellStart"/>
            <w:r w:rsidRPr="00F769C1">
              <w:rPr>
                <w:rFonts w:ascii="Cambria" w:hAnsi="Cambria" w:cs="Calibri"/>
                <w:color w:val="000000"/>
                <w:sz w:val="20"/>
                <w:szCs w:val="20"/>
                <w:lang w:eastAsia="en-GB"/>
              </w:rPr>
              <w:t>Network</w:t>
            </w:r>
            <w:proofErr w:type="spellEnd"/>
            <w:r w:rsidRPr="00F769C1">
              <w:rPr>
                <w:rFonts w:ascii="Cambria" w:hAnsi="Cambria" w:cs="Calibri"/>
                <w:color w:val="000000"/>
                <w:sz w:val="20"/>
                <w:szCs w:val="20"/>
                <w:lang w:eastAsia="en-GB"/>
              </w:rPr>
              <w:t xml:space="preserve"> Access (ZTNA) prístup a musia byť kompatibilné s existujúcim centrálnym ZTNA riešením od </w:t>
            </w:r>
            <w:proofErr w:type="spellStart"/>
            <w:r w:rsidRPr="00F769C1">
              <w:rPr>
                <w:rFonts w:ascii="Cambria" w:hAnsi="Cambria" w:cs="Calibri"/>
                <w:color w:val="000000"/>
                <w:sz w:val="20"/>
                <w:szCs w:val="20"/>
                <w:lang w:eastAsia="en-GB"/>
              </w:rPr>
              <w:t>spolocnosti</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Fortinet</w:t>
            </w:r>
            <w:proofErr w:type="spellEnd"/>
            <w:r w:rsidRPr="00F769C1">
              <w:rPr>
                <w:rFonts w:ascii="Cambria" w:hAnsi="Cambria" w:cs="Calibri"/>
                <w:color w:val="000000"/>
                <w:sz w:val="20"/>
                <w:szCs w:val="20"/>
                <w:lang w:eastAsia="en-GB"/>
              </w:rPr>
              <w:t xml:space="preserve"> prevádzkovaným </w:t>
            </w:r>
            <w:r w:rsidR="003271DE" w:rsidRPr="00F769C1">
              <w:rPr>
                <w:rFonts w:ascii="Cambria" w:hAnsi="Cambria" w:cs="Calibri"/>
                <w:color w:val="000000"/>
                <w:sz w:val="20"/>
                <w:szCs w:val="20"/>
                <w:lang w:eastAsia="en-GB"/>
              </w:rPr>
              <w:t>objednávateľom</w:t>
            </w:r>
          </w:p>
        </w:tc>
      </w:tr>
      <w:tr w:rsidR="008E4720" w:rsidRPr="00F769C1" w14:paraId="6142BB48" w14:textId="77777777" w:rsidTr="009750C7">
        <w:trPr>
          <w:trHeight w:val="1940"/>
        </w:trPr>
        <w:tc>
          <w:tcPr>
            <w:tcW w:w="1128" w:type="dxa"/>
            <w:tcBorders>
              <w:top w:val="nil"/>
              <w:left w:val="single" w:sz="8" w:space="0" w:color="auto"/>
              <w:bottom w:val="single" w:sz="4" w:space="0" w:color="auto"/>
              <w:right w:val="single" w:sz="8" w:space="0" w:color="auto"/>
            </w:tcBorders>
            <w:shd w:val="clear" w:color="auto" w:fill="auto"/>
            <w:vAlign w:val="center"/>
            <w:hideMark/>
          </w:tcPr>
          <w:p w14:paraId="49401E7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59</w:t>
            </w:r>
          </w:p>
        </w:tc>
        <w:tc>
          <w:tcPr>
            <w:tcW w:w="8643" w:type="dxa"/>
            <w:tcBorders>
              <w:top w:val="nil"/>
              <w:left w:val="nil"/>
              <w:bottom w:val="single" w:sz="4" w:space="0" w:color="auto"/>
              <w:right w:val="single" w:sz="8" w:space="0" w:color="auto"/>
            </w:tcBorders>
            <w:shd w:val="clear" w:color="auto" w:fill="auto"/>
            <w:vAlign w:val="center"/>
            <w:hideMark/>
          </w:tcPr>
          <w:p w14:paraId="18571EBB" w14:textId="5EEBF46B"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Jedno manažment rozhranie pre celý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akákoľvek zmena je medzi jednotlivými uzlami klastra synchronizovaná automaticky  bez nutnosti samostatnej inštalácie politík. FW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je možné plnohodnotne spravovať pomocou lokálneho GUI a CLI, bez nutnosti inštalovať klienta na koncovú (management) stanicu.  Konfigurácia a plnohodnotná následná správa dodaných zariadení prostredníctvom existujúceho </w:t>
            </w:r>
            <w:proofErr w:type="spellStart"/>
            <w:r w:rsidRPr="00F769C1">
              <w:rPr>
                <w:rFonts w:ascii="Cambria" w:hAnsi="Cambria" w:cs="Calibri"/>
                <w:color w:val="000000"/>
                <w:sz w:val="20"/>
                <w:szCs w:val="20"/>
                <w:lang w:eastAsia="en-GB"/>
              </w:rPr>
              <w:t>manažmentového</w:t>
            </w:r>
            <w:proofErr w:type="spellEnd"/>
            <w:r w:rsidRPr="00F769C1">
              <w:rPr>
                <w:rFonts w:ascii="Cambria" w:hAnsi="Cambria" w:cs="Calibri"/>
                <w:color w:val="000000"/>
                <w:sz w:val="20"/>
                <w:szCs w:val="20"/>
                <w:lang w:eastAsia="en-GB"/>
              </w:rPr>
              <w:t xml:space="preserve"> nástroja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 xml:space="preserve"> prevádzkovaným </w:t>
            </w:r>
            <w:r w:rsidR="00694B38" w:rsidRPr="00F769C1">
              <w:rPr>
                <w:rFonts w:ascii="Cambria" w:hAnsi="Cambria" w:cs="Calibri"/>
                <w:color w:val="000000"/>
                <w:sz w:val="20"/>
                <w:szCs w:val="20"/>
                <w:lang w:eastAsia="en-GB"/>
              </w:rPr>
              <w:t>objednávateľom</w:t>
            </w:r>
          </w:p>
        </w:tc>
      </w:tr>
      <w:tr w:rsidR="008E4720" w:rsidRPr="00F769C1" w14:paraId="0C11DE69" w14:textId="77777777" w:rsidTr="00250EE2">
        <w:trPr>
          <w:trHeight w:val="994"/>
        </w:trPr>
        <w:tc>
          <w:tcPr>
            <w:tcW w:w="1128" w:type="dxa"/>
            <w:tcBorders>
              <w:top w:val="single" w:sz="4" w:space="0" w:color="auto"/>
              <w:left w:val="single" w:sz="4" w:space="0" w:color="auto"/>
              <w:bottom w:val="single" w:sz="4" w:space="0" w:color="auto"/>
              <w:right w:val="single" w:sz="8" w:space="0" w:color="auto"/>
            </w:tcBorders>
            <w:shd w:val="clear" w:color="auto" w:fill="auto"/>
            <w:vAlign w:val="center"/>
          </w:tcPr>
          <w:p w14:paraId="5817A0B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60</w:t>
            </w:r>
          </w:p>
        </w:tc>
        <w:tc>
          <w:tcPr>
            <w:tcW w:w="8643" w:type="dxa"/>
            <w:tcBorders>
              <w:top w:val="single" w:sz="4" w:space="0" w:color="auto"/>
              <w:left w:val="nil"/>
              <w:bottom w:val="single" w:sz="4" w:space="0" w:color="auto"/>
              <w:right w:val="single" w:sz="4" w:space="0" w:color="auto"/>
            </w:tcBorders>
            <w:shd w:val="clear" w:color="auto" w:fill="auto"/>
            <w:vAlign w:val="center"/>
          </w:tcPr>
          <w:p w14:paraId="1ADA9BFA" w14:textId="77777777" w:rsidR="008E4720" w:rsidRPr="00F769C1" w:rsidRDefault="008E4720" w:rsidP="008E4720">
            <w:pPr>
              <w:rPr>
                <w:rFonts w:ascii="Cambria" w:hAnsi="Cambria" w:cs="Calibri"/>
                <w:color w:val="000000"/>
                <w:sz w:val="20"/>
                <w:szCs w:val="20"/>
                <w:lang w:eastAsia="en-GB"/>
              </w:rPr>
            </w:pPr>
            <w:r w:rsidRPr="00F769C1">
              <w:rPr>
                <w:rFonts w:ascii="Cambria" w:hAnsi="Cambria" w:cs="Calibri"/>
                <w:color w:val="000000"/>
                <w:sz w:val="20"/>
                <w:szCs w:val="20"/>
                <w:lang w:eastAsia="en-GB"/>
              </w:rPr>
              <w:t xml:space="preserve">Nastavenie integrácie s riešením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 t. j. minimálne posielanie </w:t>
            </w:r>
            <w:proofErr w:type="spellStart"/>
            <w:r w:rsidRPr="00F769C1">
              <w:rPr>
                <w:rFonts w:ascii="Cambria" w:hAnsi="Cambria" w:cs="Calibri"/>
                <w:color w:val="000000"/>
                <w:sz w:val="20"/>
                <w:szCs w:val="20"/>
                <w:lang w:eastAsia="en-GB"/>
              </w:rPr>
              <w:t>flow</w:t>
            </w:r>
            <w:proofErr w:type="spellEnd"/>
            <w:r w:rsidRPr="00F769C1">
              <w:rPr>
                <w:rFonts w:ascii="Cambria" w:hAnsi="Cambria" w:cs="Calibri"/>
                <w:color w:val="000000"/>
                <w:sz w:val="20"/>
                <w:szCs w:val="20"/>
                <w:lang w:eastAsia="en-GB"/>
              </w:rPr>
              <w:t xml:space="preserve"> dát vo formáte a spôsobom ktorý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pre danú technológiu podporuje.</w:t>
            </w:r>
          </w:p>
          <w:p w14:paraId="7134A7AF" w14:textId="53260B70" w:rsidR="008E4720" w:rsidRPr="00F769C1" w:rsidRDefault="008E4720" w:rsidP="008E4720">
            <w:pPr>
              <w:spacing w:line="240" w:lineRule="auto"/>
              <w:rPr>
                <w:rFonts w:ascii="Cambria" w:hAnsi="Cambria" w:cs="Calibri"/>
                <w:i/>
                <w:iCs/>
                <w:color w:val="000000"/>
                <w:sz w:val="20"/>
                <w:szCs w:val="20"/>
                <w:highlight w:val="yellow"/>
                <w:lang w:eastAsia="en-GB"/>
              </w:rPr>
            </w:pPr>
          </w:p>
        </w:tc>
      </w:tr>
      <w:bookmarkEnd w:id="11"/>
    </w:tbl>
    <w:p w14:paraId="222F6DCE" w14:textId="77777777" w:rsidR="004F714D" w:rsidRPr="00F769C1" w:rsidRDefault="004F714D" w:rsidP="004F714D">
      <w:pPr>
        <w:rPr>
          <w:rFonts w:ascii="Cambria" w:hAnsi="Cambria"/>
          <w:sz w:val="20"/>
          <w:szCs w:val="20"/>
        </w:rPr>
      </w:pPr>
    </w:p>
    <w:p w14:paraId="02A40D37" w14:textId="7022F2FB" w:rsidR="00345C73" w:rsidRPr="00F769C1" w:rsidRDefault="00345C73" w:rsidP="004A1995">
      <w:pPr>
        <w:spacing w:after="0" w:line="240" w:lineRule="auto"/>
        <w:rPr>
          <w:rFonts w:ascii="Cambria" w:hAnsi="Cambria"/>
          <w:b/>
          <w:bCs/>
          <w:i/>
        </w:rPr>
      </w:pPr>
      <w:r w:rsidRPr="00F769C1">
        <w:rPr>
          <w:rFonts w:ascii="Cambria" w:hAnsi="Cambria"/>
          <w:b/>
          <w:bCs/>
          <w:i/>
        </w:rPr>
        <w:t>Tabuľka 6: Sieťový smerovač typ 1 - počet kusov</w:t>
      </w:r>
    </w:p>
    <w:tbl>
      <w:tblPr>
        <w:tblStyle w:val="TableGrid"/>
        <w:tblpPr w:leftFromText="141" w:rightFromText="141" w:vertAnchor="text" w:horzAnchor="margin" w:tblpY="97"/>
        <w:tblW w:w="5152" w:type="pct"/>
        <w:tblLook w:val="04A0" w:firstRow="1" w:lastRow="0" w:firstColumn="1" w:lastColumn="0" w:noHBand="0" w:noVBand="1"/>
      </w:tblPr>
      <w:tblGrid>
        <w:gridCol w:w="1127"/>
        <w:gridCol w:w="3120"/>
        <w:gridCol w:w="1560"/>
        <w:gridCol w:w="3969"/>
      </w:tblGrid>
      <w:tr w:rsidR="008674D8" w:rsidRPr="00F769C1" w14:paraId="2619591F" w14:textId="1E3EE914" w:rsidTr="00746AF7">
        <w:trPr>
          <w:trHeight w:val="600"/>
        </w:trPr>
        <w:tc>
          <w:tcPr>
            <w:tcW w:w="576" w:type="pct"/>
            <w:tcBorders>
              <w:top w:val="single" w:sz="4" w:space="0" w:color="auto"/>
              <w:left w:val="single" w:sz="4" w:space="0" w:color="auto"/>
              <w:bottom w:val="single" w:sz="4" w:space="0" w:color="auto"/>
              <w:right w:val="single" w:sz="4" w:space="0" w:color="auto"/>
            </w:tcBorders>
            <w:hideMark/>
          </w:tcPr>
          <w:p w14:paraId="45D953BB" w14:textId="77777777" w:rsidR="008674D8" w:rsidRPr="00F769C1" w:rsidRDefault="008674D8">
            <w:pPr>
              <w:rPr>
                <w:rFonts w:ascii="Cambria" w:hAnsi="Cambria"/>
                <w:b/>
                <w:bCs/>
              </w:rPr>
            </w:pPr>
            <w:r w:rsidRPr="00F769C1">
              <w:rPr>
                <w:rFonts w:ascii="Cambria" w:hAnsi="Cambria"/>
                <w:b/>
                <w:bCs/>
              </w:rPr>
              <w:t>Položka</w:t>
            </w:r>
          </w:p>
        </w:tc>
        <w:tc>
          <w:tcPr>
            <w:tcW w:w="1596" w:type="pct"/>
            <w:tcBorders>
              <w:top w:val="single" w:sz="4" w:space="0" w:color="auto"/>
              <w:left w:val="single" w:sz="4" w:space="0" w:color="auto"/>
              <w:bottom w:val="single" w:sz="4" w:space="0" w:color="auto"/>
              <w:right w:val="single" w:sz="4" w:space="0" w:color="auto"/>
            </w:tcBorders>
            <w:hideMark/>
          </w:tcPr>
          <w:p w14:paraId="3D6E0BB8" w14:textId="77777777" w:rsidR="008674D8" w:rsidRPr="00F769C1" w:rsidRDefault="008674D8" w:rsidP="008674D8">
            <w:pPr>
              <w:rPr>
                <w:rFonts w:ascii="Cambria" w:hAnsi="Cambria"/>
                <w:b/>
                <w:bCs/>
              </w:rPr>
            </w:pPr>
            <w:r w:rsidRPr="00F769C1">
              <w:rPr>
                <w:rFonts w:ascii="Cambria" w:hAnsi="Cambria"/>
                <w:b/>
                <w:bCs/>
              </w:rPr>
              <w:t>Názov produktu</w:t>
            </w:r>
          </w:p>
        </w:tc>
        <w:tc>
          <w:tcPr>
            <w:tcW w:w="798" w:type="pct"/>
            <w:tcBorders>
              <w:top w:val="single" w:sz="4" w:space="0" w:color="auto"/>
              <w:left w:val="single" w:sz="4" w:space="0" w:color="auto"/>
              <w:bottom w:val="single" w:sz="4" w:space="0" w:color="auto"/>
              <w:right w:val="single" w:sz="4" w:space="0" w:color="auto"/>
            </w:tcBorders>
            <w:hideMark/>
          </w:tcPr>
          <w:p w14:paraId="41C46311" w14:textId="77777777" w:rsidR="008674D8" w:rsidRPr="00F769C1" w:rsidRDefault="008674D8" w:rsidP="008674D8">
            <w:pPr>
              <w:rPr>
                <w:rFonts w:ascii="Cambria" w:hAnsi="Cambria"/>
                <w:b/>
                <w:bCs/>
              </w:rPr>
            </w:pPr>
            <w:r w:rsidRPr="00F769C1">
              <w:rPr>
                <w:rFonts w:ascii="Cambria" w:hAnsi="Cambria"/>
                <w:b/>
                <w:bCs/>
              </w:rPr>
              <w:t>Počet ks</w:t>
            </w:r>
          </w:p>
        </w:tc>
        <w:tc>
          <w:tcPr>
            <w:tcW w:w="2030" w:type="pct"/>
            <w:tcBorders>
              <w:top w:val="single" w:sz="4" w:space="0" w:color="auto"/>
              <w:left w:val="single" w:sz="4" w:space="0" w:color="auto"/>
              <w:bottom w:val="single" w:sz="4" w:space="0" w:color="auto"/>
              <w:right w:val="single" w:sz="4" w:space="0" w:color="auto"/>
            </w:tcBorders>
          </w:tcPr>
          <w:p w14:paraId="6E806287" w14:textId="1C28CCBC" w:rsidR="008674D8" w:rsidRPr="00F769C1" w:rsidRDefault="008674D8" w:rsidP="008674D8">
            <w:pPr>
              <w:rPr>
                <w:rFonts w:ascii="Cambria" w:hAnsi="Cambria"/>
                <w:b/>
                <w:bCs/>
              </w:rPr>
            </w:pPr>
            <w:r w:rsidRPr="00F769C1">
              <w:rPr>
                <w:rFonts w:ascii="Cambria" w:hAnsi="Cambria"/>
                <w:b/>
                <w:bCs/>
              </w:rPr>
              <w:t>Produktový/obchodný názov a typ/model</w:t>
            </w:r>
          </w:p>
        </w:tc>
      </w:tr>
      <w:tr w:rsidR="008674D8" w:rsidRPr="00F769C1" w14:paraId="194A1BC7" w14:textId="4E50D312" w:rsidTr="00746AF7">
        <w:trPr>
          <w:trHeight w:val="285"/>
        </w:trPr>
        <w:tc>
          <w:tcPr>
            <w:tcW w:w="576" w:type="pct"/>
            <w:tcBorders>
              <w:top w:val="single" w:sz="4" w:space="0" w:color="auto"/>
              <w:left w:val="single" w:sz="4" w:space="0" w:color="auto"/>
              <w:bottom w:val="single" w:sz="4" w:space="0" w:color="auto"/>
              <w:right w:val="single" w:sz="4" w:space="0" w:color="auto"/>
            </w:tcBorders>
            <w:hideMark/>
          </w:tcPr>
          <w:p w14:paraId="357CBADA" w14:textId="77777777" w:rsidR="008674D8" w:rsidRPr="00F769C1" w:rsidRDefault="008674D8" w:rsidP="008674D8">
            <w:pPr>
              <w:rPr>
                <w:rFonts w:ascii="Cambria" w:hAnsi="Cambria"/>
              </w:rPr>
            </w:pPr>
            <w:r w:rsidRPr="00F769C1">
              <w:rPr>
                <w:rFonts w:ascii="Cambria" w:hAnsi="Cambria"/>
              </w:rPr>
              <w:t>1</w:t>
            </w:r>
          </w:p>
        </w:tc>
        <w:tc>
          <w:tcPr>
            <w:tcW w:w="1596" w:type="pct"/>
            <w:tcBorders>
              <w:top w:val="single" w:sz="4" w:space="0" w:color="auto"/>
              <w:left w:val="single" w:sz="4" w:space="0" w:color="auto"/>
              <w:bottom w:val="single" w:sz="4" w:space="0" w:color="auto"/>
              <w:right w:val="single" w:sz="4" w:space="0" w:color="auto"/>
            </w:tcBorders>
            <w:hideMark/>
          </w:tcPr>
          <w:p w14:paraId="0D1906B4" w14:textId="77777777" w:rsidR="008674D8" w:rsidRPr="00F769C1" w:rsidRDefault="008674D8" w:rsidP="008674D8">
            <w:pPr>
              <w:rPr>
                <w:rFonts w:ascii="Cambria" w:hAnsi="Cambria"/>
              </w:rPr>
            </w:pPr>
            <w:r w:rsidRPr="00F769C1">
              <w:rPr>
                <w:rFonts w:ascii="Cambria" w:hAnsi="Cambria" w:cs="Arial"/>
              </w:rPr>
              <w:t xml:space="preserve">Sieťový smerovač typ 1 </w:t>
            </w:r>
          </w:p>
        </w:tc>
        <w:tc>
          <w:tcPr>
            <w:tcW w:w="798" w:type="pct"/>
            <w:tcBorders>
              <w:top w:val="single" w:sz="4" w:space="0" w:color="auto"/>
              <w:left w:val="single" w:sz="4" w:space="0" w:color="auto"/>
              <w:bottom w:val="single" w:sz="4" w:space="0" w:color="auto"/>
              <w:right w:val="single" w:sz="4" w:space="0" w:color="auto"/>
            </w:tcBorders>
            <w:hideMark/>
          </w:tcPr>
          <w:p w14:paraId="1422E223" w14:textId="77777777" w:rsidR="008674D8" w:rsidRPr="00F769C1" w:rsidRDefault="008674D8" w:rsidP="00EC686B">
            <w:pPr>
              <w:rPr>
                <w:rFonts w:ascii="Cambria" w:hAnsi="Cambria"/>
              </w:rPr>
            </w:pPr>
            <w:r w:rsidRPr="00F769C1">
              <w:rPr>
                <w:rFonts w:ascii="Cambria" w:hAnsi="Cambria"/>
              </w:rPr>
              <w:t>28</w:t>
            </w:r>
          </w:p>
        </w:tc>
        <w:tc>
          <w:tcPr>
            <w:tcW w:w="2030" w:type="pct"/>
            <w:tcBorders>
              <w:top w:val="single" w:sz="4" w:space="0" w:color="auto"/>
              <w:left w:val="single" w:sz="4" w:space="0" w:color="auto"/>
              <w:bottom w:val="single" w:sz="4" w:space="0" w:color="auto"/>
              <w:right w:val="single" w:sz="4" w:space="0" w:color="auto"/>
            </w:tcBorders>
          </w:tcPr>
          <w:p w14:paraId="0DBE4776" w14:textId="263289D1" w:rsidR="008674D8" w:rsidRPr="00F769C1" w:rsidRDefault="008674D8" w:rsidP="008674D8">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8674D8" w:rsidRPr="00F769C1" w14:paraId="29FEF675" w14:textId="57C83F40" w:rsidTr="00746AF7">
        <w:trPr>
          <w:trHeight w:val="300"/>
        </w:trPr>
        <w:tc>
          <w:tcPr>
            <w:tcW w:w="576" w:type="pct"/>
            <w:tcBorders>
              <w:top w:val="single" w:sz="4" w:space="0" w:color="auto"/>
              <w:left w:val="single" w:sz="4" w:space="0" w:color="auto"/>
              <w:bottom w:val="single" w:sz="4" w:space="0" w:color="auto"/>
              <w:right w:val="single" w:sz="4" w:space="0" w:color="auto"/>
            </w:tcBorders>
            <w:hideMark/>
          </w:tcPr>
          <w:p w14:paraId="4B186A93" w14:textId="77777777" w:rsidR="008674D8" w:rsidRPr="00F769C1" w:rsidRDefault="008674D8" w:rsidP="008674D8">
            <w:pPr>
              <w:rPr>
                <w:rFonts w:ascii="Cambria" w:hAnsi="Cambria"/>
              </w:rPr>
            </w:pPr>
            <w:r w:rsidRPr="00F769C1">
              <w:rPr>
                <w:rFonts w:ascii="Cambria" w:hAnsi="Cambria"/>
              </w:rPr>
              <w:t>2</w:t>
            </w:r>
          </w:p>
        </w:tc>
        <w:tc>
          <w:tcPr>
            <w:tcW w:w="1596" w:type="pct"/>
            <w:tcBorders>
              <w:top w:val="single" w:sz="4" w:space="0" w:color="auto"/>
              <w:left w:val="single" w:sz="4" w:space="0" w:color="auto"/>
              <w:bottom w:val="single" w:sz="4" w:space="0" w:color="auto"/>
              <w:right w:val="single" w:sz="4" w:space="0" w:color="auto"/>
            </w:tcBorders>
            <w:hideMark/>
          </w:tcPr>
          <w:p w14:paraId="02BD559C" w14:textId="2F910A74" w:rsidR="008674D8" w:rsidRPr="00F769C1" w:rsidRDefault="008674D8" w:rsidP="008674D8">
            <w:pPr>
              <w:rPr>
                <w:rFonts w:ascii="Cambria" w:hAnsi="Cambria"/>
              </w:rPr>
            </w:pPr>
            <w:r w:rsidRPr="00F769C1">
              <w:rPr>
                <w:rFonts w:ascii="Cambria" w:hAnsi="Cambria"/>
              </w:rPr>
              <w:t>Podpora výrobcu pre</w:t>
            </w:r>
            <w:r w:rsidRPr="00F769C1">
              <w:rPr>
                <w:rFonts w:ascii="Cambria" w:hAnsi="Cambria" w:cs="Arial"/>
              </w:rPr>
              <w:t xml:space="preserve"> sieťový  smerovač typ 1</w:t>
            </w:r>
            <w:r w:rsidRPr="00F769C1">
              <w:rPr>
                <w:rFonts w:ascii="Cambria" w:hAnsi="Cambria"/>
              </w:rPr>
              <w:t xml:space="preserve"> na 60 mesiaco</w:t>
            </w:r>
            <w:r w:rsidR="00EC686B" w:rsidRPr="00F769C1">
              <w:rPr>
                <w:rFonts w:ascii="Cambria" w:hAnsi="Cambria"/>
              </w:rPr>
              <w:t>v</w:t>
            </w:r>
          </w:p>
        </w:tc>
        <w:tc>
          <w:tcPr>
            <w:tcW w:w="798" w:type="pct"/>
            <w:tcBorders>
              <w:top w:val="single" w:sz="4" w:space="0" w:color="auto"/>
              <w:left w:val="single" w:sz="4" w:space="0" w:color="auto"/>
              <w:bottom w:val="single" w:sz="4" w:space="0" w:color="auto"/>
              <w:right w:val="single" w:sz="4" w:space="0" w:color="auto"/>
            </w:tcBorders>
            <w:hideMark/>
          </w:tcPr>
          <w:p w14:paraId="3489EABC" w14:textId="77777777" w:rsidR="008674D8" w:rsidRPr="00F769C1" w:rsidRDefault="008674D8" w:rsidP="00EC686B">
            <w:pPr>
              <w:rPr>
                <w:rFonts w:ascii="Cambria" w:hAnsi="Cambria"/>
              </w:rPr>
            </w:pPr>
            <w:r w:rsidRPr="00F769C1">
              <w:rPr>
                <w:rFonts w:ascii="Cambria" w:hAnsi="Cambria"/>
              </w:rPr>
              <w:t>28</w:t>
            </w:r>
          </w:p>
        </w:tc>
        <w:tc>
          <w:tcPr>
            <w:tcW w:w="2030" w:type="pct"/>
            <w:tcBorders>
              <w:top w:val="single" w:sz="4" w:space="0" w:color="auto"/>
              <w:left w:val="single" w:sz="4" w:space="0" w:color="auto"/>
              <w:bottom w:val="single" w:sz="4" w:space="0" w:color="auto"/>
              <w:right w:val="single" w:sz="4" w:space="0" w:color="auto"/>
            </w:tcBorders>
          </w:tcPr>
          <w:p w14:paraId="382F5BBC" w14:textId="7BDDE24D" w:rsidR="008674D8" w:rsidRPr="00F769C1" w:rsidRDefault="008674D8" w:rsidP="008674D8">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1971311F" w14:textId="77777777" w:rsidR="00F225AF" w:rsidRPr="00F769C1" w:rsidRDefault="00F225AF" w:rsidP="004F714D">
      <w:pPr>
        <w:rPr>
          <w:rFonts w:ascii="Cambria" w:hAnsi="Cambria"/>
        </w:rPr>
      </w:pPr>
    </w:p>
    <w:p w14:paraId="7F30890E" w14:textId="3FB5C7AE" w:rsidR="00BD31EC" w:rsidRPr="00F769C1" w:rsidRDefault="00BD31EC" w:rsidP="004A1995">
      <w:pPr>
        <w:spacing w:after="0"/>
        <w:rPr>
          <w:rFonts w:ascii="Cambria" w:hAnsi="Cambria"/>
          <w:b/>
          <w:bCs/>
          <w:i/>
        </w:rPr>
      </w:pPr>
      <w:r w:rsidRPr="00F769C1">
        <w:rPr>
          <w:rFonts w:ascii="Cambria" w:hAnsi="Cambria"/>
          <w:b/>
          <w:bCs/>
          <w:i/>
        </w:rPr>
        <w:t>Tabuľka č. 7:</w:t>
      </w:r>
      <w:r w:rsidRPr="00F769C1">
        <w:rPr>
          <w:rFonts w:ascii="Cambria" w:hAnsi="Cambria"/>
          <w:b/>
          <w:bCs/>
          <w:i/>
        </w:rPr>
        <w:tab/>
        <w:t xml:space="preserve"> Sieťový modul typ 1 - technická špecifikácia</w:t>
      </w:r>
    </w:p>
    <w:tbl>
      <w:tblPr>
        <w:tblW w:w="9771" w:type="dxa"/>
        <w:tblLook w:val="04A0" w:firstRow="1" w:lastRow="0" w:firstColumn="1" w:lastColumn="0" w:noHBand="0" w:noVBand="1"/>
      </w:tblPr>
      <w:tblGrid>
        <w:gridCol w:w="1128"/>
        <w:gridCol w:w="8643"/>
      </w:tblGrid>
      <w:tr w:rsidR="005C79D9" w:rsidRPr="00F769C1" w14:paraId="60F688EC" w14:textId="77777777" w:rsidTr="005C79D9">
        <w:trPr>
          <w:trHeight w:val="225"/>
        </w:trPr>
        <w:tc>
          <w:tcPr>
            <w:tcW w:w="1128"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EAF14D0" w14:textId="77777777" w:rsidR="005C79D9" w:rsidRPr="00F769C1" w:rsidRDefault="005C79D9">
            <w:pPr>
              <w:spacing w:line="240" w:lineRule="auto"/>
              <w:jc w:val="center"/>
              <w:rPr>
                <w:rFonts w:ascii="Cambria" w:hAnsi="Cambria" w:cs="Arial"/>
                <w:b/>
                <w:sz w:val="20"/>
              </w:rPr>
            </w:pPr>
            <w:r w:rsidRPr="00F769C1">
              <w:rPr>
                <w:rFonts w:ascii="Cambria" w:hAnsi="Cambria" w:cs="Arial"/>
                <w:b/>
                <w:sz w:val="20"/>
              </w:rPr>
              <w:br w:type="page"/>
              <w:t>Poradové číslo</w:t>
            </w:r>
          </w:p>
        </w:tc>
        <w:tc>
          <w:tcPr>
            <w:tcW w:w="8643" w:type="dxa"/>
            <w:tcBorders>
              <w:top w:val="single" w:sz="8" w:space="0" w:color="auto"/>
              <w:left w:val="nil"/>
              <w:bottom w:val="single" w:sz="4" w:space="0" w:color="auto"/>
              <w:right w:val="single" w:sz="8" w:space="0" w:color="auto"/>
            </w:tcBorders>
            <w:shd w:val="clear" w:color="auto" w:fill="D9D9D9"/>
            <w:vAlign w:val="center"/>
            <w:hideMark/>
          </w:tcPr>
          <w:p w14:paraId="65B16181" w14:textId="4119709F" w:rsidR="005C79D9" w:rsidRPr="00F769C1" w:rsidRDefault="005C79D9">
            <w:pPr>
              <w:spacing w:line="240" w:lineRule="auto"/>
              <w:jc w:val="center"/>
              <w:rPr>
                <w:rFonts w:ascii="Cambria" w:hAnsi="Cambria" w:cs="Arial"/>
                <w:b/>
                <w:sz w:val="20"/>
              </w:rPr>
            </w:pPr>
            <w:r w:rsidRPr="00F769C1">
              <w:rPr>
                <w:rFonts w:ascii="Cambria" w:hAnsi="Cambria" w:cs="Arial"/>
                <w:b/>
                <w:sz w:val="20"/>
              </w:rPr>
              <w:t>Sieťový modul typ 1 - technická špecifikácia</w:t>
            </w:r>
          </w:p>
        </w:tc>
      </w:tr>
      <w:tr w:rsidR="006969E6" w:rsidRPr="00F769C1" w14:paraId="3862A26E" w14:textId="77777777" w:rsidTr="005C79D9">
        <w:trPr>
          <w:trHeight w:val="340"/>
        </w:trPr>
        <w:tc>
          <w:tcPr>
            <w:tcW w:w="9771" w:type="dxa"/>
            <w:gridSpan w:val="2"/>
            <w:tcBorders>
              <w:top w:val="single" w:sz="4" w:space="0" w:color="auto"/>
              <w:left w:val="single" w:sz="4" w:space="0" w:color="auto"/>
              <w:bottom w:val="single" w:sz="4" w:space="0" w:color="auto"/>
              <w:right w:val="single" w:sz="4" w:space="0" w:color="auto"/>
            </w:tcBorders>
            <w:vAlign w:val="center"/>
            <w:hideMark/>
          </w:tcPr>
          <w:p w14:paraId="7AC02544" w14:textId="41DBAD45" w:rsidR="006969E6" w:rsidRPr="00F769C1" w:rsidRDefault="006969E6" w:rsidP="006969E6">
            <w:pPr>
              <w:spacing w:line="240" w:lineRule="auto"/>
              <w:jc w:val="center"/>
              <w:rPr>
                <w:rFonts w:ascii="Cambria" w:hAnsi="Cambria"/>
                <w:b/>
                <w:bCs/>
                <w:u w:val="single"/>
              </w:rPr>
            </w:pPr>
            <w:r w:rsidRPr="00F769C1">
              <w:rPr>
                <w:rFonts w:ascii="Cambria" w:hAnsi="Cambria" w:cs="Calibri"/>
                <w:b/>
                <w:bCs/>
                <w:color w:val="000000"/>
                <w:u w:val="single"/>
                <w:lang w:eastAsia="en-GB"/>
              </w:rPr>
              <w:t>TRAN-QSFP+SR</w:t>
            </w:r>
          </w:p>
        </w:tc>
      </w:tr>
      <w:tr w:rsidR="005C79D9" w:rsidRPr="00F769C1" w14:paraId="7DFD5917" w14:textId="77777777" w:rsidTr="005C79D9">
        <w:trPr>
          <w:trHeight w:val="340"/>
        </w:trPr>
        <w:tc>
          <w:tcPr>
            <w:tcW w:w="1128" w:type="dxa"/>
            <w:tcBorders>
              <w:top w:val="single" w:sz="4" w:space="0" w:color="auto"/>
              <w:left w:val="single" w:sz="8" w:space="0" w:color="auto"/>
              <w:bottom w:val="single" w:sz="4" w:space="0" w:color="auto"/>
              <w:right w:val="single" w:sz="8" w:space="0" w:color="auto"/>
            </w:tcBorders>
            <w:vAlign w:val="center"/>
            <w:hideMark/>
          </w:tcPr>
          <w:p w14:paraId="3AFE3233"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1</w:t>
            </w:r>
          </w:p>
        </w:tc>
        <w:tc>
          <w:tcPr>
            <w:tcW w:w="8643" w:type="dxa"/>
            <w:tcBorders>
              <w:top w:val="single" w:sz="4" w:space="0" w:color="auto"/>
              <w:left w:val="nil"/>
              <w:bottom w:val="single" w:sz="4" w:space="0" w:color="auto"/>
              <w:right w:val="single" w:sz="8" w:space="0" w:color="auto"/>
            </w:tcBorders>
            <w:vAlign w:val="center"/>
            <w:hideMark/>
          </w:tcPr>
          <w:p w14:paraId="4472AA55" w14:textId="6E6D8170" w:rsidR="005C79D9" w:rsidRPr="00F769C1" w:rsidRDefault="005C79D9" w:rsidP="00E0078F">
            <w:pPr>
              <w:jc w:val="center"/>
              <w:rPr>
                <w:rFonts w:ascii="Cambria" w:hAnsi="Cambria" w:cs="Calibri"/>
                <w:color w:val="000000"/>
                <w:highlight w:val="yellow"/>
                <w:lang w:eastAsia="en-GB"/>
              </w:rPr>
            </w:pPr>
            <w:r w:rsidRPr="00F769C1">
              <w:rPr>
                <w:rFonts w:ascii="Cambria" w:hAnsi="Cambria" w:cs="Calibri"/>
                <w:color w:val="000000"/>
                <w:lang w:eastAsia="en-GB"/>
              </w:rPr>
              <w:t xml:space="preserve">40GE QSFP+ </w:t>
            </w:r>
          </w:p>
        </w:tc>
      </w:tr>
      <w:tr w:rsidR="005C79D9" w:rsidRPr="00F769C1" w14:paraId="2D494386" w14:textId="77777777" w:rsidTr="00EF4E21">
        <w:trPr>
          <w:trHeight w:val="340"/>
        </w:trPr>
        <w:tc>
          <w:tcPr>
            <w:tcW w:w="1128" w:type="dxa"/>
            <w:tcBorders>
              <w:top w:val="single" w:sz="4" w:space="0" w:color="auto"/>
              <w:left w:val="single" w:sz="8" w:space="0" w:color="auto"/>
              <w:bottom w:val="single" w:sz="4" w:space="0" w:color="auto"/>
              <w:right w:val="single" w:sz="4" w:space="0" w:color="auto"/>
            </w:tcBorders>
            <w:vAlign w:val="center"/>
            <w:hideMark/>
          </w:tcPr>
          <w:p w14:paraId="7B4FBBDE"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2</w:t>
            </w:r>
          </w:p>
        </w:tc>
        <w:tc>
          <w:tcPr>
            <w:tcW w:w="8643" w:type="dxa"/>
            <w:tcBorders>
              <w:top w:val="single" w:sz="4" w:space="0" w:color="auto"/>
              <w:left w:val="single" w:sz="4" w:space="0" w:color="auto"/>
              <w:bottom w:val="single" w:sz="4" w:space="0" w:color="auto"/>
              <w:right w:val="single" w:sz="8" w:space="0" w:color="auto"/>
            </w:tcBorders>
            <w:vAlign w:val="center"/>
            <w:hideMark/>
          </w:tcPr>
          <w:p w14:paraId="09982828" w14:textId="1DC84331" w:rsidR="005C79D9" w:rsidRPr="00F769C1" w:rsidRDefault="005C79D9" w:rsidP="00E0078F">
            <w:pPr>
              <w:jc w:val="center"/>
              <w:rPr>
                <w:rFonts w:ascii="Cambria" w:hAnsi="Cambria" w:cs="Calibri"/>
                <w:color w:val="000000"/>
                <w:highlight w:val="yellow"/>
                <w:lang w:eastAsia="en-GB"/>
              </w:rPr>
            </w:pPr>
            <w:r w:rsidRPr="00F769C1">
              <w:rPr>
                <w:rFonts w:ascii="Cambria" w:hAnsi="Cambria" w:cs="Calibri"/>
                <w:color w:val="000000"/>
                <w:lang w:eastAsia="en-GB"/>
              </w:rPr>
              <w:t xml:space="preserve">optický </w:t>
            </w:r>
            <w:proofErr w:type="spellStart"/>
            <w:r w:rsidRPr="00F769C1">
              <w:rPr>
                <w:rFonts w:ascii="Cambria" w:hAnsi="Cambria" w:cs="Calibri"/>
                <w:color w:val="000000"/>
                <w:lang w:eastAsia="en-GB"/>
              </w:rPr>
              <w:t>multimod</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duplex</w:t>
            </w:r>
            <w:proofErr w:type="spellEnd"/>
            <w:r w:rsidRPr="00F769C1">
              <w:rPr>
                <w:rFonts w:ascii="Cambria" w:hAnsi="Cambria" w:cs="Calibri"/>
                <w:color w:val="000000"/>
                <w:lang w:eastAsia="en-GB"/>
              </w:rPr>
              <w:t xml:space="preserve"> modul, rýchlosti min. 40 </w:t>
            </w:r>
            <w:proofErr w:type="spellStart"/>
            <w:r w:rsidRPr="00F769C1">
              <w:rPr>
                <w:rFonts w:ascii="Cambria" w:hAnsi="Cambria" w:cs="Calibri"/>
                <w:color w:val="000000"/>
                <w:lang w:eastAsia="en-GB"/>
              </w:rPr>
              <w:t>Gbps</w:t>
            </w:r>
            <w:proofErr w:type="spellEnd"/>
          </w:p>
        </w:tc>
      </w:tr>
      <w:tr w:rsidR="005C79D9" w:rsidRPr="00F769C1" w14:paraId="4A7E5045" w14:textId="77777777" w:rsidTr="00960DF7">
        <w:trPr>
          <w:trHeight w:val="340"/>
        </w:trPr>
        <w:tc>
          <w:tcPr>
            <w:tcW w:w="1128" w:type="dxa"/>
            <w:tcBorders>
              <w:top w:val="single" w:sz="4" w:space="0" w:color="auto"/>
              <w:left w:val="single" w:sz="8" w:space="0" w:color="auto"/>
              <w:bottom w:val="single" w:sz="4" w:space="0" w:color="auto"/>
              <w:right w:val="single" w:sz="4" w:space="0" w:color="auto"/>
            </w:tcBorders>
            <w:vAlign w:val="center"/>
            <w:hideMark/>
          </w:tcPr>
          <w:p w14:paraId="6EB03FF9"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3</w:t>
            </w:r>
          </w:p>
        </w:tc>
        <w:tc>
          <w:tcPr>
            <w:tcW w:w="8643" w:type="dxa"/>
            <w:tcBorders>
              <w:top w:val="single" w:sz="4" w:space="0" w:color="auto"/>
              <w:left w:val="single" w:sz="4" w:space="0" w:color="auto"/>
              <w:bottom w:val="single" w:sz="4" w:space="0" w:color="auto"/>
              <w:right w:val="single" w:sz="8" w:space="0" w:color="auto"/>
            </w:tcBorders>
            <w:vAlign w:val="center"/>
            <w:hideMark/>
          </w:tcPr>
          <w:p w14:paraId="786EB763" w14:textId="683602F8" w:rsidR="005C79D9" w:rsidRPr="00F769C1" w:rsidRDefault="005C79D9" w:rsidP="00E0078F">
            <w:pPr>
              <w:jc w:val="center"/>
              <w:rPr>
                <w:rFonts w:ascii="Cambria" w:hAnsi="Cambria" w:cs="Calibri"/>
                <w:color w:val="000000"/>
                <w:highlight w:val="yellow"/>
                <w:lang w:eastAsia="en-GB"/>
              </w:rPr>
            </w:pPr>
            <w:proofErr w:type="spellStart"/>
            <w:r w:rsidRPr="00F769C1">
              <w:rPr>
                <w:rFonts w:ascii="Cambria" w:hAnsi="Cambria" w:cs="Calibri"/>
                <w:color w:val="000000"/>
                <w:lang w:eastAsia="en-GB"/>
              </w:rPr>
              <w:t>transceiver</w:t>
            </w:r>
            <w:proofErr w:type="spellEnd"/>
            <w:r w:rsidRPr="00F769C1">
              <w:rPr>
                <w:rFonts w:ascii="Cambria" w:hAnsi="Cambria" w:cs="Calibri"/>
                <w:color w:val="000000"/>
                <w:lang w:eastAsia="en-GB"/>
              </w:rPr>
              <w:t xml:space="preserve"> module, </w:t>
            </w:r>
            <w:proofErr w:type="spellStart"/>
            <w:r w:rsidRPr="00F769C1">
              <w:rPr>
                <w:rFonts w:ascii="Cambria" w:hAnsi="Cambria" w:cs="Calibri"/>
                <w:color w:val="000000"/>
                <w:lang w:eastAsia="en-GB"/>
              </w:rPr>
              <w:t>short</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range</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for</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system</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with</w:t>
            </w:r>
            <w:proofErr w:type="spellEnd"/>
            <w:r w:rsidRPr="00F769C1">
              <w:rPr>
                <w:rFonts w:ascii="Cambria" w:hAnsi="Cambria" w:cs="Calibri"/>
                <w:color w:val="000000"/>
                <w:lang w:eastAsia="en-GB"/>
              </w:rPr>
              <w:t xml:space="preserve"> QSFP+ </w:t>
            </w:r>
            <w:proofErr w:type="spellStart"/>
            <w:r w:rsidRPr="00F769C1">
              <w:rPr>
                <w:rFonts w:ascii="Cambria" w:hAnsi="Cambria" w:cs="Calibri"/>
                <w:color w:val="000000"/>
                <w:lang w:eastAsia="en-GB"/>
              </w:rPr>
              <w:t>Slots</w:t>
            </w:r>
            <w:proofErr w:type="spellEnd"/>
            <w:r w:rsidRPr="00F769C1">
              <w:rPr>
                <w:rFonts w:ascii="Cambria" w:hAnsi="Cambria" w:cs="Calibri"/>
                <w:color w:val="000000"/>
                <w:lang w:eastAsia="en-GB"/>
              </w:rPr>
              <w:t xml:space="preserve"> </w:t>
            </w:r>
          </w:p>
        </w:tc>
      </w:tr>
      <w:tr w:rsidR="005C79D9" w:rsidRPr="00F769C1" w14:paraId="3AC4D752" w14:textId="77777777" w:rsidTr="00C72AED">
        <w:trPr>
          <w:trHeight w:val="340"/>
        </w:trPr>
        <w:tc>
          <w:tcPr>
            <w:tcW w:w="1128" w:type="dxa"/>
            <w:tcBorders>
              <w:top w:val="single" w:sz="4" w:space="0" w:color="auto"/>
              <w:left w:val="single" w:sz="8" w:space="0" w:color="auto"/>
              <w:bottom w:val="single" w:sz="8" w:space="0" w:color="auto"/>
              <w:right w:val="single" w:sz="4" w:space="0" w:color="auto"/>
            </w:tcBorders>
            <w:vAlign w:val="center"/>
            <w:hideMark/>
          </w:tcPr>
          <w:p w14:paraId="6ADA31EB"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4</w:t>
            </w:r>
          </w:p>
        </w:tc>
        <w:tc>
          <w:tcPr>
            <w:tcW w:w="8643" w:type="dxa"/>
            <w:tcBorders>
              <w:top w:val="single" w:sz="4" w:space="0" w:color="auto"/>
              <w:left w:val="single" w:sz="4" w:space="0" w:color="auto"/>
              <w:bottom w:val="single" w:sz="8" w:space="0" w:color="auto"/>
              <w:right w:val="single" w:sz="8" w:space="0" w:color="auto"/>
            </w:tcBorders>
            <w:vAlign w:val="center"/>
            <w:hideMark/>
          </w:tcPr>
          <w:p w14:paraId="2B32110D" w14:textId="71E52457" w:rsidR="005C79D9" w:rsidRPr="00F769C1" w:rsidRDefault="005C79D9" w:rsidP="00E0078F">
            <w:pPr>
              <w:jc w:val="center"/>
              <w:rPr>
                <w:rFonts w:ascii="Cambria" w:hAnsi="Cambria" w:cs="Calibri"/>
                <w:color w:val="000000"/>
                <w:highlight w:val="yellow"/>
                <w:lang w:eastAsia="en-GB"/>
              </w:rPr>
            </w:pPr>
            <w:proofErr w:type="spellStart"/>
            <w:r w:rsidRPr="00F769C1">
              <w:rPr>
                <w:rFonts w:ascii="Cambria" w:hAnsi="Cambria" w:cs="Calibri"/>
                <w:color w:val="000000"/>
                <w:lang w:eastAsia="en-GB"/>
              </w:rPr>
              <w:t>transciever</w:t>
            </w:r>
            <w:proofErr w:type="spellEnd"/>
            <w:r w:rsidRPr="00F769C1">
              <w:rPr>
                <w:rFonts w:ascii="Cambria" w:hAnsi="Cambria" w:cs="Calibri"/>
                <w:color w:val="000000"/>
                <w:lang w:eastAsia="en-GB"/>
              </w:rPr>
              <w:t xml:space="preserve"> kompatibilný s dodávanými zariadeniami </w:t>
            </w:r>
          </w:p>
        </w:tc>
      </w:tr>
    </w:tbl>
    <w:p w14:paraId="66561901" w14:textId="77777777" w:rsidR="00BD31EC" w:rsidRPr="00F769C1" w:rsidRDefault="00BD31EC" w:rsidP="004F714D">
      <w:pPr>
        <w:rPr>
          <w:rFonts w:ascii="Cambria" w:hAnsi="Cambria"/>
        </w:rPr>
      </w:pPr>
    </w:p>
    <w:p w14:paraId="6D959EEA" w14:textId="12180CF5" w:rsidR="00CF3FB5" w:rsidRPr="00F769C1" w:rsidRDefault="00CF3FB5" w:rsidP="00943D3C">
      <w:pPr>
        <w:spacing w:after="0" w:line="240" w:lineRule="auto"/>
        <w:rPr>
          <w:rFonts w:ascii="Cambria" w:hAnsi="Cambria"/>
          <w:b/>
          <w:bCs/>
          <w:i/>
        </w:rPr>
      </w:pPr>
      <w:r w:rsidRPr="00F769C1">
        <w:rPr>
          <w:rFonts w:ascii="Cambria" w:hAnsi="Cambria"/>
          <w:b/>
          <w:bCs/>
          <w:i/>
        </w:rPr>
        <w:t>Tabuľka 8:</w:t>
      </w:r>
      <w:r w:rsidRPr="00F769C1">
        <w:rPr>
          <w:rFonts w:ascii="Cambria" w:hAnsi="Cambria"/>
          <w:b/>
          <w:bCs/>
          <w:i/>
        </w:rPr>
        <w:tab/>
        <w:t xml:space="preserve"> Sieťový modul typ 1 - počet kusov</w:t>
      </w:r>
    </w:p>
    <w:tbl>
      <w:tblPr>
        <w:tblStyle w:val="TableGrid"/>
        <w:tblpPr w:leftFromText="141" w:rightFromText="141" w:vertAnchor="text" w:horzAnchor="margin" w:tblpY="97"/>
        <w:tblW w:w="5000" w:type="pct"/>
        <w:tblLook w:val="04A0" w:firstRow="1" w:lastRow="0" w:firstColumn="1" w:lastColumn="0" w:noHBand="0" w:noVBand="1"/>
      </w:tblPr>
      <w:tblGrid>
        <w:gridCol w:w="1915"/>
        <w:gridCol w:w="2209"/>
        <w:gridCol w:w="1700"/>
        <w:gridCol w:w="3664"/>
      </w:tblGrid>
      <w:tr w:rsidR="00D54861" w:rsidRPr="00F769C1" w14:paraId="52E7B9CA" w14:textId="27ECB633" w:rsidTr="00D54861">
        <w:trPr>
          <w:trHeight w:val="600"/>
        </w:trPr>
        <w:tc>
          <w:tcPr>
            <w:tcW w:w="1009" w:type="pct"/>
            <w:tcBorders>
              <w:top w:val="single" w:sz="4" w:space="0" w:color="auto"/>
              <w:left w:val="single" w:sz="4" w:space="0" w:color="auto"/>
              <w:bottom w:val="single" w:sz="4" w:space="0" w:color="auto"/>
              <w:right w:val="single" w:sz="4" w:space="0" w:color="auto"/>
            </w:tcBorders>
            <w:hideMark/>
          </w:tcPr>
          <w:p w14:paraId="7CDEDA33" w14:textId="77777777" w:rsidR="00D54861" w:rsidRPr="00F769C1" w:rsidRDefault="00D54861" w:rsidP="00D54861">
            <w:pPr>
              <w:rPr>
                <w:rFonts w:ascii="Cambria" w:hAnsi="Cambria"/>
                <w:b/>
                <w:bCs/>
              </w:rPr>
            </w:pPr>
            <w:r w:rsidRPr="00F769C1">
              <w:rPr>
                <w:rFonts w:ascii="Cambria" w:hAnsi="Cambria"/>
                <w:b/>
                <w:bCs/>
              </w:rPr>
              <w:t>Položka</w:t>
            </w:r>
          </w:p>
        </w:tc>
        <w:tc>
          <w:tcPr>
            <w:tcW w:w="1164" w:type="pct"/>
            <w:tcBorders>
              <w:top w:val="single" w:sz="4" w:space="0" w:color="auto"/>
              <w:left w:val="single" w:sz="4" w:space="0" w:color="auto"/>
              <w:bottom w:val="single" w:sz="4" w:space="0" w:color="auto"/>
              <w:right w:val="single" w:sz="4" w:space="0" w:color="auto"/>
            </w:tcBorders>
            <w:hideMark/>
          </w:tcPr>
          <w:p w14:paraId="0C65DB61" w14:textId="77777777" w:rsidR="00D54861" w:rsidRPr="00F769C1" w:rsidRDefault="00D54861" w:rsidP="00D54861">
            <w:pPr>
              <w:rPr>
                <w:rFonts w:ascii="Cambria" w:hAnsi="Cambria"/>
                <w:b/>
                <w:bCs/>
              </w:rPr>
            </w:pPr>
            <w:r w:rsidRPr="00F769C1">
              <w:rPr>
                <w:rFonts w:ascii="Cambria" w:hAnsi="Cambria"/>
                <w:b/>
                <w:bCs/>
              </w:rPr>
              <w:t>Názov produktu</w:t>
            </w:r>
          </w:p>
        </w:tc>
        <w:tc>
          <w:tcPr>
            <w:tcW w:w="896" w:type="pct"/>
            <w:tcBorders>
              <w:top w:val="single" w:sz="4" w:space="0" w:color="auto"/>
              <w:left w:val="single" w:sz="4" w:space="0" w:color="auto"/>
              <w:bottom w:val="single" w:sz="4" w:space="0" w:color="auto"/>
              <w:right w:val="single" w:sz="4" w:space="0" w:color="auto"/>
            </w:tcBorders>
            <w:hideMark/>
          </w:tcPr>
          <w:p w14:paraId="3A9DCDAA" w14:textId="77777777" w:rsidR="00D54861" w:rsidRPr="00F769C1" w:rsidRDefault="00D54861" w:rsidP="00D54861">
            <w:pPr>
              <w:rPr>
                <w:rFonts w:ascii="Cambria" w:hAnsi="Cambria"/>
                <w:b/>
                <w:bCs/>
              </w:rPr>
            </w:pPr>
            <w:r w:rsidRPr="00F769C1">
              <w:rPr>
                <w:rFonts w:ascii="Cambria" w:hAnsi="Cambria"/>
                <w:b/>
                <w:bCs/>
              </w:rPr>
              <w:t>Počet ks</w:t>
            </w:r>
          </w:p>
        </w:tc>
        <w:tc>
          <w:tcPr>
            <w:tcW w:w="1932" w:type="pct"/>
            <w:tcBorders>
              <w:top w:val="single" w:sz="4" w:space="0" w:color="auto"/>
              <w:left w:val="single" w:sz="4" w:space="0" w:color="auto"/>
              <w:bottom w:val="single" w:sz="4" w:space="0" w:color="auto"/>
              <w:right w:val="single" w:sz="4" w:space="0" w:color="auto"/>
            </w:tcBorders>
          </w:tcPr>
          <w:p w14:paraId="3F1698E2" w14:textId="43764DF1" w:rsidR="00D54861" w:rsidRPr="00F769C1" w:rsidRDefault="00D54861" w:rsidP="00D54861">
            <w:pPr>
              <w:rPr>
                <w:rFonts w:ascii="Cambria" w:hAnsi="Cambria"/>
                <w:b/>
                <w:bCs/>
              </w:rPr>
            </w:pPr>
            <w:r w:rsidRPr="00F769C1">
              <w:rPr>
                <w:rFonts w:ascii="Cambria" w:hAnsi="Cambria"/>
                <w:b/>
                <w:bCs/>
              </w:rPr>
              <w:t>Produktový/obchodný názov a typ/model</w:t>
            </w:r>
          </w:p>
        </w:tc>
      </w:tr>
      <w:tr w:rsidR="00D54861" w:rsidRPr="00F769C1" w14:paraId="4AD0BCFD" w14:textId="2BE3B813" w:rsidTr="00D54861">
        <w:trPr>
          <w:trHeight w:val="285"/>
        </w:trPr>
        <w:tc>
          <w:tcPr>
            <w:tcW w:w="1009" w:type="pct"/>
            <w:tcBorders>
              <w:top w:val="single" w:sz="4" w:space="0" w:color="auto"/>
              <w:left w:val="single" w:sz="4" w:space="0" w:color="auto"/>
              <w:bottom w:val="single" w:sz="4" w:space="0" w:color="auto"/>
              <w:right w:val="single" w:sz="4" w:space="0" w:color="auto"/>
            </w:tcBorders>
            <w:hideMark/>
          </w:tcPr>
          <w:p w14:paraId="1ECF5BB8" w14:textId="77777777" w:rsidR="00D54861" w:rsidRPr="00F769C1" w:rsidRDefault="00D54861" w:rsidP="00D54861">
            <w:pPr>
              <w:rPr>
                <w:rFonts w:ascii="Cambria" w:hAnsi="Cambria"/>
              </w:rPr>
            </w:pPr>
            <w:r w:rsidRPr="00F769C1">
              <w:rPr>
                <w:rFonts w:ascii="Cambria" w:hAnsi="Cambria"/>
              </w:rPr>
              <w:t>1</w:t>
            </w:r>
          </w:p>
        </w:tc>
        <w:tc>
          <w:tcPr>
            <w:tcW w:w="1164" w:type="pct"/>
            <w:tcBorders>
              <w:top w:val="single" w:sz="4" w:space="0" w:color="auto"/>
              <w:left w:val="single" w:sz="4" w:space="0" w:color="auto"/>
              <w:bottom w:val="single" w:sz="4" w:space="0" w:color="auto"/>
              <w:right w:val="single" w:sz="4" w:space="0" w:color="auto"/>
            </w:tcBorders>
            <w:hideMark/>
          </w:tcPr>
          <w:p w14:paraId="13FE5373" w14:textId="77777777" w:rsidR="00D54861" w:rsidRPr="00F769C1" w:rsidRDefault="00D54861" w:rsidP="00D54861">
            <w:pPr>
              <w:rPr>
                <w:rFonts w:ascii="Cambria" w:hAnsi="Cambria"/>
              </w:rPr>
            </w:pPr>
            <w:r w:rsidRPr="00F769C1">
              <w:rPr>
                <w:rFonts w:ascii="Cambria" w:hAnsi="Cambria" w:cs="Arial"/>
              </w:rPr>
              <w:t xml:space="preserve">Sieťový modul typ 1 </w:t>
            </w:r>
          </w:p>
        </w:tc>
        <w:tc>
          <w:tcPr>
            <w:tcW w:w="896" w:type="pct"/>
            <w:tcBorders>
              <w:top w:val="single" w:sz="4" w:space="0" w:color="auto"/>
              <w:left w:val="single" w:sz="4" w:space="0" w:color="auto"/>
              <w:bottom w:val="single" w:sz="4" w:space="0" w:color="auto"/>
              <w:right w:val="single" w:sz="4" w:space="0" w:color="auto"/>
            </w:tcBorders>
            <w:hideMark/>
          </w:tcPr>
          <w:p w14:paraId="1ED41FB2" w14:textId="77777777" w:rsidR="00D54861" w:rsidRPr="00F769C1" w:rsidRDefault="00D54861" w:rsidP="00D54861">
            <w:pPr>
              <w:rPr>
                <w:rFonts w:ascii="Cambria" w:hAnsi="Cambria"/>
              </w:rPr>
            </w:pPr>
            <w:r w:rsidRPr="00F769C1">
              <w:rPr>
                <w:rFonts w:ascii="Cambria" w:hAnsi="Cambria"/>
              </w:rPr>
              <w:t>16</w:t>
            </w:r>
          </w:p>
        </w:tc>
        <w:tc>
          <w:tcPr>
            <w:tcW w:w="1932" w:type="pct"/>
            <w:tcBorders>
              <w:top w:val="single" w:sz="4" w:space="0" w:color="auto"/>
              <w:left w:val="single" w:sz="4" w:space="0" w:color="auto"/>
              <w:bottom w:val="single" w:sz="4" w:space="0" w:color="auto"/>
              <w:right w:val="single" w:sz="4" w:space="0" w:color="auto"/>
            </w:tcBorders>
          </w:tcPr>
          <w:p w14:paraId="5A1975D6" w14:textId="5C9BBBB1" w:rsidR="00D54861" w:rsidRPr="00F769C1" w:rsidRDefault="00D54861" w:rsidP="00D54861">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4A7FC5CE" w14:textId="7F653760" w:rsidR="00CF3FB5" w:rsidRPr="00F769C1" w:rsidRDefault="00CF3FB5" w:rsidP="00F345F8">
      <w:pPr>
        <w:spacing w:before="240" w:after="0"/>
        <w:rPr>
          <w:rFonts w:ascii="Cambria" w:hAnsi="Cambria"/>
          <w:b/>
          <w:bCs/>
          <w:i/>
        </w:rPr>
      </w:pPr>
      <w:r w:rsidRPr="00F769C1">
        <w:rPr>
          <w:rFonts w:ascii="Cambria" w:hAnsi="Cambria"/>
          <w:b/>
          <w:bCs/>
          <w:i/>
        </w:rPr>
        <w:lastRenderedPageBreak/>
        <w:t>Tabuľka č. 9:</w:t>
      </w:r>
      <w:r w:rsidRPr="00F769C1">
        <w:rPr>
          <w:rFonts w:ascii="Cambria" w:hAnsi="Cambria"/>
          <w:b/>
          <w:bCs/>
          <w:i/>
        </w:rPr>
        <w:tab/>
        <w:t xml:space="preserve"> Sieťový modul typ 2 - technická špecifikácia</w:t>
      </w:r>
    </w:p>
    <w:tbl>
      <w:tblPr>
        <w:tblW w:w="5000" w:type="pct"/>
        <w:tblLook w:val="04A0" w:firstRow="1" w:lastRow="0" w:firstColumn="1" w:lastColumn="0" w:noHBand="0" w:noVBand="1"/>
      </w:tblPr>
      <w:tblGrid>
        <w:gridCol w:w="1099"/>
        <w:gridCol w:w="6188"/>
        <w:gridCol w:w="2201"/>
      </w:tblGrid>
      <w:tr w:rsidR="00CF3FB5" w:rsidRPr="00F769C1" w14:paraId="7FF2BD69" w14:textId="77777777" w:rsidTr="00C3353D">
        <w:trPr>
          <w:trHeight w:val="301"/>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83D649" w14:textId="77777777" w:rsidR="00CF3FB5" w:rsidRPr="00F769C1" w:rsidRDefault="00CF3FB5">
            <w:pPr>
              <w:spacing w:line="240" w:lineRule="auto"/>
              <w:jc w:val="center"/>
              <w:rPr>
                <w:rFonts w:ascii="Cambria" w:hAnsi="Cambria" w:cs="Arial"/>
                <w:b/>
                <w:sz w:val="20"/>
                <w:szCs w:val="20"/>
              </w:rPr>
            </w:pPr>
            <w:r w:rsidRPr="00F769C1">
              <w:rPr>
                <w:rFonts w:ascii="Cambria" w:hAnsi="Cambria" w:cs="Arial"/>
                <w:b/>
                <w:sz w:val="20"/>
                <w:szCs w:val="20"/>
              </w:rPr>
              <w:br w:type="page"/>
              <w:t>Poradové číslo</w:t>
            </w:r>
          </w:p>
        </w:tc>
        <w:tc>
          <w:tcPr>
            <w:tcW w:w="32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C099F7" w14:textId="77777777" w:rsidR="00CF3FB5" w:rsidRPr="00F769C1" w:rsidRDefault="00CF3FB5">
            <w:pPr>
              <w:spacing w:line="240" w:lineRule="auto"/>
              <w:jc w:val="center"/>
              <w:rPr>
                <w:rFonts w:ascii="Cambria" w:hAnsi="Cambria" w:cs="Arial"/>
                <w:b/>
                <w:sz w:val="20"/>
                <w:szCs w:val="20"/>
              </w:rPr>
            </w:pPr>
            <w:r w:rsidRPr="00F769C1">
              <w:rPr>
                <w:rFonts w:ascii="Cambria" w:hAnsi="Cambria" w:cs="Arial"/>
                <w:b/>
                <w:sz w:val="20"/>
                <w:szCs w:val="20"/>
              </w:rPr>
              <w:t>Sieťový modul typ 2 - technická špecifikácia</w:t>
            </w:r>
          </w:p>
        </w:tc>
        <w:tc>
          <w:tcPr>
            <w:tcW w:w="11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F84B4" w14:textId="2577A124" w:rsidR="00CF3FB5" w:rsidRPr="00F769C1" w:rsidRDefault="00CF3FB5">
            <w:pPr>
              <w:spacing w:line="240" w:lineRule="auto"/>
              <w:jc w:val="center"/>
              <w:rPr>
                <w:rFonts w:ascii="Cambria" w:hAnsi="Cambria" w:cs="Arial"/>
                <w:b/>
                <w:sz w:val="20"/>
                <w:szCs w:val="20"/>
              </w:rPr>
            </w:pPr>
          </w:p>
        </w:tc>
      </w:tr>
      <w:tr w:rsidR="0072576F" w:rsidRPr="00F769C1" w14:paraId="5A89E76B" w14:textId="77777777" w:rsidTr="002F3CA0">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B280D0F" w14:textId="2562770F" w:rsidR="0072576F" w:rsidRPr="00F769C1" w:rsidRDefault="0072576F" w:rsidP="006D127F">
            <w:pPr>
              <w:spacing w:line="240" w:lineRule="auto"/>
              <w:jc w:val="center"/>
              <w:rPr>
                <w:rFonts w:ascii="Cambria" w:hAnsi="Cambria"/>
                <w:b/>
                <w:bCs/>
                <w:sz w:val="20"/>
                <w:szCs w:val="20"/>
                <w:u w:val="single"/>
              </w:rPr>
            </w:pPr>
            <w:proofErr w:type="spellStart"/>
            <w:r w:rsidRPr="00F769C1">
              <w:rPr>
                <w:rFonts w:ascii="Cambria" w:hAnsi="Cambria" w:cs="Calibri"/>
                <w:b/>
                <w:bCs/>
                <w:color w:val="000000"/>
                <w:sz w:val="20"/>
                <w:szCs w:val="20"/>
                <w:u w:val="single"/>
                <w:lang w:eastAsia="en-GB"/>
              </w:rPr>
              <w:t>SFP+modul</w:t>
            </w:r>
            <w:proofErr w:type="spellEnd"/>
            <w:r w:rsidRPr="00F769C1">
              <w:rPr>
                <w:rFonts w:ascii="Cambria" w:hAnsi="Cambria" w:cs="Calibri"/>
                <w:b/>
                <w:bCs/>
                <w:color w:val="000000"/>
                <w:sz w:val="20"/>
                <w:szCs w:val="20"/>
                <w:u w:val="single"/>
                <w:lang w:eastAsia="en-GB"/>
              </w:rPr>
              <w:t xml:space="preserve"> 10Gbps</w:t>
            </w:r>
          </w:p>
        </w:tc>
      </w:tr>
      <w:tr w:rsidR="00C3353D" w:rsidRPr="00F769C1" w14:paraId="29E4E11E" w14:textId="77777777" w:rsidTr="00C3353D">
        <w:trPr>
          <w:trHeight w:val="340"/>
        </w:trPr>
        <w:tc>
          <w:tcPr>
            <w:tcW w:w="579" w:type="pct"/>
            <w:tcBorders>
              <w:top w:val="single" w:sz="4" w:space="0" w:color="auto"/>
              <w:left w:val="single" w:sz="4" w:space="0" w:color="auto"/>
              <w:bottom w:val="single" w:sz="4" w:space="0" w:color="auto"/>
              <w:right w:val="single" w:sz="4" w:space="0" w:color="auto"/>
            </w:tcBorders>
            <w:vAlign w:val="center"/>
            <w:hideMark/>
          </w:tcPr>
          <w:p w14:paraId="777FCE15" w14:textId="77777777" w:rsidR="00C3353D" w:rsidRPr="00F769C1" w:rsidRDefault="00C3353D" w:rsidP="00E0078F">
            <w:pPr>
              <w:spacing w:line="240" w:lineRule="auto"/>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4421" w:type="pct"/>
            <w:gridSpan w:val="2"/>
            <w:tcBorders>
              <w:top w:val="single" w:sz="4" w:space="0" w:color="auto"/>
              <w:left w:val="single" w:sz="4" w:space="0" w:color="auto"/>
              <w:bottom w:val="single" w:sz="4" w:space="0" w:color="auto"/>
              <w:right w:val="single" w:sz="4" w:space="0" w:color="auto"/>
            </w:tcBorders>
            <w:vAlign w:val="center"/>
            <w:hideMark/>
          </w:tcPr>
          <w:p w14:paraId="3436804D" w14:textId="20852132" w:rsidR="00C3353D" w:rsidRPr="00F769C1" w:rsidRDefault="00C3353D" w:rsidP="00E0078F">
            <w:pPr>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FN-TRAN-SFP+SR</w:t>
            </w:r>
          </w:p>
        </w:tc>
      </w:tr>
      <w:tr w:rsidR="00C3353D" w:rsidRPr="00F769C1" w14:paraId="5F3CB23A" w14:textId="77777777" w:rsidTr="00C3353D">
        <w:trPr>
          <w:trHeight w:val="340"/>
        </w:trPr>
        <w:tc>
          <w:tcPr>
            <w:tcW w:w="579" w:type="pct"/>
            <w:tcBorders>
              <w:top w:val="single" w:sz="4" w:space="0" w:color="auto"/>
              <w:left w:val="single" w:sz="4" w:space="0" w:color="auto"/>
              <w:bottom w:val="single" w:sz="4" w:space="0" w:color="auto"/>
              <w:right w:val="single" w:sz="4" w:space="0" w:color="auto"/>
            </w:tcBorders>
            <w:vAlign w:val="center"/>
            <w:hideMark/>
          </w:tcPr>
          <w:p w14:paraId="4C9CF8E4" w14:textId="77777777" w:rsidR="00C3353D" w:rsidRPr="00F769C1" w:rsidRDefault="00C3353D" w:rsidP="00E0078F">
            <w:pPr>
              <w:spacing w:line="240" w:lineRule="auto"/>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4421" w:type="pct"/>
            <w:gridSpan w:val="2"/>
            <w:tcBorders>
              <w:top w:val="single" w:sz="4" w:space="0" w:color="auto"/>
              <w:left w:val="single" w:sz="4" w:space="0" w:color="auto"/>
              <w:bottom w:val="single" w:sz="4" w:space="0" w:color="auto"/>
              <w:right w:val="single" w:sz="4" w:space="0" w:color="auto"/>
            </w:tcBorders>
            <w:vAlign w:val="center"/>
            <w:hideMark/>
          </w:tcPr>
          <w:p w14:paraId="0754E75E" w14:textId="66F5DA35" w:rsidR="00C3353D" w:rsidRPr="00F769C1" w:rsidRDefault="00C3353D" w:rsidP="00E0078F">
            <w:pPr>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 xml:space="preserve">optický </w:t>
            </w:r>
            <w:proofErr w:type="spellStart"/>
            <w:r w:rsidRPr="00F769C1">
              <w:rPr>
                <w:rFonts w:ascii="Cambria" w:hAnsi="Cambria" w:cs="Calibri"/>
                <w:color w:val="000000"/>
                <w:sz w:val="20"/>
                <w:szCs w:val="20"/>
                <w:lang w:eastAsia="en-GB"/>
              </w:rPr>
              <w:t>multimod</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duplex</w:t>
            </w:r>
            <w:proofErr w:type="spellEnd"/>
            <w:r w:rsidRPr="00F769C1">
              <w:rPr>
                <w:rFonts w:ascii="Cambria" w:hAnsi="Cambria" w:cs="Calibri"/>
                <w:color w:val="000000"/>
                <w:sz w:val="20"/>
                <w:szCs w:val="20"/>
                <w:lang w:eastAsia="en-GB"/>
              </w:rPr>
              <w:t xml:space="preserve"> modul, rýchlosti min. 10 </w:t>
            </w:r>
            <w:proofErr w:type="spellStart"/>
            <w:r w:rsidRPr="00F769C1">
              <w:rPr>
                <w:rFonts w:ascii="Cambria" w:hAnsi="Cambria" w:cs="Calibri"/>
                <w:color w:val="000000"/>
                <w:sz w:val="20"/>
                <w:szCs w:val="20"/>
                <w:lang w:eastAsia="en-GB"/>
              </w:rPr>
              <w:t>Gbps</w:t>
            </w:r>
            <w:proofErr w:type="spellEnd"/>
          </w:p>
        </w:tc>
      </w:tr>
      <w:tr w:rsidR="00C3353D" w:rsidRPr="00F769C1" w14:paraId="5D753983" w14:textId="77777777" w:rsidTr="00C3353D">
        <w:trPr>
          <w:trHeight w:val="340"/>
        </w:trPr>
        <w:tc>
          <w:tcPr>
            <w:tcW w:w="579" w:type="pct"/>
            <w:tcBorders>
              <w:top w:val="single" w:sz="4" w:space="0" w:color="auto"/>
              <w:left w:val="single" w:sz="4" w:space="0" w:color="auto"/>
              <w:bottom w:val="single" w:sz="4" w:space="0" w:color="auto"/>
              <w:right w:val="single" w:sz="4" w:space="0" w:color="auto"/>
            </w:tcBorders>
            <w:vAlign w:val="center"/>
            <w:hideMark/>
          </w:tcPr>
          <w:p w14:paraId="368E33F0" w14:textId="77777777" w:rsidR="00C3353D" w:rsidRPr="00F769C1" w:rsidRDefault="00C3353D" w:rsidP="00E0078F">
            <w:pPr>
              <w:spacing w:line="240" w:lineRule="auto"/>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3</w:t>
            </w:r>
          </w:p>
        </w:tc>
        <w:tc>
          <w:tcPr>
            <w:tcW w:w="4421" w:type="pct"/>
            <w:gridSpan w:val="2"/>
            <w:tcBorders>
              <w:top w:val="single" w:sz="4" w:space="0" w:color="auto"/>
              <w:left w:val="single" w:sz="4" w:space="0" w:color="auto"/>
              <w:bottom w:val="single" w:sz="4" w:space="0" w:color="auto"/>
              <w:right w:val="single" w:sz="4" w:space="0" w:color="auto"/>
            </w:tcBorders>
            <w:vAlign w:val="center"/>
            <w:hideMark/>
          </w:tcPr>
          <w:p w14:paraId="15CFBC3D" w14:textId="6E368F21" w:rsidR="00C3353D" w:rsidRPr="00F769C1" w:rsidRDefault="00C3353D" w:rsidP="00E0078F">
            <w:pPr>
              <w:jc w:val="center"/>
              <w:rPr>
                <w:rFonts w:ascii="Cambria" w:hAnsi="Cambria" w:cs="Calibri"/>
                <w:color w:val="000000"/>
                <w:sz w:val="20"/>
                <w:szCs w:val="20"/>
                <w:lang w:eastAsia="en-GB"/>
              </w:rPr>
            </w:pPr>
            <w:proofErr w:type="spellStart"/>
            <w:r w:rsidRPr="00F769C1">
              <w:rPr>
                <w:rFonts w:ascii="Cambria" w:hAnsi="Cambria" w:cs="Calibri"/>
                <w:color w:val="000000"/>
                <w:sz w:val="20"/>
                <w:szCs w:val="20"/>
                <w:lang w:eastAsia="en-GB"/>
              </w:rPr>
              <w:t>transciever</w:t>
            </w:r>
            <w:proofErr w:type="spellEnd"/>
            <w:r w:rsidRPr="00F769C1">
              <w:rPr>
                <w:rFonts w:ascii="Cambria" w:hAnsi="Cambria" w:cs="Calibri"/>
                <w:color w:val="000000"/>
                <w:sz w:val="20"/>
                <w:szCs w:val="20"/>
                <w:lang w:eastAsia="en-GB"/>
              </w:rPr>
              <w:t xml:space="preserve"> kompatibilný s dodávanými zariadeniami </w:t>
            </w:r>
          </w:p>
        </w:tc>
      </w:tr>
    </w:tbl>
    <w:p w14:paraId="33998EFB" w14:textId="77777777" w:rsidR="00CF3FB5" w:rsidRPr="00F769C1" w:rsidRDefault="00CF3FB5" w:rsidP="00CF3FB5">
      <w:pPr>
        <w:rPr>
          <w:rFonts w:ascii="Cambria" w:hAnsi="Cambria"/>
        </w:rPr>
      </w:pPr>
    </w:p>
    <w:p w14:paraId="15DA58CE" w14:textId="4B9B3853" w:rsidR="00BA2826" w:rsidRPr="00F769C1" w:rsidRDefault="00BA2826" w:rsidP="00465821">
      <w:pPr>
        <w:spacing w:after="0" w:line="240" w:lineRule="auto"/>
        <w:rPr>
          <w:rFonts w:ascii="Cambria" w:hAnsi="Cambria"/>
          <w:b/>
          <w:bCs/>
          <w:i/>
        </w:rPr>
      </w:pPr>
      <w:r w:rsidRPr="00F769C1">
        <w:rPr>
          <w:rFonts w:ascii="Cambria" w:hAnsi="Cambria"/>
          <w:b/>
          <w:bCs/>
          <w:i/>
        </w:rPr>
        <w:t>Tabuľka 10:</w:t>
      </w:r>
      <w:r w:rsidRPr="00F769C1">
        <w:rPr>
          <w:rFonts w:ascii="Cambria" w:hAnsi="Cambria"/>
          <w:b/>
          <w:bCs/>
          <w:i/>
        </w:rPr>
        <w:tab/>
        <w:t xml:space="preserve"> Sieťový modul typ 2 -</w:t>
      </w:r>
      <w:r w:rsidR="00682A45" w:rsidRPr="00F769C1">
        <w:rPr>
          <w:rFonts w:ascii="Cambria" w:hAnsi="Cambria"/>
          <w:b/>
          <w:bCs/>
          <w:i/>
        </w:rPr>
        <w:t xml:space="preserve"> </w:t>
      </w:r>
      <w:r w:rsidRPr="00F769C1">
        <w:rPr>
          <w:rFonts w:ascii="Cambria" w:hAnsi="Cambria"/>
          <w:b/>
          <w:bCs/>
          <w:i/>
        </w:rPr>
        <w:t>počet kusov</w:t>
      </w:r>
    </w:p>
    <w:tbl>
      <w:tblPr>
        <w:tblStyle w:val="TableGrid"/>
        <w:tblpPr w:leftFromText="141" w:rightFromText="141" w:vertAnchor="text" w:horzAnchor="margin" w:tblpY="97"/>
        <w:tblW w:w="5000" w:type="pct"/>
        <w:tblLook w:val="04A0" w:firstRow="1" w:lastRow="0" w:firstColumn="1" w:lastColumn="0" w:noHBand="0" w:noVBand="1"/>
      </w:tblPr>
      <w:tblGrid>
        <w:gridCol w:w="1271"/>
        <w:gridCol w:w="2268"/>
        <w:gridCol w:w="2338"/>
        <w:gridCol w:w="3611"/>
      </w:tblGrid>
      <w:tr w:rsidR="00954C30" w:rsidRPr="00F769C1" w14:paraId="7A34420D" w14:textId="0E2CC50A" w:rsidTr="00954C30">
        <w:trPr>
          <w:trHeight w:val="600"/>
        </w:trPr>
        <w:tc>
          <w:tcPr>
            <w:tcW w:w="670" w:type="pct"/>
            <w:tcBorders>
              <w:top w:val="single" w:sz="4" w:space="0" w:color="auto"/>
              <w:left w:val="single" w:sz="4" w:space="0" w:color="auto"/>
              <w:bottom w:val="single" w:sz="4" w:space="0" w:color="auto"/>
              <w:right w:val="single" w:sz="4" w:space="0" w:color="auto"/>
            </w:tcBorders>
            <w:hideMark/>
          </w:tcPr>
          <w:p w14:paraId="6CF2C91A" w14:textId="77777777" w:rsidR="00954C30" w:rsidRPr="00F769C1" w:rsidRDefault="00954C30" w:rsidP="00954C30">
            <w:pPr>
              <w:rPr>
                <w:rFonts w:ascii="Cambria" w:hAnsi="Cambria"/>
                <w:b/>
                <w:bCs/>
              </w:rPr>
            </w:pPr>
            <w:r w:rsidRPr="00F769C1">
              <w:rPr>
                <w:rFonts w:ascii="Cambria" w:hAnsi="Cambria"/>
                <w:b/>
                <w:bCs/>
              </w:rPr>
              <w:t>Položka</w:t>
            </w:r>
          </w:p>
        </w:tc>
        <w:tc>
          <w:tcPr>
            <w:tcW w:w="1195" w:type="pct"/>
            <w:tcBorders>
              <w:top w:val="single" w:sz="4" w:space="0" w:color="auto"/>
              <w:left w:val="single" w:sz="4" w:space="0" w:color="auto"/>
              <w:bottom w:val="single" w:sz="4" w:space="0" w:color="auto"/>
              <w:right w:val="single" w:sz="4" w:space="0" w:color="auto"/>
            </w:tcBorders>
            <w:hideMark/>
          </w:tcPr>
          <w:p w14:paraId="3919DC30" w14:textId="4D02540C" w:rsidR="00954C30" w:rsidRPr="00F769C1" w:rsidRDefault="00954C30" w:rsidP="00954C30">
            <w:pPr>
              <w:rPr>
                <w:rFonts w:ascii="Cambria" w:hAnsi="Cambria"/>
                <w:b/>
                <w:bCs/>
              </w:rPr>
            </w:pPr>
            <w:r w:rsidRPr="00F769C1">
              <w:rPr>
                <w:rFonts w:ascii="Cambria" w:hAnsi="Cambria"/>
                <w:b/>
                <w:bCs/>
              </w:rPr>
              <w:t>Názov produktu</w:t>
            </w:r>
          </w:p>
        </w:tc>
        <w:tc>
          <w:tcPr>
            <w:tcW w:w="1232" w:type="pct"/>
            <w:tcBorders>
              <w:top w:val="single" w:sz="4" w:space="0" w:color="auto"/>
              <w:left w:val="single" w:sz="4" w:space="0" w:color="auto"/>
              <w:bottom w:val="single" w:sz="4" w:space="0" w:color="auto"/>
              <w:right w:val="single" w:sz="4" w:space="0" w:color="auto"/>
            </w:tcBorders>
            <w:hideMark/>
          </w:tcPr>
          <w:p w14:paraId="3020ED16" w14:textId="77777777" w:rsidR="00954C30" w:rsidRPr="00F769C1" w:rsidRDefault="00954C30" w:rsidP="00954C30">
            <w:pPr>
              <w:rPr>
                <w:rFonts w:ascii="Cambria" w:hAnsi="Cambria"/>
                <w:b/>
                <w:bCs/>
              </w:rPr>
            </w:pPr>
            <w:r w:rsidRPr="00F769C1">
              <w:rPr>
                <w:rFonts w:ascii="Cambria" w:hAnsi="Cambria"/>
                <w:b/>
                <w:bCs/>
              </w:rPr>
              <w:t>Počet ks</w:t>
            </w:r>
          </w:p>
        </w:tc>
        <w:tc>
          <w:tcPr>
            <w:tcW w:w="1903" w:type="pct"/>
            <w:tcBorders>
              <w:top w:val="single" w:sz="4" w:space="0" w:color="auto"/>
              <w:left w:val="single" w:sz="4" w:space="0" w:color="auto"/>
              <w:bottom w:val="single" w:sz="4" w:space="0" w:color="auto"/>
              <w:right w:val="single" w:sz="4" w:space="0" w:color="auto"/>
            </w:tcBorders>
          </w:tcPr>
          <w:p w14:paraId="668FB81E" w14:textId="7395EA47" w:rsidR="00954C30" w:rsidRPr="00F769C1" w:rsidRDefault="00954C30" w:rsidP="00302E82">
            <w:pPr>
              <w:rPr>
                <w:rFonts w:ascii="Cambria" w:hAnsi="Cambria"/>
                <w:b/>
                <w:bCs/>
              </w:rPr>
            </w:pPr>
            <w:r w:rsidRPr="00F769C1">
              <w:rPr>
                <w:rFonts w:ascii="Cambria" w:hAnsi="Cambria"/>
                <w:b/>
                <w:bCs/>
              </w:rPr>
              <w:t>Produktový/obchodný názov a typ/model</w:t>
            </w:r>
          </w:p>
        </w:tc>
      </w:tr>
      <w:tr w:rsidR="00954C30" w:rsidRPr="00F769C1" w14:paraId="32ADE45A" w14:textId="0B93CFB5" w:rsidTr="00954C30">
        <w:trPr>
          <w:trHeight w:val="285"/>
        </w:trPr>
        <w:tc>
          <w:tcPr>
            <w:tcW w:w="670" w:type="pct"/>
            <w:tcBorders>
              <w:top w:val="single" w:sz="4" w:space="0" w:color="auto"/>
              <w:left w:val="single" w:sz="4" w:space="0" w:color="auto"/>
              <w:bottom w:val="single" w:sz="4" w:space="0" w:color="auto"/>
              <w:right w:val="single" w:sz="4" w:space="0" w:color="auto"/>
            </w:tcBorders>
            <w:hideMark/>
          </w:tcPr>
          <w:p w14:paraId="41D6DD7D" w14:textId="77777777" w:rsidR="00954C30" w:rsidRPr="00F769C1" w:rsidRDefault="00954C30" w:rsidP="00954C30">
            <w:pPr>
              <w:rPr>
                <w:rFonts w:ascii="Cambria" w:hAnsi="Cambria"/>
              </w:rPr>
            </w:pPr>
            <w:r w:rsidRPr="00F769C1">
              <w:rPr>
                <w:rFonts w:ascii="Cambria" w:hAnsi="Cambria"/>
              </w:rPr>
              <w:t>1</w:t>
            </w:r>
          </w:p>
        </w:tc>
        <w:tc>
          <w:tcPr>
            <w:tcW w:w="1195" w:type="pct"/>
            <w:tcBorders>
              <w:top w:val="single" w:sz="4" w:space="0" w:color="auto"/>
              <w:left w:val="single" w:sz="4" w:space="0" w:color="auto"/>
              <w:bottom w:val="single" w:sz="4" w:space="0" w:color="auto"/>
              <w:right w:val="single" w:sz="4" w:space="0" w:color="auto"/>
            </w:tcBorders>
            <w:hideMark/>
          </w:tcPr>
          <w:p w14:paraId="6AFBEC7C" w14:textId="77777777" w:rsidR="00954C30" w:rsidRPr="00F769C1" w:rsidRDefault="00954C30" w:rsidP="00954C30">
            <w:pPr>
              <w:rPr>
                <w:rFonts w:ascii="Cambria" w:hAnsi="Cambria"/>
              </w:rPr>
            </w:pPr>
            <w:r w:rsidRPr="00F769C1">
              <w:rPr>
                <w:rFonts w:ascii="Cambria" w:hAnsi="Cambria" w:cs="Arial"/>
              </w:rPr>
              <w:t>Sieťový modul typ 2</w:t>
            </w:r>
          </w:p>
        </w:tc>
        <w:tc>
          <w:tcPr>
            <w:tcW w:w="1232" w:type="pct"/>
            <w:tcBorders>
              <w:top w:val="single" w:sz="4" w:space="0" w:color="auto"/>
              <w:left w:val="single" w:sz="4" w:space="0" w:color="auto"/>
              <w:bottom w:val="single" w:sz="4" w:space="0" w:color="auto"/>
              <w:right w:val="single" w:sz="4" w:space="0" w:color="auto"/>
            </w:tcBorders>
            <w:hideMark/>
          </w:tcPr>
          <w:p w14:paraId="5DAC3659" w14:textId="77777777" w:rsidR="00954C30" w:rsidRPr="00F769C1" w:rsidRDefault="00954C30" w:rsidP="00954C30">
            <w:pPr>
              <w:rPr>
                <w:rFonts w:ascii="Cambria" w:hAnsi="Cambria"/>
              </w:rPr>
            </w:pPr>
            <w:r w:rsidRPr="00F769C1">
              <w:rPr>
                <w:rFonts w:ascii="Cambria" w:hAnsi="Cambria"/>
              </w:rPr>
              <w:t>330</w:t>
            </w:r>
          </w:p>
        </w:tc>
        <w:tc>
          <w:tcPr>
            <w:tcW w:w="1903" w:type="pct"/>
            <w:tcBorders>
              <w:top w:val="single" w:sz="4" w:space="0" w:color="auto"/>
              <w:left w:val="single" w:sz="4" w:space="0" w:color="auto"/>
              <w:bottom w:val="single" w:sz="4" w:space="0" w:color="auto"/>
              <w:right w:val="single" w:sz="4" w:space="0" w:color="auto"/>
            </w:tcBorders>
          </w:tcPr>
          <w:p w14:paraId="40941285" w14:textId="27642746" w:rsidR="00954C30" w:rsidRPr="00F769C1" w:rsidRDefault="00954C30">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154CF404" w14:textId="77777777" w:rsidR="00BA2826" w:rsidRPr="00F769C1" w:rsidRDefault="00BA2826" w:rsidP="00CF3FB5">
      <w:pPr>
        <w:rPr>
          <w:rFonts w:ascii="Cambria" w:hAnsi="Cambria"/>
        </w:rPr>
      </w:pPr>
    </w:p>
    <w:p w14:paraId="64BD8448" w14:textId="50F07A32" w:rsidR="00D035D6" w:rsidRPr="00F769C1" w:rsidRDefault="00D035D6" w:rsidP="00D035D6">
      <w:pPr>
        <w:spacing w:line="240" w:lineRule="auto"/>
        <w:jc w:val="both"/>
        <w:rPr>
          <w:rFonts w:ascii="Cambria" w:hAnsi="Cambria"/>
          <w:b/>
          <w:bCs/>
        </w:rPr>
      </w:pPr>
      <w:r w:rsidRPr="00F769C1">
        <w:rPr>
          <w:rFonts w:ascii="Cambria" w:hAnsi="Cambria"/>
          <w:b/>
          <w:bCs/>
        </w:rPr>
        <w:t xml:space="preserve">B – vykonanie inštalačných a konfiguračných prác pre dodávané sieťové zariadenia </w:t>
      </w:r>
    </w:p>
    <w:p w14:paraId="34E9D091" w14:textId="463192EA" w:rsidR="008B0FBD" w:rsidRPr="00F769C1" w:rsidRDefault="008B0FBD" w:rsidP="00D035D6">
      <w:pPr>
        <w:pStyle w:val="Style2"/>
        <w:keepNext/>
        <w:keepLines/>
        <w:numPr>
          <w:ilvl w:val="0"/>
          <w:numId w:val="0"/>
        </w:numPr>
        <w:spacing w:before="240"/>
        <w:ind w:left="510" w:hanging="510"/>
        <w:textAlignment w:val="auto"/>
        <w:outlineLvl w:val="0"/>
        <w:rPr>
          <w:rFonts w:ascii="Cambria" w:eastAsiaTheme="minorHAnsi" w:hAnsi="Cambria" w:cstheme="minorBidi"/>
          <w:sz w:val="22"/>
          <w:szCs w:val="22"/>
        </w:rPr>
      </w:pPr>
      <w:bookmarkStart w:id="12" w:name="_Toc159490692"/>
      <w:r w:rsidRPr="00F769C1">
        <w:rPr>
          <w:rFonts w:ascii="Cambria" w:eastAsiaTheme="minorHAnsi" w:hAnsi="Cambria" w:cstheme="minorBidi"/>
          <w:sz w:val="22"/>
          <w:szCs w:val="22"/>
        </w:rPr>
        <w:t>Požiadavky na vykonanie inštalačných a konfiguračných prác pre dodávané sieťové zariadenia</w:t>
      </w:r>
      <w:bookmarkEnd w:id="12"/>
    </w:p>
    <w:p w14:paraId="05CA6008" w14:textId="77777777" w:rsidR="00914887" w:rsidRPr="00F769C1" w:rsidRDefault="00914887" w:rsidP="00C17A14">
      <w:pPr>
        <w:pStyle w:val="ListParagraph"/>
        <w:numPr>
          <w:ilvl w:val="0"/>
          <w:numId w:val="18"/>
        </w:numPr>
        <w:tabs>
          <w:tab w:val="num" w:pos="568"/>
        </w:tabs>
        <w:overflowPunct w:val="0"/>
        <w:autoSpaceDE w:val="0"/>
        <w:autoSpaceDN w:val="0"/>
        <w:adjustRightInd w:val="0"/>
        <w:spacing w:after="0" w:line="240" w:lineRule="auto"/>
        <w:contextualSpacing w:val="0"/>
        <w:jc w:val="both"/>
        <w:textAlignment w:val="baseline"/>
        <w:rPr>
          <w:rFonts w:ascii="Cambria" w:eastAsia="Times New Roman" w:hAnsi="Cambria" w:cs="Times New Roman"/>
          <w:b/>
          <w:bCs/>
          <w:vanish/>
          <w:sz w:val="26"/>
          <w:szCs w:val="26"/>
        </w:rPr>
      </w:pPr>
      <w:bookmarkStart w:id="13" w:name="_Hlk29546690"/>
    </w:p>
    <w:p w14:paraId="127941A4" w14:textId="77777777" w:rsidR="00914887" w:rsidRPr="00F769C1" w:rsidRDefault="00914887" w:rsidP="00C17A14">
      <w:pPr>
        <w:pStyle w:val="ListParagraph"/>
        <w:numPr>
          <w:ilvl w:val="0"/>
          <w:numId w:val="18"/>
        </w:numPr>
        <w:tabs>
          <w:tab w:val="num" w:pos="568"/>
        </w:tabs>
        <w:overflowPunct w:val="0"/>
        <w:autoSpaceDE w:val="0"/>
        <w:autoSpaceDN w:val="0"/>
        <w:adjustRightInd w:val="0"/>
        <w:spacing w:after="0" w:line="240" w:lineRule="auto"/>
        <w:contextualSpacing w:val="0"/>
        <w:jc w:val="both"/>
        <w:textAlignment w:val="baseline"/>
        <w:rPr>
          <w:rFonts w:ascii="Cambria" w:eastAsia="Times New Roman" w:hAnsi="Cambria" w:cs="Times New Roman"/>
          <w:b/>
          <w:bCs/>
          <w:vanish/>
          <w:sz w:val="26"/>
          <w:szCs w:val="26"/>
        </w:rPr>
      </w:pPr>
    </w:p>
    <w:bookmarkEnd w:id="13"/>
    <w:p w14:paraId="30EE69D5" w14:textId="57CF4F1A" w:rsidR="008B0FBD" w:rsidRPr="00F769C1" w:rsidRDefault="00984986" w:rsidP="00C17A14">
      <w:pPr>
        <w:pStyle w:val="ListParagraph"/>
        <w:numPr>
          <w:ilvl w:val="1"/>
          <w:numId w:val="18"/>
        </w:numPr>
        <w:tabs>
          <w:tab w:val="num" w:pos="971"/>
        </w:tabs>
        <w:ind w:left="432"/>
        <w:jc w:val="both"/>
        <w:rPr>
          <w:rFonts w:ascii="Cambria" w:hAnsi="Cambria"/>
        </w:rPr>
      </w:pPr>
      <w:r w:rsidRPr="00F769C1">
        <w:rPr>
          <w:rFonts w:ascii="Cambria" w:hAnsi="Cambria"/>
        </w:rPr>
        <w:t>Objednávateľ</w:t>
      </w:r>
      <w:r w:rsidR="008B0FBD" w:rsidRPr="00F769C1">
        <w:rPr>
          <w:rFonts w:ascii="Cambria" w:hAnsi="Cambria"/>
        </w:rPr>
        <w:t xml:space="preserve"> požaduje vykonanie inštalačných a konfiguračných prác vo forme inštalácie na dodávané zariadenia. Minimálny rozsah inštalačných</w:t>
      </w:r>
      <w:r w:rsidR="00F803A7">
        <w:rPr>
          <w:rFonts w:ascii="Cambria" w:hAnsi="Cambria"/>
        </w:rPr>
        <w:t xml:space="preserve"> a konfiguračných</w:t>
      </w:r>
      <w:r w:rsidR="008B0FBD" w:rsidRPr="00F769C1">
        <w:rPr>
          <w:rFonts w:ascii="Cambria" w:hAnsi="Cambria"/>
        </w:rPr>
        <w:t xml:space="preserve"> prác je uvedený v nasledujúcej tabuľke č. 11.</w:t>
      </w:r>
    </w:p>
    <w:p w14:paraId="570B9C7C" w14:textId="77777777" w:rsidR="00914887" w:rsidRPr="00F769C1" w:rsidRDefault="00914887" w:rsidP="00914887">
      <w:pPr>
        <w:pStyle w:val="ListParagraph"/>
        <w:spacing w:after="0" w:line="240" w:lineRule="auto"/>
        <w:ind w:left="567"/>
        <w:jc w:val="both"/>
        <w:rPr>
          <w:rFonts w:ascii="Cambria" w:hAnsi="Cambria"/>
          <w:bCs/>
        </w:rPr>
      </w:pPr>
    </w:p>
    <w:p w14:paraId="04246FDF" w14:textId="1D3937BE" w:rsidR="00914887" w:rsidRPr="00F769C1" w:rsidRDefault="00914887" w:rsidP="00C371B0">
      <w:pPr>
        <w:rPr>
          <w:rFonts w:ascii="Cambria" w:hAnsi="Cambria"/>
          <w:b/>
          <w:bCs/>
          <w:i/>
        </w:rPr>
      </w:pPr>
      <w:r w:rsidRPr="00F769C1">
        <w:rPr>
          <w:rFonts w:ascii="Cambria" w:hAnsi="Cambria"/>
          <w:b/>
          <w:bCs/>
          <w:i/>
        </w:rPr>
        <w:t xml:space="preserve">Tabuľka č. 11 – Požadované inštalačné </w:t>
      </w:r>
      <w:r w:rsidR="000E2B09">
        <w:rPr>
          <w:rFonts w:ascii="Cambria" w:hAnsi="Cambria"/>
          <w:b/>
          <w:bCs/>
          <w:i/>
        </w:rPr>
        <w:t xml:space="preserve">a konfiguračné </w:t>
      </w:r>
      <w:r w:rsidRPr="00F769C1">
        <w:rPr>
          <w:rFonts w:ascii="Cambria" w:hAnsi="Cambria"/>
          <w:b/>
          <w:bCs/>
          <w:i/>
        </w:rPr>
        <w:t>práce</w:t>
      </w:r>
    </w:p>
    <w:tbl>
      <w:tblPr>
        <w:tblW w:w="5000" w:type="pct"/>
        <w:jc w:val="center"/>
        <w:tblLook w:val="0000" w:firstRow="0" w:lastRow="0" w:firstColumn="0" w:lastColumn="0" w:noHBand="0" w:noVBand="0"/>
      </w:tblPr>
      <w:tblGrid>
        <w:gridCol w:w="685"/>
        <w:gridCol w:w="8803"/>
      </w:tblGrid>
      <w:tr w:rsidR="00177144" w:rsidRPr="00F769C1" w14:paraId="183085A4" w14:textId="77777777" w:rsidTr="00664385">
        <w:trPr>
          <w:trHeight w:val="490"/>
          <w:jc w:val="center"/>
        </w:trPr>
        <w:tc>
          <w:tcPr>
            <w:tcW w:w="5000" w:type="pct"/>
            <w:gridSpan w:val="2"/>
            <w:tcBorders>
              <w:top w:val="single" w:sz="4" w:space="0" w:color="auto"/>
              <w:left w:val="single" w:sz="4" w:space="0" w:color="auto"/>
              <w:bottom w:val="single" w:sz="8" w:space="0" w:color="auto"/>
              <w:right w:val="single" w:sz="4" w:space="0" w:color="auto"/>
            </w:tcBorders>
            <w:shd w:val="clear" w:color="auto" w:fill="D9D9D9"/>
            <w:vAlign w:val="center"/>
          </w:tcPr>
          <w:p w14:paraId="1CAC471B" w14:textId="77777777" w:rsidR="00177144" w:rsidRPr="00F769C1" w:rsidRDefault="00177144" w:rsidP="00AD04CF">
            <w:pPr>
              <w:jc w:val="center"/>
              <w:rPr>
                <w:rFonts w:ascii="Cambria" w:hAnsi="Cambria" w:cs="Arial"/>
                <w:b/>
                <w:bCs/>
                <w:sz w:val="20"/>
              </w:rPr>
            </w:pPr>
            <w:bookmarkStart w:id="14" w:name="_Toc65086319"/>
            <w:r w:rsidRPr="00F769C1">
              <w:rPr>
                <w:rFonts w:ascii="Cambria" w:hAnsi="Cambria" w:cs="Arial"/>
                <w:b/>
                <w:bCs/>
                <w:sz w:val="20"/>
              </w:rPr>
              <w:t>Popis</w:t>
            </w:r>
          </w:p>
        </w:tc>
      </w:tr>
      <w:tr w:rsidR="00177144" w:rsidRPr="00F769C1" w14:paraId="12446A6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0E725FF9" w14:textId="77777777" w:rsidR="00177144" w:rsidRPr="00F769C1" w:rsidRDefault="00177144" w:rsidP="00642961">
            <w:pPr>
              <w:rPr>
                <w:rFonts w:ascii="Cambria" w:hAnsi="Cambria" w:cs="Arial"/>
                <w:sz w:val="20"/>
              </w:rPr>
            </w:pPr>
            <w:r w:rsidRPr="00F769C1">
              <w:rPr>
                <w:rFonts w:ascii="Cambria" w:hAnsi="Cambria" w:cs="Arial"/>
                <w:sz w:val="20"/>
              </w:rPr>
              <w:t>1</w:t>
            </w:r>
          </w:p>
        </w:tc>
        <w:tc>
          <w:tcPr>
            <w:tcW w:w="4639" w:type="pct"/>
            <w:tcBorders>
              <w:top w:val="single" w:sz="8" w:space="0" w:color="auto"/>
              <w:left w:val="single" w:sz="2" w:space="0" w:color="auto"/>
              <w:bottom w:val="single" w:sz="8" w:space="0" w:color="auto"/>
              <w:right w:val="single" w:sz="4" w:space="0" w:color="auto"/>
            </w:tcBorders>
            <w:vAlign w:val="center"/>
          </w:tcPr>
          <w:p w14:paraId="54D88A74" w14:textId="26222DDD" w:rsidR="00177144" w:rsidRPr="00F769C1" w:rsidRDefault="00177144" w:rsidP="00642961">
            <w:pPr>
              <w:rPr>
                <w:rFonts w:ascii="Cambria" w:hAnsi="Cambria" w:cs="Arial"/>
                <w:sz w:val="20"/>
              </w:rPr>
            </w:pPr>
            <w:r w:rsidRPr="00F769C1">
              <w:rPr>
                <w:rFonts w:ascii="Cambria" w:hAnsi="Cambria" w:cs="Arial"/>
                <w:sz w:val="20"/>
              </w:rPr>
              <w:t>Návrh dizajnu implementácie modernizácie LAN v spolupráci s </w:t>
            </w:r>
            <w:r w:rsidR="0041241D" w:rsidRPr="00F769C1">
              <w:rPr>
                <w:rFonts w:ascii="Cambria" w:hAnsi="Cambria" w:cs="Arial"/>
                <w:sz w:val="20"/>
              </w:rPr>
              <w:t>objednávateľom</w:t>
            </w:r>
          </w:p>
        </w:tc>
      </w:tr>
      <w:tr w:rsidR="00177144" w:rsidRPr="00F769C1" w14:paraId="1D20ACDF"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DD24FCD" w14:textId="77777777" w:rsidR="00177144" w:rsidRPr="00F769C1" w:rsidRDefault="00177144" w:rsidP="00642961">
            <w:pPr>
              <w:rPr>
                <w:rFonts w:ascii="Cambria" w:hAnsi="Cambria" w:cs="Arial"/>
                <w:sz w:val="20"/>
              </w:rPr>
            </w:pPr>
            <w:r w:rsidRPr="00F769C1">
              <w:rPr>
                <w:rFonts w:ascii="Cambria" w:hAnsi="Cambria" w:cs="Arial"/>
                <w:sz w:val="20"/>
              </w:rPr>
              <w:t>2</w:t>
            </w:r>
          </w:p>
        </w:tc>
        <w:tc>
          <w:tcPr>
            <w:tcW w:w="4639" w:type="pct"/>
            <w:tcBorders>
              <w:top w:val="single" w:sz="8" w:space="0" w:color="auto"/>
              <w:left w:val="single" w:sz="2" w:space="0" w:color="auto"/>
              <w:bottom w:val="single" w:sz="8" w:space="0" w:color="auto"/>
              <w:right w:val="single" w:sz="4" w:space="0" w:color="auto"/>
            </w:tcBorders>
            <w:vAlign w:val="center"/>
          </w:tcPr>
          <w:p w14:paraId="784C2B29" w14:textId="77777777" w:rsidR="00177144" w:rsidRPr="00F769C1" w:rsidRDefault="00177144" w:rsidP="00642961">
            <w:pPr>
              <w:rPr>
                <w:rFonts w:ascii="Cambria" w:hAnsi="Cambria" w:cs="Arial"/>
                <w:sz w:val="20"/>
              </w:rPr>
            </w:pPr>
            <w:r w:rsidRPr="00F769C1">
              <w:rPr>
                <w:rFonts w:ascii="Cambria" w:hAnsi="Cambria" w:cs="Arial"/>
                <w:sz w:val="20"/>
              </w:rPr>
              <w:t xml:space="preserve">HLD – </w:t>
            </w:r>
            <w:proofErr w:type="spellStart"/>
            <w:r w:rsidRPr="00F769C1">
              <w:rPr>
                <w:rFonts w:ascii="Cambria" w:hAnsi="Cambria" w:cs="Arial"/>
                <w:sz w:val="20"/>
              </w:rPr>
              <w:t>high</w:t>
            </w:r>
            <w:proofErr w:type="spellEnd"/>
            <w:r w:rsidRPr="00F769C1">
              <w:rPr>
                <w:rFonts w:ascii="Cambria" w:hAnsi="Cambria" w:cs="Arial"/>
                <w:sz w:val="20"/>
              </w:rPr>
              <w:t xml:space="preserve"> level design, definícia pobočiek, definícia prepojenia jednotlivých pobočiek, príprava nákresov zapojenia pobočiek a ich integrácia do existujúcej infraštruktúry</w:t>
            </w:r>
          </w:p>
        </w:tc>
      </w:tr>
      <w:tr w:rsidR="00177144" w:rsidRPr="00F769C1" w14:paraId="7B21F9EB"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7BA9F45" w14:textId="77777777" w:rsidR="00177144" w:rsidRPr="00F769C1" w:rsidRDefault="00177144" w:rsidP="00642961">
            <w:pPr>
              <w:rPr>
                <w:rFonts w:ascii="Cambria" w:hAnsi="Cambria" w:cs="Arial"/>
                <w:sz w:val="20"/>
              </w:rPr>
            </w:pPr>
            <w:r w:rsidRPr="00F769C1">
              <w:rPr>
                <w:rFonts w:ascii="Cambria" w:hAnsi="Cambria" w:cs="Arial"/>
                <w:sz w:val="20"/>
              </w:rPr>
              <w:t>3</w:t>
            </w:r>
          </w:p>
        </w:tc>
        <w:tc>
          <w:tcPr>
            <w:tcW w:w="4639" w:type="pct"/>
            <w:tcBorders>
              <w:top w:val="single" w:sz="8" w:space="0" w:color="auto"/>
              <w:left w:val="single" w:sz="2" w:space="0" w:color="auto"/>
              <w:bottom w:val="single" w:sz="8" w:space="0" w:color="auto"/>
              <w:right w:val="single" w:sz="4" w:space="0" w:color="auto"/>
            </w:tcBorders>
            <w:vAlign w:val="center"/>
          </w:tcPr>
          <w:p w14:paraId="3D7CE31F" w14:textId="77777777" w:rsidR="00177144" w:rsidRPr="00F769C1" w:rsidRDefault="00177144" w:rsidP="00642961">
            <w:pPr>
              <w:rPr>
                <w:rFonts w:ascii="Cambria" w:hAnsi="Cambria" w:cs="Arial"/>
                <w:sz w:val="20"/>
              </w:rPr>
            </w:pPr>
            <w:r w:rsidRPr="00F769C1">
              <w:rPr>
                <w:rFonts w:ascii="Cambria" w:hAnsi="Cambria" w:cs="Arial"/>
                <w:sz w:val="20"/>
              </w:rPr>
              <w:t xml:space="preserve">LLD – </w:t>
            </w:r>
            <w:proofErr w:type="spellStart"/>
            <w:r w:rsidRPr="00F769C1">
              <w:rPr>
                <w:rFonts w:ascii="Cambria" w:hAnsi="Cambria" w:cs="Arial"/>
                <w:sz w:val="20"/>
              </w:rPr>
              <w:t>low</w:t>
            </w:r>
            <w:proofErr w:type="spellEnd"/>
            <w:r w:rsidRPr="00F769C1">
              <w:rPr>
                <w:rFonts w:ascii="Cambria" w:hAnsi="Cambria" w:cs="Arial"/>
                <w:sz w:val="20"/>
              </w:rPr>
              <w:t xml:space="preserve"> level design. Príprava IP adresácie pre manažment dodávaných zariadení. </w:t>
            </w:r>
          </w:p>
        </w:tc>
      </w:tr>
      <w:tr w:rsidR="00177144" w:rsidRPr="00F769C1" w14:paraId="51A401A2"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D9D11CA" w14:textId="77777777" w:rsidR="00177144" w:rsidRPr="00F769C1" w:rsidRDefault="00177144" w:rsidP="00642961">
            <w:pPr>
              <w:rPr>
                <w:rFonts w:ascii="Cambria" w:hAnsi="Cambria" w:cs="Arial"/>
                <w:sz w:val="20"/>
              </w:rPr>
            </w:pPr>
            <w:r w:rsidRPr="00F769C1">
              <w:rPr>
                <w:rFonts w:ascii="Cambria" w:hAnsi="Cambria" w:cs="Arial"/>
                <w:sz w:val="20"/>
              </w:rPr>
              <w:t>4</w:t>
            </w:r>
          </w:p>
        </w:tc>
        <w:tc>
          <w:tcPr>
            <w:tcW w:w="4639" w:type="pct"/>
            <w:tcBorders>
              <w:top w:val="single" w:sz="8" w:space="0" w:color="auto"/>
              <w:left w:val="single" w:sz="2" w:space="0" w:color="auto"/>
              <w:bottom w:val="single" w:sz="8" w:space="0" w:color="auto"/>
              <w:right w:val="single" w:sz="4" w:space="0" w:color="auto"/>
            </w:tcBorders>
            <w:vAlign w:val="center"/>
          </w:tcPr>
          <w:p w14:paraId="7DC03451" w14:textId="77777777" w:rsidR="00177144" w:rsidRPr="00F769C1" w:rsidRDefault="00177144" w:rsidP="00642961">
            <w:pPr>
              <w:rPr>
                <w:rFonts w:ascii="Cambria" w:hAnsi="Cambria" w:cs="Arial"/>
                <w:sz w:val="20"/>
              </w:rPr>
            </w:pPr>
            <w:r w:rsidRPr="00F769C1">
              <w:rPr>
                <w:rFonts w:ascii="Cambria" w:hAnsi="Cambria" w:cs="Arial"/>
                <w:sz w:val="20"/>
              </w:rPr>
              <w:t xml:space="preserve">LLD - Návrh L3 prepojení medzi jednotlivými pobočkami, návrh </w:t>
            </w:r>
            <w:proofErr w:type="spellStart"/>
            <w:r w:rsidRPr="00F769C1">
              <w:rPr>
                <w:rFonts w:ascii="Cambria" w:hAnsi="Cambria" w:cs="Arial"/>
                <w:sz w:val="20"/>
              </w:rPr>
              <w:t>routingu</w:t>
            </w:r>
            <w:proofErr w:type="spellEnd"/>
            <w:r w:rsidRPr="00F769C1">
              <w:rPr>
                <w:rFonts w:ascii="Cambria" w:hAnsi="Cambria" w:cs="Arial"/>
                <w:sz w:val="20"/>
              </w:rPr>
              <w:t xml:space="preserve"> na týchto prepojeniach. Je požadované využiť dynamický </w:t>
            </w:r>
            <w:proofErr w:type="spellStart"/>
            <w:r w:rsidRPr="00F769C1">
              <w:rPr>
                <w:rFonts w:ascii="Cambria" w:hAnsi="Cambria" w:cs="Arial"/>
                <w:sz w:val="20"/>
              </w:rPr>
              <w:t>routovaci</w:t>
            </w:r>
            <w:proofErr w:type="spellEnd"/>
            <w:r w:rsidRPr="00F769C1">
              <w:rPr>
                <w:rFonts w:ascii="Cambria" w:hAnsi="Cambria" w:cs="Arial"/>
                <w:sz w:val="20"/>
              </w:rPr>
              <w:t xml:space="preserve"> protokol (BGP alebo OSPF).</w:t>
            </w:r>
          </w:p>
        </w:tc>
      </w:tr>
      <w:tr w:rsidR="00177144" w:rsidRPr="00F769C1" w14:paraId="13F952D3"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69612FE6" w14:textId="77777777" w:rsidR="00177144" w:rsidRPr="00F769C1" w:rsidRDefault="00177144" w:rsidP="00642961">
            <w:pPr>
              <w:rPr>
                <w:rFonts w:ascii="Cambria" w:hAnsi="Cambria" w:cs="Arial"/>
                <w:sz w:val="20"/>
              </w:rPr>
            </w:pPr>
            <w:r w:rsidRPr="00F769C1">
              <w:rPr>
                <w:rFonts w:ascii="Cambria" w:hAnsi="Cambria" w:cs="Arial"/>
                <w:sz w:val="20"/>
              </w:rPr>
              <w:t>5</w:t>
            </w:r>
          </w:p>
        </w:tc>
        <w:tc>
          <w:tcPr>
            <w:tcW w:w="4639" w:type="pct"/>
            <w:tcBorders>
              <w:top w:val="single" w:sz="8" w:space="0" w:color="auto"/>
              <w:left w:val="single" w:sz="2" w:space="0" w:color="auto"/>
              <w:bottom w:val="single" w:sz="8" w:space="0" w:color="auto"/>
              <w:right w:val="single" w:sz="4" w:space="0" w:color="auto"/>
            </w:tcBorders>
            <w:vAlign w:val="center"/>
          </w:tcPr>
          <w:p w14:paraId="5077836A" w14:textId="16C3D94F" w:rsidR="00177144" w:rsidRPr="00F769C1" w:rsidRDefault="00177144" w:rsidP="00642961">
            <w:pPr>
              <w:rPr>
                <w:rFonts w:ascii="Cambria" w:hAnsi="Cambria" w:cs="Arial"/>
                <w:sz w:val="20"/>
              </w:rPr>
            </w:pPr>
            <w:r w:rsidRPr="00F769C1">
              <w:rPr>
                <w:rFonts w:ascii="Cambria" w:hAnsi="Cambria" w:cs="Arial"/>
                <w:sz w:val="20"/>
              </w:rPr>
              <w:t xml:space="preserve">LLD – Návrh </w:t>
            </w:r>
            <w:proofErr w:type="spellStart"/>
            <w:r w:rsidRPr="00F769C1">
              <w:rPr>
                <w:rFonts w:ascii="Cambria" w:hAnsi="Cambria" w:cs="Arial"/>
                <w:sz w:val="20"/>
              </w:rPr>
              <w:t>zónovania</w:t>
            </w:r>
            <w:proofErr w:type="spellEnd"/>
            <w:r w:rsidRPr="00F769C1">
              <w:rPr>
                <w:rFonts w:ascii="Cambria" w:hAnsi="Cambria" w:cs="Arial"/>
                <w:sz w:val="20"/>
              </w:rPr>
              <w:t xml:space="preserve"> </w:t>
            </w:r>
            <w:r w:rsidR="00576D6F" w:rsidRPr="00F769C1">
              <w:rPr>
                <w:rFonts w:ascii="Cambria" w:hAnsi="Cambria" w:cs="Arial"/>
                <w:sz w:val="20"/>
              </w:rPr>
              <w:t xml:space="preserve"> </w:t>
            </w:r>
            <w:r w:rsidRPr="00F769C1">
              <w:rPr>
                <w:rFonts w:ascii="Cambria" w:hAnsi="Cambria" w:cs="Arial"/>
                <w:sz w:val="20"/>
              </w:rPr>
              <w:t xml:space="preserve">pripojených užívateľov a služieb na jednotlivých pobočkách. Návrh segmentácie siete na pobočkách na úrovni L2 – definícia jednotlivých </w:t>
            </w:r>
            <w:proofErr w:type="spellStart"/>
            <w:r w:rsidRPr="00F769C1">
              <w:rPr>
                <w:rFonts w:ascii="Cambria" w:hAnsi="Cambria" w:cs="Arial"/>
                <w:sz w:val="20"/>
              </w:rPr>
              <w:t>vlan</w:t>
            </w:r>
            <w:proofErr w:type="spellEnd"/>
            <w:r w:rsidRPr="00F769C1">
              <w:rPr>
                <w:rFonts w:ascii="Cambria" w:hAnsi="Cambria" w:cs="Arial"/>
                <w:sz w:val="20"/>
              </w:rPr>
              <w:t xml:space="preserve"> aj na úrovni L3 – návrh IP </w:t>
            </w:r>
            <w:proofErr w:type="spellStart"/>
            <w:r w:rsidRPr="00F769C1">
              <w:rPr>
                <w:rFonts w:ascii="Cambria" w:hAnsi="Cambria" w:cs="Arial"/>
                <w:sz w:val="20"/>
              </w:rPr>
              <w:t>subnetov</w:t>
            </w:r>
            <w:proofErr w:type="spellEnd"/>
            <w:r w:rsidRPr="00F769C1">
              <w:rPr>
                <w:rFonts w:ascii="Cambria" w:hAnsi="Cambria" w:cs="Arial"/>
                <w:sz w:val="20"/>
              </w:rPr>
              <w:t xml:space="preserve"> pre jednotlivé skupiny pripojených zariadení a užívateľov</w:t>
            </w:r>
          </w:p>
        </w:tc>
      </w:tr>
      <w:tr w:rsidR="00177144" w:rsidRPr="00F769C1" w14:paraId="00A445DB"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F99CD84" w14:textId="77777777" w:rsidR="00177144" w:rsidRPr="00F769C1" w:rsidRDefault="00177144" w:rsidP="00642961">
            <w:pPr>
              <w:rPr>
                <w:rFonts w:ascii="Cambria" w:hAnsi="Cambria" w:cs="Arial"/>
                <w:sz w:val="20"/>
              </w:rPr>
            </w:pPr>
            <w:r w:rsidRPr="00F769C1">
              <w:rPr>
                <w:rFonts w:ascii="Cambria" w:hAnsi="Cambria" w:cs="Arial"/>
                <w:sz w:val="20"/>
              </w:rPr>
              <w:t>6</w:t>
            </w:r>
          </w:p>
        </w:tc>
        <w:tc>
          <w:tcPr>
            <w:tcW w:w="4639" w:type="pct"/>
            <w:tcBorders>
              <w:top w:val="single" w:sz="8" w:space="0" w:color="auto"/>
              <w:left w:val="single" w:sz="2" w:space="0" w:color="auto"/>
              <w:bottom w:val="single" w:sz="8" w:space="0" w:color="auto"/>
              <w:right w:val="single" w:sz="4" w:space="0" w:color="auto"/>
            </w:tcBorders>
            <w:vAlign w:val="center"/>
          </w:tcPr>
          <w:p w14:paraId="4A6E32EB" w14:textId="77777777" w:rsidR="00177144" w:rsidRPr="00F769C1" w:rsidRDefault="00177144" w:rsidP="00642961">
            <w:pPr>
              <w:rPr>
                <w:rFonts w:ascii="Cambria" w:hAnsi="Cambria" w:cs="Arial"/>
                <w:sz w:val="20"/>
              </w:rPr>
            </w:pPr>
            <w:r w:rsidRPr="00F769C1">
              <w:rPr>
                <w:rFonts w:ascii="Cambria" w:hAnsi="Cambria" w:cs="Arial"/>
                <w:sz w:val="20"/>
              </w:rPr>
              <w:t xml:space="preserve">LLD – definovanie prístupových politík pre pripájané zariadenia, tzv. NAC – </w:t>
            </w:r>
            <w:proofErr w:type="spellStart"/>
            <w:r w:rsidRPr="00F769C1">
              <w:rPr>
                <w:rFonts w:ascii="Cambria" w:hAnsi="Cambria" w:cs="Arial"/>
                <w:sz w:val="20"/>
              </w:rPr>
              <w:t>network</w:t>
            </w:r>
            <w:proofErr w:type="spellEnd"/>
            <w:r w:rsidRPr="00F769C1">
              <w:rPr>
                <w:rFonts w:ascii="Cambria" w:hAnsi="Cambria" w:cs="Arial"/>
                <w:sz w:val="20"/>
              </w:rPr>
              <w:t xml:space="preserve"> </w:t>
            </w:r>
            <w:proofErr w:type="spellStart"/>
            <w:r w:rsidRPr="00F769C1">
              <w:rPr>
                <w:rFonts w:ascii="Cambria" w:hAnsi="Cambria" w:cs="Arial"/>
                <w:sz w:val="20"/>
              </w:rPr>
              <w:t>access</w:t>
            </w:r>
            <w:proofErr w:type="spellEnd"/>
            <w:r w:rsidRPr="00F769C1">
              <w:rPr>
                <w:rFonts w:ascii="Cambria" w:hAnsi="Cambria" w:cs="Arial"/>
                <w:sz w:val="20"/>
              </w:rPr>
              <w:t xml:space="preserve"> </w:t>
            </w:r>
            <w:proofErr w:type="spellStart"/>
            <w:r w:rsidRPr="00F769C1">
              <w:rPr>
                <w:rFonts w:ascii="Cambria" w:hAnsi="Cambria" w:cs="Arial"/>
                <w:sz w:val="20"/>
              </w:rPr>
              <w:t>control</w:t>
            </w:r>
            <w:proofErr w:type="spellEnd"/>
          </w:p>
        </w:tc>
      </w:tr>
      <w:tr w:rsidR="00177144" w:rsidRPr="00F769C1" w14:paraId="7AEAA277"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CD6A4BF" w14:textId="77777777" w:rsidR="00177144" w:rsidRPr="00F769C1" w:rsidRDefault="00177144" w:rsidP="00642961">
            <w:pPr>
              <w:rPr>
                <w:rFonts w:ascii="Cambria" w:hAnsi="Cambria" w:cs="Arial"/>
                <w:sz w:val="20"/>
              </w:rPr>
            </w:pPr>
            <w:r w:rsidRPr="00F769C1">
              <w:rPr>
                <w:rFonts w:ascii="Cambria" w:hAnsi="Cambria" w:cs="Arial"/>
                <w:sz w:val="20"/>
              </w:rPr>
              <w:t>7</w:t>
            </w:r>
          </w:p>
        </w:tc>
        <w:tc>
          <w:tcPr>
            <w:tcW w:w="4639" w:type="pct"/>
            <w:tcBorders>
              <w:top w:val="single" w:sz="8" w:space="0" w:color="auto"/>
              <w:left w:val="single" w:sz="2" w:space="0" w:color="auto"/>
              <w:bottom w:val="single" w:sz="8" w:space="0" w:color="auto"/>
              <w:right w:val="single" w:sz="4" w:space="0" w:color="auto"/>
            </w:tcBorders>
            <w:vAlign w:val="center"/>
          </w:tcPr>
          <w:p w14:paraId="517B1BE9" w14:textId="77777777" w:rsidR="00177144" w:rsidRPr="00F769C1" w:rsidRDefault="00177144" w:rsidP="00642961">
            <w:pPr>
              <w:rPr>
                <w:rFonts w:ascii="Cambria" w:hAnsi="Cambria" w:cs="Arial"/>
                <w:sz w:val="20"/>
              </w:rPr>
            </w:pPr>
            <w:r w:rsidRPr="00F769C1">
              <w:rPr>
                <w:rFonts w:ascii="Cambria" w:hAnsi="Cambria" w:cs="Arial"/>
                <w:sz w:val="20"/>
              </w:rPr>
              <w:t>LLD – zakreslenie detailného návrhu pripojenia pobočiek aj pobočiek samotných</w:t>
            </w:r>
          </w:p>
        </w:tc>
      </w:tr>
      <w:tr w:rsidR="00177144" w:rsidRPr="00F769C1" w14:paraId="32E2B084"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36B9F85" w14:textId="77777777" w:rsidR="00177144" w:rsidRPr="00F769C1" w:rsidRDefault="00177144" w:rsidP="00642961">
            <w:pPr>
              <w:rPr>
                <w:rFonts w:ascii="Cambria" w:hAnsi="Cambria" w:cs="Arial"/>
                <w:sz w:val="20"/>
              </w:rPr>
            </w:pPr>
            <w:r w:rsidRPr="00F769C1">
              <w:rPr>
                <w:rFonts w:ascii="Cambria" w:hAnsi="Cambria" w:cs="Arial"/>
                <w:sz w:val="20"/>
              </w:rPr>
              <w:lastRenderedPageBreak/>
              <w:t>8</w:t>
            </w:r>
          </w:p>
        </w:tc>
        <w:tc>
          <w:tcPr>
            <w:tcW w:w="4639" w:type="pct"/>
            <w:tcBorders>
              <w:top w:val="single" w:sz="8" w:space="0" w:color="auto"/>
              <w:left w:val="single" w:sz="2" w:space="0" w:color="auto"/>
              <w:bottom w:val="single" w:sz="8" w:space="0" w:color="auto"/>
              <w:right w:val="single" w:sz="4" w:space="0" w:color="auto"/>
            </w:tcBorders>
            <w:vAlign w:val="center"/>
          </w:tcPr>
          <w:p w14:paraId="72D36550" w14:textId="77777777" w:rsidR="00177144" w:rsidRPr="00F769C1" w:rsidRDefault="00177144" w:rsidP="00642961">
            <w:pPr>
              <w:rPr>
                <w:rFonts w:ascii="Cambria" w:hAnsi="Cambria" w:cs="Arial"/>
                <w:sz w:val="20"/>
              </w:rPr>
            </w:pPr>
            <w:r w:rsidRPr="00F769C1">
              <w:rPr>
                <w:rFonts w:ascii="Cambria" w:hAnsi="Cambria" w:cs="Arial"/>
                <w:sz w:val="20"/>
              </w:rPr>
              <w:t xml:space="preserve">Uchádzač vykoná analýzu dátových tokov od používateľov smerom na serverovú infraštruktúru a navrhne všetky potrebné FW pravidlá. Jedná sa cca o 1000 používateľov a do 300 cieľových systémov. </w:t>
            </w:r>
          </w:p>
        </w:tc>
      </w:tr>
      <w:tr w:rsidR="00177144" w:rsidRPr="00F769C1" w14:paraId="74277D7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6976DCDA" w14:textId="77777777" w:rsidR="00177144" w:rsidRPr="00F769C1" w:rsidRDefault="00177144" w:rsidP="00642961">
            <w:pPr>
              <w:rPr>
                <w:rFonts w:ascii="Cambria" w:hAnsi="Cambria" w:cs="Arial"/>
                <w:sz w:val="20"/>
              </w:rPr>
            </w:pPr>
            <w:r w:rsidRPr="00F769C1">
              <w:rPr>
                <w:rFonts w:ascii="Cambria" w:hAnsi="Cambria" w:cs="Arial"/>
                <w:sz w:val="20"/>
              </w:rPr>
              <w:t>9</w:t>
            </w:r>
          </w:p>
        </w:tc>
        <w:tc>
          <w:tcPr>
            <w:tcW w:w="4639" w:type="pct"/>
            <w:tcBorders>
              <w:top w:val="single" w:sz="8" w:space="0" w:color="auto"/>
              <w:left w:val="single" w:sz="2" w:space="0" w:color="auto"/>
              <w:bottom w:val="single" w:sz="8" w:space="0" w:color="auto"/>
              <w:right w:val="single" w:sz="4" w:space="0" w:color="auto"/>
            </w:tcBorders>
            <w:vAlign w:val="center"/>
          </w:tcPr>
          <w:p w14:paraId="100392E8" w14:textId="77777777" w:rsidR="00177144" w:rsidRPr="00F769C1" w:rsidRDefault="00177144" w:rsidP="00642961">
            <w:pPr>
              <w:rPr>
                <w:rFonts w:ascii="Cambria" w:hAnsi="Cambria" w:cs="Arial"/>
                <w:sz w:val="20"/>
              </w:rPr>
            </w:pPr>
            <w:r w:rsidRPr="00F769C1">
              <w:rPr>
                <w:rFonts w:ascii="Cambria" w:hAnsi="Cambria" w:cs="Arial"/>
                <w:sz w:val="20"/>
              </w:rPr>
              <w:t>Sieťové nastavenie, konfigurácia administrátorských účtov, prepojenie s AD</w:t>
            </w:r>
          </w:p>
        </w:tc>
      </w:tr>
      <w:tr w:rsidR="00177144" w:rsidRPr="00F769C1" w14:paraId="4069063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3FB61480" w14:textId="77777777" w:rsidR="00177144" w:rsidRPr="00F769C1" w:rsidRDefault="00177144" w:rsidP="00642961">
            <w:pPr>
              <w:rPr>
                <w:rFonts w:ascii="Cambria" w:hAnsi="Cambria" w:cs="Arial"/>
                <w:sz w:val="20"/>
              </w:rPr>
            </w:pPr>
            <w:r w:rsidRPr="00F769C1">
              <w:rPr>
                <w:rFonts w:ascii="Cambria" w:hAnsi="Cambria" w:cs="Arial"/>
                <w:sz w:val="20"/>
              </w:rPr>
              <w:t>10</w:t>
            </w:r>
          </w:p>
        </w:tc>
        <w:tc>
          <w:tcPr>
            <w:tcW w:w="4639" w:type="pct"/>
            <w:tcBorders>
              <w:top w:val="single" w:sz="8" w:space="0" w:color="auto"/>
              <w:left w:val="single" w:sz="2" w:space="0" w:color="auto"/>
              <w:bottom w:val="single" w:sz="8" w:space="0" w:color="auto"/>
              <w:right w:val="single" w:sz="4" w:space="0" w:color="auto"/>
            </w:tcBorders>
            <w:vAlign w:val="center"/>
          </w:tcPr>
          <w:p w14:paraId="473D58B4" w14:textId="77777777" w:rsidR="00177144" w:rsidRPr="00F769C1" w:rsidRDefault="00177144" w:rsidP="00642961">
            <w:pPr>
              <w:rPr>
                <w:rFonts w:ascii="Cambria" w:hAnsi="Cambria" w:cs="Arial"/>
                <w:sz w:val="20"/>
              </w:rPr>
            </w:pPr>
            <w:r w:rsidRPr="00F769C1">
              <w:rPr>
                <w:rFonts w:ascii="Cambria" w:hAnsi="Cambria" w:cs="Arial"/>
                <w:sz w:val="20"/>
              </w:rPr>
              <w:t xml:space="preserve">Konfigurácia centrálneho manažmentu a príprava správcovského </w:t>
            </w:r>
            <w:proofErr w:type="spellStart"/>
            <w:r w:rsidRPr="00F769C1">
              <w:rPr>
                <w:rFonts w:ascii="Cambria" w:hAnsi="Cambria" w:cs="Arial"/>
                <w:sz w:val="20"/>
              </w:rPr>
              <w:t>template</w:t>
            </w:r>
            <w:proofErr w:type="spellEnd"/>
            <w:r w:rsidRPr="00F769C1">
              <w:rPr>
                <w:rFonts w:ascii="Cambria" w:hAnsi="Cambria" w:cs="Arial"/>
                <w:sz w:val="20"/>
              </w:rPr>
              <w:t xml:space="preserve">, ktorý bude implementovaný na všetkých pobočkách. </w:t>
            </w:r>
            <w:proofErr w:type="spellStart"/>
            <w:r w:rsidRPr="00F769C1">
              <w:rPr>
                <w:rFonts w:ascii="Cambria" w:hAnsi="Cambria" w:cs="Arial"/>
                <w:sz w:val="20"/>
              </w:rPr>
              <w:t>Template</w:t>
            </w:r>
            <w:proofErr w:type="spellEnd"/>
            <w:r w:rsidRPr="00F769C1">
              <w:rPr>
                <w:rFonts w:ascii="Cambria" w:hAnsi="Cambria" w:cs="Arial"/>
                <w:sz w:val="20"/>
              </w:rPr>
              <w:t xml:space="preserve"> musí obsahovať minimálne tieto vlastnosti:</w:t>
            </w:r>
          </w:p>
          <w:p w14:paraId="1780C1F1"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 xml:space="preserve">IP adresa pre pripojenie pobočkového firewallu do existujúcej </w:t>
            </w:r>
            <w:proofErr w:type="spellStart"/>
            <w:r w:rsidRPr="00F769C1">
              <w:rPr>
                <w:rFonts w:ascii="Cambria" w:hAnsi="Cambria" w:cs="Arial"/>
                <w:sz w:val="20"/>
              </w:rPr>
              <w:t>manažovacej</w:t>
            </w:r>
            <w:proofErr w:type="spellEnd"/>
            <w:r w:rsidRPr="00F769C1">
              <w:rPr>
                <w:rFonts w:ascii="Cambria" w:hAnsi="Cambria" w:cs="Arial"/>
                <w:sz w:val="20"/>
              </w:rPr>
              <w:t xml:space="preserve"> siete</w:t>
            </w:r>
          </w:p>
          <w:p w14:paraId="419CF824"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 xml:space="preserve">Nastavenie základných sieťových protokolov: DNS, NTP, </w:t>
            </w:r>
            <w:proofErr w:type="spellStart"/>
            <w:r w:rsidRPr="00F769C1">
              <w:rPr>
                <w:rFonts w:ascii="Cambria" w:hAnsi="Cambria" w:cs="Arial"/>
                <w:sz w:val="20"/>
              </w:rPr>
              <w:t>Syslog</w:t>
            </w:r>
            <w:proofErr w:type="spellEnd"/>
            <w:r w:rsidRPr="00F769C1">
              <w:rPr>
                <w:rFonts w:ascii="Cambria" w:hAnsi="Cambria" w:cs="Arial"/>
                <w:sz w:val="20"/>
              </w:rPr>
              <w:t>, SNMP</w:t>
            </w:r>
          </w:p>
          <w:p w14:paraId="3DE862C2"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 xml:space="preserve">Pripojenie firewallov do existujúceho </w:t>
            </w:r>
            <w:proofErr w:type="spellStart"/>
            <w:r w:rsidRPr="00F769C1">
              <w:rPr>
                <w:rFonts w:ascii="Cambria" w:hAnsi="Cambria" w:cs="Arial"/>
                <w:sz w:val="20"/>
              </w:rPr>
              <w:t>Security</w:t>
            </w:r>
            <w:proofErr w:type="spellEnd"/>
            <w:r w:rsidRPr="00F769C1">
              <w:rPr>
                <w:rFonts w:ascii="Cambria" w:hAnsi="Cambria" w:cs="Arial"/>
                <w:sz w:val="20"/>
              </w:rPr>
              <w:t xml:space="preserve"> </w:t>
            </w:r>
            <w:proofErr w:type="spellStart"/>
            <w:r w:rsidRPr="00F769C1">
              <w:rPr>
                <w:rFonts w:ascii="Cambria" w:hAnsi="Cambria" w:cs="Arial"/>
                <w:sz w:val="20"/>
              </w:rPr>
              <w:t>Fabric</w:t>
            </w:r>
            <w:proofErr w:type="spellEnd"/>
            <w:r w:rsidRPr="00F769C1">
              <w:rPr>
                <w:rFonts w:ascii="Cambria" w:hAnsi="Cambria" w:cs="Arial"/>
                <w:sz w:val="20"/>
              </w:rPr>
              <w:t xml:space="preserve"> riešenia – </w:t>
            </w:r>
            <w:proofErr w:type="spellStart"/>
            <w:r w:rsidRPr="00F769C1">
              <w:rPr>
                <w:rFonts w:ascii="Cambria" w:hAnsi="Cambria" w:cs="Arial"/>
                <w:sz w:val="20"/>
              </w:rPr>
              <w:t>FortiClient</w:t>
            </w:r>
            <w:proofErr w:type="spellEnd"/>
            <w:r w:rsidRPr="00F769C1">
              <w:rPr>
                <w:rFonts w:ascii="Cambria" w:hAnsi="Cambria" w:cs="Arial"/>
                <w:sz w:val="20"/>
              </w:rPr>
              <w:t xml:space="preserve"> EMS </w:t>
            </w:r>
            <w:proofErr w:type="spellStart"/>
            <w:r w:rsidRPr="00F769C1">
              <w:rPr>
                <w:rFonts w:ascii="Cambria" w:hAnsi="Cambria" w:cs="Arial"/>
                <w:sz w:val="20"/>
              </w:rPr>
              <w:t>Cloud</w:t>
            </w:r>
            <w:proofErr w:type="spellEnd"/>
          </w:p>
          <w:p w14:paraId="1721729D"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Pripojenie firewallov do existujúceho logovacieho zariadenia</w:t>
            </w:r>
          </w:p>
          <w:p w14:paraId="7936A51B" w14:textId="18F13BB3"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Pripojenie firewallov ku overovacím serverom, ktoré slúžia na overovanie identity prihlasujúceho administrátora (</w:t>
            </w:r>
            <w:proofErr w:type="spellStart"/>
            <w:r w:rsidRPr="00F769C1">
              <w:rPr>
                <w:rFonts w:ascii="Cambria" w:hAnsi="Cambria" w:cs="Arial"/>
                <w:sz w:val="20"/>
              </w:rPr>
              <w:t>tacacs</w:t>
            </w:r>
            <w:proofErr w:type="spellEnd"/>
            <w:r w:rsidRPr="00F769C1">
              <w:rPr>
                <w:rFonts w:ascii="Cambria" w:hAnsi="Cambria" w:cs="Arial"/>
                <w:sz w:val="20"/>
              </w:rPr>
              <w:t xml:space="preserve"> alebo </w:t>
            </w:r>
            <w:proofErr w:type="spellStart"/>
            <w:r w:rsidRPr="00F769C1">
              <w:rPr>
                <w:rFonts w:ascii="Cambria" w:hAnsi="Cambria" w:cs="Arial"/>
                <w:sz w:val="20"/>
              </w:rPr>
              <w:t>radius</w:t>
            </w:r>
            <w:proofErr w:type="spellEnd"/>
            <w:r w:rsidRPr="00F769C1">
              <w:rPr>
                <w:rFonts w:ascii="Cambria" w:hAnsi="Cambria" w:cs="Arial"/>
                <w:sz w:val="20"/>
              </w:rPr>
              <w:t xml:space="preserve">) – </w:t>
            </w:r>
            <w:r w:rsidR="00F56C7C" w:rsidRPr="00F769C1">
              <w:rPr>
                <w:rFonts w:ascii="Cambria" w:hAnsi="Cambria" w:cs="Arial"/>
                <w:sz w:val="20"/>
              </w:rPr>
              <w:t>objednávateľ</w:t>
            </w:r>
            <w:r w:rsidRPr="00F769C1">
              <w:rPr>
                <w:rFonts w:ascii="Cambria" w:hAnsi="Cambria" w:cs="Arial"/>
                <w:sz w:val="20"/>
              </w:rPr>
              <w:t xml:space="preserve"> vyšpecifikuje</w:t>
            </w:r>
          </w:p>
        </w:tc>
      </w:tr>
      <w:tr w:rsidR="00177144" w:rsidRPr="00F769C1" w14:paraId="13972DF1"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3B260B86" w14:textId="77777777" w:rsidR="00177144" w:rsidRPr="00F769C1" w:rsidRDefault="00177144" w:rsidP="00642961">
            <w:pPr>
              <w:rPr>
                <w:rFonts w:ascii="Cambria" w:hAnsi="Cambria" w:cs="Arial"/>
                <w:sz w:val="20"/>
              </w:rPr>
            </w:pPr>
            <w:r w:rsidRPr="00F769C1">
              <w:rPr>
                <w:rFonts w:ascii="Cambria" w:hAnsi="Cambria" w:cs="Arial"/>
                <w:sz w:val="20"/>
              </w:rPr>
              <w:t>11</w:t>
            </w:r>
          </w:p>
        </w:tc>
        <w:tc>
          <w:tcPr>
            <w:tcW w:w="4639" w:type="pct"/>
            <w:tcBorders>
              <w:top w:val="single" w:sz="8" w:space="0" w:color="auto"/>
              <w:left w:val="single" w:sz="2" w:space="0" w:color="auto"/>
              <w:bottom w:val="single" w:sz="8" w:space="0" w:color="auto"/>
              <w:right w:val="single" w:sz="4" w:space="0" w:color="auto"/>
            </w:tcBorders>
            <w:vAlign w:val="center"/>
          </w:tcPr>
          <w:p w14:paraId="3D94E161" w14:textId="528A03A3" w:rsidR="00177144" w:rsidRPr="00F769C1" w:rsidRDefault="00177144" w:rsidP="00642961">
            <w:pPr>
              <w:rPr>
                <w:rFonts w:ascii="Cambria" w:hAnsi="Cambria" w:cs="Arial"/>
                <w:sz w:val="20"/>
              </w:rPr>
            </w:pPr>
            <w:r w:rsidRPr="00F769C1">
              <w:rPr>
                <w:rFonts w:ascii="Cambria" w:hAnsi="Cambria" w:cs="Arial"/>
                <w:sz w:val="20"/>
              </w:rPr>
              <w:t xml:space="preserve">Konfigurácia centrálneho manažmentu a príprava upgrade </w:t>
            </w:r>
            <w:proofErr w:type="spellStart"/>
            <w:r w:rsidRPr="00F769C1">
              <w:rPr>
                <w:rFonts w:ascii="Cambria" w:hAnsi="Cambria" w:cs="Arial"/>
                <w:sz w:val="20"/>
              </w:rPr>
              <w:t>template</w:t>
            </w:r>
            <w:proofErr w:type="spellEnd"/>
            <w:r w:rsidRPr="00F769C1">
              <w:rPr>
                <w:rFonts w:ascii="Cambria" w:hAnsi="Cambria" w:cs="Arial"/>
                <w:sz w:val="20"/>
              </w:rPr>
              <w:t xml:space="preserve">, ktorý bude slúžiť na upgrade všetkých pripojených sieťových zariadení na verziu operačného systému podľa požiadavky </w:t>
            </w:r>
            <w:r w:rsidR="00576D6F" w:rsidRPr="00F769C1">
              <w:rPr>
                <w:rFonts w:ascii="Cambria" w:hAnsi="Cambria" w:cs="Arial"/>
                <w:sz w:val="20"/>
              </w:rPr>
              <w:t>objednávateľa</w:t>
            </w:r>
            <w:r w:rsidRPr="00F769C1">
              <w:rPr>
                <w:rFonts w:ascii="Cambria" w:hAnsi="Cambria" w:cs="Arial"/>
                <w:sz w:val="20"/>
              </w:rPr>
              <w:t xml:space="preserve">. </w:t>
            </w:r>
          </w:p>
        </w:tc>
      </w:tr>
      <w:tr w:rsidR="00177144" w:rsidRPr="00F769C1" w14:paraId="23592E4B"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DFA0659" w14:textId="77777777" w:rsidR="00177144" w:rsidRPr="00F769C1" w:rsidRDefault="00177144" w:rsidP="00642961">
            <w:pPr>
              <w:rPr>
                <w:rFonts w:ascii="Cambria" w:hAnsi="Cambria" w:cs="Arial"/>
                <w:sz w:val="20"/>
              </w:rPr>
            </w:pPr>
            <w:r w:rsidRPr="00F769C1">
              <w:rPr>
                <w:rFonts w:ascii="Cambria" w:hAnsi="Cambria" w:cs="Arial"/>
                <w:sz w:val="20"/>
              </w:rPr>
              <w:t>12</w:t>
            </w:r>
          </w:p>
        </w:tc>
        <w:tc>
          <w:tcPr>
            <w:tcW w:w="4639" w:type="pct"/>
            <w:tcBorders>
              <w:top w:val="single" w:sz="8" w:space="0" w:color="auto"/>
              <w:left w:val="single" w:sz="2" w:space="0" w:color="auto"/>
              <w:bottom w:val="single" w:sz="8" w:space="0" w:color="auto"/>
              <w:right w:val="single" w:sz="4" w:space="0" w:color="auto"/>
            </w:tcBorders>
            <w:vAlign w:val="center"/>
          </w:tcPr>
          <w:p w14:paraId="0BD27182" w14:textId="77777777" w:rsidR="00177144" w:rsidRPr="00F769C1" w:rsidRDefault="00177144" w:rsidP="00642961">
            <w:pPr>
              <w:rPr>
                <w:rFonts w:ascii="Cambria" w:hAnsi="Cambria" w:cs="Arial"/>
                <w:sz w:val="20"/>
              </w:rPr>
            </w:pPr>
            <w:r w:rsidRPr="00F769C1">
              <w:rPr>
                <w:rFonts w:ascii="Cambria" w:hAnsi="Cambria" w:cs="Arial"/>
                <w:sz w:val="20"/>
              </w:rPr>
              <w:t xml:space="preserve">Zaregistrovanie zariadení, </w:t>
            </w:r>
            <w:proofErr w:type="spellStart"/>
            <w:r w:rsidRPr="00F769C1">
              <w:rPr>
                <w:rFonts w:ascii="Cambria" w:hAnsi="Cambria" w:cs="Arial"/>
                <w:sz w:val="20"/>
              </w:rPr>
              <w:t>licencíí</w:t>
            </w:r>
            <w:proofErr w:type="spellEnd"/>
            <w:r w:rsidRPr="00F769C1">
              <w:rPr>
                <w:rFonts w:ascii="Cambria" w:hAnsi="Cambria" w:cs="Arial"/>
                <w:sz w:val="20"/>
              </w:rPr>
              <w:t xml:space="preserve"> a podpory podľa požiadaviek výrobcu. Príprava evidencie na distribúciu jednotlivých sieťových prvkov pre jednotlivé pobočky</w:t>
            </w:r>
          </w:p>
        </w:tc>
      </w:tr>
      <w:tr w:rsidR="00177144" w:rsidRPr="00F769C1" w14:paraId="713CE1A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6C0846C5" w14:textId="77777777" w:rsidR="00177144" w:rsidRPr="00F769C1" w:rsidRDefault="00177144" w:rsidP="00642961">
            <w:pPr>
              <w:rPr>
                <w:rFonts w:ascii="Cambria" w:hAnsi="Cambria" w:cs="Arial"/>
                <w:sz w:val="20"/>
              </w:rPr>
            </w:pPr>
            <w:r w:rsidRPr="00F769C1">
              <w:rPr>
                <w:rFonts w:ascii="Cambria" w:hAnsi="Cambria" w:cs="Arial"/>
                <w:sz w:val="20"/>
              </w:rPr>
              <w:t>13</w:t>
            </w:r>
          </w:p>
        </w:tc>
        <w:tc>
          <w:tcPr>
            <w:tcW w:w="4639" w:type="pct"/>
            <w:tcBorders>
              <w:top w:val="single" w:sz="8" w:space="0" w:color="auto"/>
              <w:left w:val="single" w:sz="2" w:space="0" w:color="auto"/>
              <w:bottom w:val="single" w:sz="8" w:space="0" w:color="auto"/>
              <w:right w:val="single" w:sz="4" w:space="0" w:color="auto"/>
            </w:tcBorders>
            <w:vAlign w:val="center"/>
          </w:tcPr>
          <w:p w14:paraId="148FF1D3" w14:textId="77777777" w:rsidR="00177144" w:rsidRPr="00F769C1" w:rsidRDefault="00177144" w:rsidP="00642961">
            <w:pPr>
              <w:rPr>
                <w:rFonts w:ascii="Cambria" w:hAnsi="Cambria" w:cs="Arial"/>
                <w:sz w:val="20"/>
              </w:rPr>
            </w:pPr>
            <w:r w:rsidRPr="00F769C1">
              <w:rPr>
                <w:rFonts w:ascii="Cambria" w:hAnsi="Cambria" w:cs="Arial"/>
                <w:sz w:val="20"/>
              </w:rPr>
              <w:t>Doručenie jednotlivých zariadení na pobočky a ich fyzické pripojenie do siete a </w:t>
            </w:r>
            <w:proofErr w:type="spellStart"/>
            <w:r w:rsidRPr="00F769C1">
              <w:rPr>
                <w:rFonts w:ascii="Cambria" w:hAnsi="Cambria" w:cs="Arial"/>
                <w:sz w:val="20"/>
              </w:rPr>
              <w:t>manažmentovej</w:t>
            </w:r>
            <w:proofErr w:type="spellEnd"/>
            <w:r w:rsidRPr="00F769C1">
              <w:rPr>
                <w:rFonts w:ascii="Cambria" w:hAnsi="Cambria" w:cs="Arial"/>
                <w:sz w:val="20"/>
              </w:rPr>
              <w:t xml:space="preserve"> siete</w:t>
            </w:r>
          </w:p>
        </w:tc>
      </w:tr>
      <w:tr w:rsidR="00177144" w:rsidRPr="00F769C1" w14:paraId="7EC95A55"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3542B10" w14:textId="77777777" w:rsidR="00177144" w:rsidRPr="00F769C1" w:rsidRDefault="00177144" w:rsidP="00642961">
            <w:pPr>
              <w:rPr>
                <w:rFonts w:ascii="Cambria" w:hAnsi="Cambria" w:cs="Arial"/>
                <w:sz w:val="20"/>
              </w:rPr>
            </w:pPr>
            <w:r w:rsidRPr="00F769C1">
              <w:rPr>
                <w:rFonts w:ascii="Cambria" w:hAnsi="Cambria" w:cs="Arial"/>
                <w:sz w:val="20"/>
              </w:rPr>
              <w:t>14</w:t>
            </w:r>
          </w:p>
        </w:tc>
        <w:tc>
          <w:tcPr>
            <w:tcW w:w="4639" w:type="pct"/>
            <w:tcBorders>
              <w:top w:val="single" w:sz="8" w:space="0" w:color="auto"/>
              <w:left w:val="single" w:sz="2" w:space="0" w:color="auto"/>
              <w:bottom w:val="single" w:sz="8" w:space="0" w:color="auto"/>
              <w:right w:val="single" w:sz="4" w:space="0" w:color="auto"/>
            </w:tcBorders>
            <w:vAlign w:val="center"/>
          </w:tcPr>
          <w:p w14:paraId="7F050623" w14:textId="77777777" w:rsidR="00177144" w:rsidRPr="00F769C1" w:rsidRDefault="00177144" w:rsidP="00642961">
            <w:pPr>
              <w:rPr>
                <w:rFonts w:ascii="Cambria" w:hAnsi="Cambria" w:cs="Arial"/>
                <w:sz w:val="20"/>
              </w:rPr>
            </w:pPr>
            <w:r w:rsidRPr="00F769C1">
              <w:rPr>
                <w:rFonts w:ascii="Cambria" w:hAnsi="Cambria" w:cs="Arial"/>
                <w:sz w:val="20"/>
              </w:rPr>
              <w:t xml:space="preserve">Konfigurácia centrálneho manažmentu a aplikácia správcovského a upgrade </w:t>
            </w:r>
            <w:proofErr w:type="spellStart"/>
            <w:r w:rsidRPr="00F769C1">
              <w:rPr>
                <w:rFonts w:ascii="Cambria" w:hAnsi="Cambria" w:cs="Arial"/>
                <w:sz w:val="20"/>
              </w:rPr>
              <w:t>template</w:t>
            </w:r>
            <w:proofErr w:type="spellEnd"/>
            <w:r w:rsidRPr="00F769C1">
              <w:rPr>
                <w:rFonts w:ascii="Cambria" w:hAnsi="Cambria" w:cs="Arial"/>
                <w:sz w:val="20"/>
              </w:rPr>
              <w:t xml:space="preserve">, podľa požiadaviek vyššie. </w:t>
            </w:r>
          </w:p>
        </w:tc>
      </w:tr>
      <w:tr w:rsidR="00177144" w:rsidRPr="00F769C1" w14:paraId="4E3ADE23"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D85DB73" w14:textId="77777777" w:rsidR="00177144" w:rsidRPr="00F769C1" w:rsidRDefault="00177144" w:rsidP="00642961">
            <w:pPr>
              <w:rPr>
                <w:rFonts w:ascii="Cambria" w:hAnsi="Cambria" w:cs="Arial"/>
                <w:sz w:val="20"/>
              </w:rPr>
            </w:pPr>
            <w:r w:rsidRPr="00F769C1">
              <w:rPr>
                <w:rFonts w:ascii="Cambria" w:hAnsi="Cambria" w:cs="Arial"/>
                <w:sz w:val="20"/>
              </w:rPr>
              <w:t>15</w:t>
            </w:r>
          </w:p>
        </w:tc>
        <w:tc>
          <w:tcPr>
            <w:tcW w:w="4639" w:type="pct"/>
            <w:tcBorders>
              <w:top w:val="single" w:sz="8" w:space="0" w:color="auto"/>
              <w:left w:val="single" w:sz="2" w:space="0" w:color="auto"/>
              <w:bottom w:val="single" w:sz="8" w:space="0" w:color="auto"/>
              <w:right w:val="single" w:sz="4" w:space="0" w:color="auto"/>
            </w:tcBorders>
            <w:vAlign w:val="center"/>
          </w:tcPr>
          <w:p w14:paraId="33408BAB" w14:textId="77777777" w:rsidR="00177144" w:rsidRPr="00F769C1" w:rsidRDefault="00177144" w:rsidP="00642961">
            <w:pPr>
              <w:rPr>
                <w:rFonts w:ascii="Cambria" w:hAnsi="Cambria" w:cs="Arial"/>
                <w:sz w:val="20"/>
              </w:rPr>
            </w:pPr>
            <w:r w:rsidRPr="00F769C1">
              <w:rPr>
                <w:rFonts w:ascii="Cambria" w:hAnsi="Cambria" w:cs="Arial"/>
                <w:sz w:val="20"/>
              </w:rPr>
              <w:t>Dokumentácia aktuálne pripojených portov na jednotlivých pobočkách</w:t>
            </w:r>
          </w:p>
        </w:tc>
      </w:tr>
      <w:tr w:rsidR="00177144" w:rsidRPr="00F769C1" w14:paraId="1D775B70"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3018F2B" w14:textId="77777777" w:rsidR="00177144" w:rsidRPr="00F769C1" w:rsidRDefault="00177144" w:rsidP="00642961">
            <w:pPr>
              <w:rPr>
                <w:rFonts w:ascii="Cambria" w:hAnsi="Cambria" w:cs="Arial"/>
                <w:sz w:val="20"/>
              </w:rPr>
            </w:pPr>
            <w:r w:rsidRPr="00F769C1">
              <w:rPr>
                <w:rFonts w:ascii="Cambria" w:hAnsi="Cambria" w:cs="Arial"/>
                <w:sz w:val="20"/>
              </w:rPr>
              <w:t>16</w:t>
            </w:r>
          </w:p>
        </w:tc>
        <w:tc>
          <w:tcPr>
            <w:tcW w:w="4639" w:type="pct"/>
            <w:tcBorders>
              <w:top w:val="single" w:sz="8" w:space="0" w:color="auto"/>
              <w:left w:val="single" w:sz="2" w:space="0" w:color="auto"/>
              <w:bottom w:val="single" w:sz="8" w:space="0" w:color="auto"/>
              <w:right w:val="single" w:sz="4" w:space="0" w:color="auto"/>
            </w:tcBorders>
            <w:vAlign w:val="center"/>
          </w:tcPr>
          <w:p w14:paraId="0DDE1FD1" w14:textId="781BFBC4" w:rsidR="00177144" w:rsidRPr="00F769C1" w:rsidRDefault="00177144" w:rsidP="00642961">
            <w:pPr>
              <w:rPr>
                <w:rFonts w:ascii="Cambria" w:hAnsi="Cambria" w:cs="Arial"/>
                <w:sz w:val="20"/>
              </w:rPr>
            </w:pPr>
            <w:r w:rsidRPr="00F769C1">
              <w:rPr>
                <w:rFonts w:ascii="Cambria" w:hAnsi="Cambria" w:cs="Arial"/>
                <w:sz w:val="20"/>
              </w:rPr>
              <w:t xml:space="preserve">Konfigurácia zón a jednotlivých L2 </w:t>
            </w:r>
            <w:proofErr w:type="spellStart"/>
            <w:r w:rsidRPr="00F769C1">
              <w:rPr>
                <w:rFonts w:ascii="Cambria" w:hAnsi="Cambria" w:cs="Arial"/>
                <w:sz w:val="20"/>
              </w:rPr>
              <w:t>vlan</w:t>
            </w:r>
            <w:proofErr w:type="spellEnd"/>
            <w:r w:rsidRPr="00F769C1">
              <w:rPr>
                <w:rFonts w:ascii="Cambria" w:hAnsi="Cambria" w:cs="Arial"/>
                <w:sz w:val="20"/>
              </w:rPr>
              <w:t xml:space="preserve"> – nastavenie základných bezpečnostných prístupových pravidiel na týchto </w:t>
            </w:r>
            <w:proofErr w:type="spellStart"/>
            <w:r w:rsidRPr="00F769C1">
              <w:rPr>
                <w:rFonts w:ascii="Cambria" w:hAnsi="Cambria" w:cs="Arial"/>
                <w:sz w:val="20"/>
              </w:rPr>
              <w:t>vlan</w:t>
            </w:r>
            <w:proofErr w:type="spellEnd"/>
            <w:r w:rsidRPr="00F769C1">
              <w:rPr>
                <w:rFonts w:ascii="Cambria" w:hAnsi="Cambria" w:cs="Arial"/>
                <w:sz w:val="20"/>
              </w:rPr>
              <w:t xml:space="preserve"> podľa požiadaviek </w:t>
            </w:r>
            <w:r w:rsidR="00AE5127" w:rsidRPr="00F769C1">
              <w:rPr>
                <w:rFonts w:ascii="Cambria" w:hAnsi="Cambria" w:cs="Arial"/>
                <w:sz w:val="20"/>
              </w:rPr>
              <w:t>objednávateľa</w:t>
            </w:r>
          </w:p>
        </w:tc>
      </w:tr>
      <w:tr w:rsidR="00177144" w:rsidRPr="00F769C1" w14:paraId="28CD8BA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AA680F8" w14:textId="77777777" w:rsidR="00177144" w:rsidRPr="00F769C1" w:rsidRDefault="00177144" w:rsidP="00642961">
            <w:pPr>
              <w:rPr>
                <w:rFonts w:ascii="Cambria" w:hAnsi="Cambria" w:cs="Arial"/>
                <w:sz w:val="20"/>
              </w:rPr>
            </w:pPr>
            <w:r w:rsidRPr="00F769C1">
              <w:rPr>
                <w:rFonts w:ascii="Cambria" w:hAnsi="Cambria" w:cs="Arial"/>
                <w:sz w:val="20"/>
              </w:rPr>
              <w:t>17</w:t>
            </w:r>
          </w:p>
        </w:tc>
        <w:tc>
          <w:tcPr>
            <w:tcW w:w="4639" w:type="pct"/>
            <w:tcBorders>
              <w:top w:val="single" w:sz="8" w:space="0" w:color="auto"/>
              <w:left w:val="single" w:sz="2" w:space="0" w:color="auto"/>
              <w:bottom w:val="single" w:sz="8" w:space="0" w:color="auto"/>
              <w:right w:val="single" w:sz="4" w:space="0" w:color="auto"/>
            </w:tcBorders>
            <w:vAlign w:val="center"/>
          </w:tcPr>
          <w:p w14:paraId="60AEB11D" w14:textId="77777777" w:rsidR="00177144" w:rsidRPr="00F769C1" w:rsidRDefault="00177144" w:rsidP="00642961">
            <w:pPr>
              <w:rPr>
                <w:rFonts w:ascii="Cambria" w:hAnsi="Cambria" w:cs="Arial"/>
                <w:sz w:val="20"/>
              </w:rPr>
            </w:pPr>
            <w:r w:rsidRPr="00F769C1">
              <w:rPr>
                <w:rFonts w:ascii="Cambria" w:hAnsi="Cambria" w:cs="Arial"/>
                <w:sz w:val="20"/>
              </w:rPr>
              <w:t xml:space="preserve">Nastavenie NAC politík. Tieto politiky umožnia automatické priraďovanie </w:t>
            </w:r>
            <w:proofErr w:type="spellStart"/>
            <w:r w:rsidRPr="00F769C1">
              <w:rPr>
                <w:rFonts w:ascii="Cambria" w:hAnsi="Cambria" w:cs="Arial"/>
                <w:sz w:val="20"/>
              </w:rPr>
              <w:t>vlan</w:t>
            </w:r>
            <w:proofErr w:type="spellEnd"/>
            <w:r w:rsidRPr="00F769C1">
              <w:rPr>
                <w:rFonts w:ascii="Cambria" w:hAnsi="Cambria" w:cs="Arial"/>
                <w:sz w:val="20"/>
              </w:rPr>
              <w:t xml:space="preserve"> na pripojený prístupový port</w:t>
            </w:r>
          </w:p>
        </w:tc>
      </w:tr>
      <w:tr w:rsidR="00177144" w:rsidRPr="00F769C1" w14:paraId="7965C475"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3F34552" w14:textId="77777777" w:rsidR="00177144" w:rsidRPr="00F769C1" w:rsidRDefault="00177144" w:rsidP="00642961">
            <w:pPr>
              <w:rPr>
                <w:rFonts w:ascii="Cambria" w:hAnsi="Cambria" w:cs="Arial"/>
                <w:sz w:val="20"/>
              </w:rPr>
            </w:pPr>
            <w:r w:rsidRPr="00F769C1">
              <w:rPr>
                <w:rFonts w:ascii="Cambria" w:hAnsi="Cambria" w:cs="Arial"/>
                <w:sz w:val="20"/>
              </w:rPr>
              <w:t>18</w:t>
            </w:r>
          </w:p>
        </w:tc>
        <w:tc>
          <w:tcPr>
            <w:tcW w:w="4639" w:type="pct"/>
            <w:tcBorders>
              <w:top w:val="single" w:sz="8" w:space="0" w:color="auto"/>
              <w:left w:val="single" w:sz="2" w:space="0" w:color="auto"/>
              <w:bottom w:val="single" w:sz="8" w:space="0" w:color="auto"/>
              <w:right w:val="single" w:sz="4" w:space="0" w:color="auto"/>
            </w:tcBorders>
            <w:vAlign w:val="center"/>
          </w:tcPr>
          <w:p w14:paraId="46B719CE" w14:textId="77777777" w:rsidR="00177144" w:rsidRPr="00F769C1" w:rsidRDefault="00177144" w:rsidP="00642961">
            <w:pPr>
              <w:rPr>
                <w:rFonts w:ascii="Cambria" w:hAnsi="Cambria" w:cs="Arial"/>
                <w:sz w:val="20"/>
              </w:rPr>
            </w:pPr>
            <w:r w:rsidRPr="00F769C1">
              <w:rPr>
                <w:rFonts w:ascii="Cambria" w:hAnsi="Cambria" w:cs="Arial"/>
                <w:sz w:val="20"/>
              </w:rPr>
              <w:t xml:space="preserve">Import a kontrola ZTNA tagov z existujúceho </w:t>
            </w:r>
            <w:proofErr w:type="spellStart"/>
            <w:r w:rsidRPr="00F769C1">
              <w:rPr>
                <w:rFonts w:ascii="Cambria" w:hAnsi="Cambria" w:cs="Arial"/>
                <w:sz w:val="20"/>
              </w:rPr>
              <w:t>FortiClient</w:t>
            </w:r>
            <w:proofErr w:type="spellEnd"/>
            <w:r w:rsidRPr="00F769C1">
              <w:rPr>
                <w:rFonts w:ascii="Cambria" w:hAnsi="Cambria" w:cs="Arial"/>
                <w:sz w:val="20"/>
              </w:rPr>
              <w:t xml:space="preserve"> EMS </w:t>
            </w:r>
            <w:proofErr w:type="spellStart"/>
            <w:r w:rsidRPr="00F769C1">
              <w:rPr>
                <w:rFonts w:ascii="Cambria" w:hAnsi="Cambria" w:cs="Arial"/>
                <w:sz w:val="20"/>
              </w:rPr>
              <w:t>Cloud</w:t>
            </w:r>
            <w:proofErr w:type="spellEnd"/>
            <w:r w:rsidRPr="00F769C1">
              <w:rPr>
                <w:rFonts w:ascii="Cambria" w:hAnsi="Cambria" w:cs="Arial"/>
                <w:sz w:val="20"/>
              </w:rPr>
              <w:t xml:space="preserve"> riešenia</w:t>
            </w:r>
          </w:p>
        </w:tc>
      </w:tr>
      <w:tr w:rsidR="00177144" w:rsidRPr="00F769C1" w14:paraId="3550C371"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8D9E23B" w14:textId="77777777" w:rsidR="00177144" w:rsidRPr="00F769C1" w:rsidRDefault="00177144" w:rsidP="00642961">
            <w:pPr>
              <w:rPr>
                <w:rFonts w:ascii="Cambria" w:hAnsi="Cambria" w:cs="Arial"/>
                <w:sz w:val="20"/>
              </w:rPr>
            </w:pPr>
            <w:r w:rsidRPr="00F769C1">
              <w:rPr>
                <w:rFonts w:ascii="Cambria" w:hAnsi="Cambria" w:cs="Arial"/>
                <w:sz w:val="20"/>
              </w:rPr>
              <w:t>19</w:t>
            </w:r>
          </w:p>
        </w:tc>
        <w:tc>
          <w:tcPr>
            <w:tcW w:w="4639" w:type="pct"/>
            <w:tcBorders>
              <w:top w:val="single" w:sz="8" w:space="0" w:color="auto"/>
              <w:left w:val="single" w:sz="2" w:space="0" w:color="auto"/>
              <w:bottom w:val="single" w:sz="8" w:space="0" w:color="auto"/>
              <w:right w:val="single" w:sz="4" w:space="0" w:color="auto"/>
            </w:tcBorders>
            <w:vAlign w:val="center"/>
          </w:tcPr>
          <w:p w14:paraId="49C8BEE9" w14:textId="77777777" w:rsidR="00177144" w:rsidRPr="00F769C1" w:rsidRDefault="00177144" w:rsidP="00642961">
            <w:pPr>
              <w:rPr>
                <w:rFonts w:ascii="Cambria" w:hAnsi="Cambria" w:cs="Arial"/>
                <w:sz w:val="20"/>
              </w:rPr>
            </w:pPr>
            <w:r w:rsidRPr="00F769C1">
              <w:rPr>
                <w:rFonts w:ascii="Cambria" w:hAnsi="Cambria" w:cs="Arial"/>
                <w:sz w:val="20"/>
              </w:rPr>
              <w:t>Aplikácia NAC politík na jednotlivé prístupové porty</w:t>
            </w:r>
          </w:p>
        </w:tc>
      </w:tr>
      <w:tr w:rsidR="00177144" w:rsidRPr="00F769C1" w14:paraId="67354D1D"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86A3282" w14:textId="77777777" w:rsidR="00177144" w:rsidRPr="00F769C1" w:rsidRDefault="00177144" w:rsidP="00642961">
            <w:pPr>
              <w:rPr>
                <w:rFonts w:ascii="Cambria" w:hAnsi="Cambria" w:cs="Arial"/>
                <w:sz w:val="20"/>
              </w:rPr>
            </w:pPr>
            <w:r w:rsidRPr="00F769C1">
              <w:rPr>
                <w:rFonts w:ascii="Cambria" w:hAnsi="Cambria" w:cs="Arial"/>
                <w:sz w:val="20"/>
              </w:rPr>
              <w:t>20</w:t>
            </w:r>
          </w:p>
        </w:tc>
        <w:tc>
          <w:tcPr>
            <w:tcW w:w="4639" w:type="pct"/>
            <w:tcBorders>
              <w:top w:val="single" w:sz="8" w:space="0" w:color="auto"/>
              <w:left w:val="single" w:sz="2" w:space="0" w:color="auto"/>
              <w:bottom w:val="single" w:sz="8" w:space="0" w:color="auto"/>
              <w:right w:val="single" w:sz="4" w:space="0" w:color="auto"/>
            </w:tcBorders>
            <w:vAlign w:val="center"/>
          </w:tcPr>
          <w:p w14:paraId="7D209D09" w14:textId="77777777" w:rsidR="00177144" w:rsidRPr="00F769C1" w:rsidRDefault="00177144" w:rsidP="00642961">
            <w:pPr>
              <w:rPr>
                <w:rFonts w:ascii="Cambria" w:hAnsi="Cambria" w:cs="Arial"/>
                <w:sz w:val="20"/>
                <w:highlight w:val="yellow"/>
              </w:rPr>
            </w:pPr>
            <w:r w:rsidRPr="00F769C1">
              <w:rPr>
                <w:rFonts w:ascii="Cambria" w:hAnsi="Cambria" w:cs="Arial"/>
                <w:sz w:val="20"/>
              </w:rPr>
              <w:t xml:space="preserve">Preklopenie nastavení používateľských portov z </w:t>
            </w:r>
            <w:proofErr w:type="spellStart"/>
            <w:r w:rsidRPr="00F769C1">
              <w:rPr>
                <w:rFonts w:ascii="Cambria" w:hAnsi="Cambria" w:cs="Arial"/>
                <w:sz w:val="20"/>
              </w:rPr>
              <w:t>access</w:t>
            </w:r>
            <w:proofErr w:type="spellEnd"/>
            <w:r w:rsidRPr="00F769C1">
              <w:rPr>
                <w:rFonts w:ascii="Cambria" w:hAnsi="Cambria" w:cs="Arial"/>
                <w:sz w:val="20"/>
              </w:rPr>
              <w:t xml:space="preserve"> switchov </w:t>
            </w:r>
            <w:proofErr w:type="spellStart"/>
            <w:r w:rsidRPr="00F769C1">
              <w:rPr>
                <w:rFonts w:ascii="Cambria" w:hAnsi="Cambria" w:cs="Arial"/>
                <w:sz w:val="20"/>
              </w:rPr>
              <w:t>HPe</w:t>
            </w:r>
            <w:proofErr w:type="spellEnd"/>
            <w:r w:rsidRPr="00F769C1">
              <w:rPr>
                <w:rFonts w:ascii="Cambria" w:hAnsi="Cambria" w:cs="Arial"/>
                <w:sz w:val="20"/>
              </w:rPr>
              <w:t xml:space="preserve"> do NAC politík na automatické priraďovanie </w:t>
            </w:r>
            <w:proofErr w:type="spellStart"/>
            <w:r w:rsidRPr="00F769C1">
              <w:rPr>
                <w:rFonts w:ascii="Cambria" w:hAnsi="Cambria" w:cs="Arial"/>
                <w:sz w:val="20"/>
              </w:rPr>
              <w:t>vlan</w:t>
            </w:r>
            <w:proofErr w:type="spellEnd"/>
            <w:r w:rsidRPr="00F769C1">
              <w:rPr>
                <w:rFonts w:ascii="Cambria" w:hAnsi="Cambria" w:cs="Arial"/>
                <w:sz w:val="20"/>
              </w:rPr>
              <w:t xml:space="preserve"> na portoch</w:t>
            </w:r>
          </w:p>
        </w:tc>
      </w:tr>
      <w:tr w:rsidR="00177144" w:rsidRPr="00F769C1" w14:paraId="66B155B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95B0FC7" w14:textId="77777777" w:rsidR="00177144" w:rsidRPr="00F769C1" w:rsidRDefault="00177144" w:rsidP="00642961">
            <w:pPr>
              <w:rPr>
                <w:rFonts w:ascii="Cambria" w:hAnsi="Cambria" w:cs="Arial"/>
                <w:sz w:val="20"/>
              </w:rPr>
            </w:pPr>
            <w:r w:rsidRPr="00F769C1">
              <w:rPr>
                <w:rFonts w:ascii="Cambria" w:hAnsi="Cambria" w:cs="Arial"/>
                <w:sz w:val="20"/>
              </w:rPr>
              <w:t>21</w:t>
            </w:r>
          </w:p>
        </w:tc>
        <w:tc>
          <w:tcPr>
            <w:tcW w:w="4639" w:type="pct"/>
            <w:tcBorders>
              <w:top w:val="single" w:sz="8" w:space="0" w:color="auto"/>
              <w:left w:val="single" w:sz="2" w:space="0" w:color="auto"/>
              <w:bottom w:val="single" w:sz="8" w:space="0" w:color="auto"/>
              <w:right w:val="single" w:sz="4" w:space="0" w:color="auto"/>
            </w:tcBorders>
            <w:vAlign w:val="center"/>
          </w:tcPr>
          <w:p w14:paraId="157939F6" w14:textId="77777777" w:rsidR="00177144" w:rsidRPr="00F769C1" w:rsidRDefault="00177144" w:rsidP="00642961">
            <w:pPr>
              <w:rPr>
                <w:rFonts w:ascii="Cambria" w:hAnsi="Cambria" w:cs="Arial"/>
                <w:sz w:val="20"/>
              </w:rPr>
            </w:pPr>
            <w:r w:rsidRPr="00F769C1">
              <w:rPr>
                <w:rFonts w:ascii="Cambria" w:hAnsi="Cambria" w:cs="Arial"/>
                <w:sz w:val="20"/>
              </w:rPr>
              <w:t>Prepojenie patch káblov z </w:t>
            </w:r>
            <w:proofErr w:type="spellStart"/>
            <w:r w:rsidRPr="00F769C1">
              <w:rPr>
                <w:rFonts w:ascii="Cambria" w:hAnsi="Cambria" w:cs="Arial"/>
                <w:sz w:val="20"/>
              </w:rPr>
              <w:t>access</w:t>
            </w:r>
            <w:proofErr w:type="spellEnd"/>
            <w:r w:rsidRPr="00F769C1">
              <w:rPr>
                <w:rFonts w:ascii="Cambria" w:hAnsi="Cambria" w:cs="Arial"/>
                <w:sz w:val="20"/>
              </w:rPr>
              <w:t xml:space="preserve"> switchov </w:t>
            </w:r>
            <w:proofErr w:type="spellStart"/>
            <w:r w:rsidRPr="00F769C1">
              <w:rPr>
                <w:rFonts w:ascii="Cambria" w:hAnsi="Cambria" w:cs="Arial"/>
                <w:sz w:val="20"/>
              </w:rPr>
              <w:t>HPe</w:t>
            </w:r>
            <w:proofErr w:type="spellEnd"/>
            <w:r w:rsidRPr="00F769C1">
              <w:rPr>
                <w:rFonts w:ascii="Cambria" w:hAnsi="Cambria" w:cs="Arial"/>
                <w:sz w:val="20"/>
              </w:rPr>
              <w:t xml:space="preserve"> do dodávaných </w:t>
            </w:r>
            <w:proofErr w:type="spellStart"/>
            <w:r w:rsidRPr="00F769C1">
              <w:rPr>
                <w:rFonts w:ascii="Cambria" w:hAnsi="Cambria" w:cs="Arial"/>
                <w:sz w:val="20"/>
              </w:rPr>
              <w:t>access</w:t>
            </w:r>
            <w:proofErr w:type="spellEnd"/>
            <w:r w:rsidRPr="00F769C1">
              <w:rPr>
                <w:rFonts w:ascii="Cambria" w:hAnsi="Cambria" w:cs="Arial"/>
                <w:sz w:val="20"/>
              </w:rPr>
              <w:t xml:space="preserve"> switchov</w:t>
            </w:r>
          </w:p>
        </w:tc>
      </w:tr>
      <w:tr w:rsidR="00177144" w:rsidRPr="00F769C1" w14:paraId="2E5A9645"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E0C8C49" w14:textId="77777777" w:rsidR="00177144" w:rsidRPr="00F769C1" w:rsidRDefault="00177144" w:rsidP="00642961">
            <w:pPr>
              <w:rPr>
                <w:rFonts w:ascii="Cambria" w:hAnsi="Cambria" w:cs="Arial"/>
                <w:sz w:val="20"/>
              </w:rPr>
            </w:pPr>
            <w:r w:rsidRPr="00F769C1">
              <w:rPr>
                <w:rFonts w:ascii="Cambria" w:hAnsi="Cambria" w:cs="Arial"/>
                <w:sz w:val="20"/>
              </w:rPr>
              <w:t>22</w:t>
            </w:r>
          </w:p>
        </w:tc>
        <w:tc>
          <w:tcPr>
            <w:tcW w:w="4639" w:type="pct"/>
            <w:tcBorders>
              <w:top w:val="single" w:sz="8" w:space="0" w:color="auto"/>
              <w:left w:val="single" w:sz="2" w:space="0" w:color="auto"/>
              <w:bottom w:val="single" w:sz="8" w:space="0" w:color="auto"/>
              <w:right w:val="single" w:sz="4" w:space="0" w:color="auto"/>
            </w:tcBorders>
            <w:vAlign w:val="center"/>
          </w:tcPr>
          <w:p w14:paraId="426EC3CE" w14:textId="77777777" w:rsidR="00177144" w:rsidRPr="00F769C1" w:rsidRDefault="00177144" w:rsidP="00642961">
            <w:pPr>
              <w:rPr>
                <w:rFonts w:ascii="Cambria" w:hAnsi="Cambria" w:cs="Arial"/>
                <w:sz w:val="20"/>
                <w:highlight w:val="yellow"/>
              </w:rPr>
            </w:pPr>
            <w:r w:rsidRPr="00F769C1">
              <w:rPr>
                <w:rFonts w:ascii="Cambria" w:hAnsi="Cambria" w:cs="Arial"/>
                <w:sz w:val="20"/>
              </w:rPr>
              <w:t xml:space="preserve">Migrácia existujúcich </w:t>
            </w:r>
            <w:proofErr w:type="spellStart"/>
            <w:r w:rsidRPr="00F769C1">
              <w:rPr>
                <w:rFonts w:ascii="Cambria" w:hAnsi="Cambria" w:cs="Arial"/>
                <w:sz w:val="20"/>
              </w:rPr>
              <w:t>firewallových</w:t>
            </w:r>
            <w:proofErr w:type="spellEnd"/>
            <w:r w:rsidRPr="00F769C1">
              <w:rPr>
                <w:rFonts w:ascii="Cambria" w:hAnsi="Cambria" w:cs="Arial"/>
                <w:sz w:val="20"/>
              </w:rPr>
              <w:t xml:space="preserve"> pravidiel (ACL) z </w:t>
            </w:r>
            <w:proofErr w:type="spellStart"/>
            <w:r w:rsidRPr="00F769C1">
              <w:rPr>
                <w:rFonts w:ascii="Cambria" w:hAnsi="Cambria" w:cs="Arial"/>
                <w:sz w:val="20"/>
              </w:rPr>
              <w:t>HPe</w:t>
            </w:r>
            <w:proofErr w:type="spellEnd"/>
            <w:r w:rsidRPr="00F769C1">
              <w:rPr>
                <w:rFonts w:ascii="Cambria" w:hAnsi="Cambria" w:cs="Arial"/>
                <w:sz w:val="20"/>
              </w:rPr>
              <w:t xml:space="preserve"> GW zariadení</w:t>
            </w:r>
          </w:p>
        </w:tc>
      </w:tr>
      <w:tr w:rsidR="00177144" w:rsidRPr="00F769C1" w14:paraId="337C3E69"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2497B16" w14:textId="77777777" w:rsidR="00177144" w:rsidRPr="00F769C1" w:rsidRDefault="00177144" w:rsidP="00642961">
            <w:pPr>
              <w:rPr>
                <w:rFonts w:ascii="Cambria" w:hAnsi="Cambria" w:cs="Arial"/>
                <w:sz w:val="20"/>
              </w:rPr>
            </w:pPr>
            <w:r w:rsidRPr="00F769C1">
              <w:rPr>
                <w:rFonts w:ascii="Cambria" w:hAnsi="Cambria" w:cs="Arial"/>
                <w:sz w:val="20"/>
              </w:rPr>
              <w:t>23</w:t>
            </w:r>
          </w:p>
        </w:tc>
        <w:tc>
          <w:tcPr>
            <w:tcW w:w="4639" w:type="pct"/>
            <w:tcBorders>
              <w:top w:val="single" w:sz="8" w:space="0" w:color="auto"/>
              <w:left w:val="single" w:sz="2" w:space="0" w:color="auto"/>
              <w:bottom w:val="single" w:sz="8" w:space="0" w:color="auto"/>
              <w:right w:val="single" w:sz="4" w:space="0" w:color="auto"/>
            </w:tcBorders>
            <w:vAlign w:val="center"/>
          </w:tcPr>
          <w:p w14:paraId="2803C3D3" w14:textId="77777777" w:rsidR="00177144" w:rsidRPr="00F769C1" w:rsidRDefault="00177144" w:rsidP="00642961">
            <w:pPr>
              <w:rPr>
                <w:rFonts w:ascii="Cambria" w:hAnsi="Cambria" w:cs="Arial"/>
                <w:sz w:val="20"/>
              </w:rPr>
            </w:pPr>
            <w:r w:rsidRPr="00F769C1">
              <w:rPr>
                <w:rFonts w:ascii="Cambria" w:hAnsi="Cambria" w:cs="Arial"/>
                <w:sz w:val="20"/>
              </w:rPr>
              <w:t xml:space="preserve">Konsolidácia </w:t>
            </w:r>
            <w:proofErr w:type="spellStart"/>
            <w:r w:rsidRPr="00F769C1">
              <w:rPr>
                <w:rFonts w:ascii="Cambria" w:hAnsi="Cambria" w:cs="Arial"/>
                <w:sz w:val="20"/>
              </w:rPr>
              <w:t>firewallových</w:t>
            </w:r>
            <w:proofErr w:type="spellEnd"/>
            <w:r w:rsidRPr="00F769C1">
              <w:rPr>
                <w:rFonts w:ascii="Cambria" w:hAnsi="Cambria" w:cs="Arial"/>
                <w:sz w:val="20"/>
              </w:rPr>
              <w:t xml:space="preserve"> pravidiel (ACL) a doplnenie ZTNA tagov do týchto politík, kvôli implementácií ZTNA – </w:t>
            </w:r>
            <w:proofErr w:type="spellStart"/>
            <w:r w:rsidRPr="00F769C1">
              <w:rPr>
                <w:rFonts w:ascii="Cambria" w:hAnsi="Cambria" w:cs="Arial"/>
                <w:sz w:val="20"/>
              </w:rPr>
              <w:t>zero</w:t>
            </w:r>
            <w:proofErr w:type="spellEnd"/>
            <w:r w:rsidRPr="00F769C1">
              <w:rPr>
                <w:rFonts w:ascii="Cambria" w:hAnsi="Cambria" w:cs="Arial"/>
                <w:sz w:val="20"/>
              </w:rPr>
              <w:t xml:space="preserve"> trust </w:t>
            </w:r>
            <w:proofErr w:type="spellStart"/>
            <w:r w:rsidRPr="00F769C1">
              <w:rPr>
                <w:rFonts w:ascii="Cambria" w:hAnsi="Cambria" w:cs="Arial"/>
                <w:sz w:val="20"/>
              </w:rPr>
              <w:t>network</w:t>
            </w:r>
            <w:proofErr w:type="spellEnd"/>
            <w:r w:rsidRPr="00F769C1">
              <w:rPr>
                <w:rFonts w:ascii="Cambria" w:hAnsi="Cambria" w:cs="Arial"/>
                <w:sz w:val="20"/>
              </w:rPr>
              <w:t xml:space="preserve"> </w:t>
            </w:r>
            <w:proofErr w:type="spellStart"/>
            <w:r w:rsidRPr="00F769C1">
              <w:rPr>
                <w:rFonts w:ascii="Cambria" w:hAnsi="Cambria" w:cs="Arial"/>
                <w:sz w:val="20"/>
              </w:rPr>
              <w:t>access</w:t>
            </w:r>
            <w:proofErr w:type="spellEnd"/>
            <w:r w:rsidRPr="00F769C1">
              <w:rPr>
                <w:rFonts w:ascii="Cambria" w:hAnsi="Cambria" w:cs="Arial"/>
                <w:sz w:val="20"/>
              </w:rPr>
              <w:t xml:space="preserve"> riešenia</w:t>
            </w:r>
          </w:p>
        </w:tc>
      </w:tr>
      <w:tr w:rsidR="00177144" w:rsidRPr="00F769C1" w14:paraId="444D166F"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76AADBC" w14:textId="77777777" w:rsidR="00177144" w:rsidRPr="00F769C1" w:rsidRDefault="00177144" w:rsidP="00642961">
            <w:pPr>
              <w:rPr>
                <w:rFonts w:ascii="Cambria" w:hAnsi="Cambria" w:cs="Arial"/>
                <w:sz w:val="20"/>
              </w:rPr>
            </w:pPr>
            <w:r w:rsidRPr="00F769C1">
              <w:rPr>
                <w:rFonts w:ascii="Cambria" w:hAnsi="Cambria" w:cs="Arial"/>
                <w:sz w:val="20"/>
              </w:rPr>
              <w:t>24</w:t>
            </w:r>
          </w:p>
        </w:tc>
        <w:tc>
          <w:tcPr>
            <w:tcW w:w="4639" w:type="pct"/>
            <w:tcBorders>
              <w:top w:val="single" w:sz="8" w:space="0" w:color="auto"/>
              <w:left w:val="single" w:sz="2" w:space="0" w:color="auto"/>
              <w:bottom w:val="single" w:sz="8" w:space="0" w:color="auto"/>
              <w:right w:val="single" w:sz="4" w:space="0" w:color="auto"/>
            </w:tcBorders>
            <w:vAlign w:val="center"/>
          </w:tcPr>
          <w:p w14:paraId="7297CAD4" w14:textId="325635C1" w:rsidR="00177144" w:rsidRPr="00F769C1" w:rsidRDefault="00177144" w:rsidP="00642961">
            <w:pPr>
              <w:rPr>
                <w:rFonts w:ascii="Cambria" w:hAnsi="Cambria" w:cs="Arial"/>
                <w:sz w:val="20"/>
              </w:rPr>
            </w:pPr>
            <w:r w:rsidRPr="00F769C1">
              <w:rPr>
                <w:rFonts w:ascii="Cambria" w:hAnsi="Cambria" w:cs="Arial"/>
                <w:sz w:val="20"/>
              </w:rPr>
              <w:t xml:space="preserve">Konfigurácia smerovania prevádzky s využitím statických ale aj dynamických smerovacích protokolov medzi objektami </w:t>
            </w:r>
            <w:r w:rsidR="002F731B" w:rsidRPr="00F769C1">
              <w:rPr>
                <w:rFonts w:ascii="Cambria" w:hAnsi="Cambria" w:cs="Arial"/>
                <w:sz w:val="20"/>
              </w:rPr>
              <w:t>objednávateľa (</w:t>
            </w:r>
            <w:r w:rsidRPr="00F769C1">
              <w:rPr>
                <w:rFonts w:ascii="Cambria" w:hAnsi="Cambria" w:cs="Arial"/>
                <w:sz w:val="20"/>
              </w:rPr>
              <w:t>NBS</w:t>
            </w:r>
            <w:r w:rsidR="002F731B" w:rsidRPr="00F769C1">
              <w:rPr>
                <w:rFonts w:ascii="Cambria" w:hAnsi="Cambria" w:cs="Arial"/>
                <w:sz w:val="20"/>
              </w:rPr>
              <w:t>)</w:t>
            </w:r>
          </w:p>
        </w:tc>
      </w:tr>
      <w:tr w:rsidR="00177144" w:rsidRPr="00F769C1" w14:paraId="67A8B8F6"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98AE834" w14:textId="77777777" w:rsidR="00177144" w:rsidRPr="00F769C1" w:rsidRDefault="00177144" w:rsidP="00642961">
            <w:pPr>
              <w:rPr>
                <w:rFonts w:ascii="Cambria" w:hAnsi="Cambria" w:cs="Arial"/>
                <w:sz w:val="20"/>
              </w:rPr>
            </w:pPr>
            <w:r w:rsidRPr="00F769C1">
              <w:rPr>
                <w:rFonts w:ascii="Cambria" w:hAnsi="Cambria" w:cs="Arial"/>
                <w:sz w:val="20"/>
              </w:rPr>
              <w:t>25</w:t>
            </w:r>
          </w:p>
        </w:tc>
        <w:tc>
          <w:tcPr>
            <w:tcW w:w="4639" w:type="pct"/>
            <w:tcBorders>
              <w:top w:val="single" w:sz="8" w:space="0" w:color="auto"/>
              <w:left w:val="single" w:sz="2" w:space="0" w:color="auto"/>
              <w:bottom w:val="single" w:sz="8" w:space="0" w:color="auto"/>
              <w:right w:val="single" w:sz="4" w:space="0" w:color="auto"/>
            </w:tcBorders>
            <w:vAlign w:val="center"/>
          </w:tcPr>
          <w:p w14:paraId="70FAFC2A" w14:textId="77777777" w:rsidR="00177144" w:rsidRPr="00F769C1" w:rsidRDefault="00177144" w:rsidP="00642961">
            <w:pPr>
              <w:rPr>
                <w:rFonts w:ascii="Cambria" w:hAnsi="Cambria" w:cs="Arial"/>
                <w:sz w:val="20"/>
              </w:rPr>
            </w:pPr>
            <w:r w:rsidRPr="00F769C1">
              <w:rPr>
                <w:rFonts w:ascii="Cambria" w:hAnsi="Cambria" w:cs="Arial"/>
                <w:sz w:val="20"/>
              </w:rPr>
              <w:t>Vytvorenie projektovej, prevádzkovej a technickej dokumentácie</w:t>
            </w:r>
          </w:p>
        </w:tc>
      </w:tr>
      <w:tr w:rsidR="00177144" w:rsidRPr="00F769C1" w14:paraId="5FE648D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D8F7D06" w14:textId="77777777" w:rsidR="00177144" w:rsidRPr="00F769C1" w:rsidRDefault="00177144" w:rsidP="00642961">
            <w:pPr>
              <w:rPr>
                <w:rFonts w:ascii="Cambria" w:hAnsi="Cambria" w:cs="Arial"/>
                <w:sz w:val="20"/>
              </w:rPr>
            </w:pPr>
            <w:r w:rsidRPr="00F769C1">
              <w:rPr>
                <w:rFonts w:ascii="Cambria" w:hAnsi="Cambria" w:cs="Arial"/>
                <w:sz w:val="20"/>
              </w:rPr>
              <w:lastRenderedPageBreak/>
              <w:t>26</w:t>
            </w:r>
          </w:p>
        </w:tc>
        <w:tc>
          <w:tcPr>
            <w:tcW w:w="4639" w:type="pct"/>
            <w:tcBorders>
              <w:top w:val="single" w:sz="8" w:space="0" w:color="auto"/>
              <w:left w:val="single" w:sz="2" w:space="0" w:color="auto"/>
              <w:bottom w:val="single" w:sz="8" w:space="0" w:color="auto"/>
              <w:right w:val="single" w:sz="4" w:space="0" w:color="auto"/>
            </w:tcBorders>
            <w:vAlign w:val="center"/>
          </w:tcPr>
          <w:p w14:paraId="24BC1E62" w14:textId="77777777" w:rsidR="00177144" w:rsidRPr="00F769C1" w:rsidRDefault="00177144" w:rsidP="00642961">
            <w:pPr>
              <w:rPr>
                <w:rFonts w:ascii="Cambria" w:hAnsi="Cambria" w:cs="Arial"/>
                <w:sz w:val="20"/>
              </w:rPr>
            </w:pPr>
            <w:r w:rsidRPr="00F769C1">
              <w:rPr>
                <w:rFonts w:ascii="Cambria" w:hAnsi="Cambria" w:cs="Arial"/>
                <w:sz w:val="20"/>
              </w:rPr>
              <w:t>Zaistenie konfigurácie automatického zálohovania systému</w:t>
            </w:r>
          </w:p>
        </w:tc>
      </w:tr>
      <w:tr w:rsidR="00177144" w:rsidRPr="00F769C1" w14:paraId="0B5A7DE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4B073E8" w14:textId="77777777" w:rsidR="00177144" w:rsidRPr="00F769C1" w:rsidRDefault="00177144" w:rsidP="00642961">
            <w:pPr>
              <w:rPr>
                <w:rFonts w:ascii="Cambria" w:hAnsi="Cambria" w:cs="Arial"/>
                <w:sz w:val="20"/>
              </w:rPr>
            </w:pPr>
            <w:r w:rsidRPr="00F769C1">
              <w:rPr>
                <w:rFonts w:ascii="Cambria" w:hAnsi="Cambria" w:cs="Arial"/>
                <w:sz w:val="20"/>
              </w:rPr>
              <w:t>27</w:t>
            </w:r>
          </w:p>
        </w:tc>
        <w:tc>
          <w:tcPr>
            <w:tcW w:w="4639" w:type="pct"/>
            <w:tcBorders>
              <w:top w:val="single" w:sz="8" w:space="0" w:color="auto"/>
              <w:left w:val="single" w:sz="2" w:space="0" w:color="auto"/>
              <w:bottom w:val="single" w:sz="8" w:space="0" w:color="auto"/>
              <w:right w:val="single" w:sz="4" w:space="0" w:color="auto"/>
            </w:tcBorders>
            <w:vAlign w:val="center"/>
          </w:tcPr>
          <w:p w14:paraId="405B5862" w14:textId="77777777" w:rsidR="00177144" w:rsidRPr="00F769C1" w:rsidRDefault="00177144" w:rsidP="00642961">
            <w:pPr>
              <w:rPr>
                <w:rFonts w:ascii="Cambria" w:hAnsi="Cambria" w:cs="Arial"/>
                <w:sz w:val="20"/>
              </w:rPr>
            </w:pPr>
            <w:r w:rsidRPr="00F769C1">
              <w:rPr>
                <w:rFonts w:ascii="Cambria" w:hAnsi="Cambria" w:cs="Arial"/>
                <w:sz w:val="20"/>
              </w:rPr>
              <w:t>Nastavenie integrácie so SIEM riešením (</w:t>
            </w:r>
            <w:proofErr w:type="spellStart"/>
            <w:r w:rsidRPr="00F769C1">
              <w:rPr>
                <w:rFonts w:ascii="Cambria" w:hAnsi="Cambria" w:cs="Arial"/>
                <w:sz w:val="20"/>
              </w:rPr>
              <w:t>LogRhythm</w:t>
            </w:r>
            <w:proofErr w:type="spellEnd"/>
            <w:r w:rsidRPr="00F769C1">
              <w:rPr>
                <w:rFonts w:ascii="Cambria" w:hAnsi="Cambria" w:cs="Arial"/>
                <w:sz w:val="20"/>
              </w:rPr>
              <w:t xml:space="preserve">), </w:t>
            </w:r>
            <w:proofErr w:type="spellStart"/>
            <w:r w:rsidRPr="00F769C1">
              <w:rPr>
                <w:rFonts w:ascii="Cambria" w:hAnsi="Cambria" w:cs="Arial"/>
                <w:sz w:val="20"/>
              </w:rPr>
              <w:t>t.j</w:t>
            </w:r>
            <w:proofErr w:type="spellEnd"/>
            <w:r w:rsidRPr="00F769C1">
              <w:rPr>
                <w:rFonts w:ascii="Cambria" w:hAnsi="Cambria" w:cs="Arial"/>
                <w:sz w:val="20"/>
              </w:rPr>
              <w:t xml:space="preserve">. minimálne posielanie auditných a bezpečnostných udalostí vo formáte a spôsobom, ktorý </w:t>
            </w:r>
            <w:proofErr w:type="spellStart"/>
            <w:r w:rsidRPr="00F769C1">
              <w:rPr>
                <w:rFonts w:ascii="Cambria" w:hAnsi="Cambria" w:cs="Arial"/>
                <w:sz w:val="20"/>
              </w:rPr>
              <w:t>LogRhythm</w:t>
            </w:r>
            <w:proofErr w:type="spellEnd"/>
            <w:r w:rsidRPr="00F769C1">
              <w:rPr>
                <w:rFonts w:ascii="Cambria" w:hAnsi="Cambria" w:cs="Arial"/>
                <w:sz w:val="20"/>
              </w:rPr>
              <w:t xml:space="preserve"> pre danú technológiu podporuje.</w:t>
            </w:r>
          </w:p>
        </w:tc>
      </w:tr>
      <w:tr w:rsidR="00177144" w:rsidRPr="00F769C1" w14:paraId="1664E89D"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AD62ABD" w14:textId="77777777" w:rsidR="00177144" w:rsidRPr="00F769C1" w:rsidRDefault="00177144" w:rsidP="00642961">
            <w:pPr>
              <w:rPr>
                <w:rFonts w:ascii="Cambria" w:hAnsi="Cambria" w:cs="Arial"/>
                <w:sz w:val="20"/>
              </w:rPr>
            </w:pPr>
            <w:r w:rsidRPr="00F769C1">
              <w:rPr>
                <w:rFonts w:ascii="Cambria" w:hAnsi="Cambria" w:cs="Arial"/>
                <w:sz w:val="20"/>
              </w:rPr>
              <w:t>28</w:t>
            </w:r>
          </w:p>
        </w:tc>
        <w:tc>
          <w:tcPr>
            <w:tcW w:w="4639" w:type="pct"/>
            <w:tcBorders>
              <w:top w:val="single" w:sz="8" w:space="0" w:color="auto"/>
              <w:left w:val="single" w:sz="2" w:space="0" w:color="auto"/>
              <w:bottom w:val="single" w:sz="8" w:space="0" w:color="auto"/>
              <w:right w:val="single" w:sz="4" w:space="0" w:color="auto"/>
            </w:tcBorders>
            <w:vAlign w:val="center"/>
          </w:tcPr>
          <w:p w14:paraId="25325147" w14:textId="77777777" w:rsidR="00177144" w:rsidRPr="00F769C1" w:rsidRDefault="00177144" w:rsidP="00642961">
            <w:pPr>
              <w:rPr>
                <w:rFonts w:ascii="Cambria" w:hAnsi="Cambria" w:cs="Arial"/>
                <w:sz w:val="20"/>
              </w:rPr>
            </w:pPr>
            <w:r w:rsidRPr="00F769C1">
              <w:rPr>
                <w:rFonts w:ascii="Cambria" w:hAnsi="Cambria" w:cs="Arial"/>
                <w:sz w:val="20"/>
              </w:rPr>
              <w:t xml:space="preserve">Nastavenie mailovej notifikácie, pravidelného </w:t>
            </w:r>
            <w:proofErr w:type="spellStart"/>
            <w:r w:rsidRPr="00F769C1">
              <w:rPr>
                <w:rFonts w:ascii="Cambria" w:hAnsi="Cambria" w:cs="Arial"/>
                <w:sz w:val="20"/>
              </w:rPr>
              <w:t>reportingu</w:t>
            </w:r>
            <w:proofErr w:type="spellEnd"/>
          </w:p>
        </w:tc>
      </w:tr>
      <w:tr w:rsidR="00177144" w:rsidRPr="00F769C1" w14:paraId="256853FF"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03BB3506" w14:textId="77777777" w:rsidR="00177144" w:rsidRPr="00F769C1" w:rsidRDefault="00177144" w:rsidP="00642961">
            <w:pPr>
              <w:rPr>
                <w:rFonts w:ascii="Cambria" w:hAnsi="Cambria" w:cs="Arial"/>
                <w:sz w:val="20"/>
              </w:rPr>
            </w:pPr>
            <w:r w:rsidRPr="00F769C1">
              <w:rPr>
                <w:rFonts w:ascii="Cambria" w:hAnsi="Cambria" w:cs="Arial"/>
                <w:sz w:val="20"/>
              </w:rPr>
              <w:t>29</w:t>
            </w:r>
          </w:p>
        </w:tc>
        <w:tc>
          <w:tcPr>
            <w:tcW w:w="4639" w:type="pct"/>
            <w:tcBorders>
              <w:top w:val="single" w:sz="8" w:space="0" w:color="auto"/>
              <w:left w:val="single" w:sz="2" w:space="0" w:color="auto"/>
              <w:bottom w:val="single" w:sz="8" w:space="0" w:color="auto"/>
              <w:right w:val="single" w:sz="4" w:space="0" w:color="auto"/>
            </w:tcBorders>
            <w:vAlign w:val="center"/>
          </w:tcPr>
          <w:p w14:paraId="3FEDEB4A" w14:textId="77777777" w:rsidR="00177144" w:rsidRPr="00F769C1" w:rsidRDefault="00177144" w:rsidP="00642961">
            <w:pPr>
              <w:rPr>
                <w:rFonts w:ascii="Cambria" w:hAnsi="Cambria" w:cs="Arial"/>
                <w:sz w:val="20"/>
              </w:rPr>
            </w:pPr>
            <w:r w:rsidRPr="00F769C1">
              <w:rPr>
                <w:rFonts w:ascii="Cambria" w:hAnsi="Cambria" w:cs="Arial"/>
                <w:sz w:val="20"/>
              </w:rPr>
              <w:t>Konfigurácia SNMP (v3)</w:t>
            </w:r>
          </w:p>
        </w:tc>
      </w:tr>
      <w:tr w:rsidR="00177144" w:rsidRPr="00F769C1" w14:paraId="60FC84F1"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D4B4DE5" w14:textId="77777777" w:rsidR="00177144" w:rsidRPr="00F769C1" w:rsidRDefault="00177144" w:rsidP="00642961">
            <w:pPr>
              <w:rPr>
                <w:rFonts w:ascii="Cambria" w:hAnsi="Cambria" w:cs="Arial"/>
                <w:sz w:val="20"/>
              </w:rPr>
            </w:pPr>
            <w:r w:rsidRPr="00F769C1">
              <w:rPr>
                <w:rFonts w:ascii="Cambria" w:hAnsi="Cambria" w:cs="Arial"/>
                <w:sz w:val="20"/>
              </w:rPr>
              <w:t>30</w:t>
            </w:r>
          </w:p>
        </w:tc>
        <w:tc>
          <w:tcPr>
            <w:tcW w:w="4639" w:type="pct"/>
            <w:tcBorders>
              <w:top w:val="single" w:sz="8" w:space="0" w:color="auto"/>
              <w:left w:val="single" w:sz="2" w:space="0" w:color="auto"/>
              <w:bottom w:val="single" w:sz="8" w:space="0" w:color="auto"/>
              <w:right w:val="single" w:sz="4" w:space="0" w:color="auto"/>
            </w:tcBorders>
            <w:vAlign w:val="center"/>
          </w:tcPr>
          <w:p w14:paraId="2CF82DC6" w14:textId="77777777" w:rsidR="00177144" w:rsidRPr="00F769C1" w:rsidRDefault="00177144" w:rsidP="00642961">
            <w:pPr>
              <w:rPr>
                <w:rFonts w:ascii="Cambria" w:hAnsi="Cambria" w:cs="Arial"/>
                <w:sz w:val="20"/>
              </w:rPr>
            </w:pPr>
            <w:r w:rsidRPr="00F769C1">
              <w:rPr>
                <w:rFonts w:ascii="Cambria" w:hAnsi="Cambria" w:cs="Arial"/>
                <w:sz w:val="20"/>
              </w:rPr>
              <w:t>Konfigurácia bezpečnostných nastavení</w:t>
            </w:r>
          </w:p>
          <w:p w14:paraId="4800C7C4" w14:textId="18165491" w:rsidR="00177144" w:rsidRPr="00F769C1" w:rsidRDefault="00685EBB" w:rsidP="00642961">
            <w:pPr>
              <w:rPr>
                <w:rFonts w:ascii="Cambria" w:hAnsi="Cambria" w:cs="Arial"/>
                <w:sz w:val="20"/>
              </w:rPr>
            </w:pPr>
            <w:r w:rsidRPr="00F769C1">
              <w:rPr>
                <w:rFonts w:ascii="Cambria" w:hAnsi="Cambria" w:cs="Arial"/>
                <w:sz w:val="20"/>
              </w:rPr>
              <w:t>zhotoviteľ</w:t>
            </w:r>
            <w:r w:rsidR="00177144" w:rsidRPr="00F769C1">
              <w:rPr>
                <w:rFonts w:ascii="Cambria" w:hAnsi="Cambria" w:cs="Arial"/>
                <w:sz w:val="20"/>
              </w:rPr>
              <w:t xml:space="preserve"> predloží návrh na </w:t>
            </w:r>
            <w:proofErr w:type="spellStart"/>
            <w:r w:rsidR="00177144" w:rsidRPr="00F769C1">
              <w:rPr>
                <w:rFonts w:ascii="Cambria" w:hAnsi="Cambria" w:cs="Arial"/>
                <w:sz w:val="20"/>
              </w:rPr>
              <w:t>hardening</w:t>
            </w:r>
            <w:proofErr w:type="spellEnd"/>
            <w:r w:rsidR="00177144" w:rsidRPr="00F769C1">
              <w:rPr>
                <w:rFonts w:ascii="Cambria" w:hAnsi="Cambria" w:cs="Arial"/>
                <w:sz w:val="20"/>
              </w:rPr>
              <w:t xml:space="preserve"> a bezpečnostnú konfiguráciu zariadení, (všetkých využívaných funkcií a sieťových protokolov) ktorú po odsúhlasení </w:t>
            </w:r>
            <w:r w:rsidR="00A1472F" w:rsidRPr="00F769C1">
              <w:rPr>
                <w:rFonts w:ascii="Cambria" w:hAnsi="Cambria" w:cs="Arial"/>
                <w:sz w:val="20"/>
              </w:rPr>
              <w:t>objednávateľom</w:t>
            </w:r>
            <w:r w:rsidR="00177144" w:rsidRPr="00F769C1">
              <w:rPr>
                <w:rFonts w:ascii="Cambria" w:hAnsi="Cambria" w:cs="Arial"/>
                <w:sz w:val="20"/>
              </w:rPr>
              <w:t xml:space="preserve"> nasadí v dodávanom riešení</w:t>
            </w:r>
          </w:p>
        </w:tc>
      </w:tr>
      <w:tr w:rsidR="00177144" w:rsidRPr="00F769C1" w14:paraId="0C14FAB0"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0164F33" w14:textId="77777777" w:rsidR="00177144" w:rsidRPr="00F769C1" w:rsidRDefault="00177144" w:rsidP="00642961">
            <w:pPr>
              <w:rPr>
                <w:rFonts w:ascii="Cambria" w:hAnsi="Cambria" w:cs="Arial"/>
                <w:sz w:val="20"/>
              </w:rPr>
            </w:pPr>
            <w:r w:rsidRPr="00F769C1">
              <w:rPr>
                <w:rFonts w:ascii="Cambria" w:hAnsi="Cambria" w:cs="Arial"/>
                <w:sz w:val="20"/>
              </w:rPr>
              <w:t>31</w:t>
            </w:r>
          </w:p>
        </w:tc>
        <w:tc>
          <w:tcPr>
            <w:tcW w:w="4639" w:type="pct"/>
            <w:tcBorders>
              <w:top w:val="single" w:sz="8" w:space="0" w:color="auto"/>
              <w:left w:val="single" w:sz="2" w:space="0" w:color="auto"/>
              <w:bottom w:val="single" w:sz="8" w:space="0" w:color="auto"/>
              <w:right w:val="single" w:sz="4" w:space="0" w:color="auto"/>
            </w:tcBorders>
            <w:vAlign w:val="center"/>
          </w:tcPr>
          <w:p w14:paraId="02E92A41" w14:textId="77777777" w:rsidR="00177144" w:rsidRPr="00F769C1" w:rsidRDefault="00177144" w:rsidP="00642961">
            <w:pPr>
              <w:rPr>
                <w:rFonts w:ascii="Cambria" w:hAnsi="Cambria" w:cs="Arial"/>
                <w:sz w:val="20"/>
              </w:rPr>
            </w:pPr>
            <w:r w:rsidRPr="00F769C1">
              <w:rPr>
                <w:rFonts w:ascii="Cambria" w:hAnsi="Cambria" w:cs="Arial"/>
                <w:sz w:val="20"/>
              </w:rPr>
              <w:t>Uchádzač zabezpečí realizáciu prezentáciu pre správcov zadávateľa v priestoroch zadávateľa pre dodané zariadenia a systémy v rozsahu umožňujúcom správcom vykonávať:</w:t>
            </w:r>
          </w:p>
          <w:p w14:paraId="4606A11B" w14:textId="77777777" w:rsidR="00177144" w:rsidRPr="00F769C1" w:rsidRDefault="00177144" w:rsidP="00642961">
            <w:pPr>
              <w:rPr>
                <w:rFonts w:ascii="Cambria" w:hAnsi="Cambria" w:cs="Arial"/>
                <w:sz w:val="20"/>
              </w:rPr>
            </w:pPr>
            <w:r w:rsidRPr="00F769C1">
              <w:rPr>
                <w:rFonts w:ascii="Cambria" w:hAnsi="Cambria" w:cs="Arial"/>
                <w:sz w:val="20"/>
              </w:rPr>
              <w:t>•</w:t>
            </w:r>
            <w:r w:rsidRPr="00F769C1">
              <w:rPr>
                <w:rFonts w:ascii="Cambria" w:hAnsi="Cambria" w:cs="Arial"/>
                <w:sz w:val="20"/>
              </w:rPr>
              <w:tab/>
              <w:t xml:space="preserve">bežnú rutinnú prevádzku a údržbu dodaného systému, vrátane vykonania príslušných konfiguračných zmien,  </w:t>
            </w:r>
          </w:p>
          <w:p w14:paraId="075F6A12" w14:textId="77777777" w:rsidR="00177144" w:rsidRPr="00F769C1" w:rsidRDefault="00177144" w:rsidP="00642961">
            <w:pPr>
              <w:rPr>
                <w:rFonts w:ascii="Cambria" w:hAnsi="Cambria" w:cs="Arial"/>
                <w:sz w:val="20"/>
              </w:rPr>
            </w:pPr>
            <w:r w:rsidRPr="00F769C1">
              <w:rPr>
                <w:rFonts w:ascii="Cambria" w:hAnsi="Cambria" w:cs="Arial"/>
                <w:sz w:val="20"/>
              </w:rPr>
              <w:t>•</w:t>
            </w:r>
            <w:r w:rsidRPr="00F769C1">
              <w:rPr>
                <w:rFonts w:ascii="Cambria" w:hAnsi="Cambria" w:cs="Arial"/>
                <w:sz w:val="20"/>
              </w:rPr>
              <w:tab/>
              <w:t>diagnostiku a riešenie problémov s funkčnosťou a dostupnosťou  HW</w:t>
            </w:r>
          </w:p>
          <w:p w14:paraId="7274F62C" w14:textId="77777777" w:rsidR="00177144" w:rsidRPr="00F769C1" w:rsidRDefault="00177144" w:rsidP="00642961">
            <w:pPr>
              <w:rPr>
                <w:rFonts w:ascii="Cambria" w:hAnsi="Cambria" w:cs="Arial"/>
                <w:sz w:val="20"/>
              </w:rPr>
            </w:pPr>
            <w:r w:rsidRPr="00F769C1">
              <w:rPr>
                <w:rFonts w:ascii="Cambria" w:hAnsi="Cambria" w:cs="Arial"/>
                <w:sz w:val="20"/>
              </w:rPr>
              <w:t>•</w:t>
            </w:r>
            <w:r w:rsidRPr="00F769C1">
              <w:rPr>
                <w:rFonts w:ascii="Cambria" w:hAnsi="Cambria" w:cs="Arial"/>
                <w:sz w:val="20"/>
              </w:rPr>
              <w:tab/>
              <w:t>tvorbu reportov.</w:t>
            </w:r>
          </w:p>
        </w:tc>
      </w:tr>
      <w:tr w:rsidR="00177144" w:rsidRPr="00F769C1" w14:paraId="5B7D663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25EF9DF" w14:textId="77777777" w:rsidR="00177144" w:rsidRPr="00F769C1" w:rsidRDefault="00177144" w:rsidP="00642961">
            <w:pPr>
              <w:rPr>
                <w:rFonts w:ascii="Cambria" w:hAnsi="Cambria" w:cs="Arial"/>
                <w:sz w:val="20"/>
              </w:rPr>
            </w:pPr>
            <w:r w:rsidRPr="00F769C1">
              <w:rPr>
                <w:rFonts w:ascii="Cambria" w:hAnsi="Cambria" w:cs="Arial"/>
                <w:sz w:val="20"/>
              </w:rPr>
              <w:t>32</w:t>
            </w:r>
          </w:p>
        </w:tc>
        <w:tc>
          <w:tcPr>
            <w:tcW w:w="4639" w:type="pct"/>
            <w:tcBorders>
              <w:top w:val="single" w:sz="8" w:space="0" w:color="auto"/>
              <w:left w:val="single" w:sz="2" w:space="0" w:color="auto"/>
              <w:bottom w:val="single" w:sz="8" w:space="0" w:color="auto"/>
              <w:right w:val="single" w:sz="4" w:space="0" w:color="auto"/>
            </w:tcBorders>
            <w:vAlign w:val="center"/>
          </w:tcPr>
          <w:p w14:paraId="50A4C098" w14:textId="75D8D1DD" w:rsidR="00177144" w:rsidRPr="00F769C1" w:rsidRDefault="00177144" w:rsidP="00642961">
            <w:pPr>
              <w:rPr>
                <w:rFonts w:ascii="Cambria" w:hAnsi="Cambria" w:cs="Arial"/>
                <w:sz w:val="20"/>
              </w:rPr>
            </w:pPr>
            <w:r w:rsidRPr="00F769C1">
              <w:rPr>
                <w:rFonts w:ascii="Cambria" w:hAnsi="Cambria" w:cs="Arial"/>
                <w:sz w:val="20"/>
              </w:rPr>
              <w:t xml:space="preserve">Integrácia do existujúceho managementu </w:t>
            </w:r>
            <w:r w:rsidR="008D1211" w:rsidRPr="00F769C1">
              <w:rPr>
                <w:rFonts w:ascii="Cambria" w:hAnsi="Cambria" w:cs="Arial"/>
                <w:sz w:val="20"/>
              </w:rPr>
              <w:t>objednávateľa</w:t>
            </w:r>
            <w:r w:rsidRPr="00F769C1">
              <w:rPr>
                <w:rFonts w:ascii="Cambria" w:hAnsi="Cambria" w:cs="Arial"/>
                <w:sz w:val="20"/>
                <w:lang w:eastAsia="sk-SK"/>
              </w:rPr>
              <w:t xml:space="preserve"> (</w:t>
            </w:r>
            <w:proofErr w:type="spellStart"/>
            <w:r w:rsidRPr="00F769C1">
              <w:rPr>
                <w:rFonts w:ascii="Cambria" w:hAnsi="Cambria" w:cs="Arial"/>
                <w:sz w:val="20"/>
              </w:rPr>
              <w:t>FortiManager</w:t>
            </w:r>
            <w:proofErr w:type="spellEnd"/>
            <w:r w:rsidRPr="00F769C1">
              <w:rPr>
                <w:rFonts w:ascii="Cambria" w:hAnsi="Cambria" w:cs="Arial"/>
                <w:sz w:val="20"/>
              </w:rPr>
              <w:t xml:space="preserve">) prevádzkovaného </w:t>
            </w:r>
            <w:r w:rsidR="008E6B32" w:rsidRPr="00F769C1">
              <w:rPr>
                <w:rFonts w:ascii="Cambria" w:hAnsi="Cambria" w:cs="Arial"/>
                <w:sz w:val="20"/>
              </w:rPr>
              <w:t>objednávateľom</w:t>
            </w:r>
          </w:p>
        </w:tc>
      </w:tr>
      <w:tr w:rsidR="00177144" w:rsidRPr="00F769C1" w14:paraId="1E7D6126"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A195F1C" w14:textId="77777777" w:rsidR="00177144" w:rsidRPr="00F769C1" w:rsidRDefault="00177144" w:rsidP="00642961">
            <w:pPr>
              <w:rPr>
                <w:rFonts w:ascii="Cambria" w:hAnsi="Cambria" w:cs="Arial"/>
                <w:sz w:val="20"/>
              </w:rPr>
            </w:pPr>
            <w:r w:rsidRPr="00F769C1">
              <w:rPr>
                <w:rFonts w:ascii="Cambria" w:hAnsi="Cambria" w:cs="Arial"/>
                <w:sz w:val="20"/>
              </w:rPr>
              <w:t>33</w:t>
            </w:r>
          </w:p>
        </w:tc>
        <w:tc>
          <w:tcPr>
            <w:tcW w:w="4639" w:type="pct"/>
            <w:tcBorders>
              <w:top w:val="single" w:sz="8" w:space="0" w:color="auto"/>
              <w:left w:val="single" w:sz="2" w:space="0" w:color="auto"/>
              <w:bottom w:val="single" w:sz="8" w:space="0" w:color="auto"/>
              <w:right w:val="single" w:sz="4" w:space="0" w:color="auto"/>
            </w:tcBorders>
            <w:vAlign w:val="center"/>
          </w:tcPr>
          <w:p w14:paraId="2A627709" w14:textId="77777777" w:rsidR="00177144" w:rsidRPr="00F769C1" w:rsidRDefault="00177144" w:rsidP="00642961">
            <w:pPr>
              <w:rPr>
                <w:rFonts w:ascii="Cambria" w:hAnsi="Cambria" w:cs="Arial"/>
                <w:sz w:val="20"/>
              </w:rPr>
            </w:pPr>
            <w:r w:rsidRPr="00F769C1">
              <w:rPr>
                <w:rFonts w:ascii="Cambria" w:hAnsi="Cambria" w:cs="Arial"/>
                <w:sz w:val="20"/>
              </w:rPr>
              <w:t xml:space="preserve">Nastavenie </w:t>
            </w:r>
            <w:proofErr w:type="spellStart"/>
            <w:r w:rsidRPr="00F769C1">
              <w:rPr>
                <w:rFonts w:ascii="Cambria" w:hAnsi="Cambria" w:cs="Arial"/>
                <w:sz w:val="20"/>
              </w:rPr>
              <w:t>learning</w:t>
            </w:r>
            <w:proofErr w:type="spellEnd"/>
            <w:r w:rsidRPr="00F769C1">
              <w:rPr>
                <w:rFonts w:ascii="Cambria" w:hAnsi="Cambria" w:cs="Arial"/>
                <w:sz w:val="20"/>
              </w:rPr>
              <w:t xml:space="preserve"> módu a až následne aktivácia blokovacieho módu</w:t>
            </w:r>
          </w:p>
        </w:tc>
      </w:tr>
      <w:tr w:rsidR="00177144" w:rsidRPr="00F769C1" w14:paraId="72D6ECB8"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0DE91DC7" w14:textId="77777777" w:rsidR="00177144" w:rsidRPr="00F769C1" w:rsidRDefault="00177144" w:rsidP="00642961">
            <w:pPr>
              <w:rPr>
                <w:rFonts w:ascii="Cambria" w:hAnsi="Cambria" w:cs="Arial"/>
                <w:sz w:val="20"/>
              </w:rPr>
            </w:pPr>
            <w:r w:rsidRPr="00F769C1">
              <w:rPr>
                <w:rFonts w:ascii="Cambria" w:hAnsi="Cambria" w:cs="Arial"/>
                <w:sz w:val="20"/>
              </w:rPr>
              <w:t>34</w:t>
            </w:r>
          </w:p>
        </w:tc>
        <w:tc>
          <w:tcPr>
            <w:tcW w:w="4639" w:type="pct"/>
            <w:tcBorders>
              <w:top w:val="single" w:sz="8" w:space="0" w:color="auto"/>
              <w:left w:val="single" w:sz="2" w:space="0" w:color="auto"/>
              <w:bottom w:val="single" w:sz="8" w:space="0" w:color="auto"/>
              <w:right w:val="single" w:sz="4" w:space="0" w:color="auto"/>
            </w:tcBorders>
            <w:vAlign w:val="center"/>
          </w:tcPr>
          <w:p w14:paraId="43280F12" w14:textId="77777777" w:rsidR="00177144" w:rsidRPr="00F769C1" w:rsidRDefault="00177144" w:rsidP="00642961">
            <w:pPr>
              <w:rPr>
                <w:rFonts w:ascii="Cambria" w:hAnsi="Cambria" w:cs="Arial"/>
                <w:sz w:val="20"/>
              </w:rPr>
            </w:pPr>
            <w:r w:rsidRPr="00F769C1">
              <w:rPr>
                <w:rFonts w:ascii="Cambria" w:hAnsi="Cambria" w:cs="Arial"/>
                <w:sz w:val="20"/>
              </w:rPr>
              <w:t>Konfigurácia firewall pravidiel na základe príslušnosti identít z AD a implementácia ZTNA tagov z </w:t>
            </w:r>
            <w:proofErr w:type="spellStart"/>
            <w:r w:rsidRPr="00F769C1">
              <w:rPr>
                <w:rFonts w:ascii="Cambria" w:hAnsi="Cambria" w:cs="Arial"/>
                <w:sz w:val="20"/>
              </w:rPr>
              <w:t>Forticlient</w:t>
            </w:r>
            <w:proofErr w:type="spellEnd"/>
            <w:r w:rsidRPr="00F769C1">
              <w:rPr>
                <w:rFonts w:ascii="Cambria" w:hAnsi="Cambria" w:cs="Arial"/>
                <w:sz w:val="20"/>
              </w:rPr>
              <w:t xml:space="preserve"> EMS </w:t>
            </w:r>
            <w:proofErr w:type="spellStart"/>
            <w:r w:rsidRPr="00F769C1">
              <w:rPr>
                <w:rFonts w:ascii="Cambria" w:hAnsi="Cambria" w:cs="Arial"/>
                <w:sz w:val="20"/>
              </w:rPr>
              <w:t>cloud</w:t>
            </w:r>
            <w:proofErr w:type="spellEnd"/>
            <w:r w:rsidRPr="00F769C1">
              <w:rPr>
                <w:rFonts w:ascii="Cambria" w:hAnsi="Cambria" w:cs="Arial"/>
                <w:sz w:val="20"/>
              </w:rPr>
              <w:t xml:space="preserve"> riešenia</w:t>
            </w:r>
          </w:p>
        </w:tc>
      </w:tr>
      <w:tr w:rsidR="00177144" w:rsidRPr="00F769C1" w14:paraId="130FC2E7" w14:textId="77777777" w:rsidTr="00664385">
        <w:trPr>
          <w:trHeight w:val="255"/>
          <w:jc w:val="center"/>
        </w:trPr>
        <w:tc>
          <w:tcPr>
            <w:tcW w:w="361" w:type="pct"/>
            <w:tcBorders>
              <w:top w:val="single" w:sz="8" w:space="0" w:color="auto"/>
              <w:left w:val="single" w:sz="4" w:space="0" w:color="auto"/>
              <w:bottom w:val="single" w:sz="4" w:space="0" w:color="auto"/>
              <w:right w:val="single" w:sz="2" w:space="0" w:color="auto"/>
            </w:tcBorders>
            <w:noWrap/>
            <w:vAlign w:val="center"/>
          </w:tcPr>
          <w:p w14:paraId="670FAE55" w14:textId="77777777" w:rsidR="00177144" w:rsidRPr="00F769C1" w:rsidRDefault="00177144" w:rsidP="00642961">
            <w:pPr>
              <w:rPr>
                <w:rFonts w:ascii="Cambria" w:hAnsi="Cambria" w:cs="Arial"/>
                <w:sz w:val="20"/>
              </w:rPr>
            </w:pPr>
            <w:r w:rsidRPr="00F769C1">
              <w:rPr>
                <w:rFonts w:ascii="Cambria" w:hAnsi="Cambria" w:cs="Arial"/>
                <w:sz w:val="20"/>
              </w:rPr>
              <w:t>35</w:t>
            </w:r>
          </w:p>
        </w:tc>
        <w:tc>
          <w:tcPr>
            <w:tcW w:w="4639" w:type="pct"/>
            <w:tcBorders>
              <w:top w:val="single" w:sz="8" w:space="0" w:color="auto"/>
              <w:left w:val="single" w:sz="2" w:space="0" w:color="auto"/>
              <w:bottom w:val="single" w:sz="4" w:space="0" w:color="auto"/>
              <w:right w:val="single" w:sz="4" w:space="0" w:color="auto"/>
            </w:tcBorders>
            <w:vAlign w:val="center"/>
          </w:tcPr>
          <w:p w14:paraId="5F9FDDE0" w14:textId="77777777" w:rsidR="00177144" w:rsidRPr="00F769C1" w:rsidRDefault="00177144" w:rsidP="00642961">
            <w:pPr>
              <w:rPr>
                <w:rFonts w:ascii="Cambria" w:hAnsi="Cambria" w:cs="Arial"/>
                <w:sz w:val="20"/>
              </w:rPr>
            </w:pPr>
            <w:r w:rsidRPr="00F769C1">
              <w:rPr>
                <w:rFonts w:ascii="Cambria" w:hAnsi="Cambria" w:cs="Arial"/>
                <w:sz w:val="20"/>
              </w:rPr>
              <w:t xml:space="preserve">Konfigurácia </w:t>
            </w:r>
            <w:proofErr w:type="spellStart"/>
            <w:r w:rsidRPr="00F769C1">
              <w:rPr>
                <w:rFonts w:ascii="Cambria" w:hAnsi="Cambria" w:cs="Arial"/>
                <w:sz w:val="20"/>
              </w:rPr>
              <w:t>clustrov</w:t>
            </w:r>
            <w:proofErr w:type="spellEnd"/>
            <w:r w:rsidRPr="00F769C1">
              <w:rPr>
                <w:rFonts w:ascii="Cambria" w:hAnsi="Cambria" w:cs="Arial"/>
                <w:sz w:val="20"/>
              </w:rPr>
              <w:t xml:space="preserve"> na dodávaných smerovačoch typ 1. vytvorenie MCLAG – </w:t>
            </w:r>
            <w:proofErr w:type="spellStart"/>
            <w:r w:rsidRPr="00F769C1">
              <w:rPr>
                <w:rFonts w:ascii="Cambria" w:hAnsi="Cambria" w:cs="Arial"/>
                <w:sz w:val="20"/>
              </w:rPr>
              <w:t>multichassis</w:t>
            </w:r>
            <w:proofErr w:type="spellEnd"/>
            <w:r w:rsidRPr="00F769C1">
              <w:rPr>
                <w:rFonts w:ascii="Cambria" w:hAnsi="Cambria" w:cs="Arial"/>
                <w:sz w:val="20"/>
              </w:rPr>
              <w:t xml:space="preserve"> </w:t>
            </w:r>
            <w:proofErr w:type="spellStart"/>
            <w:r w:rsidRPr="00F769C1">
              <w:rPr>
                <w:rFonts w:ascii="Cambria" w:hAnsi="Cambria" w:cs="Arial"/>
                <w:sz w:val="20"/>
              </w:rPr>
              <w:t>link</w:t>
            </w:r>
            <w:proofErr w:type="spellEnd"/>
            <w:r w:rsidRPr="00F769C1">
              <w:rPr>
                <w:rFonts w:ascii="Cambria" w:hAnsi="Cambria" w:cs="Arial"/>
                <w:sz w:val="20"/>
              </w:rPr>
              <w:t xml:space="preserve"> </w:t>
            </w:r>
            <w:proofErr w:type="spellStart"/>
            <w:r w:rsidRPr="00F769C1">
              <w:rPr>
                <w:rFonts w:ascii="Cambria" w:hAnsi="Cambria" w:cs="Arial"/>
                <w:sz w:val="20"/>
              </w:rPr>
              <w:t>aggregation</w:t>
            </w:r>
            <w:proofErr w:type="spellEnd"/>
          </w:p>
        </w:tc>
      </w:tr>
      <w:tr w:rsidR="00177144" w:rsidRPr="00F769C1" w14:paraId="5F2D74EC" w14:textId="77777777" w:rsidTr="00664385">
        <w:trPr>
          <w:trHeight w:val="255"/>
          <w:jc w:val="center"/>
        </w:trPr>
        <w:tc>
          <w:tcPr>
            <w:tcW w:w="361" w:type="pct"/>
            <w:tcBorders>
              <w:top w:val="single" w:sz="4" w:space="0" w:color="auto"/>
              <w:left w:val="single" w:sz="4" w:space="0" w:color="auto"/>
              <w:bottom w:val="single" w:sz="4" w:space="0" w:color="auto"/>
              <w:right w:val="single" w:sz="2" w:space="0" w:color="auto"/>
            </w:tcBorders>
            <w:noWrap/>
            <w:vAlign w:val="center"/>
          </w:tcPr>
          <w:p w14:paraId="5B27B9A0" w14:textId="77777777" w:rsidR="00177144" w:rsidRPr="00F769C1" w:rsidRDefault="00177144" w:rsidP="00642961">
            <w:pPr>
              <w:rPr>
                <w:rFonts w:ascii="Cambria" w:hAnsi="Cambria" w:cs="Arial"/>
                <w:sz w:val="20"/>
              </w:rPr>
            </w:pPr>
            <w:r w:rsidRPr="00F769C1">
              <w:rPr>
                <w:rFonts w:ascii="Cambria" w:hAnsi="Cambria" w:cs="Arial"/>
                <w:sz w:val="20"/>
              </w:rPr>
              <w:t>36</w:t>
            </w:r>
          </w:p>
        </w:tc>
        <w:tc>
          <w:tcPr>
            <w:tcW w:w="4639" w:type="pct"/>
            <w:tcBorders>
              <w:top w:val="single" w:sz="4" w:space="0" w:color="auto"/>
              <w:left w:val="single" w:sz="2" w:space="0" w:color="auto"/>
              <w:bottom w:val="single" w:sz="4" w:space="0" w:color="auto"/>
              <w:right w:val="single" w:sz="4" w:space="0" w:color="auto"/>
            </w:tcBorders>
            <w:vAlign w:val="center"/>
          </w:tcPr>
          <w:p w14:paraId="1E09206B" w14:textId="77777777" w:rsidR="00177144" w:rsidRPr="00F769C1" w:rsidRDefault="00177144" w:rsidP="00642961">
            <w:pPr>
              <w:rPr>
                <w:rFonts w:ascii="Cambria" w:hAnsi="Cambria" w:cs="Arial"/>
                <w:sz w:val="20"/>
              </w:rPr>
            </w:pPr>
            <w:r w:rsidRPr="00F769C1">
              <w:rPr>
                <w:rFonts w:ascii="Cambria" w:hAnsi="Cambria" w:cs="Arial"/>
                <w:sz w:val="20"/>
              </w:rPr>
              <w:t xml:space="preserve">Aktivácia AV </w:t>
            </w:r>
            <w:proofErr w:type="spellStart"/>
            <w:r w:rsidRPr="00F769C1">
              <w:rPr>
                <w:rFonts w:ascii="Cambria" w:hAnsi="Cambria" w:cs="Arial"/>
                <w:sz w:val="20"/>
              </w:rPr>
              <w:t>engine</w:t>
            </w:r>
            <w:proofErr w:type="spellEnd"/>
            <w:r w:rsidRPr="00F769C1">
              <w:rPr>
                <w:rFonts w:ascii="Cambria" w:hAnsi="Cambria" w:cs="Arial"/>
                <w:sz w:val="20"/>
              </w:rPr>
              <w:t>, a IPS/IDS ochrany</w:t>
            </w:r>
          </w:p>
        </w:tc>
      </w:tr>
      <w:bookmarkEnd w:id="14"/>
    </w:tbl>
    <w:p w14:paraId="6DEB6995" w14:textId="77777777" w:rsidR="003E37B2" w:rsidRPr="00F769C1" w:rsidRDefault="003E37B2" w:rsidP="00740CF5">
      <w:pPr>
        <w:pStyle w:val="Style2"/>
        <w:numPr>
          <w:ilvl w:val="0"/>
          <w:numId w:val="0"/>
        </w:numPr>
        <w:spacing w:after="0" w:line="240" w:lineRule="auto"/>
        <w:ind w:left="510"/>
        <w:rPr>
          <w:rFonts w:ascii="Cambria" w:hAnsi="Cambria"/>
          <w:color w:val="FF0000"/>
        </w:rPr>
      </w:pPr>
    </w:p>
    <w:p w14:paraId="6A120AC6" w14:textId="64EB27AC" w:rsidR="006F43D4" w:rsidRPr="00F769C1" w:rsidRDefault="006F43D4" w:rsidP="006F43D4">
      <w:pPr>
        <w:spacing w:line="240" w:lineRule="auto"/>
        <w:jc w:val="both"/>
        <w:rPr>
          <w:rFonts w:ascii="Cambria" w:hAnsi="Cambria"/>
          <w:b/>
          <w:bCs/>
        </w:rPr>
      </w:pPr>
      <w:r w:rsidRPr="00F769C1">
        <w:rPr>
          <w:rFonts w:ascii="Cambria" w:hAnsi="Cambria"/>
          <w:b/>
          <w:bCs/>
        </w:rPr>
        <w:t>3. Projektové požiadavky na predmet plnenia</w:t>
      </w:r>
      <w:r w:rsidR="001F4008" w:rsidRPr="00F769C1">
        <w:rPr>
          <w:rFonts w:ascii="Cambria" w:hAnsi="Cambria"/>
          <w:b/>
          <w:bCs/>
        </w:rPr>
        <w:t xml:space="preserve"> a kľúčoví experti</w:t>
      </w:r>
    </w:p>
    <w:p w14:paraId="0BDEF044" w14:textId="6CEF9E47" w:rsidR="001F4008" w:rsidRPr="00F769C1" w:rsidRDefault="00E519BB" w:rsidP="006F43D4">
      <w:pPr>
        <w:spacing w:line="240" w:lineRule="auto"/>
        <w:jc w:val="both"/>
        <w:rPr>
          <w:rFonts w:ascii="Cambria" w:hAnsi="Cambria"/>
          <w:b/>
          <w:bCs/>
        </w:rPr>
      </w:pPr>
      <w:r w:rsidRPr="00F769C1">
        <w:rPr>
          <w:rFonts w:ascii="Cambria" w:hAnsi="Cambria"/>
          <w:b/>
          <w:bCs/>
        </w:rPr>
        <w:t xml:space="preserve">3.1 </w:t>
      </w:r>
      <w:r w:rsidR="001F4008" w:rsidRPr="00F769C1">
        <w:rPr>
          <w:rFonts w:ascii="Cambria" w:hAnsi="Cambria"/>
          <w:b/>
          <w:bCs/>
        </w:rPr>
        <w:t>Projektové požiadavky</w:t>
      </w:r>
    </w:p>
    <w:p w14:paraId="51343794" w14:textId="13E4F74E" w:rsidR="006F43D4" w:rsidRPr="00F769C1" w:rsidRDefault="006F43D4" w:rsidP="006F43D4">
      <w:pPr>
        <w:pStyle w:val="Style2"/>
        <w:numPr>
          <w:ilvl w:val="0"/>
          <w:numId w:val="0"/>
        </w:numPr>
        <w:spacing w:line="240" w:lineRule="auto"/>
        <w:rPr>
          <w:rFonts w:ascii="Cambria" w:hAnsi="Cambria"/>
          <w:b w:val="0"/>
          <w:sz w:val="20"/>
          <w:szCs w:val="20"/>
        </w:rPr>
      </w:pPr>
      <w:r w:rsidRPr="00F769C1">
        <w:rPr>
          <w:rFonts w:ascii="Cambria" w:hAnsi="Cambria"/>
          <w:b w:val="0"/>
          <w:sz w:val="20"/>
          <w:szCs w:val="20"/>
        </w:rPr>
        <w:t xml:space="preserve">Zhotoviteľ sa zaväzuje vykonávanie diela riadiť ako projekt na základe projektovej metodiky, ktorú určuje pracovný predpis </w:t>
      </w:r>
      <w:r w:rsidR="008E7A87" w:rsidRPr="00F769C1">
        <w:rPr>
          <w:rFonts w:ascii="Cambria" w:hAnsi="Cambria"/>
          <w:b w:val="0"/>
          <w:sz w:val="20"/>
          <w:szCs w:val="20"/>
        </w:rPr>
        <w:t>objednávateľa</w:t>
      </w:r>
      <w:r w:rsidRPr="00F769C1">
        <w:rPr>
          <w:rFonts w:ascii="Cambria" w:hAnsi="Cambria"/>
          <w:b w:val="0"/>
          <w:sz w:val="20"/>
          <w:szCs w:val="20"/>
        </w:rPr>
        <w:t xml:space="preserve"> č. 20/2020 o projektovom riadení (založená na princípoch metodiky PRINCE2) a na základe projektových požiadaviek, ktoré </w:t>
      </w:r>
      <w:r w:rsidR="00BA5236" w:rsidRPr="00F769C1">
        <w:rPr>
          <w:rFonts w:ascii="Cambria" w:hAnsi="Cambria"/>
          <w:b w:val="0"/>
          <w:sz w:val="20"/>
          <w:szCs w:val="20"/>
        </w:rPr>
        <w:t>boli súčasťou súťažných podkladov k zákazke s názvom „Modernizácia LAN“, z ktorej vzišla táto zmluva</w:t>
      </w:r>
      <w:r w:rsidR="00C100FC">
        <w:rPr>
          <w:rFonts w:ascii="Cambria" w:hAnsi="Cambria"/>
          <w:b w:val="0"/>
          <w:sz w:val="20"/>
          <w:szCs w:val="20"/>
        </w:rPr>
        <w:t>, pričom ak o </w:t>
      </w:r>
      <w:proofErr w:type="spellStart"/>
      <w:r w:rsidR="00C100FC">
        <w:rPr>
          <w:rFonts w:ascii="Cambria" w:hAnsi="Cambria"/>
          <w:b w:val="0"/>
          <w:sz w:val="20"/>
          <w:szCs w:val="20"/>
        </w:rPr>
        <w:t>ne</w:t>
      </w:r>
      <w:proofErr w:type="spellEnd"/>
      <w:r w:rsidR="00C100FC">
        <w:rPr>
          <w:rFonts w:ascii="Cambria" w:hAnsi="Cambria"/>
          <w:b w:val="0"/>
          <w:sz w:val="20"/>
          <w:szCs w:val="20"/>
        </w:rPr>
        <w:t xml:space="preserve"> zhotoviteľ počas trvania tejto zmluvy požiada, objednávateľ sa zaväzuje mu ich bezodkladne poskytnúť</w:t>
      </w:r>
      <w:r w:rsidR="00BA5236" w:rsidRPr="00F769C1">
        <w:rPr>
          <w:rFonts w:ascii="Cambria" w:hAnsi="Cambria"/>
          <w:b w:val="0"/>
          <w:sz w:val="20"/>
          <w:szCs w:val="20"/>
        </w:rPr>
        <w:t xml:space="preserve">. </w:t>
      </w:r>
    </w:p>
    <w:p w14:paraId="0E669C9A" w14:textId="06124A31" w:rsidR="001F4008" w:rsidRPr="00F769C1" w:rsidRDefault="00CA2227" w:rsidP="001F4008">
      <w:pPr>
        <w:spacing w:line="240" w:lineRule="auto"/>
        <w:jc w:val="both"/>
        <w:rPr>
          <w:rFonts w:ascii="Cambria" w:hAnsi="Cambria"/>
          <w:b/>
          <w:bCs/>
        </w:rPr>
      </w:pPr>
      <w:r w:rsidRPr="00F769C1">
        <w:rPr>
          <w:rFonts w:ascii="Cambria" w:hAnsi="Cambria"/>
          <w:b/>
          <w:bCs/>
        </w:rPr>
        <w:t xml:space="preserve">3.2. </w:t>
      </w:r>
      <w:r w:rsidR="005621F3" w:rsidRPr="00F769C1">
        <w:rPr>
          <w:rFonts w:ascii="Cambria" w:hAnsi="Cambria"/>
          <w:b/>
          <w:bCs/>
        </w:rPr>
        <w:t>Osoby určené na plnenie zmluvy</w:t>
      </w:r>
    </w:p>
    <w:p w14:paraId="7315AC62" w14:textId="3C189284" w:rsidR="00434A1E" w:rsidRPr="00F769C1" w:rsidRDefault="00434A1E" w:rsidP="001F4008">
      <w:pPr>
        <w:spacing w:line="240" w:lineRule="auto"/>
        <w:jc w:val="both"/>
        <w:rPr>
          <w:rFonts w:ascii="Cambria" w:hAnsi="Cambria"/>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235"/>
      </w:tblGrid>
      <w:tr w:rsidR="00E66FA2" w:rsidRPr="009B48C6" w14:paraId="76ABBBC1" w14:textId="77777777" w:rsidTr="00DF0587">
        <w:trPr>
          <w:trHeight w:val="415"/>
        </w:trPr>
        <w:tc>
          <w:tcPr>
            <w:tcW w:w="5000" w:type="pct"/>
            <w:gridSpan w:val="2"/>
            <w:vAlign w:val="center"/>
          </w:tcPr>
          <w:p w14:paraId="04BD8BE0" w14:textId="59694019" w:rsidR="00E66FA2" w:rsidRPr="009B48C6" w:rsidRDefault="00E66FA2" w:rsidP="003659EF">
            <w:pPr>
              <w:overflowPunct w:val="0"/>
              <w:autoSpaceDE w:val="0"/>
              <w:autoSpaceDN w:val="0"/>
              <w:adjustRightInd w:val="0"/>
              <w:spacing w:after="12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 xml:space="preserve">odborná prax a  odborná spôsobilosť osoby </w:t>
            </w:r>
            <w:r w:rsidR="00094991" w:rsidRPr="009B48C6">
              <w:rPr>
                <w:rFonts w:ascii="Cambria" w:eastAsia="Times New Roman" w:hAnsi="Cambria"/>
                <w:b/>
                <w:bCs/>
                <w:sz w:val="16"/>
                <w:szCs w:val="16"/>
                <w:highlight w:val="yellow"/>
              </w:rPr>
              <w:t xml:space="preserve">č. 1 </w:t>
            </w:r>
            <w:r w:rsidRPr="009B48C6">
              <w:rPr>
                <w:rFonts w:ascii="Cambria" w:eastAsia="Times New Roman" w:hAnsi="Cambria"/>
                <w:b/>
                <w:bCs/>
                <w:sz w:val="16"/>
                <w:szCs w:val="16"/>
                <w:highlight w:val="yellow"/>
              </w:rPr>
              <w:t>určenej na plnenie zmluvy – inštalačné práce</w:t>
            </w:r>
            <w:r w:rsidR="00E52012" w:rsidRPr="009B48C6">
              <w:rPr>
                <w:rFonts w:ascii="Cambria" w:eastAsia="Times New Roman" w:hAnsi="Cambria"/>
                <w:b/>
                <w:bCs/>
                <w:sz w:val="16"/>
                <w:szCs w:val="16"/>
                <w:highlight w:val="yellow"/>
              </w:rPr>
              <w:t xml:space="preserve"> a konfigurácia zariadení</w:t>
            </w:r>
          </w:p>
        </w:tc>
      </w:tr>
      <w:tr w:rsidR="00E66FA2" w:rsidRPr="009B48C6" w14:paraId="190C48B4" w14:textId="77777777" w:rsidTr="00DF0587">
        <w:trPr>
          <w:trHeight w:val="191"/>
        </w:trPr>
        <w:tc>
          <w:tcPr>
            <w:tcW w:w="2241" w:type="pct"/>
            <w:vAlign w:val="center"/>
          </w:tcPr>
          <w:p w14:paraId="354EE1D6" w14:textId="77777777" w:rsidR="00E66FA2" w:rsidRPr="009B48C6" w:rsidRDefault="00E66FA2" w:rsidP="003659EF">
            <w:pPr>
              <w:overflowPunct w:val="0"/>
              <w:autoSpaceDE w:val="0"/>
              <w:autoSpaceDN w:val="0"/>
              <w:adjustRightInd w:val="0"/>
              <w:spacing w:after="0" w:line="240" w:lineRule="auto"/>
              <w:ind w:right="-1"/>
              <w:textAlignment w:val="baseline"/>
              <w:rPr>
                <w:rFonts w:ascii="Cambria" w:eastAsia="Times New Roman" w:hAnsi="Cambria"/>
                <w:bCs/>
                <w:sz w:val="16"/>
                <w:szCs w:val="16"/>
                <w:highlight w:val="yellow"/>
              </w:rPr>
            </w:pPr>
            <w:r w:rsidRPr="009B48C6">
              <w:rPr>
                <w:rFonts w:ascii="Cambria" w:eastAsia="Times New Roman" w:hAnsi="Cambria"/>
                <w:bCs/>
                <w:sz w:val="16"/>
                <w:szCs w:val="16"/>
                <w:highlight w:val="yellow"/>
              </w:rPr>
              <w:t>Identifikácia osoby určenej na plnenie predmetu zmluvy</w:t>
            </w:r>
          </w:p>
        </w:tc>
        <w:tc>
          <w:tcPr>
            <w:tcW w:w="2759" w:type="pct"/>
            <w:vAlign w:val="center"/>
          </w:tcPr>
          <w:p w14:paraId="2E3A98FF" w14:textId="77777777" w:rsidR="00E66FA2" w:rsidRPr="009B48C6" w:rsidRDefault="00E66FA2" w:rsidP="003659EF">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&lt;</w:t>
            </w:r>
            <w:r w:rsidRPr="009B48C6">
              <w:rPr>
                <w:rFonts w:ascii="Cambria" w:eastAsia="Times New Roman" w:hAnsi="Cambria"/>
                <w:b/>
                <w:bCs/>
                <w:color w:val="00B0F0"/>
                <w:sz w:val="16"/>
                <w:szCs w:val="16"/>
                <w:highlight w:val="yellow"/>
              </w:rPr>
              <w:t>vyplní uchádzač: meno a priezvisko pracovníka</w:t>
            </w:r>
            <w:r w:rsidRPr="009B48C6">
              <w:rPr>
                <w:rFonts w:ascii="Cambria" w:eastAsia="Times New Roman" w:hAnsi="Cambria"/>
                <w:b/>
                <w:bCs/>
                <w:sz w:val="16"/>
                <w:szCs w:val="16"/>
                <w:highlight w:val="yellow"/>
              </w:rPr>
              <w:t>&gt;</w:t>
            </w:r>
          </w:p>
        </w:tc>
      </w:tr>
      <w:tr w:rsidR="00D66CD6" w:rsidRPr="009B48C6" w14:paraId="42778DAC" w14:textId="77777777" w:rsidTr="00D66CD6">
        <w:trPr>
          <w:trHeight w:val="134"/>
        </w:trPr>
        <w:tc>
          <w:tcPr>
            <w:tcW w:w="5000" w:type="pct"/>
            <w:gridSpan w:val="2"/>
            <w:vAlign w:val="center"/>
          </w:tcPr>
          <w:p w14:paraId="2D987026" w14:textId="7E7F8ACF" w:rsidR="00D66CD6" w:rsidRPr="009B48C6" w:rsidRDefault="00D66CD6">
            <w:pPr>
              <w:overflowPunct w:val="0"/>
              <w:autoSpaceDE w:val="0"/>
              <w:autoSpaceDN w:val="0"/>
              <w:adjustRightInd w:val="0"/>
              <w:spacing w:after="0" w:line="240" w:lineRule="auto"/>
              <w:ind w:right="-1"/>
              <w:jc w:val="both"/>
              <w:textAlignment w:val="baseline"/>
              <w:rPr>
                <w:rFonts w:ascii="Cambria" w:eastAsia="Times New Roman" w:hAnsi="Cambria"/>
                <w:bCs/>
                <w:strike/>
                <w:sz w:val="16"/>
                <w:szCs w:val="16"/>
                <w:highlight w:val="yellow"/>
              </w:rPr>
            </w:pPr>
            <w:r w:rsidRPr="009B48C6">
              <w:rPr>
                <w:rFonts w:ascii="Cambria" w:eastAsia="Times New Roman" w:hAnsi="Cambria"/>
                <w:bCs/>
                <w:sz w:val="16"/>
                <w:szCs w:val="16"/>
                <w:highlight w:val="yellow"/>
              </w:rPr>
              <w:t>Osoba má minimálne trojročnú odbornú prax v činnostiach, ktoré má podľa predmetu zmluvy vykonávať</w:t>
            </w:r>
            <w:r w:rsidR="00894D88" w:rsidRPr="009B48C6">
              <w:rPr>
                <w:rFonts w:ascii="Cambria" w:eastAsia="Times New Roman" w:hAnsi="Cambria"/>
                <w:bCs/>
                <w:sz w:val="16"/>
                <w:szCs w:val="16"/>
                <w:highlight w:val="yellow"/>
              </w:rPr>
              <w:t xml:space="preserve"> </w:t>
            </w:r>
          </w:p>
          <w:p w14:paraId="4D6BFA8B" w14:textId="55BE6AA3" w:rsidR="00D66CD6" w:rsidRPr="009B48C6" w:rsidRDefault="00D66CD6" w:rsidP="0004017F">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 xml:space="preserve"> </w:t>
            </w:r>
          </w:p>
        </w:tc>
      </w:tr>
      <w:tr w:rsidR="00D66CD6" w:rsidRPr="009B48C6" w14:paraId="1785255B" w14:textId="77777777" w:rsidTr="00D66CD6">
        <w:trPr>
          <w:trHeight w:val="134"/>
        </w:trPr>
        <w:tc>
          <w:tcPr>
            <w:tcW w:w="5000" w:type="pct"/>
            <w:gridSpan w:val="2"/>
            <w:vAlign w:val="center"/>
          </w:tcPr>
          <w:p w14:paraId="04DFC494" w14:textId="4096A20A" w:rsidR="00D66CD6" w:rsidRPr="009B48C6" w:rsidRDefault="00D66CD6" w:rsidP="00745157">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Cs/>
                <w:sz w:val="16"/>
                <w:szCs w:val="16"/>
                <w:highlight w:val="yellow"/>
              </w:rPr>
              <w:lastRenderedPageBreak/>
              <w:t>Osoba sa podieľala na minimálne dvoch zákazkách týkajúcich sa inštalačných a konfiguračných prác rovnakých alebo obdobných sieťových zariadení ak</w:t>
            </w:r>
            <w:r w:rsidR="0018145C">
              <w:rPr>
                <w:rFonts w:ascii="Cambria" w:eastAsia="Times New Roman" w:hAnsi="Cambria"/>
                <w:bCs/>
                <w:sz w:val="16"/>
                <w:szCs w:val="16"/>
                <w:highlight w:val="yellow"/>
              </w:rPr>
              <w:t>é</w:t>
            </w:r>
            <w:r w:rsidRPr="009B48C6">
              <w:rPr>
                <w:rFonts w:ascii="Cambria" w:eastAsia="Times New Roman" w:hAnsi="Cambria"/>
                <w:bCs/>
                <w:sz w:val="16"/>
                <w:szCs w:val="16"/>
                <w:highlight w:val="yellow"/>
              </w:rPr>
              <w:t xml:space="preserve"> sú predmetom tejto zmluvy</w:t>
            </w:r>
            <w:r w:rsidR="00894D88" w:rsidRPr="009B48C6">
              <w:rPr>
                <w:rFonts w:ascii="Cambria" w:eastAsia="Times New Roman" w:hAnsi="Cambria"/>
                <w:bCs/>
                <w:sz w:val="16"/>
                <w:szCs w:val="16"/>
                <w:highlight w:val="yellow"/>
              </w:rPr>
              <w:t xml:space="preserve"> </w:t>
            </w:r>
          </w:p>
        </w:tc>
      </w:tr>
      <w:tr w:rsidR="00D66CD6" w:rsidRPr="009B48C6" w14:paraId="0FCF303E" w14:textId="77777777" w:rsidTr="00D66CD6">
        <w:trPr>
          <w:trHeight w:val="134"/>
        </w:trPr>
        <w:tc>
          <w:tcPr>
            <w:tcW w:w="5000" w:type="pct"/>
            <w:gridSpan w:val="2"/>
            <w:vAlign w:val="center"/>
          </w:tcPr>
          <w:p w14:paraId="47A7EA2A" w14:textId="74EFFC4D" w:rsidR="00D66CD6" w:rsidRPr="009B48C6" w:rsidRDefault="00D66CD6" w:rsidP="000739AA">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Cs/>
                <w:sz w:val="16"/>
                <w:szCs w:val="16"/>
                <w:highlight w:val="yellow"/>
              </w:rPr>
              <w:t>Osoba absolvovala školenie zamerané na inštaláciu a konfiguráciu sieťových zariadení, ktoré sú predmetom tejto zmluvy</w:t>
            </w:r>
          </w:p>
        </w:tc>
      </w:tr>
    </w:tbl>
    <w:p w14:paraId="63FD3A97" w14:textId="77777777" w:rsidR="00E66FA2" w:rsidRPr="009B48C6" w:rsidRDefault="00E66FA2" w:rsidP="001F4008">
      <w:pPr>
        <w:spacing w:line="240" w:lineRule="auto"/>
        <w:jc w:val="both"/>
        <w:rPr>
          <w:rFonts w:ascii="Cambria" w:hAnsi="Cambria"/>
          <w:b/>
          <w:bCs/>
          <w:sz w:val="20"/>
          <w:szCs w:val="20"/>
          <w:highlight w:val="yellow"/>
        </w:rPr>
      </w:pPr>
    </w:p>
    <w:p w14:paraId="66195FA6" w14:textId="2DD3415E" w:rsidR="006367DC" w:rsidRPr="009B48C6" w:rsidRDefault="006367DC" w:rsidP="006367DC">
      <w:pPr>
        <w:spacing w:line="240" w:lineRule="auto"/>
        <w:jc w:val="both"/>
        <w:rPr>
          <w:rFonts w:ascii="Cambria" w:hAnsi="Cambria"/>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235"/>
      </w:tblGrid>
      <w:tr w:rsidR="001521B2" w:rsidRPr="009B48C6" w14:paraId="6495E423" w14:textId="77777777" w:rsidTr="00DF0587">
        <w:trPr>
          <w:trHeight w:val="415"/>
        </w:trPr>
        <w:tc>
          <w:tcPr>
            <w:tcW w:w="5000" w:type="pct"/>
            <w:gridSpan w:val="2"/>
            <w:vAlign w:val="center"/>
          </w:tcPr>
          <w:p w14:paraId="24FBA281" w14:textId="550B7895" w:rsidR="001521B2" w:rsidRPr="009B48C6" w:rsidRDefault="001521B2" w:rsidP="00B62F83">
            <w:pPr>
              <w:overflowPunct w:val="0"/>
              <w:autoSpaceDE w:val="0"/>
              <w:autoSpaceDN w:val="0"/>
              <w:adjustRightInd w:val="0"/>
              <w:spacing w:after="12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odborná prax a  odborná spôsobilosť osoby č. 2 určenej na plnenie zmluvy – inštalačné práce a konfigurácia zariadení</w:t>
            </w:r>
          </w:p>
        </w:tc>
      </w:tr>
      <w:tr w:rsidR="001521B2" w:rsidRPr="009B48C6" w14:paraId="56CB242A" w14:textId="77777777" w:rsidTr="00DF0587">
        <w:trPr>
          <w:trHeight w:val="191"/>
        </w:trPr>
        <w:tc>
          <w:tcPr>
            <w:tcW w:w="2241" w:type="pct"/>
            <w:vAlign w:val="center"/>
          </w:tcPr>
          <w:p w14:paraId="655DF22C" w14:textId="77777777" w:rsidR="001521B2" w:rsidRPr="009B48C6" w:rsidRDefault="001521B2" w:rsidP="00B62F83">
            <w:pPr>
              <w:overflowPunct w:val="0"/>
              <w:autoSpaceDE w:val="0"/>
              <w:autoSpaceDN w:val="0"/>
              <w:adjustRightInd w:val="0"/>
              <w:spacing w:after="0" w:line="240" w:lineRule="auto"/>
              <w:ind w:right="-1"/>
              <w:textAlignment w:val="baseline"/>
              <w:rPr>
                <w:rFonts w:ascii="Cambria" w:eastAsia="Times New Roman" w:hAnsi="Cambria"/>
                <w:bCs/>
                <w:sz w:val="16"/>
                <w:szCs w:val="16"/>
                <w:highlight w:val="yellow"/>
              </w:rPr>
            </w:pPr>
            <w:r w:rsidRPr="009B48C6">
              <w:rPr>
                <w:rFonts w:ascii="Cambria" w:eastAsia="Times New Roman" w:hAnsi="Cambria"/>
                <w:bCs/>
                <w:sz w:val="16"/>
                <w:szCs w:val="16"/>
                <w:highlight w:val="yellow"/>
              </w:rPr>
              <w:t>Identifikácia osoby určenej na plnenie predmetu zmluvy</w:t>
            </w:r>
          </w:p>
        </w:tc>
        <w:tc>
          <w:tcPr>
            <w:tcW w:w="2759" w:type="pct"/>
            <w:vAlign w:val="center"/>
          </w:tcPr>
          <w:p w14:paraId="60206B8F" w14:textId="77777777" w:rsidR="001521B2" w:rsidRPr="009B48C6" w:rsidRDefault="001521B2" w:rsidP="00B62F83">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&lt;</w:t>
            </w:r>
            <w:r w:rsidRPr="009B48C6">
              <w:rPr>
                <w:rFonts w:ascii="Cambria" w:eastAsia="Times New Roman" w:hAnsi="Cambria"/>
                <w:b/>
                <w:bCs/>
                <w:color w:val="00B0F0"/>
                <w:sz w:val="16"/>
                <w:szCs w:val="16"/>
                <w:highlight w:val="yellow"/>
              </w:rPr>
              <w:t>vyplní uchádzač: meno a priezvisko pracovníka</w:t>
            </w:r>
            <w:r w:rsidRPr="009B48C6">
              <w:rPr>
                <w:rFonts w:ascii="Cambria" w:eastAsia="Times New Roman" w:hAnsi="Cambria"/>
                <w:b/>
                <w:bCs/>
                <w:sz w:val="16"/>
                <w:szCs w:val="16"/>
                <w:highlight w:val="yellow"/>
              </w:rPr>
              <w:t>&gt;</w:t>
            </w:r>
          </w:p>
        </w:tc>
      </w:tr>
      <w:tr w:rsidR="00D66CD6" w:rsidRPr="009B48C6" w14:paraId="06C59F43" w14:textId="77777777" w:rsidTr="00D66CD6">
        <w:trPr>
          <w:trHeight w:val="134"/>
        </w:trPr>
        <w:tc>
          <w:tcPr>
            <w:tcW w:w="5000" w:type="pct"/>
            <w:gridSpan w:val="2"/>
            <w:vAlign w:val="center"/>
          </w:tcPr>
          <w:p w14:paraId="516FA2F1" w14:textId="36EA7703" w:rsidR="00D66CD6" w:rsidRPr="009B48C6" w:rsidRDefault="00D66CD6">
            <w:pPr>
              <w:overflowPunct w:val="0"/>
              <w:autoSpaceDE w:val="0"/>
              <w:autoSpaceDN w:val="0"/>
              <w:adjustRightInd w:val="0"/>
              <w:spacing w:after="0" w:line="240" w:lineRule="auto"/>
              <w:ind w:right="-1"/>
              <w:jc w:val="both"/>
              <w:textAlignment w:val="baseline"/>
              <w:rPr>
                <w:rFonts w:ascii="Cambria" w:eastAsia="Times New Roman" w:hAnsi="Cambria"/>
                <w:bCs/>
                <w:sz w:val="16"/>
                <w:szCs w:val="16"/>
                <w:highlight w:val="yellow"/>
              </w:rPr>
            </w:pPr>
            <w:r w:rsidRPr="009B48C6">
              <w:rPr>
                <w:rFonts w:ascii="Cambria" w:eastAsia="Times New Roman" w:hAnsi="Cambria"/>
                <w:bCs/>
                <w:sz w:val="16"/>
                <w:szCs w:val="16"/>
                <w:highlight w:val="yellow"/>
              </w:rPr>
              <w:t>Osoba má minimálne trojročnú odbornú prax v činnostiach, ktoré má podľa predmetu zmluvy vykonáva</w:t>
            </w:r>
            <w:r w:rsidR="00084B89" w:rsidRPr="009B48C6">
              <w:rPr>
                <w:rFonts w:ascii="Cambria" w:eastAsia="Times New Roman" w:hAnsi="Cambria"/>
                <w:bCs/>
                <w:sz w:val="16"/>
                <w:szCs w:val="16"/>
                <w:highlight w:val="yellow"/>
              </w:rPr>
              <w:t>ť</w:t>
            </w:r>
            <w:r w:rsidR="00D60280" w:rsidRPr="009B48C6">
              <w:rPr>
                <w:rFonts w:ascii="Cambria" w:eastAsia="Times New Roman" w:hAnsi="Cambria"/>
                <w:bCs/>
                <w:sz w:val="16"/>
                <w:szCs w:val="16"/>
                <w:highlight w:val="yellow"/>
              </w:rPr>
              <w:t xml:space="preserve"> </w:t>
            </w:r>
          </w:p>
          <w:p w14:paraId="7855986E" w14:textId="1A5F59A7" w:rsidR="00D66CD6" w:rsidRPr="009B48C6" w:rsidRDefault="00D66CD6" w:rsidP="0004017F">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 xml:space="preserve"> </w:t>
            </w:r>
          </w:p>
        </w:tc>
      </w:tr>
      <w:tr w:rsidR="00D66CD6" w:rsidRPr="009B48C6" w14:paraId="5B305870" w14:textId="77777777" w:rsidTr="00D66CD6">
        <w:trPr>
          <w:trHeight w:val="134"/>
        </w:trPr>
        <w:tc>
          <w:tcPr>
            <w:tcW w:w="5000" w:type="pct"/>
            <w:gridSpan w:val="2"/>
            <w:vAlign w:val="center"/>
          </w:tcPr>
          <w:p w14:paraId="075B78A7" w14:textId="44BDCE0D" w:rsidR="00D66CD6" w:rsidRPr="009B48C6" w:rsidRDefault="00D66CD6" w:rsidP="00745157">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Cs/>
                <w:sz w:val="16"/>
                <w:szCs w:val="16"/>
                <w:highlight w:val="yellow"/>
              </w:rPr>
              <w:t>Osoba sa podieľala na minimálne dvoch zákazkách týkajúcich sa inštalačných a konfiguračných prác rovnakých alebo obdobných sieťových zariadení ako sú predmetom tejto zmluvy</w:t>
            </w:r>
            <w:r w:rsidRPr="009B48C6" w:rsidDel="00804EF3">
              <w:rPr>
                <w:rFonts w:ascii="Cambria" w:eastAsia="Times New Roman" w:hAnsi="Cambria"/>
                <w:sz w:val="16"/>
                <w:szCs w:val="16"/>
                <w:highlight w:val="yellow"/>
              </w:rPr>
              <w:t xml:space="preserve"> </w:t>
            </w:r>
            <w:r w:rsidR="00894D88" w:rsidRPr="009B48C6">
              <w:rPr>
                <w:rFonts w:ascii="Cambria" w:eastAsia="Times New Roman" w:hAnsi="Cambria"/>
                <w:sz w:val="16"/>
                <w:szCs w:val="16"/>
                <w:highlight w:val="yellow"/>
              </w:rPr>
              <w:t xml:space="preserve"> </w:t>
            </w:r>
          </w:p>
        </w:tc>
      </w:tr>
      <w:tr w:rsidR="00CA7693" w:rsidRPr="009B48C6" w14:paraId="51C398DD" w14:textId="77777777" w:rsidTr="00D66CD6">
        <w:trPr>
          <w:trHeight w:val="134"/>
        </w:trPr>
        <w:tc>
          <w:tcPr>
            <w:tcW w:w="5000" w:type="pct"/>
            <w:gridSpan w:val="2"/>
            <w:vAlign w:val="center"/>
          </w:tcPr>
          <w:p w14:paraId="4784EEA2" w14:textId="4F98AFA6" w:rsidR="00CA7693" w:rsidRPr="009B48C6" w:rsidRDefault="00CA7693" w:rsidP="00CA7693">
            <w:pPr>
              <w:overflowPunct w:val="0"/>
              <w:autoSpaceDE w:val="0"/>
              <w:autoSpaceDN w:val="0"/>
              <w:adjustRightInd w:val="0"/>
              <w:spacing w:after="0" w:line="240" w:lineRule="auto"/>
              <w:ind w:right="-1"/>
              <w:jc w:val="both"/>
              <w:textAlignment w:val="baseline"/>
              <w:rPr>
                <w:rFonts w:ascii="Cambria" w:eastAsia="Times New Roman" w:hAnsi="Cambria"/>
                <w:bCs/>
                <w:sz w:val="16"/>
                <w:szCs w:val="16"/>
                <w:highlight w:val="yellow"/>
              </w:rPr>
            </w:pPr>
            <w:r w:rsidRPr="009B48C6">
              <w:rPr>
                <w:rFonts w:ascii="Cambria" w:eastAsia="Times New Roman" w:hAnsi="Cambria"/>
                <w:bCs/>
                <w:sz w:val="16"/>
                <w:szCs w:val="16"/>
                <w:highlight w:val="yellow"/>
              </w:rPr>
              <w:t>Osoba absolvovala školenie zamerané na inštaláciu a konfiguráciu sieťových zariadení, ktoré sú predmetom tejto zmluvy</w:t>
            </w:r>
          </w:p>
        </w:tc>
      </w:tr>
    </w:tbl>
    <w:p w14:paraId="11131AE6" w14:textId="12B05DCF" w:rsidR="001521B2" w:rsidRPr="009B48C6" w:rsidRDefault="001521B2" w:rsidP="001F4008">
      <w:pPr>
        <w:spacing w:line="240" w:lineRule="auto"/>
        <w:jc w:val="both"/>
        <w:rPr>
          <w:rFonts w:ascii="Cambria" w:hAnsi="Cambria"/>
          <w:b/>
          <w:bCs/>
          <w:sz w:val="20"/>
          <w:szCs w:val="20"/>
          <w:highlight w:val="yellow"/>
        </w:rPr>
      </w:pPr>
    </w:p>
    <w:p w14:paraId="4309EA96" w14:textId="5BE48BAD" w:rsidR="00D63865" w:rsidRPr="009B48C6" w:rsidRDefault="00D63865" w:rsidP="00D63865">
      <w:pPr>
        <w:spacing w:line="240" w:lineRule="auto"/>
        <w:jc w:val="both"/>
        <w:rPr>
          <w:rFonts w:ascii="Cambria" w:hAnsi="Cambria"/>
          <w:b/>
          <w:bCs/>
          <w:strike/>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4577"/>
      </w:tblGrid>
      <w:tr w:rsidR="00222255" w:rsidRPr="009B48C6" w14:paraId="15852680" w14:textId="77777777" w:rsidTr="00DF0587">
        <w:trPr>
          <w:trHeight w:val="415"/>
        </w:trPr>
        <w:tc>
          <w:tcPr>
            <w:tcW w:w="5000" w:type="pct"/>
            <w:gridSpan w:val="2"/>
            <w:vAlign w:val="center"/>
          </w:tcPr>
          <w:p w14:paraId="78DB70D9" w14:textId="1EB4399B" w:rsidR="00222255" w:rsidRPr="009B48C6" w:rsidRDefault="00222255" w:rsidP="003C170E">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odborná prax a  odborná spôsobilosť osoby určenej na plnenie zmluvy – kľúčový expert</w:t>
            </w:r>
          </w:p>
        </w:tc>
      </w:tr>
      <w:tr w:rsidR="00222255" w:rsidRPr="009B48C6" w14:paraId="6412EF54" w14:textId="77777777" w:rsidTr="00DF0587">
        <w:trPr>
          <w:trHeight w:val="191"/>
        </w:trPr>
        <w:tc>
          <w:tcPr>
            <w:tcW w:w="2588" w:type="pct"/>
            <w:vAlign w:val="center"/>
          </w:tcPr>
          <w:p w14:paraId="3022C51B" w14:textId="77777777" w:rsidR="00222255" w:rsidRPr="009B48C6" w:rsidRDefault="00222255" w:rsidP="003C170E">
            <w:pPr>
              <w:overflowPunct w:val="0"/>
              <w:autoSpaceDE w:val="0"/>
              <w:autoSpaceDN w:val="0"/>
              <w:adjustRightInd w:val="0"/>
              <w:spacing w:after="0" w:line="240" w:lineRule="auto"/>
              <w:ind w:right="-1"/>
              <w:jc w:val="both"/>
              <w:textAlignment w:val="baseline"/>
              <w:rPr>
                <w:rFonts w:ascii="Cambria" w:eastAsia="Times New Roman" w:hAnsi="Cambria"/>
                <w:sz w:val="16"/>
                <w:szCs w:val="16"/>
                <w:highlight w:val="yellow"/>
              </w:rPr>
            </w:pPr>
            <w:r w:rsidRPr="009B48C6">
              <w:rPr>
                <w:rFonts w:ascii="Cambria" w:eastAsia="Times New Roman" w:hAnsi="Cambria"/>
                <w:sz w:val="16"/>
                <w:szCs w:val="16"/>
                <w:highlight w:val="yellow"/>
              </w:rPr>
              <w:t>Identifikácia pracovníka</w:t>
            </w:r>
          </w:p>
        </w:tc>
        <w:tc>
          <w:tcPr>
            <w:tcW w:w="2412" w:type="pct"/>
            <w:vAlign w:val="center"/>
          </w:tcPr>
          <w:p w14:paraId="40F07706" w14:textId="11941B0C" w:rsidR="00222255" w:rsidRPr="009B48C6" w:rsidRDefault="00222255" w:rsidP="003C170E">
            <w:pPr>
              <w:overflowPunct w:val="0"/>
              <w:autoSpaceDE w:val="0"/>
              <w:autoSpaceDN w:val="0"/>
              <w:adjustRightInd w:val="0"/>
              <w:spacing w:after="0" w:line="240" w:lineRule="auto"/>
              <w:ind w:right="-1"/>
              <w:textAlignment w:val="baseline"/>
              <w:rPr>
                <w:rFonts w:ascii="Cambria" w:eastAsia="Times New Roman" w:hAnsi="Cambria"/>
                <w:b/>
                <w:bCs/>
                <w:sz w:val="16"/>
                <w:szCs w:val="16"/>
                <w:highlight w:val="yellow"/>
              </w:rPr>
            </w:pPr>
            <w:r w:rsidRPr="009B48C6">
              <w:rPr>
                <w:rFonts w:ascii="Cambria" w:eastAsia="Times New Roman" w:hAnsi="Cambria"/>
                <w:b/>
                <w:bCs/>
                <w:sz w:val="16"/>
                <w:szCs w:val="16"/>
                <w:highlight w:val="yellow"/>
              </w:rPr>
              <w:t>&lt;</w:t>
            </w:r>
            <w:r w:rsidRPr="009B48C6">
              <w:rPr>
                <w:rFonts w:ascii="Cambria" w:eastAsia="Times New Roman" w:hAnsi="Cambria"/>
                <w:b/>
                <w:bCs/>
                <w:color w:val="00B0F0"/>
                <w:sz w:val="16"/>
                <w:szCs w:val="16"/>
                <w:highlight w:val="yellow"/>
              </w:rPr>
              <w:t>vyplní uchádzač</w:t>
            </w:r>
            <w:r w:rsidR="0074597F" w:rsidRPr="009B48C6">
              <w:rPr>
                <w:rFonts w:ascii="Cambria" w:eastAsia="Times New Roman" w:hAnsi="Cambria"/>
                <w:b/>
                <w:bCs/>
                <w:color w:val="00B0F0"/>
                <w:sz w:val="16"/>
                <w:szCs w:val="16"/>
                <w:highlight w:val="yellow"/>
              </w:rPr>
              <w:t>: meno a priezvisko pracovníka</w:t>
            </w:r>
            <w:r w:rsidRPr="009B48C6">
              <w:rPr>
                <w:rFonts w:ascii="Cambria" w:eastAsia="Times New Roman" w:hAnsi="Cambria"/>
                <w:b/>
                <w:bCs/>
                <w:sz w:val="16"/>
                <w:szCs w:val="16"/>
                <w:highlight w:val="yellow"/>
              </w:rPr>
              <w:t>&gt;</w:t>
            </w:r>
          </w:p>
        </w:tc>
      </w:tr>
      <w:tr w:rsidR="00883BD4" w:rsidRPr="009B48C6" w14:paraId="3D462B11" w14:textId="77777777" w:rsidTr="00883BD4">
        <w:trPr>
          <w:trHeight w:val="134"/>
        </w:trPr>
        <w:tc>
          <w:tcPr>
            <w:tcW w:w="5000" w:type="pct"/>
            <w:gridSpan w:val="2"/>
            <w:vAlign w:val="center"/>
          </w:tcPr>
          <w:p w14:paraId="1AE0CDDC" w14:textId="57A19AB3" w:rsidR="00883BD4" w:rsidRPr="009B48C6" w:rsidRDefault="00883BD4" w:rsidP="00745157">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Cs/>
                <w:sz w:val="16"/>
                <w:szCs w:val="16"/>
                <w:highlight w:val="yellow"/>
              </w:rPr>
              <w:t>Osoba má vysokoškolské vzdelanie min. 1 stupňa</w:t>
            </w:r>
          </w:p>
        </w:tc>
      </w:tr>
      <w:tr w:rsidR="00883BD4" w:rsidRPr="009B48C6" w14:paraId="5D244192" w14:textId="77777777" w:rsidTr="00883BD4">
        <w:trPr>
          <w:trHeight w:val="134"/>
        </w:trPr>
        <w:tc>
          <w:tcPr>
            <w:tcW w:w="5000" w:type="pct"/>
            <w:gridSpan w:val="2"/>
            <w:vAlign w:val="center"/>
          </w:tcPr>
          <w:p w14:paraId="19CCB40E" w14:textId="6DB8B724" w:rsidR="00883BD4" w:rsidRPr="009B48C6" w:rsidRDefault="00883BD4" w:rsidP="00745157">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highlight w:val="yellow"/>
              </w:rPr>
            </w:pPr>
            <w:r w:rsidRPr="009B48C6">
              <w:rPr>
                <w:rFonts w:ascii="Cambria" w:eastAsia="Times New Roman" w:hAnsi="Cambria"/>
                <w:bCs/>
                <w:sz w:val="16"/>
                <w:szCs w:val="16"/>
                <w:highlight w:val="yellow"/>
              </w:rPr>
              <w:t xml:space="preserve">Osoba má minimálne tri roky odborných skúseností s riadením implementácie projektov rovnakého alebo obdobného charakteru ako je predmet </w:t>
            </w:r>
            <w:r w:rsidR="00E700BB" w:rsidRPr="009B48C6">
              <w:rPr>
                <w:rFonts w:ascii="Cambria" w:eastAsia="Times New Roman" w:hAnsi="Cambria"/>
                <w:bCs/>
                <w:sz w:val="16"/>
                <w:szCs w:val="16"/>
                <w:highlight w:val="yellow"/>
              </w:rPr>
              <w:t>zmluvy</w:t>
            </w:r>
            <w:r w:rsidRPr="009B48C6">
              <w:rPr>
                <w:rFonts w:ascii="Cambria" w:eastAsia="Times New Roman" w:hAnsi="Cambria"/>
                <w:bCs/>
                <w:sz w:val="16"/>
                <w:szCs w:val="16"/>
                <w:highlight w:val="yellow"/>
              </w:rPr>
              <w:t>, a to v rozsahu: analýza, návrh riešenia, implementácia a nasadenie riešenia sieťovej infraštruktúry</w:t>
            </w:r>
          </w:p>
        </w:tc>
      </w:tr>
      <w:tr w:rsidR="00883BD4" w:rsidRPr="00F769C1" w14:paraId="369694A0" w14:textId="77777777" w:rsidTr="00883BD4">
        <w:trPr>
          <w:trHeight w:val="134"/>
        </w:trPr>
        <w:tc>
          <w:tcPr>
            <w:tcW w:w="5000" w:type="pct"/>
            <w:gridSpan w:val="2"/>
            <w:vAlign w:val="center"/>
          </w:tcPr>
          <w:p w14:paraId="617A9442" w14:textId="64F9882A" w:rsidR="00883BD4" w:rsidRPr="00F769C1" w:rsidRDefault="00883BD4" w:rsidP="000739AA">
            <w:pPr>
              <w:overflowPunct w:val="0"/>
              <w:autoSpaceDE w:val="0"/>
              <w:autoSpaceDN w:val="0"/>
              <w:adjustRightInd w:val="0"/>
              <w:spacing w:after="0" w:line="240" w:lineRule="auto"/>
              <w:ind w:right="-1"/>
              <w:textAlignment w:val="baseline"/>
              <w:rPr>
                <w:rFonts w:ascii="Cambria" w:eastAsia="Times New Roman" w:hAnsi="Cambria"/>
                <w:b/>
                <w:bCs/>
                <w:sz w:val="16"/>
                <w:szCs w:val="16"/>
              </w:rPr>
            </w:pPr>
            <w:r w:rsidRPr="00894D88">
              <w:rPr>
                <w:rFonts w:ascii="Cambria" w:eastAsia="Times New Roman" w:hAnsi="Cambria"/>
                <w:bCs/>
                <w:sz w:val="16"/>
                <w:szCs w:val="16"/>
                <w:highlight w:val="yellow"/>
              </w:rPr>
              <w:t xml:space="preserve">Osoba má minimálne dve praktické skúsenosti s realizáciou projektu – vytvorenia LAN siete </w:t>
            </w:r>
            <w:r w:rsidR="00907BAF" w:rsidRPr="00D357EC">
              <w:rPr>
                <w:rFonts w:ascii="Cambria" w:eastAsia="Times New Roman" w:hAnsi="Cambria"/>
                <w:bCs/>
                <w:sz w:val="16"/>
                <w:szCs w:val="16"/>
                <w:highlight w:val="yellow"/>
              </w:rPr>
              <w:t>v pozícii projektového manažéra</w:t>
            </w:r>
          </w:p>
        </w:tc>
      </w:tr>
    </w:tbl>
    <w:p w14:paraId="0A00DD32" w14:textId="77777777" w:rsidR="001F4008" w:rsidRPr="00F769C1" w:rsidRDefault="001F4008" w:rsidP="006F43D4">
      <w:pPr>
        <w:pStyle w:val="Style2"/>
        <w:numPr>
          <w:ilvl w:val="0"/>
          <w:numId w:val="0"/>
        </w:numPr>
        <w:spacing w:line="240" w:lineRule="auto"/>
        <w:rPr>
          <w:rFonts w:ascii="Cambria" w:hAnsi="Cambria"/>
          <w:bCs w:val="0"/>
          <w:sz w:val="20"/>
          <w:szCs w:val="20"/>
        </w:rPr>
      </w:pPr>
    </w:p>
    <w:p w14:paraId="265818A0" w14:textId="77777777" w:rsidR="00FC738F" w:rsidRPr="00F769C1" w:rsidRDefault="00FC738F">
      <w:pPr>
        <w:spacing w:after="160" w:line="259" w:lineRule="auto"/>
        <w:rPr>
          <w:rFonts w:ascii="Cambria" w:eastAsia="Times New Roman" w:hAnsi="Cambria" w:cs="Times New Roman"/>
          <w:b/>
          <w:bCs/>
        </w:rPr>
      </w:pPr>
      <w:r w:rsidRPr="00F769C1">
        <w:rPr>
          <w:rFonts w:ascii="Cambria" w:hAnsi="Cambria"/>
          <w:b/>
          <w:bCs/>
        </w:rPr>
        <w:br w:type="page"/>
      </w:r>
    </w:p>
    <w:p w14:paraId="4E186860" w14:textId="69B6D6B7" w:rsidR="004A12FA" w:rsidRPr="00F769C1" w:rsidRDefault="00F0035F" w:rsidP="000F5550">
      <w:pPr>
        <w:pStyle w:val="Heading6"/>
        <w:numPr>
          <w:ilvl w:val="0"/>
          <w:numId w:val="0"/>
        </w:numPr>
        <w:spacing w:before="240"/>
        <w:ind w:left="3600" w:hanging="3600"/>
        <w:rPr>
          <w:rFonts w:ascii="Cambria" w:hAnsi="Cambria"/>
          <w:b/>
          <w:bCs/>
          <w:sz w:val="22"/>
          <w:szCs w:val="22"/>
        </w:rPr>
      </w:pPr>
      <w:r w:rsidRPr="00F769C1">
        <w:rPr>
          <w:rFonts w:ascii="Cambria" w:hAnsi="Cambria"/>
          <w:b/>
          <w:bCs/>
          <w:sz w:val="22"/>
          <w:szCs w:val="22"/>
        </w:rPr>
        <w:lastRenderedPageBreak/>
        <w:t xml:space="preserve">Príloha </w:t>
      </w:r>
      <w:r w:rsidR="00F4174E" w:rsidRPr="00F769C1">
        <w:rPr>
          <w:rFonts w:ascii="Cambria" w:hAnsi="Cambria"/>
          <w:b/>
          <w:bCs/>
          <w:sz w:val="22"/>
          <w:szCs w:val="22"/>
        </w:rPr>
        <w:t>2</w:t>
      </w:r>
      <w:r w:rsidRPr="00F769C1">
        <w:rPr>
          <w:rFonts w:ascii="Cambria" w:hAnsi="Cambria"/>
          <w:b/>
          <w:bCs/>
          <w:sz w:val="22"/>
          <w:szCs w:val="22"/>
        </w:rPr>
        <w:t xml:space="preserve"> </w:t>
      </w:r>
      <w:r w:rsidR="004E2A57" w:rsidRPr="00F769C1">
        <w:rPr>
          <w:rFonts w:ascii="Cambria" w:hAnsi="Cambria"/>
          <w:b/>
          <w:bCs/>
          <w:sz w:val="22"/>
          <w:szCs w:val="22"/>
        </w:rPr>
        <w:t>-</w:t>
      </w:r>
      <w:r w:rsidR="00365985" w:rsidRPr="00F769C1">
        <w:rPr>
          <w:rFonts w:ascii="Cambria" w:hAnsi="Cambria"/>
          <w:b/>
          <w:bCs/>
          <w:sz w:val="22"/>
          <w:szCs w:val="22"/>
        </w:rPr>
        <w:t xml:space="preserve"> Cenová špecifikácia predmetu zmluvy</w:t>
      </w:r>
    </w:p>
    <w:p w14:paraId="48DA04E7" w14:textId="4BB58502" w:rsidR="000F5550" w:rsidRPr="00F769C1" w:rsidRDefault="000F5550" w:rsidP="000F5550">
      <w:pPr>
        <w:spacing w:after="0" w:line="240" w:lineRule="auto"/>
        <w:rPr>
          <w:b/>
          <w:bCs/>
          <w:i/>
          <w:iCs/>
        </w:rPr>
      </w:pPr>
      <w:r w:rsidRPr="00F769C1">
        <w:rPr>
          <w:b/>
          <w:bCs/>
          <w:i/>
          <w:iCs/>
        </w:rPr>
        <w:t>Tabuľka 1 – Celková cena</w:t>
      </w:r>
    </w:p>
    <w:tbl>
      <w:tblPr>
        <w:tblW w:w="5000" w:type="pct"/>
        <w:jc w:val="center"/>
        <w:tblCellMar>
          <w:left w:w="0" w:type="dxa"/>
          <w:right w:w="0" w:type="dxa"/>
        </w:tblCellMar>
        <w:tblLook w:val="0000" w:firstRow="0" w:lastRow="0" w:firstColumn="0" w:lastColumn="0" w:noHBand="0" w:noVBand="0"/>
      </w:tblPr>
      <w:tblGrid>
        <w:gridCol w:w="1163"/>
        <w:gridCol w:w="4786"/>
        <w:gridCol w:w="3539"/>
      </w:tblGrid>
      <w:tr w:rsidR="00956EC4" w:rsidRPr="00F769C1" w14:paraId="68B095A9" w14:textId="77777777" w:rsidTr="00956EC4">
        <w:trPr>
          <w:trHeight w:val="270"/>
          <w:tblHeader/>
          <w:jc w:val="center"/>
        </w:trPr>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105BA" w14:textId="77777777" w:rsidR="00BF05A1" w:rsidRPr="00F769C1" w:rsidRDefault="00BF05A1" w:rsidP="00013C58">
            <w:pPr>
              <w:jc w:val="center"/>
              <w:rPr>
                <w:rFonts w:ascii="Cambria" w:hAnsi="Cambria" w:cs="Arial"/>
                <w:b/>
                <w:bCs/>
                <w:color w:val="000000"/>
                <w:sz w:val="20"/>
                <w:szCs w:val="20"/>
              </w:rPr>
            </w:pPr>
            <w:r w:rsidRPr="00F769C1">
              <w:rPr>
                <w:rFonts w:ascii="Cambria" w:hAnsi="Cambria" w:cs="Arial"/>
                <w:b/>
                <w:bCs/>
                <w:color w:val="000000"/>
                <w:sz w:val="20"/>
                <w:szCs w:val="20"/>
              </w:rPr>
              <w:t>Položka</w:t>
            </w:r>
          </w:p>
        </w:tc>
        <w:tc>
          <w:tcPr>
            <w:tcW w:w="2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8E5738F" w14:textId="69A08B08" w:rsidR="00BF05A1" w:rsidRPr="00F769C1" w:rsidRDefault="00BF05A1" w:rsidP="00013C58">
            <w:pPr>
              <w:jc w:val="center"/>
              <w:rPr>
                <w:rFonts w:ascii="Cambria" w:hAnsi="Cambria" w:cs="Arial"/>
                <w:b/>
                <w:bCs/>
                <w:color w:val="000000"/>
                <w:sz w:val="20"/>
                <w:szCs w:val="20"/>
              </w:rPr>
            </w:pPr>
            <w:r w:rsidRPr="00F769C1">
              <w:rPr>
                <w:rFonts w:ascii="Cambria" w:hAnsi="Cambria" w:cs="Arial"/>
                <w:b/>
                <w:bCs/>
                <w:color w:val="000000"/>
                <w:sz w:val="20"/>
                <w:szCs w:val="20"/>
              </w:rPr>
              <w:t xml:space="preserve">Predmet </w:t>
            </w:r>
            <w:r w:rsidR="00AC38F2" w:rsidRPr="00F769C1">
              <w:rPr>
                <w:rFonts w:ascii="Cambria" w:hAnsi="Cambria" w:cs="Arial"/>
                <w:b/>
                <w:bCs/>
                <w:color w:val="000000"/>
                <w:sz w:val="20"/>
                <w:szCs w:val="20"/>
              </w:rPr>
              <w:t>plnenia</w:t>
            </w:r>
          </w:p>
        </w:tc>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EF743" w14:textId="77777777" w:rsidR="00BF05A1" w:rsidRPr="00F769C1" w:rsidRDefault="00BF05A1" w:rsidP="00013C58">
            <w:pPr>
              <w:spacing w:before="120"/>
              <w:ind w:left="142" w:right="130"/>
              <w:jc w:val="center"/>
              <w:rPr>
                <w:rFonts w:ascii="Cambria" w:hAnsi="Cambria" w:cs="Arial"/>
                <w:b/>
                <w:bCs/>
                <w:sz w:val="20"/>
                <w:szCs w:val="20"/>
              </w:rPr>
            </w:pPr>
            <w:r w:rsidRPr="00F769C1">
              <w:rPr>
                <w:rFonts w:ascii="Cambria" w:hAnsi="Cambria" w:cs="Arial"/>
                <w:b/>
                <w:sz w:val="20"/>
                <w:szCs w:val="20"/>
              </w:rPr>
              <w:t>Celková cena za položku v eurách bez DPH</w:t>
            </w:r>
          </w:p>
        </w:tc>
      </w:tr>
      <w:tr w:rsidR="00BF05A1" w:rsidRPr="00F769C1" w14:paraId="2B86ED64" w14:textId="77777777" w:rsidTr="00956EC4">
        <w:trPr>
          <w:trHeight w:val="344"/>
          <w:tblHeader/>
          <w:jc w:val="center"/>
        </w:trPr>
        <w:tc>
          <w:tcPr>
            <w:tcW w:w="613" w:type="pct"/>
            <w:tcBorders>
              <w:top w:val="single" w:sz="4" w:space="0" w:color="auto"/>
              <w:left w:val="single" w:sz="4" w:space="0" w:color="auto"/>
              <w:bottom w:val="single" w:sz="4" w:space="0" w:color="auto"/>
              <w:right w:val="single" w:sz="4" w:space="0" w:color="auto"/>
            </w:tcBorders>
            <w:vAlign w:val="center"/>
          </w:tcPr>
          <w:p w14:paraId="596A69CE" w14:textId="1EAD5429" w:rsidR="00BF05A1" w:rsidRPr="00F769C1" w:rsidRDefault="006229DE" w:rsidP="00843E66">
            <w:pPr>
              <w:spacing w:line="240" w:lineRule="auto"/>
              <w:jc w:val="center"/>
              <w:rPr>
                <w:rFonts w:ascii="Cambria" w:hAnsi="Cambria" w:cs="Arial"/>
                <w:sz w:val="20"/>
                <w:szCs w:val="20"/>
              </w:rPr>
            </w:pPr>
            <w:r w:rsidRPr="00F769C1">
              <w:rPr>
                <w:rFonts w:ascii="Cambria" w:hAnsi="Cambria" w:cs="Arial"/>
                <w:sz w:val="20"/>
                <w:szCs w:val="20"/>
              </w:rPr>
              <w:t>1</w:t>
            </w:r>
          </w:p>
        </w:tc>
        <w:tc>
          <w:tcPr>
            <w:tcW w:w="25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69F5E0" w14:textId="0B60B0C0" w:rsidR="00BF05A1" w:rsidRPr="00F769C1" w:rsidRDefault="00BF05A1" w:rsidP="00843E66">
            <w:pPr>
              <w:spacing w:after="0" w:line="240" w:lineRule="auto"/>
              <w:ind w:left="126" w:right="134"/>
              <w:jc w:val="both"/>
              <w:rPr>
                <w:rFonts w:ascii="Cambria" w:hAnsi="Cambria" w:cs="Arial"/>
                <w:sz w:val="20"/>
                <w:szCs w:val="20"/>
              </w:rPr>
            </w:pPr>
            <w:r w:rsidRPr="00F769C1">
              <w:rPr>
                <w:rFonts w:ascii="Cambria" w:hAnsi="Cambria" w:cs="Arial"/>
                <w:sz w:val="20"/>
                <w:szCs w:val="20"/>
              </w:rPr>
              <w:t xml:space="preserve">Cena za dodanie sieťových zariadení </w:t>
            </w:r>
            <w:r w:rsidR="00C32C20" w:rsidRPr="00F769C1">
              <w:rPr>
                <w:rFonts w:ascii="Cambria" w:hAnsi="Cambria" w:cs="Arial"/>
                <w:sz w:val="20"/>
                <w:szCs w:val="20"/>
              </w:rPr>
              <w:t>a k nim súvisiaci</w:t>
            </w:r>
            <w:r w:rsidR="00C77925">
              <w:rPr>
                <w:rFonts w:ascii="Cambria" w:hAnsi="Cambria" w:cs="Arial"/>
                <w:sz w:val="20"/>
                <w:szCs w:val="20"/>
              </w:rPr>
              <w:t>ch</w:t>
            </w:r>
            <w:r w:rsidR="00C32C20" w:rsidRPr="00F769C1">
              <w:rPr>
                <w:rFonts w:ascii="Cambria" w:hAnsi="Cambria" w:cs="Arial"/>
                <w:sz w:val="20"/>
                <w:szCs w:val="20"/>
              </w:rPr>
              <w:t xml:space="preserve"> komponento</w:t>
            </w:r>
            <w:r w:rsidR="00C77925">
              <w:rPr>
                <w:rFonts w:ascii="Cambria" w:hAnsi="Cambria" w:cs="Arial"/>
                <w:sz w:val="20"/>
                <w:szCs w:val="20"/>
              </w:rPr>
              <w:t>v</w:t>
            </w:r>
            <w:r w:rsidR="00C32C20" w:rsidRPr="00F769C1">
              <w:rPr>
                <w:rFonts w:ascii="Cambria" w:hAnsi="Cambria" w:cs="Arial"/>
                <w:sz w:val="20"/>
                <w:szCs w:val="20"/>
              </w:rPr>
              <w:t xml:space="preserve"> vrátane</w:t>
            </w:r>
            <w:r w:rsidRPr="00F769C1">
              <w:rPr>
                <w:rFonts w:ascii="Cambria" w:hAnsi="Cambria" w:cs="Arial"/>
                <w:sz w:val="20"/>
                <w:szCs w:val="20"/>
              </w:rPr>
              <w:t xml:space="preserve"> </w:t>
            </w:r>
            <w:r w:rsidR="002F38FB" w:rsidRPr="00F769C1">
              <w:rPr>
                <w:rFonts w:ascii="Cambria" w:hAnsi="Cambria" w:cs="Arial"/>
                <w:sz w:val="20"/>
                <w:szCs w:val="20"/>
              </w:rPr>
              <w:t xml:space="preserve">ich </w:t>
            </w:r>
            <w:r w:rsidRPr="00F769C1">
              <w:rPr>
                <w:rFonts w:ascii="Cambria" w:hAnsi="Cambria" w:cs="Arial"/>
                <w:sz w:val="20"/>
                <w:szCs w:val="20"/>
              </w:rPr>
              <w:t>servisn</w:t>
            </w:r>
            <w:r w:rsidR="00C32C20" w:rsidRPr="00F769C1">
              <w:rPr>
                <w:rFonts w:ascii="Cambria" w:hAnsi="Cambria" w:cs="Arial"/>
                <w:sz w:val="20"/>
                <w:szCs w:val="20"/>
              </w:rPr>
              <w:t>ej</w:t>
            </w:r>
            <w:r w:rsidRPr="00F769C1">
              <w:rPr>
                <w:rFonts w:ascii="Cambria" w:hAnsi="Cambria" w:cs="Arial"/>
                <w:sz w:val="20"/>
                <w:szCs w:val="20"/>
              </w:rPr>
              <w:t xml:space="preserve"> podpor</w:t>
            </w:r>
            <w:r w:rsidR="00C32C20" w:rsidRPr="00F769C1">
              <w:rPr>
                <w:rFonts w:ascii="Cambria" w:hAnsi="Cambria" w:cs="Arial"/>
                <w:sz w:val="20"/>
                <w:szCs w:val="20"/>
              </w:rPr>
              <w:t>y</w:t>
            </w:r>
            <w:r w:rsidRPr="00F769C1">
              <w:rPr>
                <w:rFonts w:ascii="Cambria" w:hAnsi="Cambria" w:cs="Arial"/>
                <w:sz w:val="20"/>
                <w:szCs w:val="20"/>
              </w:rPr>
              <w:t xml:space="preserve"> výrobcu </w:t>
            </w:r>
            <w:r w:rsidR="00C32C20" w:rsidRPr="00F769C1">
              <w:rPr>
                <w:rFonts w:ascii="Cambria" w:hAnsi="Cambria" w:cs="Arial"/>
                <w:sz w:val="20"/>
                <w:szCs w:val="20"/>
              </w:rPr>
              <w:t xml:space="preserve">zariadení </w:t>
            </w:r>
            <w:r w:rsidRPr="00F769C1">
              <w:rPr>
                <w:rFonts w:ascii="Cambria" w:hAnsi="Cambria" w:cs="Arial"/>
                <w:sz w:val="20"/>
                <w:szCs w:val="20"/>
              </w:rPr>
              <w:t>na obdobie 60 mesiacov</w:t>
            </w:r>
          </w:p>
        </w:tc>
        <w:tc>
          <w:tcPr>
            <w:tcW w:w="1865" w:type="pct"/>
            <w:tcBorders>
              <w:top w:val="single" w:sz="4" w:space="0" w:color="auto"/>
              <w:left w:val="single" w:sz="4" w:space="0" w:color="auto"/>
              <w:bottom w:val="single" w:sz="4" w:space="0" w:color="auto"/>
              <w:right w:val="single" w:sz="4" w:space="0" w:color="auto"/>
            </w:tcBorders>
            <w:vAlign w:val="center"/>
          </w:tcPr>
          <w:p w14:paraId="160A7DC0" w14:textId="77777777" w:rsidR="00BF05A1" w:rsidRPr="00F769C1" w:rsidRDefault="00BF05A1" w:rsidP="00843E66">
            <w:pPr>
              <w:spacing w:line="240" w:lineRule="auto"/>
              <w:jc w:val="center"/>
              <w:rPr>
                <w:rFonts w:ascii="Cambria" w:hAnsi="Cambria" w:cs="Arial"/>
                <w:sz w:val="20"/>
                <w:szCs w:val="20"/>
              </w:rPr>
            </w:pPr>
            <w:r w:rsidRPr="00F769C1">
              <w:rPr>
                <w:rFonts w:ascii="Cambria" w:hAnsi="Cambria" w:cs="Arial"/>
                <w:i/>
                <w:iCs/>
                <w:sz w:val="20"/>
                <w:szCs w:val="20"/>
              </w:rPr>
              <w:t>&lt;</w:t>
            </w:r>
            <w:r w:rsidRPr="00F769C1">
              <w:rPr>
                <w:rFonts w:ascii="Cambria" w:hAnsi="Cambria" w:cs="Arial"/>
                <w:i/>
                <w:iCs/>
                <w:color w:val="00B0F0"/>
                <w:sz w:val="20"/>
                <w:szCs w:val="20"/>
              </w:rPr>
              <w:t>vyplní uchádzač</w:t>
            </w:r>
            <w:r w:rsidRPr="00F769C1">
              <w:rPr>
                <w:rFonts w:ascii="Cambria" w:hAnsi="Cambria" w:cs="Arial"/>
                <w:i/>
                <w:iCs/>
                <w:sz w:val="20"/>
                <w:szCs w:val="20"/>
              </w:rPr>
              <w:t>&gt;</w:t>
            </w:r>
          </w:p>
        </w:tc>
      </w:tr>
      <w:tr w:rsidR="00BF05A1" w:rsidRPr="00F769C1" w14:paraId="1E5B6FC6" w14:textId="77777777" w:rsidTr="00956EC4">
        <w:trPr>
          <w:trHeight w:val="270"/>
          <w:tblHeader/>
          <w:jc w:val="center"/>
        </w:trPr>
        <w:tc>
          <w:tcPr>
            <w:tcW w:w="613" w:type="pct"/>
            <w:tcBorders>
              <w:top w:val="single" w:sz="4" w:space="0" w:color="auto"/>
              <w:left w:val="single" w:sz="4" w:space="0" w:color="auto"/>
              <w:bottom w:val="single" w:sz="4" w:space="0" w:color="auto"/>
              <w:right w:val="single" w:sz="4" w:space="0" w:color="auto"/>
            </w:tcBorders>
            <w:vAlign w:val="center"/>
          </w:tcPr>
          <w:p w14:paraId="724DE978" w14:textId="79A51192" w:rsidR="00BF05A1" w:rsidRPr="00F769C1" w:rsidRDefault="006229DE" w:rsidP="00843E66">
            <w:pPr>
              <w:spacing w:line="240" w:lineRule="auto"/>
              <w:jc w:val="center"/>
              <w:rPr>
                <w:rFonts w:ascii="Cambria" w:hAnsi="Cambria" w:cs="Arial"/>
                <w:sz w:val="20"/>
                <w:szCs w:val="20"/>
              </w:rPr>
            </w:pPr>
            <w:r w:rsidRPr="00F769C1">
              <w:rPr>
                <w:rFonts w:ascii="Cambria" w:hAnsi="Cambria" w:cs="Arial"/>
                <w:sz w:val="20"/>
                <w:szCs w:val="20"/>
              </w:rPr>
              <w:t>2</w:t>
            </w:r>
          </w:p>
        </w:tc>
        <w:tc>
          <w:tcPr>
            <w:tcW w:w="25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02A01F" w14:textId="15AE0939" w:rsidR="00BF05A1" w:rsidRPr="00F769C1" w:rsidRDefault="00BF05A1" w:rsidP="00843E66">
            <w:pPr>
              <w:spacing w:after="0" w:line="240" w:lineRule="auto"/>
              <w:ind w:left="126" w:right="134"/>
              <w:jc w:val="both"/>
              <w:rPr>
                <w:rFonts w:ascii="Cambria" w:hAnsi="Cambria" w:cs="Arial"/>
                <w:sz w:val="20"/>
                <w:szCs w:val="20"/>
              </w:rPr>
            </w:pPr>
            <w:r w:rsidRPr="00F769C1">
              <w:rPr>
                <w:rFonts w:ascii="Cambria" w:hAnsi="Cambria" w:cs="Arial"/>
                <w:sz w:val="20"/>
                <w:szCs w:val="20"/>
              </w:rPr>
              <w:t xml:space="preserve">Cena za </w:t>
            </w:r>
            <w:bookmarkStart w:id="15" w:name="_Hlk168491483"/>
            <w:r w:rsidRPr="00F769C1">
              <w:rPr>
                <w:rFonts w:ascii="Cambria" w:hAnsi="Cambria" w:cs="Arial"/>
                <w:sz w:val="20"/>
                <w:szCs w:val="20"/>
              </w:rPr>
              <w:t>vykonanie inštalačných a konfiguračných prác pre dodané sieťové zariadenia</w:t>
            </w:r>
            <w:bookmarkEnd w:id="15"/>
            <w:r w:rsidR="001A0E32" w:rsidRPr="00F769C1">
              <w:rPr>
                <w:rFonts w:ascii="Cambria" w:hAnsi="Cambria" w:cs="Arial"/>
                <w:sz w:val="20"/>
                <w:szCs w:val="20"/>
              </w:rPr>
              <w:t xml:space="preserve"> (vrátane projektovej</w:t>
            </w:r>
            <w:r w:rsidR="00286F6C">
              <w:rPr>
                <w:rFonts w:ascii="Cambria" w:hAnsi="Cambria" w:cs="Arial"/>
                <w:sz w:val="20"/>
                <w:szCs w:val="20"/>
              </w:rPr>
              <w:t>, prevádzkovej a technickej</w:t>
            </w:r>
            <w:r w:rsidR="001A0E32" w:rsidRPr="00F769C1">
              <w:rPr>
                <w:rFonts w:ascii="Cambria" w:hAnsi="Cambria" w:cs="Arial"/>
                <w:sz w:val="20"/>
                <w:szCs w:val="20"/>
              </w:rPr>
              <w:t xml:space="preserve"> dokumentácie k dielu)</w:t>
            </w:r>
          </w:p>
        </w:tc>
        <w:tc>
          <w:tcPr>
            <w:tcW w:w="1865" w:type="pct"/>
            <w:tcBorders>
              <w:top w:val="single" w:sz="4" w:space="0" w:color="auto"/>
              <w:left w:val="single" w:sz="4" w:space="0" w:color="auto"/>
              <w:bottom w:val="single" w:sz="4" w:space="0" w:color="auto"/>
              <w:right w:val="single" w:sz="4" w:space="0" w:color="auto"/>
            </w:tcBorders>
            <w:vAlign w:val="center"/>
          </w:tcPr>
          <w:p w14:paraId="29C5A519" w14:textId="77777777" w:rsidR="00BF05A1" w:rsidRPr="00F769C1" w:rsidRDefault="00BF05A1" w:rsidP="00843E66">
            <w:pPr>
              <w:spacing w:line="240" w:lineRule="auto"/>
              <w:jc w:val="center"/>
              <w:rPr>
                <w:rFonts w:ascii="Cambria" w:hAnsi="Cambria" w:cs="Arial"/>
                <w:sz w:val="20"/>
                <w:szCs w:val="20"/>
              </w:rPr>
            </w:pPr>
            <w:r w:rsidRPr="00F769C1">
              <w:rPr>
                <w:rFonts w:ascii="Cambria" w:hAnsi="Cambria" w:cs="Arial"/>
                <w:i/>
                <w:iCs/>
                <w:sz w:val="20"/>
                <w:szCs w:val="20"/>
              </w:rPr>
              <w:t>&lt;</w:t>
            </w:r>
            <w:r w:rsidRPr="00F769C1">
              <w:rPr>
                <w:rFonts w:ascii="Cambria" w:hAnsi="Cambria" w:cs="Arial"/>
                <w:i/>
                <w:iCs/>
                <w:color w:val="00B0F0"/>
                <w:sz w:val="20"/>
                <w:szCs w:val="20"/>
              </w:rPr>
              <w:t>vyplní uchádzač</w:t>
            </w:r>
            <w:r w:rsidRPr="00F769C1">
              <w:rPr>
                <w:rFonts w:ascii="Cambria" w:hAnsi="Cambria" w:cs="Arial"/>
                <w:i/>
                <w:iCs/>
                <w:sz w:val="20"/>
                <w:szCs w:val="20"/>
              </w:rPr>
              <w:t>&gt;</w:t>
            </w:r>
          </w:p>
        </w:tc>
      </w:tr>
      <w:tr w:rsidR="00BF05A1" w:rsidRPr="00F769C1" w14:paraId="11D46445" w14:textId="77777777" w:rsidTr="00956EC4">
        <w:trPr>
          <w:trHeight w:val="270"/>
          <w:tblHeader/>
          <w:jc w:val="center"/>
        </w:trPr>
        <w:tc>
          <w:tcPr>
            <w:tcW w:w="3135" w:type="pct"/>
            <w:gridSpan w:val="2"/>
            <w:tcBorders>
              <w:top w:val="single" w:sz="4" w:space="0" w:color="auto"/>
              <w:left w:val="single" w:sz="4" w:space="0" w:color="auto"/>
              <w:bottom w:val="single" w:sz="4" w:space="0" w:color="auto"/>
              <w:right w:val="single" w:sz="4" w:space="0" w:color="auto"/>
            </w:tcBorders>
            <w:vAlign w:val="center"/>
          </w:tcPr>
          <w:p w14:paraId="2A994DE6" w14:textId="041CC58D" w:rsidR="00BF05A1" w:rsidRPr="00F769C1" w:rsidRDefault="00BF05A1" w:rsidP="00843E66">
            <w:pPr>
              <w:spacing w:after="0" w:line="240" w:lineRule="auto"/>
              <w:ind w:left="133"/>
              <w:rPr>
                <w:rFonts w:ascii="Cambria" w:hAnsi="Cambria" w:cs="Arial"/>
                <w:sz w:val="20"/>
                <w:szCs w:val="20"/>
              </w:rPr>
            </w:pPr>
            <w:r w:rsidRPr="00F769C1">
              <w:rPr>
                <w:rFonts w:ascii="Cambria" w:hAnsi="Cambria" w:cs="Arial"/>
                <w:b/>
                <w:sz w:val="20"/>
                <w:szCs w:val="20"/>
              </w:rPr>
              <w:t xml:space="preserve">Celková cena za </w:t>
            </w:r>
            <w:r w:rsidR="00D11138" w:rsidRPr="00F769C1">
              <w:rPr>
                <w:rFonts w:ascii="Cambria" w:hAnsi="Cambria" w:cs="Arial"/>
                <w:b/>
                <w:sz w:val="20"/>
                <w:szCs w:val="20"/>
              </w:rPr>
              <w:t>predmet plnenia/dielo</w:t>
            </w:r>
            <w:r w:rsidRPr="00F769C1">
              <w:rPr>
                <w:rFonts w:ascii="Cambria" w:hAnsi="Cambria" w:cs="Arial"/>
                <w:b/>
                <w:sz w:val="20"/>
                <w:szCs w:val="20"/>
              </w:rPr>
              <w:t xml:space="preserve"> v eurách bez DPH:</w:t>
            </w:r>
          </w:p>
          <w:p w14:paraId="564E49A5" w14:textId="182AC80A" w:rsidR="00BF05A1" w:rsidRPr="00F769C1" w:rsidRDefault="00BF05A1" w:rsidP="00843E66">
            <w:pPr>
              <w:spacing w:after="0" w:line="240" w:lineRule="auto"/>
              <w:ind w:left="126" w:right="134"/>
              <w:rPr>
                <w:rFonts w:ascii="Cambria" w:hAnsi="Cambria" w:cs="Arial"/>
                <w:sz w:val="20"/>
                <w:szCs w:val="20"/>
              </w:rPr>
            </w:pPr>
            <w:r w:rsidRPr="00F769C1">
              <w:rPr>
                <w:rFonts w:ascii="Cambria" w:hAnsi="Cambria" w:cs="Arial"/>
                <w:sz w:val="20"/>
                <w:szCs w:val="20"/>
              </w:rPr>
              <w:t>(vypočítaná ako súčet celkových cien za položk</w:t>
            </w:r>
            <w:r w:rsidR="00852592" w:rsidRPr="00F769C1">
              <w:rPr>
                <w:rFonts w:ascii="Cambria" w:hAnsi="Cambria" w:cs="Arial"/>
                <w:sz w:val="20"/>
                <w:szCs w:val="20"/>
              </w:rPr>
              <w:t>u 1 a položku 2</w:t>
            </w:r>
            <w:r w:rsidRPr="00F769C1">
              <w:rPr>
                <w:rFonts w:ascii="Cambria" w:hAnsi="Cambria" w:cs="Arial"/>
                <w:sz w:val="20"/>
                <w:szCs w:val="20"/>
              </w:rPr>
              <w:t>)</w:t>
            </w:r>
          </w:p>
        </w:tc>
        <w:tc>
          <w:tcPr>
            <w:tcW w:w="1865" w:type="pct"/>
            <w:tcBorders>
              <w:top w:val="single" w:sz="4" w:space="0" w:color="auto"/>
              <w:left w:val="single" w:sz="4" w:space="0" w:color="auto"/>
              <w:bottom w:val="single" w:sz="4" w:space="0" w:color="auto"/>
              <w:right w:val="single" w:sz="4" w:space="0" w:color="auto"/>
            </w:tcBorders>
            <w:vAlign w:val="center"/>
          </w:tcPr>
          <w:p w14:paraId="146C17A9" w14:textId="77777777" w:rsidR="00BF05A1" w:rsidRPr="00F769C1" w:rsidRDefault="00BF05A1" w:rsidP="00843E66">
            <w:pPr>
              <w:spacing w:line="240" w:lineRule="auto"/>
              <w:jc w:val="center"/>
              <w:rPr>
                <w:rFonts w:ascii="Cambria" w:hAnsi="Cambria" w:cs="Arial"/>
                <w:i/>
                <w:iCs/>
                <w:sz w:val="20"/>
                <w:szCs w:val="20"/>
              </w:rPr>
            </w:pPr>
            <w:r w:rsidRPr="00F769C1">
              <w:rPr>
                <w:rFonts w:ascii="Cambria" w:hAnsi="Cambria" w:cs="Arial"/>
                <w:i/>
                <w:iCs/>
                <w:sz w:val="20"/>
                <w:szCs w:val="20"/>
              </w:rPr>
              <w:t>&lt;</w:t>
            </w:r>
            <w:r w:rsidRPr="00F769C1">
              <w:rPr>
                <w:rFonts w:ascii="Cambria" w:hAnsi="Cambria" w:cs="Arial"/>
                <w:i/>
                <w:iCs/>
                <w:color w:val="00B0F0"/>
                <w:sz w:val="20"/>
                <w:szCs w:val="20"/>
              </w:rPr>
              <w:t>vyplní uchádzač</w:t>
            </w:r>
            <w:r w:rsidRPr="00F769C1">
              <w:rPr>
                <w:rFonts w:ascii="Cambria" w:hAnsi="Cambria" w:cs="Arial"/>
                <w:i/>
                <w:iCs/>
                <w:sz w:val="20"/>
                <w:szCs w:val="20"/>
              </w:rPr>
              <w:t>&gt;</w:t>
            </w:r>
          </w:p>
        </w:tc>
      </w:tr>
    </w:tbl>
    <w:p w14:paraId="28FE5396" w14:textId="77777777" w:rsidR="00C356F5" w:rsidRPr="00F769C1" w:rsidRDefault="00C356F5" w:rsidP="00843E66">
      <w:pPr>
        <w:spacing w:after="0" w:line="240" w:lineRule="auto"/>
        <w:rPr>
          <w:rFonts w:ascii="Cambria" w:hAnsi="Cambria"/>
          <w:b/>
          <w:bCs/>
        </w:rPr>
      </w:pPr>
    </w:p>
    <w:p w14:paraId="3FD96620" w14:textId="5B56EEF2" w:rsidR="00C356F5" w:rsidRPr="00F769C1" w:rsidRDefault="00C356F5" w:rsidP="004A0A27">
      <w:pPr>
        <w:spacing w:line="240" w:lineRule="auto"/>
        <w:rPr>
          <w:b/>
          <w:bCs/>
          <w:i/>
          <w:iCs/>
        </w:rPr>
      </w:pPr>
      <w:r w:rsidRPr="00F769C1">
        <w:rPr>
          <w:b/>
          <w:bCs/>
          <w:i/>
          <w:iCs/>
        </w:rPr>
        <w:t>Tabuľka č. 2:</w:t>
      </w:r>
      <w:r w:rsidRPr="00F769C1">
        <w:rPr>
          <w:b/>
          <w:bCs/>
          <w:i/>
          <w:iCs/>
        </w:rPr>
        <w:tab/>
        <w:t xml:space="preserve"> Sieťový prepínač typ 1 - </w:t>
      </w:r>
      <w:r w:rsidR="00B72F90" w:rsidRPr="00F769C1">
        <w:rPr>
          <w:b/>
          <w:bCs/>
          <w:i/>
          <w:iCs/>
        </w:rPr>
        <w:t>cena</w:t>
      </w:r>
    </w:p>
    <w:tbl>
      <w:tblPr>
        <w:tblStyle w:val="TableGrid"/>
        <w:tblW w:w="5000" w:type="pct"/>
        <w:tblLook w:val="04A0" w:firstRow="1" w:lastRow="0" w:firstColumn="1" w:lastColumn="0" w:noHBand="0" w:noVBand="1"/>
      </w:tblPr>
      <w:tblGrid>
        <w:gridCol w:w="950"/>
        <w:gridCol w:w="1355"/>
        <w:gridCol w:w="1427"/>
        <w:gridCol w:w="3450"/>
        <w:gridCol w:w="2306"/>
      </w:tblGrid>
      <w:tr w:rsidR="00F2161A" w:rsidRPr="00F769C1" w14:paraId="0FFF982D" w14:textId="5B3A60A2" w:rsidTr="00F2161A">
        <w:trPr>
          <w:trHeight w:val="600"/>
        </w:trPr>
        <w:tc>
          <w:tcPr>
            <w:tcW w:w="501" w:type="pct"/>
            <w:hideMark/>
          </w:tcPr>
          <w:p w14:paraId="122FC227" w14:textId="77777777" w:rsidR="00F2161A" w:rsidRPr="00F769C1" w:rsidRDefault="00F2161A" w:rsidP="00843E66">
            <w:pPr>
              <w:spacing w:line="240" w:lineRule="auto"/>
              <w:rPr>
                <w:rFonts w:ascii="Cambria" w:hAnsi="Cambria"/>
                <w:b/>
                <w:bCs/>
              </w:rPr>
            </w:pPr>
            <w:r w:rsidRPr="00F769C1">
              <w:rPr>
                <w:rFonts w:ascii="Cambria" w:hAnsi="Cambria"/>
                <w:b/>
                <w:bCs/>
              </w:rPr>
              <w:t>Položka</w:t>
            </w:r>
          </w:p>
        </w:tc>
        <w:tc>
          <w:tcPr>
            <w:tcW w:w="878" w:type="pct"/>
            <w:hideMark/>
          </w:tcPr>
          <w:p w14:paraId="4D38148E" w14:textId="77777777" w:rsidR="00F2161A" w:rsidRPr="00F769C1" w:rsidRDefault="00F2161A" w:rsidP="00843E66">
            <w:pPr>
              <w:spacing w:line="240" w:lineRule="auto"/>
              <w:rPr>
                <w:rFonts w:ascii="Cambria" w:hAnsi="Cambria"/>
                <w:b/>
                <w:bCs/>
              </w:rPr>
            </w:pPr>
            <w:r w:rsidRPr="00F769C1">
              <w:rPr>
                <w:rFonts w:ascii="Cambria" w:hAnsi="Cambria"/>
                <w:b/>
                <w:bCs/>
              </w:rPr>
              <w:t>Názov produktu</w:t>
            </w:r>
          </w:p>
        </w:tc>
        <w:tc>
          <w:tcPr>
            <w:tcW w:w="752" w:type="pct"/>
            <w:hideMark/>
          </w:tcPr>
          <w:p w14:paraId="7B7962E0" w14:textId="77777777" w:rsidR="00F2161A" w:rsidRPr="00F769C1" w:rsidRDefault="00F2161A" w:rsidP="00843E66">
            <w:pPr>
              <w:pStyle w:val="ListParagraph"/>
              <w:spacing w:line="240" w:lineRule="auto"/>
              <w:ind w:left="1000" w:hanging="1251"/>
              <w:jc w:val="center"/>
              <w:rPr>
                <w:rFonts w:ascii="Cambria" w:hAnsi="Cambria"/>
                <w:b/>
                <w:bCs/>
              </w:rPr>
            </w:pPr>
            <w:r w:rsidRPr="00F769C1">
              <w:rPr>
                <w:rFonts w:ascii="Cambria" w:hAnsi="Cambria"/>
                <w:b/>
                <w:bCs/>
              </w:rPr>
              <w:t>Počet ks</w:t>
            </w:r>
          </w:p>
        </w:tc>
        <w:tc>
          <w:tcPr>
            <w:tcW w:w="1900" w:type="pct"/>
          </w:tcPr>
          <w:p w14:paraId="7AD31CAA" w14:textId="77777777" w:rsidR="00F2161A" w:rsidRPr="00F769C1" w:rsidRDefault="00F2161A" w:rsidP="00843E66">
            <w:pPr>
              <w:pStyle w:val="ListParagraph"/>
              <w:spacing w:after="0" w:line="240" w:lineRule="auto"/>
              <w:ind w:left="1301" w:hanging="1418"/>
              <w:jc w:val="center"/>
              <w:rPr>
                <w:rFonts w:ascii="Cambria" w:hAnsi="Cambria"/>
                <w:b/>
                <w:bCs/>
              </w:rPr>
            </w:pPr>
            <w:r w:rsidRPr="00F769C1">
              <w:rPr>
                <w:rFonts w:ascii="Cambria" w:hAnsi="Cambria"/>
                <w:b/>
                <w:bCs/>
              </w:rPr>
              <w:t>Produktový, obchodný názov a typ, model produktu</w:t>
            </w:r>
          </w:p>
        </w:tc>
        <w:tc>
          <w:tcPr>
            <w:tcW w:w="969" w:type="pct"/>
          </w:tcPr>
          <w:p w14:paraId="699A05EF" w14:textId="68DF5305" w:rsidR="00F2161A" w:rsidRPr="00F769C1" w:rsidRDefault="00F2161A" w:rsidP="00843E66">
            <w:pPr>
              <w:pStyle w:val="ListParagraph"/>
              <w:spacing w:after="0" w:line="240" w:lineRule="auto"/>
              <w:ind w:left="1301" w:hanging="1418"/>
              <w:jc w:val="center"/>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v eurách bez DPH</w:t>
            </w:r>
          </w:p>
        </w:tc>
      </w:tr>
      <w:tr w:rsidR="00113D03" w:rsidRPr="00F769C1" w14:paraId="2B3E0DCC" w14:textId="54E28EEB" w:rsidTr="00F2161A">
        <w:trPr>
          <w:trHeight w:val="285"/>
        </w:trPr>
        <w:tc>
          <w:tcPr>
            <w:tcW w:w="501" w:type="pct"/>
            <w:hideMark/>
          </w:tcPr>
          <w:p w14:paraId="5B7DB7E9" w14:textId="77777777" w:rsidR="00113D03" w:rsidRPr="00F769C1" w:rsidRDefault="00113D03" w:rsidP="00843E66">
            <w:pPr>
              <w:spacing w:line="240" w:lineRule="auto"/>
              <w:rPr>
                <w:rFonts w:ascii="Cambria" w:hAnsi="Cambria"/>
              </w:rPr>
            </w:pPr>
            <w:r w:rsidRPr="00F769C1">
              <w:rPr>
                <w:rFonts w:ascii="Cambria" w:hAnsi="Cambria"/>
              </w:rPr>
              <w:t>1</w:t>
            </w:r>
          </w:p>
        </w:tc>
        <w:tc>
          <w:tcPr>
            <w:tcW w:w="878" w:type="pct"/>
            <w:hideMark/>
          </w:tcPr>
          <w:p w14:paraId="01053D04" w14:textId="77777777" w:rsidR="00113D03" w:rsidRPr="00F769C1" w:rsidRDefault="00113D03" w:rsidP="00843E66">
            <w:pPr>
              <w:spacing w:line="240" w:lineRule="auto"/>
              <w:rPr>
                <w:rFonts w:ascii="Cambria" w:hAnsi="Cambria"/>
              </w:rPr>
            </w:pPr>
            <w:r w:rsidRPr="00F769C1">
              <w:rPr>
                <w:rFonts w:ascii="Cambria" w:hAnsi="Cambria" w:cs="Arial"/>
              </w:rPr>
              <w:t>Sieťový prepínač typ 1</w:t>
            </w:r>
          </w:p>
        </w:tc>
        <w:tc>
          <w:tcPr>
            <w:tcW w:w="752" w:type="pct"/>
            <w:hideMark/>
          </w:tcPr>
          <w:p w14:paraId="41026DFD" w14:textId="77777777" w:rsidR="00113D03" w:rsidRPr="00F769C1" w:rsidRDefault="00113D03" w:rsidP="00843E66">
            <w:pPr>
              <w:spacing w:line="240" w:lineRule="auto"/>
              <w:rPr>
                <w:rFonts w:ascii="Cambria" w:hAnsi="Cambria"/>
              </w:rPr>
            </w:pPr>
            <w:r w:rsidRPr="00F769C1">
              <w:rPr>
                <w:rFonts w:ascii="Cambria" w:hAnsi="Cambria"/>
              </w:rPr>
              <w:t>2</w:t>
            </w:r>
          </w:p>
        </w:tc>
        <w:tc>
          <w:tcPr>
            <w:tcW w:w="1900" w:type="pct"/>
          </w:tcPr>
          <w:p w14:paraId="15424AD8" w14:textId="77777777" w:rsidR="00113D03" w:rsidRPr="00F769C1" w:rsidRDefault="00113D03" w:rsidP="00843E66">
            <w:pPr>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1291B932" w14:textId="7180D226"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113D03" w:rsidRPr="00F769C1" w14:paraId="3728AEC4" w14:textId="7B7A753F" w:rsidTr="00F2161A">
        <w:trPr>
          <w:trHeight w:val="300"/>
        </w:trPr>
        <w:tc>
          <w:tcPr>
            <w:tcW w:w="501" w:type="pct"/>
            <w:hideMark/>
          </w:tcPr>
          <w:p w14:paraId="06A40FF9" w14:textId="77777777" w:rsidR="00113D03" w:rsidRPr="00F769C1" w:rsidRDefault="00113D03" w:rsidP="00843E66">
            <w:pPr>
              <w:spacing w:line="240" w:lineRule="auto"/>
              <w:rPr>
                <w:rFonts w:ascii="Cambria" w:hAnsi="Cambria"/>
              </w:rPr>
            </w:pPr>
            <w:r w:rsidRPr="00F769C1">
              <w:rPr>
                <w:rFonts w:ascii="Cambria" w:hAnsi="Cambria"/>
              </w:rPr>
              <w:t>2</w:t>
            </w:r>
          </w:p>
        </w:tc>
        <w:tc>
          <w:tcPr>
            <w:tcW w:w="878" w:type="pct"/>
            <w:hideMark/>
          </w:tcPr>
          <w:p w14:paraId="5F057429" w14:textId="77777777" w:rsidR="00113D03" w:rsidRPr="00F769C1" w:rsidRDefault="00113D03" w:rsidP="00843E66">
            <w:pPr>
              <w:spacing w:line="240" w:lineRule="auto"/>
              <w:rPr>
                <w:rFonts w:ascii="Cambria" w:hAnsi="Cambria"/>
              </w:rPr>
            </w:pPr>
            <w:r w:rsidRPr="00F769C1">
              <w:rPr>
                <w:rFonts w:ascii="Cambria" w:hAnsi="Cambria"/>
              </w:rPr>
              <w:t>Podpora výrobcu  pre</w:t>
            </w:r>
            <w:r w:rsidRPr="00F769C1">
              <w:rPr>
                <w:rFonts w:ascii="Cambria" w:hAnsi="Cambria" w:cs="Arial"/>
              </w:rPr>
              <w:t xml:space="preserve"> sieťový prepínač typ 1</w:t>
            </w:r>
            <w:r w:rsidRPr="00F769C1" w:rsidDel="00DD52F6">
              <w:rPr>
                <w:rFonts w:ascii="Cambria" w:hAnsi="Cambria"/>
              </w:rPr>
              <w:t xml:space="preserve"> </w:t>
            </w:r>
            <w:r w:rsidRPr="00F769C1">
              <w:rPr>
                <w:rFonts w:ascii="Cambria" w:hAnsi="Cambria"/>
              </w:rPr>
              <w:t xml:space="preserve">na 60 mesiacov </w:t>
            </w:r>
          </w:p>
        </w:tc>
        <w:tc>
          <w:tcPr>
            <w:tcW w:w="752" w:type="pct"/>
            <w:hideMark/>
          </w:tcPr>
          <w:p w14:paraId="6F462547" w14:textId="77777777" w:rsidR="00113D03" w:rsidRPr="00F769C1" w:rsidRDefault="00113D03" w:rsidP="00843E66">
            <w:pPr>
              <w:spacing w:line="240" w:lineRule="auto"/>
              <w:rPr>
                <w:rFonts w:ascii="Cambria" w:hAnsi="Cambria"/>
              </w:rPr>
            </w:pPr>
            <w:r w:rsidRPr="00F769C1">
              <w:rPr>
                <w:rFonts w:ascii="Cambria" w:hAnsi="Cambria"/>
              </w:rPr>
              <w:t>2</w:t>
            </w:r>
          </w:p>
        </w:tc>
        <w:tc>
          <w:tcPr>
            <w:tcW w:w="1900" w:type="pct"/>
          </w:tcPr>
          <w:p w14:paraId="71111392" w14:textId="77777777" w:rsidR="00113D03" w:rsidRPr="00F769C1" w:rsidRDefault="00113D03" w:rsidP="00843E66">
            <w:pPr>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23F0FA09" w14:textId="760ADFAE"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2EC5703E" w14:textId="77777777" w:rsidR="00C356F5" w:rsidRPr="00F769C1" w:rsidRDefault="00C356F5" w:rsidP="00843E66">
      <w:pPr>
        <w:pStyle w:val="Caption"/>
        <w:keepNext/>
        <w:spacing w:after="100"/>
        <w:jc w:val="both"/>
        <w:rPr>
          <w:sz w:val="20"/>
          <w:szCs w:val="20"/>
        </w:rPr>
      </w:pPr>
    </w:p>
    <w:p w14:paraId="240DE823" w14:textId="002CB14E" w:rsidR="00C356F5" w:rsidRPr="00F769C1" w:rsidRDefault="00C356F5" w:rsidP="00843E66">
      <w:pPr>
        <w:spacing w:after="0" w:line="240" w:lineRule="auto"/>
        <w:rPr>
          <w:b/>
          <w:bCs/>
          <w:i/>
          <w:iCs/>
        </w:rPr>
      </w:pPr>
      <w:r w:rsidRPr="00F769C1">
        <w:rPr>
          <w:b/>
          <w:bCs/>
          <w:i/>
          <w:iCs/>
        </w:rPr>
        <w:t xml:space="preserve">Tabuľka č. </w:t>
      </w:r>
      <w:r w:rsidR="004574DD" w:rsidRPr="00F769C1">
        <w:rPr>
          <w:b/>
          <w:bCs/>
          <w:i/>
          <w:iCs/>
        </w:rPr>
        <w:t>3</w:t>
      </w:r>
      <w:r w:rsidRPr="00F769C1">
        <w:rPr>
          <w:b/>
          <w:bCs/>
          <w:i/>
          <w:iCs/>
        </w:rPr>
        <w:t>:</w:t>
      </w:r>
      <w:r w:rsidRPr="00F769C1">
        <w:rPr>
          <w:b/>
          <w:bCs/>
          <w:i/>
          <w:iCs/>
        </w:rPr>
        <w:tab/>
        <w:t xml:space="preserve"> Sieťový prepínač typ 2  -  </w:t>
      </w:r>
      <w:r w:rsidR="00B72F90" w:rsidRPr="00F769C1">
        <w:rPr>
          <w:b/>
          <w:bCs/>
          <w:i/>
          <w:iCs/>
        </w:rPr>
        <w:t>cena</w:t>
      </w:r>
    </w:p>
    <w:tbl>
      <w:tblPr>
        <w:tblStyle w:val="TableGrid"/>
        <w:tblpPr w:leftFromText="141" w:rightFromText="141" w:vertAnchor="text" w:horzAnchor="margin" w:tblpY="146"/>
        <w:tblW w:w="5000" w:type="pct"/>
        <w:tblLook w:val="04A0" w:firstRow="1" w:lastRow="0" w:firstColumn="1" w:lastColumn="0" w:noHBand="0" w:noVBand="1"/>
      </w:tblPr>
      <w:tblGrid>
        <w:gridCol w:w="1300"/>
        <w:gridCol w:w="1526"/>
        <w:gridCol w:w="994"/>
        <w:gridCol w:w="3831"/>
        <w:gridCol w:w="1837"/>
      </w:tblGrid>
      <w:tr w:rsidR="00113D03" w:rsidRPr="00F769C1" w14:paraId="6D467C3A" w14:textId="4BFE2FC5" w:rsidTr="009D3205">
        <w:trPr>
          <w:trHeight w:val="600"/>
        </w:trPr>
        <w:tc>
          <w:tcPr>
            <w:tcW w:w="685" w:type="pct"/>
            <w:hideMark/>
          </w:tcPr>
          <w:p w14:paraId="448F47E7" w14:textId="77777777" w:rsidR="00113D03" w:rsidRPr="00F769C1" w:rsidRDefault="00113D03" w:rsidP="00843E66">
            <w:pPr>
              <w:spacing w:line="240" w:lineRule="auto"/>
              <w:jc w:val="both"/>
              <w:rPr>
                <w:rFonts w:ascii="Cambria" w:hAnsi="Cambria"/>
                <w:b/>
                <w:bCs/>
              </w:rPr>
            </w:pPr>
            <w:r w:rsidRPr="00F769C1">
              <w:rPr>
                <w:rFonts w:ascii="Cambria" w:hAnsi="Cambria"/>
                <w:b/>
                <w:bCs/>
              </w:rPr>
              <w:t>Položka</w:t>
            </w:r>
          </w:p>
        </w:tc>
        <w:tc>
          <w:tcPr>
            <w:tcW w:w="804" w:type="pct"/>
            <w:hideMark/>
          </w:tcPr>
          <w:p w14:paraId="47C643CE" w14:textId="77777777" w:rsidR="00113D03" w:rsidRPr="00F769C1" w:rsidRDefault="00113D03" w:rsidP="00843E66">
            <w:pPr>
              <w:spacing w:line="240" w:lineRule="auto"/>
              <w:rPr>
                <w:rFonts w:ascii="Cambria" w:hAnsi="Cambria"/>
                <w:b/>
                <w:bCs/>
              </w:rPr>
            </w:pPr>
            <w:r w:rsidRPr="00F769C1">
              <w:rPr>
                <w:rFonts w:ascii="Cambria" w:hAnsi="Cambria"/>
                <w:b/>
                <w:bCs/>
              </w:rPr>
              <w:t>Názov produktu</w:t>
            </w:r>
          </w:p>
        </w:tc>
        <w:tc>
          <w:tcPr>
            <w:tcW w:w="524" w:type="pct"/>
            <w:hideMark/>
          </w:tcPr>
          <w:p w14:paraId="1C241C57" w14:textId="77777777" w:rsidR="00113D03" w:rsidRPr="00F769C1" w:rsidRDefault="00113D03" w:rsidP="00843E66">
            <w:pPr>
              <w:spacing w:line="240" w:lineRule="auto"/>
              <w:rPr>
                <w:rFonts w:ascii="Cambria" w:hAnsi="Cambria"/>
                <w:b/>
                <w:bCs/>
              </w:rPr>
            </w:pPr>
            <w:r w:rsidRPr="00F769C1">
              <w:rPr>
                <w:rFonts w:ascii="Cambria" w:hAnsi="Cambria"/>
                <w:b/>
                <w:bCs/>
              </w:rPr>
              <w:t>Počet ks</w:t>
            </w:r>
          </w:p>
        </w:tc>
        <w:tc>
          <w:tcPr>
            <w:tcW w:w="2019" w:type="pct"/>
          </w:tcPr>
          <w:p w14:paraId="305FFBAA" w14:textId="77777777" w:rsidR="00113D03" w:rsidRPr="00F769C1" w:rsidRDefault="00113D03" w:rsidP="00843E66">
            <w:pPr>
              <w:spacing w:line="240" w:lineRule="auto"/>
              <w:rPr>
                <w:rFonts w:ascii="Cambria" w:hAnsi="Cambria"/>
                <w:b/>
                <w:bCs/>
              </w:rPr>
            </w:pPr>
            <w:r w:rsidRPr="00F769C1">
              <w:rPr>
                <w:rFonts w:ascii="Cambria" w:hAnsi="Cambria"/>
                <w:b/>
                <w:bCs/>
              </w:rPr>
              <w:t>Produktový/obchodný názov a typ/model</w:t>
            </w:r>
          </w:p>
        </w:tc>
        <w:tc>
          <w:tcPr>
            <w:tcW w:w="969" w:type="pct"/>
          </w:tcPr>
          <w:p w14:paraId="717B7C4B" w14:textId="0B84C16C" w:rsidR="00113D03" w:rsidRPr="00F769C1" w:rsidRDefault="00113D03" w:rsidP="00843E66">
            <w:pPr>
              <w:spacing w:line="240" w:lineRule="auto"/>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113D03" w:rsidRPr="00F769C1" w14:paraId="65E16030" w14:textId="79A06E17" w:rsidTr="009D3205">
        <w:trPr>
          <w:trHeight w:val="285"/>
        </w:trPr>
        <w:tc>
          <w:tcPr>
            <w:tcW w:w="685" w:type="pct"/>
            <w:hideMark/>
          </w:tcPr>
          <w:p w14:paraId="4418A43F" w14:textId="77777777" w:rsidR="00113D03" w:rsidRPr="00F769C1" w:rsidRDefault="00113D03" w:rsidP="00843E66">
            <w:pPr>
              <w:spacing w:line="240" w:lineRule="auto"/>
              <w:rPr>
                <w:rFonts w:ascii="Cambria" w:hAnsi="Cambria"/>
              </w:rPr>
            </w:pPr>
            <w:r w:rsidRPr="00F769C1">
              <w:rPr>
                <w:rFonts w:ascii="Cambria" w:hAnsi="Cambria"/>
              </w:rPr>
              <w:t>1</w:t>
            </w:r>
          </w:p>
        </w:tc>
        <w:tc>
          <w:tcPr>
            <w:tcW w:w="804" w:type="pct"/>
            <w:hideMark/>
          </w:tcPr>
          <w:p w14:paraId="0061E360" w14:textId="77777777" w:rsidR="00113D03" w:rsidRPr="00F769C1" w:rsidRDefault="00113D03" w:rsidP="00843E66">
            <w:pPr>
              <w:spacing w:line="240" w:lineRule="auto"/>
              <w:rPr>
                <w:rFonts w:ascii="Cambria" w:hAnsi="Cambria"/>
              </w:rPr>
            </w:pPr>
            <w:r w:rsidRPr="00F769C1">
              <w:rPr>
                <w:rFonts w:ascii="Cambria" w:hAnsi="Cambria"/>
              </w:rPr>
              <w:t xml:space="preserve">Sieťový prepínač typ 2 </w:t>
            </w:r>
          </w:p>
        </w:tc>
        <w:tc>
          <w:tcPr>
            <w:tcW w:w="524" w:type="pct"/>
            <w:hideMark/>
          </w:tcPr>
          <w:p w14:paraId="465C8F39" w14:textId="77777777" w:rsidR="00113D03" w:rsidRPr="00F769C1" w:rsidRDefault="00113D03" w:rsidP="00843E66">
            <w:pPr>
              <w:spacing w:line="240" w:lineRule="auto"/>
              <w:rPr>
                <w:rFonts w:ascii="Cambria" w:hAnsi="Cambria"/>
              </w:rPr>
            </w:pPr>
            <w:r w:rsidRPr="00F769C1">
              <w:rPr>
                <w:rFonts w:ascii="Cambria" w:hAnsi="Cambria"/>
              </w:rPr>
              <w:t>130</w:t>
            </w:r>
          </w:p>
        </w:tc>
        <w:tc>
          <w:tcPr>
            <w:tcW w:w="2019" w:type="pct"/>
          </w:tcPr>
          <w:p w14:paraId="67EF6422" w14:textId="77777777" w:rsidR="00113D03" w:rsidRPr="00F769C1" w:rsidRDefault="00113D03" w:rsidP="00843E66">
            <w:pPr>
              <w:pStyle w:val="ListParagraph"/>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1AAC5F58" w14:textId="24FA8AE3"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113D03" w:rsidRPr="00F769C1" w14:paraId="67637CD9" w14:textId="573FBA0E" w:rsidTr="009D3205">
        <w:trPr>
          <w:trHeight w:val="300"/>
        </w:trPr>
        <w:tc>
          <w:tcPr>
            <w:tcW w:w="685" w:type="pct"/>
            <w:vAlign w:val="center"/>
            <w:hideMark/>
          </w:tcPr>
          <w:p w14:paraId="12340A9A" w14:textId="77777777" w:rsidR="00113D03" w:rsidRPr="00F769C1" w:rsidRDefault="00113D03" w:rsidP="00843E66">
            <w:pPr>
              <w:spacing w:line="240" w:lineRule="auto"/>
              <w:rPr>
                <w:rFonts w:ascii="Cambria" w:hAnsi="Cambria"/>
              </w:rPr>
            </w:pPr>
            <w:r w:rsidRPr="00F769C1">
              <w:rPr>
                <w:rFonts w:ascii="Cambria" w:hAnsi="Cambria"/>
              </w:rPr>
              <w:t>2</w:t>
            </w:r>
          </w:p>
        </w:tc>
        <w:tc>
          <w:tcPr>
            <w:tcW w:w="804" w:type="pct"/>
            <w:vAlign w:val="center"/>
            <w:hideMark/>
          </w:tcPr>
          <w:p w14:paraId="71875E67" w14:textId="77777777" w:rsidR="00113D03" w:rsidRPr="00F769C1" w:rsidRDefault="00113D03" w:rsidP="00843E66">
            <w:pPr>
              <w:spacing w:line="240" w:lineRule="auto"/>
              <w:rPr>
                <w:rFonts w:ascii="Cambria" w:hAnsi="Cambria"/>
              </w:rPr>
            </w:pPr>
            <w:r w:rsidRPr="00F769C1">
              <w:rPr>
                <w:rFonts w:ascii="Cambria" w:hAnsi="Cambria"/>
              </w:rPr>
              <w:t>Podpora výrobcu pre sieťový prepínač typ 2 na 60 mesiacov</w:t>
            </w:r>
          </w:p>
        </w:tc>
        <w:tc>
          <w:tcPr>
            <w:tcW w:w="524" w:type="pct"/>
            <w:vAlign w:val="center"/>
            <w:hideMark/>
          </w:tcPr>
          <w:p w14:paraId="713D98EA" w14:textId="77777777" w:rsidR="00113D03" w:rsidRPr="00F769C1" w:rsidRDefault="00113D03" w:rsidP="00843E66">
            <w:pPr>
              <w:spacing w:line="240" w:lineRule="auto"/>
              <w:rPr>
                <w:rFonts w:ascii="Cambria" w:hAnsi="Cambria"/>
              </w:rPr>
            </w:pPr>
            <w:r w:rsidRPr="00F769C1">
              <w:rPr>
                <w:rFonts w:ascii="Cambria" w:hAnsi="Cambria"/>
              </w:rPr>
              <w:t>130</w:t>
            </w:r>
          </w:p>
        </w:tc>
        <w:tc>
          <w:tcPr>
            <w:tcW w:w="2019" w:type="pct"/>
          </w:tcPr>
          <w:p w14:paraId="632040D1" w14:textId="77777777" w:rsidR="00113D03" w:rsidRPr="00F769C1" w:rsidRDefault="00113D03" w:rsidP="00843E66">
            <w:pPr>
              <w:pStyle w:val="ListParagraph"/>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42D19FE6" w14:textId="3AAEF211"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71BE8CD0" w14:textId="77777777" w:rsidR="00113D03" w:rsidRPr="00F769C1" w:rsidRDefault="00113D03" w:rsidP="00843E66">
      <w:pPr>
        <w:spacing w:after="0" w:line="240" w:lineRule="auto"/>
        <w:rPr>
          <w:rFonts w:ascii="Cambria" w:hAnsi="Cambria"/>
          <w:b/>
          <w:bCs/>
          <w:i/>
        </w:rPr>
      </w:pPr>
    </w:p>
    <w:p w14:paraId="418BB3E1" w14:textId="31FEA7FD" w:rsidR="00C356F5" w:rsidRPr="00F769C1" w:rsidRDefault="00C356F5" w:rsidP="00843E66">
      <w:pPr>
        <w:spacing w:after="0" w:line="240" w:lineRule="auto"/>
        <w:rPr>
          <w:b/>
          <w:bCs/>
          <w:i/>
          <w:iCs/>
        </w:rPr>
      </w:pPr>
      <w:r w:rsidRPr="00F769C1">
        <w:rPr>
          <w:b/>
          <w:bCs/>
          <w:i/>
          <w:iCs/>
        </w:rPr>
        <w:t xml:space="preserve">Tabuľka </w:t>
      </w:r>
      <w:r w:rsidR="004574DD" w:rsidRPr="00F769C1">
        <w:rPr>
          <w:b/>
          <w:bCs/>
          <w:i/>
          <w:iCs/>
        </w:rPr>
        <w:t>4</w:t>
      </w:r>
      <w:r w:rsidRPr="00F769C1">
        <w:rPr>
          <w:b/>
          <w:bCs/>
          <w:i/>
          <w:iCs/>
        </w:rPr>
        <w:t xml:space="preserve">: Sieťový smerovač typ 1 - </w:t>
      </w:r>
      <w:r w:rsidR="00B72F90" w:rsidRPr="00F769C1">
        <w:rPr>
          <w:b/>
          <w:bCs/>
          <w:i/>
          <w:iCs/>
        </w:rPr>
        <w:t>cena</w:t>
      </w:r>
    </w:p>
    <w:tbl>
      <w:tblPr>
        <w:tblStyle w:val="TableGrid"/>
        <w:tblpPr w:leftFromText="141" w:rightFromText="141" w:vertAnchor="text" w:horzAnchor="margin" w:tblpY="97"/>
        <w:tblW w:w="5000" w:type="pct"/>
        <w:tblLook w:val="04A0" w:firstRow="1" w:lastRow="0" w:firstColumn="1" w:lastColumn="0" w:noHBand="0" w:noVBand="1"/>
      </w:tblPr>
      <w:tblGrid>
        <w:gridCol w:w="954"/>
        <w:gridCol w:w="2110"/>
        <w:gridCol w:w="1032"/>
        <w:gridCol w:w="2845"/>
        <w:gridCol w:w="2547"/>
      </w:tblGrid>
      <w:tr w:rsidR="00F2161A" w:rsidRPr="00F769C1" w14:paraId="52D5F25F" w14:textId="4A771FA5" w:rsidTr="009D3205">
        <w:trPr>
          <w:trHeight w:val="600"/>
        </w:trPr>
        <w:tc>
          <w:tcPr>
            <w:tcW w:w="502" w:type="pct"/>
            <w:tcBorders>
              <w:top w:val="single" w:sz="4" w:space="0" w:color="auto"/>
              <w:left w:val="single" w:sz="4" w:space="0" w:color="auto"/>
              <w:bottom w:val="single" w:sz="4" w:space="0" w:color="auto"/>
              <w:right w:val="single" w:sz="4" w:space="0" w:color="auto"/>
            </w:tcBorders>
            <w:hideMark/>
          </w:tcPr>
          <w:p w14:paraId="2780A6F7" w14:textId="77777777" w:rsidR="00F2161A" w:rsidRPr="00F769C1" w:rsidRDefault="00F2161A" w:rsidP="00843E66">
            <w:pPr>
              <w:spacing w:line="240" w:lineRule="auto"/>
              <w:rPr>
                <w:rFonts w:ascii="Cambria" w:hAnsi="Cambria"/>
                <w:b/>
                <w:bCs/>
              </w:rPr>
            </w:pPr>
            <w:r w:rsidRPr="00F769C1">
              <w:rPr>
                <w:rFonts w:ascii="Cambria" w:hAnsi="Cambria"/>
                <w:b/>
                <w:bCs/>
              </w:rPr>
              <w:t>Položka</w:t>
            </w:r>
          </w:p>
        </w:tc>
        <w:tc>
          <w:tcPr>
            <w:tcW w:w="1112" w:type="pct"/>
            <w:tcBorders>
              <w:top w:val="single" w:sz="4" w:space="0" w:color="auto"/>
              <w:left w:val="single" w:sz="4" w:space="0" w:color="auto"/>
              <w:bottom w:val="single" w:sz="4" w:space="0" w:color="auto"/>
              <w:right w:val="single" w:sz="4" w:space="0" w:color="auto"/>
            </w:tcBorders>
            <w:hideMark/>
          </w:tcPr>
          <w:p w14:paraId="0D921E9C" w14:textId="77777777" w:rsidR="00F2161A" w:rsidRPr="00F769C1" w:rsidRDefault="00F2161A" w:rsidP="00843E66">
            <w:pPr>
              <w:spacing w:line="240" w:lineRule="auto"/>
              <w:rPr>
                <w:rFonts w:ascii="Cambria" w:hAnsi="Cambria"/>
                <w:b/>
                <w:bCs/>
              </w:rPr>
            </w:pPr>
            <w:r w:rsidRPr="00F769C1">
              <w:rPr>
                <w:rFonts w:ascii="Cambria" w:hAnsi="Cambria"/>
                <w:b/>
                <w:bCs/>
              </w:rPr>
              <w:t>Názov produktu</w:t>
            </w:r>
          </w:p>
        </w:tc>
        <w:tc>
          <w:tcPr>
            <w:tcW w:w="544" w:type="pct"/>
            <w:tcBorders>
              <w:top w:val="single" w:sz="4" w:space="0" w:color="auto"/>
              <w:left w:val="single" w:sz="4" w:space="0" w:color="auto"/>
              <w:bottom w:val="single" w:sz="4" w:space="0" w:color="auto"/>
              <w:right w:val="single" w:sz="4" w:space="0" w:color="auto"/>
            </w:tcBorders>
            <w:hideMark/>
          </w:tcPr>
          <w:p w14:paraId="39AD0816" w14:textId="77777777" w:rsidR="00F2161A" w:rsidRPr="00F769C1" w:rsidRDefault="00F2161A" w:rsidP="00843E66">
            <w:pPr>
              <w:spacing w:line="240" w:lineRule="auto"/>
              <w:rPr>
                <w:rFonts w:ascii="Cambria" w:hAnsi="Cambria"/>
                <w:b/>
                <w:bCs/>
              </w:rPr>
            </w:pPr>
            <w:r w:rsidRPr="00F769C1">
              <w:rPr>
                <w:rFonts w:ascii="Cambria" w:hAnsi="Cambria"/>
                <w:b/>
                <w:bCs/>
              </w:rPr>
              <w:t>Počet ks</w:t>
            </w:r>
          </w:p>
        </w:tc>
        <w:tc>
          <w:tcPr>
            <w:tcW w:w="1499" w:type="pct"/>
            <w:tcBorders>
              <w:top w:val="single" w:sz="4" w:space="0" w:color="auto"/>
              <w:left w:val="single" w:sz="4" w:space="0" w:color="auto"/>
              <w:bottom w:val="single" w:sz="4" w:space="0" w:color="auto"/>
              <w:right w:val="single" w:sz="4" w:space="0" w:color="auto"/>
            </w:tcBorders>
          </w:tcPr>
          <w:p w14:paraId="3E1BFD6C" w14:textId="77777777" w:rsidR="00F2161A" w:rsidRPr="00F769C1" w:rsidRDefault="00F2161A" w:rsidP="00843E66">
            <w:pPr>
              <w:spacing w:line="240" w:lineRule="auto"/>
              <w:rPr>
                <w:rFonts w:ascii="Cambria" w:hAnsi="Cambria"/>
                <w:b/>
                <w:bCs/>
              </w:rPr>
            </w:pPr>
            <w:r w:rsidRPr="00F769C1">
              <w:rPr>
                <w:rFonts w:ascii="Cambria" w:hAnsi="Cambria"/>
                <w:b/>
                <w:bCs/>
              </w:rPr>
              <w:t>Produktový/obchodný názov a typ/model</w:t>
            </w:r>
          </w:p>
        </w:tc>
        <w:tc>
          <w:tcPr>
            <w:tcW w:w="1342" w:type="pct"/>
            <w:tcBorders>
              <w:top w:val="single" w:sz="4" w:space="0" w:color="auto"/>
              <w:left w:val="single" w:sz="4" w:space="0" w:color="auto"/>
              <w:bottom w:val="single" w:sz="4" w:space="0" w:color="auto"/>
              <w:right w:val="single" w:sz="4" w:space="0" w:color="auto"/>
            </w:tcBorders>
          </w:tcPr>
          <w:p w14:paraId="5705E7F0" w14:textId="1E07C6EF" w:rsidR="00F2161A" w:rsidRPr="00F769C1" w:rsidRDefault="00113D03" w:rsidP="00843E66">
            <w:pPr>
              <w:spacing w:line="240" w:lineRule="auto"/>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BB51C3" w:rsidRPr="00F769C1" w14:paraId="16FC7A1D" w14:textId="189FCAB7" w:rsidTr="009D3205">
        <w:trPr>
          <w:trHeight w:val="285"/>
        </w:trPr>
        <w:tc>
          <w:tcPr>
            <w:tcW w:w="502" w:type="pct"/>
            <w:tcBorders>
              <w:top w:val="single" w:sz="4" w:space="0" w:color="auto"/>
              <w:left w:val="single" w:sz="4" w:space="0" w:color="auto"/>
              <w:bottom w:val="single" w:sz="4" w:space="0" w:color="auto"/>
              <w:right w:val="single" w:sz="4" w:space="0" w:color="auto"/>
            </w:tcBorders>
            <w:hideMark/>
          </w:tcPr>
          <w:p w14:paraId="74C0140E" w14:textId="77777777" w:rsidR="00BB51C3" w:rsidRPr="00F769C1" w:rsidRDefault="00BB51C3" w:rsidP="00843E66">
            <w:pPr>
              <w:spacing w:line="240" w:lineRule="auto"/>
              <w:rPr>
                <w:rFonts w:ascii="Cambria" w:hAnsi="Cambria"/>
              </w:rPr>
            </w:pPr>
            <w:r w:rsidRPr="00F769C1">
              <w:rPr>
                <w:rFonts w:ascii="Cambria" w:hAnsi="Cambria"/>
              </w:rPr>
              <w:t>1</w:t>
            </w:r>
          </w:p>
        </w:tc>
        <w:tc>
          <w:tcPr>
            <w:tcW w:w="1112" w:type="pct"/>
            <w:tcBorders>
              <w:top w:val="single" w:sz="4" w:space="0" w:color="auto"/>
              <w:left w:val="single" w:sz="4" w:space="0" w:color="auto"/>
              <w:bottom w:val="single" w:sz="4" w:space="0" w:color="auto"/>
              <w:right w:val="single" w:sz="4" w:space="0" w:color="auto"/>
            </w:tcBorders>
            <w:hideMark/>
          </w:tcPr>
          <w:p w14:paraId="07CE4C5C" w14:textId="77777777" w:rsidR="00BB51C3" w:rsidRPr="00F769C1" w:rsidRDefault="00BB51C3" w:rsidP="00843E66">
            <w:pPr>
              <w:spacing w:line="240" w:lineRule="auto"/>
              <w:rPr>
                <w:rFonts w:ascii="Cambria" w:hAnsi="Cambria"/>
              </w:rPr>
            </w:pPr>
            <w:r w:rsidRPr="00F769C1">
              <w:rPr>
                <w:rFonts w:ascii="Cambria" w:hAnsi="Cambria" w:cs="Arial"/>
              </w:rPr>
              <w:t xml:space="preserve">Sieťový smerovač typ 1 </w:t>
            </w:r>
          </w:p>
        </w:tc>
        <w:tc>
          <w:tcPr>
            <w:tcW w:w="544" w:type="pct"/>
            <w:tcBorders>
              <w:top w:val="single" w:sz="4" w:space="0" w:color="auto"/>
              <w:left w:val="single" w:sz="4" w:space="0" w:color="auto"/>
              <w:bottom w:val="single" w:sz="4" w:space="0" w:color="auto"/>
              <w:right w:val="single" w:sz="4" w:space="0" w:color="auto"/>
            </w:tcBorders>
            <w:hideMark/>
          </w:tcPr>
          <w:p w14:paraId="10540EDC" w14:textId="77777777" w:rsidR="00BB51C3" w:rsidRPr="00F769C1" w:rsidRDefault="00BB51C3" w:rsidP="00843E66">
            <w:pPr>
              <w:spacing w:line="240" w:lineRule="auto"/>
              <w:rPr>
                <w:rFonts w:ascii="Cambria" w:hAnsi="Cambria"/>
              </w:rPr>
            </w:pPr>
            <w:r w:rsidRPr="00F769C1">
              <w:rPr>
                <w:rFonts w:ascii="Cambria" w:hAnsi="Cambria"/>
              </w:rPr>
              <w:t>28</w:t>
            </w:r>
          </w:p>
        </w:tc>
        <w:tc>
          <w:tcPr>
            <w:tcW w:w="1499" w:type="pct"/>
            <w:tcBorders>
              <w:top w:val="single" w:sz="4" w:space="0" w:color="auto"/>
              <w:left w:val="single" w:sz="4" w:space="0" w:color="auto"/>
              <w:bottom w:val="single" w:sz="4" w:space="0" w:color="auto"/>
              <w:right w:val="single" w:sz="4" w:space="0" w:color="auto"/>
            </w:tcBorders>
          </w:tcPr>
          <w:p w14:paraId="03CAD28F" w14:textId="77777777" w:rsidR="00BB51C3" w:rsidRPr="00F769C1" w:rsidRDefault="00BB51C3" w:rsidP="00843E66">
            <w:pPr>
              <w:pStyle w:val="ListParagraph"/>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1342" w:type="pct"/>
            <w:tcBorders>
              <w:top w:val="single" w:sz="4" w:space="0" w:color="auto"/>
              <w:left w:val="single" w:sz="4" w:space="0" w:color="auto"/>
              <w:bottom w:val="single" w:sz="4" w:space="0" w:color="auto"/>
              <w:right w:val="single" w:sz="4" w:space="0" w:color="auto"/>
            </w:tcBorders>
          </w:tcPr>
          <w:p w14:paraId="453090DE" w14:textId="0BBCAE43" w:rsidR="00BB51C3" w:rsidRPr="00F769C1" w:rsidRDefault="00BB51C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BB51C3" w:rsidRPr="00F769C1" w14:paraId="1199F857" w14:textId="73326BF0" w:rsidTr="009D3205">
        <w:trPr>
          <w:trHeight w:val="300"/>
        </w:trPr>
        <w:tc>
          <w:tcPr>
            <w:tcW w:w="502" w:type="pct"/>
            <w:tcBorders>
              <w:top w:val="single" w:sz="4" w:space="0" w:color="auto"/>
              <w:left w:val="single" w:sz="4" w:space="0" w:color="auto"/>
              <w:bottom w:val="single" w:sz="4" w:space="0" w:color="auto"/>
              <w:right w:val="single" w:sz="4" w:space="0" w:color="auto"/>
            </w:tcBorders>
            <w:hideMark/>
          </w:tcPr>
          <w:p w14:paraId="6EE56CEB" w14:textId="77777777" w:rsidR="00BB51C3" w:rsidRPr="00F769C1" w:rsidRDefault="00BB51C3" w:rsidP="00BB51C3">
            <w:pPr>
              <w:rPr>
                <w:rFonts w:ascii="Cambria" w:hAnsi="Cambria"/>
              </w:rPr>
            </w:pPr>
            <w:r w:rsidRPr="00F769C1">
              <w:rPr>
                <w:rFonts w:ascii="Cambria" w:hAnsi="Cambria"/>
              </w:rPr>
              <w:lastRenderedPageBreak/>
              <w:t>2</w:t>
            </w:r>
          </w:p>
        </w:tc>
        <w:tc>
          <w:tcPr>
            <w:tcW w:w="1112" w:type="pct"/>
            <w:tcBorders>
              <w:top w:val="single" w:sz="4" w:space="0" w:color="auto"/>
              <w:left w:val="single" w:sz="4" w:space="0" w:color="auto"/>
              <w:bottom w:val="single" w:sz="4" w:space="0" w:color="auto"/>
              <w:right w:val="single" w:sz="4" w:space="0" w:color="auto"/>
            </w:tcBorders>
            <w:hideMark/>
          </w:tcPr>
          <w:p w14:paraId="72907106" w14:textId="77777777" w:rsidR="00BB51C3" w:rsidRPr="00F769C1" w:rsidRDefault="00BB51C3" w:rsidP="00BB51C3">
            <w:pPr>
              <w:rPr>
                <w:rFonts w:ascii="Cambria" w:hAnsi="Cambria"/>
              </w:rPr>
            </w:pPr>
            <w:r w:rsidRPr="00F769C1">
              <w:rPr>
                <w:rFonts w:ascii="Cambria" w:hAnsi="Cambria"/>
              </w:rPr>
              <w:t>Podpora výrobcu pre</w:t>
            </w:r>
            <w:r w:rsidRPr="00F769C1">
              <w:rPr>
                <w:rFonts w:ascii="Cambria" w:hAnsi="Cambria" w:cs="Arial"/>
              </w:rPr>
              <w:t xml:space="preserve"> sieťový  smerovač typ 1</w:t>
            </w:r>
            <w:r w:rsidRPr="00F769C1">
              <w:rPr>
                <w:rFonts w:ascii="Cambria" w:hAnsi="Cambria"/>
              </w:rPr>
              <w:t xml:space="preserve"> na 60 mesiacov</w:t>
            </w:r>
          </w:p>
        </w:tc>
        <w:tc>
          <w:tcPr>
            <w:tcW w:w="544" w:type="pct"/>
            <w:tcBorders>
              <w:top w:val="single" w:sz="4" w:space="0" w:color="auto"/>
              <w:left w:val="single" w:sz="4" w:space="0" w:color="auto"/>
              <w:bottom w:val="single" w:sz="4" w:space="0" w:color="auto"/>
              <w:right w:val="single" w:sz="4" w:space="0" w:color="auto"/>
            </w:tcBorders>
            <w:hideMark/>
          </w:tcPr>
          <w:p w14:paraId="2A4CE48C" w14:textId="77777777" w:rsidR="00BB51C3" w:rsidRPr="00F769C1" w:rsidRDefault="00BB51C3" w:rsidP="00BB51C3">
            <w:pPr>
              <w:rPr>
                <w:rFonts w:ascii="Cambria" w:hAnsi="Cambria"/>
              </w:rPr>
            </w:pPr>
            <w:r w:rsidRPr="00F769C1">
              <w:rPr>
                <w:rFonts w:ascii="Cambria" w:hAnsi="Cambria"/>
              </w:rPr>
              <w:t>28</w:t>
            </w:r>
          </w:p>
        </w:tc>
        <w:tc>
          <w:tcPr>
            <w:tcW w:w="1499" w:type="pct"/>
            <w:tcBorders>
              <w:top w:val="single" w:sz="4" w:space="0" w:color="auto"/>
              <w:left w:val="single" w:sz="4" w:space="0" w:color="auto"/>
              <w:bottom w:val="single" w:sz="4" w:space="0" w:color="auto"/>
              <w:right w:val="single" w:sz="4" w:space="0" w:color="auto"/>
            </w:tcBorders>
          </w:tcPr>
          <w:p w14:paraId="62E8A1F4" w14:textId="77777777" w:rsidR="00BB51C3" w:rsidRPr="00F769C1" w:rsidRDefault="00BB51C3" w:rsidP="00BB51C3">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1342" w:type="pct"/>
            <w:tcBorders>
              <w:top w:val="single" w:sz="4" w:space="0" w:color="auto"/>
              <w:left w:val="single" w:sz="4" w:space="0" w:color="auto"/>
              <w:bottom w:val="single" w:sz="4" w:space="0" w:color="auto"/>
              <w:right w:val="single" w:sz="4" w:space="0" w:color="auto"/>
            </w:tcBorders>
          </w:tcPr>
          <w:p w14:paraId="7063C77A" w14:textId="6075E701" w:rsidR="00BB51C3" w:rsidRPr="00F769C1" w:rsidRDefault="00BB51C3" w:rsidP="00C604DF">
            <w:pPr>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7A3EA5F9" w14:textId="77777777" w:rsidR="00C356F5" w:rsidRPr="00F769C1" w:rsidRDefault="00C356F5" w:rsidP="00EF43B7">
      <w:pPr>
        <w:spacing w:after="0" w:line="240" w:lineRule="auto"/>
        <w:rPr>
          <w:rFonts w:ascii="Cambria" w:hAnsi="Cambria"/>
          <w:b/>
          <w:bCs/>
        </w:rPr>
      </w:pPr>
    </w:p>
    <w:p w14:paraId="507230E0" w14:textId="6531E0D1" w:rsidR="00C356F5" w:rsidRPr="00F769C1" w:rsidRDefault="00C356F5" w:rsidP="00C356F5">
      <w:pPr>
        <w:spacing w:after="0" w:line="240" w:lineRule="auto"/>
        <w:rPr>
          <w:b/>
          <w:bCs/>
          <w:i/>
          <w:iCs/>
        </w:rPr>
      </w:pPr>
      <w:r w:rsidRPr="00F769C1">
        <w:rPr>
          <w:b/>
          <w:bCs/>
          <w:i/>
          <w:iCs/>
        </w:rPr>
        <w:t xml:space="preserve">Tabuľka </w:t>
      </w:r>
      <w:r w:rsidR="004574DD" w:rsidRPr="00F769C1">
        <w:rPr>
          <w:b/>
          <w:bCs/>
          <w:i/>
          <w:iCs/>
        </w:rPr>
        <w:t>5</w:t>
      </w:r>
      <w:r w:rsidRPr="00F769C1">
        <w:rPr>
          <w:b/>
          <w:bCs/>
          <w:i/>
          <w:iCs/>
        </w:rPr>
        <w:t>:</w:t>
      </w:r>
      <w:r w:rsidRPr="00F769C1">
        <w:rPr>
          <w:b/>
          <w:bCs/>
          <w:i/>
          <w:iCs/>
        </w:rPr>
        <w:tab/>
        <w:t xml:space="preserve"> Sieťový modul typ 1 - </w:t>
      </w:r>
      <w:r w:rsidR="00B72F90" w:rsidRPr="00F769C1">
        <w:rPr>
          <w:b/>
          <w:bCs/>
          <w:i/>
          <w:iCs/>
        </w:rPr>
        <w:t>cena</w:t>
      </w:r>
    </w:p>
    <w:tbl>
      <w:tblPr>
        <w:tblStyle w:val="TableGrid"/>
        <w:tblpPr w:leftFromText="141" w:rightFromText="141" w:vertAnchor="text" w:horzAnchor="margin" w:tblpY="97"/>
        <w:tblW w:w="5000" w:type="pct"/>
        <w:tblLook w:val="04A0" w:firstRow="1" w:lastRow="0" w:firstColumn="1" w:lastColumn="0" w:noHBand="0" w:noVBand="1"/>
      </w:tblPr>
      <w:tblGrid>
        <w:gridCol w:w="1456"/>
        <w:gridCol w:w="1675"/>
        <w:gridCol w:w="1112"/>
        <w:gridCol w:w="3537"/>
        <w:gridCol w:w="1708"/>
      </w:tblGrid>
      <w:tr w:rsidR="001339BB" w:rsidRPr="00F769C1" w14:paraId="765F26C9" w14:textId="474A8D9B" w:rsidTr="001339BB">
        <w:trPr>
          <w:trHeight w:val="600"/>
        </w:trPr>
        <w:tc>
          <w:tcPr>
            <w:tcW w:w="767" w:type="pct"/>
            <w:tcBorders>
              <w:top w:val="single" w:sz="4" w:space="0" w:color="auto"/>
              <w:left w:val="single" w:sz="4" w:space="0" w:color="auto"/>
              <w:bottom w:val="single" w:sz="4" w:space="0" w:color="auto"/>
              <w:right w:val="single" w:sz="4" w:space="0" w:color="auto"/>
            </w:tcBorders>
            <w:hideMark/>
          </w:tcPr>
          <w:p w14:paraId="47C9DF1C" w14:textId="77777777" w:rsidR="001339BB" w:rsidRPr="00F769C1" w:rsidRDefault="001339BB" w:rsidP="001F3F89">
            <w:pPr>
              <w:rPr>
                <w:rFonts w:ascii="Cambria" w:hAnsi="Cambria"/>
                <w:b/>
                <w:bCs/>
              </w:rPr>
            </w:pPr>
            <w:r w:rsidRPr="00F769C1">
              <w:rPr>
                <w:rFonts w:ascii="Cambria" w:hAnsi="Cambria"/>
                <w:b/>
                <w:bCs/>
              </w:rPr>
              <w:t>Položka</w:t>
            </w:r>
          </w:p>
        </w:tc>
        <w:tc>
          <w:tcPr>
            <w:tcW w:w="882" w:type="pct"/>
            <w:tcBorders>
              <w:top w:val="single" w:sz="4" w:space="0" w:color="auto"/>
              <w:left w:val="single" w:sz="4" w:space="0" w:color="auto"/>
              <w:bottom w:val="single" w:sz="4" w:space="0" w:color="auto"/>
              <w:right w:val="single" w:sz="4" w:space="0" w:color="auto"/>
            </w:tcBorders>
            <w:hideMark/>
          </w:tcPr>
          <w:p w14:paraId="268117EE" w14:textId="77777777" w:rsidR="001339BB" w:rsidRPr="00F769C1" w:rsidRDefault="001339BB" w:rsidP="001F3F89">
            <w:pPr>
              <w:rPr>
                <w:rFonts w:ascii="Cambria" w:hAnsi="Cambria"/>
                <w:b/>
                <w:bCs/>
              </w:rPr>
            </w:pPr>
            <w:r w:rsidRPr="00F769C1">
              <w:rPr>
                <w:rFonts w:ascii="Cambria" w:hAnsi="Cambria"/>
                <w:b/>
                <w:bCs/>
              </w:rPr>
              <w:t>Názov produktu</w:t>
            </w:r>
          </w:p>
        </w:tc>
        <w:tc>
          <w:tcPr>
            <w:tcW w:w="586" w:type="pct"/>
            <w:tcBorders>
              <w:top w:val="single" w:sz="4" w:space="0" w:color="auto"/>
              <w:left w:val="single" w:sz="4" w:space="0" w:color="auto"/>
              <w:bottom w:val="single" w:sz="4" w:space="0" w:color="auto"/>
              <w:right w:val="single" w:sz="4" w:space="0" w:color="auto"/>
            </w:tcBorders>
            <w:hideMark/>
          </w:tcPr>
          <w:p w14:paraId="417FC85F" w14:textId="77777777" w:rsidR="001339BB" w:rsidRPr="00F769C1" w:rsidRDefault="001339BB" w:rsidP="001F3F89">
            <w:pPr>
              <w:rPr>
                <w:rFonts w:ascii="Cambria" w:hAnsi="Cambria"/>
                <w:b/>
                <w:bCs/>
              </w:rPr>
            </w:pPr>
            <w:r w:rsidRPr="00F769C1">
              <w:rPr>
                <w:rFonts w:ascii="Cambria" w:hAnsi="Cambria"/>
                <w:b/>
                <w:bCs/>
              </w:rPr>
              <w:t>Počet ks</w:t>
            </w:r>
          </w:p>
        </w:tc>
        <w:tc>
          <w:tcPr>
            <w:tcW w:w="1864" w:type="pct"/>
            <w:tcBorders>
              <w:top w:val="single" w:sz="4" w:space="0" w:color="auto"/>
              <w:left w:val="single" w:sz="4" w:space="0" w:color="auto"/>
              <w:bottom w:val="single" w:sz="4" w:space="0" w:color="auto"/>
              <w:right w:val="single" w:sz="4" w:space="0" w:color="auto"/>
            </w:tcBorders>
          </w:tcPr>
          <w:p w14:paraId="5E36C637" w14:textId="77777777" w:rsidR="001339BB" w:rsidRPr="00F769C1" w:rsidRDefault="001339BB" w:rsidP="001F3F89">
            <w:pPr>
              <w:rPr>
                <w:rFonts w:ascii="Cambria" w:hAnsi="Cambria"/>
                <w:b/>
                <w:bCs/>
              </w:rPr>
            </w:pPr>
            <w:r w:rsidRPr="00F769C1">
              <w:rPr>
                <w:rFonts w:ascii="Cambria" w:hAnsi="Cambria"/>
                <w:b/>
                <w:bCs/>
              </w:rPr>
              <w:t>Produktový/obchodný názov a typ/model</w:t>
            </w:r>
          </w:p>
        </w:tc>
        <w:tc>
          <w:tcPr>
            <w:tcW w:w="900" w:type="pct"/>
            <w:tcBorders>
              <w:top w:val="single" w:sz="4" w:space="0" w:color="auto"/>
              <w:left w:val="single" w:sz="4" w:space="0" w:color="auto"/>
              <w:bottom w:val="single" w:sz="4" w:space="0" w:color="auto"/>
              <w:right w:val="single" w:sz="4" w:space="0" w:color="auto"/>
            </w:tcBorders>
          </w:tcPr>
          <w:p w14:paraId="12275E16" w14:textId="13E92581" w:rsidR="001339BB" w:rsidRPr="00F769C1" w:rsidRDefault="001339BB" w:rsidP="001F3F89">
            <w:pPr>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1339BB" w:rsidRPr="00F769C1" w14:paraId="78B22FA8" w14:textId="6432B61D" w:rsidTr="001339BB">
        <w:trPr>
          <w:trHeight w:val="285"/>
        </w:trPr>
        <w:tc>
          <w:tcPr>
            <w:tcW w:w="767" w:type="pct"/>
            <w:tcBorders>
              <w:top w:val="single" w:sz="4" w:space="0" w:color="auto"/>
              <w:left w:val="single" w:sz="4" w:space="0" w:color="auto"/>
              <w:bottom w:val="single" w:sz="4" w:space="0" w:color="auto"/>
              <w:right w:val="single" w:sz="4" w:space="0" w:color="auto"/>
            </w:tcBorders>
            <w:hideMark/>
          </w:tcPr>
          <w:p w14:paraId="3B5FE20F" w14:textId="77777777" w:rsidR="001339BB" w:rsidRPr="00F769C1" w:rsidRDefault="001339BB" w:rsidP="001339BB">
            <w:pPr>
              <w:rPr>
                <w:rFonts w:ascii="Cambria" w:hAnsi="Cambria"/>
              </w:rPr>
            </w:pPr>
            <w:r w:rsidRPr="00F769C1">
              <w:rPr>
                <w:rFonts w:ascii="Cambria" w:hAnsi="Cambria"/>
              </w:rPr>
              <w:t>1</w:t>
            </w:r>
          </w:p>
        </w:tc>
        <w:tc>
          <w:tcPr>
            <w:tcW w:w="882" w:type="pct"/>
            <w:tcBorders>
              <w:top w:val="single" w:sz="4" w:space="0" w:color="auto"/>
              <w:left w:val="single" w:sz="4" w:space="0" w:color="auto"/>
              <w:bottom w:val="single" w:sz="4" w:space="0" w:color="auto"/>
              <w:right w:val="single" w:sz="4" w:space="0" w:color="auto"/>
            </w:tcBorders>
            <w:hideMark/>
          </w:tcPr>
          <w:p w14:paraId="687028CC" w14:textId="77777777" w:rsidR="001339BB" w:rsidRPr="00F769C1" w:rsidRDefault="001339BB" w:rsidP="001339BB">
            <w:pPr>
              <w:rPr>
                <w:rFonts w:ascii="Cambria" w:hAnsi="Cambria"/>
              </w:rPr>
            </w:pPr>
            <w:r w:rsidRPr="00F769C1">
              <w:rPr>
                <w:rFonts w:ascii="Cambria" w:hAnsi="Cambria" w:cs="Arial"/>
              </w:rPr>
              <w:t xml:space="preserve">Sieťový modul typ 1 </w:t>
            </w:r>
          </w:p>
        </w:tc>
        <w:tc>
          <w:tcPr>
            <w:tcW w:w="586" w:type="pct"/>
            <w:tcBorders>
              <w:top w:val="single" w:sz="4" w:space="0" w:color="auto"/>
              <w:left w:val="single" w:sz="4" w:space="0" w:color="auto"/>
              <w:bottom w:val="single" w:sz="4" w:space="0" w:color="auto"/>
              <w:right w:val="single" w:sz="4" w:space="0" w:color="auto"/>
            </w:tcBorders>
            <w:hideMark/>
          </w:tcPr>
          <w:p w14:paraId="31DA01A9" w14:textId="77777777" w:rsidR="001339BB" w:rsidRPr="00F769C1" w:rsidRDefault="001339BB" w:rsidP="001339BB">
            <w:pPr>
              <w:rPr>
                <w:rFonts w:ascii="Cambria" w:hAnsi="Cambria"/>
              </w:rPr>
            </w:pPr>
            <w:r w:rsidRPr="00F769C1">
              <w:rPr>
                <w:rFonts w:ascii="Cambria" w:hAnsi="Cambria"/>
              </w:rPr>
              <w:t>16</w:t>
            </w:r>
          </w:p>
        </w:tc>
        <w:tc>
          <w:tcPr>
            <w:tcW w:w="1864" w:type="pct"/>
            <w:tcBorders>
              <w:top w:val="single" w:sz="4" w:space="0" w:color="auto"/>
              <w:left w:val="single" w:sz="4" w:space="0" w:color="auto"/>
              <w:bottom w:val="single" w:sz="4" w:space="0" w:color="auto"/>
              <w:right w:val="single" w:sz="4" w:space="0" w:color="auto"/>
            </w:tcBorders>
          </w:tcPr>
          <w:p w14:paraId="137E8B49" w14:textId="77777777" w:rsidR="001339BB" w:rsidRPr="00F769C1" w:rsidRDefault="001339BB" w:rsidP="001339BB">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00" w:type="pct"/>
            <w:tcBorders>
              <w:top w:val="single" w:sz="4" w:space="0" w:color="auto"/>
              <w:left w:val="single" w:sz="4" w:space="0" w:color="auto"/>
              <w:bottom w:val="single" w:sz="4" w:space="0" w:color="auto"/>
              <w:right w:val="single" w:sz="4" w:space="0" w:color="auto"/>
            </w:tcBorders>
          </w:tcPr>
          <w:p w14:paraId="08815A0B" w14:textId="3F44E95C" w:rsidR="001339BB" w:rsidRPr="00F769C1" w:rsidRDefault="001339BB" w:rsidP="001339BB">
            <w:pPr>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3ACC66A9" w14:textId="5F7156C7" w:rsidR="00C356F5" w:rsidRPr="00F769C1" w:rsidRDefault="00C356F5" w:rsidP="00885033">
      <w:pPr>
        <w:spacing w:before="240" w:after="0" w:line="240" w:lineRule="auto"/>
        <w:rPr>
          <w:b/>
          <w:bCs/>
          <w:i/>
          <w:iCs/>
        </w:rPr>
      </w:pPr>
      <w:r w:rsidRPr="00F769C1">
        <w:rPr>
          <w:b/>
          <w:bCs/>
          <w:i/>
          <w:iCs/>
        </w:rPr>
        <w:t xml:space="preserve">Tabuľka </w:t>
      </w:r>
      <w:r w:rsidR="00883727" w:rsidRPr="00F769C1">
        <w:rPr>
          <w:b/>
          <w:bCs/>
          <w:i/>
          <w:iCs/>
        </w:rPr>
        <w:t>6</w:t>
      </w:r>
      <w:r w:rsidRPr="00F769C1">
        <w:rPr>
          <w:b/>
          <w:bCs/>
          <w:i/>
          <w:iCs/>
        </w:rPr>
        <w:t>:</w:t>
      </w:r>
      <w:r w:rsidRPr="00F769C1">
        <w:rPr>
          <w:b/>
          <w:bCs/>
          <w:i/>
          <w:iCs/>
        </w:rPr>
        <w:tab/>
        <w:t xml:space="preserve"> Sieťový modul typ 2 - </w:t>
      </w:r>
      <w:r w:rsidR="00883727" w:rsidRPr="00F769C1">
        <w:rPr>
          <w:b/>
          <w:bCs/>
          <w:i/>
          <w:iCs/>
        </w:rPr>
        <w:t>cena</w:t>
      </w:r>
    </w:p>
    <w:tbl>
      <w:tblPr>
        <w:tblStyle w:val="TableGrid"/>
        <w:tblpPr w:leftFromText="141" w:rightFromText="141" w:vertAnchor="text" w:horzAnchor="margin" w:tblpY="97"/>
        <w:tblW w:w="5000" w:type="pct"/>
        <w:tblLook w:val="04A0" w:firstRow="1" w:lastRow="0" w:firstColumn="1" w:lastColumn="0" w:noHBand="0" w:noVBand="1"/>
      </w:tblPr>
      <w:tblGrid>
        <w:gridCol w:w="1306"/>
        <w:gridCol w:w="1499"/>
        <w:gridCol w:w="996"/>
        <w:gridCol w:w="3991"/>
        <w:gridCol w:w="1696"/>
      </w:tblGrid>
      <w:tr w:rsidR="001339BB" w:rsidRPr="00F769C1" w14:paraId="5E418D21" w14:textId="4A5480F1" w:rsidTr="009D3205">
        <w:trPr>
          <w:trHeight w:val="600"/>
        </w:trPr>
        <w:tc>
          <w:tcPr>
            <w:tcW w:w="688" w:type="pct"/>
            <w:tcBorders>
              <w:top w:val="single" w:sz="4" w:space="0" w:color="auto"/>
              <w:left w:val="single" w:sz="4" w:space="0" w:color="auto"/>
              <w:bottom w:val="single" w:sz="4" w:space="0" w:color="auto"/>
              <w:right w:val="single" w:sz="4" w:space="0" w:color="auto"/>
            </w:tcBorders>
            <w:hideMark/>
          </w:tcPr>
          <w:p w14:paraId="4E8B30F8" w14:textId="77777777" w:rsidR="001339BB" w:rsidRPr="00F769C1" w:rsidRDefault="001339BB" w:rsidP="001F3F89">
            <w:pPr>
              <w:rPr>
                <w:rFonts w:ascii="Cambria" w:hAnsi="Cambria"/>
                <w:b/>
                <w:bCs/>
              </w:rPr>
            </w:pPr>
            <w:r w:rsidRPr="00F769C1">
              <w:rPr>
                <w:rFonts w:ascii="Cambria" w:hAnsi="Cambria"/>
                <w:b/>
                <w:bCs/>
              </w:rPr>
              <w:t>Položka</w:t>
            </w:r>
          </w:p>
        </w:tc>
        <w:tc>
          <w:tcPr>
            <w:tcW w:w="790" w:type="pct"/>
            <w:tcBorders>
              <w:top w:val="single" w:sz="4" w:space="0" w:color="auto"/>
              <w:left w:val="single" w:sz="4" w:space="0" w:color="auto"/>
              <w:bottom w:val="single" w:sz="4" w:space="0" w:color="auto"/>
              <w:right w:val="single" w:sz="4" w:space="0" w:color="auto"/>
            </w:tcBorders>
            <w:hideMark/>
          </w:tcPr>
          <w:p w14:paraId="4CE27030" w14:textId="77777777" w:rsidR="001339BB" w:rsidRPr="00F769C1" w:rsidRDefault="001339BB" w:rsidP="001F3F89">
            <w:pPr>
              <w:rPr>
                <w:rFonts w:ascii="Cambria" w:hAnsi="Cambria"/>
                <w:b/>
                <w:bCs/>
              </w:rPr>
            </w:pPr>
            <w:r w:rsidRPr="00F769C1">
              <w:rPr>
                <w:rFonts w:ascii="Cambria" w:hAnsi="Cambria"/>
                <w:b/>
                <w:bCs/>
              </w:rPr>
              <w:t>Názov produktu</w:t>
            </w:r>
          </w:p>
        </w:tc>
        <w:tc>
          <w:tcPr>
            <w:tcW w:w="525" w:type="pct"/>
            <w:tcBorders>
              <w:top w:val="single" w:sz="4" w:space="0" w:color="auto"/>
              <w:left w:val="single" w:sz="4" w:space="0" w:color="auto"/>
              <w:bottom w:val="single" w:sz="4" w:space="0" w:color="auto"/>
              <w:right w:val="single" w:sz="4" w:space="0" w:color="auto"/>
            </w:tcBorders>
            <w:hideMark/>
          </w:tcPr>
          <w:p w14:paraId="25F6AFF7" w14:textId="77777777" w:rsidR="001339BB" w:rsidRPr="00F769C1" w:rsidRDefault="001339BB" w:rsidP="001F3F89">
            <w:pPr>
              <w:rPr>
                <w:rFonts w:ascii="Cambria" w:hAnsi="Cambria"/>
                <w:b/>
                <w:bCs/>
              </w:rPr>
            </w:pPr>
            <w:r w:rsidRPr="00F769C1">
              <w:rPr>
                <w:rFonts w:ascii="Cambria" w:hAnsi="Cambria"/>
                <w:b/>
                <w:bCs/>
              </w:rPr>
              <w:t>Počet ks</w:t>
            </w:r>
          </w:p>
        </w:tc>
        <w:tc>
          <w:tcPr>
            <w:tcW w:w="2103" w:type="pct"/>
            <w:tcBorders>
              <w:top w:val="single" w:sz="4" w:space="0" w:color="auto"/>
              <w:left w:val="single" w:sz="4" w:space="0" w:color="auto"/>
              <w:bottom w:val="single" w:sz="4" w:space="0" w:color="auto"/>
              <w:right w:val="single" w:sz="4" w:space="0" w:color="auto"/>
            </w:tcBorders>
          </w:tcPr>
          <w:p w14:paraId="03C957FF" w14:textId="77777777" w:rsidR="001339BB" w:rsidRPr="00F769C1" w:rsidRDefault="001339BB" w:rsidP="001F3F89">
            <w:pPr>
              <w:rPr>
                <w:rFonts w:ascii="Cambria" w:hAnsi="Cambria"/>
                <w:b/>
                <w:bCs/>
              </w:rPr>
            </w:pPr>
            <w:r w:rsidRPr="00F769C1">
              <w:rPr>
                <w:rFonts w:ascii="Cambria" w:hAnsi="Cambria"/>
                <w:b/>
                <w:bCs/>
              </w:rPr>
              <w:t>Produktový/obchodný názov a typ/model</w:t>
            </w:r>
          </w:p>
        </w:tc>
        <w:tc>
          <w:tcPr>
            <w:tcW w:w="894" w:type="pct"/>
            <w:tcBorders>
              <w:top w:val="single" w:sz="4" w:space="0" w:color="auto"/>
              <w:left w:val="single" w:sz="4" w:space="0" w:color="auto"/>
              <w:bottom w:val="single" w:sz="4" w:space="0" w:color="auto"/>
              <w:right w:val="single" w:sz="4" w:space="0" w:color="auto"/>
            </w:tcBorders>
          </w:tcPr>
          <w:p w14:paraId="26E38BB2" w14:textId="0DD1BE28" w:rsidR="001339BB" w:rsidRPr="00F769C1" w:rsidRDefault="001339BB" w:rsidP="001F3F89">
            <w:pPr>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1339BB" w:rsidRPr="00F769C1" w14:paraId="573973D7" w14:textId="67D61756" w:rsidTr="009D3205">
        <w:trPr>
          <w:trHeight w:val="285"/>
        </w:trPr>
        <w:tc>
          <w:tcPr>
            <w:tcW w:w="688" w:type="pct"/>
            <w:tcBorders>
              <w:top w:val="single" w:sz="4" w:space="0" w:color="auto"/>
              <w:left w:val="single" w:sz="4" w:space="0" w:color="auto"/>
              <w:bottom w:val="single" w:sz="4" w:space="0" w:color="auto"/>
              <w:right w:val="single" w:sz="4" w:space="0" w:color="auto"/>
            </w:tcBorders>
            <w:hideMark/>
          </w:tcPr>
          <w:p w14:paraId="13D00D5F" w14:textId="77777777" w:rsidR="001339BB" w:rsidRPr="00F769C1" w:rsidRDefault="001339BB" w:rsidP="001339BB">
            <w:pPr>
              <w:rPr>
                <w:rFonts w:ascii="Cambria" w:hAnsi="Cambria"/>
              </w:rPr>
            </w:pPr>
            <w:r w:rsidRPr="00F769C1">
              <w:rPr>
                <w:rFonts w:ascii="Cambria" w:hAnsi="Cambria"/>
              </w:rPr>
              <w:t>1</w:t>
            </w:r>
          </w:p>
        </w:tc>
        <w:tc>
          <w:tcPr>
            <w:tcW w:w="790" w:type="pct"/>
            <w:tcBorders>
              <w:top w:val="single" w:sz="4" w:space="0" w:color="auto"/>
              <w:left w:val="single" w:sz="4" w:space="0" w:color="auto"/>
              <w:bottom w:val="single" w:sz="4" w:space="0" w:color="auto"/>
              <w:right w:val="single" w:sz="4" w:space="0" w:color="auto"/>
            </w:tcBorders>
            <w:hideMark/>
          </w:tcPr>
          <w:p w14:paraId="2F9DBBF2" w14:textId="77777777" w:rsidR="001339BB" w:rsidRPr="00F769C1" w:rsidRDefault="001339BB" w:rsidP="001339BB">
            <w:pPr>
              <w:rPr>
                <w:rFonts w:ascii="Cambria" w:hAnsi="Cambria"/>
              </w:rPr>
            </w:pPr>
            <w:r w:rsidRPr="00F769C1">
              <w:rPr>
                <w:rFonts w:ascii="Cambria" w:hAnsi="Cambria" w:cs="Arial"/>
              </w:rPr>
              <w:t>Sieťový modul typ 2</w:t>
            </w:r>
          </w:p>
        </w:tc>
        <w:tc>
          <w:tcPr>
            <w:tcW w:w="525" w:type="pct"/>
            <w:tcBorders>
              <w:top w:val="single" w:sz="4" w:space="0" w:color="auto"/>
              <w:left w:val="single" w:sz="4" w:space="0" w:color="auto"/>
              <w:bottom w:val="single" w:sz="4" w:space="0" w:color="auto"/>
              <w:right w:val="single" w:sz="4" w:space="0" w:color="auto"/>
            </w:tcBorders>
            <w:hideMark/>
          </w:tcPr>
          <w:p w14:paraId="514002DD" w14:textId="77777777" w:rsidR="001339BB" w:rsidRPr="00F769C1" w:rsidRDefault="001339BB" w:rsidP="001339BB">
            <w:pPr>
              <w:rPr>
                <w:rFonts w:ascii="Cambria" w:hAnsi="Cambria"/>
              </w:rPr>
            </w:pPr>
            <w:r w:rsidRPr="00F769C1">
              <w:rPr>
                <w:rFonts w:ascii="Cambria" w:hAnsi="Cambria"/>
              </w:rPr>
              <w:t>330</w:t>
            </w:r>
          </w:p>
        </w:tc>
        <w:tc>
          <w:tcPr>
            <w:tcW w:w="2103" w:type="pct"/>
            <w:tcBorders>
              <w:top w:val="single" w:sz="4" w:space="0" w:color="auto"/>
              <w:left w:val="single" w:sz="4" w:space="0" w:color="auto"/>
              <w:bottom w:val="single" w:sz="4" w:space="0" w:color="auto"/>
              <w:right w:val="single" w:sz="4" w:space="0" w:color="auto"/>
            </w:tcBorders>
          </w:tcPr>
          <w:p w14:paraId="1FBAAADC" w14:textId="77777777" w:rsidR="001339BB" w:rsidRPr="00F769C1" w:rsidRDefault="001339BB" w:rsidP="001339BB">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894" w:type="pct"/>
            <w:tcBorders>
              <w:top w:val="single" w:sz="4" w:space="0" w:color="auto"/>
              <w:left w:val="single" w:sz="4" w:space="0" w:color="auto"/>
              <w:bottom w:val="single" w:sz="4" w:space="0" w:color="auto"/>
              <w:right w:val="single" w:sz="4" w:space="0" w:color="auto"/>
            </w:tcBorders>
          </w:tcPr>
          <w:p w14:paraId="1B4A3887" w14:textId="6709ADC6" w:rsidR="001339BB" w:rsidRPr="00F769C1" w:rsidRDefault="008B74F1" w:rsidP="00454102">
            <w:pPr>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16CC22E1" w14:textId="77777777" w:rsidR="00734E27" w:rsidRDefault="00734E27">
      <w:pPr>
        <w:spacing w:after="160" w:line="259" w:lineRule="auto"/>
        <w:rPr>
          <w:rFonts w:ascii="Cambria" w:eastAsia="Times New Roman" w:hAnsi="Cambria" w:cs="Times New Roman"/>
          <w:b/>
          <w:bCs/>
        </w:rPr>
      </w:pPr>
      <w:r>
        <w:rPr>
          <w:rFonts w:ascii="Cambria" w:hAnsi="Cambria"/>
          <w:b/>
          <w:bCs/>
        </w:rPr>
        <w:br w:type="page"/>
      </w:r>
    </w:p>
    <w:p w14:paraId="3E936ACA" w14:textId="5A374E85" w:rsidR="007B70A8" w:rsidRPr="00F769C1" w:rsidRDefault="007B70A8" w:rsidP="00F50967">
      <w:pPr>
        <w:pStyle w:val="Heading6"/>
        <w:numPr>
          <w:ilvl w:val="0"/>
          <w:numId w:val="0"/>
        </w:numPr>
        <w:ind w:left="3600" w:hanging="3600"/>
        <w:rPr>
          <w:rFonts w:ascii="Cambria" w:hAnsi="Cambria"/>
          <w:b/>
          <w:bCs/>
          <w:sz w:val="22"/>
          <w:szCs w:val="22"/>
        </w:rPr>
      </w:pPr>
      <w:r w:rsidRPr="00F769C1">
        <w:rPr>
          <w:rFonts w:ascii="Cambria" w:hAnsi="Cambria"/>
          <w:b/>
          <w:bCs/>
          <w:sz w:val="22"/>
          <w:szCs w:val="22"/>
        </w:rPr>
        <w:lastRenderedPageBreak/>
        <w:t>Príloha 3 – Akceptačné testovanie</w:t>
      </w:r>
      <w:r w:rsidR="00520442" w:rsidRPr="00F769C1">
        <w:rPr>
          <w:rFonts w:ascii="Cambria" w:hAnsi="Cambria"/>
          <w:b/>
          <w:bCs/>
          <w:sz w:val="22"/>
          <w:szCs w:val="22"/>
        </w:rPr>
        <w:t xml:space="preserve">, </w:t>
      </w:r>
      <w:r w:rsidRPr="00F769C1">
        <w:rPr>
          <w:rFonts w:ascii="Cambria" w:hAnsi="Cambria"/>
          <w:b/>
          <w:bCs/>
          <w:sz w:val="22"/>
          <w:szCs w:val="22"/>
        </w:rPr>
        <w:t xml:space="preserve">skúšobná prevádzka </w:t>
      </w:r>
    </w:p>
    <w:p w14:paraId="6979B6FB" w14:textId="77777777" w:rsidR="002C7912" w:rsidRPr="00F769C1" w:rsidRDefault="002C7912" w:rsidP="002C7912">
      <w:pPr>
        <w:pStyle w:val="Heading1"/>
        <w:keepLines/>
        <w:numPr>
          <w:ilvl w:val="0"/>
          <w:numId w:val="0"/>
        </w:numPr>
        <w:spacing w:before="60" w:after="240"/>
        <w:jc w:val="center"/>
        <w:rPr>
          <w:rFonts w:ascii="Cambria" w:hAnsi="Cambria"/>
          <w:color w:val="000000"/>
          <w:sz w:val="22"/>
          <w:szCs w:val="22"/>
        </w:rPr>
      </w:pPr>
      <w:r w:rsidRPr="00F769C1">
        <w:rPr>
          <w:rFonts w:ascii="Cambria" w:hAnsi="Cambria"/>
          <w:color w:val="000000"/>
          <w:sz w:val="22"/>
          <w:szCs w:val="22"/>
        </w:rPr>
        <w:t>Podmienky na prípravu a vykonanie akceptačného testovania</w:t>
      </w:r>
    </w:p>
    <w:p w14:paraId="1CFF5AD2" w14:textId="1D589696" w:rsidR="005D6A24" w:rsidRPr="00F769C1" w:rsidRDefault="005D6A24"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Predmetom akceptačného testovania je testovanie vytvoreného a dodaného diela – LAN siete </w:t>
      </w:r>
      <w:r w:rsidR="00F7428D" w:rsidRPr="00F769C1">
        <w:rPr>
          <w:rFonts w:ascii="Cambria" w:hAnsi="Cambria"/>
          <w:bCs/>
          <w:color w:val="000000"/>
          <w:sz w:val="20"/>
          <w:szCs w:val="20"/>
        </w:rPr>
        <w:t xml:space="preserve">(ďalej aj ako </w:t>
      </w:r>
      <w:r w:rsidR="00746A93" w:rsidRPr="00F769C1">
        <w:rPr>
          <w:rFonts w:ascii="Cambria" w:hAnsi="Cambria"/>
          <w:bCs/>
          <w:color w:val="000000"/>
          <w:sz w:val="20"/>
          <w:szCs w:val="20"/>
        </w:rPr>
        <w:t>„</w:t>
      </w:r>
      <w:r w:rsidR="00F7428D" w:rsidRPr="00F769C1">
        <w:rPr>
          <w:rFonts w:ascii="Cambria" w:hAnsi="Cambria"/>
          <w:bCs/>
          <w:color w:val="000000"/>
          <w:sz w:val="20"/>
          <w:szCs w:val="20"/>
        </w:rPr>
        <w:t xml:space="preserve">dodávaný systém“) </w:t>
      </w:r>
      <w:r w:rsidRPr="00F769C1">
        <w:rPr>
          <w:rFonts w:ascii="Cambria" w:hAnsi="Cambria"/>
          <w:bCs/>
          <w:color w:val="000000"/>
          <w:sz w:val="20"/>
          <w:szCs w:val="20"/>
        </w:rPr>
        <w:t>podľa požiadaviek, postupov, štandardov, zodpovednosti, oprávnení a úloh dohodnutých v tejto zmluvy</w:t>
      </w:r>
      <w:r w:rsidR="00D13C12" w:rsidRPr="00F769C1">
        <w:rPr>
          <w:rFonts w:ascii="Cambria" w:hAnsi="Cambria"/>
          <w:bCs/>
          <w:color w:val="000000"/>
          <w:sz w:val="20"/>
          <w:szCs w:val="20"/>
        </w:rPr>
        <w:t>.</w:t>
      </w:r>
    </w:p>
    <w:p w14:paraId="7FA79C18" w14:textId="71E4BED5" w:rsidR="00D13C12" w:rsidRPr="00F769C1" w:rsidRDefault="00D13C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Testovanie dodaného </w:t>
      </w:r>
      <w:r w:rsidR="00BC69FD" w:rsidRPr="00F769C1">
        <w:rPr>
          <w:rFonts w:ascii="Cambria" w:hAnsi="Cambria"/>
          <w:bCs/>
          <w:color w:val="000000"/>
          <w:sz w:val="20"/>
          <w:szCs w:val="20"/>
        </w:rPr>
        <w:t>systému</w:t>
      </w:r>
      <w:r w:rsidRPr="00F769C1">
        <w:rPr>
          <w:rFonts w:ascii="Cambria" w:hAnsi="Cambria"/>
          <w:bCs/>
          <w:color w:val="000000"/>
          <w:sz w:val="20"/>
          <w:szCs w:val="20"/>
        </w:rPr>
        <w:t xml:space="preserve"> sa vykoná v testovacom prostredí objednávateľa alebo v produkčnom prostredí objednávateľa.</w:t>
      </w:r>
    </w:p>
    <w:p w14:paraId="0EED2080" w14:textId="27E06B82" w:rsidR="00C370F3" w:rsidRPr="00F769C1" w:rsidRDefault="00C370F3"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V prípade bezpečnostného testovania dodaného </w:t>
      </w:r>
      <w:r w:rsidR="00C3450B" w:rsidRPr="00F769C1">
        <w:rPr>
          <w:rFonts w:ascii="Cambria" w:hAnsi="Cambria"/>
          <w:bCs/>
          <w:color w:val="000000"/>
          <w:sz w:val="20"/>
          <w:szCs w:val="20"/>
        </w:rPr>
        <w:t>systému</w:t>
      </w:r>
      <w:r w:rsidRPr="00F769C1">
        <w:rPr>
          <w:rFonts w:ascii="Cambria" w:hAnsi="Cambria"/>
          <w:bCs/>
          <w:color w:val="000000"/>
          <w:sz w:val="20"/>
          <w:szCs w:val="20"/>
        </w:rPr>
        <w:t xml:space="preserve"> je objednávateľ oprávnený poveriť vykonaním bezpečnostného testovania ním vybranú tretiu stranu.</w:t>
      </w:r>
    </w:p>
    <w:p w14:paraId="5618B35E" w14:textId="70A2A4FC" w:rsidR="00F7428D" w:rsidRPr="00F769C1" w:rsidRDefault="002C7912" w:rsidP="00403BC2">
      <w:pPr>
        <w:pStyle w:val="ListParagraph"/>
        <w:numPr>
          <w:ilvl w:val="1"/>
          <w:numId w:val="25"/>
        </w:numPr>
        <w:jc w:val="both"/>
        <w:rPr>
          <w:rFonts w:ascii="Cambria" w:hAnsi="Cambria"/>
          <w:bCs/>
          <w:color w:val="000000"/>
          <w:sz w:val="20"/>
          <w:szCs w:val="20"/>
        </w:rPr>
      </w:pPr>
      <w:bookmarkStart w:id="16" w:name="_Ref298910698"/>
      <w:r w:rsidRPr="00F769C1">
        <w:rPr>
          <w:rFonts w:ascii="Cambria" w:hAnsi="Cambria"/>
          <w:bCs/>
          <w:color w:val="000000"/>
          <w:sz w:val="20"/>
          <w:szCs w:val="20"/>
        </w:rPr>
        <w:t xml:space="preserve">V prípade, bezpečnostného testovania dodávaného </w:t>
      </w:r>
      <w:r w:rsidR="008C6A53" w:rsidRPr="00F769C1">
        <w:rPr>
          <w:rFonts w:ascii="Cambria" w:hAnsi="Cambria"/>
          <w:bCs/>
          <w:color w:val="000000"/>
          <w:sz w:val="20"/>
          <w:szCs w:val="20"/>
        </w:rPr>
        <w:t>systému</w:t>
      </w:r>
      <w:r w:rsidRPr="00F769C1">
        <w:rPr>
          <w:rFonts w:ascii="Cambria" w:hAnsi="Cambria"/>
          <w:bCs/>
          <w:color w:val="000000"/>
          <w:sz w:val="20"/>
          <w:szCs w:val="20"/>
        </w:rPr>
        <w:t xml:space="preserve"> sa zhotoviteľ zaväzuje poskytnúť objednávateľovi a/alebo ním vybranej tretej strane potrebnú súčinnosť pri plánovaní a realizácii bezpečnostného testovania, vrátane poskytnutia technickej dokumentácie a konfigurácie dodávaného </w:t>
      </w:r>
      <w:r w:rsidR="00050D25" w:rsidRPr="00F769C1">
        <w:rPr>
          <w:rFonts w:ascii="Cambria" w:hAnsi="Cambria"/>
          <w:bCs/>
          <w:color w:val="000000"/>
          <w:sz w:val="20"/>
          <w:szCs w:val="20"/>
        </w:rPr>
        <w:t>systému</w:t>
      </w:r>
      <w:r w:rsidRPr="00F769C1">
        <w:rPr>
          <w:rFonts w:ascii="Cambria" w:hAnsi="Cambria"/>
          <w:bCs/>
          <w:color w:val="000000"/>
          <w:sz w:val="20"/>
          <w:szCs w:val="20"/>
        </w:rPr>
        <w:t xml:space="preserve"> a jeho komponentov, ako aj všetkých ďalších informácií potrebných k posúdeniu bezpečnosti </w:t>
      </w:r>
      <w:bookmarkEnd w:id="16"/>
      <w:r w:rsidR="00850533" w:rsidRPr="00F769C1">
        <w:rPr>
          <w:rFonts w:ascii="Cambria" w:hAnsi="Cambria"/>
          <w:bCs/>
          <w:color w:val="000000"/>
          <w:sz w:val="20"/>
          <w:szCs w:val="20"/>
        </w:rPr>
        <w:t xml:space="preserve">dodávaného </w:t>
      </w:r>
      <w:r w:rsidR="00690B89" w:rsidRPr="00F769C1">
        <w:rPr>
          <w:rFonts w:ascii="Cambria" w:hAnsi="Cambria"/>
          <w:bCs/>
          <w:color w:val="000000"/>
          <w:sz w:val="20"/>
          <w:szCs w:val="20"/>
        </w:rPr>
        <w:t>systému</w:t>
      </w:r>
      <w:r w:rsidR="00850533" w:rsidRPr="00F769C1">
        <w:rPr>
          <w:rFonts w:ascii="Cambria" w:hAnsi="Cambria"/>
          <w:bCs/>
          <w:color w:val="000000"/>
          <w:sz w:val="20"/>
          <w:szCs w:val="20"/>
        </w:rPr>
        <w:t>.</w:t>
      </w:r>
      <w:bookmarkStart w:id="17" w:name="_Ref298858026"/>
    </w:p>
    <w:p w14:paraId="23026085" w14:textId="6420B6FB"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Zhotoviteľ sa zaväzuje odstrániť všetky identifikované bezpečnostné nedostatky dodávaného </w:t>
      </w:r>
      <w:r w:rsidR="00C370F3" w:rsidRPr="00F769C1">
        <w:rPr>
          <w:rFonts w:ascii="Cambria" w:hAnsi="Cambria"/>
          <w:bCs/>
          <w:color w:val="000000"/>
          <w:sz w:val="20"/>
          <w:szCs w:val="20"/>
        </w:rPr>
        <w:t>diela</w:t>
      </w:r>
      <w:r w:rsidRPr="00F769C1">
        <w:rPr>
          <w:rFonts w:ascii="Cambria" w:hAnsi="Cambria"/>
          <w:bCs/>
          <w:color w:val="000000"/>
          <w:sz w:val="20"/>
          <w:szCs w:val="20"/>
        </w:rPr>
        <w:t>.</w:t>
      </w:r>
      <w:bookmarkEnd w:id="17"/>
    </w:p>
    <w:p w14:paraId="2D3DA2E9" w14:textId="1A43A4E6"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Testovanie dodávaného systému bude vyhodnotené podľa kritérií na vyhodnotenie testovania dodávaného systému (ďalej len „kritéria testovania“), ktoré vypracuje objednávateľ ako súčasť dokumentu </w:t>
      </w:r>
      <w:r w:rsidR="006F6E5E" w:rsidRPr="00F769C1">
        <w:rPr>
          <w:rFonts w:ascii="Cambria" w:hAnsi="Cambria"/>
          <w:bCs/>
          <w:color w:val="000000"/>
          <w:sz w:val="20"/>
          <w:szCs w:val="20"/>
        </w:rPr>
        <w:t>–</w:t>
      </w:r>
      <w:r w:rsidR="00B93155" w:rsidRPr="00F769C1">
        <w:rPr>
          <w:rFonts w:ascii="Cambria" w:hAnsi="Cambria"/>
          <w:bCs/>
          <w:color w:val="000000"/>
          <w:sz w:val="20"/>
          <w:szCs w:val="20"/>
        </w:rPr>
        <w:t xml:space="preserve"> </w:t>
      </w:r>
      <w:r w:rsidR="006F6E5E" w:rsidRPr="00F769C1">
        <w:rPr>
          <w:rFonts w:ascii="Cambria" w:hAnsi="Cambria"/>
          <w:bCs/>
          <w:color w:val="000000"/>
          <w:sz w:val="20"/>
          <w:szCs w:val="20"/>
        </w:rPr>
        <w:t>Prístup k testovaniu</w:t>
      </w:r>
      <w:r w:rsidRPr="00F769C1">
        <w:rPr>
          <w:rFonts w:ascii="Cambria" w:hAnsi="Cambria"/>
          <w:bCs/>
          <w:color w:val="000000"/>
          <w:sz w:val="20"/>
          <w:szCs w:val="20"/>
        </w:rPr>
        <w:t>.</w:t>
      </w:r>
    </w:p>
    <w:p w14:paraId="78939F02" w14:textId="692C6BC5" w:rsidR="0032330B"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Ak sa počas akceptačného testovania vyskytne taký počet nedostatkov dodávaného systému, že nebude možné pokračovať v akceptačnom testovaní alebo budú naplnené iné podmienky pre prerušenie akceptačného testovania uvedené v dokumente </w:t>
      </w:r>
      <w:r w:rsidR="009A06BA" w:rsidRPr="00F769C1">
        <w:rPr>
          <w:rFonts w:ascii="Cambria" w:hAnsi="Cambria"/>
          <w:bCs/>
          <w:color w:val="000000"/>
          <w:sz w:val="20"/>
          <w:szCs w:val="20"/>
        </w:rPr>
        <w:t>Prístup k testovaniu</w:t>
      </w:r>
      <w:r w:rsidRPr="00F769C1">
        <w:rPr>
          <w:rFonts w:ascii="Cambria" w:hAnsi="Cambria"/>
          <w:bCs/>
          <w:color w:val="000000"/>
          <w:sz w:val="20"/>
          <w:szCs w:val="20"/>
        </w:rPr>
        <w:t>, objednávateľ má oprávnenie prerušiť akceptačné testovanie. V prípade, ak prerušenie akceptačného testovania spôsobí oneskorenie v plnení termínov dohodnutých v  zmluve a v rámcovom pláne projektu</w:t>
      </w:r>
      <w:r w:rsidR="008214AF" w:rsidRPr="00F769C1">
        <w:rPr>
          <w:rFonts w:ascii="Cambria" w:hAnsi="Cambria"/>
          <w:bCs/>
          <w:color w:val="000000"/>
          <w:sz w:val="20"/>
          <w:szCs w:val="20"/>
        </w:rPr>
        <w:t>.</w:t>
      </w:r>
    </w:p>
    <w:p w14:paraId="76FA27EE" w14:textId="5D8AAC3D"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Ak sa akceptačné testovanie nemôže úspešne ukončiť v dôsledku opakovaného nedostatku dodávaného systému a jeho sprievodnej dokumentácie, ktorú odhalil objednávateľ a písomne ju oznámil zhotoviteľovi</w:t>
      </w:r>
      <w:r w:rsidR="0054044A" w:rsidRPr="00F769C1">
        <w:rPr>
          <w:rFonts w:ascii="Cambria" w:hAnsi="Cambria"/>
          <w:bCs/>
          <w:color w:val="000000"/>
          <w:sz w:val="20"/>
          <w:szCs w:val="20"/>
        </w:rPr>
        <w:t xml:space="preserve"> bude sa testovanie maximálne ešte raz opakovať.</w:t>
      </w:r>
    </w:p>
    <w:p w14:paraId="769C691F" w14:textId="10BAD0C3"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Ak dodávaný systém a jeho sprievodná dokumentácia nesplnili kritéria testovania a/alebo má objednávateľ pripomienky a písomne ich oznámil zhotoviteľovi, čo znamená, že dodávaný systém a jeho sprievodná dokumentácia majú nedostatky, objednávateľ nemá záväzok takýto produkt od zhotoviteľa prijať. Pokiaľ dodávaný systém a jeho sprievodná dokumentácia obsahuje nedostatky, zhotoviteľovi nevzniká nárok požadovať od objednávateľa úhradu za dodávku systému a jeho sprievodnej dokumentácie a za práce a služby vykonané za účelom vyhotovenia dodávaného systému a jeho sprievodnej dokumentácie</w:t>
      </w:r>
      <w:r w:rsidR="00EB05E7" w:rsidRPr="00F769C1">
        <w:rPr>
          <w:rFonts w:ascii="Cambria" w:hAnsi="Cambria"/>
          <w:bCs/>
          <w:color w:val="000000"/>
          <w:sz w:val="20"/>
          <w:szCs w:val="20"/>
        </w:rPr>
        <w:t>.</w:t>
      </w:r>
    </w:p>
    <w:p w14:paraId="2E1E043A" w14:textId="77777777"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Objednávateľ sa zaväzuje v časoch a termínoch určených v pláne projektu a pláne akceptačného testovania:</w:t>
      </w:r>
    </w:p>
    <w:p w14:paraId="5094E2CF"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zúčastniť sa prípravy projektu tým, že bude vykonávať pripomienkovanie a akceptovanie riadenej projektovej dokumentácie.</w:t>
      </w:r>
    </w:p>
    <w:p w14:paraId="7ACE12CF" w14:textId="682F60A5"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zúčastniť sa analýzy a návrhu dodávaného systému a poskytovať podklady pre zhotoviteľa na spresnenie požiadaviek objednávateľa na dodávaný systém v súlade so všeobecne záväznými  právnymi predpismi upravujúcimi styk s utajovanými skutočnosťami a podľa iných dojednaní uvedených v   zmluve. Vykonať pripomienkové konanie a akceptovanie dokumentu „</w:t>
      </w:r>
      <w:r w:rsidR="00CD3506" w:rsidRPr="00F769C1">
        <w:rPr>
          <w:rFonts w:ascii="Cambria" w:hAnsi="Cambria"/>
          <w:bCs/>
          <w:color w:val="000000"/>
          <w:sz w:val="20"/>
          <w:szCs w:val="20"/>
        </w:rPr>
        <w:t>Detailný návrh riešenia</w:t>
      </w:r>
      <w:r w:rsidRPr="00F769C1">
        <w:rPr>
          <w:rFonts w:ascii="Cambria" w:hAnsi="Cambria"/>
          <w:bCs/>
          <w:color w:val="000000"/>
          <w:sz w:val="20"/>
          <w:szCs w:val="20"/>
        </w:rPr>
        <w:t>“ podľa požiadaviek, postupov, zodpovedností, oprávnení a úloh dohodnutých v zmluve.</w:t>
      </w:r>
    </w:p>
    <w:p w14:paraId="4EB499D1" w14:textId="7C9B9259"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 xml:space="preserve">zúčastniť sa prípravy a vykonať akceptačné testovanie dodávaného systému </w:t>
      </w:r>
      <w:proofErr w:type="spellStart"/>
      <w:r w:rsidRPr="00F769C1">
        <w:rPr>
          <w:rFonts w:ascii="Cambria" w:hAnsi="Cambria"/>
          <w:bCs/>
          <w:color w:val="000000"/>
          <w:sz w:val="20"/>
          <w:szCs w:val="20"/>
        </w:rPr>
        <w:t>t.j</w:t>
      </w:r>
      <w:proofErr w:type="spellEnd"/>
      <w:r w:rsidRPr="00F769C1">
        <w:rPr>
          <w:rFonts w:ascii="Cambria" w:hAnsi="Cambria"/>
          <w:bCs/>
          <w:color w:val="000000"/>
          <w:sz w:val="20"/>
          <w:szCs w:val="20"/>
        </w:rPr>
        <w:t>. vykonať pripomienkovanie a akceptovanie dokumentu „Plán testovania dodávaného systému“ podľa požiadaviek, záväzkov, postupov, zodpovedností, oprávnení a úloh dohodnutých v zmluve, vypracovať dokument „</w:t>
      </w:r>
      <w:r w:rsidR="00F0681A" w:rsidRPr="00F769C1">
        <w:rPr>
          <w:rFonts w:ascii="Cambria" w:hAnsi="Cambria"/>
          <w:bCs/>
          <w:color w:val="000000"/>
          <w:sz w:val="20"/>
          <w:szCs w:val="20"/>
        </w:rPr>
        <w:t>Prístup k testovaniu</w:t>
      </w:r>
      <w:r w:rsidRPr="00F769C1">
        <w:rPr>
          <w:rFonts w:ascii="Cambria" w:hAnsi="Cambria"/>
          <w:bCs/>
          <w:color w:val="000000"/>
          <w:sz w:val="20"/>
          <w:szCs w:val="20"/>
        </w:rPr>
        <w:t xml:space="preserve">“. Zúčastniť sa zaškolenia na vykonanie akceptačného testovania dodávaného systému. </w:t>
      </w:r>
    </w:p>
    <w:p w14:paraId="017DC244"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 xml:space="preserve">zúčastniť sa prípravy na skúšobnú prevádzku systému s tým, že bude vykonávať pripomienkovanie a akceptovanie dokumentu „Plán skúšobnej prevádzky“ podľa požiadaviek, záväzkov, postupov, zodpovedností, oprávnení a úloh dohodnutých v zmluve. S pomocou a podporou zhotoviteľa pripraviť </w:t>
      </w:r>
      <w:r w:rsidRPr="00F769C1">
        <w:rPr>
          <w:rFonts w:ascii="Cambria" w:hAnsi="Cambria"/>
          <w:bCs/>
          <w:color w:val="000000"/>
          <w:sz w:val="20"/>
          <w:szCs w:val="20"/>
        </w:rPr>
        <w:lastRenderedPageBreak/>
        <w:t xml:space="preserve">produkčné prostredie a dodávaný systém na vykonanie skúšobnej prevádzky. Zúčastniť sa školenia dodávaného systému pred vykonaním skúšobnej prevádzky. </w:t>
      </w:r>
    </w:p>
    <w:p w14:paraId="50926E4A"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vykonať a vyhodnotiť skúšobnú prevádzku systému s pomocou a podporou zhotoviteľa. Vykonať regresné testovania opravených komponentov dodávaného systému a vyhodnotiť regresné testovanie s pomocou a podporou zhotoviteľa.</w:t>
      </w:r>
    </w:p>
    <w:p w14:paraId="1C9DE095"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konkrétne termíny na vykonanie uvedených záväzkov objednávateľa upravuje rámcový plán projektu a/alebo v etapový plán a/alebo  čiastkový plán.</w:t>
      </w:r>
    </w:p>
    <w:p w14:paraId="4487EC91" w14:textId="4A21126F" w:rsidR="00DB7C3F" w:rsidRPr="00F769C1" w:rsidRDefault="00DB7C3F"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Zmluvné strany sa dohodli, že pre akceptačné testovanie dodávaného systému budú používať klasifikáciu uvedenú v tomto bode. Objednávateľ a zhotoviteľ rozlišujú nasledujúcu klasifikáciu incidentov podľa závažnosti:</w:t>
      </w:r>
    </w:p>
    <w:tbl>
      <w:tblPr>
        <w:tblW w:w="0" w:type="auto"/>
        <w:tblInd w:w="1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77"/>
        <w:gridCol w:w="6703"/>
      </w:tblGrid>
      <w:tr w:rsidR="002C7912" w:rsidRPr="00F769C1" w14:paraId="36935FF5" w14:textId="77777777" w:rsidTr="00E232DE">
        <w:tc>
          <w:tcPr>
            <w:tcW w:w="1777" w:type="dxa"/>
          </w:tcPr>
          <w:p w14:paraId="6D3E3516"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br w:type="page"/>
              <w:t>Zásadný incident</w:t>
            </w:r>
          </w:p>
        </w:tc>
        <w:tc>
          <w:tcPr>
            <w:tcW w:w="6703" w:type="dxa"/>
          </w:tcPr>
          <w:p w14:paraId="068785C8"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 xml:space="preserve">Do tejto klasifikácie spadajú všetky incidenty spojené s používaním a prevádzkou dodávaného systému a oznámené zhotoviteľovi objednávateľom, u ktorých sa riešením incidentu zistí, že je spôsobený vážnou chybou alebo nedostatkom dodávaného systému a táto chyba alebo nedostatok </w:t>
            </w:r>
            <w:r w:rsidRPr="00F769C1">
              <w:rPr>
                <w:rFonts w:ascii="Cambria" w:hAnsi="Cambria" w:cs="Arial"/>
                <w:b/>
                <w:bCs/>
                <w:sz w:val="18"/>
                <w:szCs w:val="18"/>
              </w:rPr>
              <w:t>zabraňuje</w:t>
            </w:r>
            <w:r w:rsidRPr="00F769C1">
              <w:rPr>
                <w:rFonts w:ascii="Cambria" w:hAnsi="Cambria" w:cs="Arial"/>
                <w:sz w:val="18"/>
                <w:szCs w:val="18"/>
              </w:rPr>
              <w:t xml:space="preserve"> jeho používaniu v prevádzke nasledovne:</w:t>
            </w:r>
          </w:p>
          <w:p w14:paraId="1823F5A4" w14:textId="77777777" w:rsidR="002C7912" w:rsidRPr="00F769C1" w:rsidRDefault="002C7912" w:rsidP="00403BC2">
            <w:pPr>
              <w:pStyle w:val="BodyTextIndent3"/>
              <w:numPr>
                <w:ilvl w:val="0"/>
                <w:numId w:val="21"/>
              </w:numPr>
              <w:tabs>
                <w:tab w:val="clear" w:pos="1429"/>
              </w:tabs>
              <w:spacing w:before="120" w:after="60" w:line="240" w:lineRule="auto"/>
              <w:ind w:left="317" w:hanging="317"/>
              <w:jc w:val="both"/>
              <w:rPr>
                <w:rFonts w:ascii="Cambria" w:hAnsi="Cambria" w:cs="Arial"/>
                <w:sz w:val="18"/>
                <w:szCs w:val="18"/>
              </w:rPr>
            </w:pPr>
            <w:r w:rsidRPr="00F769C1">
              <w:rPr>
                <w:rFonts w:ascii="Cambria" w:hAnsi="Cambria" w:cs="Arial"/>
                <w:color w:val="000000"/>
                <w:sz w:val="18"/>
                <w:szCs w:val="18"/>
              </w:rPr>
              <w:t xml:space="preserve">komponent IT infraštruktúry dodávaného systému alebo jeho časť je nefunkčná, pričom táto nefunkčnosť </w:t>
            </w:r>
            <w:r w:rsidRPr="00F769C1">
              <w:rPr>
                <w:rFonts w:ascii="Cambria" w:hAnsi="Cambria" w:cs="Arial"/>
                <w:b/>
                <w:color w:val="000000"/>
                <w:sz w:val="18"/>
                <w:szCs w:val="18"/>
              </w:rPr>
              <w:t>má dopad</w:t>
            </w:r>
            <w:r w:rsidRPr="00F769C1">
              <w:rPr>
                <w:rFonts w:ascii="Cambria" w:hAnsi="Cambria" w:cs="Arial"/>
                <w:color w:val="000000"/>
                <w:sz w:val="18"/>
                <w:szCs w:val="18"/>
              </w:rPr>
              <w:t xml:space="preserve"> na činnosti vykonávané používateľmi NBS</w:t>
            </w:r>
          </w:p>
        </w:tc>
      </w:tr>
      <w:tr w:rsidR="002C7912" w:rsidRPr="00F769C1" w14:paraId="0BBC22D7" w14:textId="77777777" w:rsidTr="00E232DE">
        <w:tc>
          <w:tcPr>
            <w:tcW w:w="1777" w:type="dxa"/>
          </w:tcPr>
          <w:p w14:paraId="4ED50981"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Závažný incident</w:t>
            </w:r>
          </w:p>
        </w:tc>
        <w:tc>
          <w:tcPr>
            <w:tcW w:w="6703" w:type="dxa"/>
          </w:tcPr>
          <w:p w14:paraId="5DDA68FC"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 xml:space="preserve">Do tejto klasifikácie spadajú všetky incidenty spojené s používaním a prevádzkou dodávaného systému a oznámené zhotoviteľovi objednávateľom, u ktorých sa riešením incidentu zistí, že je spôsobený chybou alebo nedostatkom dodávaného systému a táto chyba a/alebo nedostatok </w:t>
            </w:r>
            <w:r w:rsidRPr="00F769C1">
              <w:rPr>
                <w:rFonts w:ascii="Cambria" w:hAnsi="Cambria" w:cs="Arial"/>
                <w:b/>
                <w:bCs/>
                <w:sz w:val="18"/>
                <w:szCs w:val="18"/>
              </w:rPr>
              <w:t>obmedzuje</w:t>
            </w:r>
            <w:r w:rsidRPr="00F769C1">
              <w:rPr>
                <w:rFonts w:ascii="Cambria" w:hAnsi="Cambria" w:cs="Arial"/>
                <w:sz w:val="18"/>
                <w:szCs w:val="18"/>
              </w:rPr>
              <w:t xml:space="preserve"> jeho používanie v prevádzke nasledovne:</w:t>
            </w:r>
          </w:p>
          <w:p w14:paraId="1EFA848F" w14:textId="77777777" w:rsidR="002C7912" w:rsidRPr="00F769C1" w:rsidRDefault="002C7912" w:rsidP="00403BC2">
            <w:pPr>
              <w:pStyle w:val="BodyTextIndent3"/>
              <w:numPr>
                <w:ilvl w:val="0"/>
                <w:numId w:val="22"/>
              </w:numPr>
              <w:spacing w:before="60" w:after="20" w:line="240" w:lineRule="auto"/>
              <w:jc w:val="both"/>
              <w:rPr>
                <w:rFonts w:ascii="Cambria" w:hAnsi="Cambria" w:cs="Arial"/>
                <w:color w:val="000000"/>
                <w:sz w:val="18"/>
                <w:szCs w:val="18"/>
              </w:rPr>
            </w:pPr>
            <w:r w:rsidRPr="00F769C1">
              <w:rPr>
                <w:rFonts w:ascii="Cambria" w:hAnsi="Cambria" w:cs="Arial"/>
                <w:color w:val="000000"/>
                <w:sz w:val="18"/>
                <w:szCs w:val="18"/>
              </w:rPr>
              <w:t xml:space="preserve">komponent IT infraštruktúry dodávaného systému alebo jeho časť je nefunkčná, pričom táto nefunkčnosť </w:t>
            </w:r>
            <w:r w:rsidRPr="00F769C1">
              <w:rPr>
                <w:rFonts w:ascii="Cambria" w:hAnsi="Cambria" w:cs="Arial"/>
                <w:b/>
                <w:color w:val="000000"/>
                <w:sz w:val="18"/>
                <w:szCs w:val="18"/>
              </w:rPr>
              <w:t>nemá dopad</w:t>
            </w:r>
            <w:r w:rsidRPr="00F769C1">
              <w:rPr>
                <w:rFonts w:ascii="Cambria" w:hAnsi="Cambria" w:cs="Arial"/>
                <w:color w:val="000000"/>
                <w:sz w:val="18"/>
                <w:szCs w:val="18"/>
              </w:rPr>
              <w:t xml:space="preserve"> na činnosti vykonávané používateľmi NBS</w:t>
            </w:r>
          </w:p>
        </w:tc>
      </w:tr>
      <w:tr w:rsidR="002C7912" w:rsidRPr="00F769C1" w14:paraId="36CE9F2B" w14:textId="77777777" w:rsidTr="00E232DE">
        <w:tc>
          <w:tcPr>
            <w:tcW w:w="1777" w:type="dxa"/>
          </w:tcPr>
          <w:p w14:paraId="4B91511F"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Nepodstatný incident</w:t>
            </w:r>
          </w:p>
        </w:tc>
        <w:tc>
          <w:tcPr>
            <w:tcW w:w="6703" w:type="dxa"/>
          </w:tcPr>
          <w:p w14:paraId="20E1E2E3"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Do tejto klasifikácie spadajú všetky incidenty spojené s používaním a prevádzkou dodávaného systému a oznámené zhotoviteľovi objednávateľom, ktoré nie sú klasifikované ako závažné alebo zásadné incidenty a </w:t>
            </w:r>
            <w:r w:rsidRPr="00F769C1">
              <w:rPr>
                <w:rFonts w:ascii="Cambria" w:hAnsi="Cambria" w:cs="Arial"/>
                <w:b/>
                <w:bCs/>
                <w:sz w:val="18"/>
                <w:szCs w:val="18"/>
              </w:rPr>
              <w:t>čiastočne obmedzujú</w:t>
            </w:r>
            <w:r w:rsidRPr="00F769C1">
              <w:rPr>
                <w:rFonts w:ascii="Cambria" w:hAnsi="Cambria" w:cs="Arial"/>
                <w:sz w:val="18"/>
                <w:szCs w:val="18"/>
              </w:rPr>
              <w:t xml:space="preserve"> jeho používanie v prevádzke a vyžadujú si:</w:t>
            </w:r>
          </w:p>
          <w:p w14:paraId="2154CCAD" w14:textId="77777777" w:rsidR="00B00B12" w:rsidRPr="00F769C1" w:rsidRDefault="00B00B12" w:rsidP="00B00B12">
            <w:pPr>
              <w:pStyle w:val="BodyTextIndent3"/>
              <w:numPr>
                <w:ilvl w:val="0"/>
                <w:numId w:val="23"/>
              </w:numPr>
              <w:spacing w:before="120" w:after="60" w:line="240" w:lineRule="auto"/>
              <w:jc w:val="both"/>
              <w:rPr>
                <w:rFonts w:ascii="Cambria" w:hAnsi="Cambria" w:cs="Arial"/>
                <w:sz w:val="18"/>
                <w:szCs w:val="18"/>
              </w:rPr>
            </w:pPr>
            <w:r w:rsidRPr="00F769C1">
              <w:rPr>
                <w:rFonts w:ascii="Cambria" w:hAnsi="Cambria" w:cs="Arial"/>
                <w:sz w:val="18"/>
                <w:szCs w:val="18"/>
              </w:rPr>
              <w:t>Ostatné chyby/nedostatky</w:t>
            </w:r>
          </w:p>
          <w:p w14:paraId="14C9E307" w14:textId="77777777" w:rsidR="002C7912" w:rsidRPr="00F769C1" w:rsidRDefault="002C7912" w:rsidP="00B00B12">
            <w:pPr>
              <w:pStyle w:val="BodyTextIndent3"/>
              <w:numPr>
                <w:ilvl w:val="0"/>
                <w:numId w:val="23"/>
              </w:numPr>
              <w:spacing w:before="120" w:after="60" w:line="240" w:lineRule="auto"/>
              <w:jc w:val="both"/>
              <w:rPr>
                <w:rFonts w:ascii="Cambria" w:hAnsi="Cambria" w:cs="Arial"/>
                <w:sz w:val="18"/>
                <w:szCs w:val="18"/>
              </w:rPr>
            </w:pPr>
            <w:r w:rsidRPr="00F769C1">
              <w:rPr>
                <w:rFonts w:ascii="Cambria" w:hAnsi="Cambria" w:cs="Arial"/>
                <w:sz w:val="18"/>
                <w:szCs w:val="18"/>
              </w:rPr>
              <w:t>Nastavenie parametrov systému zhotoviteľom.</w:t>
            </w:r>
          </w:p>
          <w:p w14:paraId="20173EBD" w14:textId="77777777" w:rsidR="002C7912" w:rsidRPr="00F769C1" w:rsidRDefault="002C7912" w:rsidP="00B00B12">
            <w:pPr>
              <w:pStyle w:val="BodyTextIndent3"/>
              <w:numPr>
                <w:ilvl w:val="0"/>
                <w:numId w:val="23"/>
              </w:numPr>
              <w:spacing w:before="120" w:after="60" w:line="240" w:lineRule="auto"/>
              <w:jc w:val="both"/>
              <w:rPr>
                <w:rFonts w:ascii="Cambria" w:hAnsi="Cambria" w:cs="Arial"/>
                <w:sz w:val="18"/>
                <w:szCs w:val="18"/>
              </w:rPr>
            </w:pPr>
            <w:r w:rsidRPr="00F769C1">
              <w:rPr>
                <w:rFonts w:ascii="Cambria" w:hAnsi="Cambria" w:cs="Arial"/>
                <w:sz w:val="18"/>
                <w:szCs w:val="18"/>
              </w:rPr>
              <w:t>Úpravy dodávaného systému v malom rozsahu (do 24 osobohodín) podľa požiadavky objednávateľa.</w:t>
            </w:r>
          </w:p>
        </w:tc>
      </w:tr>
    </w:tbl>
    <w:p w14:paraId="2C134745" w14:textId="35B31FDD" w:rsidR="002C7912" w:rsidRPr="00F769C1" w:rsidRDefault="002C7912" w:rsidP="003D5AD7">
      <w:pPr>
        <w:rPr>
          <w:rFonts w:ascii="Cambria" w:hAnsi="Cambria"/>
        </w:rPr>
      </w:pPr>
    </w:p>
    <w:p w14:paraId="3050073A" w14:textId="3301F017" w:rsidR="002C7912" w:rsidRPr="00F769C1" w:rsidRDefault="002C7912" w:rsidP="00403BC2">
      <w:pPr>
        <w:pStyle w:val="ListParagraph"/>
        <w:numPr>
          <w:ilvl w:val="1"/>
          <w:numId w:val="25"/>
        </w:numPr>
        <w:jc w:val="both"/>
        <w:rPr>
          <w:rFonts w:ascii="Cambria" w:hAnsi="Cambria"/>
        </w:rPr>
      </w:pPr>
      <w:r w:rsidRPr="00F769C1">
        <w:rPr>
          <w:rFonts w:ascii="Cambria" w:hAnsi="Cambria"/>
        </w:rPr>
        <w:t xml:space="preserve"> Zhotoviteľ sa zaväzuje odstrániť nedostatky dodávaného systému zistených počas skúšobnej prevádzky dodávaného systému do ukončenia projektu a počas záručnej doby, pokiaľ v servisnej zmluve nebude dohodnuté inak, a to nasledovne:</w:t>
      </w:r>
    </w:p>
    <w:p w14:paraId="09320115" w14:textId="77777777" w:rsidR="002C7912" w:rsidRPr="00F769C1" w:rsidRDefault="002C7912" w:rsidP="002C7912">
      <w:pPr>
        <w:ind w:left="708" w:firstLine="708"/>
        <w:rPr>
          <w:rFonts w:ascii="Cambria" w:hAnsi="Cambria"/>
          <w:color w:val="000000"/>
        </w:rPr>
      </w:pPr>
    </w:p>
    <w:tbl>
      <w:tblPr>
        <w:tblW w:w="8571"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
        <w:gridCol w:w="3486"/>
        <w:gridCol w:w="1071"/>
        <w:gridCol w:w="630"/>
        <w:gridCol w:w="567"/>
        <w:gridCol w:w="1138"/>
        <w:gridCol w:w="1191"/>
        <w:gridCol w:w="9"/>
      </w:tblGrid>
      <w:tr w:rsidR="002C7912" w:rsidRPr="00F769C1" w14:paraId="1722B1B9" w14:textId="77777777" w:rsidTr="001F3F89">
        <w:trPr>
          <w:gridAfter w:val="1"/>
          <w:wAfter w:w="9" w:type="dxa"/>
          <w:cantSplit/>
          <w:trHeight w:val="240"/>
          <w:tblHeader/>
        </w:trPr>
        <w:tc>
          <w:tcPr>
            <w:tcW w:w="479" w:type="dxa"/>
            <w:vMerge w:val="restart"/>
            <w:shd w:val="clear" w:color="auto" w:fill="E0E0E0"/>
            <w:vAlign w:val="center"/>
          </w:tcPr>
          <w:p w14:paraId="5E604144"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ID</w:t>
            </w:r>
          </w:p>
        </w:tc>
        <w:tc>
          <w:tcPr>
            <w:tcW w:w="3486" w:type="dxa"/>
            <w:vMerge w:val="restart"/>
            <w:shd w:val="clear" w:color="auto" w:fill="E0E0E0"/>
            <w:vAlign w:val="center"/>
          </w:tcPr>
          <w:p w14:paraId="2DB4C836"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Činnosti</w:t>
            </w:r>
          </w:p>
        </w:tc>
        <w:tc>
          <w:tcPr>
            <w:tcW w:w="2268" w:type="dxa"/>
            <w:gridSpan w:val="3"/>
            <w:shd w:val="clear" w:color="auto" w:fill="E0E0E0"/>
            <w:vAlign w:val="center"/>
          </w:tcPr>
          <w:p w14:paraId="0B7198C9"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Aktivácia služby</w:t>
            </w:r>
          </w:p>
        </w:tc>
        <w:tc>
          <w:tcPr>
            <w:tcW w:w="2329" w:type="dxa"/>
            <w:gridSpan w:val="2"/>
            <w:shd w:val="clear" w:color="auto" w:fill="E0E0E0"/>
            <w:noWrap/>
            <w:vAlign w:val="center"/>
          </w:tcPr>
          <w:p w14:paraId="1FFF1058"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Úroveň služby</w:t>
            </w:r>
          </w:p>
        </w:tc>
      </w:tr>
      <w:tr w:rsidR="002C7912" w:rsidRPr="00F769C1" w14:paraId="428F29C5" w14:textId="77777777" w:rsidTr="001F3F89">
        <w:trPr>
          <w:cantSplit/>
          <w:trHeight w:val="649"/>
          <w:tblHeader/>
        </w:trPr>
        <w:tc>
          <w:tcPr>
            <w:tcW w:w="479" w:type="dxa"/>
            <w:vMerge/>
            <w:shd w:val="clear" w:color="auto" w:fill="E0E0E0"/>
            <w:vAlign w:val="center"/>
          </w:tcPr>
          <w:p w14:paraId="2908D110" w14:textId="77777777" w:rsidR="002C7912" w:rsidRPr="00F769C1" w:rsidRDefault="002C7912" w:rsidP="001F3F89">
            <w:pPr>
              <w:spacing w:before="20" w:after="20"/>
              <w:jc w:val="center"/>
              <w:rPr>
                <w:rFonts w:ascii="Cambria" w:hAnsi="Cambria" w:cs="Arial"/>
                <w:b/>
                <w:bCs/>
                <w:sz w:val="16"/>
                <w:szCs w:val="16"/>
              </w:rPr>
            </w:pPr>
          </w:p>
        </w:tc>
        <w:tc>
          <w:tcPr>
            <w:tcW w:w="3486" w:type="dxa"/>
            <w:vMerge/>
            <w:shd w:val="clear" w:color="auto" w:fill="E0E0E0"/>
            <w:vAlign w:val="center"/>
          </w:tcPr>
          <w:p w14:paraId="524917E5" w14:textId="77777777" w:rsidR="002C7912" w:rsidRPr="00F769C1" w:rsidRDefault="002C7912" w:rsidP="001F3F89">
            <w:pPr>
              <w:spacing w:before="20" w:after="20"/>
              <w:rPr>
                <w:rFonts w:ascii="Cambria" w:hAnsi="Cambria" w:cs="Arial"/>
                <w:b/>
                <w:bCs/>
                <w:sz w:val="16"/>
                <w:szCs w:val="16"/>
              </w:rPr>
            </w:pPr>
          </w:p>
        </w:tc>
        <w:tc>
          <w:tcPr>
            <w:tcW w:w="1071" w:type="dxa"/>
            <w:shd w:val="clear" w:color="auto" w:fill="E0E0E0"/>
            <w:vAlign w:val="center"/>
          </w:tcPr>
          <w:p w14:paraId="59269829"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Spúšťač</w:t>
            </w:r>
          </w:p>
        </w:tc>
        <w:tc>
          <w:tcPr>
            <w:tcW w:w="630" w:type="dxa"/>
            <w:shd w:val="clear" w:color="auto" w:fill="E0E0E0"/>
            <w:vAlign w:val="center"/>
          </w:tcPr>
          <w:p w14:paraId="38A85348"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Frekvencia</w:t>
            </w:r>
          </w:p>
        </w:tc>
        <w:tc>
          <w:tcPr>
            <w:tcW w:w="567" w:type="dxa"/>
            <w:shd w:val="clear" w:color="auto" w:fill="E0E0E0"/>
            <w:vAlign w:val="center"/>
          </w:tcPr>
          <w:p w14:paraId="2C8FCAB2"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Štart</w:t>
            </w:r>
          </w:p>
        </w:tc>
        <w:tc>
          <w:tcPr>
            <w:tcW w:w="1138" w:type="dxa"/>
            <w:shd w:val="clear" w:color="auto" w:fill="E0E0E0"/>
            <w:vAlign w:val="center"/>
          </w:tcPr>
          <w:p w14:paraId="235FEAD4"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Dostupnosť služby</w:t>
            </w:r>
          </w:p>
        </w:tc>
        <w:tc>
          <w:tcPr>
            <w:tcW w:w="1200" w:type="dxa"/>
            <w:gridSpan w:val="2"/>
            <w:shd w:val="clear" w:color="auto" w:fill="E0E0E0"/>
            <w:vAlign w:val="center"/>
          </w:tcPr>
          <w:p w14:paraId="31C08A87"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Lehota služby</w:t>
            </w:r>
          </w:p>
        </w:tc>
      </w:tr>
      <w:tr w:rsidR="002C7912" w:rsidRPr="00F769C1" w14:paraId="744747AB" w14:textId="77777777" w:rsidTr="001F3F89">
        <w:trPr>
          <w:cantSplit/>
          <w:trHeight w:val="1360"/>
        </w:trPr>
        <w:tc>
          <w:tcPr>
            <w:tcW w:w="479" w:type="dxa"/>
            <w:shd w:val="clear" w:color="auto" w:fill="auto"/>
            <w:noWrap/>
            <w:vAlign w:val="center"/>
          </w:tcPr>
          <w:p w14:paraId="09424469" w14:textId="77777777" w:rsidR="002C7912" w:rsidRPr="00F769C1" w:rsidRDefault="002C7912" w:rsidP="00403BC2">
            <w:pPr>
              <w:numPr>
                <w:ilvl w:val="0"/>
                <w:numId w:val="26"/>
              </w:numPr>
              <w:spacing w:before="20" w:after="20" w:line="240" w:lineRule="auto"/>
              <w:jc w:val="center"/>
              <w:rPr>
                <w:rFonts w:ascii="Cambria" w:hAnsi="Cambria" w:cs="Arial"/>
                <w:sz w:val="16"/>
                <w:szCs w:val="16"/>
              </w:rPr>
            </w:pPr>
          </w:p>
        </w:tc>
        <w:tc>
          <w:tcPr>
            <w:tcW w:w="3486" w:type="dxa"/>
            <w:shd w:val="clear" w:color="auto" w:fill="auto"/>
            <w:vAlign w:val="center"/>
          </w:tcPr>
          <w:p w14:paraId="4E471B74" w14:textId="77777777" w:rsidR="002C7912" w:rsidRPr="00F769C1" w:rsidRDefault="002C7912" w:rsidP="001F3F89">
            <w:pPr>
              <w:spacing w:before="40" w:after="40"/>
              <w:jc w:val="both"/>
              <w:rPr>
                <w:rFonts w:ascii="Cambria" w:hAnsi="Cambria" w:cs="Arial"/>
                <w:sz w:val="16"/>
                <w:szCs w:val="16"/>
              </w:rPr>
            </w:pPr>
            <w:r w:rsidRPr="00F769C1">
              <w:rPr>
                <w:rFonts w:ascii="Cambria" w:hAnsi="Cambria" w:cs="Arial"/>
                <w:sz w:val="16"/>
                <w:szCs w:val="16"/>
              </w:rPr>
              <w:t xml:space="preserve">Riešenie a odstránenie incidentov klasifikovaných. ako: </w:t>
            </w:r>
            <w:r w:rsidRPr="00F769C1">
              <w:rPr>
                <w:rFonts w:ascii="Cambria" w:hAnsi="Cambria" w:cs="Arial"/>
                <w:b/>
                <w:sz w:val="16"/>
                <w:szCs w:val="16"/>
              </w:rPr>
              <w:t>„Zásadný incident</w:t>
            </w:r>
            <w:r w:rsidRPr="00F769C1">
              <w:rPr>
                <w:rFonts w:ascii="Cambria" w:hAnsi="Cambria" w:cs="Arial"/>
                <w:sz w:val="16"/>
                <w:szCs w:val="16"/>
              </w:rPr>
              <w:t xml:space="preserve">“ so zaručeným časom odstránenia incidentu v mieste inštalácie od  vzájomne odsúhlaseného spôsobu nahlásenia tohto incidentu zo strany objednávateľa alebo od jeho </w:t>
            </w:r>
            <w:proofErr w:type="spellStart"/>
            <w:r w:rsidRPr="00F769C1">
              <w:rPr>
                <w:rFonts w:ascii="Cambria" w:hAnsi="Cambria" w:cs="Arial"/>
                <w:sz w:val="16"/>
                <w:szCs w:val="16"/>
              </w:rPr>
              <w:t>detekovania</w:t>
            </w:r>
            <w:proofErr w:type="spellEnd"/>
            <w:r w:rsidRPr="00F769C1">
              <w:rPr>
                <w:rFonts w:ascii="Cambria" w:hAnsi="Cambria" w:cs="Arial"/>
                <w:sz w:val="16"/>
                <w:szCs w:val="16"/>
              </w:rPr>
              <w:t xml:space="preserve"> dodávateľom</w:t>
            </w:r>
          </w:p>
        </w:tc>
        <w:tc>
          <w:tcPr>
            <w:tcW w:w="1071" w:type="dxa"/>
            <w:shd w:val="clear" w:color="auto" w:fill="auto"/>
            <w:noWrap/>
            <w:vAlign w:val="center"/>
          </w:tcPr>
          <w:p w14:paraId="18F50A88"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Nahlásenie/diagnostikovanie incidentu</w:t>
            </w:r>
          </w:p>
        </w:tc>
        <w:tc>
          <w:tcPr>
            <w:tcW w:w="630" w:type="dxa"/>
            <w:shd w:val="clear" w:color="auto" w:fill="auto"/>
            <w:noWrap/>
            <w:vAlign w:val="center"/>
          </w:tcPr>
          <w:p w14:paraId="0BA1D1A3"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567" w:type="dxa"/>
            <w:shd w:val="clear" w:color="auto" w:fill="auto"/>
            <w:noWrap/>
            <w:vAlign w:val="center"/>
          </w:tcPr>
          <w:p w14:paraId="59F3FF9A"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1138" w:type="dxa"/>
            <w:shd w:val="clear" w:color="auto" w:fill="auto"/>
            <w:noWrap/>
            <w:vAlign w:val="center"/>
          </w:tcPr>
          <w:p w14:paraId="00A1A94A"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v pracovnej dobe</w:t>
            </w:r>
          </w:p>
        </w:tc>
        <w:tc>
          <w:tcPr>
            <w:tcW w:w="1200" w:type="dxa"/>
            <w:gridSpan w:val="2"/>
            <w:shd w:val="clear" w:color="auto" w:fill="auto"/>
            <w:noWrap/>
            <w:vAlign w:val="center"/>
          </w:tcPr>
          <w:p w14:paraId="54E83667" w14:textId="77777777" w:rsidR="002C7912" w:rsidRPr="00F769C1" w:rsidRDefault="002C7912" w:rsidP="001F3F89">
            <w:pPr>
              <w:spacing w:before="20" w:after="20"/>
              <w:jc w:val="center"/>
              <w:rPr>
                <w:rFonts w:ascii="Cambria" w:hAnsi="Cambria" w:cs="Arial"/>
                <w:sz w:val="16"/>
                <w:szCs w:val="16"/>
              </w:rPr>
            </w:pPr>
          </w:p>
          <w:p w14:paraId="6B7BE1F0"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do 4 h</w:t>
            </w:r>
          </w:p>
          <w:p w14:paraId="0A97954C" w14:textId="77777777" w:rsidR="002C7912" w:rsidRPr="00F769C1" w:rsidRDefault="002C7912" w:rsidP="001F3F89">
            <w:pPr>
              <w:spacing w:after="40"/>
              <w:jc w:val="center"/>
              <w:rPr>
                <w:rFonts w:ascii="Cambria" w:hAnsi="Cambria" w:cs="Arial"/>
                <w:sz w:val="16"/>
                <w:szCs w:val="16"/>
              </w:rPr>
            </w:pPr>
          </w:p>
        </w:tc>
      </w:tr>
      <w:tr w:rsidR="002C7912" w:rsidRPr="00F769C1" w14:paraId="59D8136C" w14:textId="77777777" w:rsidTr="001F3F89">
        <w:trPr>
          <w:cantSplit/>
          <w:trHeight w:val="1360"/>
        </w:trPr>
        <w:tc>
          <w:tcPr>
            <w:tcW w:w="479" w:type="dxa"/>
            <w:shd w:val="clear" w:color="auto" w:fill="auto"/>
            <w:noWrap/>
            <w:vAlign w:val="center"/>
          </w:tcPr>
          <w:p w14:paraId="6D955AC3" w14:textId="77777777" w:rsidR="002C7912" w:rsidRPr="00F769C1" w:rsidRDefault="002C7912" w:rsidP="00403BC2">
            <w:pPr>
              <w:numPr>
                <w:ilvl w:val="0"/>
                <w:numId w:val="26"/>
              </w:numPr>
              <w:spacing w:before="20" w:after="20" w:line="240" w:lineRule="auto"/>
              <w:jc w:val="center"/>
              <w:rPr>
                <w:rFonts w:ascii="Cambria" w:hAnsi="Cambria" w:cs="Arial"/>
                <w:sz w:val="16"/>
                <w:szCs w:val="16"/>
              </w:rPr>
            </w:pPr>
          </w:p>
        </w:tc>
        <w:tc>
          <w:tcPr>
            <w:tcW w:w="3486" w:type="dxa"/>
            <w:shd w:val="clear" w:color="auto" w:fill="auto"/>
            <w:vAlign w:val="center"/>
          </w:tcPr>
          <w:p w14:paraId="15C7DD8F" w14:textId="77777777" w:rsidR="002C7912" w:rsidRPr="00F769C1" w:rsidRDefault="002C7912" w:rsidP="001F3F89">
            <w:pPr>
              <w:spacing w:before="40" w:after="40"/>
              <w:jc w:val="both"/>
              <w:rPr>
                <w:rFonts w:ascii="Cambria" w:hAnsi="Cambria" w:cs="Arial"/>
                <w:sz w:val="16"/>
                <w:szCs w:val="16"/>
              </w:rPr>
            </w:pPr>
            <w:r w:rsidRPr="00F769C1">
              <w:rPr>
                <w:rFonts w:ascii="Cambria" w:hAnsi="Cambria" w:cs="Arial"/>
                <w:sz w:val="16"/>
                <w:szCs w:val="16"/>
              </w:rPr>
              <w:t xml:space="preserve">Riešenie a odstránenie incidentov klasifikovaných ako: </w:t>
            </w:r>
            <w:r w:rsidRPr="00F769C1">
              <w:rPr>
                <w:rFonts w:ascii="Cambria" w:hAnsi="Cambria" w:cs="Arial"/>
                <w:b/>
                <w:sz w:val="16"/>
                <w:szCs w:val="16"/>
              </w:rPr>
              <w:t>„Závažný incident“</w:t>
            </w:r>
            <w:r w:rsidRPr="00F769C1">
              <w:rPr>
                <w:rFonts w:ascii="Cambria" w:hAnsi="Cambria" w:cs="Arial"/>
                <w:sz w:val="16"/>
                <w:szCs w:val="16"/>
              </w:rPr>
              <w:t xml:space="preserve"> so zaručeným časom odstránenia incidentu v mieste inštalácie od vzájomne odsúhlaseného spôsobu nahlásenia tohto incidentu zo strany objednávateľa alebo od jeho </w:t>
            </w:r>
            <w:proofErr w:type="spellStart"/>
            <w:r w:rsidRPr="00F769C1">
              <w:rPr>
                <w:rFonts w:ascii="Cambria" w:hAnsi="Cambria" w:cs="Arial"/>
                <w:sz w:val="16"/>
                <w:szCs w:val="16"/>
              </w:rPr>
              <w:t>detekovania</w:t>
            </w:r>
            <w:proofErr w:type="spellEnd"/>
            <w:r w:rsidRPr="00F769C1">
              <w:rPr>
                <w:rFonts w:ascii="Cambria" w:hAnsi="Cambria" w:cs="Arial"/>
                <w:sz w:val="16"/>
                <w:szCs w:val="16"/>
              </w:rPr>
              <w:t xml:space="preserve"> dodávateľom</w:t>
            </w:r>
          </w:p>
        </w:tc>
        <w:tc>
          <w:tcPr>
            <w:tcW w:w="1071" w:type="dxa"/>
            <w:shd w:val="clear" w:color="auto" w:fill="auto"/>
            <w:noWrap/>
            <w:vAlign w:val="center"/>
          </w:tcPr>
          <w:p w14:paraId="2F8B6E06"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Nahlásenie/diagnostikovanie incidentu</w:t>
            </w:r>
          </w:p>
        </w:tc>
        <w:tc>
          <w:tcPr>
            <w:tcW w:w="630" w:type="dxa"/>
            <w:shd w:val="clear" w:color="auto" w:fill="auto"/>
            <w:noWrap/>
            <w:vAlign w:val="center"/>
          </w:tcPr>
          <w:p w14:paraId="1308A311"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567" w:type="dxa"/>
            <w:shd w:val="clear" w:color="auto" w:fill="auto"/>
            <w:noWrap/>
            <w:vAlign w:val="center"/>
          </w:tcPr>
          <w:p w14:paraId="4D647035"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1138" w:type="dxa"/>
            <w:shd w:val="clear" w:color="auto" w:fill="auto"/>
            <w:noWrap/>
            <w:vAlign w:val="center"/>
          </w:tcPr>
          <w:p w14:paraId="21318177"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v pracovnej dobe</w:t>
            </w:r>
          </w:p>
        </w:tc>
        <w:tc>
          <w:tcPr>
            <w:tcW w:w="1200" w:type="dxa"/>
            <w:gridSpan w:val="2"/>
            <w:shd w:val="clear" w:color="auto" w:fill="auto"/>
            <w:noWrap/>
            <w:vAlign w:val="center"/>
          </w:tcPr>
          <w:p w14:paraId="03406E67"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najneskôr do 16,00 hod. nasledujúceho pracovného dňa</w:t>
            </w:r>
          </w:p>
        </w:tc>
      </w:tr>
    </w:tbl>
    <w:p w14:paraId="516E044E" w14:textId="77777777" w:rsidR="002C7912" w:rsidRPr="00F769C1" w:rsidRDefault="002C7912" w:rsidP="002C7912">
      <w:pPr>
        <w:ind w:left="708" w:firstLine="708"/>
        <w:rPr>
          <w:rFonts w:ascii="Cambria" w:hAnsi="Cambria"/>
          <w:color w:val="000000"/>
        </w:rPr>
      </w:pPr>
      <w:r w:rsidRPr="00F769C1">
        <w:rPr>
          <w:rFonts w:ascii="Cambria" w:hAnsi="Cambria"/>
          <w:color w:val="000000"/>
        </w:rPr>
        <w:t xml:space="preserve"> </w:t>
      </w:r>
    </w:p>
    <w:p w14:paraId="04A80EAA" w14:textId="77777777" w:rsidR="002C7912" w:rsidRPr="00F769C1" w:rsidRDefault="002C7912" w:rsidP="00403BC2">
      <w:pPr>
        <w:pStyle w:val="ListParagraph"/>
        <w:numPr>
          <w:ilvl w:val="1"/>
          <w:numId w:val="25"/>
        </w:numPr>
        <w:jc w:val="both"/>
        <w:rPr>
          <w:rFonts w:ascii="Cambria" w:hAnsi="Cambria"/>
          <w:sz w:val="20"/>
          <w:szCs w:val="20"/>
        </w:rPr>
      </w:pPr>
      <w:r w:rsidRPr="00F769C1">
        <w:rPr>
          <w:rFonts w:ascii="Cambria" w:hAnsi="Cambria"/>
          <w:sz w:val="20"/>
          <w:szCs w:val="20"/>
        </w:rPr>
        <w:t>Pri odstraňovaní nedostatkov je Lehota služby stanovená vo vyššie uvedenej tabuľke bodu 7.4 záväzná aj v prípade, ak by pri jednotlivých činnostiach požadovaných objednávateľom počas Dostupnosti služby malo ich dodržanie prekročiť hornú hranicu stanovenej pracovnej doby.</w:t>
      </w:r>
    </w:p>
    <w:p w14:paraId="3E473991" w14:textId="42663B3D" w:rsidR="002C7912" w:rsidRPr="00F769C1" w:rsidRDefault="002C7912" w:rsidP="00403BC2">
      <w:pPr>
        <w:pStyle w:val="ListParagraph"/>
        <w:numPr>
          <w:ilvl w:val="1"/>
          <w:numId w:val="25"/>
        </w:numPr>
        <w:jc w:val="both"/>
        <w:rPr>
          <w:rFonts w:ascii="Cambria" w:hAnsi="Cambria"/>
          <w:sz w:val="20"/>
          <w:szCs w:val="20"/>
        </w:rPr>
      </w:pPr>
      <w:r w:rsidRPr="00F769C1">
        <w:rPr>
          <w:rFonts w:ascii="Cambria" w:hAnsi="Cambria"/>
          <w:sz w:val="20"/>
          <w:szCs w:val="20"/>
        </w:rPr>
        <w:t>Za pracovnú dobu sa pre účely odstraňovania incidentov počas skúšobnej prevádzky dodávaného systému rozumie časové obdobie medzi 7.00 – 23.00 hod. v pracovných dňoch platobného systému TARGET2, ktorými sú všetky dni okrem soboty, nedele, Nového roku, Veľkého piatku a Veľkonočného pondelka (podľa kalendára platného v sídle ECB),1. mája, prvého sviatku vianočného a druhého sviatku vianočného</w:t>
      </w:r>
      <w:r w:rsidR="00E552C5" w:rsidRPr="00F769C1">
        <w:rPr>
          <w:rFonts w:ascii="Cambria" w:hAnsi="Cambria"/>
          <w:sz w:val="20"/>
          <w:szCs w:val="20"/>
        </w:rPr>
        <w:t>.</w:t>
      </w:r>
    </w:p>
    <w:p w14:paraId="46ABC882" w14:textId="77777777" w:rsidR="005D5627" w:rsidRPr="00F769C1" w:rsidRDefault="005D5627" w:rsidP="00D11D3C"/>
    <w:p w14:paraId="031914C1" w14:textId="77777777" w:rsidR="00E97773" w:rsidRPr="00F769C1" w:rsidRDefault="00E97773">
      <w:pPr>
        <w:spacing w:after="160" w:line="259" w:lineRule="auto"/>
        <w:rPr>
          <w:rFonts w:ascii="Cambria" w:eastAsia="Times New Roman" w:hAnsi="Cambria" w:cs="Times New Roman"/>
          <w:b/>
          <w:bCs/>
        </w:rPr>
      </w:pPr>
      <w:r w:rsidRPr="00F769C1">
        <w:rPr>
          <w:rFonts w:ascii="Cambria" w:hAnsi="Cambria"/>
          <w:b/>
          <w:bCs/>
        </w:rPr>
        <w:br w:type="page"/>
      </w:r>
    </w:p>
    <w:p w14:paraId="21DC4752" w14:textId="4F76293E" w:rsidR="00CC61EC" w:rsidRPr="00F769C1" w:rsidRDefault="002147DB" w:rsidP="00CC61EC">
      <w:pPr>
        <w:pStyle w:val="Heading6"/>
        <w:numPr>
          <w:ilvl w:val="0"/>
          <w:numId w:val="0"/>
        </w:numPr>
        <w:spacing w:after="0"/>
        <w:ind w:left="3600" w:hanging="3316"/>
      </w:pPr>
      <w:r w:rsidRPr="00F769C1">
        <w:rPr>
          <w:rFonts w:ascii="Cambria" w:hAnsi="Cambria"/>
          <w:b/>
          <w:bCs/>
          <w:sz w:val="22"/>
          <w:szCs w:val="22"/>
        </w:rPr>
        <w:lastRenderedPageBreak/>
        <w:t>Príloha 4 – Slovník pojmov</w:t>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826"/>
      </w:tblGrid>
      <w:tr w:rsidR="00CC61EC" w:rsidRPr="00F769C1" w14:paraId="2DCEE56A" w14:textId="77777777" w:rsidTr="006915CB">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hideMark/>
          </w:tcPr>
          <w:p w14:paraId="34775C81" w14:textId="77777777" w:rsidR="00CC61EC" w:rsidRPr="00F769C1" w:rsidRDefault="00CC61EC" w:rsidP="006915CB">
            <w:pPr>
              <w:spacing w:before="60" w:after="60"/>
              <w:jc w:val="center"/>
              <w:rPr>
                <w:rFonts w:ascii="Cambria" w:hAnsi="Cambria" w:cs="Arial"/>
                <w:b/>
                <w:lang w:eastAsia="cs-CZ"/>
              </w:rPr>
            </w:pPr>
            <w:r w:rsidRPr="00F769C1">
              <w:rPr>
                <w:rFonts w:ascii="Cambria" w:hAnsi="Cambria" w:cs="Arial"/>
                <w:b/>
              </w:rPr>
              <w:t>Pojem (y) / Výraz / Skratka</w:t>
            </w:r>
          </w:p>
        </w:tc>
        <w:tc>
          <w:tcPr>
            <w:tcW w:w="6826" w:type="dxa"/>
            <w:tcBorders>
              <w:top w:val="single" w:sz="4" w:space="0" w:color="auto"/>
              <w:left w:val="single" w:sz="4" w:space="0" w:color="auto"/>
              <w:bottom w:val="single" w:sz="4" w:space="0" w:color="auto"/>
              <w:right w:val="single" w:sz="4" w:space="0" w:color="auto"/>
            </w:tcBorders>
            <w:shd w:val="clear" w:color="auto" w:fill="F3F3F3"/>
            <w:hideMark/>
          </w:tcPr>
          <w:p w14:paraId="62248353" w14:textId="77777777" w:rsidR="00CC61EC" w:rsidRPr="00F769C1" w:rsidRDefault="00CC61EC" w:rsidP="006915CB">
            <w:pPr>
              <w:spacing w:before="60" w:after="60"/>
              <w:jc w:val="center"/>
              <w:rPr>
                <w:rFonts w:ascii="Cambria" w:hAnsi="Cambria" w:cs="Arial"/>
                <w:b/>
                <w:lang w:eastAsia="cs-CZ"/>
              </w:rPr>
            </w:pPr>
            <w:r w:rsidRPr="00F769C1">
              <w:rPr>
                <w:rFonts w:ascii="Cambria" w:hAnsi="Cambria" w:cs="Arial"/>
                <w:b/>
              </w:rPr>
              <w:t>Vysvetlenie Pojmu / Výrazu / Skratky</w:t>
            </w:r>
          </w:p>
        </w:tc>
      </w:tr>
      <w:tr w:rsidR="0033512B" w:rsidRPr="00F769C1" w14:paraId="6A828C7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A91E0FB" w14:textId="77777777" w:rsidR="0033512B" w:rsidRPr="00F769C1" w:rsidRDefault="0033512B" w:rsidP="006915CB">
            <w:pPr>
              <w:spacing w:before="60" w:after="20"/>
              <w:rPr>
                <w:rFonts w:ascii="Cambria" w:hAnsi="Cambria" w:cs="Arial"/>
                <w:b/>
                <w:bCs/>
                <w:sz w:val="20"/>
                <w:szCs w:val="20"/>
                <w:lang w:eastAsia="cs-CZ"/>
              </w:rPr>
            </w:pPr>
            <w:r w:rsidRPr="00F769C1">
              <w:rPr>
                <w:rFonts w:ascii="Cambria" w:hAnsi="Cambria" w:cs="Arial"/>
                <w:b/>
                <w:bCs/>
                <w:sz w:val="20"/>
              </w:rPr>
              <w:t>Aktualizácie</w:t>
            </w:r>
          </w:p>
        </w:tc>
        <w:tc>
          <w:tcPr>
            <w:tcW w:w="6826" w:type="dxa"/>
            <w:tcBorders>
              <w:top w:val="single" w:sz="4" w:space="0" w:color="auto"/>
              <w:left w:val="single" w:sz="4" w:space="0" w:color="auto"/>
              <w:bottom w:val="single" w:sz="4" w:space="0" w:color="auto"/>
              <w:right w:val="single" w:sz="4" w:space="0" w:color="auto"/>
            </w:tcBorders>
            <w:hideMark/>
          </w:tcPr>
          <w:p w14:paraId="2970E15E"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zmeny, zdokonalenia alebo zlepšenia dodaného diela (licencovaných programov), ktoré zhotoviteľ bude podľa vlastného uváženia určovať a voliť na zabudovanie do dodávaného diela (licencovaných programov) a vytváranie ich častí, namiesto separátnych softvérových programov. Uvedené aktualizácie poskytuje zhotoviteľ objednávateľovi podľa podmienok tejto zmluvy.</w:t>
            </w:r>
          </w:p>
        </w:tc>
      </w:tr>
      <w:tr w:rsidR="0033512B" w:rsidRPr="00F769C1" w14:paraId="5B074C8A"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D53AFB6"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Dielo</w:t>
            </w:r>
          </w:p>
        </w:tc>
        <w:tc>
          <w:tcPr>
            <w:tcW w:w="6826" w:type="dxa"/>
            <w:tcBorders>
              <w:top w:val="single" w:sz="4" w:space="0" w:color="auto"/>
              <w:left w:val="single" w:sz="4" w:space="0" w:color="auto"/>
              <w:bottom w:val="single" w:sz="4" w:space="0" w:color="auto"/>
              <w:right w:val="single" w:sz="4" w:space="0" w:color="auto"/>
            </w:tcBorders>
            <w:hideMark/>
          </w:tcPr>
          <w:p w14:paraId="7E88A3F8"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 xml:space="preserve">zmluvné strany rozumejú </w:t>
            </w:r>
            <w:r w:rsidRPr="00F769C1">
              <w:rPr>
                <w:rFonts w:ascii="Cambria" w:hAnsi="Cambria" w:cs="Helv"/>
                <w:color w:val="000000"/>
                <w:sz w:val="20"/>
                <w:lang w:eastAsia="sk-SK"/>
              </w:rPr>
              <w:t>služby, práce a súvisiace plnenia, ktoré je zhotoviteľ povinný plniť za podmienok tejto zmluvy v prospech objednávateľa, vrátane udelenia licenčných práv na používanie diela a dodanie dokumentácie diela.</w:t>
            </w:r>
          </w:p>
        </w:tc>
      </w:tr>
      <w:tr w:rsidR="0033512B" w:rsidRPr="00F769C1" w14:paraId="6DF38DB2"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42103641"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Dodať podľa tejto zmluvy, Odovzdať</w:t>
            </w:r>
          </w:p>
        </w:tc>
        <w:tc>
          <w:tcPr>
            <w:tcW w:w="6826" w:type="dxa"/>
            <w:tcBorders>
              <w:top w:val="single" w:sz="4" w:space="0" w:color="auto"/>
              <w:left w:val="single" w:sz="4" w:space="0" w:color="auto"/>
              <w:bottom w:val="single" w:sz="4" w:space="0" w:color="auto"/>
              <w:right w:val="single" w:sz="4" w:space="0" w:color="auto"/>
            </w:tcBorders>
            <w:hideMark/>
          </w:tcPr>
          <w:p w14:paraId="02FE3994"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3512B" w:rsidRPr="00F769C1" w14:paraId="11E33BD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38FE8F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Dokumentácia</w:t>
            </w:r>
          </w:p>
        </w:tc>
        <w:tc>
          <w:tcPr>
            <w:tcW w:w="6826" w:type="dxa"/>
            <w:tcBorders>
              <w:top w:val="single" w:sz="4" w:space="0" w:color="auto"/>
              <w:left w:val="single" w:sz="4" w:space="0" w:color="auto"/>
              <w:bottom w:val="single" w:sz="4" w:space="0" w:color="auto"/>
              <w:right w:val="single" w:sz="4" w:space="0" w:color="auto"/>
            </w:tcBorders>
            <w:hideMark/>
          </w:tcPr>
          <w:p w14:paraId="32E83919"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dokumentáciou sa rozumie technická, prevádzková, užívateľská a iná dokumentácia, ktorá vyplýva z ustanovení tejto zmluvy o dielo alebo ktorá čo i len sčasti súvisí s vyhotovením a dodaním Diela /dodaného informačného diela.</w:t>
            </w:r>
          </w:p>
        </w:tc>
      </w:tr>
      <w:tr w:rsidR="0033512B" w:rsidRPr="00F769C1" w14:paraId="732AA05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57C6793"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Dostupnosť služby</w:t>
            </w:r>
          </w:p>
        </w:tc>
        <w:tc>
          <w:tcPr>
            <w:tcW w:w="6826" w:type="dxa"/>
            <w:tcBorders>
              <w:top w:val="single" w:sz="4" w:space="0" w:color="auto"/>
              <w:left w:val="single" w:sz="4" w:space="0" w:color="auto"/>
              <w:bottom w:val="single" w:sz="4" w:space="0" w:color="auto"/>
              <w:right w:val="single" w:sz="4" w:space="0" w:color="auto"/>
            </w:tcBorders>
            <w:hideMark/>
          </w:tcPr>
          <w:p w14:paraId="209E4786" w14:textId="77777777" w:rsidR="0033512B" w:rsidRPr="00F769C1" w:rsidRDefault="0033512B" w:rsidP="006915CB">
            <w:pPr>
              <w:spacing w:before="60" w:after="20"/>
              <w:rPr>
                <w:rFonts w:ascii="Cambria" w:hAnsi="Cambria" w:cs="Arial"/>
                <w:sz w:val="20"/>
              </w:rPr>
            </w:pPr>
            <w:r w:rsidRPr="00F769C1">
              <w:rPr>
                <w:rFonts w:ascii="Cambria" w:hAnsi="Cambria" w:cs="Arial"/>
                <w:sz w:val="20"/>
              </w:rPr>
              <w:t>rozumie sa čas, kedy je služba zhotoviteľa poskytovaná objednávateľovi.</w:t>
            </w:r>
          </w:p>
        </w:tc>
      </w:tr>
      <w:tr w:rsidR="0033512B" w:rsidRPr="00F769C1" w14:paraId="476E3ECF"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4556207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HW</w:t>
            </w:r>
          </w:p>
        </w:tc>
        <w:tc>
          <w:tcPr>
            <w:tcW w:w="6826" w:type="dxa"/>
            <w:tcBorders>
              <w:top w:val="single" w:sz="4" w:space="0" w:color="auto"/>
              <w:left w:val="single" w:sz="4" w:space="0" w:color="auto"/>
              <w:bottom w:val="single" w:sz="4" w:space="0" w:color="auto"/>
              <w:right w:val="single" w:sz="4" w:space="0" w:color="auto"/>
            </w:tcBorders>
            <w:hideMark/>
          </w:tcPr>
          <w:p w14:paraId="14276C31"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33512B" w:rsidRPr="00F769C1" w14:paraId="01D9B114"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6B6C6F14"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Chyba</w:t>
            </w:r>
          </w:p>
        </w:tc>
        <w:tc>
          <w:tcPr>
            <w:tcW w:w="6826" w:type="dxa"/>
            <w:tcBorders>
              <w:top w:val="single" w:sz="4" w:space="0" w:color="auto"/>
              <w:left w:val="single" w:sz="4" w:space="0" w:color="auto"/>
              <w:bottom w:val="single" w:sz="4" w:space="0" w:color="auto"/>
              <w:right w:val="single" w:sz="4" w:space="0" w:color="auto"/>
            </w:tcBorders>
            <w:hideMark/>
          </w:tcPr>
          <w:p w14:paraId="39EE30FA" w14:textId="77777777" w:rsidR="0033512B" w:rsidRPr="00F769C1" w:rsidRDefault="0033512B" w:rsidP="006915CB">
            <w:pPr>
              <w:pStyle w:val="weeklies"/>
              <w:overflowPunct/>
              <w:autoSpaceDE/>
              <w:adjustRightInd/>
              <w:spacing w:before="60" w:after="20"/>
              <w:rPr>
                <w:rFonts w:ascii="Cambria" w:hAnsi="Cambria" w:cs="Arial"/>
                <w:sz w:val="20"/>
                <w:lang w:val="sk-SK"/>
              </w:rPr>
            </w:pPr>
            <w:r w:rsidRPr="00F769C1">
              <w:rPr>
                <w:rFonts w:ascii="Cambria" w:hAnsi="Cambria" w:cs="Arial"/>
                <w:sz w:val="20"/>
                <w:lang w:val="sk-SK"/>
              </w:rPr>
              <w:t>Chybu predstavuje akékoľvek nesplnenie požiadaviek na dodávaný informačný diela, nesplnenie stanovených štandardov, neschválené odchýlky od stanovenej funkcionality dodávaného diela, nedodržanie postupov stanovených pre analýzu, návrh, implementovanie, testovanie a spracovanie dokumentácie dodávaného diela a používanie iných ako stanovených softvérových nástrojov. Chybu predstavuje aj nevykonávanie alebo iba čiastočné vykonávanie funkcií komponentov, modulov, objektov a programov špecifikovaných v sprievodnej dokumentácií dodávaného diela.</w:t>
            </w:r>
          </w:p>
        </w:tc>
      </w:tr>
      <w:tr w:rsidR="0033512B" w:rsidRPr="00F769C1" w14:paraId="073BF3BB"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76AFFF8"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Incident</w:t>
            </w:r>
          </w:p>
        </w:tc>
        <w:tc>
          <w:tcPr>
            <w:tcW w:w="6826" w:type="dxa"/>
            <w:tcBorders>
              <w:top w:val="single" w:sz="4" w:space="0" w:color="auto"/>
              <w:left w:val="single" w:sz="4" w:space="0" w:color="auto"/>
              <w:bottom w:val="single" w:sz="4" w:space="0" w:color="auto"/>
              <w:right w:val="single" w:sz="4" w:space="0" w:color="auto"/>
            </w:tcBorders>
            <w:hideMark/>
          </w:tcPr>
          <w:p w14:paraId="7EEA8D4E" w14:textId="77777777" w:rsidR="0033512B" w:rsidRPr="00F769C1" w:rsidRDefault="0033512B" w:rsidP="006915CB">
            <w:pPr>
              <w:spacing w:before="60" w:after="20"/>
              <w:jc w:val="both"/>
              <w:rPr>
                <w:rFonts w:ascii="Cambria" w:hAnsi="Cambria" w:cs="Times New Roman"/>
                <w:color w:val="000000"/>
                <w:sz w:val="20"/>
                <w:lang w:eastAsia="sk-SK"/>
              </w:rPr>
            </w:pPr>
            <w:r w:rsidRPr="00F769C1">
              <w:rPr>
                <w:rFonts w:ascii="Cambria" w:hAnsi="Cambria" w:cs="Arial"/>
                <w:sz w:val="20"/>
              </w:rPr>
              <w:t xml:space="preserve">každá udalosť, ktorá nie je štandardnou funkčnosťou dodávaného diela, infraštruktúry dodávaného diela alebo prevádzky osobných počítačov používateľov dodávaného diela a môže spôsobiť alebo spôsobila výpadok alebo zníženie </w:t>
            </w:r>
            <w:r w:rsidRPr="00F769C1">
              <w:rPr>
                <w:rFonts w:ascii="Cambria" w:hAnsi="Cambria" w:cs="Arial"/>
                <w:bCs/>
                <w:sz w:val="20"/>
              </w:rPr>
              <w:t xml:space="preserve">funkcionality a výkonnostných parametrov </w:t>
            </w:r>
            <w:r w:rsidRPr="00F769C1">
              <w:rPr>
                <w:rFonts w:ascii="Cambria" w:hAnsi="Cambria" w:cs="Arial"/>
                <w:sz w:val="20"/>
              </w:rPr>
              <w:t>dodávaného diela, infraštruktúry dodávaného diela alebo prevádzky osobných počítačov používateľov dodávaného diela.</w:t>
            </w:r>
          </w:p>
        </w:tc>
      </w:tr>
      <w:tr w:rsidR="0033512B" w:rsidRPr="00F769C1" w14:paraId="6C5BA0C3"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202134B"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Inštalácia</w:t>
            </w:r>
          </w:p>
        </w:tc>
        <w:tc>
          <w:tcPr>
            <w:tcW w:w="6826" w:type="dxa"/>
            <w:tcBorders>
              <w:top w:val="single" w:sz="4" w:space="0" w:color="auto"/>
              <w:left w:val="single" w:sz="4" w:space="0" w:color="auto"/>
              <w:bottom w:val="single" w:sz="4" w:space="0" w:color="auto"/>
              <w:right w:val="single" w:sz="4" w:space="0" w:color="auto"/>
            </w:tcBorders>
            <w:hideMark/>
          </w:tcPr>
          <w:p w14:paraId="44AAED3A"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inštaláciu všetkých komponentov, programov a dát dodávaného diela. Táto inštalácia môže byť vykonaná testovacom prostredí a/alebo v produkčnom prostredí u objednávateľa.</w:t>
            </w:r>
          </w:p>
        </w:tc>
      </w:tr>
      <w:tr w:rsidR="0033512B" w:rsidRPr="00F769C1" w14:paraId="2954896D" w14:textId="77777777" w:rsidTr="006915CB">
        <w:tc>
          <w:tcPr>
            <w:tcW w:w="2354" w:type="dxa"/>
            <w:tcBorders>
              <w:top w:val="single" w:sz="4" w:space="0" w:color="auto"/>
              <w:left w:val="single" w:sz="4" w:space="0" w:color="auto"/>
              <w:bottom w:val="single" w:sz="4" w:space="0" w:color="auto"/>
              <w:right w:val="single" w:sz="4" w:space="0" w:color="auto"/>
            </w:tcBorders>
          </w:tcPr>
          <w:p w14:paraId="123338C0" w14:textId="77777777" w:rsidR="0033512B" w:rsidRPr="00F769C1" w:rsidRDefault="0033512B" w:rsidP="006915CB">
            <w:pPr>
              <w:spacing w:before="60" w:after="20"/>
              <w:jc w:val="both"/>
              <w:rPr>
                <w:rFonts w:ascii="Cambria" w:hAnsi="Cambria" w:cs="Arial"/>
                <w:b/>
                <w:bCs/>
                <w:sz w:val="20"/>
                <w:szCs w:val="20"/>
                <w:lang w:eastAsia="cs-CZ"/>
              </w:rPr>
            </w:pPr>
            <w:r w:rsidRPr="00F769C1">
              <w:rPr>
                <w:rFonts w:ascii="Cambria" w:hAnsi="Cambria" w:cs="Arial"/>
                <w:b/>
                <w:bCs/>
                <w:sz w:val="20"/>
              </w:rPr>
              <w:t xml:space="preserve">Konfigurácia </w:t>
            </w:r>
          </w:p>
          <w:p w14:paraId="5214E468" w14:textId="77777777" w:rsidR="0033512B" w:rsidRPr="00F769C1" w:rsidRDefault="0033512B" w:rsidP="006915CB">
            <w:pPr>
              <w:spacing w:before="60" w:after="20"/>
              <w:jc w:val="both"/>
              <w:rPr>
                <w:rFonts w:ascii="Cambria" w:hAnsi="Cambria" w:cs="Arial"/>
                <w:b/>
                <w:bCs/>
                <w:sz w:val="20"/>
                <w:lang w:eastAsia="cs-CZ"/>
              </w:rPr>
            </w:pPr>
          </w:p>
        </w:tc>
        <w:tc>
          <w:tcPr>
            <w:tcW w:w="6826" w:type="dxa"/>
            <w:tcBorders>
              <w:top w:val="single" w:sz="4" w:space="0" w:color="auto"/>
              <w:left w:val="single" w:sz="4" w:space="0" w:color="auto"/>
              <w:bottom w:val="single" w:sz="4" w:space="0" w:color="auto"/>
              <w:right w:val="single" w:sz="4" w:space="0" w:color="auto"/>
            </w:tcBorders>
            <w:hideMark/>
          </w:tcPr>
          <w:p w14:paraId="068B4EA3"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konfigurácia je úplný technický popis logicky zviazanej sady konfiguračných položiek potrebný pre tvorbu, testovanie, prevzatie, inštaláciu, prevádzku, údržbu a podporu dodávaného diela. Zahŕňa dodávané dielo a jeho sprievodnú dokumentáciu.</w:t>
            </w:r>
          </w:p>
        </w:tc>
      </w:tr>
      <w:tr w:rsidR="0033512B" w:rsidRPr="00F769C1" w14:paraId="79F727BF"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B28D5A5"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Konfigurácia, verzia</w:t>
            </w:r>
          </w:p>
        </w:tc>
        <w:tc>
          <w:tcPr>
            <w:tcW w:w="6826" w:type="dxa"/>
            <w:tcBorders>
              <w:top w:val="single" w:sz="4" w:space="0" w:color="auto"/>
              <w:left w:val="single" w:sz="4" w:space="0" w:color="auto"/>
              <w:bottom w:val="single" w:sz="4" w:space="0" w:color="auto"/>
              <w:right w:val="single" w:sz="4" w:space="0" w:color="auto"/>
            </w:tcBorders>
            <w:hideMark/>
          </w:tcPr>
          <w:p w14:paraId="5898D383"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 xml:space="preserve">konfigurácia môže mať niekoľko verzií zobrazujúcich kompletizáciu dodávaného diela. Konfigurácia prechádza úpravami pri vývoji, testovaní a </w:t>
            </w:r>
            <w:r w:rsidRPr="00F769C1">
              <w:rPr>
                <w:rFonts w:ascii="Cambria" w:hAnsi="Cambria" w:cs="Arial"/>
                <w:sz w:val="20"/>
              </w:rPr>
              <w:lastRenderedPageBreak/>
              <w:t>opravovaní zistených chýb alebo implementácii požiadaviek na zmenu. Prvá verzia konfigurácie je zaznamenaná ako verzia 1.00.0. Zmeny konfigurácie sú odlišované číslom verzie, revízie a čiastkovej revízie.</w:t>
            </w:r>
          </w:p>
        </w:tc>
      </w:tr>
      <w:tr w:rsidR="0033512B" w:rsidRPr="00F769C1" w14:paraId="3DBDF604"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9BCBE74"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lastRenderedPageBreak/>
              <w:t>Lehota služby</w:t>
            </w:r>
          </w:p>
        </w:tc>
        <w:tc>
          <w:tcPr>
            <w:tcW w:w="6826" w:type="dxa"/>
            <w:tcBorders>
              <w:top w:val="single" w:sz="4" w:space="0" w:color="auto"/>
              <w:left w:val="single" w:sz="4" w:space="0" w:color="auto"/>
              <w:bottom w:val="single" w:sz="4" w:space="0" w:color="auto"/>
              <w:right w:val="single" w:sz="4" w:space="0" w:color="auto"/>
            </w:tcBorders>
            <w:hideMark/>
          </w:tcPr>
          <w:p w14:paraId="78E3298D" w14:textId="77777777" w:rsidR="0033512B" w:rsidRPr="00F769C1" w:rsidRDefault="0033512B" w:rsidP="006915CB">
            <w:pPr>
              <w:spacing w:before="60" w:after="20"/>
              <w:rPr>
                <w:rFonts w:ascii="Cambria" w:hAnsi="Cambria" w:cs="Arial"/>
                <w:sz w:val="20"/>
              </w:rPr>
            </w:pPr>
            <w:r w:rsidRPr="00F769C1">
              <w:rPr>
                <w:rFonts w:ascii="Cambria" w:hAnsi="Cambria" w:cs="Arial"/>
                <w:sz w:val="20"/>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3512B" w:rsidRPr="00F769C1" w14:paraId="1576E753"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B93D198"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Nedostatok</w:t>
            </w:r>
          </w:p>
        </w:tc>
        <w:tc>
          <w:tcPr>
            <w:tcW w:w="6826" w:type="dxa"/>
            <w:tcBorders>
              <w:top w:val="single" w:sz="4" w:space="0" w:color="auto"/>
              <w:left w:val="single" w:sz="4" w:space="0" w:color="auto"/>
              <w:bottom w:val="single" w:sz="4" w:space="0" w:color="auto"/>
              <w:right w:val="single" w:sz="4" w:space="0" w:color="auto"/>
            </w:tcBorders>
            <w:hideMark/>
          </w:tcPr>
          <w:p w14:paraId="30DC7B67" w14:textId="77777777" w:rsidR="0033512B" w:rsidRPr="00F769C1" w:rsidRDefault="0033512B" w:rsidP="006915CB">
            <w:pPr>
              <w:jc w:val="both"/>
              <w:rPr>
                <w:rFonts w:ascii="Cambria" w:hAnsi="Cambria" w:cs="Times New Roman"/>
                <w:sz w:val="20"/>
              </w:rPr>
            </w:pPr>
            <w:r w:rsidRPr="00F769C1">
              <w:rPr>
                <w:rFonts w:ascii="Cambria" w:hAnsi="Cambria" w:cs="Arial"/>
                <w:sz w:val="20"/>
              </w:rPr>
              <w:t>predstavuje nesplnenie skúšobnej podmienky stanovenej na overenie požadovaných funkčných, technických, prevádzkových a bezpečnostných vlastností dodávaného diela počas akceptačného testovania dodávaného diela.</w:t>
            </w:r>
          </w:p>
        </w:tc>
      </w:tr>
      <w:tr w:rsidR="0033512B" w:rsidRPr="00F769C1" w14:paraId="03996931"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D952AE1" w14:textId="77777777" w:rsidR="0033512B" w:rsidRPr="00F769C1" w:rsidRDefault="0033512B" w:rsidP="006915CB">
            <w:pPr>
              <w:spacing w:before="60" w:after="20"/>
              <w:rPr>
                <w:rFonts w:ascii="Cambria" w:hAnsi="Cambria" w:cs="Arial"/>
                <w:b/>
                <w:bCs/>
                <w:sz w:val="20"/>
                <w:lang w:eastAsia="cs-CZ"/>
              </w:rPr>
            </w:pPr>
            <w:proofErr w:type="spellStart"/>
            <w:r w:rsidRPr="00F769C1">
              <w:rPr>
                <w:rFonts w:ascii="Cambria" w:hAnsi="Cambria" w:cs="Arial"/>
                <w:b/>
                <w:bCs/>
                <w:sz w:val="20"/>
              </w:rPr>
              <w:t>Osobodeň</w:t>
            </w:r>
            <w:proofErr w:type="spellEnd"/>
          </w:p>
        </w:tc>
        <w:tc>
          <w:tcPr>
            <w:tcW w:w="6826" w:type="dxa"/>
            <w:tcBorders>
              <w:top w:val="single" w:sz="4" w:space="0" w:color="auto"/>
              <w:left w:val="single" w:sz="4" w:space="0" w:color="auto"/>
              <w:bottom w:val="single" w:sz="4" w:space="0" w:color="auto"/>
              <w:right w:val="single" w:sz="4" w:space="0" w:color="auto"/>
            </w:tcBorders>
          </w:tcPr>
          <w:p w14:paraId="2E9AB768" w14:textId="77777777" w:rsidR="0033512B" w:rsidRPr="00F769C1" w:rsidRDefault="0033512B" w:rsidP="006915CB">
            <w:pPr>
              <w:jc w:val="both"/>
              <w:rPr>
                <w:rFonts w:ascii="Cambria" w:hAnsi="Cambria" w:cs="Arial"/>
                <w:sz w:val="20"/>
              </w:rPr>
            </w:pPr>
            <w:r w:rsidRPr="00F769C1">
              <w:rPr>
                <w:rFonts w:ascii="Cambria" w:hAnsi="Cambria" w:cs="Arial"/>
                <w:sz w:val="20"/>
              </w:rPr>
              <w:t>zmluvné strany rozumejú práce a služby 1 osoby počas 8 hodín pracovného dňa</w:t>
            </w:r>
          </w:p>
          <w:p w14:paraId="007AD711" w14:textId="77777777" w:rsidR="0033512B" w:rsidRPr="00F769C1" w:rsidRDefault="0033512B" w:rsidP="006915CB">
            <w:pPr>
              <w:spacing w:before="60" w:after="20"/>
              <w:jc w:val="both"/>
              <w:rPr>
                <w:rFonts w:ascii="Cambria" w:hAnsi="Cambria" w:cs="Arial"/>
                <w:sz w:val="20"/>
                <w:lang w:eastAsia="cs-CZ"/>
              </w:rPr>
            </w:pPr>
          </w:p>
        </w:tc>
      </w:tr>
      <w:tr w:rsidR="0033512B" w:rsidRPr="00F769C1" w14:paraId="44314E5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F653141"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Požiadavka na zmenu</w:t>
            </w:r>
          </w:p>
        </w:tc>
        <w:tc>
          <w:tcPr>
            <w:tcW w:w="6826" w:type="dxa"/>
            <w:tcBorders>
              <w:top w:val="single" w:sz="4" w:space="0" w:color="auto"/>
              <w:left w:val="single" w:sz="4" w:space="0" w:color="auto"/>
              <w:bottom w:val="single" w:sz="4" w:space="0" w:color="auto"/>
              <w:right w:val="single" w:sz="4" w:space="0" w:color="auto"/>
            </w:tcBorders>
            <w:hideMark/>
          </w:tcPr>
          <w:p w14:paraId="581F4F47"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 xml:space="preserve">predstavuje prostriedok na modifikáciu dodávaného diela, </w:t>
            </w:r>
            <w:proofErr w:type="spellStart"/>
            <w:r w:rsidRPr="00F769C1">
              <w:rPr>
                <w:rFonts w:ascii="Cambria" w:hAnsi="Cambria" w:cs="Arial"/>
                <w:sz w:val="20"/>
              </w:rPr>
              <w:t>t.j</w:t>
            </w:r>
            <w:proofErr w:type="spellEnd"/>
            <w:r w:rsidRPr="00F769C1">
              <w:rPr>
                <w:rFonts w:ascii="Cambria" w:hAnsi="Cambria" w:cs="Arial"/>
                <w:sz w:val="20"/>
              </w:rPr>
              <w:t xml:space="preserve">. akýkoľvek návrh a podnet, ktorého cieľom je zmeniť vlastnosti dodávaného diela voči požiadavkám na </w:t>
            </w:r>
            <w:proofErr w:type="spellStart"/>
            <w:r w:rsidRPr="00F769C1">
              <w:rPr>
                <w:rFonts w:ascii="Cambria" w:hAnsi="Cambria" w:cs="Arial"/>
                <w:sz w:val="20"/>
              </w:rPr>
              <w:t>dielm</w:t>
            </w:r>
            <w:proofErr w:type="spellEnd"/>
            <w:r w:rsidRPr="00F769C1">
              <w:rPr>
                <w:rFonts w:ascii="Cambria" w:hAnsi="Cambria" w:cs="Arial"/>
                <w:sz w:val="20"/>
              </w:rPr>
              <w:t xml:space="preserve"> so zámerom zlepšiť vlastnosti dodávaného diela a podporiť úspešnosť realizácie projektu.</w:t>
            </w:r>
          </w:p>
        </w:tc>
      </w:tr>
      <w:tr w:rsidR="0033512B" w:rsidRPr="00F769C1" w14:paraId="6B36C23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2974536"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Pracovná doba</w:t>
            </w:r>
          </w:p>
        </w:tc>
        <w:tc>
          <w:tcPr>
            <w:tcW w:w="6826" w:type="dxa"/>
            <w:tcBorders>
              <w:top w:val="single" w:sz="4" w:space="0" w:color="auto"/>
              <w:left w:val="single" w:sz="4" w:space="0" w:color="auto"/>
              <w:bottom w:val="single" w:sz="4" w:space="0" w:color="auto"/>
              <w:right w:val="single" w:sz="4" w:space="0" w:color="auto"/>
            </w:tcBorders>
            <w:hideMark/>
          </w:tcPr>
          <w:p w14:paraId="7046E7C7"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Za pracovnú dobu sa pre účely zmluvy rozumie časové obdobie v pracovných dňoch medzi 8.00 h – 16.00 h, pričom pre účely odstraňovania incidentov dodávaného diela sa pracovnou dobou počas Skúšobnej prevádzky dodávaného diela rozumie časové obdobie medzi 7.00 – 23.00 h v pracovných dňoch platobného diela TARGET2, ktorými sú všetky dni okrem soboty, nedele, Nového roku, Veľkého piatku a Veľkonočného pondelka (podľa kalendára platného v sídle ECB),1. mája, prvého sviatku vianočného a druhého sviatku vianočného .</w:t>
            </w:r>
          </w:p>
        </w:tc>
      </w:tr>
      <w:tr w:rsidR="0033512B" w:rsidRPr="00F769C1" w14:paraId="024E9783"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EC59AD0"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Predmet zmluvy</w:t>
            </w:r>
          </w:p>
        </w:tc>
        <w:tc>
          <w:tcPr>
            <w:tcW w:w="6826" w:type="dxa"/>
            <w:tcBorders>
              <w:top w:val="single" w:sz="4" w:space="0" w:color="auto"/>
              <w:left w:val="single" w:sz="4" w:space="0" w:color="auto"/>
              <w:bottom w:val="single" w:sz="4" w:space="0" w:color="auto"/>
              <w:right w:val="single" w:sz="4" w:space="0" w:color="auto"/>
            </w:tcBorders>
            <w:hideMark/>
          </w:tcPr>
          <w:p w14:paraId="6DD0E784" w14:textId="77777777" w:rsidR="0033512B" w:rsidRPr="00F769C1" w:rsidRDefault="0033512B" w:rsidP="006915CB">
            <w:pPr>
              <w:pStyle w:val="weeklies"/>
              <w:overflowPunct/>
              <w:autoSpaceDE/>
              <w:adjustRightInd/>
              <w:spacing w:before="60" w:after="20" w:line="240" w:lineRule="atLeast"/>
              <w:rPr>
                <w:rFonts w:ascii="Cambria" w:hAnsi="Cambria" w:cs="Arial"/>
                <w:sz w:val="20"/>
                <w:lang w:val="sk-SK"/>
              </w:rPr>
            </w:pPr>
            <w:r w:rsidRPr="00F769C1">
              <w:rPr>
                <w:rFonts w:ascii="Cambria" w:hAnsi="Cambria" w:cs="Arial"/>
                <w:sz w:val="20"/>
                <w:lang w:val="sk-SK"/>
              </w:rPr>
              <w:t xml:space="preserve">zmluvné strany rozumejú </w:t>
            </w:r>
            <w:r w:rsidRPr="00F769C1">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3512B" w:rsidRPr="00F769C1" w14:paraId="03334B59"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C172714" w14:textId="77777777" w:rsidR="0033512B" w:rsidRPr="00F769C1" w:rsidRDefault="0033512B" w:rsidP="006915CB">
            <w:pPr>
              <w:spacing w:before="60" w:after="20" w:line="240" w:lineRule="atLeast"/>
              <w:jc w:val="both"/>
              <w:rPr>
                <w:rFonts w:ascii="Cambria" w:hAnsi="Cambria" w:cs="Arial"/>
                <w:b/>
                <w:bCs/>
                <w:sz w:val="20"/>
                <w:lang w:eastAsia="cs-CZ"/>
              </w:rPr>
            </w:pPr>
            <w:r w:rsidRPr="00F769C1">
              <w:rPr>
                <w:rFonts w:ascii="Cambria" w:hAnsi="Cambria" w:cs="Arial"/>
                <w:b/>
                <w:bCs/>
                <w:sz w:val="20"/>
              </w:rPr>
              <w:t>Problém</w:t>
            </w:r>
          </w:p>
        </w:tc>
        <w:tc>
          <w:tcPr>
            <w:tcW w:w="6826" w:type="dxa"/>
            <w:tcBorders>
              <w:top w:val="single" w:sz="4" w:space="0" w:color="auto"/>
              <w:left w:val="single" w:sz="4" w:space="0" w:color="auto"/>
              <w:bottom w:val="single" w:sz="4" w:space="0" w:color="auto"/>
              <w:right w:val="single" w:sz="4" w:space="0" w:color="auto"/>
            </w:tcBorders>
            <w:hideMark/>
          </w:tcPr>
          <w:p w14:paraId="3F42DD5F" w14:textId="77777777" w:rsidR="0033512B" w:rsidRPr="00F769C1" w:rsidRDefault="0033512B" w:rsidP="006915CB">
            <w:pPr>
              <w:spacing w:before="60" w:after="20" w:line="240" w:lineRule="atLeast"/>
              <w:jc w:val="both"/>
              <w:rPr>
                <w:rFonts w:ascii="Cambria" w:hAnsi="Cambria" w:cs="Arial"/>
                <w:sz w:val="20"/>
                <w:lang w:eastAsia="cs-CZ"/>
              </w:rPr>
            </w:pPr>
            <w:r w:rsidRPr="00F769C1">
              <w:rPr>
                <w:rFonts w:ascii="Cambria" w:hAnsi="Cambria" w:cs="Arial"/>
                <w:sz w:val="20"/>
              </w:rPr>
              <w:t>predstavuje akúkoľvek skutočnosť identifikovanú počas a priamo súvisiace s realizáciou predmetu zmluvy o dielo, ktorú zhotoviteľ a/alebo objednávateľ považujú za prekážku pri ďalšej realizácii predmetu zmluvy o dielo podľa schváleného plánu projektu.</w:t>
            </w:r>
          </w:p>
        </w:tc>
      </w:tr>
      <w:tr w:rsidR="0033512B" w:rsidRPr="00F769C1" w14:paraId="6742D938"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61DE53E5" w14:textId="77777777" w:rsidR="0033512B" w:rsidRPr="00F769C1" w:rsidRDefault="0033512B" w:rsidP="006915CB">
            <w:pPr>
              <w:spacing w:before="60" w:after="20" w:line="240" w:lineRule="atLeast"/>
              <w:jc w:val="both"/>
              <w:rPr>
                <w:rFonts w:ascii="Cambria" w:hAnsi="Cambria" w:cs="Arial"/>
                <w:b/>
                <w:bCs/>
                <w:sz w:val="20"/>
                <w:lang w:eastAsia="cs-CZ"/>
              </w:rPr>
            </w:pPr>
            <w:r w:rsidRPr="00F769C1">
              <w:rPr>
                <w:rFonts w:ascii="Cambria" w:hAnsi="Cambria" w:cs="Arial"/>
                <w:b/>
                <w:bCs/>
                <w:sz w:val="20"/>
              </w:rPr>
              <w:t>Produkčné prostredie</w:t>
            </w:r>
          </w:p>
        </w:tc>
        <w:tc>
          <w:tcPr>
            <w:tcW w:w="6826" w:type="dxa"/>
            <w:tcBorders>
              <w:top w:val="single" w:sz="4" w:space="0" w:color="auto"/>
              <w:left w:val="single" w:sz="4" w:space="0" w:color="auto"/>
              <w:bottom w:val="single" w:sz="4" w:space="0" w:color="auto"/>
              <w:right w:val="single" w:sz="4" w:space="0" w:color="auto"/>
            </w:tcBorders>
            <w:hideMark/>
          </w:tcPr>
          <w:p w14:paraId="29456BBC" w14:textId="77777777" w:rsidR="0033512B" w:rsidRPr="00F769C1" w:rsidRDefault="0033512B" w:rsidP="006915CB">
            <w:pPr>
              <w:spacing w:before="60" w:after="20" w:line="240" w:lineRule="atLeast"/>
              <w:jc w:val="both"/>
              <w:rPr>
                <w:rFonts w:ascii="Cambria" w:hAnsi="Cambria" w:cs="Arial"/>
                <w:sz w:val="20"/>
                <w:lang w:eastAsia="cs-CZ"/>
              </w:rPr>
            </w:pPr>
            <w:r w:rsidRPr="00F769C1">
              <w:rPr>
                <w:rFonts w:ascii="Cambria" w:hAnsi="Cambria" w:cs="Arial"/>
                <w:sz w:val="20"/>
              </w:rPr>
              <w:t>zmluvné strany rozumejú technické zariadenia a programové vybavenie (softvér) a všetky údaje nachádzajúce sa u objednávateľa vrátane nastavenia ich parametrov určené k produkčnej prevádzke dodávaného informačného diela.</w:t>
            </w:r>
          </w:p>
        </w:tc>
      </w:tr>
      <w:tr w:rsidR="0033512B" w:rsidRPr="00F769C1" w14:paraId="381CB1AD"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A9435F4" w14:textId="77777777" w:rsidR="0033512B" w:rsidRPr="00F769C1" w:rsidRDefault="0033512B" w:rsidP="006915CB">
            <w:pPr>
              <w:spacing w:before="60" w:after="20" w:line="240" w:lineRule="atLeast"/>
              <w:jc w:val="both"/>
              <w:rPr>
                <w:rFonts w:ascii="Cambria" w:hAnsi="Cambria" w:cs="Arial"/>
                <w:b/>
                <w:bCs/>
                <w:sz w:val="20"/>
                <w:lang w:eastAsia="cs-CZ"/>
              </w:rPr>
            </w:pPr>
            <w:r w:rsidRPr="00F769C1">
              <w:rPr>
                <w:rFonts w:ascii="Cambria" w:hAnsi="Cambria" w:cs="Arial"/>
                <w:b/>
                <w:bCs/>
                <w:sz w:val="20"/>
              </w:rPr>
              <w:t>Produkt</w:t>
            </w:r>
          </w:p>
        </w:tc>
        <w:tc>
          <w:tcPr>
            <w:tcW w:w="6826" w:type="dxa"/>
            <w:tcBorders>
              <w:top w:val="single" w:sz="4" w:space="0" w:color="auto"/>
              <w:left w:val="single" w:sz="4" w:space="0" w:color="auto"/>
              <w:bottom w:val="single" w:sz="4" w:space="0" w:color="auto"/>
              <w:right w:val="single" w:sz="4" w:space="0" w:color="auto"/>
            </w:tcBorders>
            <w:hideMark/>
          </w:tcPr>
          <w:p w14:paraId="72E687BC" w14:textId="77777777" w:rsidR="0033512B" w:rsidRPr="00F769C1" w:rsidRDefault="0033512B" w:rsidP="006915CB">
            <w:pPr>
              <w:pStyle w:val="weeklies"/>
              <w:overflowPunct/>
              <w:autoSpaceDE/>
              <w:adjustRightInd/>
              <w:spacing w:before="60" w:after="20" w:line="240" w:lineRule="atLeast"/>
              <w:rPr>
                <w:rFonts w:ascii="Cambria" w:hAnsi="Cambria" w:cs="Arial"/>
                <w:sz w:val="20"/>
                <w:lang w:val="sk-SK"/>
              </w:rPr>
            </w:pPr>
            <w:r w:rsidRPr="00F769C1">
              <w:rPr>
                <w:rFonts w:ascii="Cambria" w:hAnsi="Cambria" w:cs="Arial"/>
                <w:sz w:val="20"/>
                <w:lang w:val="sk-SK"/>
              </w:rPr>
              <w:t xml:space="preserve">predstavuje akýkoľvek výstup predmetu plnenia, </w:t>
            </w:r>
            <w:proofErr w:type="spellStart"/>
            <w:r w:rsidRPr="00F769C1">
              <w:rPr>
                <w:rFonts w:ascii="Cambria" w:hAnsi="Cambria" w:cs="Arial"/>
                <w:sz w:val="20"/>
                <w:lang w:val="sk-SK"/>
              </w:rPr>
              <w:t>t.j</w:t>
            </w:r>
            <w:proofErr w:type="spellEnd"/>
            <w:r w:rsidRPr="00F769C1">
              <w:rPr>
                <w:rFonts w:ascii="Cambria" w:hAnsi="Cambria" w:cs="Arial"/>
                <w:sz w:val="20"/>
                <w:lang w:val="sk-SK"/>
              </w:rPr>
              <w:t xml:space="preserve">. softvér, hardvér, dokumentácia a údaje. </w:t>
            </w:r>
          </w:p>
          <w:p w14:paraId="10F23D0C" w14:textId="77777777" w:rsidR="0033512B" w:rsidRPr="00F769C1" w:rsidRDefault="0033512B" w:rsidP="006915CB">
            <w:pPr>
              <w:spacing w:before="60" w:after="20" w:line="240" w:lineRule="atLeast"/>
              <w:jc w:val="both"/>
              <w:rPr>
                <w:rFonts w:ascii="Cambria" w:hAnsi="Cambria" w:cs="Arial"/>
                <w:sz w:val="20"/>
                <w:lang w:eastAsia="cs-CZ"/>
              </w:rPr>
            </w:pPr>
            <w:r w:rsidRPr="00F769C1">
              <w:rPr>
                <w:rFonts w:ascii="Cambria" w:hAnsi="Cambria" w:cs="Arial"/>
                <w:sz w:val="20"/>
              </w:rPr>
              <w:t xml:space="preserve">Popis produktu popisuje jeho účel, formát (podobu), prvky, z ktorých sa skladá, </w:t>
            </w:r>
            <w:proofErr w:type="spellStart"/>
            <w:r w:rsidRPr="00F769C1">
              <w:rPr>
                <w:rFonts w:ascii="Cambria" w:hAnsi="Cambria" w:cs="Arial"/>
                <w:sz w:val="20"/>
              </w:rPr>
              <w:t>t.j</w:t>
            </w:r>
            <w:proofErr w:type="spellEnd"/>
            <w:r w:rsidRPr="00F769C1">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F769C1">
              <w:rPr>
                <w:rFonts w:ascii="Cambria" w:hAnsi="Cambria" w:cs="Arial"/>
                <w:sz w:val="20"/>
              </w:rPr>
              <w:t>podproduktov</w:t>
            </w:r>
            <w:proofErr w:type="spellEnd"/>
            <w:r w:rsidRPr="00F769C1">
              <w:rPr>
                <w:rFonts w:ascii="Cambria" w:hAnsi="Cambria" w:cs="Arial"/>
                <w:sz w:val="20"/>
              </w:rPr>
              <w:t>.</w:t>
            </w:r>
          </w:p>
        </w:tc>
      </w:tr>
      <w:tr w:rsidR="0033512B" w:rsidRPr="00F769C1" w14:paraId="0832AFB6"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FD91C27"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Proprietárny SW</w:t>
            </w:r>
          </w:p>
        </w:tc>
        <w:tc>
          <w:tcPr>
            <w:tcW w:w="6826" w:type="dxa"/>
            <w:tcBorders>
              <w:top w:val="single" w:sz="4" w:space="0" w:color="auto"/>
              <w:left w:val="single" w:sz="4" w:space="0" w:color="auto"/>
              <w:bottom w:val="single" w:sz="4" w:space="0" w:color="auto"/>
              <w:right w:val="single" w:sz="4" w:space="0" w:color="auto"/>
            </w:tcBorders>
            <w:hideMark/>
          </w:tcPr>
          <w:p w14:paraId="0719EA00"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je softvér 3. strany alebo zhotoviteľa na ktorý sa nevzťahujú osobitné licenčné podmienky upravené v zmluve o dielo.</w:t>
            </w:r>
          </w:p>
        </w:tc>
      </w:tr>
      <w:tr w:rsidR="0033512B" w:rsidRPr="00F769C1" w14:paraId="6A8BF75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B8B84F4"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lastRenderedPageBreak/>
              <w:t>Prostredie</w:t>
            </w:r>
          </w:p>
        </w:tc>
        <w:tc>
          <w:tcPr>
            <w:tcW w:w="6826" w:type="dxa"/>
            <w:tcBorders>
              <w:top w:val="single" w:sz="4" w:space="0" w:color="auto"/>
              <w:left w:val="single" w:sz="4" w:space="0" w:color="auto"/>
              <w:bottom w:val="single" w:sz="4" w:space="0" w:color="auto"/>
              <w:right w:val="single" w:sz="4" w:space="0" w:color="auto"/>
            </w:tcBorders>
            <w:hideMark/>
          </w:tcPr>
          <w:p w14:paraId="52784215"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 xml:space="preserve">zmluvné strany rozumejú testovacie a/alebo produkčné prostredie objednávateľa, ktoré je inštalované v priestoroch objednávateľa na používanie s dodávaným dielom. </w:t>
            </w:r>
          </w:p>
        </w:tc>
      </w:tr>
      <w:tr w:rsidR="0033512B" w:rsidRPr="00F769C1" w14:paraId="275E1545"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69DC5E4"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Riadenie</w:t>
            </w:r>
          </w:p>
        </w:tc>
        <w:tc>
          <w:tcPr>
            <w:tcW w:w="6826" w:type="dxa"/>
            <w:tcBorders>
              <w:top w:val="single" w:sz="4" w:space="0" w:color="auto"/>
              <w:left w:val="single" w:sz="4" w:space="0" w:color="auto"/>
              <w:bottom w:val="single" w:sz="4" w:space="0" w:color="auto"/>
              <w:right w:val="single" w:sz="4" w:space="0" w:color="auto"/>
            </w:tcBorders>
            <w:hideMark/>
          </w:tcPr>
          <w:p w14:paraId="3DBD6F28" w14:textId="77777777" w:rsidR="0033512B" w:rsidRPr="00F769C1" w:rsidRDefault="0033512B" w:rsidP="006915CB">
            <w:pPr>
              <w:pStyle w:val="weeklies"/>
              <w:overflowPunct/>
              <w:autoSpaceDE/>
              <w:adjustRightInd/>
              <w:spacing w:before="60" w:after="20"/>
              <w:rPr>
                <w:rFonts w:ascii="Cambria" w:hAnsi="Cambria" w:cs="Arial"/>
                <w:sz w:val="20"/>
                <w:lang w:val="sk-SK"/>
              </w:rPr>
            </w:pPr>
            <w:r w:rsidRPr="00F769C1">
              <w:rPr>
                <w:rFonts w:ascii="Cambria" w:hAnsi="Cambria" w:cs="Arial"/>
                <w:sz w:val="20"/>
                <w:lang w:val="sk-SK"/>
              </w:rPr>
              <w:t>proces plánovania, zabezpečenia, kontrolovania a vyhodnocovania činností pri realizácii projektu a kompletizovaní dodávaného diela.</w:t>
            </w:r>
          </w:p>
        </w:tc>
      </w:tr>
      <w:tr w:rsidR="0033512B" w:rsidRPr="00F769C1" w14:paraId="1342E0A4"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F62B355"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Riziko</w:t>
            </w:r>
          </w:p>
        </w:tc>
        <w:tc>
          <w:tcPr>
            <w:tcW w:w="6826" w:type="dxa"/>
            <w:tcBorders>
              <w:top w:val="single" w:sz="4" w:space="0" w:color="auto"/>
              <w:left w:val="single" w:sz="4" w:space="0" w:color="auto"/>
              <w:bottom w:val="single" w:sz="4" w:space="0" w:color="auto"/>
              <w:right w:val="single" w:sz="4" w:space="0" w:color="auto"/>
            </w:tcBorders>
            <w:hideMark/>
          </w:tcPr>
          <w:p w14:paraId="6886B7B7"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diela, a ktorých dopad na úspešnosť realizácie projektu je možné včasným prijatím protiopatrení zmenšiť alebo odstrániť.</w:t>
            </w:r>
          </w:p>
        </w:tc>
      </w:tr>
      <w:tr w:rsidR="0033512B" w:rsidRPr="00F769C1" w14:paraId="6EB406F5" w14:textId="77777777" w:rsidTr="006915CB">
        <w:tc>
          <w:tcPr>
            <w:tcW w:w="2354" w:type="dxa"/>
            <w:tcBorders>
              <w:top w:val="single" w:sz="4" w:space="0" w:color="auto"/>
              <w:left w:val="single" w:sz="4" w:space="0" w:color="auto"/>
              <w:bottom w:val="single" w:sz="4" w:space="0" w:color="auto"/>
              <w:right w:val="single" w:sz="4" w:space="0" w:color="auto"/>
            </w:tcBorders>
          </w:tcPr>
          <w:p w14:paraId="07B0C268" w14:textId="77777777" w:rsidR="0033512B" w:rsidRPr="0083164D" w:rsidRDefault="0033512B" w:rsidP="006915CB">
            <w:pPr>
              <w:spacing w:before="60" w:after="20"/>
              <w:jc w:val="both"/>
              <w:rPr>
                <w:rFonts w:ascii="Cambria" w:hAnsi="Cambria" w:cs="Arial"/>
                <w:b/>
                <w:bCs/>
                <w:sz w:val="20"/>
                <w:szCs w:val="20"/>
              </w:rPr>
            </w:pPr>
            <w:r w:rsidRPr="0083164D">
              <w:rPr>
                <w:rFonts w:ascii="Cambria" w:hAnsi="Cambria"/>
                <w:b/>
                <w:bCs/>
                <w:sz w:val="20"/>
                <w:szCs w:val="20"/>
              </w:rPr>
              <w:t>Sieťové zariadenia</w:t>
            </w:r>
          </w:p>
        </w:tc>
        <w:tc>
          <w:tcPr>
            <w:tcW w:w="6826" w:type="dxa"/>
            <w:tcBorders>
              <w:top w:val="single" w:sz="4" w:space="0" w:color="auto"/>
              <w:left w:val="single" w:sz="4" w:space="0" w:color="auto"/>
              <w:bottom w:val="single" w:sz="4" w:space="0" w:color="auto"/>
              <w:right w:val="single" w:sz="4" w:space="0" w:color="auto"/>
            </w:tcBorders>
          </w:tcPr>
          <w:p w14:paraId="231EC68E" w14:textId="60E79DF1" w:rsidR="0033512B" w:rsidRPr="00F769C1" w:rsidRDefault="00467D52" w:rsidP="006915CB">
            <w:pPr>
              <w:spacing w:before="60" w:after="20"/>
              <w:jc w:val="both"/>
              <w:rPr>
                <w:rFonts w:ascii="Cambria" w:hAnsi="Cambria" w:cs="Arial"/>
                <w:sz w:val="20"/>
              </w:rPr>
            </w:pPr>
            <w:r>
              <w:rPr>
                <w:rFonts w:ascii="Cambria" w:hAnsi="Cambria" w:cs="Arial"/>
                <w:sz w:val="20"/>
              </w:rPr>
              <w:t>s</w:t>
            </w:r>
            <w:r w:rsidRPr="00467D52">
              <w:rPr>
                <w:rFonts w:ascii="Cambria" w:hAnsi="Cambria" w:cs="Arial"/>
                <w:sz w:val="20"/>
              </w:rPr>
              <w:t xml:space="preserve">ieťový prepínač, </w:t>
            </w:r>
            <w:r>
              <w:rPr>
                <w:rFonts w:ascii="Cambria" w:hAnsi="Cambria" w:cs="Arial"/>
                <w:sz w:val="20"/>
              </w:rPr>
              <w:t>s</w:t>
            </w:r>
            <w:r w:rsidRPr="00467D52">
              <w:rPr>
                <w:rFonts w:ascii="Cambria" w:hAnsi="Cambria" w:cs="Arial"/>
                <w:sz w:val="20"/>
              </w:rPr>
              <w:t xml:space="preserve">ieťový smerovač,  </w:t>
            </w:r>
            <w:r>
              <w:rPr>
                <w:rFonts w:ascii="Cambria" w:hAnsi="Cambria" w:cs="Arial"/>
                <w:sz w:val="20"/>
              </w:rPr>
              <w:t>s</w:t>
            </w:r>
            <w:r w:rsidRPr="00467D52">
              <w:rPr>
                <w:rFonts w:ascii="Cambria" w:hAnsi="Cambria" w:cs="Arial"/>
                <w:sz w:val="20"/>
              </w:rPr>
              <w:t>ieťový modul</w:t>
            </w:r>
          </w:p>
        </w:tc>
      </w:tr>
      <w:tr w:rsidR="0033512B" w:rsidRPr="00F769C1" w14:paraId="09E929B1"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B7BC8E3"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SLA</w:t>
            </w:r>
          </w:p>
        </w:tc>
        <w:tc>
          <w:tcPr>
            <w:tcW w:w="6826" w:type="dxa"/>
            <w:tcBorders>
              <w:top w:val="single" w:sz="4" w:space="0" w:color="auto"/>
              <w:left w:val="single" w:sz="4" w:space="0" w:color="auto"/>
              <w:bottom w:val="single" w:sz="4" w:space="0" w:color="auto"/>
              <w:right w:val="single" w:sz="4" w:space="0" w:color="auto"/>
            </w:tcBorders>
            <w:hideMark/>
          </w:tcPr>
          <w:p w14:paraId="26D664E3"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 xml:space="preserve">Service level </w:t>
            </w:r>
            <w:proofErr w:type="spellStart"/>
            <w:r w:rsidRPr="00F769C1">
              <w:rPr>
                <w:rFonts w:ascii="Cambria" w:hAnsi="Cambria" w:cs="Arial"/>
                <w:sz w:val="20"/>
              </w:rPr>
              <w:t>agreement</w:t>
            </w:r>
            <w:proofErr w:type="spellEnd"/>
            <w:r w:rsidRPr="00F769C1">
              <w:rPr>
                <w:rFonts w:ascii="Cambria" w:hAnsi="Cambria" w:cs="Arial"/>
                <w:sz w:val="20"/>
              </w:rPr>
              <w:t xml:space="preserve"> – d</w:t>
            </w:r>
            <w:r w:rsidRPr="00F769C1">
              <w:rPr>
                <w:rFonts w:ascii="Cambria" w:hAnsi="Cambria" w:cs="Arial"/>
                <w:bCs/>
                <w:sz w:val="20"/>
              </w:rPr>
              <w:t>ohoda o úrovni poskytovaných služieb, definuje rozsah, úroveň a intenzitu služieb poskytovaných zhotoviteľom objednávateľovi.</w:t>
            </w:r>
          </w:p>
        </w:tc>
      </w:tr>
      <w:tr w:rsidR="0033512B" w:rsidRPr="00F769C1" w14:paraId="5A0A1FC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0F11AE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SW</w:t>
            </w:r>
          </w:p>
        </w:tc>
        <w:tc>
          <w:tcPr>
            <w:tcW w:w="6826" w:type="dxa"/>
            <w:tcBorders>
              <w:top w:val="single" w:sz="4" w:space="0" w:color="auto"/>
              <w:left w:val="single" w:sz="4" w:space="0" w:color="auto"/>
              <w:bottom w:val="single" w:sz="4" w:space="0" w:color="auto"/>
              <w:right w:val="single" w:sz="4" w:space="0" w:color="auto"/>
            </w:tcBorders>
            <w:hideMark/>
          </w:tcPr>
          <w:p w14:paraId="4CA110B0"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je softvérový produkt/softvérové riešenie, ktoré spĺňa znaky počítačového programu/počítačových programov, a tvorí súčasť dodaného informačného diela vrátane s ním súvisiacej dokumentácie a manuálov a bol dodaný zhotoviteľom v rámci plnenia tejto zmluvy o dielo.</w:t>
            </w:r>
          </w:p>
        </w:tc>
      </w:tr>
      <w:tr w:rsidR="0033512B" w:rsidRPr="00F769C1" w14:paraId="1CAC001A"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17302F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SW 3. strany</w:t>
            </w:r>
          </w:p>
        </w:tc>
        <w:tc>
          <w:tcPr>
            <w:tcW w:w="6826" w:type="dxa"/>
            <w:tcBorders>
              <w:top w:val="single" w:sz="4" w:space="0" w:color="auto"/>
              <w:left w:val="single" w:sz="4" w:space="0" w:color="auto"/>
              <w:bottom w:val="single" w:sz="4" w:space="0" w:color="auto"/>
              <w:right w:val="single" w:sz="4" w:space="0" w:color="auto"/>
            </w:tcBorders>
            <w:hideMark/>
          </w:tcPr>
          <w:p w14:paraId="4444C0FA"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 xml:space="preserve">je softvérový produkt/softvérové riešenie, ktoré spĺňa znaky </w:t>
            </w:r>
            <w:proofErr w:type="spellStart"/>
            <w:r w:rsidRPr="00F769C1">
              <w:rPr>
                <w:rFonts w:ascii="Cambria" w:hAnsi="Cambria" w:cs="Arial"/>
                <w:sz w:val="20"/>
              </w:rPr>
              <w:t>preexistentného</w:t>
            </w:r>
            <w:proofErr w:type="spellEnd"/>
            <w:r w:rsidRPr="00F769C1">
              <w:rPr>
                <w:rFonts w:ascii="Cambria" w:hAnsi="Cambria" w:cs="Arial"/>
                <w:sz w:val="20"/>
              </w:rPr>
              <w:t xml:space="preserve"> obchodne dostupného softvéru, </w:t>
            </w:r>
            <w:proofErr w:type="spellStart"/>
            <w:r w:rsidRPr="00F769C1">
              <w:rPr>
                <w:rFonts w:ascii="Cambria" w:hAnsi="Cambria" w:cs="Arial"/>
                <w:sz w:val="20"/>
              </w:rPr>
              <w:t>preexistentného</w:t>
            </w:r>
            <w:proofErr w:type="spellEnd"/>
            <w:r w:rsidRPr="00F769C1">
              <w:rPr>
                <w:rFonts w:ascii="Cambria" w:hAnsi="Cambria" w:cs="Arial"/>
                <w:sz w:val="20"/>
              </w:rPr>
              <w:t xml:space="preserve"> obchodne nedostupného softvéru, </w:t>
            </w:r>
            <w:proofErr w:type="spellStart"/>
            <w:r w:rsidRPr="00F769C1">
              <w:rPr>
                <w:rFonts w:ascii="Cambria" w:hAnsi="Cambria" w:cs="Arial"/>
                <w:sz w:val="20"/>
              </w:rPr>
              <w:t>preexistentného</w:t>
            </w:r>
            <w:proofErr w:type="spellEnd"/>
            <w:r w:rsidRPr="00F769C1">
              <w:rPr>
                <w:rFonts w:ascii="Cambria" w:hAnsi="Cambria" w:cs="Arial"/>
                <w:sz w:val="20"/>
              </w:rPr>
              <w:t xml:space="preserve"> </w:t>
            </w:r>
            <w:proofErr w:type="spellStart"/>
            <w:r w:rsidRPr="00F769C1">
              <w:rPr>
                <w:rFonts w:ascii="Cambria" w:hAnsi="Cambria" w:cs="Arial"/>
                <w:sz w:val="20"/>
              </w:rPr>
              <w:t>open</w:t>
            </w:r>
            <w:proofErr w:type="spellEnd"/>
            <w:r w:rsidRPr="00F769C1">
              <w:rPr>
                <w:rFonts w:ascii="Cambria" w:hAnsi="Cambria" w:cs="Arial"/>
                <w:sz w:val="20"/>
              </w:rPr>
              <w:t xml:space="preserve"> </w:t>
            </w:r>
            <w:proofErr w:type="spellStart"/>
            <w:r w:rsidRPr="00F769C1">
              <w:rPr>
                <w:rFonts w:ascii="Cambria" w:hAnsi="Cambria" w:cs="Arial"/>
                <w:sz w:val="20"/>
              </w:rPr>
              <w:t>source</w:t>
            </w:r>
            <w:proofErr w:type="spellEnd"/>
            <w:r w:rsidRPr="00F769C1">
              <w:rPr>
                <w:rFonts w:ascii="Cambria" w:hAnsi="Cambria" w:cs="Arial"/>
                <w:sz w:val="20"/>
              </w:rPr>
              <w:t xml:space="preserve"> softvéru.</w:t>
            </w:r>
          </w:p>
        </w:tc>
      </w:tr>
      <w:tr w:rsidR="0033512B" w:rsidRPr="00F769C1" w14:paraId="20F75A1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D8CB1A7"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Testovacie prostredie</w:t>
            </w:r>
          </w:p>
        </w:tc>
        <w:tc>
          <w:tcPr>
            <w:tcW w:w="6826" w:type="dxa"/>
            <w:tcBorders>
              <w:top w:val="single" w:sz="4" w:space="0" w:color="auto"/>
              <w:left w:val="single" w:sz="4" w:space="0" w:color="auto"/>
              <w:bottom w:val="single" w:sz="4" w:space="0" w:color="auto"/>
              <w:right w:val="single" w:sz="4" w:space="0" w:color="auto"/>
            </w:tcBorders>
            <w:hideMark/>
          </w:tcPr>
          <w:p w14:paraId="6987FCBA"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diela.</w:t>
            </w:r>
          </w:p>
        </w:tc>
      </w:tr>
      <w:tr w:rsidR="0033512B" w:rsidRPr="00F769C1" w14:paraId="590D169D"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4C47FB1F"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Zhotoviteľ</w:t>
            </w:r>
          </w:p>
        </w:tc>
        <w:tc>
          <w:tcPr>
            <w:tcW w:w="6826" w:type="dxa"/>
            <w:tcBorders>
              <w:top w:val="single" w:sz="4" w:space="0" w:color="auto"/>
              <w:left w:val="single" w:sz="4" w:space="0" w:color="auto"/>
              <w:bottom w:val="single" w:sz="4" w:space="0" w:color="auto"/>
              <w:right w:val="single" w:sz="4" w:space="0" w:color="auto"/>
            </w:tcBorders>
            <w:hideMark/>
          </w:tcPr>
          <w:p w14:paraId="0079BB24"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3512B" w:rsidRPr="00F769C1" w14:paraId="3C021658"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66296A43"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Zmluva, zmluva, táto zmluva, tejto zmluvy</w:t>
            </w:r>
          </w:p>
        </w:tc>
        <w:tc>
          <w:tcPr>
            <w:tcW w:w="6826" w:type="dxa"/>
            <w:tcBorders>
              <w:top w:val="single" w:sz="4" w:space="0" w:color="auto"/>
              <w:left w:val="single" w:sz="4" w:space="0" w:color="auto"/>
              <w:bottom w:val="single" w:sz="4" w:space="0" w:color="auto"/>
              <w:right w:val="single" w:sz="4" w:space="0" w:color="auto"/>
            </w:tcBorders>
            <w:hideMark/>
          </w:tcPr>
          <w:p w14:paraId="5DDE80DA"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rozumie sa zmluva o dielo číslo C-NBS1-000-070-956.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3512B" w:rsidRPr="00F769C1" w14:paraId="226DBB9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71FFE11"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Zmluvná strana</w:t>
            </w:r>
          </w:p>
        </w:tc>
        <w:tc>
          <w:tcPr>
            <w:tcW w:w="6826" w:type="dxa"/>
            <w:tcBorders>
              <w:top w:val="single" w:sz="4" w:space="0" w:color="auto"/>
              <w:left w:val="single" w:sz="4" w:space="0" w:color="auto"/>
              <w:bottom w:val="single" w:sz="4" w:space="0" w:color="auto"/>
              <w:right w:val="single" w:sz="4" w:space="0" w:color="auto"/>
            </w:tcBorders>
            <w:hideMark/>
          </w:tcPr>
          <w:p w14:paraId="6162B2AF"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rozumie sa objednávateľ alebo zhotoviteľ.</w:t>
            </w:r>
          </w:p>
        </w:tc>
      </w:tr>
    </w:tbl>
    <w:p w14:paraId="58E3C131" w14:textId="77777777" w:rsidR="00CC61EC" w:rsidRPr="00F769C1" w:rsidRDefault="00CC61EC" w:rsidP="00CC61EC"/>
    <w:p w14:paraId="6ECC907A" w14:textId="77777777" w:rsidR="00C370F3" w:rsidRPr="00F769C1" w:rsidRDefault="00C370F3">
      <w:pPr>
        <w:spacing w:after="160" w:line="259" w:lineRule="auto"/>
        <w:rPr>
          <w:rFonts w:ascii="Cambria" w:eastAsia="Times New Roman" w:hAnsi="Cambria" w:cs="Times New Roman"/>
          <w:b/>
          <w:bCs/>
        </w:rPr>
      </w:pPr>
      <w:r w:rsidRPr="00F769C1">
        <w:rPr>
          <w:rFonts w:ascii="Cambria" w:hAnsi="Cambria"/>
          <w:b/>
          <w:bCs/>
        </w:rPr>
        <w:br w:type="page"/>
      </w:r>
    </w:p>
    <w:p w14:paraId="64CC145F" w14:textId="7C5BF4D5" w:rsidR="002147DB" w:rsidRPr="00F769C1" w:rsidRDefault="002147DB" w:rsidP="002147DB">
      <w:pPr>
        <w:pStyle w:val="Heading6"/>
        <w:numPr>
          <w:ilvl w:val="0"/>
          <w:numId w:val="0"/>
        </w:numPr>
        <w:spacing w:after="0"/>
        <w:ind w:left="3600" w:hanging="3600"/>
        <w:rPr>
          <w:rFonts w:ascii="Cambria" w:hAnsi="Cambria" w:cs="Arial"/>
          <w:b/>
          <w:sz w:val="22"/>
          <w:szCs w:val="22"/>
        </w:rPr>
      </w:pPr>
      <w:r w:rsidRPr="00F769C1">
        <w:rPr>
          <w:rFonts w:ascii="Cambria" w:hAnsi="Cambria"/>
          <w:b/>
          <w:bCs/>
          <w:sz w:val="22"/>
          <w:szCs w:val="22"/>
        </w:rPr>
        <w:lastRenderedPageBreak/>
        <w:t>Príloha 5 – Zoznam zhotoviteľových subdodávateľov</w:t>
      </w:r>
    </w:p>
    <w:p w14:paraId="043660A6" w14:textId="77777777" w:rsidR="002147DB" w:rsidRPr="00F769C1" w:rsidRDefault="002147DB" w:rsidP="002147DB">
      <w:pPr>
        <w:spacing w:after="0" w:line="240" w:lineRule="auto"/>
        <w:rPr>
          <w:rFonts w:ascii="Cambria" w:hAnsi="Cambria"/>
          <w:i/>
          <w:sz w:val="20"/>
          <w:szCs w:val="20"/>
        </w:rPr>
      </w:pPr>
      <w:r w:rsidRPr="00F769C1">
        <w:rPr>
          <w:rFonts w:ascii="Cambria" w:hAnsi="Cambria"/>
          <w:i/>
          <w:sz w:val="20"/>
          <w:szCs w:val="20"/>
        </w:rPr>
        <w:t>(V prípade plnenia predmetu zmluvy subdodávateľom vyplní úspešný uchádzač podľa § 41 zákona o verejnom obstarávaní)</w:t>
      </w:r>
    </w:p>
    <w:p w14:paraId="35267581" w14:textId="77777777" w:rsidR="002147DB" w:rsidRPr="00F769C1" w:rsidRDefault="002147DB" w:rsidP="002147DB">
      <w:pPr>
        <w:pStyle w:val="BodyText"/>
        <w:spacing w:after="0" w:line="240" w:lineRule="auto"/>
        <w:jc w:val="both"/>
        <w:rPr>
          <w:rFonts w:ascii="Cambria" w:hAnsi="Cambria"/>
          <w:spacing w:val="-1"/>
          <w:sz w:val="20"/>
          <w:szCs w:val="20"/>
        </w:rPr>
      </w:pPr>
      <w:r w:rsidRPr="00F769C1">
        <w:rPr>
          <w:rFonts w:ascii="Cambria" w:hAnsi="Cambria"/>
          <w:sz w:val="20"/>
          <w:szCs w:val="20"/>
        </w:rPr>
        <w:t xml:space="preserve">V </w:t>
      </w:r>
      <w:r w:rsidRPr="00F769C1">
        <w:rPr>
          <w:rFonts w:ascii="Cambria" w:hAnsi="Cambria"/>
          <w:spacing w:val="-1"/>
          <w:sz w:val="20"/>
          <w:szCs w:val="20"/>
        </w:rPr>
        <w:t>súlade</w:t>
      </w:r>
      <w:r w:rsidRPr="00F769C1">
        <w:rPr>
          <w:rFonts w:ascii="Cambria" w:hAnsi="Cambria"/>
          <w:sz w:val="20"/>
          <w:szCs w:val="20"/>
        </w:rPr>
        <w:t xml:space="preserve"> s </w:t>
      </w:r>
      <w:r w:rsidRPr="00F769C1">
        <w:rPr>
          <w:rFonts w:ascii="Cambria" w:hAnsi="Cambria"/>
          <w:spacing w:val="-1"/>
          <w:sz w:val="20"/>
          <w:szCs w:val="20"/>
        </w:rPr>
        <w:t>ustanovením</w:t>
      </w:r>
      <w:r w:rsidRPr="00F769C1">
        <w:rPr>
          <w:rFonts w:ascii="Cambria" w:hAnsi="Cambria"/>
          <w:spacing w:val="1"/>
          <w:sz w:val="20"/>
          <w:szCs w:val="20"/>
        </w:rPr>
        <w:t xml:space="preserve"> </w:t>
      </w:r>
      <w:r w:rsidRPr="00F769C1">
        <w:rPr>
          <w:rFonts w:ascii="Cambria" w:hAnsi="Cambria"/>
          <w:sz w:val="20"/>
          <w:szCs w:val="20"/>
        </w:rPr>
        <w:t>§</w:t>
      </w:r>
      <w:r w:rsidRPr="00F769C1">
        <w:rPr>
          <w:rFonts w:ascii="Cambria" w:hAnsi="Cambria"/>
          <w:spacing w:val="-2"/>
          <w:sz w:val="20"/>
          <w:szCs w:val="20"/>
        </w:rPr>
        <w:t xml:space="preserve"> </w:t>
      </w:r>
      <w:r w:rsidRPr="00F769C1">
        <w:rPr>
          <w:rFonts w:ascii="Cambria" w:hAnsi="Cambria"/>
          <w:spacing w:val="-1"/>
          <w:sz w:val="20"/>
          <w:szCs w:val="20"/>
        </w:rPr>
        <w:t>41</w:t>
      </w:r>
      <w:r w:rsidRPr="00F769C1">
        <w:rPr>
          <w:rFonts w:ascii="Cambria" w:hAnsi="Cambria"/>
          <w:sz w:val="20"/>
          <w:szCs w:val="20"/>
        </w:rPr>
        <w:t xml:space="preserve"> ods.</w:t>
      </w:r>
      <w:r w:rsidRPr="00F769C1">
        <w:rPr>
          <w:rFonts w:ascii="Cambria" w:hAnsi="Cambria"/>
          <w:spacing w:val="-3"/>
          <w:sz w:val="20"/>
          <w:szCs w:val="20"/>
        </w:rPr>
        <w:t xml:space="preserve"> </w:t>
      </w:r>
      <w:r w:rsidRPr="00F769C1">
        <w:rPr>
          <w:rFonts w:ascii="Cambria" w:hAnsi="Cambria"/>
          <w:sz w:val="20"/>
          <w:szCs w:val="20"/>
        </w:rPr>
        <w:t>3</w:t>
      </w:r>
      <w:r w:rsidRPr="00F769C1">
        <w:rPr>
          <w:rFonts w:ascii="Cambria" w:hAnsi="Cambria"/>
          <w:spacing w:val="1"/>
          <w:sz w:val="20"/>
          <w:szCs w:val="20"/>
        </w:rPr>
        <w:t xml:space="preserve"> </w:t>
      </w:r>
      <w:r w:rsidRPr="00F769C1">
        <w:rPr>
          <w:rFonts w:ascii="Cambria" w:hAnsi="Cambria"/>
          <w:spacing w:val="-1"/>
          <w:sz w:val="20"/>
          <w:szCs w:val="20"/>
        </w:rPr>
        <w:t>zákona</w:t>
      </w:r>
      <w:r w:rsidRPr="00F769C1">
        <w:rPr>
          <w:rFonts w:ascii="Cambria" w:hAnsi="Cambria"/>
          <w:spacing w:val="-2"/>
          <w:sz w:val="20"/>
          <w:szCs w:val="20"/>
        </w:rPr>
        <w:t xml:space="preserve"> </w:t>
      </w:r>
      <w:r w:rsidRPr="00F769C1">
        <w:rPr>
          <w:rFonts w:ascii="Cambria" w:hAnsi="Cambria"/>
          <w:sz w:val="20"/>
          <w:szCs w:val="20"/>
        </w:rPr>
        <w:t>o</w:t>
      </w:r>
      <w:r w:rsidRPr="00F769C1">
        <w:rPr>
          <w:rFonts w:ascii="Cambria" w:hAnsi="Cambria"/>
          <w:spacing w:val="-1"/>
          <w:sz w:val="20"/>
          <w:szCs w:val="20"/>
        </w:rPr>
        <w:t xml:space="preserve"> verejnom</w:t>
      </w:r>
      <w:r w:rsidRPr="00F769C1">
        <w:rPr>
          <w:rFonts w:ascii="Cambria" w:hAnsi="Cambria"/>
          <w:spacing w:val="-2"/>
          <w:sz w:val="20"/>
          <w:szCs w:val="20"/>
        </w:rPr>
        <w:t xml:space="preserve"> </w:t>
      </w:r>
      <w:r w:rsidRPr="00F769C1">
        <w:rPr>
          <w:rFonts w:ascii="Cambria" w:hAnsi="Cambria"/>
          <w:spacing w:val="-1"/>
          <w:sz w:val="20"/>
          <w:szCs w:val="20"/>
        </w:rPr>
        <w:t>obstarávaní</w:t>
      </w:r>
      <w:r w:rsidRPr="00F769C1">
        <w:rPr>
          <w:rFonts w:ascii="Cambria" w:hAnsi="Cambria"/>
          <w:spacing w:val="-3"/>
          <w:sz w:val="20"/>
          <w:szCs w:val="20"/>
        </w:rPr>
        <w:t xml:space="preserve"> </w:t>
      </w:r>
      <w:r w:rsidRPr="00F769C1">
        <w:rPr>
          <w:rFonts w:ascii="Cambria" w:hAnsi="Cambria"/>
          <w:spacing w:val="-1"/>
          <w:sz w:val="20"/>
          <w:szCs w:val="20"/>
        </w:rPr>
        <w:t>verejný</w:t>
      </w:r>
      <w:r w:rsidRPr="00F769C1">
        <w:rPr>
          <w:rFonts w:ascii="Cambria" w:hAnsi="Cambria"/>
          <w:spacing w:val="-2"/>
          <w:sz w:val="20"/>
          <w:szCs w:val="20"/>
        </w:rPr>
        <w:t xml:space="preserve"> </w:t>
      </w:r>
      <w:r w:rsidRPr="00F769C1">
        <w:rPr>
          <w:rFonts w:ascii="Cambria" w:hAnsi="Cambria"/>
          <w:spacing w:val="-1"/>
          <w:sz w:val="20"/>
          <w:szCs w:val="20"/>
        </w:rPr>
        <w:t>obstarávateľ</w:t>
      </w:r>
      <w:r w:rsidRPr="00F769C1">
        <w:rPr>
          <w:rFonts w:ascii="Cambria" w:hAnsi="Cambria"/>
          <w:spacing w:val="65"/>
          <w:sz w:val="20"/>
          <w:szCs w:val="20"/>
        </w:rPr>
        <w:t xml:space="preserve"> </w:t>
      </w:r>
      <w:r w:rsidRPr="00F769C1">
        <w:rPr>
          <w:rFonts w:ascii="Cambria" w:hAnsi="Cambria"/>
          <w:spacing w:val="-1"/>
          <w:sz w:val="20"/>
          <w:szCs w:val="20"/>
        </w:rPr>
        <w:t>požaduje</w:t>
      </w:r>
      <w:r w:rsidRPr="00F769C1">
        <w:rPr>
          <w:rFonts w:ascii="Cambria" w:hAnsi="Cambria"/>
          <w:sz w:val="20"/>
          <w:szCs w:val="20"/>
        </w:rPr>
        <w:t xml:space="preserve"> od</w:t>
      </w:r>
      <w:r w:rsidRPr="00F769C1">
        <w:rPr>
          <w:rFonts w:ascii="Cambria" w:hAnsi="Cambria"/>
          <w:spacing w:val="-3"/>
          <w:sz w:val="20"/>
          <w:szCs w:val="20"/>
        </w:rPr>
        <w:t xml:space="preserve"> </w:t>
      </w:r>
      <w:r w:rsidRPr="00F769C1">
        <w:rPr>
          <w:rFonts w:ascii="Cambria" w:hAnsi="Cambria"/>
          <w:spacing w:val="-1"/>
          <w:sz w:val="20"/>
          <w:szCs w:val="20"/>
        </w:rPr>
        <w:t>úspešného</w:t>
      </w:r>
      <w:r w:rsidRPr="00F769C1">
        <w:rPr>
          <w:rFonts w:ascii="Cambria" w:hAnsi="Cambria"/>
          <w:spacing w:val="1"/>
          <w:sz w:val="20"/>
          <w:szCs w:val="20"/>
        </w:rPr>
        <w:t xml:space="preserve"> </w:t>
      </w:r>
      <w:r w:rsidRPr="00F769C1">
        <w:rPr>
          <w:rFonts w:ascii="Cambria" w:hAnsi="Cambria"/>
          <w:spacing w:val="-1"/>
          <w:sz w:val="20"/>
          <w:szCs w:val="20"/>
        </w:rPr>
        <w:t>uchádzača (dodávateľa),</w:t>
      </w:r>
      <w:r w:rsidRPr="00F769C1">
        <w:rPr>
          <w:rFonts w:ascii="Cambria" w:hAnsi="Cambria"/>
          <w:sz w:val="20"/>
          <w:szCs w:val="20"/>
        </w:rPr>
        <w:t xml:space="preserve"> aby </w:t>
      </w:r>
      <w:r w:rsidRPr="00F769C1">
        <w:rPr>
          <w:rFonts w:ascii="Cambria" w:hAnsi="Cambria"/>
          <w:spacing w:val="-1"/>
          <w:sz w:val="20"/>
          <w:szCs w:val="20"/>
        </w:rPr>
        <w:t>najneskôr</w:t>
      </w:r>
      <w:r w:rsidRPr="00F769C1">
        <w:rPr>
          <w:rFonts w:ascii="Cambria" w:hAnsi="Cambria"/>
          <w:spacing w:val="-3"/>
          <w:sz w:val="20"/>
          <w:szCs w:val="20"/>
        </w:rPr>
        <w:t xml:space="preserve"> </w:t>
      </w:r>
      <w:r w:rsidRPr="00F769C1">
        <w:rPr>
          <w:rFonts w:ascii="Cambria" w:hAnsi="Cambria"/>
          <w:sz w:val="20"/>
          <w:szCs w:val="20"/>
        </w:rPr>
        <w:t>v</w:t>
      </w:r>
      <w:r w:rsidRPr="00F769C1">
        <w:rPr>
          <w:rFonts w:ascii="Cambria" w:hAnsi="Cambria"/>
          <w:spacing w:val="-1"/>
          <w:sz w:val="20"/>
          <w:szCs w:val="20"/>
        </w:rPr>
        <w:t xml:space="preserve"> čase</w:t>
      </w:r>
      <w:r w:rsidRPr="00F769C1">
        <w:rPr>
          <w:rFonts w:ascii="Cambria" w:hAnsi="Cambria"/>
          <w:sz w:val="20"/>
          <w:szCs w:val="20"/>
        </w:rPr>
        <w:t xml:space="preserve"> </w:t>
      </w:r>
      <w:r w:rsidRPr="00F769C1">
        <w:rPr>
          <w:rFonts w:ascii="Cambria" w:hAnsi="Cambria"/>
          <w:spacing w:val="-1"/>
          <w:sz w:val="20"/>
          <w:szCs w:val="20"/>
        </w:rPr>
        <w:t>uzavretia</w:t>
      </w:r>
      <w:r w:rsidRPr="00F769C1">
        <w:rPr>
          <w:rFonts w:ascii="Cambria" w:hAnsi="Cambria"/>
          <w:sz w:val="20"/>
          <w:szCs w:val="20"/>
        </w:rPr>
        <w:t xml:space="preserve"> tejto zmluvy </w:t>
      </w:r>
      <w:r w:rsidRPr="00F769C1">
        <w:rPr>
          <w:rFonts w:ascii="Cambria" w:hAnsi="Cambria"/>
          <w:spacing w:val="-1"/>
          <w:sz w:val="20"/>
          <w:szCs w:val="20"/>
        </w:rPr>
        <w:t>uviedol:</w:t>
      </w:r>
    </w:p>
    <w:p w14:paraId="1F76AE5B" w14:textId="77777777" w:rsidR="002147DB" w:rsidRPr="00F769C1" w:rsidRDefault="002147DB" w:rsidP="002147DB">
      <w:pPr>
        <w:pStyle w:val="BodyText"/>
        <w:widowControl w:val="0"/>
        <w:numPr>
          <w:ilvl w:val="0"/>
          <w:numId w:val="14"/>
        </w:numPr>
        <w:tabs>
          <w:tab w:val="left" w:pos="435"/>
        </w:tabs>
        <w:spacing w:after="0" w:line="240" w:lineRule="auto"/>
        <w:ind w:left="0" w:firstLine="0"/>
        <w:jc w:val="both"/>
        <w:rPr>
          <w:rFonts w:ascii="Cambria" w:hAnsi="Cambria"/>
          <w:sz w:val="20"/>
          <w:szCs w:val="20"/>
        </w:rPr>
      </w:pPr>
      <w:r w:rsidRPr="00F769C1">
        <w:rPr>
          <w:rFonts w:ascii="Cambria" w:hAnsi="Cambria"/>
          <w:spacing w:val="-1"/>
          <w:sz w:val="20"/>
          <w:szCs w:val="20"/>
        </w:rPr>
        <w:t>údaje</w:t>
      </w:r>
      <w:r w:rsidRPr="00F769C1">
        <w:rPr>
          <w:rFonts w:ascii="Cambria" w:hAnsi="Cambria"/>
          <w:spacing w:val="-2"/>
          <w:sz w:val="20"/>
          <w:szCs w:val="20"/>
        </w:rPr>
        <w:t xml:space="preserve"> </w:t>
      </w:r>
      <w:r w:rsidRPr="00F769C1">
        <w:rPr>
          <w:rFonts w:ascii="Cambria" w:hAnsi="Cambria"/>
          <w:spacing w:val="-1"/>
          <w:sz w:val="20"/>
          <w:szCs w:val="20"/>
        </w:rPr>
        <w:t>všetkých</w:t>
      </w:r>
      <w:r w:rsidRPr="00F769C1">
        <w:rPr>
          <w:rFonts w:ascii="Cambria" w:hAnsi="Cambria"/>
          <w:sz w:val="20"/>
          <w:szCs w:val="20"/>
        </w:rPr>
        <w:t xml:space="preserve"> </w:t>
      </w:r>
      <w:r w:rsidRPr="00F769C1">
        <w:rPr>
          <w:rFonts w:ascii="Cambria" w:hAnsi="Cambria"/>
          <w:spacing w:val="-1"/>
          <w:sz w:val="20"/>
          <w:szCs w:val="20"/>
        </w:rPr>
        <w:t>známych</w:t>
      </w:r>
      <w:r w:rsidRPr="00F769C1">
        <w:rPr>
          <w:rFonts w:ascii="Cambria" w:hAnsi="Cambria"/>
          <w:spacing w:val="-3"/>
          <w:sz w:val="20"/>
          <w:szCs w:val="20"/>
        </w:rPr>
        <w:t xml:space="preserve"> </w:t>
      </w:r>
      <w:r w:rsidRPr="00F769C1">
        <w:rPr>
          <w:rFonts w:ascii="Cambria" w:hAnsi="Cambria"/>
          <w:spacing w:val="-1"/>
          <w:sz w:val="20"/>
          <w:szCs w:val="20"/>
        </w:rPr>
        <w:t>subdodávateľoch</w:t>
      </w:r>
      <w:r w:rsidRPr="00F769C1">
        <w:rPr>
          <w:rFonts w:ascii="Cambria" w:hAnsi="Cambria"/>
          <w:spacing w:val="-3"/>
          <w:sz w:val="20"/>
          <w:szCs w:val="20"/>
        </w:rPr>
        <w:t xml:space="preserve"> </w:t>
      </w:r>
      <w:r w:rsidRPr="00F769C1">
        <w:rPr>
          <w:rFonts w:ascii="Cambria" w:hAnsi="Cambria"/>
          <w:sz w:val="20"/>
          <w:szCs w:val="20"/>
        </w:rPr>
        <w:t>v</w:t>
      </w:r>
      <w:r w:rsidRPr="00F769C1">
        <w:rPr>
          <w:rFonts w:ascii="Cambria" w:hAnsi="Cambria"/>
          <w:spacing w:val="1"/>
          <w:sz w:val="20"/>
          <w:szCs w:val="20"/>
        </w:rPr>
        <w:t xml:space="preserve"> </w:t>
      </w:r>
      <w:r w:rsidRPr="00F769C1">
        <w:rPr>
          <w:rFonts w:ascii="Cambria" w:hAnsi="Cambria"/>
          <w:spacing w:val="-1"/>
          <w:sz w:val="20"/>
          <w:szCs w:val="20"/>
        </w:rPr>
        <w:t>rozsahu</w:t>
      </w:r>
      <w:r w:rsidRPr="00F769C1">
        <w:rPr>
          <w:rFonts w:ascii="Cambria" w:hAnsi="Cambria"/>
          <w:spacing w:val="-3"/>
          <w:sz w:val="20"/>
          <w:szCs w:val="20"/>
        </w:rPr>
        <w:t xml:space="preserve"> </w:t>
      </w:r>
      <w:r w:rsidRPr="00F769C1">
        <w:rPr>
          <w:rFonts w:ascii="Cambria" w:hAnsi="Cambria"/>
          <w:spacing w:val="-1"/>
          <w:sz w:val="20"/>
          <w:szCs w:val="20"/>
        </w:rPr>
        <w:t>obchodné</w:t>
      </w:r>
      <w:r w:rsidRPr="00F769C1">
        <w:rPr>
          <w:rFonts w:ascii="Cambria" w:hAnsi="Cambria"/>
          <w:spacing w:val="1"/>
          <w:sz w:val="20"/>
          <w:szCs w:val="20"/>
        </w:rPr>
        <w:t xml:space="preserve"> </w:t>
      </w:r>
      <w:r w:rsidRPr="00F769C1">
        <w:rPr>
          <w:rFonts w:ascii="Cambria" w:hAnsi="Cambria"/>
          <w:spacing w:val="-1"/>
          <w:sz w:val="20"/>
          <w:szCs w:val="20"/>
        </w:rPr>
        <w:t>meno,</w:t>
      </w:r>
      <w:r w:rsidRPr="00F769C1">
        <w:rPr>
          <w:rFonts w:ascii="Cambria" w:hAnsi="Cambria"/>
          <w:sz w:val="20"/>
          <w:szCs w:val="20"/>
        </w:rPr>
        <w:t xml:space="preserve"> </w:t>
      </w:r>
      <w:r w:rsidRPr="00F769C1">
        <w:rPr>
          <w:rFonts w:ascii="Cambria" w:hAnsi="Cambria"/>
          <w:spacing w:val="-1"/>
          <w:sz w:val="20"/>
          <w:szCs w:val="20"/>
        </w:rPr>
        <w:t>sídlo,</w:t>
      </w:r>
      <w:r w:rsidRPr="00F769C1">
        <w:rPr>
          <w:rFonts w:ascii="Cambria" w:hAnsi="Cambria"/>
          <w:sz w:val="20"/>
          <w:szCs w:val="20"/>
        </w:rPr>
        <w:t xml:space="preserve"> </w:t>
      </w:r>
      <w:r w:rsidRPr="00F769C1">
        <w:rPr>
          <w:rFonts w:ascii="Cambria" w:hAnsi="Cambria"/>
          <w:spacing w:val="-1"/>
          <w:sz w:val="20"/>
          <w:szCs w:val="20"/>
        </w:rPr>
        <w:t>IČO,</w:t>
      </w:r>
      <w:r w:rsidRPr="00F769C1">
        <w:rPr>
          <w:rFonts w:ascii="Cambria" w:hAnsi="Cambria"/>
          <w:spacing w:val="65"/>
          <w:sz w:val="20"/>
          <w:szCs w:val="20"/>
        </w:rPr>
        <w:t xml:space="preserve"> </w:t>
      </w:r>
      <w:r w:rsidRPr="00F769C1">
        <w:rPr>
          <w:rFonts w:ascii="Cambria" w:hAnsi="Cambria"/>
          <w:spacing w:val="-1"/>
          <w:sz w:val="20"/>
          <w:szCs w:val="20"/>
        </w:rPr>
        <w:t>zápis</w:t>
      </w:r>
      <w:r w:rsidRPr="00F769C1">
        <w:rPr>
          <w:rFonts w:ascii="Cambria" w:hAnsi="Cambria"/>
          <w:sz w:val="20"/>
          <w:szCs w:val="20"/>
        </w:rPr>
        <w:t xml:space="preserve"> do </w:t>
      </w:r>
      <w:r w:rsidRPr="00F769C1">
        <w:rPr>
          <w:rFonts w:ascii="Cambria" w:hAnsi="Cambria"/>
          <w:spacing w:val="-1"/>
          <w:sz w:val="20"/>
          <w:szCs w:val="20"/>
        </w:rPr>
        <w:t>príslušného obchodného</w:t>
      </w:r>
      <w:r w:rsidRPr="00F769C1">
        <w:rPr>
          <w:rFonts w:ascii="Cambria" w:hAnsi="Cambria"/>
          <w:sz w:val="20"/>
          <w:szCs w:val="20"/>
        </w:rPr>
        <w:t xml:space="preserve"> </w:t>
      </w:r>
      <w:r w:rsidRPr="00F769C1">
        <w:rPr>
          <w:rFonts w:ascii="Cambria" w:hAnsi="Cambria"/>
          <w:spacing w:val="-1"/>
          <w:sz w:val="20"/>
          <w:szCs w:val="20"/>
        </w:rPr>
        <w:t>registra</w:t>
      </w:r>
    </w:p>
    <w:p w14:paraId="270BA064" w14:textId="77777777" w:rsidR="002147DB" w:rsidRPr="00F769C1" w:rsidRDefault="002147DB" w:rsidP="002147DB">
      <w:pPr>
        <w:pStyle w:val="BodyText"/>
        <w:widowControl w:val="0"/>
        <w:numPr>
          <w:ilvl w:val="0"/>
          <w:numId w:val="14"/>
        </w:numPr>
        <w:tabs>
          <w:tab w:val="left" w:pos="435"/>
        </w:tabs>
        <w:spacing w:after="0" w:line="240" w:lineRule="auto"/>
        <w:ind w:left="0" w:firstLine="0"/>
        <w:jc w:val="both"/>
        <w:rPr>
          <w:rFonts w:ascii="Cambria" w:hAnsi="Cambria"/>
          <w:sz w:val="20"/>
          <w:szCs w:val="20"/>
        </w:rPr>
      </w:pPr>
      <w:r w:rsidRPr="00F769C1">
        <w:rPr>
          <w:rFonts w:ascii="Cambria" w:hAnsi="Cambria"/>
          <w:spacing w:val="-1"/>
          <w:sz w:val="20"/>
          <w:szCs w:val="20"/>
        </w:rPr>
        <w:t>údaje</w:t>
      </w:r>
      <w:r w:rsidRPr="00F769C1">
        <w:rPr>
          <w:rFonts w:ascii="Cambria" w:hAnsi="Cambria"/>
          <w:spacing w:val="-2"/>
          <w:sz w:val="20"/>
          <w:szCs w:val="20"/>
        </w:rPr>
        <w:t xml:space="preserve"> </w:t>
      </w:r>
      <w:r w:rsidRPr="00F769C1">
        <w:rPr>
          <w:rFonts w:ascii="Cambria" w:hAnsi="Cambria"/>
          <w:sz w:val="20"/>
          <w:szCs w:val="20"/>
        </w:rPr>
        <w:t>o</w:t>
      </w:r>
      <w:r w:rsidRPr="00F769C1">
        <w:rPr>
          <w:rFonts w:ascii="Cambria" w:hAnsi="Cambria"/>
          <w:spacing w:val="-1"/>
          <w:sz w:val="20"/>
          <w:szCs w:val="20"/>
        </w:rPr>
        <w:t xml:space="preserve"> osobe</w:t>
      </w:r>
      <w:r w:rsidRPr="00F769C1">
        <w:rPr>
          <w:rFonts w:ascii="Cambria" w:hAnsi="Cambria"/>
          <w:spacing w:val="-2"/>
          <w:sz w:val="20"/>
          <w:szCs w:val="20"/>
        </w:rPr>
        <w:t xml:space="preserve"> </w:t>
      </w:r>
      <w:r w:rsidRPr="00F769C1">
        <w:rPr>
          <w:rFonts w:ascii="Cambria" w:hAnsi="Cambria"/>
          <w:spacing w:val="-1"/>
          <w:sz w:val="20"/>
          <w:szCs w:val="20"/>
        </w:rPr>
        <w:t>oprávnenej</w:t>
      </w:r>
      <w:r w:rsidRPr="00F769C1">
        <w:rPr>
          <w:rFonts w:ascii="Cambria" w:hAnsi="Cambria"/>
          <w:sz w:val="20"/>
          <w:szCs w:val="20"/>
        </w:rPr>
        <w:t xml:space="preserve"> </w:t>
      </w:r>
      <w:r w:rsidRPr="00F769C1">
        <w:rPr>
          <w:rFonts w:ascii="Cambria" w:hAnsi="Cambria"/>
          <w:spacing w:val="-1"/>
          <w:sz w:val="20"/>
          <w:szCs w:val="20"/>
        </w:rPr>
        <w:t>konať</w:t>
      </w:r>
      <w:r w:rsidRPr="00F769C1">
        <w:rPr>
          <w:rFonts w:ascii="Cambria" w:hAnsi="Cambria"/>
          <w:sz w:val="20"/>
          <w:szCs w:val="20"/>
        </w:rPr>
        <w:t xml:space="preserve"> </w:t>
      </w:r>
      <w:r w:rsidRPr="00F769C1">
        <w:rPr>
          <w:rFonts w:ascii="Cambria" w:hAnsi="Cambria"/>
          <w:spacing w:val="-1"/>
          <w:sz w:val="20"/>
          <w:szCs w:val="20"/>
        </w:rPr>
        <w:t>za</w:t>
      </w:r>
      <w:r w:rsidRPr="00F769C1">
        <w:rPr>
          <w:rFonts w:ascii="Cambria" w:hAnsi="Cambria"/>
          <w:spacing w:val="-2"/>
          <w:sz w:val="20"/>
          <w:szCs w:val="20"/>
        </w:rPr>
        <w:t xml:space="preserve"> </w:t>
      </w:r>
      <w:r w:rsidRPr="00F769C1">
        <w:rPr>
          <w:rFonts w:ascii="Cambria" w:hAnsi="Cambria"/>
          <w:spacing w:val="-1"/>
          <w:sz w:val="20"/>
          <w:szCs w:val="20"/>
        </w:rPr>
        <w:t>subdodávateľa</w:t>
      </w:r>
      <w:r w:rsidRPr="00F769C1">
        <w:rPr>
          <w:rFonts w:ascii="Cambria" w:hAnsi="Cambria"/>
          <w:spacing w:val="-2"/>
          <w:sz w:val="20"/>
          <w:szCs w:val="20"/>
        </w:rPr>
        <w:t xml:space="preserve"> </w:t>
      </w:r>
      <w:r w:rsidRPr="00F769C1">
        <w:rPr>
          <w:rFonts w:ascii="Cambria" w:hAnsi="Cambria"/>
          <w:sz w:val="20"/>
          <w:szCs w:val="20"/>
        </w:rPr>
        <w:t>v</w:t>
      </w:r>
      <w:r w:rsidRPr="00F769C1">
        <w:rPr>
          <w:rFonts w:ascii="Cambria" w:hAnsi="Cambria"/>
          <w:spacing w:val="1"/>
          <w:sz w:val="20"/>
          <w:szCs w:val="20"/>
        </w:rPr>
        <w:t xml:space="preserve"> </w:t>
      </w:r>
      <w:r w:rsidRPr="00F769C1">
        <w:rPr>
          <w:rFonts w:ascii="Cambria" w:hAnsi="Cambria"/>
          <w:spacing w:val="-1"/>
          <w:sz w:val="20"/>
          <w:szCs w:val="20"/>
        </w:rPr>
        <w:t>rozsahu meno</w:t>
      </w:r>
      <w:r w:rsidRPr="00F769C1">
        <w:rPr>
          <w:rFonts w:ascii="Cambria" w:hAnsi="Cambria"/>
          <w:spacing w:val="-2"/>
          <w:sz w:val="20"/>
          <w:szCs w:val="20"/>
        </w:rPr>
        <w:t xml:space="preserve"> </w:t>
      </w:r>
      <w:r w:rsidRPr="00F769C1">
        <w:rPr>
          <w:rFonts w:ascii="Cambria" w:hAnsi="Cambria"/>
          <w:sz w:val="20"/>
          <w:szCs w:val="20"/>
        </w:rPr>
        <w:t xml:space="preserve">a </w:t>
      </w:r>
      <w:r w:rsidRPr="00F769C1">
        <w:rPr>
          <w:rFonts w:ascii="Cambria" w:hAnsi="Cambria"/>
          <w:spacing w:val="-1"/>
          <w:sz w:val="20"/>
          <w:szCs w:val="20"/>
        </w:rPr>
        <w:t>priezvisko,</w:t>
      </w:r>
      <w:r w:rsidRPr="00F769C1">
        <w:rPr>
          <w:rFonts w:ascii="Cambria" w:hAnsi="Cambria"/>
          <w:sz w:val="20"/>
          <w:szCs w:val="20"/>
        </w:rPr>
        <w:t xml:space="preserve"> </w:t>
      </w:r>
      <w:r w:rsidRPr="00F769C1">
        <w:rPr>
          <w:rFonts w:ascii="Cambria" w:hAnsi="Cambria"/>
          <w:spacing w:val="-1"/>
          <w:sz w:val="20"/>
          <w:szCs w:val="20"/>
        </w:rPr>
        <w:t>adresa</w:t>
      </w:r>
      <w:r w:rsidRPr="00F769C1">
        <w:rPr>
          <w:rFonts w:ascii="Cambria" w:hAnsi="Cambria"/>
          <w:spacing w:val="75"/>
          <w:sz w:val="20"/>
          <w:szCs w:val="20"/>
        </w:rPr>
        <w:t xml:space="preserve"> </w:t>
      </w:r>
      <w:r w:rsidRPr="00F769C1">
        <w:rPr>
          <w:rFonts w:ascii="Cambria" w:hAnsi="Cambria"/>
          <w:spacing w:val="-1"/>
          <w:sz w:val="20"/>
          <w:szCs w:val="20"/>
        </w:rPr>
        <w:t>pobytu,</w:t>
      </w:r>
      <w:r w:rsidRPr="00F769C1">
        <w:rPr>
          <w:rFonts w:ascii="Cambria" w:hAnsi="Cambria"/>
          <w:sz w:val="20"/>
          <w:szCs w:val="20"/>
        </w:rPr>
        <w:t xml:space="preserve"> </w:t>
      </w:r>
      <w:r w:rsidRPr="00F769C1">
        <w:rPr>
          <w:rFonts w:ascii="Cambria" w:hAnsi="Cambria"/>
          <w:spacing w:val="-1"/>
          <w:sz w:val="20"/>
          <w:szCs w:val="20"/>
        </w:rPr>
        <w:t>dátum</w:t>
      </w:r>
      <w:r w:rsidRPr="00F769C1">
        <w:rPr>
          <w:rFonts w:ascii="Cambria" w:hAnsi="Cambria"/>
          <w:sz w:val="20"/>
          <w:szCs w:val="20"/>
        </w:rPr>
        <w:t xml:space="preserve"> </w:t>
      </w:r>
      <w:r w:rsidRPr="00F769C1">
        <w:rPr>
          <w:rFonts w:ascii="Cambria" w:hAnsi="Cambria"/>
          <w:spacing w:val="-1"/>
          <w:sz w:val="20"/>
          <w:szCs w:val="20"/>
        </w:rPr>
        <w:t>narodenia.</w:t>
      </w:r>
    </w:p>
    <w:p w14:paraId="0414F32D" w14:textId="77777777" w:rsidR="002147DB" w:rsidRPr="00F769C1" w:rsidRDefault="002147DB" w:rsidP="002147DB">
      <w:pPr>
        <w:pStyle w:val="BodyText"/>
        <w:spacing w:after="0" w:line="240" w:lineRule="auto"/>
        <w:jc w:val="both"/>
        <w:rPr>
          <w:rFonts w:ascii="Cambria" w:hAnsi="Cambria"/>
          <w:spacing w:val="-1"/>
          <w:sz w:val="20"/>
          <w:szCs w:val="20"/>
        </w:rPr>
      </w:pPr>
    </w:p>
    <w:p w14:paraId="32C1A678" w14:textId="77777777" w:rsidR="002147DB" w:rsidRPr="00F769C1" w:rsidRDefault="002147DB" w:rsidP="002147DB">
      <w:pPr>
        <w:pStyle w:val="BodyText"/>
        <w:spacing w:after="0" w:line="240" w:lineRule="auto"/>
        <w:rPr>
          <w:rFonts w:ascii="Cambria" w:hAnsi="Cambria"/>
          <w:spacing w:val="-1"/>
          <w:sz w:val="20"/>
          <w:szCs w:val="20"/>
        </w:rPr>
      </w:pPr>
      <w:r w:rsidRPr="00F769C1">
        <w:rPr>
          <w:rFonts w:ascii="Cambria" w:hAnsi="Cambria"/>
          <w:spacing w:val="-1"/>
          <w:sz w:val="20"/>
          <w:szCs w:val="20"/>
        </w:rPr>
        <w:t>Úspešný uchádzač môže pridať toľko riadkov v tabuľke koľko potrebuje.</w:t>
      </w:r>
    </w:p>
    <w:p w14:paraId="4A1C0802" w14:textId="77777777" w:rsidR="002147DB" w:rsidRPr="00F769C1" w:rsidRDefault="002147DB" w:rsidP="002147DB">
      <w:pPr>
        <w:pStyle w:val="BodyText"/>
        <w:spacing w:after="0" w:line="240" w:lineRule="auto"/>
        <w:rPr>
          <w:rFonts w:ascii="Cambria" w:hAnsi="Cambria"/>
          <w:spacing w:val="-1"/>
          <w:sz w:val="20"/>
          <w:szCs w:val="20"/>
        </w:rPr>
      </w:pPr>
      <w:r w:rsidRPr="00F769C1">
        <w:rPr>
          <w:rFonts w:ascii="Cambria" w:hAnsi="Cambria"/>
          <w:spacing w:val="-1"/>
          <w:sz w:val="20"/>
          <w:szCs w:val="20"/>
        </w:rPr>
        <w:t>V prípade, ak úspešný uchádzač nebude mať subdodávateľov uvedie túto skutočnosť v tejto prílohe.</w:t>
      </w:r>
    </w:p>
    <w:p w14:paraId="306C1A55" w14:textId="77777777" w:rsidR="002147DB" w:rsidRPr="00F769C1" w:rsidRDefault="002147DB" w:rsidP="002147DB">
      <w:pPr>
        <w:pStyle w:val="BodyText"/>
        <w:ind w:left="2127"/>
        <w:rPr>
          <w:rFonts w:ascii="Cambria" w:hAnsi="Cambria"/>
          <w:spacing w:val="-1"/>
          <w:sz w:val="20"/>
          <w:szCs w:val="20"/>
        </w:rPr>
      </w:pPr>
    </w:p>
    <w:tbl>
      <w:tblPr>
        <w:tblW w:w="5000" w:type="pct"/>
        <w:tblCellMar>
          <w:left w:w="0" w:type="dxa"/>
          <w:right w:w="0" w:type="dxa"/>
        </w:tblCellMar>
        <w:tblLook w:val="01E0" w:firstRow="1" w:lastRow="1" w:firstColumn="1" w:lastColumn="1" w:noHBand="0" w:noVBand="0"/>
      </w:tblPr>
      <w:tblGrid>
        <w:gridCol w:w="420"/>
        <w:gridCol w:w="3419"/>
        <w:gridCol w:w="5649"/>
      </w:tblGrid>
      <w:tr w:rsidR="002147DB" w:rsidRPr="00F769C1" w14:paraId="06FAFC45" w14:textId="77777777" w:rsidTr="006915CB">
        <w:trPr>
          <w:trHeight w:hRule="exact" w:val="562"/>
        </w:trPr>
        <w:tc>
          <w:tcPr>
            <w:tcW w:w="2023" w:type="pct"/>
            <w:gridSpan w:val="2"/>
            <w:tcBorders>
              <w:top w:val="single" w:sz="4" w:space="0" w:color="auto"/>
              <w:left w:val="single" w:sz="4" w:space="0" w:color="auto"/>
              <w:bottom w:val="single" w:sz="4" w:space="0" w:color="auto"/>
              <w:right w:val="single" w:sz="6" w:space="0" w:color="000000"/>
            </w:tcBorders>
          </w:tcPr>
          <w:p w14:paraId="3E3AEE0B" w14:textId="77777777" w:rsidR="002147DB" w:rsidRPr="00F769C1" w:rsidRDefault="002147DB" w:rsidP="006915CB">
            <w:pPr>
              <w:pStyle w:val="TableParagraph"/>
              <w:jc w:val="both"/>
              <w:rPr>
                <w:sz w:val="20"/>
                <w:szCs w:val="20"/>
              </w:rPr>
            </w:pPr>
            <w:r w:rsidRPr="00F769C1">
              <w:rPr>
                <w:spacing w:val="-1"/>
                <w:sz w:val="20"/>
                <w:szCs w:val="20"/>
              </w:rPr>
              <w:t>Subdodávateľ</w:t>
            </w:r>
          </w:p>
        </w:tc>
        <w:tc>
          <w:tcPr>
            <w:tcW w:w="2977" w:type="pct"/>
            <w:tcBorders>
              <w:top w:val="single" w:sz="4" w:space="0" w:color="auto"/>
              <w:left w:val="single" w:sz="6" w:space="0" w:color="000000"/>
              <w:bottom w:val="single" w:sz="4" w:space="0" w:color="auto"/>
              <w:right w:val="single" w:sz="4" w:space="0" w:color="auto"/>
            </w:tcBorders>
            <w:hideMark/>
          </w:tcPr>
          <w:p w14:paraId="75CAFA8D" w14:textId="77777777" w:rsidR="002147DB" w:rsidRPr="00F769C1" w:rsidRDefault="002147DB" w:rsidP="006915CB">
            <w:pPr>
              <w:pStyle w:val="TableParagraph"/>
              <w:jc w:val="both"/>
              <w:rPr>
                <w:sz w:val="20"/>
                <w:szCs w:val="20"/>
              </w:rPr>
            </w:pPr>
            <w:r w:rsidRPr="00F769C1">
              <w:rPr>
                <w:spacing w:val="-1"/>
                <w:sz w:val="20"/>
                <w:szCs w:val="20"/>
              </w:rPr>
              <w:t>Údaje</w:t>
            </w:r>
            <w:r w:rsidRPr="00F769C1">
              <w:rPr>
                <w:sz w:val="20"/>
                <w:szCs w:val="20"/>
              </w:rPr>
              <w:t xml:space="preserve"> o</w:t>
            </w:r>
            <w:r w:rsidRPr="00F769C1">
              <w:rPr>
                <w:spacing w:val="-1"/>
                <w:sz w:val="20"/>
                <w:szCs w:val="20"/>
              </w:rPr>
              <w:t xml:space="preserve"> </w:t>
            </w:r>
            <w:r w:rsidRPr="00F769C1">
              <w:rPr>
                <w:sz w:val="20"/>
                <w:szCs w:val="20"/>
              </w:rPr>
              <w:t>osobe</w:t>
            </w:r>
            <w:r w:rsidRPr="00F769C1">
              <w:rPr>
                <w:spacing w:val="-1"/>
                <w:sz w:val="20"/>
                <w:szCs w:val="20"/>
              </w:rPr>
              <w:t xml:space="preserve"> </w:t>
            </w:r>
            <w:r w:rsidRPr="00F769C1">
              <w:rPr>
                <w:sz w:val="20"/>
                <w:szCs w:val="20"/>
              </w:rPr>
              <w:t>oprávnenej konať za</w:t>
            </w:r>
            <w:r w:rsidRPr="00F769C1">
              <w:rPr>
                <w:spacing w:val="26"/>
                <w:sz w:val="20"/>
                <w:szCs w:val="20"/>
              </w:rPr>
              <w:t xml:space="preserve"> </w:t>
            </w:r>
            <w:r w:rsidRPr="00F769C1">
              <w:rPr>
                <w:spacing w:val="-1"/>
                <w:sz w:val="20"/>
                <w:szCs w:val="20"/>
              </w:rPr>
              <w:t>subdodávateľa</w:t>
            </w:r>
          </w:p>
        </w:tc>
      </w:tr>
      <w:tr w:rsidR="002147DB" w:rsidRPr="00F769C1" w14:paraId="38B57B6E" w14:textId="77777777" w:rsidTr="006915CB">
        <w:trPr>
          <w:trHeight w:hRule="exact" w:val="594"/>
        </w:trPr>
        <w:tc>
          <w:tcPr>
            <w:tcW w:w="221" w:type="pct"/>
            <w:tcBorders>
              <w:top w:val="single" w:sz="4" w:space="0" w:color="auto"/>
              <w:left w:val="single" w:sz="6" w:space="0" w:color="000000"/>
              <w:bottom w:val="single" w:sz="6" w:space="0" w:color="000000"/>
              <w:right w:val="single" w:sz="4" w:space="0" w:color="auto"/>
            </w:tcBorders>
          </w:tcPr>
          <w:p w14:paraId="65AC9F15" w14:textId="77777777" w:rsidR="002147DB" w:rsidRPr="00F769C1" w:rsidRDefault="002147DB" w:rsidP="006915CB">
            <w:pPr>
              <w:spacing w:after="0"/>
              <w:rPr>
                <w:rFonts w:ascii="Cambria" w:hAnsi="Cambria" w:cs="Arial"/>
                <w:sz w:val="20"/>
                <w:szCs w:val="20"/>
              </w:rPr>
            </w:pPr>
            <w:r w:rsidRPr="00F769C1">
              <w:rPr>
                <w:rFonts w:ascii="Cambria" w:hAnsi="Cambria" w:cs="Arial"/>
                <w:sz w:val="20"/>
                <w:szCs w:val="20"/>
              </w:rPr>
              <w:t>1.</w:t>
            </w:r>
          </w:p>
        </w:tc>
        <w:tc>
          <w:tcPr>
            <w:tcW w:w="1802" w:type="pct"/>
            <w:tcBorders>
              <w:top w:val="single" w:sz="4" w:space="0" w:color="auto"/>
              <w:left w:val="single" w:sz="4" w:space="0" w:color="auto"/>
              <w:bottom w:val="single" w:sz="4" w:space="0" w:color="auto"/>
              <w:right w:val="single" w:sz="6" w:space="0" w:color="000000"/>
            </w:tcBorders>
            <w:hideMark/>
          </w:tcPr>
          <w:p w14:paraId="2A5FD56D" w14:textId="77777777" w:rsidR="002147DB" w:rsidRPr="00F769C1" w:rsidRDefault="002147DB" w:rsidP="006915CB">
            <w:pPr>
              <w:spacing w:after="0" w:line="240" w:lineRule="auto"/>
              <w:rPr>
                <w:rFonts w:ascii="Cambria" w:hAnsi="Cambria"/>
                <w:sz w:val="20"/>
                <w:szCs w:val="20"/>
              </w:rPr>
            </w:pPr>
            <w:r w:rsidRPr="00F769C1">
              <w:rPr>
                <w:rFonts w:ascii="Cambria" w:hAnsi="Cambria"/>
                <w:spacing w:val="-4"/>
                <w:sz w:val="20"/>
                <w:szCs w:val="20"/>
              </w:rPr>
              <w:t>&lt;</w:t>
            </w:r>
            <w:r w:rsidRPr="00F769C1">
              <w:rPr>
                <w:rFonts w:ascii="Cambria" w:hAnsi="Cambria"/>
                <w:color w:val="00B0F0"/>
                <w:spacing w:val="-4"/>
                <w:sz w:val="20"/>
                <w:szCs w:val="20"/>
              </w:rPr>
              <w:t>vyplní uchádzač</w:t>
            </w:r>
            <w:r w:rsidRPr="00F769C1">
              <w:rPr>
                <w:rFonts w:ascii="Cambria" w:hAnsi="Cambria"/>
                <w:spacing w:val="-4"/>
                <w:sz w:val="20"/>
                <w:szCs w:val="20"/>
              </w:rPr>
              <w:t>&gt;</w:t>
            </w:r>
          </w:p>
        </w:tc>
        <w:tc>
          <w:tcPr>
            <w:tcW w:w="2977" w:type="pct"/>
            <w:tcBorders>
              <w:top w:val="single" w:sz="4" w:space="0" w:color="auto"/>
              <w:left w:val="single" w:sz="6" w:space="0" w:color="000000"/>
              <w:bottom w:val="single" w:sz="4" w:space="0" w:color="auto"/>
              <w:right w:val="single" w:sz="4" w:space="0" w:color="auto"/>
            </w:tcBorders>
            <w:hideMark/>
          </w:tcPr>
          <w:p w14:paraId="398B868C" w14:textId="77777777" w:rsidR="002147DB" w:rsidRPr="00F769C1" w:rsidRDefault="002147DB" w:rsidP="006915CB">
            <w:pPr>
              <w:spacing w:after="0"/>
              <w:rPr>
                <w:rFonts w:ascii="Cambria" w:hAnsi="Cambria"/>
                <w:sz w:val="20"/>
                <w:szCs w:val="20"/>
              </w:rPr>
            </w:pPr>
            <w:r w:rsidRPr="00F769C1">
              <w:rPr>
                <w:rFonts w:ascii="Cambria" w:hAnsi="Cambria"/>
                <w:spacing w:val="-4"/>
                <w:sz w:val="20"/>
                <w:szCs w:val="20"/>
              </w:rPr>
              <w:t>&lt;</w:t>
            </w:r>
            <w:r w:rsidRPr="00F769C1">
              <w:rPr>
                <w:rFonts w:ascii="Cambria" w:hAnsi="Cambria"/>
                <w:color w:val="00B0F0"/>
                <w:spacing w:val="-4"/>
                <w:sz w:val="20"/>
                <w:szCs w:val="20"/>
              </w:rPr>
              <w:t>vyplní uchádzač</w:t>
            </w:r>
            <w:r w:rsidRPr="00F769C1">
              <w:rPr>
                <w:rFonts w:ascii="Cambria" w:hAnsi="Cambria"/>
                <w:spacing w:val="-4"/>
                <w:sz w:val="20"/>
                <w:szCs w:val="20"/>
              </w:rPr>
              <w:t>&gt;</w:t>
            </w:r>
          </w:p>
        </w:tc>
      </w:tr>
    </w:tbl>
    <w:p w14:paraId="6F5D2E74" w14:textId="77777777" w:rsidR="002147DB" w:rsidRPr="00F769C1" w:rsidRDefault="002147DB" w:rsidP="00FB2337">
      <w:pPr>
        <w:ind w:left="2127"/>
        <w:rPr>
          <w:rFonts w:ascii="Cambria" w:hAnsi="Cambria"/>
          <w:iCs/>
        </w:rPr>
      </w:pPr>
    </w:p>
    <w:sectPr w:rsidR="002147DB" w:rsidRPr="00F769C1" w:rsidSect="00341AC0">
      <w:footerReference w:type="default" r:id="rId11"/>
      <w:pgSz w:w="11906" w:h="16838"/>
      <w:pgMar w:top="1135" w:right="127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1C5D" w14:textId="77777777" w:rsidR="00576389" w:rsidRDefault="00576389" w:rsidP="00DF449E">
      <w:pPr>
        <w:spacing w:after="0" w:line="240" w:lineRule="auto"/>
      </w:pPr>
      <w:r>
        <w:separator/>
      </w:r>
    </w:p>
  </w:endnote>
  <w:endnote w:type="continuationSeparator" w:id="0">
    <w:p w14:paraId="258403BF" w14:textId="77777777" w:rsidR="00576389" w:rsidRDefault="00576389" w:rsidP="00DF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16"/>
      <w:docPartObj>
        <w:docPartGallery w:val="Page Numbers (Bottom of Page)"/>
        <w:docPartUnique/>
      </w:docPartObj>
    </w:sdtPr>
    <w:sdtEndPr>
      <w:rPr>
        <w:rFonts w:ascii="Cambria" w:hAnsi="Cambria"/>
        <w:sz w:val="20"/>
        <w:szCs w:val="20"/>
      </w:rPr>
    </w:sdtEndPr>
    <w:sdtContent>
      <w:p w14:paraId="0A755521" w14:textId="4FEC14A5" w:rsidR="00F3496A" w:rsidRPr="0039292F" w:rsidRDefault="00F3496A">
        <w:pPr>
          <w:pStyle w:val="Footer"/>
          <w:jc w:val="right"/>
          <w:rPr>
            <w:rFonts w:ascii="Cambria" w:hAnsi="Cambria"/>
            <w:sz w:val="20"/>
            <w:szCs w:val="20"/>
          </w:rPr>
        </w:pPr>
        <w:r w:rsidRPr="0039292F">
          <w:rPr>
            <w:rFonts w:ascii="Cambria" w:hAnsi="Cambria"/>
            <w:sz w:val="20"/>
            <w:szCs w:val="20"/>
          </w:rPr>
          <w:fldChar w:fldCharType="begin"/>
        </w:r>
        <w:r w:rsidRPr="0039292F">
          <w:rPr>
            <w:rFonts w:ascii="Cambria" w:hAnsi="Cambria"/>
            <w:sz w:val="20"/>
            <w:szCs w:val="20"/>
          </w:rPr>
          <w:instrText>PAGE   \* MERGEFORMAT</w:instrText>
        </w:r>
        <w:r w:rsidRPr="0039292F">
          <w:rPr>
            <w:rFonts w:ascii="Cambria" w:hAnsi="Cambria"/>
            <w:sz w:val="20"/>
            <w:szCs w:val="20"/>
          </w:rPr>
          <w:fldChar w:fldCharType="separate"/>
        </w:r>
        <w:r w:rsidRPr="0039292F">
          <w:rPr>
            <w:rFonts w:ascii="Cambria" w:hAnsi="Cambria"/>
            <w:sz w:val="20"/>
            <w:szCs w:val="20"/>
          </w:rPr>
          <w:t>2</w:t>
        </w:r>
        <w:r w:rsidRPr="0039292F">
          <w:rPr>
            <w:rFonts w:ascii="Cambria" w:hAnsi="Cambria"/>
            <w:sz w:val="20"/>
            <w:szCs w:val="20"/>
          </w:rPr>
          <w:fldChar w:fldCharType="end"/>
        </w:r>
      </w:p>
    </w:sdtContent>
  </w:sdt>
  <w:p w14:paraId="2B097056" w14:textId="77777777" w:rsidR="00F3496A" w:rsidRDefault="00F3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338D" w14:textId="77777777" w:rsidR="00576389" w:rsidRDefault="00576389" w:rsidP="00DF449E">
      <w:pPr>
        <w:spacing w:after="0" w:line="240" w:lineRule="auto"/>
      </w:pPr>
      <w:r>
        <w:separator/>
      </w:r>
    </w:p>
  </w:footnote>
  <w:footnote w:type="continuationSeparator" w:id="0">
    <w:p w14:paraId="61E26300" w14:textId="77777777" w:rsidR="00576389" w:rsidRDefault="00576389" w:rsidP="00DF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C27ECCBA"/>
    <w:lvl w:ilvl="0">
      <w:start w:val="1"/>
      <w:numFmt w:val="decimal"/>
      <w:lvlText w:val="%1."/>
      <w:lvlJc w:val="left"/>
      <w:pPr>
        <w:ind w:left="527" w:hanging="428"/>
      </w:pPr>
      <w:rPr>
        <w:rFonts w:ascii="Cambria" w:hAnsi="Cambria" w:cs="Arial" w:hint="default"/>
        <w:b/>
        <w:bCs/>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3" w15:restartNumberingAfterBreak="0">
    <w:nsid w:val="0DF23F80"/>
    <w:multiLevelType w:val="hybridMultilevel"/>
    <w:tmpl w:val="91504D76"/>
    <w:lvl w:ilvl="0" w:tplc="0D5E2B62">
      <w:start w:val="1"/>
      <w:numFmt w:val="decimal"/>
      <w:lvlText w:val="%1."/>
      <w:lvlJc w:val="left"/>
      <w:pPr>
        <w:ind w:left="720" w:hanging="360"/>
      </w:pPr>
    </w:lvl>
    <w:lvl w:ilvl="1" w:tplc="C916C98E">
      <w:start w:val="1"/>
      <w:numFmt w:val="decimal"/>
      <w:lvlText w:val="%2."/>
      <w:lvlJc w:val="left"/>
      <w:pPr>
        <w:ind w:left="720" w:hanging="360"/>
      </w:pPr>
    </w:lvl>
    <w:lvl w:ilvl="2" w:tplc="CDEC59CC">
      <w:start w:val="1"/>
      <w:numFmt w:val="decimal"/>
      <w:lvlText w:val="%3."/>
      <w:lvlJc w:val="left"/>
      <w:pPr>
        <w:ind w:left="720" w:hanging="360"/>
      </w:pPr>
    </w:lvl>
    <w:lvl w:ilvl="3" w:tplc="5A52982A">
      <w:start w:val="1"/>
      <w:numFmt w:val="decimal"/>
      <w:lvlText w:val="%4."/>
      <w:lvlJc w:val="left"/>
      <w:pPr>
        <w:ind w:left="720" w:hanging="360"/>
      </w:pPr>
    </w:lvl>
    <w:lvl w:ilvl="4" w:tplc="3252D12C">
      <w:start w:val="1"/>
      <w:numFmt w:val="decimal"/>
      <w:lvlText w:val="%5."/>
      <w:lvlJc w:val="left"/>
      <w:pPr>
        <w:ind w:left="720" w:hanging="360"/>
      </w:pPr>
    </w:lvl>
    <w:lvl w:ilvl="5" w:tplc="FFA4C438">
      <w:start w:val="1"/>
      <w:numFmt w:val="decimal"/>
      <w:lvlText w:val="%6."/>
      <w:lvlJc w:val="left"/>
      <w:pPr>
        <w:ind w:left="720" w:hanging="360"/>
      </w:pPr>
    </w:lvl>
    <w:lvl w:ilvl="6" w:tplc="442EE6C6">
      <w:start w:val="1"/>
      <w:numFmt w:val="decimal"/>
      <w:lvlText w:val="%7."/>
      <w:lvlJc w:val="left"/>
      <w:pPr>
        <w:ind w:left="720" w:hanging="360"/>
      </w:pPr>
    </w:lvl>
    <w:lvl w:ilvl="7" w:tplc="D5A0F6DA">
      <w:start w:val="1"/>
      <w:numFmt w:val="decimal"/>
      <w:lvlText w:val="%8."/>
      <w:lvlJc w:val="left"/>
      <w:pPr>
        <w:ind w:left="720" w:hanging="360"/>
      </w:pPr>
    </w:lvl>
    <w:lvl w:ilvl="8" w:tplc="9DF41B70">
      <w:start w:val="1"/>
      <w:numFmt w:val="decimal"/>
      <w:lvlText w:val="%9."/>
      <w:lvlJc w:val="left"/>
      <w:pPr>
        <w:ind w:left="720" w:hanging="360"/>
      </w:pPr>
    </w:lvl>
  </w:abstractNum>
  <w:abstractNum w:abstractNumId="4" w15:restartNumberingAfterBreak="0">
    <w:nsid w:val="124B7D3D"/>
    <w:multiLevelType w:val="hybridMultilevel"/>
    <w:tmpl w:val="E6A61AD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494225F"/>
    <w:multiLevelType w:val="hybridMultilevel"/>
    <w:tmpl w:val="341450D0"/>
    <w:lvl w:ilvl="0" w:tplc="C8A2696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11671A"/>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A3311F"/>
    <w:multiLevelType w:val="multilevel"/>
    <w:tmpl w:val="680CFE22"/>
    <w:lvl w:ilvl="0">
      <w:start w:val="1"/>
      <w:numFmt w:val="decimal"/>
      <w:pStyle w:val="Style2"/>
      <w:lvlText w:val="%1."/>
      <w:lvlJc w:val="left"/>
      <w:pPr>
        <w:tabs>
          <w:tab w:val="num" w:pos="360"/>
        </w:tabs>
        <w:ind w:left="510" w:hanging="510"/>
      </w:pPr>
      <w:rPr>
        <w:rFonts w:hint="default"/>
        <w:sz w:val="24"/>
        <w:szCs w:val="24"/>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975"/>
        </w:tabs>
        <w:ind w:left="197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8831C3"/>
    <w:multiLevelType w:val="hybridMultilevel"/>
    <w:tmpl w:val="6EAE9746"/>
    <w:lvl w:ilvl="0" w:tplc="02D84FBA">
      <w:start w:val="1"/>
      <w:numFmt w:val="decimal"/>
      <w:lvlText w:val="%1."/>
      <w:lvlJc w:val="left"/>
      <w:pPr>
        <w:ind w:left="720" w:hanging="360"/>
      </w:pPr>
      <w:rPr>
        <w:rFonts w:hint="default"/>
        <w:b/>
        <w:bCs/>
        <w:color w:val="auto"/>
      </w:rPr>
    </w:lvl>
    <w:lvl w:ilvl="1" w:tplc="91B08C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D9327D"/>
    <w:multiLevelType w:val="hybridMultilevel"/>
    <w:tmpl w:val="50727CC2"/>
    <w:lvl w:ilvl="0" w:tplc="BAE228B8">
      <w:start w:val="1"/>
      <w:numFmt w:val="lowerLetter"/>
      <w:lvlText w:val="%1)"/>
      <w:lvlJc w:val="left"/>
      <w:pPr>
        <w:ind w:left="720" w:hanging="360"/>
      </w:pPr>
    </w:lvl>
    <w:lvl w:ilvl="1" w:tplc="957646B2">
      <w:start w:val="1"/>
      <w:numFmt w:val="lowerLetter"/>
      <w:lvlText w:val="%2)"/>
      <w:lvlJc w:val="left"/>
      <w:pPr>
        <w:ind w:left="720" w:hanging="360"/>
      </w:pPr>
    </w:lvl>
    <w:lvl w:ilvl="2" w:tplc="A1885B72">
      <w:start w:val="1"/>
      <w:numFmt w:val="lowerLetter"/>
      <w:lvlText w:val="%3)"/>
      <w:lvlJc w:val="left"/>
      <w:pPr>
        <w:ind w:left="720" w:hanging="360"/>
      </w:pPr>
    </w:lvl>
    <w:lvl w:ilvl="3" w:tplc="BE6E0ABE">
      <w:start w:val="1"/>
      <w:numFmt w:val="lowerLetter"/>
      <w:lvlText w:val="%4)"/>
      <w:lvlJc w:val="left"/>
      <w:pPr>
        <w:ind w:left="720" w:hanging="360"/>
      </w:pPr>
    </w:lvl>
    <w:lvl w:ilvl="4" w:tplc="6DCCC1D2">
      <w:start w:val="1"/>
      <w:numFmt w:val="lowerLetter"/>
      <w:lvlText w:val="%5)"/>
      <w:lvlJc w:val="left"/>
      <w:pPr>
        <w:ind w:left="720" w:hanging="360"/>
      </w:pPr>
    </w:lvl>
    <w:lvl w:ilvl="5" w:tplc="24842162">
      <w:start w:val="1"/>
      <w:numFmt w:val="lowerLetter"/>
      <w:lvlText w:val="%6)"/>
      <w:lvlJc w:val="left"/>
      <w:pPr>
        <w:ind w:left="720" w:hanging="360"/>
      </w:pPr>
    </w:lvl>
    <w:lvl w:ilvl="6" w:tplc="2E887430">
      <w:start w:val="1"/>
      <w:numFmt w:val="lowerLetter"/>
      <w:lvlText w:val="%7)"/>
      <w:lvlJc w:val="left"/>
      <w:pPr>
        <w:ind w:left="720" w:hanging="360"/>
      </w:pPr>
    </w:lvl>
    <w:lvl w:ilvl="7" w:tplc="CD4A3798">
      <w:start w:val="1"/>
      <w:numFmt w:val="lowerLetter"/>
      <w:lvlText w:val="%8)"/>
      <w:lvlJc w:val="left"/>
      <w:pPr>
        <w:ind w:left="720" w:hanging="360"/>
      </w:pPr>
    </w:lvl>
    <w:lvl w:ilvl="8" w:tplc="1B447B10">
      <w:start w:val="1"/>
      <w:numFmt w:val="lowerLetter"/>
      <w:lvlText w:val="%9)"/>
      <w:lvlJc w:val="left"/>
      <w:pPr>
        <w:ind w:left="720" w:hanging="360"/>
      </w:pPr>
    </w:lvl>
  </w:abstractNum>
  <w:abstractNum w:abstractNumId="10" w15:restartNumberingAfterBreak="0">
    <w:nsid w:val="227A5BF2"/>
    <w:multiLevelType w:val="hybridMultilevel"/>
    <w:tmpl w:val="3B3CF6C2"/>
    <w:lvl w:ilvl="0" w:tplc="0FE2D69E">
      <w:start w:val="1"/>
      <w:numFmt w:val="decimal"/>
      <w:lvlText w:val="%1."/>
      <w:lvlJc w:val="left"/>
      <w:pPr>
        <w:tabs>
          <w:tab w:val="num" w:pos="720"/>
        </w:tabs>
        <w:ind w:left="720"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2" w15:restartNumberingAfterBreak="0">
    <w:nsid w:val="28E21F49"/>
    <w:multiLevelType w:val="hybridMultilevel"/>
    <w:tmpl w:val="C9848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FDE5875"/>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5" w15:restartNumberingAfterBreak="0">
    <w:nsid w:val="422368B2"/>
    <w:multiLevelType w:val="multilevel"/>
    <w:tmpl w:val="532665D8"/>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1F04E7"/>
    <w:multiLevelType w:val="hybridMultilevel"/>
    <w:tmpl w:val="751AD880"/>
    <w:lvl w:ilvl="0" w:tplc="041B0017">
      <w:start w:val="1"/>
      <w:numFmt w:val="decimal"/>
      <w:lvlText w:val="%1."/>
      <w:lvlJc w:val="left"/>
      <w:pPr>
        <w:tabs>
          <w:tab w:val="num" w:pos="1429"/>
        </w:tabs>
        <w:ind w:left="1429" w:hanging="360"/>
      </w:p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17" w15:restartNumberingAfterBreak="0">
    <w:nsid w:val="4AAA11A0"/>
    <w:multiLevelType w:val="hybridMultilevel"/>
    <w:tmpl w:val="E6922444"/>
    <w:lvl w:ilvl="0" w:tplc="F92E2230">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C675FD5"/>
    <w:multiLevelType w:val="hybridMultilevel"/>
    <w:tmpl w:val="D89C6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477"/>
    <w:multiLevelType w:val="multilevel"/>
    <w:tmpl w:val="CE74CEFE"/>
    <w:lvl w:ilvl="0">
      <w:start w:val="5"/>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24A3178"/>
    <w:multiLevelType w:val="multilevel"/>
    <w:tmpl w:val="284413E2"/>
    <w:lvl w:ilvl="0">
      <w:start w:val="5"/>
      <w:numFmt w:val="decimal"/>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553B40"/>
    <w:multiLevelType w:val="hybridMultilevel"/>
    <w:tmpl w:val="DE1C78BC"/>
    <w:lvl w:ilvl="0" w:tplc="5B3ED6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5" w15:restartNumberingAfterBreak="0">
    <w:nsid w:val="657345F3"/>
    <w:multiLevelType w:val="hybridMultilevel"/>
    <w:tmpl w:val="7DAA5B0C"/>
    <w:lvl w:ilvl="0" w:tplc="376C7D38">
      <w:start w:val="1"/>
      <w:numFmt w:val="decimal"/>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467E42"/>
    <w:multiLevelType w:val="hybridMultilevel"/>
    <w:tmpl w:val="3A0672CA"/>
    <w:lvl w:ilvl="0" w:tplc="27DED50C">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25A2B8F"/>
    <w:multiLevelType w:val="hybridMultilevel"/>
    <w:tmpl w:val="C0AAC2C2"/>
    <w:lvl w:ilvl="0" w:tplc="FFFFFFFF">
      <w:start w:val="1"/>
      <w:numFmt w:val="decimal"/>
      <w:lvlText w:val="%1."/>
      <w:lvlJc w:val="left"/>
      <w:pPr>
        <w:tabs>
          <w:tab w:val="num" w:pos="435"/>
        </w:tabs>
        <w:ind w:left="435" w:hanging="43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DB79A3"/>
    <w:multiLevelType w:val="hybridMultilevel"/>
    <w:tmpl w:val="EB7A5F9A"/>
    <w:lvl w:ilvl="0" w:tplc="BF907182">
      <w:start w:val="3"/>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F733929"/>
    <w:multiLevelType w:val="multilevel"/>
    <w:tmpl w:val="BFAA5A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649291313">
    <w:abstractNumId w:val="8"/>
  </w:num>
  <w:num w:numId="2" w16cid:durableId="628629486">
    <w:abstractNumId w:val="26"/>
  </w:num>
  <w:num w:numId="3" w16cid:durableId="1032531090">
    <w:abstractNumId w:val="10"/>
  </w:num>
  <w:num w:numId="4" w16cid:durableId="797263276">
    <w:abstractNumId w:val="13"/>
  </w:num>
  <w:num w:numId="5" w16cid:durableId="1894809059">
    <w:abstractNumId w:val="22"/>
  </w:num>
  <w:num w:numId="6" w16cid:durableId="2128694676">
    <w:abstractNumId w:val="21"/>
  </w:num>
  <w:num w:numId="7" w16cid:durableId="1151562691">
    <w:abstractNumId w:val="5"/>
  </w:num>
  <w:num w:numId="8" w16cid:durableId="845091729">
    <w:abstractNumId w:val="25"/>
  </w:num>
  <w:num w:numId="9" w16cid:durableId="979261264">
    <w:abstractNumId w:val="17"/>
  </w:num>
  <w:num w:numId="10" w16cid:durableId="1421676666">
    <w:abstractNumId w:val="2"/>
  </w:num>
  <w:num w:numId="11" w16cid:durableId="1256792777">
    <w:abstractNumId w:val="15"/>
  </w:num>
  <w:num w:numId="12" w16cid:durableId="1274747157">
    <w:abstractNumId w:val="1"/>
  </w:num>
  <w:num w:numId="13" w16cid:durableId="1449007859">
    <w:abstractNumId w:val="11"/>
  </w:num>
  <w:num w:numId="14" w16cid:durableId="331841407">
    <w:abstractNumId w:val="23"/>
    <w:lvlOverride w:ilvl="0">
      <w:startOverride w:val="1"/>
    </w:lvlOverride>
    <w:lvlOverride w:ilvl="1"/>
    <w:lvlOverride w:ilvl="2"/>
    <w:lvlOverride w:ilvl="3"/>
    <w:lvlOverride w:ilvl="4"/>
    <w:lvlOverride w:ilvl="5"/>
    <w:lvlOverride w:ilvl="6"/>
    <w:lvlOverride w:ilvl="7"/>
    <w:lvlOverride w:ilvl="8"/>
  </w:num>
  <w:num w:numId="15" w16cid:durableId="937447270">
    <w:abstractNumId w:val="28"/>
  </w:num>
  <w:num w:numId="16" w16cid:durableId="1636063897">
    <w:abstractNumId w:val="0"/>
  </w:num>
  <w:num w:numId="17" w16cid:durableId="751197011">
    <w:abstractNumId w:val="7"/>
  </w:num>
  <w:num w:numId="18" w16cid:durableId="1153520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2836810">
    <w:abstractNumId w:val="18"/>
  </w:num>
  <w:num w:numId="20" w16cid:durableId="1300107832">
    <w:abstractNumId w:val="4"/>
  </w:num>
  <w:num w:numId="21" w16cid:durableId="1169172375">
    <w:abstractNumId w:val="16"/>
  </w:num>
  <w:num w:numId="22" w16cid:durableId="280966281">
    <w:abstractNumId w:val="27"/>
  </w:num>
  <w:num w:numId="23" w16cid:durableId="409159318">
    <w:abstractNumId w:val="12"/>
  </w:num>
  <w:num w:numId="24" w16cid:durableId="771510592">
    <w:abstractNumId w:val="30"/>
  </w:num>
  <w:num w:numId="25" w16cid:durableId="2139302774">
    <w:abstractNumId w:val="19"/>
  </w:num>
  <w:num w:numId="26" w16cid:durableId="344289202">
    <w:abstractNumId w:val="14"/>
  </w:num>
  <w:num w:numId="27" w16cid:durableId="1513376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998686">
    <w:abstractNumId w:val="6"/>
  </w:num>
  <w:num w:numId="29" w16cid:durableId="2111926816">
    <w:abstractNumId w:val="20"/>
  </w:num>
  <w:num w:numId="30" w16cid:durableId="2077974139">
    <w:abstractNumId w:val="29"/>
  </w:num>
  <w:num w:numId="31" w16cid:durableId="2048681319">
    <w:abstractNumId w:val="3"/>
  </w:num>
  <w:num w:numId="32" w16cid:durableId="1081490891">
    <w:abstractNumId w:val="2"/>
  </w:num>
  <w:num w:numId="33" w16cid:durableId="114501083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1B3"/>
    <w:rsid w:val="00001DA2"/>
    <w:rsid w:val="0000327D"/>
    <w:rsid w:val="00003E83"/>
    <w:rsid w:val="000044A4"/>
    <w:rsid w:val="00004EB9"/>
    <w:rsid w:val="00006619"/>
    <w:rsid w:val="00006A8D"/>
    <w:rsid w:val="00006E28"/>
    <w:rsid w:val="00007162"/>
    <w:rsid w:val="000075A2"/>
    <w:rsid w:val="000077E2"/>
    <w:rsid w:val="00010A6E"/>
    <w:rsid w:val="00012D9A"/>
    <w:rsid w:val="000130DF"/>
    <w:rsid w:val="00013745"/>
    <w:rsid w:val="00013C58"/>
    <w:rsid w:val="00015374"/>
    <w:rsid w:val="0001538F"/>
    <w:rsid w:val="000163F4"/>
    <w:rsid w:val="00016C75"/>
    <w:rsid w:val="00016D22"/>
    <w:rsid w:val="00016D63"/>
    <w:rsid w:val="000220AD"/>
    <w:rsid w:val="000223BA"/>
    <w:rsid w:val="0002266C"/>
    <w:rsid w:val="0002285F"/>
    <w:rsid w:val="000234A0"/>
    <w:rsid w:val="00023758"/>
    <w:rsid w:val="00023B82"/>
    <w:rsid w:val="00023E97"/>
    <w:rsid w:val="000241F4"/>
    <w:rsid w:val="00024832"/>
    <w:rsid w:val="00024B08"/>
    <w:rsid w:val="00025177"/>
    <w:rsid w:val="00025236"/>
    <w:rsid w:val="00025B56"/>
    <w:rsid w:val="00025F8B"/>
    <w:rsid w:val="00026884"/>
    <w:rsid w:val="00026D15"/>
    <w:rsid w:val="00027152"/>
    <w:rsid w:val="000322AB"/>
    <w:rsid w:val="0003377B"/>
    <w:rsid w:val="00033C4B"/>
    <w:rsid w:val="00033DC5"/>
    <w:rsid w:val="00033DCA"/>
    <w:rsid w:val="00034258"/>
    <w:rsid w:val="0003623B"/>
    <w:rsid w:val="000378D9"/>
    <w:rsid w:val="0004017F"/>
    <w:rsid w:val="00040833"/>
    <w:rsid w:val="00040FD6"/>
    <w:rsid w:val="00042A7E"/>
    <w:rsid w:val="00043DB2"/>
    <w:rsid w:val="000443A6"/>
    <w:rsid w:val="00045156"/>
    <w:rsid w:val="0004515B"/>
    <w:rsid w:val="0004720F"/>
    <w:rsid w:val="00047B95"/>
    <w:rsid w:val="00050821"/>
    <w:rsid w:val="00050D25"/>
    <w:rsid w:val="00051554"/>
    <w:rsid w:val="00051A78"/>
    <w:rsid w:val="00052D62"/>
    <w:rsid w:val="00053644"/>
    <w:rsid w:val="000539C0"/>
    <w:rsid w:val="00053C75"/>
    <w:rsid w:val="00055D99"/>
    <w:rsid w:val="00056958"/>
    <w:rsid w:val="00060966"/>
    <w:rsid w:val="00060AAF"/>
    <w:rsid w:val="00060C06"/>
    <w:rsid w:val="000620D9"/>
    <w:rsid w:val="000623EC"/>
    <w:rsid w:val="00062BBA"/>
    <w:rsid w:val="000637EA"/>
    <w:rsid w:val="00063B95"/>
    <w:rsid w:val="00063E90"/>
    <w:rsid w:val="00063FCB"/>
    <w:rsid w:val="00064A8A"/>
    <w:rsid w:val="00065206"/>
    <w:rsid w:val="00065E7F"/>
    <w:rsid w:val="0006609F"/>
    <w:rsid w:val="00067494"/>
    <w:rsid w:val="00067840"/>
    <w:rsid w:val="0006791D"/>
    <w:rsid w:val="00072FE9"/>
    <w:rsid w:val="0007341F"/>
    <w:rsid w:val="000739AA"/>
    <w:rsid w:val="00073BC8"/>
    <w:rsid w:val="00073F8D"/>
    <w:rsid w:val="000741E2"/>
    <w:rsid w:val="00074D31"/>
    <w:rsid w:val="000750A4"/>
    <w:rsid w:val="0007541C"/>
    <w:rsid w:val="00075C79"/>
    <w:rsid w:val="00077194"/>
    <w:rsid w:val="0007749B"/>
    <w:rsid w:val="00080553"/>
    <w:rsid w:val="00080D7F"/>
    <w:rsid w:val="000821A5"/>
    <w:rsid w:val="0008227B"/>
    <w:rsid w:val="00082D44"/>
    <w:rsid w:val="000840FB"/>
    <w:rsid w:val="00084895"/>
    <w:rsid w:val="00084B89"/>
    <w:rsid w:val="00086711"/>
    <w:rsid w:val="00087422"/>
    <w:rsid w:val="00090150"/>
    <w:rsid w:val="00090792"/>
    <w:rsid w:val="000910DF"/>
    <w:rsid w:val="00094991"/>
    <w:rsid w:val="0009504E"/>
    <w:rsid w:val="0009566F"/>
    <w:rsid w:val="00096195"/>
    <w:rsid w:val="000961E0"/>
    <w:rsid w:val="00096FF8"/>
    <w:rsid w:val="000977C2"/>
    <w:rsid w:val="00097CC4"/>
    <w:rsid w:val="00097D6E"/>
    <w:rsid w:val="000A0831"/>
    <w:rsid w:val="000A12C9"/>
    <w:rsid w:val="000A17A8"/>
    <w:rsid w:val="000A2C2E"/>
    <w:rsid w:val="000A2C80"/>
    <w:rsid w:val="000A33A3"/>
    <w:rsid w:val="000A41CE"/>
    <w:rsid w:val="000A4552"/>
    <w:rsid w:val="000A57CA"/>
    <w:rsid w:val="000A5BB5"/>
    <w:rsid w:val="000A79CD"/>
    <w:rsid w:val="000B2474"/>
    <w:rsid w:val="000B268B"/>
    <w:rsid w:val="000B2AE5"/>
    <w:rsid w:val="000B504A"/>
    <w:rsid w:val="000B54A0"/>
    <w:rsid w:val="000B654B"/>
    <w:rsid w:val="000B73FA"/>
    <w:rsid w:val="000B7838"/>
    <w:rsid w:val="000C0142"/>
    <w:rsid w:val="000C177E"/>
    <w:rsid w:val="000C3310"/>
    <w:rsid w:val="000C3E36"/>
    <w:rsid w:val="000C409D"/>
    <w:rsid w:val="000C450D"/>
    <w:rsid w:val="000C562A"/>
    <w:rsid w:val="000C59DC"/>
    <w:rsid w:val="000C63C4"/>
    <w:rsid w:val="000C6DB3"/>
    <w:rsid w:val="000D03D6"/>
    <w:rsid w:val="000D0943"/>
    <w:rsid w:val="000D1138"/>
    <w:rsid w:val="000D14FB"/>
    <w:rsid w:val="000D1897"/>
    <w:rsid w:val="000D274A"/>
    <w:rsid w:val="000D31CE"/>
    <w:rsid w:val="000D33AA"/>
    <w:rsid w:val="000D482A"/>
    <w:rsid w:val="000D4A4C"/>
    <w:rsid w:val="000D4BAB"/>
    <w:rsid w:val="000D51D9"/>
    <w:rsid w:val="000D537B"/>
    <w:rsid w:val="000D5BEA"/>
    <w:rsid w:val="000D5FFF"/>
    <w:rsid w:val="000D6488"/>
    <w:rsid w:val="000D648C"/>
    <w:rsid w:val="000D7002"/>
    <w:rsid w:val="000D73BA"/>
    <w:rsid w:val="000D7548"/>
    <w:rsid w:val="000D78DB"/>
    <w:rsid w:val="000D7B4D"/>
    <w:rsid w:val="000E055F"/>
    <w:rsid w:val="000E1070"/>
    <w:rsid w:val="000E1FCF"/>
    <w:rsid w:val="000E2B09"/>
    <w:rsid w:val="000E3D39"/>
    <w:rsid w:val="000E4ADB"/>
    <w:rsid w:val="000E4E8E"/>
    <w:rsid w:val="000E5000"/>
    <w:rsid w:val="000E5271"/>
    <w:rsid w:val="000E5A5A"/>
    <w:rsid w:val="000E5FAD"/>
    <w:rsid w:val="000E6792"/>
    <w:rsid w:val="000E6AE0"/>
    <w:rsid w:val="000E6F37"/>
    <w:rsid w:val="000E72EE"/>
    <w:rsid w:val="000F08EF"/>
    <w:rsid w:val="000F0BC0"/>
    <w:rsid w:val="000F199C"/>
    <w:rsid w:val="000F1BBE"/>
    <w:rsid w:val="000F526C"/>
    <w:rsid w:val="000F5550"/>
    <w:rsid w:val="000F56D9"/>
    <w:rsid w:val="000F5AE6"/>
    <w:rsid w:val="000F5BFB"/>
    <w:rsid w:val="000F62D0"/>
    <w:rsid w:val="001017B2"/>
    <w:rsid w:val="00101D09"/>
    <w:rsid w:val="00102390"/>
    <w:rsid w:val="00102778"/>
    <w:rsid w:val="00102D67"/>
    <w:rsid w:val="001055A5"/>
    <w:rsid w:val="0010664F"/>
    <w:rsid w:val="00106F3A"/>
    <w:rsid w:val="00107E90"/>
    <w:rsid w:val="0011035A"/>
    <w:rsid w:val="001109E3"/>
    <w:rsid w:val="00112011"/>
    <w:rsid w:val="0011284C"/>
    <w:rsid w:val="00113D03"/>
    <w:rsid w:val="0011414E"/>
    <w:rsid w:val="00115BF4"/>
    <w:rsid w:val="00116002"/>
    <w:rsid w:val="00116216"/>
    <w:rsid w:val="00117A38"/>
    <w:rsid w:val="0012013E"/>
    <w:rsid w:val="00120C11"/>
    <w:rsid w:val="001221ED"/>
    <w:rsid w:val="00123126"/>
    <w:rsid w:val="001231B2"/>
    <w:rsid w:val="00123A98"/>
    <w:rsid w:val="00126458"/>
    <w:rsid w:val="00126A90"/>
    <w:rsid w:val="00126DAE"/>
    <w:rsid w:val="00127649"/>
    <w:rsid w:val="00127B87"/>
    <w:rsid w:val="00131898"/>
    <w:rsid w:val="00132782"/>
    <w:rsid w:val="001339BB"/>
    <w:rsid w:val="0013414C"/>
    <w:rsid w:val="0013499C"/>
    <w:rsid w:val="0013558A"/>
    <w:rsid w:val="00136A7B"/>
    <w:rsid w:val="001376D4"/>
    <w:rsid w:val="001403D5"/>
    <w:rsid w:val="00140806"/>
    <w:rsid w:val="00140920"/>
    <w:rsid w:val="00140D45"/>
    <w:rsid w:val="00141A22"/>
    <w:rsid w:val="00141F98"/>
    <w:rsid w:val="001439D3"/>
    <w:rsid w:val="00144598"/>
    <w:rsid w:val="001448DA"/>
    <w:rsid w:val="00144924"/>
    <w:rsid w:val="00144D6D"/>
    <w:rsid w:val="00144DB3"/>
    <w:rsid w:val="001473C5"/>
    <w:rsid w:val="0015017C"/>
    <w:rsid w:val="00150B1E"/>
    <w:rsid w:val="001517A0"/>
    <w:rsid w:val="001521B2"/>
    <w:rsid w:val="001566CA"/>
    <w:rsid w:val="00156800"/>
    <w:rsid w:val="0015739E"/>
    <w:rsid w:val="0016116F"/>
    <w:rsid w:val="001612F1"/>
    <w:rsid w:val="001642E9"/>
    <w:rsid w:val="00164AFE"/>
    <w:rsid w:val="00164DEE"/>
    <w:rsid w:val="00165A4A"/>
    <w:rsid w:val="001661F2"/>
    <w:rsid w:val="00166436"/>
    <w:rsid w:val="00166980"/>
    <w:rsid w:val="00166F40"/>
    <w:rsid w:val="00167266"/>
    <w:rsid w:val="0016731D"/>
    <w:rsid w:val="001702B5"/>
    <w:rsid w:val="001706E0"/>
    <w:rsid w:val="001707C3"/>
    <w:rsid w:val="00170AC3"/>
    <w:rsid w:val="00170FC8"/>
    <w:rsid w:val="00171343"/>
    <w:rsid w:val="00171D25"/>
    <w:rsid w:val="0017303A"/>
    <w:rsid w:val="00173981"/>
    <w:rsid w:val="001762AC"/>
    <w:rsid w:val="0017713C"/>
    <w:rsid w:val="00177144"/>
    <w:rsid w:val="0017747C"/>
    <w:rsid w:val="001779AF"/>
    <w:rsid w:val="00177BD9"/>
    <w:rsid w:val="0018136F"/>
    <w:rsid w:val="001813E9"/>
    <w:rsid w:val="0018145C"/>
    <w:rsid w:val="001833F6"/>
    <w:rsid w:val="001840CB"/>
    <w:rsid w:val="00184490"/>
    <w:rsid w:val="00184557"/>
    <w:rsid w:val="00184965"/>
    <w:rsid w:val="00185043"/>
    <w:rsid w:val="00185A03"/>
    <w:rsid w:val="00186769"/>
    <w:rsid w:val="00186793"/>
    <w:rsid w:val="001869FB"/>
    <w:rsid w:val="0018766C"/>
    <w:rsid w:val="00190578"/>
    <w:rsid w:val="001917E9"/>
    <w:rsid w:val="00191A14"/>
    <w:rsid w:val="0019209C"/>
    <w:rsid w:val="00193807"/>
    <w:rsid w:val="00194886"/>
    <w:rsid w:val="00195090"/>
    <w:rsid w:val="0019564F"/>
    <w:rsid w:val="00196683"/>
    <w:rsid w:val="00196F48"/>
    <w:rsid w:val="00196F9D"/>
    <w:rsid w:val="00196FAD"/>
    <w:rsid w:val="001A0E32"/>
    <w:rsid w:val="001A1389"/>
    <w:rsid w:val="001A2505"/>
    <w:rsid w:val="001A2589"/>
    <w:rsid w:val="001A27CA"/>
    <w:rsid w:val="001A2E70"/>
    <w:rsid w:val="001A58F0"/>
    <w:rsid w:val="001A5F7F"/>
    <w:rsid w:val="001A74CB"/>
    <w:rsid w:val="001B06BC"/>
    <w:rsid w:val="001B0718"/>
    <w:rsid w:val="001B0870"/>
    <w:rsid w:val="001B0D6A"/>
    <w:rsid w:val="001B37C7"/>
    <w:rsid w:val="001B398D"/>
    <w:rsid w:val="001B3CAC"/>
    <w:rsid w:val="001B447B"/>
    <w:rsid w:val="001B5024"/>
    <w:rsid w:val="001B58D0"/>
    <w:rsid w:val="001B5FC7"/>
    <w:rsid w:val="001B6021"/>
    <w:rsid w:val="001B70DC"/>
    <w:rsid w:val="001B78FD"/>
    <w:rsid w:val="001B7DBE"/>
    <w:rsid w:val="001C00FB"/>
    <w:rsid w:val="001C0E80"/>
    <w:rsid w:val="001C1678"/>
    <w:rsid w:val="001C2DF6"/>
    <w:rsid w:val="001C7086"/>
    <w:rsid w:val="001C7667"/>
    <w:rsid w:val="001D06B7"/>
    <w:rsid w:val="001D174C"/>
    <w:rsid w:val="001D18F1"/>
    <w:rsid w:val="001D3DD7"/>
    <w:rsid w:val="001D4AC4"/>
    <w:rsid w:val="001D4D27"/>
    <w:rsid w:val="001D5546"/>
    <w:rsid w:val="001D55E1"/>
    <w:rsid w:val="001D60A4"/>
    <w:rsid w:val="001D6B7A"/>
    <w:rsid w:val="001E01B9"/>
    <w:rsid w:val="001E042C"/>
    <w:rsid w:val="001E16B1"/>
    <w:rsid w:val="001E185B"/>
    <w:rsid w:val="001E1C4B"/>
    <w:rsid w:val="001E1C89"/>
    <w:rsid w:val="001E3AB6"/>
    <w:rsid w:val="001E4447"/>
    <w:rsid w:val="001E4D89"/>
    <w:rsid w:val="001E50C9"/>
    <w:rsid w:val="001E579D"/>
    <w:rsid w:val="001E5933"/>
    <w:rsid w:val="001E6519"/>
    <w:rsid w:val="001E6BB9"/>
    <w:rsid w:val="001E73AE"/>
    <w:rsid w:val="001E7470"/>
    <w:rsid w:val="001F0299"/>
    <w:rsid w:val="001F077F"/>
    <w:rsid w:val="001F0976"/>
    <w:rsid w:val="001F0D8E"/>
    <w:rsid w:val="001F170D"/>
    <w:rsid w:val="001F1B31"/>
    <w:rsid w:val="001F22B6"/>
    <w:rsid w:val="001F2748"/>
    <w:rsid w:val="001F2AF7"/>
    <w:rsid w:val="001F4008"/>
    <w:rsid w:val="001F40DD"/>
    <w:rsid w:val="001F5F1A"/>
    <w:rsid w:val="001F6103"/>
    <w:rsid w:val="001F6C3C"/>
    <w:rsid w:val="001F7A15"/>
    <w:rsid w:val="001F7B8B"/>
    <w:rsid w:val="002006AF"/>
    <w:rsid w:val="00201313"/>
    <w:rsid w:val="002019E1"/>
    <w:rsid w:val="002038B0"/>
    <w:rsid w:val="00203F61"/>
    <w:rsid w:val="00205CE3"/>
    <w:rsid w:val="002060B1"/>
    <w:rsid w:val="0020633A"/>
    <w:rsid w:val="002066AB"/>
    <w:rsid w:val="002069EA"/>
    <w:rsid w:val="00207195"/>
    <w:rsid w:val="00207330"/>
    <w:rsid w:val="002075EE"/>
    <w:rsid w:val="00207D17"/>
    <w:rsid w:val="00210F95"/>
    <w:rsid w:val="00211935"/>
    <w:rsid w:val="00211E4E"/>
    <w:rsid w:val="002120C8"/>
    <w:rsid w:val="00212A31"/>
    <w:rsid w:val="00212D92"/>
    <w:rsid w:val="00213766"/>
    <w:rsid w:val="00214089"/>
    <w:rsid w:val="002147DB"/>
    <w:rsid w:val="00214BF6"/>
    <w:rsid w:val="00215C21"/>
    <w:rsid w:val="00216393"/>
    <w:rsid w:val="0021643D"/>
    <w:rsid w:val="0021645A"/>
    <w:rsid w:val="00216946"/>
    <w:rsid w:val="00217C1E"/>
    <w:rsid w:val="00221555"/>
    <w:rsid w:val="00221DB1"/>
    <w:rsid w:val="00221DCF"/>
    <w:rsid w:val="00221E29"/>
    <w:rsid w:val="00222111"/>
    <w:rsid w:val="00222255"/>
    <w:rsid w:val="00223406"/>
    <w:rsid w:val="0022362E"/>
    <w:rsid w:val="00223C20"/>
    <w:rsid w:val="00224963"/>
    <w:rsid w:val="00225F55"/>
    <w:rsid w:val="0022706D"/>
    <w:rsid w:val="0022732D"/>
    <w:rsid w:val="0023095F"/>
    <w:rsid w:val="00231246"/>
    <w:rsid w:val="002335E8"/>
    <w:rsid w:val="00233FC3"/>
    <w:rsid w:val="00234A62"/>
    <w:rsid w:val="002358BC"/>
    <w:rsid w:val="00237964"/>
    <w:rsid w:val="0024044D"/>
    <w:rsid w:val="002408DF"/>
    <w:rsid w:val="00240926"/>
    <w:rsid w:val="002415F9"/>
    <w:rsid w:val="0024195A"/>
    <w:rsid w:val="002424B5"/>
    <w:rsid w:val="00242A80"/>
    <w:rsid w:val="002436B8"/>
    <w:rsid w:val="00243C91"/>
    <w:rsid w:val="002443E4"/>
    <w:rsid w:val="0024522E"/>
    <w:rsid w:val="002457BB"/>
    <w:rsid w:val="00245AA8"/>
    <w:rsid w:val="00246737"/>
    <w:rsid w:val="00246A7C"/>
    <w:rsid w:val="002471AA"/>
    <w:rsid w:val="0024725D"/>
    <w:rsid w:val="0025095E"/>
    <w:rsid w:val="002518A6"/>
    <w:rsid w:val="0025215D"/>
    <w:rsid w:val="0025269E"/>
    <w:rsid w:val="00253547"/>
    <w:rsid w:val="002546ED"/>
    <w:rsid w:val="002554E3"/>
    <w:rsid w:val="002574E7"/>
    <w:rsid w:val="00260DDB"/>
    <w:rsid w:val="00262191"/>
    <w:rsid w:val="002634AF"/>
    <w:rsid w:val="00265053"/>
    <w:rsid w:val="002652E5"/>
    <w:rsid w:val="0026660C"/>
    <w:rsid w:val="00266798"/>
    <w:rsid w:val="00266B48"/>
    <w:rsid w:val="002679E4"/>
    <w:rsid w:val="00267DC2"/>
    <w:rsid w:val="0027080F"/>
    <w:rsid w:val="00272B99"/>
    <w:rsid w:val="00272F94"/>
    <w:rsid w:val="00273B98"/>
    <w:rsid w:val="00275382"/>
    <w:rsid w:val="00275DA0"/>
    <w:rsid w:val="0027737F"/>
    <w:rsid w:val="0028094C"/>
    <w:rsid w:val="00280DBB"/>
    <w:rsid w:val="0028185F"/>
    <w:rsid w:val="00281C1D"/>
    <w:rsid w:val="00282736"/>
    <w:rsid w:val="002827E5"/>
    <w:rsid w:val="002830A0"/>
    <w:rsid w:val="00283839"/>
    <w:rsid w:val="002845FC"/>
    <w:rsid w:val="002856B2"/>
    <w:rsid w:val="0028598A"/>
    <w:rsid w:val="0028636E"/>
    <w:rsid w:val="00286F6C"/>
    <w:rsid w:val="00290431"/>
    <w:rsid w:val="00291EEE"/>
    <w:rsid w:val="0029222F"/>
    <w:rsid w:val="0029225C"/>
    <w:rsid w:val="002943C6"/>
    <w:rsid w:val="0029663E"/>
    <w:rsid w:val="0029745A"/>
    <w:rsid w:val="002975C6"/>
    <w:rsid w:val="00297F0A"/>
    <w:rsid w:val="002A10AC"/>
    <w:rsid w:val="002A15DF"/>
    <w:rsid w:val="002A1695"/>
    <w:rsid w:val="002A193C"/>
    <w:rsid w:val="002A2227"/>
    <w:rsid w:val="002A2360"/>
    <w:rsid w:val="002A3778"/>
    <w:rsid w:val="002A44E4"/>
    <w:rsid w:val="002A5B31"/>
    <w:rsid w:val="002A5D73"/>
    <w:rsid w:val="002A6AA7"/>
    <w:rsid w:val="002A7A47"/>
    <w:rsid w:val="002B1EA0"/>
    <w:rsid w:val="002B2543"/>
    <w:rsid w:val="002B2BDC"/>
    <w:rsid w:val="002B32DD"/>
    <w:rsid w:val="002B5D6C"/>
    <w:rsid w:val="002B5D7F"/>
    <w:rsid w:val="002B606D"/>
    <w:rsid w:val="002B6594"/>
    <w:rsid w:val="002B6731"/>
    <w:rsid w:val="002B6866"/>
    <w:rsid w:val="002B6CC8"/>
    <w:rsid w:val="002C01FC"/>
    <w:rsid w:val="002C0C27"/>
    <w:rsid w:val="002C1C52"/>
    <w:rsid w:val="002C1F68"/>
    <w:rsid w:val="002C1FDD"/>
    <w:rsid w:val="002C30FE"/>
    <w:rsid w:val="002C423D"/>
    <w:rsid w:val="002C47EB"/>
    <w:rsid w:val="002C4D9C"/>
    <w:rsid w:val="002C6875"/>
    <w:rsid w:val="002C71F3"/>
    <w:rsid w:val="002C75F7"/>
    <w:rsid w:val="002C7912"/>
    <w:rsid w:val="002D1698"/>
    <w:rsid w:val="002D3233"/>
    <w:rsid w:val="002D375E"/>
    <w:rsid w:val="002D3794"/>
    <w:rsid w:val="002D5AFD"/>
    <w:rsid w:val="002D5B0E"/>
    <w:rsid w:val="002D5D30"/>
    <w:rsid w:val="002D6A83"/>
    <w:rsid w:val="002E0A2A"/>
    <w:rsid w:val="002E0A37"/>
    <w:rsid w:val="002E137A"/>
    <w:rsid w:val="002E177C"/>
    <w:rsid w:val="002E19F5"/>
    <w:rsid w:val="002E2466"/>
    <w:rsid w:val="002E2A25"/>
    <w:rsid w:val="002E3402"/>
    <w:rsid w:val="002E478B"/>
    <w:rsid w:val="002E5384"/>
    <w:rsid w:val="002E6B5E"/>
    <w:rsid w:val="002E7942"/>
    <w:rsid w:val="002E7A0F"/>
    <w:rsid w:val="002F03D8"/>
    <w:rsid w:val="002F0ED0"/>
    <w:rsid w:val="002F188E"/>
    <w:rsid w:val="002F1BEC"/>
    <w:rsid w:val="002F20B1"/>
    <w:rsid w:val="002F251E"/>
    <w:rsid w:val="002F38FB"/>
    <w:rsid w:val="002F3CA0"/>
    <w:rsid w:val="002F3EB2"/>
    <w:rsid w:val="002F3F8B"/>
    <w:rsid w:val="002F687D"/>
    <w:rsid w:val="002F71C7"/>
    <w:rsid w:val="002F731B"/>
    <w:rsid w:val="002F772C"/>
    <w:rsid w:val="002F78F7"/>
    <w:rsid w:val="002F7CB5"/>
    <w:rsid w:val="002F7FDE"/>
    <w:rsid w:val="00300340"/>
    <w:rsid w:val="00300A11"/>
    <w:rsid w:val="00300C08"/>
    <w:rsid w:val="00300D0E"/>
    <w:rsid w:val="00300D15"/>
    <w:rsid w:val="00301C3D"/>
    <w:rsid w:val="00302447"/>
    <w:rsid w:val="00302E82"/>
    <w:rsid w:val="00303212"/>
    <w:rsid w:val="003045E6"/>
    <w:rsid w:val="00304AB3"/>
    <w:rsid w:val="0030688C"/>
    <w:rsid w:val="0031082F"/>
    <w:rsid w:val="00311002"/>
    <w:rsid w:val="00311FD8"/>
    <w:rsid w:val="003122FF"/>
    <w:rsid w:val="00313055"/>
    <w:rsid w:val="003130B9"/>
    <w:rsid w:val="00313932"/>
    <w:rsid w:val="00313D70"/>
    <w:rsid w:val="00314B36"/>
    <w:rsid w:val="003157A8"/>
    <w:rsid w:val="00315E15"/>
    <w:rsid w:val="00316A0F"/>
    <w:rsid w:val="00316FDC"/>
    <w:rsid w:val="0031733F"/>
    <w:rsid w:val="00317917"/>
    <w:rsid w:val="00320D19"/>
    <w:rsid w:val="00320DE0"/>
    <w:rsid w:val="0032330B"/>
    <w:rsid w:val="00323EF7"/>
    <w:rsid w:val="0032404B"/>
    <w:rsid w:val="00324E14"/>
    <w:rsid w:val="00325387"/>
    <w:rsid w:val="003265A7"/>
    <w:rsid w:val="00326733"/>
    <w:rsid w:val="003267F5"/>
    <w:rsid w:val="003271DE"/>
    <w:rsid w:val="00327D25"/>
    <w:rsid w:val="00330E48"/>
    <w:rsid w:val="00330F22"/>
    <w:rsid w:val="00331AEC"/>
    <w:rsid w:val="00331BDA"/>
    <w:rsid w:val="00331D60"/>
    <w:rsid w:val="00332433"/>
    <w:rsid w:val="00332C87"/>
    <w:rsid w:val="003343B1"/>
    <w:rsid w:val="003344FA"/>
    <w:rsid w:val="003348C3"/>
    <w:rsid w:val="0033512B"/>
    <w:rsid w:val="003355D4"/>
    <w:rsid w:val="00335718"/>
    <w:rsid w:val="003366C1"/>
    <w:rsid w:val="0033674E"/>
    <w:rsid w:val="00337FA7"/>
    <w:rsid w:val="00340172"/>
    <w:rsid w:val="00340A81"/>
    <w:rsid w:val="00341204"/>
    <w:rsid w:val="00341AC0"/>
    <w:rsid w:val="0034224A"/>
    <w:rsid w:val="00343C60"/>
    <w:rsid w:val="00344866"/>
    <w:rsid w:val="00344E06"/>
    <w:rsid w:val="00344EF4"/>
    <w:rsid w:val="00345496"/>
    <w:rsid w:val="00345C73"/>
    <w:rsid w:val="00345FF5"/>
    <w:rsid w:val="00346600"/>
    <w:rsid w:val="00346642"/>
    <w:rsid w:val="0034688D"/>
    <w:rsid w:val="003478A7"/>
    <w:rsid w:val="00350A61"/>
    <w:rsid w:val="00351FE9"/>
    <w:rsid w:val="0035249C"/>
    <w:rsid w:val="00353D6B"/>
    <w:rsid w:val="00354B4C"/>
    <w:rsid w:val="00355ECA"/>
    <w:rsid w:val="003568DA"/>
    <w:rsid w:val="00360DA1"/>
    <w:rsid w:val="0036130C"/>
    <w:rsid w:val="003613A9"/>
    <w:rsid w:val="003618F5"/>
    <w:rsid w:val="00361DF3"/>
    <w:rsid w:val="003623A7"/>
    <w:rsid w:val="00362767"/>
    <w:rsid w:val="00364334"/>
    <w:rsid w:val="0036444C"/>
    <w:rsid w:val="00364D6D"/>
    <w:rsid w:val="00365985"/>
    <w:rsid w:val="003659EF"/>
    <w:rsid w:val="00366C50"/>
    <w:rsid w:val="00366E80"/>
    <w:rsid w:val="0037070A"/>
    <w:rsid w:val="00371C4A"/>
    <w:rsid w:val="0037254D"/>
    <w:rsid w:val="00372E2B"/>
    <w:rsid w:val="003738D1"/>
    <w:rsid w:val="00375197"/>
    <w:rsid w:val="00375229"/>
    <w:rsid w:val="00376782"/>
    <w:rsid w:val="00376D11"/>
    <w:rsid w:val="00376F24"/>
    <w:rsid w:val="003775A6"/>
    <w:rsid w:val="003828D6"/>
    <w:rsid w:val="00383162"/>
    <w:rsid w:val="00384889"/>
    <w:rsid w:val="003852DD"/>
    <w:rsid w:val="003858F9"/>
    <w:rsid w:val="00385B0E"/>
    <w:rsid w:val="00386736"/>
    <w:rsid w:val="00386997"/>
    <w:rsid w:val="00386E5C"/>
    <w:rsid w:val="003877F2"/>
    <w:rsid w:val="00387921"/>
    <w:rsid w:val="00390AAF"/>
    <w:rsid w:val="00391A27"/>
    <w:rsid w:val="0039292F"/>
    <w:rsid w:val="00393B52"/>
    <w:rsid w:val="00393E35"/>
    <w:rsid w:val="00393E59"/>
    <w:rsid w:val="00394307"/>
    <w:rsid w:val="003944B8"/>
    <w:rsid w:val="0039488A"/>
    <w:rsid w:val="003954B8"/>
    <w:rsid w:val="00395929"/>
    <w:rsid w:val="00395EE2"/>
    <w:rsid w:val="0039639D"/>
    <w:rsid w:val="00396620"/>
    <w:rsid w:val="00396727"/>
    <w:rsid w:val="00396B98"/>
    <w:rsid w:val="00396C0D"/>
    <w:rsid w:val="00396F07"/>
    <w:rsid w:val="003974F7"/>
    <w:rsid w:val="003A0FC8"/>
    <w:rsid w:val="003A191A"/>
    <w:rsid w:val="003A1FA2"/>
    <w:rsid w:val="003A2BFA"/>
    <w:rsid w:val="003A3781"/>
    <w:rsid w:val="003A3BF5"/>
    <w:rsid w:val="003A4B92"/>
    <w:rsid w:val="003A5305"/>
    <w:rsid w:val="003A5616"/>
    <w:rsid w:val="003A6216"/>
    <w:rsid w:val="003A72BE"/>
    <w:rsid w:val="003A7948"/>
    <w:rsid w:val="003B01A8"/>
    <w:rsid w:val="003B063E"/>
    <w:rsid w:val="003B0DDD"/>
    <w:rsid w:val="003B2C30"/>
    <w:rsid w:val="003B348E"/>
    <w:rsid w:val="003B46C9"/>
    <w:rsid w:val="003B4985"/>
    <w:rsid w:val="003B5550"/>
    <w:rsid w:val="003B593A"/>
    <w:rsid w:val="003B593F"/>
    <w:rsid w:val="003B5FC7"/>
    <w:rsid w:val="003B732C"/>
    <w:rsid w:val="003B77FB"/>
    <w:rsid w:val="003B7881"/>
    <w:rsid w:val="003C0975"/>
    <w:rsid w:val="003C098A"/>
    <w:rsid w:val="003C0E8F"/>
    <w:rsid w:val="003C14FE"/>
    <w:rsid w:val="003C170E"/>
    <w:rsid w:val="003C1F68"/>
    <w:rsid w:val="003C28A2"/>
    <w:rsid w:val="003C2CD0"/>
    <w:rsid w:val="003C2EAF"/>
    <w:rsid w:val="003C3A32"/>
    <w:rsid w:val="003C42B2"/>
    <w:rsid w:val="003C53B4"/>
    <w:rsid w:val="003C53F4"/>
    <w:rsid w:val="003C641E"/>
    <w:rsid w:val="003C65D5"/>
    <w:rsid w:val="003C6624"/>
    <w:rsid w:val="003C6655"/>
    <w:rsid w:val="003C6724"/>
    <w:rsid w:val="003C6A1B"/>
    <w:rsid w:val="003C70E9"/>
    <w:rsid w:val="003C72D3"/>
    <w:rsid w:val="003C7325"/>
    <w:rsid w:val="003C7351"/>
    <w:rsid w:val="003C7815"/>
    <w:rsid w:val="003D2ACC"/>
    <w:rsid w:val="003D4297"/>
    <w:rsid w:val="003D49C0"/>
    <w:rsid w:val="003D4E6A"/>
    <w:rsid w:val="003D533A"/>
    <w:rsid w:val="003D5818"/>
    <w:rsid w:val="003D58B5"/>
    <w:rsid w:val="003D5AD7"/>
    <w:rsid w:val="003D6F96"/>
    <w:rsid w:val="003D7041"/>
    <w:rsid w:val="003D7494"/>
    <w:rsid w:val="003E0377"/>
    <w:rsid w:val="003E0420"/>
    <w:rsid w:val="003E14C9"/>
    <w:rsid w:val="003E32B7"/>
    <w:rsid w:val="003E32FC"/>
    <w:rsid w:val="003E37B2"/>
    <w:rsid w:val="003E3F2B"/>
    <w:rsid w:val="003E4532"/>
    <w:rsid w:val="003E4892"/>
    <w:rsid w:val="003E4FD8"/>
    <w:rsid w:val="003E55A1"/>
    <w:rsid w:val="003E5981"/>
    <w:rsid w:val="003E6155"/>
    <w:rsid w:val="003E67B6"/>
    <w:rsid w:val="003E6BFD"/>
    <w:rsid w:val="003E6DA0"/>
    <w:rsid w:val="003E75EE"/>
    <w:rsid w:val="003E76EA"/>
    <w:rsid w:val="003E7E57"/>
    <w:rsid w:val="003E7EEE"/>
    <w:rsid w:val="003F038F"/>
    <w:rsid w:val="003F0827"/>
    <w:rsid w:val="003F08F5"/>
    <w:rsid w:val="003F1083"/>
    <w:rsid w:val="003F1094"/>
    <w:rsid w:val="003F138D"/>
    <w:rsid w:val="003F21F3"/>
    <w:rsid w:val="003F3C25"/>
    <w:rsid w:val="003F3F44"/>
    <w:rsid w:val="003F4FD4"/>
    <w:rsid w:val="003F55F5"/>
    <w:rsid w:val="003F5BF0"/>
    <w:rsid w:val="003F660C"/>
    <w:rsid w:val="003F77F2"/>
    <w:rsid w:val="00400A6F"/>
    <w:rsid w:val="00400D4C"/>
    <w:rsid w:val="00401415"/>
    <w:rsid w:val="0040240F"/>
    <w:rsid w:val="00403BC2"/>
    <w:rsid w:val="00404162"/>
    <w:rsid w:val="00405FDF"/>
    <w:rsid w:val="00406E49"/>
    <w:rsid w:val="00407034"/>
    <w:rsid w:val="00407B2F"/>
    <w:rsid w:val="00407CC1"/>
    <w:rsid w:val="00410C92"/>
    <w:rsid w:val="004112EC"/>
    <w:rsid w:val="00412158"/>
    <w:rsid w:val="004122F2"/>
    <w:rsid w:val="0041241D"/>
    <w:rsid w:val="00412DA4"/>
    <w:rsid w:val="00413251"/>
    <w:rsid w:val="00414413"/>
    <w:rsid w:val="00414652"/>
    <w:rsid w:val="0041469D"/>
    <w:rsid w:val="00414755"/>
    <w:rsid w:val="00414D89"/>
    <w:rsid w:val="004151E8"/>
    <w:rsid w:val="004152CF"/>
    <w:rsid w:val="00416097"/>
    <w:rsid w:val="00416880"/>
    <w:rsid w:val="00416F8F"/>
    <w:rsid w:val="0041781E"/>
    <w:rsid w:val="00417EC2"/>
    <w:rsid w:val="0042006D"/>
    <w:rsid w:val="00420670"/>
    <w:rsid w:val="0042145F"/>
    <w:rsid w:val="0042146E"/>
    <w:rsid w:val="0042224F"/>
    <w:rsid w:val="00422A5C"/>
    <w:rsid w:val="00424392"/>
    <w:rsid w:val="004248B7"/>
    <w:rsid w:val="00424ACB"/>
    <w:rsid w:val="004263B4"/>
    <w:rsid w:val="00430355"/>
    <w:rsid w:val="004307B5"/>
    <w:rsid w:val="00430EAC"/>
    <w:rsid w:val="00431363"/>
    <w:rsid w:val="00431B9F"/>
    <w:rsid w:val="00432000"/>
    <w:rsid w:val="0043214A"/>
    <w:rsid w:val="00433FE0"/>
    <w:rsid w:val="00434A1E"/>
    <w:rsid w:val="00435406"/>
    <w:rsid w:val="00435595"/>
    <w:rsid w:val="004364A5"/>
    <w:rsid w:val="00436635"/>
    <w:rsid w:val="00437943"/>
    <w:rsid w:val="00437C8E"/>
    <w:rsid w:val="00440066"/>
    <w:rsid w:val="00440334"/>
    <w:rsid w:val="00440E04"/>
    <w:rsid w:val="004411A3"/>
    <w:rsid w:val="004436FA"/>
    <w:rsid w:val="00444B8C"/>
    <w:rsid w:val="00444EAF"/>
    <w:rsid w:val="00445825"/>
    <w:rsid w:val="0044596F"/>
    <w:rsid w:val="004464DA"/>
    <w:rsid w:val="004468A3"/>
    <w:rsid w:val="00446906"/>
    <w:rsid w:val="00446A0F"/>
    <w:rsid w:val="00450705"/>
    <w:rsid w:val="00451288"/>
    <w:rsid w:val="0045315A"/>
    <w:rsid w:val="0045353B"/>
    <w:rsid w:val="00454102"/>
    <w:rsid w:val="00454B62"/>
    <w:rsid w:val="00456007"/>
    <w:rsid w:val="00456220"/>
    <w:rsid w:val="0045638A"/>
    <w:rsid w:val="004567D0"/>
    <w:rsid w:val="00456FB5"/>
    <w:rsid w:val="004574DD"/>
    <w:rsid w:val="004577C3"/>
    <w:rsid w:val="00457DB0"/>
    <w:rsid w:val="00460387"/>
    <w:rsid w:val="0046064F"/>
    <w:rsid w:val="00460B29"/>
    <w:rsid w:val="004614CC"/>
    <w:rsid w:val="00462E90"/>
    <w:rsid w:val="0046388D"/>
    <w:rsid w:val="004639F5"/>
    <w:rsid w:val="0046435F"/>
    <w:rsid w:val="00464FF4"/>
    <w:rsid w:val="00465821"/>
    <w:rsid w:val="004667D3"/>
    <w:rsid w:val="00466AB7"/>
    <w:rsid w:val="00466C43"/>
    <w:rsid w:val="004671AB"/>
    <w:rsid w:val="00467D2C"/>
    <w:rsid w:val="00467D52"/>
    <w:rsid w:val="00470386"/>
    <w:rsid w:val="004707E2"/>
    <w:rsid w:val="00470ACB"/>
    <w:rsid w:val="004710AC"/>
    <w:rsid w:val="004711EA"/>
    <w:rsid w:val="00471C35"/>
    <w:rsid w:val="004725C0"/>
    <w:rsid w:val="00473689"/>
    <w:rsid w:val="00474B4B"/>
    <w:rsid w:val="00475827"/>
    <w:rsid w:val="00475AAB"/>
    <w:rsid w:val="00475D20"/>
    <w:rsid w:val="0047738A"/>
    <w:rsid w:val="0048002B"/>
    <w:rsid w:val="00480AB4"/>
    <w:rsid w:val="00482505"/>
    <w:rsid w:val="0048289B"/>
    <w:rsid w:val="00482C18"/>
    <w:rsid w:val="00483266"/>
    <w:rsid w:val="00483359"/>
    <w:rsid w:val="004837FE"/>
    <w:rsid w:val="00483ADB"/>
    <w:rsid w:val="00486BF7"/>
    <w:rsid w:val="00490783"/>
    <w:rsid w:val="00492CFE"/>
    <w:rsid w:val="00493E30"/>
    <w:rsid w:val="00494637"/>
    <w:rsid w:val="00496317"/>
    <w:rsid w:val="00496DC8"/>
    <w:rsid w:val="004A0002"/>
    <w:rsid w:val="004A0069"/>
    <w:rsid w:val="004A0A27"/>
    <w:rsid w:val="004A12FA"/>
    <w:rsid w:val="004A1995"/>
    <w:rsid w:val="004A2493"/>
    <w:rsid w:val="004A2E5C"/>
    <w:rsid w:val="004A3EFE"/>
    <w:rsid w:val="004A3F35"/>
    <w:rsid w:val="004A53C2"/>
    <w:rsid w:val="004A5B5E"/>
    <w:rsid w:val="004A613D"/>
    <w:rsid w:val="004A6DF5"/>
    <w:rsid w:val="004B03DA"/>
    <w:rsid w:val="004B0C56"/>
    <w:rsid w:val="004B255A"/>
    <w:rsid w:val="004B269B"/>
    <w:rsid w:val="004B28AF"/>
    <w:rsid w:val="004B2AFF"/>
    <w:rsid w:val="004B339F"/>
    <w:rsid w:val="004B399D"/>
    <w:rsid w:val="004B3B11"/>
    <w:rsid w:val="004B4B27"/>
    <w:rsid w:val="004B5A2D"/>
    <w:rsid w:val="004B5ADF"/>
    <w:rsid w:val="004B5D36"/>
    <w:rsid w:val="004B68C1"/>
    <w:rsid w:val="004B6FE2"/>
    <w:rsid w:val="004B7249"/>
    <w:rsid w:val="004C0BE0"/>
    <w:rsid w:val="004C0DDB"/>
    <w:rsid w:val="004C0DE7"/>
    <w:rsid w:val="004C14F6"/>
    <w:rsid w:val="004C1AB2"/>
    <w:rsid w:val="004C2337"/>
    <w:rsid w:val="004C23A8"/>
    <w:rsid w:val="004C28CA"/>
    <w:rsid w:val="004C3822"/>
    <w:rsid w:val="004C4D52"/>
    <w:rsid w:val="004C54B9"/>
    <w:rsid w:val="004C5915"/>
    <w:rsid w:val="004C59EE"/>
    <w:rsid w:val="004C5A13"/>
    <w:rsid w:val="004C7B9F"/>
    <w:rsid w:val="004D1387"/>
    <w:rsid w:val="004D2583"/>
    <w:rsid w:val="004D2FFA"/>
    <w:rsid w:val="004D45E1"/>
    <w:rsid w:val="004D4623"/>
    <w:rsid w:val="004D4E9C"/>
    <w:rsid w:val="004D5BFF"/>
    <w:rsid w:val="004D6913"/>
    <w:rsid w:val="004D6B7C"/>
    <w:rsid w:val="004D6CF8"/>
    <w:rsid w:val="004D7960"/>
    <w:rsid w:val="004D79F3"/>
    <w:rsid w:val="004E1540"/>
    <w:rsid w:val="004E158E"/>
    <w:rsid w:val="004E1DFF"/>
    <w:rsid w:val="004E2A57"/>
    <w:rsid w:val="004E31BA"/>
    <w:rsid w:val="004E403E"/>
    <w:rsid w:val="004E4836"/>
    <w:rsid w:val="004E4F88"/>
    <w:rsid w:val="004E691E"/>
    <w:rsid w:val="004F04F7"/>
    <w:rsid w:val="004F09C3"/>
    <w:rsid w:val="004F2057"/>
    <w:rsid w:val="004F22EE"/>
    <w:rsid w:val="004F2BB3"/>
    <w:rsid w:val="004F3878"/>
    <w:rsid w:val="004F3D3B"/>
    <w:rsid w:val="004F439B"/>
    <w:rsid w:val="004F58EA"/>
    <w:rsid w:val="004F714D"/>
    <w:rsid w:val="004F7674"/>
    <w:rsid w:val="00500B6E"/>
    <w:rsid w:val="00500E66"/>
    <w:rsid w:val="0050110E"/>
    <w:rsid w:val="005016E8"/>
    <w:rsid w:val="00502AF9"/>
    <w:rsid w:val="00503686"/>
    <w:rsid w:val="00503EC8"/>
    <w:rsid w:val="00504294"/>
    <w:rsid w:val="00504774"/>
    <w:rsid w:val="005050EB"/>
    <w:rsid w:val="0050662D"/>
    <w:rsid w:val="00507B1C"/>
    <w:rsid w:val="005116D4"/>
    <w:rsid w:val="00512A47"/>
    <w:rsid w:val="00512B3A"/>
    <w:rsid w:val="0051322C"/>
    <w:rsid w:val="005132B2"/>
    <w:rsid w:val="00513713"/>
    <w:rsid w:val="0051388D"/>
    <w:rsid w:val="00513A12"/>
    <w:rsid w:val="00513CD6"/>
    <w:rsid w:val="00514DED"/>
    <w:rsid w:val="00515E71"/>
    <w:rsid w:val="005163C2"/>
    <w:rsid w:val="0051684F"/>
    <w:rsid w:val="00516D6E"/>
    <w:rsid w:val="00517FD2"/>
    <w:rsid w:val="00520442"/>
    <w:rsid w:val="00520574"/>
    <w:rsid w:val="00521ABE"/>
    <w:rsid w:val="00521CEE"/>
    <w:rsid w:val="00521DAE"/>
    <w:rsid w:val="0052360A"/>
    <w:rsid w:val="00523D00"/>
    <w:rsid w:val="00525224"/>
    <w:rsid w:val="0052614C"/>
    <w:rsid w:val="00526666"/>
    <w:rsid w:val="00526FE8"/>
    <w:rsid w:val="00527480"/>
    <w:rsid w:val="005316AB"/>
    <w:rsid w:val="00531F3A"/>
    <w:rsid w:val="0053496E"/>
    <w:rsid w:val="00534A11"/>
    <w:rsid w:val="00534B9E"/>
    <w:rsid w:val="00534C54"/>
    <w:rsid w:val="0053609D"/>
    <w:rsid w:val="005369A5"/>
    <w:rsid w:val="00536B50"/>
    <w:rsid w:val="00537723"/>
    <w:rsid w:val="00537C05"/>
    <w:rsid w:val="00537DC5"/>
    <w:rsid w:val="0054043F"/>
    <w:rsid w:val="0054044A"/>
    <w:rsid w:val="005413DC"/>
    <w:rsid w:val="005413E1"/>
    <w:rsid w:val="005418ED"/>
    <w:rsid w:val="00541C51"/>
    <w:rsid w:val="0054335B"/>
    <w:rsid w:val="00545381"/>
    <w:rsid w:val="005455C2"/>
    <w:rsid w:val="00546D56"/>
    <w:rsid w:val="00547398"/>
    <w:rsid w:val="00547679"/>
    <w:rsid w:val="00550275"/>
    <w:rsid w:val="005510AB"/>
    <w:rsid w:val="00551401"/>
    <w:rsid w:val="005514D5"/>
    <w:rsid w:val="0055210E"/>
    <w:rsid w:val="0055286C"/>
    <w:rsid w:val="00552FF2"/>
    <w:rsid w:val="005563B4"/>
    <w:rsid w:val="00556A7D"/>
    <w:rsid w:val="00556FB5"/>
    <w:rsid w:val="00557684"/>
    <w:rsid w:val="005607C3"/>
    <w:rsid w:val="00560B5F"/>
    <w:rsid w:val="005610CB"/>
    <w:rsid w:val="005621F3"/>
    <w:rsid w:val="00562643"/>
    <w:rsid w:val="00562878"/>
    <w:rsid w:val="00562940"/>
    <w:rsid w:val="00562E49"/>
    <w:rsid w:val="00563780"/>
    <w:rsid w:val="00563D14"/>
    <w:rsid w:val="00563FCA"/>
    <w:rsid w:val="00565071"/>
    <w:rsid w:val="00565D82"/>
    <w:rsid w:val="00566069"/>
    <w:rsid w:val="00566850"/>
    <w:rsid w:val="00567D5C"/>
    <w:rsid w:val="0057025F"/>
    <w:rsid w:val="005705C9"/>
    <w:rsid w:val="00571225"/>
    <w:rsid w:val="00572442"/>
    <w:rsid w:val="00572729"/>
    <w:rsid w:val="0057341A"/>
    <w:rsid w:val="00574B0B"/>
    <w:rsid w:val="005755EF"/>
    <w:rsid w:val="00576389"/>
    <w:rsid w:val="00576419"/>
    <w:rsid w:val="00576D6F"/>
    <w:rsid w:val="00576EDA"/>
    <w:rsid w:val="00577078"/>
    <w:rsid w:val="00577278"/>
    <w:rsid w:val="00577CED"/>
    <w:rsid w:val="00580693"/>
    <w:rsid w:val="005808FB"/>
    <w:rsid w:val="00580D72"/>
    <w:rsid w:val="005810C6"/>
    <w:rsid w:val="00581859"/>
    <w:rsid w:val="005819F8"/>
    <w:rsid w:val="005823E5"/>
    <w:rsid w:val="00582D24"/>
    <w:rsid w:val="005852BD"/>
    <w:rsid w:val="00585906"/>
    <w:rsid w:val="00585C43"/>
    <w:rsid w:val="00586BBD"/>
    <w:rsid w:val="00590EB7"/>
    <w:rsid w:val="00590ED3"/>
    <w:rsid w:val="0059196D"/>
    <w:rsid w:val="00591BA3"/>
    <w:rsid w:val="00591CF7"/>
    <w:rsid w:val="00592621"/>
    <w:rsid w:val="005938A4"/>
    <w:rsid w:val="005938EE"/>
    <w:rsid w:val="00593F76"/>
    <w:rsid w:val="005946C4"/>
    <w:rsid w:val="005955BE"/>
    <w:rsid w:val="00595F4D"/>
    <w:rsid w:val="00597C22"/>
    <w:rsid w:val="005A06E7"/>
    <w:rsid w:val="005A156A"/>
    <w:rsid w:val="005A226B"/>
    <w:rsid w:val="005A2CF6"/>
    <w:rsid w:val="005A33F6"/>
    <w:rsid w:val="005A4261"/>
    <w:rsid w:val="005A649E"/>
    <w:rsid w:val="005A7335"/>
    <w:rsid w:val="005A73B6"/>
    <w:rsid w:val="005A768D"/>
    <w:rsid w:val="005A7CC5"/>
    <w:rsid w:val="005B02E4"/>
    <w:rsid w:val="005B0374"/>
    <w:rsid w:val="005B0ACF"/>
    <w:rsid w:val="005B0DDC"/>
    <w:rsid w:val="005B1CFB"/>
    <w:rsid w:val="005B26DA"/>
    <w:rsid w:val="005B2819"/>
    <w:rsid w:val="005B349E"/>
    <w:rsid w:val="005B350C"/>
    <w:rsid w:val="005B3B4B"/>
    <w:rsid w:val="005B453B"/>
    <w:rsid w:val="005B52B4"/>
    <w:rsid w:val="005B5AB8"/>
    <w:rsid w:val="005B5C47"/>
    <w:rsid w:val="005B623A"/>
    <w:rsid w:val="005B6A30"/>
    <w:rsid w:val="005B72E1"/>
    <w:rsid w:val="005B7531"/>
    <w:rsid w:val="005B7F00"/>
    <w:rsid w:val="005C2B1A"/>
    <w:rsid w:val="005C2DD6"/>
    <w:rsid w:val="005C3446"/>
    <w:rsid w:val="005C34AF"/>
    <w:rsid w:val="005C46A3"/>
    <w:rsid w:val="005C50D7"/>
    <w:rsid w:val="005C5FB3"/>
    <w:rsid w:val="005C79D9"/>
    <w:rsid w:val="005C7C16"/>
    <w:rsid w:val="005C7DEF"/>
    <w:rsid w:val="005D05FB"/>
    <w:rsid w:val="005D1C31"/>
    <w:rsid w:val="005D210D"/>
    <w:rsid w:val="005D2A9A"/>
    <w:rsid w:val="005D36ED"/>
    <w:rsid w:val="005D37A5"/>
    <w:rsid w:val="005D397A"/>
    <w:rsid w:val="005D4BCC"/>
    <w:rsid w:val="005D4E76"/>
    <w:rsid w:val="005D5627"/>
    <w:rsid w:val="005D5B62"/>
    <w:rsid w:val="005D6A24"/>
    <w:rsid w:val="005D7413"/>
    <w:rsid w:val="005D7915"/>
    <w:rsid w:val="005E29D1"/>
    <w:rsid w:val="005E2FF9"/>
    <w:rsid w:val="005E351A"/>
    <w:rsid w:val="005E3813"/>
    <w:rsid w:val="005E441C"/>
    <w:rsid w:val="005E442A"/>
    <w:rsid w:val="005E63BD"/>
    <w:rsid w:val="005E6557"/>
    <w:rsid w:val="005E7271"/>
    <w:rsid w:val="005E77F4"/>
    <w:rsid w:val="005E7B98"/>
    <w:rsid w:val="005F1527"/>
    <w:rsid w:val="005F2CCF"/>
    <w:rsid w:val="005F2EF7"/>
    <w:rsid w:val="005F31A8"/>
    <w:rsid w:val="005F3DE8"/>
    <w:rsid w:val="005F50DE"/>
    <w:rsid w:val="005F72A8"/>
    <w:rsid w:val="0060010F"/>
    <w:rsid w:val="00600177"/>
    <w:rsid w:val="006009C1"/>
    <w:rsid w:val="00602475"/>
    <w:rsid w:val="006027F6"/>
    <w:rsid w:val="00603152"/>
    <w:rsid w:val="006037A1"/>
    <w:rsid w:val="006038FE"/>
    <w:rsid w:val="00603A5E"/>
    <w:rsid w:val="00604364"/>
    <w:rsid w:val="00604C72"/>
    <w:rsid w:val="00604EC8"/>
    <w:rsid w:val="00604FBE"/>
    <w:rsid w:val="006055C5"/>
    <w:rsid w:val="00605B6E"/>
    <w:rsid w:val="00606096"/>
    <w:rsid w:val="00606C3D"/>
    <w:rsid w:val="00607033"/>
    <w:rsid w:val="00607242"/>
    <w:rsid w:val="00611C43"/>
    <w:rsid w:val="00611DCB"/>
    <w:rsid w:val="00611E1F"/>
    <w:rsid w:val="00612202"/>
    <w:rsid w:val="00612227"/>
    <w:rsid w:val="00613B30"/>
    <w:rsid w:val="00613CE3"/>
    <w:rsid w:val="00614B0F"/>
    <w:rsid w:val="006151C7"/>
    <w:rsid w:val="00615553"/>
    <w:rsid w:val="006159D2"/>
    <w:rsid w:val="00616CFE"/>
    <w:rsid w:val="00617521"/>
    <w:rsid w:val="0061755E"/>
    <w:rsid w:val="006205DA"/>
    <w:rsid w:val="0062091D"/>
    <w:rsid w:val="00621608"/>
    <w:rsid w:val="006229DE"/>
    <w:rsid w:val="006236AF"/>
    <w:rsid w:val="00623BA6"/>
    <w:rsid w:val="0062431C"/>
    <w:rsid w:val="006249CA"/>
    <w:rsid w:val="00625059"/>
    <w:rsid w:val="00625DD8"/>
    <w:rsid w:val="00625F17"/>
    <w:rsid w:val="00625F79"/>
    <w:rsid w:val="0062636E"/>
    <w:rsid w:val="006273D6"/>
    <w:rsid w:val="0063064F"/>
    <w:rsid w:val="00632C99"/>
    <w:rsid w:val="006342A1"/>
    <w:rsid w:val="006344A5"/>
    <w:rsid w:val="006347D8"/>
    <w:rsid w:val="0063662D"/>
    <w:rsid w:val="006367DC"/>
    <w:rsid w:val="00636EA2"/>
    <w:rsid w:val="006375A2"/>
    <w:rsid w:val="00637943"/>
    <w:rsid w:val="00637C51"/>
    <w:rsid w:val="0064017A"/>
    <w:rsid w:val="00641CF9"/>
    <w:rsid w:val="00642229"/>
    <w:rsid w:val="006423AF"/>
    <w:rsid w:val="006424BB"/>
    <w:rsid w:val="00642961"/>
    <w:rsid w:val="00642E43"/>
    <w:rsid w:val="0064352C"/>
    <w:rsid w:val="00643B1E"/>
    <w:rsid w:val="0064414B"/>
    <w:rsid w:val="0064433F"/>
    <w:rsid w:val="006444DA"/>
    <w:rsid w:val="006445B4"/>
    <w:rsid w:val="00644B23"/>
    <w:rsid w:val="00644E74"/>
    <w:rsid w:val="00644F40"/>
    <w:rsid w:val="0064544F"/>
    <w:rsid w:val="0064599E"/>
    <w:rsid w:val="00646093"/>
    <w:rsid w:val="0064634A"/>
    <w:rsid w:val="00647EF6"/>
    <w:rsid w:val="00647FC3"/>
    <w:rsid w:val="00647FFC"/>
    <w:rsid w:val="0065003F"/>
    <w:rsid w:val="00650318"/>
    <w:rsid w:val="006503C6"/>
    <w:rsid w:val="006507F4"/>
    <w:rsid w:val="006508D6"/>
    <w:rsid w:val="006509AB"/>
    <w:rsid w:val="00650E6B"/>
    <w:rsid w:val="00650EC9"/>
    <w:rsid w:val="00651D6A"/>
    <w:rsid w:val="006525F8"/>
    <w:rsid w:val="00652925"/>
    <w:rsid w:val="0065308A"/>
    <w:rsid w:val="00653606"/>
    <w:rsid w:val="006537AD"/>
    <w:rsid w:val="00653E5E"/>
    <w:rsid w:val="00654589"/>
    <w:rsid w:val="0065469C"/>
    <w:rsid w:val="00654E67"/>
    <w:rsid w:val="00655045"/>
    <w:rsid w:val="006550AF"/>
    <w:rsid w:val="00656284"/>
    <w:rsid w:val="00660BC1"/>
    <w:rsid w:val="00661E25"/>
    <w:rsid w:val="00662E1A"/>
    <w:rsid w:val="0066385C"/>
    <w:rsid w:val="00664289"/>
    <w:rsid w:val="00664385"/>
    <w:rsid w:val="00664813"/>
    <w:rsid w:val="00664999"/>
    <w:rsid w:val="006654CE"/>
    <w:rsid w:val="00665BEA"/>
    <w:rsid w:val="0066604E"/>
    <w:rsid w:val="0066695A"/>
    <w:rsid w:val="006702CD"/>
    <w:rsid w:val="006702E6"/>
    <w:rsid w:val="0067128E"/>
    <w:rsid w:val="00671BFE"/>
    <w:rsid w:val="0067232A"/>
    <w:rsid w:val="0067268A"/>
    <w:rsid w:val="0067322E"/>
    <w:rsid w:val="00676BFA"/>
    <w:rsid w:val="00681950"/>
    <w:rsid w:val="0068219D"/>
    <w:rsid w:val="00682A45"/>
    <w:rsid w:val="006845C5"/>
    <w:rsid w:val="00684C0A"/>
    <w:rsid w:val="00684F6D"/>
    <w:rsid w:val="00685BCA"/>
    <w:rsid w:val="00685EBB"/>
    <w:rsid w:val="006869CC"/>
    <w:rsid w:val="006874A8"/>
    <w:rsid w:val="00687F2E"/>
    <w:rsid w:val="00690019"/>
    <w:rsid w:val="00690B89"/>
    <w:rsid w:val="00690ED3"/>
    <w:rsid w:val="00691397"/>
    <w:rsid w:val="00691649"/>
    <w:rsid w:val="00691C72"/>
    <w:rsid w:val="00691C81"/>
    <w:rsid w:val="0069282F"/>
    <w:rsid w:val="00692833"/>
    <w:rsid w:val="00693185"/>
    <w:rsid w:val="006936A9"/>
    <w:rsid w:val="00693949"/>
    <w:rsid w:val="0069404F"/>
    <w:rsid w:val="00694B38"/>
    <w:rsid w:val="00696178"/>
    <w:rsid w:val="006969E6"/>
    <w:rsid w:val="006972B8"/>
    <w:rsid w:val="006974F9"/>
    <w:rsid w:val="00697509"/>
    <w:rsid w:val="006A0509"/>
    <w:rsid w:val="006A081E"/>
    <w:rsid w:val="006A182B"/>
    <w:rsid w:val="006A205F"/>
    <w:rsid w:val="006A20E8"/>
    <w:rsid w:val="006A2BD5"/>
    <w:rsid w:val="006A3D8A"/>
    <w:rsid w:val="006A48A7"/>
    <w:rsid w:val="006A54CE"/>
    <w:rsid w:val="006A5718"/>
    <w:rsid w:val="006A590E"/>
    <w:rsid w:val="006A5CF8"/>
    <w:rsid w:val="006A6650"/>
    <w:rsid w:val="006A6ABB"/>
    <w:rsid w:val="006A6D11"/>
    <w:rsid w:val="006A700C"/>
    <w:rsid w:val="006A7229"/>
    <w:rsid w:val="006A76DD"/>
    <w:rsid w:val="006A7781"/>
    <w:rsid w:val="006A78A8"/>
    <w:rsid w:val="006A7BC9"/>
    <w:rsid w:val="006B1198"/>
    <w:rsid w:val="006B24B2"/>
    <w:rsid w:val="006B2971"/>
    <w:rsid w:val="006B2DE7"/>
    <w:rsid w:val="006B3AA8"/>
    <w:rsid w:val="006B3D74"/>
    <w:rsid w:val="006B4280"/>
    <w:rsid w:val="006B5598"/>
    <w:rsid w:val="006B5A0B"/>
    <w:rsid w:val="006B625A"/>
    <w:rsid w:val="006B6E32"/>
    <w:rsid w:val="006B6E42"/>
    <w:rsid w:val="006B74A4"/>
    <w:rsid w:val="006B7C07"/>
    <w:rsid w:val="006C02EC"/>
    <w:rsid w:val="006C0619"/>
    <w:rsid w:val="006C0915"/>
    <w:rsid w:val="006C2574"/>
    <w:rsid w:val="006C2A97"/>
    <w:rsid w:val="006C2E84"/>
    <w:rsid w:val="006C3B60"/>
    <w:rsid w:val="006C44B1"/>
    <w:rsid w:val="006C6ADF"/>
    <w:rsid w:val="006C7D14"/>
    <w:rsid w:val="006D0286"/>
    <w:rsid w:val="006D0E0D"/>
    <w:rsid w:val="006D0EDA"/>
    <w:rsid w:val="006D127F"/>
    <w:rsid w:val="006D24DC"/>
    <w:rsid w:val="006D2AD9"/>
    <w:rsid w:val="006D2B73"/>
    <w:rsid w:val="006D2F19"/>
    <w:rsid w:val="006D4F03"/>
    <w:rsid w:val="006D5056"/>
    <w:rsid w:val="006D51ED"/>
    <w:rsid w:val="006D5C54"/>
    <w:rsid w:val="006D660D"/>
    <w:rsid w:val="006D687E"/>
    <w:rsid w:val="006D6DE2"/>
    <w:rsid w:val="006D7DD4"/>
    <w:rsid w:val="006E05BF"/>
    <w:rsid w:val="006E0B81"/>
    <w:rsid w:val="006E1425"/>
    <w:rsid w:val="006E1629"/>
    <w:rsid w:val="006E1883"/>
    <w:rsid w:val="006E189E"/>
    <w:rsid w:val="006E224E"/>
    <w:rsid w:val="006E271B"/>
    <w:rsid w:val="006E27C9"/>
    <w:rsid w:val="006E34C1"/>
    <w:rsid w:val="006E54B1"/>
    <w:rsid w:val="006E69C8"/>
    <w:rsid w:val="006E6DB0"/>
    <w:rsid w:val="006E7775"/>
    <w:rsid w:val="006E7D37"/>
    <w:rsid w:val="006F05E1"/>
    <w:rsid w:val="006F0985"/>
    <w:rsid w:val="006F1E0D"/>
    <w:rsid w:val="006F2C54"/>
    <w:rsid w:val="006F3DEF"/>
    <w:rsid w:val="006F3E44"/>
    <w:rsid w:val="006F43D4"/>
    <w:rsid w:val="006F51F2"/>
    <w:rsid w:val="006F59A6"/>
    <w:rsid w:val="006F5AAA"/>
    <w:rsid w:val="006F60CA"/>
    <w:rsid w:val="006F6985"/>
    <w:rsid w:val="006F6E5E"/>
    <w:rsid w:val="006F7828"/>
    <w:rsid w:val="007017AD"/>
    <w:rsid w:val="007021B9"/>
    <w:rsid w:val="00702213"/>
    <w:rsid w:val="0070356C"/>
    <w:rsid w:val="00704784"/>
    <w:rsid w:val="007059EE"/>
    <w:rsid w:val="00705D1F"/>
    <w:rsid w:val="00706FFE"/>
    <w:rsid w:val="00707862"/>
    <w:rsid w:val="00710110"/>
    <w:rsid w:val="007106C2"/>
    <w:rsid w:val="00710B30"/>
    <w:rsid w:val="00710FDE"/>
    <w:rsid w:val="00711ABE"/>
    <w:rsid w:val="00712028"/>
    <w:rsid w:val="0071237C"/>
    <w:rsid w:val="00712E9E"/>
    <w:rsid w:val="007132CA"/>
    <w:rsid w:val="0071473D"/>
    <w:rsid w:val="00714BE7"/>
    <w:rsid w:val="00715956"/>
    <w:rsid w:val="00716449"/>
    <w:rsid w:val="00716C70"/>
    <w:rsid w:val="00717207"/>
    <w:rsid w:val="00717321"/>
    <w:rsid w:val="00717952"/>
    <w:rsid w:val="00720369"/>
    <w:rsid w:val="00720B34"/>
    <w:rsid w:val="00720CC6"/>
    <w:rsid w:val="00721CCC"/>
    <w:rsid w:val="0072212F"/>
    <w:rsid w:val="0072291D"/>
    <w:rsid w:val="00723425"/>
    <w:rsid w:val="0072348C"/>
    <w:rsid w:val="00724BDA"/>
    <w:rsid w:val="007252F2"/>
    <w:rsid w:val="0072576F"/>
    <w:rsid w:val="00725AC4"/>
    <w:rsid w:val="00725BDA"/>
    <w:rsid w:val="0072613C"/>
    <w:rsid w:val="0072689A"/>
    <w:rsid w:val="00727ADE"/>
    <w:rsid w:val="00730FBD"/>
    <w:rsid w:val="00731E84"/>
    <w:rsid w:val="00733499"/>
    <w:rsid w:val="00733C0E"/>
    <w:rsid w:val="00733CED"/>
    <w:rsid w:val="00734E27"/>
    <w:rsid w:val="00734FD0"/>
    <w:rsid w:val="00735939"/>
    <w:rsid w:val="0073597A"/>
    <w:rsid w:val="00735F47"/>
    <w:rsid w:val="00736CE2"/>
    <w:rsid w:val="00737AEA"/>
    <w:rsid w:val="00740CF5"/>
    <w:rsid w:val="00741374"/>
    <w:rsid w:val="00741707"/>
    <w:rsid w:val="00741E90"/>
    <w:rsid w:val="007426CA"/>
    <w:rsid w:val="00743A7B"/>
    <w:rsid w:val="00743C4B"/>
    <w:rsid w:val="00745157"/>
    <w:rsid w:val="0074597F"/>
    <w:rsid w:val="00745ACA"/>
    <w:rsid w:val="00746A93"/>
    <w:rsid w:val="00746AF7"/>
    <w:rsid w:val="007473F4"/>
    <w:rsid w:val="00747E65"/>
    <w:rsid w:val="00750AE1"/>
    <w:rsid w:val="007514A9"/>
    <w:rsid w:val="00751E86"/>
    <w:rsid w:val="0075255D"/>
    <w:rsid w:val="0075463A"/>
    <w:rsid w:val="007561C9"/>
    <w:rsid w:val="0075637D"/>
    <w:rsid w:val="00756BC9"/>
    <w:rsid w:val="007570E8"/>
    <w:rsid w:val="00757481"/>
    <w:rsid w:val="00757843"/>
    <w:rsid w:val="0075786D"/>
    <w:rsid w:val="00760683"/>
    <w:rsid w:val="007617C1"/>
    <w:rsid w:val="00761BE4"/>
    <w:rsid w:val="007629D5"/>
    <w:rsid w:val="00762CA6"/>
    <w:rsid w:val="0076386A"/>
    <w:rsid w:val="00763A90"/>
    <w:rsid w:val="007648C8"/>
    <w:rsid w:val="00765108"/>
    <w:rsid w:val="007653DA"/>
    <w:rsid w:val="00766256"/>
    <w:rsid w:val="00766953"/>
    <w:rsid w:val="00766DDA"/>
    <w:rsid w:val="00766E6E"/>
    <w:rsid w:val="00770245"/>
    <w:rsid w:val="007716F1"/>
    <w:rsid w:val="00771DB2"/>
    <w:rsid w:val="00772977"/>
    <w:rsid w:val="00773066"/>
    <w:rsid w:val="007731C6"/>
    <w:rsid w:val="0077425F"/>
    <w:rsid w:val="007752F1"/>
    <w:rsid w:val="00775340"/>
    <w:rsid w:val="00775666"/>
    <w:rsid w:val="00775687"/>
    <w:rsid w:val="00775BEF"/>
    <w:rsid w:val="00776051"/>
    <w:rsid w:val="0077661A"/>
    <w:rsid w:val="007766FF"/>
    <w:rsid w:val="00780B6B"/>
    <w:rsid w:val="007817AF"/>
    <w:rsid w:val="00782038"/>
    <w:rsid w:val="00782042"/>
    <w:rsid w:val="0078252E"/>
    <w:rsid w:val="00782B49"/>
    <w:rsid w:val="00783A3F"/>
    <w:rsid w:val="00783BB6"/>
    <w:rsid w:val="00783D4D"/>
    <w:rsid w:val="0078402F"/>
    <w:rsid w:val="007846A3"/>
    <w:rsid w:val="00785ABB"/>
    <w:rsid w:val="00786000"/>
    <w:rsid w:val="007863B2"/>
    <w:rsid w:val="00786487"/>
    <w:rsid w:val="007908BE"/>
    <w:rsid w:val="0079133C"/>
    <w:rsid w:val="007913C5"/>
    <w:rsid w:val="007933CB"/>
    <w:rsid w:val="00794143"/>
    <w:rsid w:val="00794593"/>
    <w:rsid w:val="007961A6"/>
    <w:rsid w:val="00796408"/>
    <w:rsid w:val="00796796"/>
    <w:rsid w:val="007979E6"/>
    <w:rsid w:val="007A005E"/>
    <w:rsid w:val="007A0C8D"/>
    <w:rsid w:val="007A1D3C"/>
    <w:rsid w:val="007A245A"/>
    <w:rsid w:val="007A297B"/>
    <w:rsid w:val="007A3EE5"/>
    <w:rsid w:val="007A49F2"/>
    <w:rsid w:val="007A5D53"/>
    <w:rsid w:val="007A6349"/>
    <w:rsid w:val="007A7337"/>
    <w:rsid w:val="007A7A41"/>
    <w:rsid w:val="007A7F17"/>
    <w:rsid w:val="007B2B08"/>
    <w:rsid w:val="007B2DBE"/>
    <w:rsid w:val="007B2F6B"/>
    <w:rsid w:val="007B3F96"/>
    <w:rsid w:val="007B4BD8"/>
    <w:rsid w:val="007B4C72"/>
    <w:rsid w:val="007B5130"/>
    <w:rsid w:val="007B70A8"/>
    <w:rsid w:val="007B7404"/>
    <w:rsid w:val="007C041E"/>
    <w:rsid w:val="007C0957"/>
    <w:rsid w:val="007C12F3"/>
    <w:rsid w:val="007C1962"/>
    <w:rsid w:val="007C1C65"/>
    <w:rsid w:val="007C4BED"/>
    <w:rsid w:val="007C507A"/>
    <w:rsid w:val="007C556A"/>
    <w:rsid w:val="007C5956"/>
    <w:rsid w:val="007C5DC1"/>
    <w:rsid w:val="007C71C1"/>
    <w:rsid w:val="007C7542"/>
    <w:rsid w:val="007D0510"/>
    <w:rsid w:val="007D09B3"/>
    <w:rsid w:val="007D0B72"/>
    <w:rsid w:val="007D190B"/>
    <w:rsid w:val="007D23F0"/>
    <w:rsid w:val="007D2CCB"/>
    <w:rsid w:val="007D3E57"/>
    <w:rsid w:val="007D428C"/>
    <w:rsid w:val="007D4F49"/>
    <w:rsid w:val="007D5968"/>
    <w:rsid w:val="007D6D06"/>
    <w:rsid w:val="007D6DF2"/>
    <w:rsid w:val="007D6FD7"/>
    <w:rsid w:val="007D6FFC"/>
    <w:rsid w:val="007D73F1"/>
    <w:rsid w:val="007D7CA0"/>
    <w:rsid w:val="007D7F84"/>
    <w:rsid w:val="007E04D0"/>
    <w:rsid w:val="007E0616"/>
    <w:rsid w:val="007E1630"/>
    <w:rsid w:val="007E1D6D"/>
    <w:rsid w:val="007E1EBB"/>
    <w:rsid w:val="007E2E15"/>
    <w:rsid w:val="007E3106"/>
    <w:rsid w:val="007E399A"/>
    <w:rsid w:val="007E3CC8"/>
    <w:rsid w:val="007E4C82"/>
    <w:rsid w:val="007E6414"/>
    <w:rsid w:val="007E7FB9"/>
    <w:rsid w:val="007F033C"/>
    <w:rsid w:val="007F03FF"/>
    <w:rsid w:val="007F176D"/>
    <w:rsid w:val="007F2225"/>
    <w:rsid w:val="007F238A"/>
    <w:rsid w:val="007F3071"/>
    <w:rsid w:val="007F45B7"/>
    <w:rsid w:val="007F7D29"/>
    <w:rsid w:val="0080073B"/>
    <w:rsid w:val="00801A1E"/>
    <w:rsid w:val="00803518"/>
    <w:rsid w:val="0080359C"/>
    <w:rsid w:val="00804247"/>
    <w:rsid w:val="00804395"/>
    <w:rsid w:val="00804EF3"/>
    <w:rsid w:val="00804FA6"/>
    <w:rsid w:val="0080585E"/>
    <w:rsid w:val="00806DAE"/>
    <w:rsid w:val="00807502"/>
    <w:rsid w:val="00807596"/>
    <w:rsid w:val="00810672"/>
    <w:rsid w:val="008117CF"/>
    <w:rsid w:val="00811CEF"/>
    <w:rsid w:val="0081274B"/>
    <w:rsid w:val="00812EC1"/>
    <w:rsid w:val="008131E2"/>
    <w:rsid w:val="008151B8"/>
    <w:rsid w:val="0081523F"/>
    <w:rsid w:val="008154A3"/>
    <w:rsid w:val="00815E77"/>
    <w:rsid w:val="008164C4"/>
    <w:rsid w:val="0081688A"/>
    <w:rsid w:val="00817F2F"/>
    <w:rsid w:val="00820EB2"/>
    <w:rsid w:val="008214AF"/>
    <w:rsid w:val="0082171A"/>
    <w:rsid w:val="00821C55"/>
    <w:rsid w:val="00821E0E"/>
    <w:rsid w:val="00822337"/>
    <w:rsid w:val="0082290D"/>
    <w:rsid w:val="008229DF"/>
    <w:rsid w:val="008237E3"/>
    <w:rsid w:val="00824285"/>
    <w:rsid w:val="008242C5"/>
    <w:rsid w:val="008243B2"/>
    <w:rsid w:val="00824A5B"/>
    <w:rsid w:val="00824FBE"/>
    <w:rsid w:val="00825AB3"/>
    <w:rsid w:val="00826927"/>
    <w:rsid w:val="00826A93"/>
    <w:rsid w:val="00827961"/>
    <w:rsid w:val="0083164D"/>
    <w:rsid w:val="00831933"/>
    <w:rsid w:val="00831E10"/>
    <w:rsid w:val="00831EBE"/>
    <w:rsid w:val="008321EE"/>
    <w:rsid w:val="00833721"/>
    <w:rsid w:val="00833CE7"/>
    <w:rsid w:val="00833E99"/>
    <w:rsid w:val="00834F7A"/>
    <w:rsid w:val="00836DC0"/>
    <w:rsid w:val="00836E53"/>
    <w:rsid w:val="00840074"/>
    <w:rsid w:val="0084019A"/>
    <w:rsid w:val="0084030A"/>
    <w:rsid w:val="00840F49"/>
    <w:rsid w:val="00841A07"/>
    <w:rsid w:val="00842B47"/>
    <w:rsid w:val="00843319"/>
    <w:rsid w:val="00843661"/>
    <w:rsid w:val="00843E66"/>
    <w:rsid w:val="00845532"/>
    <w:rsid w:val="008455C7"/>
    <w:rsid w:val="00845B66"/>
    <w:rsid w:val="00847C3D"/>
    <w:rsid w:val="00847C8A"/>
    <w:rsid w:val="008503AE"/>
    <w:rsid w:val="00850533"/>
    <w:rsid w:val="00850CDA"/>
    <w:rsid w:val="00851457"/>
    <w:rsid w:val="00851DD6"/>
    <w:rsid w:val="008523FA"/>
    <w:rsid w:val="00852592"/>
    <w:rsid w:val="00852772"/>
    <w:rsid w:val="00852839"/>
    <w:rsid w:val="00853CF6"/>
    <w:rsid w:val="00854489"/>
    <w:rsid w:val="00855DE4"/>
    <w:rsid w:val="0085641C"/>
    <w:rsid w:val="00857693"/>
    <w:rsid w:val="00857BB9"/>
    <w:rsid w:val="00857F8E"/>
    <w:rsid w:val="008620C0"/>
    <w:rsid w:val="0086275C"/>
    <w:rsid w:val="008629F2"/>
    <w:rsid w:val="00862BC4"/>
    <w:rsid w:val="00863024"/>
    <w:rsid w:val="008635F4"/>
    <w:rsid w:val="00863751"/>
    <w:rsid w:val="00863AF7"/>
    <w:rsid w:val="008642AD"/>
    <w:rsid w:val="008647AD"/>
    <w:rsid w:val="00864A13"/>
    <w:rsid w:val="00864B46"/>
    <w:rsid w:val="0086609E"/>
    <w:rsid w:val="0086628C"/>
    <w:rsid w:val="008674D8"/>
    <w:rsid w:val="00870C15"/>
    <w:rsid w:val="0087315E"/>
    <w:rsid w:val="00873A78"/>
    <w:rsid w:val="0087509C"/>
    <w:rsid w:val="00875A1C"/>
    <w:rsid w:val="008765E4"/>
    <w:rsid w:val="00877586"/>
    <w:rsid w:val="00880D92"/>
    <w:rsid w:val="00880DE3"/>
    <w:rsid w:val="00881262"/>
    <w:rsid w:val="0088153E"/>
    <w:rsid w:val="00881885"/>
    <w:rsid w:val="00881C95"/>
    <w:rsid w:val="008820B7"/>
    <w:rsid w:val="008823BE"/>
    <w:rsid w:val="00882822"/>
    <w:rsid w:val="00882BEE"/>
    <w:rsid w:val="0088323E"/>
    <w:rsid w:val="00883299"/>
    <w:rsid w:val="00883727"/>
    <w:rsid w:val="00883BD4"/>
    <w:rsid w:val="00883F1A"/>
    <w:rsid w:val="00884DFA"/>
    <w:rsid w:val="00885033"/>
    <w:rsid w:val="00885356"/>
    <w:rsid w:val="00885BA7"/>
    <w:rsid w:val="008867A1"/>
    <w:rsid w:val="00887D5C"/>
    <w:rsid w:val="008910E4"/>
    <w:rsid w:val="008919AF"/>
    <w:rsid w:val="00891D8B"/>
    <w:rsid w:val="008930C4"/>
    <w:rsid w:val="008938AD"/>
    <w:rsid w:val="00893B23"/>
    <w:rsid w:val="00893CF1"/>
    <w:rsid w:val="00893E92"/>
    <w:rsid w:val="00894192"/>
    <w:rsid w:val="008944A9"/>
    <w:rsid w:val="00894D88"/>
    <w:rsid w:val="00894E2A"/>
    <w:rsid w:val="00895070"/>
    <w:rsid w:val="008955CD"/>
    <w:rsid w:val="00895C56"/>
    <w:rsid w:val="00895D75"/>
    <w:rsid w:val="00895F59"/>
    <w:rsid w:val="00895FFA"/>
    <w:rsid w:val="008965C8"/>
    <w:rsid w:val="008A06EC"/>
    <w:rsid w:val="008A124D"/>
    <w:rsid w:val="008A1F2E"/>
    <w:rsid w:val="008A1FB1"/>
    <w:rsid w:val="008A2A27"/>
    <w:rsid w:val="008A2BCA"/>
    <w:rsid w:val="008A3328"/>
    <w:rsid w:val="008A3AC2"/>
    <w:rsid w:val="008A3E76"/>
    <w:rsid w:val="008A433B"/>
    <w:rsid w:val="008A453D"/>
    <w:rsid w:val="008A49C6"/>
    <w:rsid w:val="008A4B96"/>
    <w:rsid w:val="008A5D07"/>
    <w:rsid w:val="008A62A6"/>
    <w:rsid w:val="008A6368"/>
    <w:rsid w:val="008A651C"/>
    <w:rsid w:val="008A7236"/>
    <w:rsid w:val="008B0FBD"/>
    <w:rsid w:val="008B3007"/>
    <w:rsid w:val="008B41AF"/>
    <w:rsid w:val="008B4698"/>
    <w:rsid w:val="008B48F8"/>
    <w:rsid w:val="008B4A39"/>
    <w:rsid w:val="008B4BD7"/>
    <w:rsid w:val="008B74F1"/>
    <w:rsid w:val="008B76F1"/>
    <w:rsid w:val="008C02C3"/>
    <w:rsid w:val="008C0B73"/>
    <w:rsid w:val="008C168F"/>
    <w:rsid w:val="008C2475"/>
    <w:rsid w:val="008C329A"/>
    <w:rsid w:val="008C53B2"/>
    <w:rsid w:val="008C58C5"/>
    <w:rsid w:val="008C6445"/>
    <w:rsid w:val="008C6A53"/>
    <w:rsid w:val="008C6FC6"/>
    <w:rsid w:val="008C727E"/>
    <w:rsid w:val="008D0B9B"/>
    <w:rsid w:val="008D1211"/>
    <w:rsid w:val="008D198B"/>
    <w:rsid w:val="008D1A19"/>
    <w:rsid w:val="008D230C"/>
    <w:rsid w:val="008D295B"/>
    <w:rsid w:val="008D31A4"/>
    <w:rsid w:val="008D37A2"/>
    <w:rsid w:val="008D3BAD"/>
    <w:rsid w:val="008D44B7"/>
    <w:rsid w:val="008D482F"/>
    <w:rsid w:val="008D4847"/>
    <w:rsid w:val="008D5BAB"/>
    <w:rsid w:val="008D5EA2"/>
    <w:rsid w:val="008D6912"/>
    <w:rsid w:val="008D6E1E"/>
    <w:rsid w:val="008D737D"/>
    <w:rsid w:val="008D77A6"/>
    <w:rsid w:val="008D7F24"/>
    <w:rsid w:val="008E036D"/>
    <w:rsid w:val="008E2275"/>
    <w:rsid w:val="008E2B94"/>
    <w:rsid w:val="008E3ADC"/>
    <w:rsid w:val="008E4720"/>
    <w:rsid w:val="008E4ED2"/>
    <w:rsid w:val="008E519A"/>
    <w:rsid w:val="008E57CC"/>
    <w:rsid w:val="008E61FC"/>
    <w:rsid w:val="008E6B32"/>
    <w:rsid w:val="008E72B4"/>
    <w:rsid w:val="008E7A87"/>
    <w:rsid w:val="008E7B2F"/>
    <w:rsid w:val="008F0784"/>
    <w:rsid w:val="008F22B9"/>
    <w:rsid w:val="008F2F75"/>
    <w:rsid w:val="008F3049"/>
    <w:rsid w:val="008F40EE"/>
    <w:rsid w:val="008F47BC"/>
    <w:rsid w:val="008F49DC"/>
    <w:rsid w:val="008F4DFE"/>
    <w:rsid w:val="008F50EC"/>
    <w:rsid w:val="008F5858"/>
    <w:rsid w:val="008F6B49"/>
    <w:rsid w:val="008F6D42"/>
    <w:rsid w:val="008F7A0E"/>
    <w:rsid w:val="00900759"/>
    <w:rsid w:val="009015A6"/>
    <w:rsid w:val="009024F8"/>
    <w:rsid w:val="009028FF"/>
    <w:rsid w:val="0090379C"/>
    <w:rsid w:val="0090438E"/>
    <w:rsid w:val="00904FB7"/>
    <w:rsid w:val="00905039"/>
    <w:rsid w:val="00905E5F"/>
    <w:rsid w:val="00906069"/>
    <w:rsid w:val="009063A3"/>
    <w:rsid w:val="0090678C"/>
    <w:rsid w:val="00906962"/>
    <w:rsid w:val="00907BAF"/>
    <w:rsid w:val="00910743"/>
    <w:rsid w:val="0091178E"/>
    <w:rsid w:val="00911A50"/>
    <w:rsid w:val="00913341"/>
    <w:rsid w:val="009139D9"/>
    <w:rsid w:val="00914887"/>
    <w:rsid w:val="009156EF"/>
    <w:rsid w:val="0091626F"/>
    <w:rsid w:val="009172F3"/>
    <w:rsid w:val="00917390"/>
    <w:rsid w:val="00917E05"/>
    <w:rsid w:val="009208EE"/>
    <w:rsid w:val="00921689"/>
    <w:rsid w:val="00921AD0"/>
    <w:rsid w:val="00921E90"/>
    <w:rsid w:val="009229AB"/>
    <w:rsid w:val="00923901"/>
    <w:rsid w:val="009252BB"/>
    <w:rsid w:val="0092582A"/>
    <w:rsid w:val="00927CD9"/>
    <w:rsid w:val="00930984"/>
    <w:rsid w:val="00930C38"/>
    <w:rsid w:val="00930EE3"/>
    <w:rsid w:val="0093159C"/>
    <w:rsid w:val="00932085"/>
    <w:rsid w:val="00932D49"/>
    <w:rsid w:val="00932E48"/>
    <w:rsid w:val="00932EBF"/>
    <w:rsid w:val="00933317"/>
    <w:rsid w:val="00934028"/>
    <w:rsid w:val="00934244"/>
    <w:rsid w:val="009352D1"/>
    <w:rsid w:val="00936074"/>
    <w:rsid w:val="009365CC"/>
    <w:rsid w:val="00936A40"/>
    <w:rsid w:val="00936ADD"/>
    <w:rsid w:val="00940269"/>
    <w:rsid w:val="00940AA1"/>
    <w:rsid w:val="009411E3"/>
    <w:rsid w:val="0094176D"/>
    <w:rsid w:val="009418D4"/>
    <w:rsid w:val="00941BB6"/>
    <w:rsid w:val="00942EAB"/>
    <w:rsid w:val="00943CC3"/>
    <w:rsid w:val="00943D3C"/>
    <w:rsid w:val="009441A5"/>
    <w:rsid w:val="00944352"/>
    <w:rsid w:val="00944BBC"/>
    <w:rsid w:val="009457B0"/>
    <w:rsid w:val="00945A68"/>
    <w:rsid w:val="00945F8E"/>
    <w:rsid w:val="00946C36"/>
    <w:rsid w:val="00947135"/>
    <w:rsid w:val="00947B52"/>
    <w:rsid w:val="00947DBB"/>
    <w:rsid w:val="00950246"/>
    <w:rsid w:val="00950423"/>
    <w:rsid w:val="009505EC"/>
    <w:rsid w:val="00950660"/>
    <w:rsid w:val="00952B9B"/>
    <w:rsid w:val="0095377E"/>
    <w:rsid w:val="009541F7"/>
    <w:rsid w:val="009544B7"/>
    <w:rsid w:val="009548E2"/>
    <w:rsid w:val="00954C30"/>
    <w:rsid w:val="00956680"/>
    <w:rsid w:val="00956806"/>
    <w:rsid w:val="009568CE"/>
    <w:rsid w:val="00956AA5"/>
    <w:rsid w:val="00956DD0"/>
    <w:rsid w:val="00956EC4"/>
    <w:rsid w:val="00957073"/>
    <w:rsid w:val="009606BA"/>
    <w:rsid w:val="00960945"/>
    <w:rsid w:val="00961E37"/>
    <w:rsid w:val="00962193"/>
    <w:rsid w:val="0096221B"/>
    <w:rsid w:val="00962D7B"/>
    <w:rsid w:val="00964183"/>
    <w:rsid w:val="00966138"/>
    <w:rsid w:val="00966398"/>
    <w:rsid w:val="00967C9F"/>
    <w:rsid w:val="009701EA"/>
    <w:rsid w:val="00970F28"/>
    <w:rsid w:val="00971B5C"/>
    <w:rsid w:val="009724E9"/>
    <w:rsid w:val="00972612"/>
    <w:rsid w:val="00973086"/>
    <w:rsid w:val="009742B9"/>
    <w:rsid w:val="00974821"/>
    <w:rsid w:val="00974D01"/>
    <w:rsid w:val="009766E8"/>
    <w:rsid w:val="00977299"/>
    <w:rsid w:val="009774A5"/>
    <w:rsid w:val="00977C28"/>
    <w:rsid w:val="00977FB4"/>
    <w:rsid w:val="0098178C"/>
    <w:rsid w:val="00982292"/>
    <w:rsid w:val="00984986"/>
    <w:rsid w:val="009849EF"/>
    <w:rsid w:val="00984ACF"/>
    <w:rsid w:val="009853D4"/>
    <w:rsid w:val="00985CB9"/>
    <w:rsid w:val="00985DF1"/>
    <w:rsid w:val="00986301"/>
    <w:rsid w:val="009863EF"/>
    <w:rsid w:val="0098668F"/>
    <w:rsid w:val="009879D0"/>
    <w:rsid w:val="0099056E"/>
    <w:rsid w:val="00991F9F"/>
    <w:rsid w:val="009929FA"/>
    <w:rsid w:val="00993EFC"/>
    <w:rsid w:val="00994635"/>
    <w:rsid w:val="009978B9"/>
    <w:rsid w:val="009A06BA"/>
    <w:rsid w:val="009A14C5"/>
    <w:rsid w:val="009A186D"/>
    <w:rsid w:val="009A1D35"/>
    <w:rsid w:val="009A1DAF"/>
    <w:rsid w:val="009A40C3"/>
    <w:rsid w:val="009A4455"/>
    <w:rsid w:val="009A4B26"/>
    <w:rsid w:val="009A5B04"/>
    <w:rsid w:val="009A6564"/>
    <w:rsid w:val="009B0F3F"/>
    <w:rsid w:val="009B152E"/>
    <w:rsid w:val="009B1972"/>
    <w:rsid w:val="009B1BFA"/>
    <w:rsid w:val="009B48C6"/>
    <w:rsid w:val="009B511D"/>
    <w:rsid w:val="009B5B11"/>
    <w:rsid w:val="009B5BA2"/>
    <w:rsid w:val="009B6390"/>
    <w:rsid w:val="009B676D"/>
    <w:rsid w:val="009B710F"/>
    <w:rsid w:val="009C0048"/>
    <w:rsid w:val="009C07AA"/>
    <w:rsid w:val="009C1025"/>
    <w:rsid w:val="009C10D9"/>
    <w:rsid w:val="009C120E"/>
    <w:rsid w:val="009C30C8"/>
    <w:rsid w:val="009C31D1"/>
    <w:rsid w:val="009C3256"/>
    <w:rsid w:val="009C3343"/>
    <w:rsid w:val="009C4138"/>
    <w:rsid w:val="009C4A22"/>
    <w:rsid w:val="009C4EDB"/>
    <w:rsid w:val="009C5CDA"/>
    <w:rsid w:val="009C6199"/>
    <w:rsid w:val="009C61AD"/>
    <w:rsid w:val="009C7D41"/>
    <w:rsid w:val="009D080D"/>
    <w:rsid w:val="009D200A"/>
    <w:rsid w:val="009D2525"/>
    <w:rsid w:val="009D3205"/>
    <w:rsid w:val="009D50B0"/>
    <w:rsid w:val="009D5CAC"/>
    <w:rsid w:val="009D5D62"/>
    <w:rsid w:val="009D746E"/>
    <w:rsid w:val="009D789F"/>
    <w:rsid w:val="009E06D7"/>
    <w:rsid w:val="009E0F58"/>
    <w:rsid w:val="009E1E46"/>
    <w:rsid w:val="009E1EB3"/>
    <w:rsid w:val="009E266F"/>
    <w:rsid w:val="009E2A2F"/>
    <w:rsid w:val="009E2EB7"/>
    <w:rsid w:val="009E37D5"/>
    <w:rsid w:val="009E3CD0"/>
    <w:rsid w:val="009E3EE9"/>
    <w:rsid w:val="009E408B"/>
    <w:rsid w:val="009E4220"/>
    <w:rsid w:val="009E439E"/>
    <w:rsid w:val="009E4FE3"/>
    <w:rsid w:val="009E7603"/>
    <w:rsid w:val="009F0374"/>
    <w:rsid w:val="009F0438"/>
    <w:rsid w:val="009F222A"/>
    <w:rsid w:val="009F28F0"/>
    <w:rsid w:val="009F39F3"/>
    <w:rsid w:val="009F449D"/>
    <w:rsid w:val="009F45EC"/>
    <w:rsid w:val="009F4AA6"/>
    <w:rsid w:val="009F6172"/>
    <w:rsid w:val="009F6DF2"/>
    <w:rsid w:val="009F7091"/>
    <w:rsid w:val="009F720C"/>
    <w:rsid w:val="00A003B7"/>
    <w:rsid w:val="00A00707"/>
    <w:rsid w:val="00A00BA6"/>
    <w:rsid w:val="00A0105C"/>
    <w:rsid w:val="00A0130D"/>
    <w:rsid w:val="00A01598"/>
    <w:rsid w:val="00A0227B"/>
    <w:rsid w:val="00A022D6"/>
    <w:rsid w:val="00A0290E"/>
    <w:rsid w:val="00A03231"/>
    <w:rsid w:val="00A03295"/>
    <w:rsid w:val="00A0383D"/>
    <w:rsid w:val="00A03FFB"/>
    <w:rsid w:val="00A048DB"/>
    <w:rsid w:val="00A05E99"/>
    <w:rsid w:val="00A063FE"/>
    <w:rsid w:val="00A06514"/>
    <w:rsid w:val="00A07508"/>
    <w:rsid w:val="00A07B9D"/>
    <w:rsid w:val="00A10C8B"/>
    <w:rsid w:val="00A11110"/>
    <w:rsid w:val="00A11181"/>
    <w:rsid w:val="00A13660"/>
    <w:rsid w:val="00A1373D"/>
    <w:rsid w:val="00A1472F"/>
    <w:rsid w:val="00A14851"/>
    <w:rsid w:val="00A148B4"/>
    <w:rsid w:val="00A14A28"/>
    <w:rsid w:val="00A14B5C"/>
    <w:rsid w:val="00A15A00"/>
    <w:rsid w:val="00A15BB5"/>
    <w:rsid w:val="00A1627A"/>
    <w:rsid w:val="00A16372"/>
    <w:rsid w:val="00A16848"/>
    <w:rsid w:val="00A168DF"/>
    <w:rsid w:val="00A16F53"/>
    <w:rsid w:val="00A16F59"/>
    <w:rsid w:val="00A17282"/>
    <w:rsid w:val="00A1781B"/>
    <w:rsid w:val="00A17C43"/>
    <w:rsid w:val="00A201B4"/>
    <w:rsid w:val="00A206FD"/>
    <w:rsid w:val="00A20F86"/>
    <w:rsid w:val="00A21E57"/>
    <w:rsid w:val="00A2247A"/>
    <w:rsid w:val="00A22B9E"/>
    <w:rsid w:val="00A23783"/>
    <w:rsid w:val="00A2394B"/>
    <w:rsid w:val="00A23BD4"/>
    <w:rsid w:val="00A240B5"/>
    <w:rsid w:val="00A25208"/>
    <w:rsid w:val="00A25B6B"/>
    <w:rsid w:val="00A25DC9"/>
    <w:rsid w:val="00A2615B"/>
    <w:rsid w:val="00A262BE"/>
    <w:rsid w:val="00A27FB7"/>
    <w:rsid w:val="00A30C58"/>
    <w:rsid w:val="00A316A8"/>
    <w:rsid w:val="00A31ADD"/>
    <w:rsid w:val="00A32D00"/>
    <w:rsid w:val="00A32F70"/>
    <w:rsid w:val="00A33351"/>
    <w:rsid w:val="00A333BC"/>
    <w:rsid w:val="00A33DE0"/>
    <w:rsid w:val="00A33EBC"/>
    <w:rsid w:val="00A33F70"/>
    <w:rsid w:val="00A34677"/>
    <w:rsid w:val="00A34A4B"/>
    <w:rsid w:val="00A34B51"/>
    <w:rsid w:val="00A34F7F"/>
    <w:rsid w:val="00A356D6"/>
    <w:rsid w:val="00A35FA7"/>
    <w:rsid w:val="00A362B8"/>
    <w:rsid w:val="00A362F0"/>
    <w:rsid w:val="00A3636C"/>
    <w:rsid w:val="00A36CAD"/>
    <w:rsid w:val="00A36D5A"/>
    <w:rsid w:val="00A379C2"/>
    <w:rsid w:val="00A37FF1"/>
    <w:rsid w:val="00A401E4"/>
    <w:rsid w:val="00A416F5"/>
    <w:rsid w:val="00A43B89"/>
    <w:rsid w:val="00A445C1"/>
    <w:rsid w:val="00A4478B"/>
    <w:rsid w:val="00A454ED"/>
    <w:rsid w:val="00A5002B"/>
    <w:rsid w:val="00A50764"/>
    <w:rsid w:val="00A51525"/>
    <w:rsid w:val="00A5308F"/>
    <w:rsid w:val="00A5357F"/>
    <w:rsid w:val="00A53DA7"/>
    <w:rsid w:val="00A544FF"/>
    <w:rsid w:val="00A55002"/>
    <w:rsid w:val="00A56037"/>
    <w:rsid w:val="00A56136"/>
    <w:rsid w:val="00A570E7"/>
    <w:rsid w:val="00A57919"/>
    <w:rsid w:val="00A57FA1"/>
    <w:rsid w:val="00A62010"/>
    <w:rsid w:val="00A62056"/>
    <w:rsid w:val="00A62DB7"/>
    <w:rsid w:val="00A645E2"/>
    <w:rsid w:val="00A6550A"/>
    <w:rsid w:val="00A66B60"/>
    <w:rsid w:val="00A67B95"/>
    <w:rsid w:val="00A706D7"/>
    <w:rsid w:val="00A70A05"/>
    <w:rsid w:val="00A70E34"/>
    <w:rsid w:val="00A71ABA"/>
    <w:rsid w:val="00A7236D"/>
    <w:rsid w:val="00A7249C"/>
    <w:rsid w:val="00A735C1"/>
    <w:rsid w:val="00A73665"/>
    <w:rsid w:val="00A738D6"/>
    <w:rsid w:val="00A74418"/>
    <w:rsid w:val="00A74CB2"/>
    <w:rsid w:val="00A8076A"/>
    <w:rsid w:val="00A811CE"/>
    <w:rsid w:val="00A81EE6"/>
    <w:rsid w:val="00A82A1A"/>
    <w:rsid w:val="00A8300F"/>
    <w:rsid w:val="00A835A3"/>
    <w:rsid w:val="00A83D4D"/>
    <w:rsid w:val="00A83FA9"/>
    <w:rsid w:val="00A85058"/>
    <w:rsid w:val="00A858A3"/>
    <w:rsid w:val="00A85B75"/>
    <w:rsid w:val="00A8696E"/>
    <w:rsid w:val="00A872D4"/>
    <w:rsid w:val="00A90F91"/>
    <w:rsid w:val="00A921A9"/>
    <w:rsid w:val="00A9227C"/>
    <w:rsid w:val="00A92738"/>
    <w:rsid w:val="00A93507"/>
    <w:rsid w:val="00A93AEB"/>
    <w:rsid w:val="00A93B57"/>
    <w:rsid w:val="00A9571F"/>
    <w:rsid w:val="00A957FF"/>
    <w:rsid w:val="00A95D89"/>
    <w:rsid w:val="00A963DD"/>
    <w:rsid w:val="00A96425"/>
    <w:rsid w:val="00A9670E"/>
    <w:rsid w:val="00A96E98"/>
    <w:rsid w:val="00A97206"/>
    <w:rsid w:val="00AA016B"/>
    <w:rsid w:val="00AA01A6"/>
    <w:rsid w:val="00AA175A"/>
    <w:rsid w:val="00AA180E"/>
    <w:rsid w:val="00AA2071"/>
    <w:rsid w:val="00AA2085"/>
    <w:rsid w:val="00AA2AC9"/>
    <w:rsid w:val="00AA3D66"/>
    <w:rsid w:val="00AA4629"/>
    <w:rsid w:val="00AA4A9E"/>
    <w:rsid w:val="00AA600C"/>
    <w:rsid w:val="00AA69E7"/>
    <w:rsid w:val="00AB113B"/>
    <w:rsid w:val="00AB2DDB"/>
    <w:rsid w:val="00AB450C"/>
    <w:rsid w:val="00AB49AD"/>
    <w:rsid w:val="00AB632A"/>
    <w:rsid w:val="00AB63C4"/>
    <w:rsid w:val="00AB7173"/>
    <w:rsid w:val="00AB73A1"/>
    <w:rsid w:val="00AB7E6E"/>
    <w:rsid w:val="00AC0451"/>
    <w:rsid w:val="00AC0900"/>
    <w:rsid w:val="00AC1947"/>
    <w:rsid w:val="00AC1CC4"/>
    <w:rsid w:val="00AC1D20"/>
    <w:rsid w:val="00AC23F5"/>
    <w:rsid w:val="00AC38F2"/>
    <w:rsid w:val="00AC5FCA"/>
    <w:rsid w:val="00AC623F"/>
    <w:rsid w:val="00AD03EE"/>
    <w:rsid w:val="00AD0F19"/>
    <w:rsid w:val="00AD0F59"/>
    <w:rsid w:val="00AD390F"/>
    <w:rsid w:val="00AD4E02"/>
    <w:rsid w:val="00AD4E2C"/>
    <w:rsid w:val="00AD5393"/>
    <w:rsid w:val="00AD7A97"/>
    <w:rsid w:val="00AE0D13"/>
    <w:rsid w:val="00AE12EE"/>
    <w:rsid w:val="00AE13A0"/>
    <w:rsid w:val="00AE2B2E"/>
    <w:rsid w:val="00AE2ED3"/>
    <w:rsid w:val="00AE3AD9"/>
    <w:rsid w:val="00AE5127"/>
    <w:rsid w:val="00AE51D6"/>
    <w:rsid w:val="00AE55BB"/>
    <w:rsid w:val="00AE5EAB"/>
    <w:rsid w:val="00AE6100"/>
    <w:rsid w:val="00AE63CA"/>
    <w:rsid w:val="00AE73F2"/>
    <w:rsid w:val="00AE7DBB"/>
    <w:rsid w:val="00AF0253"/>
    <w:rsid w:val="00AF09F2"/>
    <w:rsid w:val="00AF14DB"/>
    <w:rsid w:val="00AF1CC3"/>
    <w:rsid w:val="00AF24D6"/>
    <w:rsid w:val="00AF2A22"/>
    <w:rsid w:val="00AF33C3"/>
    <w:rsid w:val="00AF44B3"/>
    <w:rsid w:val="00AF5619"/>
    <w:rsid w:val="00AF5947"/>
    <w:rsid w:val="00AF59EA"/>
    <w:rsid w:val="00AF5E39"/>
    <w:rsid w:val="00AF6C32"/>
    <w:rsid w:val="00AF6ED3"/>
    <w:rsid w:val="00AF7C8B"/>
    <w:rsid w:val="00AF7E10"/>
    <w:rsid w:val="00B00937"/>
    <w:rsid w:val="00B00B12"/>
    <w:rsid w:val="00B01293"/>
    <w:rsid w:val="00B0272F"/>
    <w:rsid w:val="00B02C0C"/>
    <w:rsid w:val="00B0402F"/>
    <w:rsid w:val="00B049F2"/>
    <w:rsid w:val="00B05DE5"/>
    <w:rsid w:val="00B06674"/>
    <w:rsid w:val="00B06D0E"/>
    <w:rsid w:val="00B072C7"/>
    <w:rsid w:val="00B100B0"/>
    <w:rsid w:val="00B115A0"/>
    <w:rsid w:val="00B11AD3"/>
    <w:rsid w:val="00B122AF"/>
    <w:rsid w:val="00B124AF"/>
    <w:rsid w:val="00B12A4E"/>
    <w:rsid w:val="00B12AFE"/>
    <w:rsid w:val="00B12CB9"/>
    <w:rsid w:val="00B14195"/>
    <w:rsid w:val="00B1455C"/>
    <w:rsid w:val="00B164AA"/>
    <w:rsid w:val="00B16C23"/>
    <w:rsid w:val="00B20006"/>
    <w:rsid w:val="00B20148"/>
    <w:rsid w:val="00B2016D"/>
    <w:rsid w:val="00B207BA"/>
    <w:rsid w:val="00B2095F"/>
    <w:rsid w:val="00B21F29"/>
    <w:rsid w:val="00B2336D"/>
    <w:rsid w:val="00B23A12"/>
    <w:rsid w:val="00B2488E"/>
    <w:rsid w:val="00B25881"/>
    <w:rsid w:val="00B306C5"/>
    <w:rsid w:val="00B30841"/>
    <w:rsid w:val="00B31716"/>
    <w:rsid w:val="00B3201B"/>
    <w:rsid w:val="00B32A9E"/>
    <w:rsid w:val="00B346C3"/>
    <w:rsid w:val="00B34DBC"/>
    <w:rsid w:val="00B369CE"/>
    <w:rsid w:val="00B37E3C"/>
    <w:rsid w:val="00B42174"/>
    <w:rsid w:val="00B433CD"/>
    <w:rsid w:val="00B448B0"/>
    <w:rsid w:val="00B45F8F"/>
    <w:rsid w:val="00B46E88"/>
    <w:rsid w:val="00B46EE4"/>
    <w:rsid w:val="00B46F1A"/>
    <w:rsid w:val="00B47423"/>
    <w:rsid w:val="00B4791C"/>
    <w:rsid w:val="00B47C86"/>
    <w:rsid w:val="00B50776"/>
    <w:rsid w:val="00B50F3B"/>
    <w:rsid w:val="00B51DA9"/>
    <w:rsid w:val="00B5263D"/>
    <w:rsid w:val="00B53B7F"/>
    <w:rsid w:val="00B53CCD"/>
    <w:rsid w:val="00B5492C"/>
    <w:rsid w:val="00B55824"/>
    <w:rsid w:val="00B558F6"/>
    <w:rsid w:val="00B56D8E"/>
    <w:rsid w:val="00B576CA"/>
    <w:rsid w:val="00B57B24"/>
    <w:rsid w:val="00B60439"/>
    <w:rsid w:val="00B63E68"/>
    <w:rsid w:val="00B65EB9"/>
    <w:rsid w:val="00B66150"/>
    <w:rsid w:val="00B669AA"/>
    <w:rsid w:val="00B66F52"/>
    <w:rsid w:val="00B67263"/>
    <w:rsid w:val="00B67F2F"/>
    <w:rsid w:val="00B700C9"/>
    <w:rsid w:val="00B7117B"/>
    <w:rsid w:val="00B71560"/>
    <w:rsid w:val="00B729D4"/>
    <w:rsid w:val="00B72F90"/>
    <w:rsid w:val="00B7461A"/>
    <w:rsid w:val="00B7486A"/>
    <w:rsid w:val="00B7534C"/>
    <w:rsid w:val="00B7586A"/>
    <w:rsid w:val="00B75D5B"/>
    <w:rsid w:val="00B7643A"/>
    <w:rsid w:val="00B766B2"/>
    <w:rsid w:val="00B769F6"/>
    <w:rsid w:val="00B76AD7"/>
    <w:rsid w:val="00B76B32"/>
    <w:rsid w:val="00B801BB"/>
    <w:rsid w:val="00B80220"/>
    <w:rsid w:val="00B80316"/>
    <w:rsid w:val="00B80646"/>
    <w:rsid w:val="00B819E5"/>
    <w:rsid w:val="00B81BBC"/>
    <w:rsid w:val="00B8359A"/>
    <w:rsid w:val="00B83F57"/>
    <w:rsid w:val="00B8448B"/>
    <w:rsid w:val="00B84A0D"/>
    <w:rsid w:val="00B84B65"/>
    <w:rsid w:val="00B84E13"/>
    <w:rsid w:val="00B8503B"/>
    <w:rsid w:val="00B86143"/>
    <w:rsid w:val="00B864E8"/>
    <w:rsid w:val="00B873B7"/>
    <w:rsid w:val="00B9121C"/>
    <w:rsid w:val="00B91D70"/>
    <w:rsid w:val="00B92333"/>
    <w:rsid w:val="00B92969"/>
    <w:rsid w:val="00B93155"/>
    <w:rsid w:val="00B93207"/>
    <w:rsid w:val="00B9352D"/>
    <w:rsid w:val="00B94F31"/>
    <w:rsid w:val="00B96F29"/>
    <w:rsid w:val="00B97964"/>
    <w:rsid w:val="00B97EF0"/>
    <w:rsid w:val="00BA08B3"/>
    <w:rsid w:val="00BA150F"/>
    <w:rsid w:val="00BA179E"/>
    <w:rsid w:val="00BA1EAA"/>
    <w:rsid w:val="00BA2467"/>
    <w:rsid w:val="00BA2826"/>
    <w:rsid w:val="00BA485C"/>
    <w:rsid w:val="00BA4924"/>
    <w:rsid w:val="00BA5171"/>
    <w:rsid w:val="00BA5236"/>
    <w:rsid w:val="00BA5BE3"/>
    <w:rsid w:val="00BA5EE2"/>
    <w:rsid w:val="00BA5FB8"/>
    <w:rsid w:val="00BA6E30"/>
    <w:rsid w:val="00BA7796"/>
    <w:rsid w:val="00BB0820"/>
    <w:rsid w:val="00BB2A73"/>
    <w:rsid w:val="00BB2EBF"/>
    <w:rsid w:val="00BB31B5"/>
    <w:rsid w:val="00BB3AEF"/>
    <w:rsid w:val="00BB446D"/>
    <w:rsid w:val="00BB51C3"/>
    <w:rsid w:val="00BB550B"/>
    <w:rsid w:val="00BB5A63"/>
    <w:rsid w:val="00BB70EE"/>
    <w:rsid w:val="00BB7B64"/>
    <w:rsid w:val="00BC04C3"/>
    <w:rsid w:val="00BC0567"/>
    <w:rsid w:val="00BC1C3A"/>
    <w:rsid w:val="00BC21AC"/>
    <w:rsid w:val="00BC4EBD"/>
    <w:rsid w:val="00BC5EB5"/>
    <w:rsid w:val="00BC635C"/>
    <w:rsid w:val="00BC69FD"/>
    <w:rsid w:val="00BC6AA7"/>
    <w:rsid w:val="00BC6E73"/>
    <w:rsid w:val="00BC70CB"/>
    <w:rsid w:val="00BC722F"/>
    <w:rsid w:val="00BC7333"/>
    <w:rsid w:val="00BC7962"/>
    <w:rsid w:val="00BD03FE"/>
    <w:rsid w:val="00BD1233"/>
    <w:rsid w:val="00BD171C"/>
    <w:rsid w:val="00BD1A74"/>
    <w:rsid w:val="00BD1AC1"/>
    <w:rsid w:val="00BD271F"/>
    <w:rsid w:val="00BD27E9"/>
    <w:rsid w:val="00BD31EC"/>
    <w:rsid w:val="00BD60F0"/>
    <w:rsid w:val="00BD6706"/>
    <w:rsid w:val="00BD6AD1"/>
    <w:rsid w:val="00BD7871"/>
    <w:rsid w:val="00BE0D24"/>
    <w:rsid w:val="00BE11B3"/>
    <w:rsid w:val="00BE1731"/>
    <w:rsid w:val="00BE1C5B"/>
    <w:rsid w:val="00BE1F97"/>
    <w:rsid w:val="00BE230E"/>
    <w:rsid w:val="00BE4F96"/>
    <w:rsid w:val="00BE543B"/>
    <w:rsid w:val="00BE6722"/>
    <w:rsid w:val="00BE74FF"/>
    <w:rsid w:val="00BE768F"/>
    <w:rsid w:val="00BE7F3F"/>
    <w:rsid w:val="00BE7FCE"/>
    <w:rsid w:val="00BF045F"/>
    <w:rsid w:val="00BF05A1"/>
    <w:rsid w:val="00BF0F73"/>
    <w:rsid w:val="00BF18CA"/>
    <w:rsid w:val="00BF1C29"/>
    <w:rsid w:val="00BF27CF"/>
    <w:rsid w:val="00BF2F26"/>
    <w:rsid w:val="00BF31F4"/>
    <w:rsid w:val="00BF3BBC"/>
    <w:rsid w:val="00BF433E"/>
    <w:rsid w:val="00BF4E14"/>
    <w:rsid w:val="00BF507D"/>
    <w:rsid w:val="00BF5499"/>
    <w:rsid w:val="00BF5584"/>
    <w:rsid w:val="00BF5AF8"/>
    <w:rsid w:val="00BF5F9D"/>
    <w:rsid w:val="00BF660D"/>
    <w:rsid w:val="00BF6657"/>
    <w:rsid w:val="00BF684A"/>
    <w:rsid w:val="00BF6D66"/>
    <w:rsid w:val="00BF730A"/>
    <w:rsid w:val="00C011B9"/>
    <w:rsid w:val="00C013C6"/>
    <w:rsid w:val="00C015E2"/>
    <w:rsid w:val="00C01F4E"/>
    <w:rsid w:val="00C03484"/>
    <w:rsid w:val="00C03F15"/>
    <w:rsid w:val="00C04698"/>
    <w:rsid w:val="00C04852"/>
    <w:rsid w:val="00C0597D"/>
    <w:rsid w:val="00C0767B"/>
    <w:rsid w:val="00C07781"/>
    <w:rsid w:val="00C077E7"/>
    <w:rsid w:val="00C100FC"/>
    <w:rsid w:val="00C101B6"/>
    <w:rsid w:val="00C10F2C"/>
    <w:rsid w:val="00C111E8"/>
    <w:rsid w:val="00C133FF"/>
    <w:rsid w:val="00C135B5"/>
    <w:rsid w:val="00C139EE"/>
    <w:rsid w:val="00C13B27"/>
    <w:rsid w:val="00C144D0"/>
    <w:rsid w:val="00C14E2F"/>
    <w:rsid w:val="00C154E9"/>
    <w:rsid w:val="00C159CD"/>
    <w:rsid w:val="00C15D49"/>
    <w:rsid w:val="00C16796"/>
    <w:rsid w:val="00C16E25"/>
    <w:rsid w:val="00C1710A"/>
    <w:rsid w:val="00C171A8"/>
    <w:rsid w:val="00C178B0"/>
    <w:rsid w:val="00C17A14"/>
    <w:rsid w:val="00C17D3F"/>
    <w:rsid w:val="00C21ABE"/>
    <w:rsid w:val="00C233BD"/>
    <w:rsid w:val="00C234B3"/>
    <w:rsid w:val="00C25C63"/>
    <w:rsid w:val="00C266DD"/>
    <w:rsid w:val="00C26983"/>
    <w:rsid w:val="00C272BA"/>
    <w:rsid w:val="00C30198"/>
    <w:rsid w:val="00C30220"/>
    <w:rsid w:val="00C30808"/>
    <w:rsid w:val="00C30B1C"/>
    <w:rsid w:val="00C31377"/>
    <w:rsid w:val="00C320E5"/>
    <w:rsid w:val="00C3247F"/>
    <w:rsid w:val="00C32C20"/>
    <w:rsid w:val="00C32C9B"/>
    <w:rsid w:val="00C32FE1"/>
    <w:rsid w:val="00C3353D"/>
    <w:rsid w:val="00C33BD8"/>
    <w:rsid w:val="00C33F62"/>
    <w:rsid w:val="00C3450B"/>
    <w:rsid w:val="00C3469F"/>
    <w:rsid w:val="00C35590"/>
    <w:rsid w:val="00C356F5"/>
    <w:rsid w:val="00C361C8"/>
    <w:rsid w:val="00C36E14"/>
    <w:rsid w:val="00C37004"/>
    <w:rsid w:val="00C370F3"/>
    <w:rsid w:val="00C371B0"/>
    <w:rsid w:val="00C371FC"/>
    <w:rsid w:val="00C37570"/>
    <w:rsid w:val="00C411E2"/>
    <w:rsid w:val="00C41A43"/>
    <w:rsid w:val="00C42EA6"/>
    <w:rsid w:val="00C44025"/>
    <w:rsid w:val="00C44357"/>
    <w:rsid w:val="00C4490C"/>
    <w:rsid w:val="00C44C43"/>
    <w:rsid w:val="00C44EBA"/>
    <w:rsid w:val="00C44F54"/>
    <w:rsid w:val="00C47A12"/>
    <w:rsid w:val="00C50887"/>
    <w:rsid w:val="00C50C80"/>
    <w:rsid w:val="00C52E17"/>
    <w:rsid w:val="00C53F68"/>
    <w:rsid w:val="00C55DD7"/>
    <w:rsid w:val="00C566A5"/>
    <w:rsid w:val="00C5697A"/>
    <w:rsid w:val="00C579EA"/>
    <w:rsid w:val="00C604DF"/>
    <w:rsid w:val="00C60BE4"/>
    <w:rsid w:val="00C613AD"/>
    <w:rsid w:val="00C61934"/>
    <w:rsid w:val="00C62834"/>
    <w:rsid w:val="00C62DA5"/>
    <w:rsid w:val="00C63021"/>
    <w:rsid w:val="00C6363E"/>
    <w:rsid w:val="00C66CB0"/>
    <w:rsid w:val="00C7168C"/>
    <w:rsid w:val="00C71CFF"/>
    <w:rsid w:val="00C725EF"/>
    <w:rsid w:val="00C7267F"/>
    <w:rsid w:val="00C7313C"/>
    <w:rsid w:val="00C73333"/>
    <w:rsid w:val="00C74FBB"/>
    <w:rsid w:val="00C756E8"/>
    <w:rsid w:val="00C76494"/>
    <w:rsid w:val="00C76A36"/>
    <w:rsid w:val="00C77444"/>
    <w:rsid w:val="00C77925"/>
    <w:rsid w:val="00C801A0"/>
    <w:rsid w:val="00C8122E"/>
    <w:rsid w:val="00C81C7F"/>
    <w:rsid w:val="00C82293"/>
    <w:rsid w:val="00C837BE"/>
    <w:rsid w:val="00C8510D"/>
    <w:rsid w:val="00C86B28"/>
    <w:rsid w:val="00C86DC2"/>
    <w:rsid w:val="00C86FB5"/>
    <w:rsid w:val="00C900BF"/>
    <w:rsid w:val="00C901D8"/>
    <w:rsid w:val="00C9119F"/>
    <w:rsid w:val="00C91585"/>
    <w:rsid w:val="00C91802"/>
    <w:rsid w:val="00C91EB6"/>
    <w:rsid w:val="00C92404"/>
    <w:rsid w:val="00C927AF"/>
    <w:rsid w:val="00C93713"/>
    <w:rsid w:val="00C93BE9"/>
    <w:rsid w:val="00C94180"/>
    <w:rsid w:val="00C95417"/>
    <w:rsid w:val="00C95FFD"/>
    <w:rsid w:val="00C97BBB"/>
    <w:rsid w:val="00CA003C"/>
    <w:rsid w:val="00CA0ACE"/>
    <w:rsid w:val="00CA0D43"/>
    <w:rsid w:val="00CA1B1E"/>
    <w:rsid w:val="00CA2227"/>
    <w:rsid w:val="00CA316B"/>
    <w:rsid w:val="00CA31EC"/>
    <w:rsid w:val="00CA34E0"/>
    <w:rsid w:val="00CA358B"/>
    <w:rsid w:val="00CA4EF8"/>
    <w:rsid w:val="00CA4FE7"/>
    <w:rsid w:val="00CA5396"/>
    <w:rsid w:val="00CA6180"/>
    <w:rsid w:val="00CA7415"/>
    <w:rsid w:val="00CA7693"/>
    <w:rsid w:val="00CA7C83"/>
    <w:rsid w:val="00CB023B"/>
    <w:rsid w:val="00CB15D6"/>
    <w:rsid w:val="00CB205A"/>
    <w:rsid w:val="00CB2601"/>
    <w:rsid w:val="00CB282E"/>
    <w:rsid w:val="00CB2FBD"/>
    <w:rsid w:val="00CB32B3"/>
    <w:rsid w:val="00CB3EB7"/>
    <w:rsid w:val="00CB4320"/>
    <w:rsid w:val="00CB4DBD"/>
    <w:rsid w:val="00CB5D61"/>
    <w:rsid w:val="00CB6F03"/>
    <w:rsid w:val="00CC01F8"/>
    <w:rsid w:val="00CC0813"/>
    <w:rsid w:val="00CC0BD2"/>
    <w:rsid w:val="00CC0EB1"/>
    <w:rsid w:val="00CC2FD3"/>
    <w:rsid w:val="00CC3BC2"/>
    <w:rsid w:val="00CC3C12"/>
    <w:rsid w:val="00CC45D8"/>
    <w:rsid w:val="00CC4A2C"/>
    <w:rsid w:val="00CC51B7"/>
    <w:rsid w:val="00CC601F"/>
    <w:rsid w:val="00CC61EC"/>
    <w:rsid w:val="00CC6664"/>
    <w:rsid w:val="00CC740F"/>
    <w:rsid w:val="00CD001C"/>
    <w:rsid w:val="00CD135B"/>
    <w:rsid w:val="00CD3506"/>
    <w:rsid w:val="00CD3944"/>
    <w:rsid w:val="00CD4768"/>
    <w:rsid w:val="00CD4E43"/>
    <w:rsid w:val="00CD69BF"/>
    <w:rsid w:val="00CD749F"/>
    <w:rsid w:val="00CD751D"/>
    <w:rsid w:val="00CE05A6"/>
    <w:rsid w:val="00CE1BC5"/>
    <w:rsid w:val="00CE2976"/>
    <w:rsid w:val="00CE2AC0"/>
    <w:rsid w:val="00CE2ADA"/>
    <w:rsid w:val="00CE37F1"/>
    <w:rsid w:val="00CE411C"/>
    <w:rsid w:val="00CE49EC"/>
    <w:rsid w:val="00CE50CA"/>
    <w:rsid w:val="00CE534F"/>
    <w:rsid w:val="00CE536C"/>
    <w:rsid w:val="00CE674A"/>
    <w:rsid w:val="00CE6CB4"/>
    <w:rsid w:val="00CE6CC1"/>
    <w:rsid w:val="00CE6D97"/>
    <w:rsid w:val="00CE720B"/>
    <w:rsid w:val="00CE785B"/>
    <w:rsid w:val="00CE7BF6"/>
    <w:rsid w:val="00CF0A65"/>
    <w:rsid w:val="00CF0C5B"/>
    <w:rsid w:val="00CF2786"/>
    <w:rsid w:val="00CF317F"/>
    <w:rsid w:val="00CF3633"/>
    <w:rsid w:val="00CF3C83"/>
    <w:rsid w:val="00CF3FB5"/>
    <w:rsid w:val="00CF4193"/>
    <w:rsid w:val="00CF4F0D"/>
    <w:rsid w:val="00CF6950"/>
    <w:rsid w:val="00D00F9F"/>
    <w:rsid w:val="00D012D8"/>
    <w:rsid w:val="00D01E21"/>
    <w:rsid w:val="00D01ED7"/>
    <w:rsid w:val="00D02485"/>
    <w:rsid w:val="00D02F83"/>
    <w:rsid w:val="00D034A0"/>
    <w:rsid w:val="00D035D6"/>
    <w:rsid w:val="00D03FC8"/>
    <w:rsid w:val="00D043BD"/>
    <w:rsid w:val="00D05C48"/>
    <w:rsid w:val="00D05D1F"/>
    <w:rsid w:val="00D05F7B"/>
    <w:rsid w:val="00D064CA"/>
    <w:rsid w:val="00D11138"/>
    <w:rsid w:val="00D11D3C"/>
    <w:rsid w:val="00D12580"/>
    <w:rsid w:val="00D12E42"/>
    <w:rsid w:val="00D132D7"/>
    <w:rsid w:val="00D13ACE"/>
    <w:rsid w:val="00D13C12"/>
    <w:rsid w:val="00D15DBA"/>
    <w:rsid w:val="00D1755D"/>
    <w:rsid w:val="00D20CF6"/>
    <w:rsid w:val="00D20F37"/>
    <w:rsid w:val="00D21ADD"/>
    <w:rsid w:val="00D221E7"/>
    <w:rsid w:val="00D2251C"/>
    <w:rsid w:val="00D22C3B"/>
    <w:rsid w:val="00D27E4A"/>
    <w:rsid w:val="00D3089B"/>
    <w:rsid w:val="00D309EE"/>
    <w:rsid w:val="00D309FF"/>
    <w:rsid w:val="00D31783"/>
    <w:rsid w:val="00D318E6"/>
    <w:rsid w:val="00D324D4"/>
    <w:rsid w:val="00D32AF6"/>
    <w:rsid w:val="00D33360"/>
    <w:rsid w:val="00D33B67"/>
    <w:rsid w:val="00D357EC"/>
    <w:rsid w:val="00D35C6A"/>
    <w:rsid w:val="00D368E6"/>
    <w:rsid w:val="00D36FC6"/>
    <w:rsid w:val="00D37151"/>
    <w:rsid w:val="00D37B12"/>
    <w:rsid w:val="00D403C0"/>
    <w:rsid w:val="00D42A85"/>
    <w:rsid w:val="00D42FB9"/>
    <w:rsid w:val="00D43644"/>
    <w:rsid w:val="00D443E1"/>
    <w:rsid w:val="00D4573B"/>
    <w:rsid w:val="00D46378"/>
    <w:rsid w:val="00D47413"/>
    <w:rsid w:val="00D51594"/>
    <w:rsid w:val="00D5305D"/>
    <w:rsid w:val="00D53C6D"/>
    <w:rsid w:val="00D53EE7"/>
    <w:rsid w:val="00D54126"/>
    <w:rsid w:val="00D54237"/>
    <w:rsid w:val="00D5428D"/>
    <w:rsid w:val="00D54861"/>
    <w:rsid w:val="00D54FB2"/>
    <w:rsid w:val="00D55D38"/>
    <w:rsid w:val="00D60280"/>
    <w:rsid w:val="00D61985"/>
    <w:rsid w:val="00D623D7"/>
    <w:rsid w:val="00D62BED"/>
    <w:rsid w:val="00D63170"/>
    <w:rsid w:val="00D63865"/>
    <w:rsid w:val="00D63E31"/>
    <w:rsid w:val="00D64376"/>
    <w:rsid w:val="00D646FC"/>
    <w:rsid w:val="00D66056"/>
    <w:rsid w:val="00D665EB"/>
    <w:rsid w:val="00D66CD6"/>
    <w:rsid w:val="00D67480"/>
    <w:rsid w:val="00D67E18"/>
    <w:rsid w:val="00D70D97"/>
    <w:rsid w:val="00D71409"/>
    <w:rsid w:val="00D72A91"/>
    <w:rsid w:val="00D73DE0"/>
    <w:rsid w:val="00D76FD8"/>
    <w:rsid w:val="00D776FB"/>
    <w:rsid w:val="00D8006E"/>
    <w:rsid w:val="00D803EA"/>
    <w:rsid w:val="00D80683"/>
    <w:rsid w:val="00D80A82"/>
    <w:rsid w:val="00D810D1"/>
    <w:rsid w:val="00D81B20"/>
    <w:rsid w:val="00D81FF2"/>
    <w:rsid w:val="00D82782"/>
    <w:rsid w:val="00D8509F"/>
    <w:rsid w:val="00D8594F"/>
    <w:rsid w:val="00D862D2"/>
    <w:rsid w:val="00D866FF"/>
    <w:rsid w:val="00D86B53"/>
    <w:rsid w:val="00D87B14"/>
    <w:rsid w:val="00D90155"/>
    <w:rsid w:val="00D907AC"/>
    <w:rsid w:val="00D91DE0"/>
    <w:rsid w:val="00D92458"/>
    <w:rsid w:val="00D926E9"/>
    <w:rsid w:val="00D92C63"/>
    <w:rsid w:val="00D931CD"/>
    <w:rsid w:val="00D932AB"/>
    <w:rsid w:val="00D94197"/>
    <w:rsid w:val="00D9551D"/>
    <w:rsid w:val="00D96894"/>
    <w:rsid w:val="00D97617"/>
    <w:rsid w:val="00DA0656"/>
    <w:rsid w:val="00DA0F09"/>
    <w:rsid w:val="00DA2E40"/>
    <w:rsid w:val="00DA2EE2"/>
    <w:rsid w:val="00DA3816"/>
    <w:rsid w:val="00DA3F50"/>
    <w:rsid w:val="00DA40D1"/>
    <w:rsid w:val="00DA4275"/>
    <w:rsid w:val="00DA453D"/>
    <w:rsid w:val="00DA4AAE"/>
    <w:rsid w:val="00DA5649"/>
    <w:rsid w:val="00DA5701"/>
    <w:rsid w:val="00DA591B"/>
    <w:rsid w:val="00DA6645"/>
    <w:rsid w:val="00DA666B"/>
    <w:rsid w:val="00DA7291"/>
    <w:rsid w:val="00DB07D0"/>
    <w:rsid w:val="00DB311F"/>
    <w:rsid w:val="00DB4018"/>
    <w:rsid w:val="00DB44C0"/>
    <w:rsid w:val="00DB4AB6"/>
    <w:rsid w:val="00DB4D13"/>
    <w:rsid w:val="00DB68C4"/>
    <w:rsid w:val="00DB704B"/>
    <w:rsid w:val="00DB719F"/>
    <w:rsid w:val="00DB7C3F"/>
    <w:rsid w:val="00DC0FC5"/>
    <w:rsid w:val="00DC2215"/>
    <w:rsid w:val="00DC6131"/>
    <w:rsid w:val="00DC6727"/>
    <w:rsid w:val="00DD0ACA"/>
    <w:rsid w:val="00DD0EC0"/>
    <w:rsid w:val="00DD2303"/>
    <w:rsid w:val="00DD2642"/>
    <w:rsid w:val="00DD2DEF"/>
    <w:rsid w:val="00DD333D"/>
    <w:rsid w:val="00DD3590"/>
    <w:rsid w:val="00DD5274"/>
    <w:rsid w:val="00DD5762"/>
    <w:rsid w:val="00DD5888"/>
    <w:rsid w:val="00DD5903"/>
    <w:rsid w:val="00DD6166"/>
    <w:rsid w:val="00DD679F"/>
    <w:rsid w:val="00DE05BD"/>
    <w:rsid w:val="00DE0AA4"/>
    <w:rsid w:val="00DE0D8B"/>
    <w:rsid w:val="00DE22C6"/>
    <w:rsid w:val="00DE2FF0"/>
    <w:rsid w:val="00DE3240"/>
    <w:rsid w:val="00DE3513"/>
    <w:rsid w:val="00DE36D6"/>
    <w:rsid w:val="00DE445F"/>
    <w:rsid w:val="00DE573E"/>
    <w:rsid w:val="00DE5838"/>
    <w:rsid w:val="00DE78DE"/>
    <w:rsid w:val="00DF0587"/>
    <w:rsid w:val="00DF267F"/>
    <w:rsid w:val="00DF37EB"/>
    <w:rsid w:val="00DF449E"/>
    <w:rsid w:val="00DF4C63"/>
    <w:rsid w:val="00DF522F"/>
    <w:rsid w:val="00DF5296"/>
    <w:rsid w:val="00DF5C68"/>
    <w:rsid w:val="00DF5E33"/>
    <w:rsid w:val="00DF61C3"/>
    <w:rsid w:val="00DF689A"/>
    <w:rsid w:val="00DF6F73"/>
    <w:rsid w:val="00DF74E0"/>
    <w:rsid w:val="00DF7892"/>
    <w:rsid w:val="00DF7F98"/>
    <w:rsid w:val="00E0078F"/>
    <w:rsid w:val="00E01C5E"/>
    <w:rsid w:val="00E01F17"/>
    <w:rsid w:val="00E021CD"/>
    <w:rsid w:val="00E02A35"/>
    <w:rsid w:val="00E04728"/>
    <w:rsid w:val="00E047D9"/>
    <w:rsid w:val="00E05F55"/>
    <w:rsid w:val="00E07371"/>
    <w:rsid w:val="00E0759C"/>
    <w:rsid w:val="00E07944"/>
    <w:rsid w:val="00E118B4"/>
    <w:rsid w:val="00E12678"/>
    <w:rsid w:val="00E14B5D"/>
    <w:rsid w:val="00E1540A"/>
    <w:rsid w:val="00E15D48"/>
    <w:rsid w:val="00E163BB"/>
    <w:rsid w:val="00E169CB"/>
    <w:rsid w:val="00E16C42"/>
    <w:rsid w:val="00E17505"/>
    <w:rsid w:val="00E17D47"/>
    <w:rsid w:val="00E17E8D"/>
    <w:rsid w:val="00E20090"/>
    <w:rsid w:val="00E2018F"/>
    <w:rsid w:val="00E201B3"/>
    <w:rsid w:val="00E204A7"/>
    <w:rsid w:val="00E2236C"/>
    <w:rsid w:val="00E223D0"/>
    <w:rsid w:val="00E224CC"/>
    <w:rsid w:val="00E232DE"/>
    <w:rsid w:val="00E234AD"/>
    <w:rsid w:val="00E23968"/>
    <w:rsid w:val="00E23F11"/>
    <w:rsid w:val="00E24796"/>
    <w:rsid w:val="00E24B15"/>
    <w:rsid w:val="00E24E09"/>
    <w:rsid w:val="00E25E8B"/>
    <w:rsid w:val="00E26551"/>
    <w:rsid w:val="00E27171"/>
    <w:rsid w:val="00E30388"/>
    <w:rsid w:val="00E3040C"/>
    <w:rsid w:val="00E30FC1"/>
    <w:rsid w:val="00E331F5"/>
    <w:rsid w:val="00E33E11"/>
    <w:rsid w:val="00E34466"/>
    <w:rsid w:val="00E34470"/>
    <w:rsid w:val="00E37835"/>
    <w:rsid w:val="00E37875"/>
    <w:rsid w:val="00E400F7"/>
    <w:rsid w:val="00E40A6A"/>
    <w:rsid w:val="00E412C2"/>
    <w:rsid w:val="00E41378"/>
    <w:rsid w:val="00E416F9"/>
    <w:rsid w:val="00E4263A"/>
    <w:rsid w:val="00E4274B"/>
    <w:rsid w:val="00E42E25"/>
    <w:rsid w:val="00E43932"/>
    <w:rsid w:val="00E43CD6"/>
    <w:rsid w:val="00E4433D"/>
    <w:rsid w:val="00E44663"/>
    <w:rsid w:val="00E45B56"/>
    <w:rsid w:val="00E4699D"/>
    <w:rsid w:val="00E472F0"/>
    <w:rsid w:val="00E508CE"/>
    <w:rsid w:val="00E51266"/>
    <w:rsid w:val="00E519BB"/>
    <w:rsid w:val="00E52012"/>
    <w:rsid w:val="00E531BD"/>
    <w:rsid w:val="00E53E96"/>
    <w:rsid w:val="00E54202"/>
    <w:rsid w:val="00E5481A"/>
    <w:rsid w:val="00E54C99"/>
    <w:rsid w:val="00E54EBD"/>
    <w:rsid w:val="00E552C5"/>
    <w:rsid w:val="00E5575F"/>
    <w:rsid w:val="00E57963"/>
    <w:rsid w:val="00E60A82"/>
    <w:rsid w:val="00E61519"/>
    <w:rsid w:val="00E61FB9"/>
    <w:rsid w:val="00E62838"/>
    <w:rsid w:val="00E63386"/>
    <w:rsid w:val="00E64D84"/>
    <w:rsid w:val="00E64F10"/>
    <w:rsid w:val="00E64F73"/>
    <w:rsid w:val="00E6604F"/>
    <w:rsid w:val="00E66FA2"/>
    <w:rsid w:val="00E6714D"/>
    <w:rsid w:val="00E6739B"/>
    <w:rsid w:val="00E700BB"/>
    <w:rsid w:val="00E71E96"/>
    <w:rsid w:val="00E720AA"/>
    <w:rsid w:val="00E73731"/>
    <w:rsid w:val="00E74C15"/>
    <w:rsid w:val="00E750E3"/>
    <w:rsid w:val="00E755A3"/>
    <w:rsid w:val="00E7595A"/>
    <w:rsid w:val="00E75CF3"/>
    <w:rsid w:val="00E760EA"/>
    <w:rsid w:val="00E76AE6"/>
    <w:rsid w:val="00E76C52"/>
    <w:rsid w:val="00E76F3B"/>
    <w:rsid w:val="00E76F3C"/>
    <w:rsid w:val="00E771B1"/>
    <w:rsid w:val="00E802D2"/>
    <w:rsid w:val="00E811C8"/>
    <w:rsid w:val="00E8123B"/>
    <w:rsid w:val="00E81F06"/>
    <w:rsid w:val="00E829A2"/>
    <w:rsid w:val="00E82A7C"/>
    <w:rsid w:val="00E82D51"/>
    <w:rsid w:val="00E82F1B"/>
    <w:rsid w:val="00E836E0"/>
    <w:rsid w:val="00E83B78"/>
    <w:rsid w:val="00E84F38"/>
    <w:rsid w:val="00E853E1"/>
    <w:rsid w:val="00E85BDE"/>
    <w:rsid w:val="00E862FC"/>
    <w:rsid w:val="00E87025"/>
    <w:rsid w:val="00E872D6"/>
    <w:rsid w:val="00E87606"/>
    <w:rsid w:val="00E907FF"/>
    <w:rsid w:val="00E91633"/>
    <w:rsid w:val="00E918EF"/>
    <w:rsid w:val="00E91C28"/>
    <w:rsid w:val="00E92671"/>
    <w:rsid w:val="00E94C92"/>
    <w:rsid w:val="00E94E3F"/>
    <w:rsid w:val="00E94F12"/>
    <w:rsid w:val="00E95495"/>
    <w:rsid w:val="00E95BA2"/>
    <w:rsid w:val="00E95C18"/>
    <w:rsid w:val="00E97773"/>
    <w:rsid w:val="00EA0151"/>
    <w:rsid w:val="00EA0365"/>
    <w:rsid w:val="00EA0706"/>
    <w:rsid w:val="00EA0A92"/>
    <w:rsid w:val="00EA1AAE"/>
    <w:rsid w:val="00EA1BD3"/>
    <w:rsid w:val="00EA21B4"/>
    <w:rsid w:val="00EA3B30"/>
    <w:rsid w:val="00EA481C"/>
    <w:rsid w:val="00EA4AAA"/>
    <w:rsid w:val="00EA5428"/>
    <w:rsid w:val="00EA5987"/>
    <w:rsid w:val="00EA68BA"/>
    <w:rsid w:val="00EA6B02"/>
    <w:rsid w:val="00EB05E7"/>
    <w:rsid w:val="00EB0B86"/>
    <w:rsid w:val="00EB0D20"/>
    <w:rsid w:val="00EB0D77"/>
    <w:rsid w:val="00EB14C9"/>
    <w:rsid w:val="00EB1848"/>
    <w:rsid w:val="00EB19C3"/>
    <w:rsid w:val="00EB2009"/>
    <w:rsid w:val="00EB25E0"/>
    <w:rsid w:val="00EB32B3"/>
    <w:rsid w:val="00EB3378"/>
    <w:rsid w:val="00EB3898"/>
    <w:rsid w:val="00EB4B78"/>
    <w:rsid w:val="00EB674D"/>
    <w:rsid w:val="00EB6C72"/>
    <w:rsid w:val="00EB6E32"/>
    <w:rsid w:val="00EB6FA4"/>
    <w:rsid w:val="00EB7464"/>
    <w:rsid w:val="00EB74DA"/>
    <w:rsid w:val="00EB7D3E"/>
    <w:rsid w:val="00EB7D6B"/>
    <w:rsid w:val="00EB7F2F"/>
    <w:rsid w:val="00EC024C"/>
    <w:rsid w:val="00EC144E"/>
    <w:rsid w:val="00EC26BF"/>
    <w:rsid w:val="00EC3155"/>
    <w:rsid w:val="00EC435D"/>
    <w:rsid w:val="00EC45C6"/>
    <w:rsid w:val="00EC5811"/>
    <w:rsid w:val="00EC60AD"/>
    <w:rsid w:val="00EC686B"/>
    <w:rsid w:val="00EC77AA"/>
    <w:rsid w:val="00EC78C5"/>
    <w:rsid w:val="00ED0ED2"/>
    <w:rsid w:val="00ED0F40"/>
    <w:rsid w:val="00ED123C"/>
    <w:rsid w:val="00ED155F"/>
    <w:rsid w:val="00ED1E4D"/>
    <w:rsid w:val="00ED35EB"/>
    <w:rsid w:val="00ED4753"/>
    <w:rsid w:val="00ED4F8E"/>
    <w:rsid w:val="00ED533B"/>
    <w:rsid w:val="00ED60CF"/>
    <w:rsid w:val="00ED619E"/>
    <w:rsid w:val="00ED6320"/>
    <w:rsid w:val="00ED70B1"/>
    <w:rsid w:val="00ED7A54"/>
    <w:rsid w:val="00ED7C70"/>
    <w:rsid w:val="00EE084E"/>
    <w:rsid w:val="00EE0E93"/>
    <w:rsid w:val="00EE1A61"/>
    <w:rsid w:val="00EE2E9A"/>
    <w:rsid w:val="00EE431A"/>
    <w:rsid w:val="00EE434A"/>
    <w:rsid w:val="00EE568D"/>
    <w:rsid w:val="00EE6A1A"/>
    <w:rsid w:val="00EE7B26"/>
    <w:rsid w:val="00EF0786"/>
    <w:rsid w:val="00EF1759"/>
    <w:rsid w:val="00EF2C14"/>
    <w:rsid w:val="00EF3090"/>
    <w:rsid w:val="00EF3BF7"/>
    <w:rsid w:val="00EF43B7"/>
    <w:rsid w:val="00EF4583"/>
    <w:rsid w:val="00EF5089"/>
    <w:rsid w:val="00EF5C12"/>
    <w:rsid w:val="00EF5D3E"/>
    <w:rsid w:val="00EF6972"/>
    <w:rsid w:val="00EF709E"/>
    <w:rsid w:val="00EF721F"/>
    <w:rsid w:val="00EF792E"/>
    <w:rsid w:val="00EF7DC0"/>
    <w:rsid w:val="00F000D9"/>
    <w:rsid w:val="00F0035F"/>
    <w:rsid w:val="00F00FAA"/>
    <w:rsid w:val="00F02B24"/>
    <w:rsid w:val="00F03FD4"/>
    <w:rsid w:val="00F04338"/>
    <w:rsid w:val="00F05229"/>
    <w:rsid w:val="00F056E7"/>
    <w:rsid w:val="00F05EFE"/>
    <w:rsid w:val="00F06079"/>
    <w:rsid w:val="00F061BF"/>
    <w:rsid w:val="00F0681A"/>
    <w:rsid w:val="00F06B16"/>
    <w:rsid w:val="00F06B1C"/>
    <w:rsid w:val="00F118E0"/>
    <w:rsid w:val="00F119B4"/>
    <w:rsid w:val="00F11E41"/>
    <w:rsid w:val="00F120E0"/>
    <w:rsid w:val="00F12505"/>
    <w:rsid w:val="00F14714"/>
    <w:rsid w:val="00F14DB9"/>
    <w:rsid w:val="00F15217"/>
    <w:rsid w:val="00F15CE7"/>
    <w:rsid w:val="00F16550"/>
    <w:rsid w:val="00F167C9"/>
    <w:rsid w:val="00F16FA5"/>
    <w:rsid w:val="00F17A88"/>
    <w:rsid w:val="00F20EDA"/>
    <w:rsid w:val="00F2161A"/>
    <w:rsid w:val="00F21954"/>
    <w:rsid w:val="00F225AF"/>
    <w:rsid w:val="00F2336B"/>
    <w:rsid w:val="00F238B7"/>
    <w:rsid w:val="00F248B3"/>
    <w:rsid w:val="00F25DFA"/>
    <w:rsid w:val="00F264DD"/>
    <w:rsid w:val="00F26ED2"/>
    <w:rsid w:val="00F30BEA"/>
    <w:rsid w:val="00F31360"/>
    <w:rsid w:val="00F31EEB"/>
    <w:rsid w:val="00F31FCA"/>
    <w:rsid w:val="00F323D2"/>
    <w:rsid w:val="00F32600"/>
    <w:rsid w:val="00F33981"/>
    <w:rsid w:val="00F34109"/>
    <w:rsid w:val="00F345F8"/>
    <w:rsid w:val="00F3496A"/>
    <w:rsid w:val="00F35397"/>
    <w:rsid w:val="00F35B42"/>
    <w:rsid w:val="00F36950"/>
    <w:rsid w:val="00F36A9A"/>
    <w:rsid w:val="00F40DEA"/>
    <w:rsid w:val="00F41064"/>
    <w:rsid w:val="00F415F6"/>
    <w:rsid w:val="00F4174E"/>
    <w:rsid w:val="00F418FE"/>
    <w:rsid w:val="00F43617"/>
    <w:rsid w:val="00F43778"/>
    <w:rsid w:val="00F44590"/>
    <w:rsid w:val="00F447A2"/>
    <w:rsid w:val="00F4513B"/>
    <w:rsid w:val="00F45A96"/>
    <w:rsid w:val="00F45BA6"/>
    <w:rsid w:val="00F47179"/>
    <w:rsid w:val="00F47E3B"/>
    <w:rsid w:val="00F50429"/>
    <w:rsid w:val="00F506B5"/>
    <w:rsid w:val="00F50967"/>
    <w:rsid w:val="00F50968"/>
    <w:rsid w:val="00F52104"/>
    <w:rsid w:val="00F52127"/>
    <w:rsid w:val="00F524C8"/>
    <w:rsid w:val="00F52B67"/>
    <w:rsid w:val="00F54019"/>
    <w:rsid w:val="00F56785"/>
    <w:rsid w:val="00F56C09"/>
    <w:rsid w:val="00F56C7C"/>
    <w:rsid w:val="00F575BF"/>
    <w:rsid w:val="00F63291"/>
    <w:rsid w:val="00F63398"/>
    <w:rsid w:val="00F64928"/>
    <w:rsid w:val="00F651C3"/>
    <w:rsid w:val="00F65C9D"/>
    <w:rsid w:val="00F662CA"/>
    <w:rsid w:val="00F67711"/>
    <w:rsid w:val="00F7063C"/>
    <w:rsid w:val="00F7169F"/>
    <w:rsid w:val="00F71A72"/>
    <w:rsid w:val="00F71F43"/>
    <w:rsid w:val="00F7216F"/>
    <w:rsid w:val="00F72358"/>
    <w:rsid w:val="00F72396"/>
    <w:rsid w:val="00F73B37"/>
    <w:rsid w:val="00F73B4E"/>
    <w:rsid w:val="00F7428D"/>
    <w:rsid w:val="00F74467"/>
    <w:rsid w:val="00F74EF4"/>
    <w:rsid w:val="00F76329"/>
    <w:rsid w:val="00F76552"/>
    <w:rsid w:val="00F769C1"/>
    <w:rsid w:val="00F76E26"/>
    <w:rsid w:val="00F77E3E"/>
    <w:rsid w:val="00F803A7"/>
    <w:rsid w:val="00F8077E"/>
    <w:rsid w:val="00F816A1"/>
    <w:rsid w:val="00F81704"/>
    <w:rsid w:val="00F82A83"/>
    <w:rsid w:val="00F83BC5"/>
    <w:rsid w:val="00F84203"/>
    <w:rsid w:val="00F84298"/>
    <w:rsid w:val="00F845F7"/>
    <w:rsid w:val="00F84874"/>
    <w:rsid w:val="00F84B1B"/>
    <w:rsid w:val="00F8555C"/>
    <w:rsid w:val="00F8572F"/>
    <w:rsid w:val="00F86C40"/>
    <w:rsid w:val="00F8762C"/>
    <w:rsid w:val="00F9127D"/>
    <w:rsid w:val="00F9193B"/>
    <w:rsid w:val="00F923A5"/>
    <w:rsid w:val="00F93289"/>
    <w:rsid w:val="00F94FAB"/>
    <w:rsid w:val="00F95916"/>
    <w:rsid w:val="00F95DB5"/>
    <w:rsid w:val="00F95F7D"/>
    <w:rsid w:val="00F966CD"/>
    <w:rsid w:val="00F96B6D"/>
    <w:rsid w:val="00F96EBC"/>
    <w:rsid w:val="00FA0B60"/>
    <w:rsid w:val="00FA160B"/>
    <w:rsid w:val="00FA34FB"/>
    <w:rsid w:val="00FA38B1"/>
    <w:rsid w:val="00FA4F38"/>
    <w:rsid w:val="00FA67F1"/>
    <w:rsid w:val="00FA6A45"/>
    <w:rsid w:val="00FA6D30"/>
    <w:rsid w:val="00FA70A6"/>
    <w:rsid w:val="00FA74BC"/>
    <w:rsid w:val="00FA7774"/>
    <w:rsid w:val="00FA7C93"/>
    <w:rsid w:val="00FA7CA3"/>
    <w:rsid w:val="00FB068D"/>
    <w:rsid w:val="00FB10F4"/>
    <w:rsid w:val="00FB1FDC"/>
    <w:rsid w:val="00FB2031"/>
    <w:rsid w:val="00FB21DA"/>
    <w:rsid w:val="00FB2337"/>
    <w:rsid w:val="00FB2B85"/>
    <w:rsid w:val="00FB379E"/>
    <w:rsid w:val="00FB3BDD"/>
    <w:rsid w:val="00FB3F20"/>
    <w:rsid w:val="00FB4E7C"/>
    <w:rsid w:val="00FB53D7"/>
    <w:rsid w:val="00FB653E"/>
    <w:rsid w:val="00FB7ED6"/>
    <w:rsid w:val="00FC0003"/>
    <w:rsid w:val="00FC025E"/>
    <w:rsid w:val="00FC08B9"/>
    <w:rsid w:val="00FC0A20"/>
    <w:rsid w:val="00FC0A24"/>
    <w:rsid w:val="00FC0A3C"/>
    <w:rsid w:val="00FC0CA4"/>
    <w:rsid w:val="00FC1195"/>
    <w:rsid w:val="00FC2B93"/>
    <w:rsid w:val="00FC3D48"/>
    <w:rsid w:val="00FC3DCA"/>
    <w:rsid w:val="00FC453C"/>
    <w:rsid w:val="00FC4E38"/>
    <w:rsid w:val="00FC6086"/>
    <w:rsid w:val="00FC631C"/>
    <w:rsid w:val="00FC631E"/>
    <w:rsid w:val="00FC6A31"/>
    <w:rsid w:val="00FC6ED3"/>
    <w:rsid w:val="00FC738F"/>
    <w:rsid w:val="00FC7416"/>
    <w:rsid w:val="00FC7E55"/>
    <w:rsid w:val="00FD02A6"/>
    <w:rsid w:val="00FD076D"/>
    <w:rsid w:val="00FD2B7E"/>
    <w:rsid w:val="00FD2C10"/>
    <w:rsid w:val="00FD2E81"/>
    <w:rsid w:val="00FD3A80"/>
    <w:rsid w:val="00FD4256"/>
    <w:rsid w:val="00FD4DD3"/>
    <w:rsid w:val="00FD4F68"/>
    <w:rsid w:val="00FD57D7"/>
    <w:rsid w:val="00FD71A3"/>
    <w:rsid w:val="00FD7643"/>
    <w:rsid w:val="00FE15DF"/>
    <w:rsid w:val="00FE1B0D"/>
    <w:rsid w:val="00FE1DC2"/>
    <w:rsid w:val="00FE2BE5"/>
    <w:rsid w:val="00FE4246"/>
    <w:rsid w:val="00FE7015"/>
    <w:rsid w:val="00FF0EED"/>
    <w:rsid w:val="00FF0FB0"/>
    <w:rsid w:val="00FF1548"/>
    <w:rsid w:val="00FF2027"/>
    <w:rsid w:val="00FF290D"/>
    <w:rsid w:val="00FF2CFC"/>
    <w:rsid w:val="00FF570A"/>
    <w:rsid w:val="00FF6305"/>
    <w:rsid w:val="00FF67A7"/>
    <w:rsid w:val="00FF6AA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F763"/>
  <w15:chartTrackingRefBased/>
  <w15:docId w15:val="{43877AA2-264A-4951-BEC0-6EFD41A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9E"/>
    <w:pPr>
      <w:spacing w:after="200" w:line="276" w:lineRule="auto"/>
    </w:pPr>
  </w:style>
  <w:style w:type="paragraph" w:styleId="Heading1">
    <w:name w:val="heading 1"/>
    <w:aliases w:val="h1,H1,Attribute Heading 1,Kapitola,Nadpis 11"/>
    <w:basedOn w:val="Normal"/>
    <w:next w:val="Heading2"/>
    <w:link w:val="Heading1Char"/>
    <w:uiPriority w:val="99"/>
    <w:qFormat/>
    <w:rsid w:val="00BA1EAA"/>
    <w:pPr>
      <w:keepNext/>
      <w:numPr>
        <w:numId w:val="10"/>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
    <w:uiPriority w:val="99"/>
    <w:qFormat/>
    <w:rsid w:val="00BA1EAA"/>
    <w:pPr>
      <w:numPr>
        <w:ilvl w:val="1"/>
        <w:numId w:val="10"/>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BA1EAA"/>
    <w:pPr>
      <w:numPr>
        <w:ilvl w:val="2"/>
        <w:numId w:val="10"/>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Heading4">
    <w:name w:val="heading 4"/>
    <w:aliases w:val="Podkapitola3"/>
    <w:basedOn w:val="Normal"/>
    <w:next w:val="Normal"/>
    <w:link w:val="Heading4Char"/>
    <w:uiPriority w:val="99"/>
    <w:qFormat/>
    <w:rsid w:val="00BA1EAA"/>
    <w:pPr>
      <w:numPr>
        <w:ilvl w:val="3"/>
        <w:numId w:val="10"/>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Heading5">
    <w:name w:val="heading 5"/>
    <w:aliases w:val="Požiadavka 5"/>
    <w:basedOn w:val="Normal"/>
    <w:next w:val="Normal"/>
    <w:link w:val="Heading5Char"/>
    <w:uiPriority w:val="99"/>
    <w:qFormat/>
    <w:rsid w:val="00BA1EAA"/>
    <w:pPr>
      <w:numPr>
        <w:ilvl w:val="4"/>
        <w:numId w:val="10"/>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9"/>
    <w:qFormat/>
    <w:rsid w:val="00BA1EAA"/>
    <w:pPr>
      <w:numPr>
        <w:ilvl w:val="5"/>
        <w:numId w:val="10"/>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9"/>
    <w:qFormat/>
    <w:rsid w:val="00BA1EAA"/>
    <w:pPr>
      <w:numPr>
        <w:ilvl w:val="6"/>
        <w:numId w:val="10"/>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BA1EAA"/>
    <w:pPr>
      <w:numPr>
        <w:ilvl w:val="7"/>
        <w:numId w:val="10"/>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Heading9">
    <w:name w:val="heading 9"/>
    <w:aliases w:val="Požiadavka 9,h9,heading9"/>
    <w:basedOn w:val="Normal"/>
    <w:next w:val="Normal"/>
    <w:link w:val="Heading9Char"/>
    <w:uiPriority w:val="99"/>
    <w:qFormat/>
    <w:rsid w:val="00BA1EAA"/>
    <w:pPr>
      <w:numPr>
        <w:ilvl w:val="8"/>
        <w:numId w:val="10"/>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DF449E"/>
    <w:pPr>
      <w:ind w:left="720"/>
      <w:contextualSpacing/>
    </w:pPr>
  </w:style>
  <w:style w:type="paragraph" w:styleId="Header">
    <w:name w:val="header"/>
    <w:basedOn w:val="Normal"/>
    <w:link w:val="Header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rsid w:val="00DF449E"/>
    <w:rPr>
      <w:rFonts w:ascii="Arial" w:eastAsia="Times New Roman" w:hAnsi="Arial" w:cs="Times New Roman"/>
      <w:sz w:val="20"/>
      <w:szCs w:val="24"/>
      <w:lang w:eastAsia="sk-SK"/>
    </w:rPr>
  </w:style>
  <w:style w:type="character" w:styleId="Hyperlink">
    <w:name w:val="Hyperlink"/>
    <w:uiPriority w:val="99"/>
    <w:unhideWhenUsed/>
    <w:rsid w:val="00DF449E"/>
    <w:rPr>
      <w:color w:val="0000FF"/>
      <w:u w:val="single"/>
    </w:rPr>
  </w:style>
  <w:style w:type="character" w:customStyle="1" w:styleId="ListParagraphChar">
    <w:name w:val="List Paragraph Char"/>
    <w:aliases w:val="Odsek Char,List Paragraph1 Char,Odsek zoznamu2 Char,ODRAZKY PRVA UROVEN Char,body Char,Odsek zoznamu1 Char,bullet Char,Bullet Number Char,lp1 Char,lp11 Char,List Paragraph11 Char,Use Case List Paragraph Char,Bulleted Text Char"/>
    <w:basedOn w:val="DefaultParagraphFont"/>
    <w:link w:val="ListParagraph"/>
    <w:qFormat/>
    <w:locked/>
    <w:rsid w:val="00DF449E"/>
  </w:style>
  <w:style w:type="paragraph" w:styleId="BodyTextIndent2">
    <w:name w:val="Body Text Indent 2"/>
    <w:basedOn w:val="Normal"/>
    <w:link w:val="BodyTextIndent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BodyTextIndent2Char">
    <w:name w:val="Body Text Indent 2 Char"/>
    <w:basedOn w:val="DefaultParagraphFont"/>
    <w:link w:val="BodyTextIndent2"/>
    <w:rsid w:val="00DF449E"/>
    <w:rPr>
      <w:rFonts w:ascii="Times New Roman" w:eastAsia="Times New Roman" w:hAnsi="Times New Roman" w:cs="Times New Roman"/>
      <w:color w:val="000000"/>
      <w:sz w:val="24"/>
      <w:szCs w:val="24"/>
      <w:lang w:eastAsia="cs-CZ"/>
    </w:rPr>
  </w:style>
  <w:style w:type="paragraph" w:styleId="FootnoteText">
    <w:name w:val="footnote text"/>
    <w:basedOn w:val="Normal"/>
    <w:link w:val="FootnoteText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FootnoteTextChar">
    <w:name w:val="Footnote Text Char"/>
    <w:basedOn w:val="DefaultParagraphFont"/>
    <w:link w:val="FootnoteText"/>
    <w:rsid w:val="00DF449E"/>
    <w:rPr>
      <w:rFonts w:ascii="Times New Roman" w:eastAsia="Times New Roman" w:hAnsi="Times New Roman" w:cs="Times New Roman"/>
      <w:sz w:val="20"/>
      <w:szCs w:val="20"/>
      <w:lang w:val="cs-CZ" w:eastAsia="cs-CZ"/>
    </w:rPr>
  </w:style>
  <w:style w:type="character" w:styleId="FootnoteReference">
    <w:name w:val="footnote reference"/>
    <w:basedOn w:val="DefaultParagraphFont"/>
    <w:rsid w:val="00DF449E"/>
    <w:rPr>
      <w:vertAlign w:val="superscript"/>
    </w:rPr>
  </w:style>
  <w:style w:type="paragraph" w:styleId="BodyText">
    <w:name w:val="Body Text"/>
    <w:basedOn w:val="Normal"/>
    <w:link w:val="BodyTextChar"/>
    <w:uiPriority w:val="99"/>
    <w:semiHidden/>
    <w:unhideWhenUsed/>
    <w:rsid w:val="00DF449E"/>
    <w:pPr>
      <w:spacing w:after="120"/>
    </w:pPr>
  </w:style>
  <w:style w:type="character" w:customStyle="1" w:styleId="BodyTextChar">
    <w:name w:val="Body Text Char"/>
    <w:basedOn w:val="DefaultParagraphFont"/>
    <w:link w:val="Body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Title">
    <w:name w:val="Title"/>
    <w:basedOn w:val="Normal"/>
    <w:link w:val="TitleChar"/>
    <w:qFormat/>
    <w:rsid w:val="00DF449E"/>
    <w:pPr>
      <w:spacing w:after="0" w:line="240" w:lineRule="auto"/>
      <w:jc w:val="center"/>
    </w:pPr>
    <w:rPr>
      <w:rFonts w:ascii="Arial" w:eastAsia="Times New Roman" w:hAnsi="Arial" w:cs="Arial"/>
      <w:b/>
      <w:bCs/>
      <w:sz w:val="24"/>
      <w:lang w:eastAsia="sk-SK"/>
    </w:rPr>
  </w:style>
  <w:style w:type="character" w:customStyle="1" w:styleId="TitleChar">
    <w:name w:val="Title Char"/>
    <w:basedOn w:val="DefaultParagraphFont"/>
    <w:link w:val="Title"/>
    <w:rsid w:val="00DF449E"/>
    <w:rPr>
      <w:rFonts w:ascii="Arial" w:eastAsia="Times New Roman" w:hAnsi="Arial" w:cs="Arial"/>
      <w:b/>
      <w:bCs/>
      <w:sz w:val="24"/>
      <w:lang w:eastAsia="sk-SK"/>
    </w:rPr>
  </w:style>
  <w:style w:type="paragraph" w:customStyle="1" w:styleId="BodyText21">
    <w:name w:val="Body Text 21"/>
    <w:basedOn w:val="Normal"/>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TableGrid">
    <w:name w:val="Table Grid"/>
    <w:basedOn w:val="TableNormal"/>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E97"/>
    <w:rPr>
      <w:rFonts w:ascii="Segoe UI" w:hAnsi="Segoe UI" w:cs="Segoe UI"/>
      <w:sz w:val="18"/>
      <w:szCs w:val="18"/>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character" w:customStyle="1" w:styleId="Heading1Char">
    <w:name w:val="Heading 1 Char"/>
    <w:aliases w:val="h1 Char,H1 Char,Attribute Heading 1 Char,Kapitola Char,Nadpis 11 Char"/>
    <w:basedOn w:val="DefaultParagraphFont"/>
    <w:link w:val="Heading1"/>
    <w:uiPriority w:val="99"/>
    <w:rsid w:val="00BA1EAA"/>
    <w:rPr>
      <w:rFonts w:ascii="Times New Roman" w:eastAsia="Times New Roman" w:hAnsi="Times New Roman" w:cs="Times New Roman"/>
      <w:b/>
      <w:caps/>
      <w:kern w:val="28"/>
      <w:sz w:val="28"/>
      <w:szCs w:val="20"/>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uiPriority w:val="99"/>
    <w:rsid w:val="00BA1EAA"/>
    <w:rPr>
      <w:rFonts w:ascii="Times New Roman" w:eastAsia="Times New Roman" w:hAnsi="Times New Roman" w:cs="Times New Roman"/>
      <w:sz w:val="24"/>
      <w:szCs w:val="20"/>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9"/>
    <w:rsid w:val="00BA1EAA"/>
    <w:rPr>
      <w:rFonts w:ascii="Times New Roman" w:eastAsia="Times New Roman" w:hAnsi="Times New Roman" w:cs="Times New Roman"/>
      <w:sz w:val="24"/>
      <w:szCs w:val="20"/>
    </w:rPr>
  </w:style>
  <w:style w:type="character" w:customStyle="1" w:styleId="Heading4Char">
    <w:name w:val="Heading 4 Char"/>
    <w:aliases w:val="Podkapitola3 Char"/>
    <w:basedOn w:val="DefaultParagraphFont"/>
    <w:link w:val="Heading4"/>
    <w:uiPriority w:val="99"/>
    <w:rsid w:val="00BA1EAA"/>
    <w:rPr>
      <w:rFonts w:ascii="Times New Roman" w:eastAsia="Times New Roman" w:hAnsi="Times New Roman" w:cs="Times New Roman"/>
      <w:sz w:val="24"/>
      <w:szCs w:val="20"/>
    </w:rPr>
  </w:style>
  <w:style w:type="character" w:customStyle="1" w:styleId="Heading5Char">
    <w:name w:val="Heading 5 Char"/>
    <w:aliases w:val="Požiadavka 5 Char"/>
    <w:basedOn w:val="DefaultParagraphFont"/>
    <w:link w:val="Heading5"/>
    <w:uiPriority w:val="99"/>
    <w:rsid w:val="00BA1EA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BA1EAA"/>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BA1EAA"/>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BA1EAA"/>
    <w:rPr>
      <w:rFonts w:ascii="Times New Roman" w:eastAsia="Times New Roman" w:hAnsi="Times New Roman" w:cs="Times New Roman"/>
      <w:sz w:val="24"/>
      <w:szCs w:val="20"/>
    </w:rPr>
  </w:style>
  <w:style w:type="character" w:customStyle="1" w:styleId="Heading9Char">
    <w:name w:val="Heading 9 Char"/>
    <w:aliases w:val="Požiadavka 9 Char,h9 Char,heading9 Char"/>
    <w:basedOn w:val="DefaultParagraphFont"/>
    <w:link w:val="Heading9"/>
    <w:uiPriority w:val="99"/>
    <w:rsid w:val="00BA1E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17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71C"/>
  </w:style>
  <w:style w:type="character" w:styleId="PageNumber">
    <w:name w:val="page number"/>
    <w:rsid w:val="005A2CF6"/>
    <w:rPr>
      <w:rFonts w:ascii="Arial" w:hAnsi="Arial"/>
      <w:sz w:val="12"/>
    </w:rPr>
  </w:style>
  <w:style w:type="paragraph" w:styleId="Revision">
    <w:name w:val="Revision"/>
    <w:hidden/>
    <w:uiPriority w:val="99"/>
    <w:semiHidden/>
    <w:rsid w:val="00825AB3"/>
    <w:pPr>
      <w:spacing w:after="0" w:line="240" w:lineRule="auto"/>
    </w:pPr>
  </w:style>
  <w:style w:type="paragraph" w:customStyle="1" w:styleId="AgreementL1">
    <w:name w:val="Agreement L1"/>
    <w:basedOn w:val="Normal"/>
    <w:uiPriority w:val="99"/>
    <w:rsid w:val="0031082F"/>
    <w:pPr>
      <w:keepNext/>
      <w:numPr>
        <w:numId w:val="13"/>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al"/>
    <w:uiPriority w:val="99"/>
    <w:rsid w:val="0031082F"/>
    <w:pPr>
      <w:numPr>
        <w:ilvl w:val="6"/>
        <w:numId w:val="13"/>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13"/>
      </w:numPr>
    </w:pPr>
  </w:style>
  <w:style w:type="paragraph" w:customStyle="1" w:styleId="LAW-bod">
    <w:name w:val="LAW - bod"/>
    <w:basedOn w:val="Normal"/>
    <w:rsid w:val="00BC5EB5"/>
    <w:pPr>
      <w:spacing w:after="120" w:line="240" w:lineRule="auto"/>
      <w:jc w:val="both"/>
    </w:pPr>
    <w:rPr>
      <w:rFonts w:ascii="Tahoma" w:eastAsia="Times New Roman" w:hAnsi="Tahoma" w:cs="Tahoma"/>
      <w:sz w:val="20"/>
      <w:szCs w:val="20"/>
    </w:rPr>
  </w:style>
  <w:style w:type="paragraph" w:customStyle="1" w:styleId="pf0">
    <w:name w:val="pf0"/>
    <w:basedOn w:val="Normal"/>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DefaultParagraphFont"/>
    <w:rsid w:val="00A56037"/>
    <w:rPr>
      <w:rFonts w:ascii="Segoe UI" w:hAnsi="Segoe UI" w:cs="Segoe UI" w:hint="default"/>
      <w:sz w:val="18"/>
      <w:szCs w:val="18"/>
    </w:rPr>
  </w:style>
  <w:style w:type="paragraph" w:styleId="NormalWeb">
    <w:name w:val="Normal (Web)"/>
    <w:basedOn w:val="Normal"/>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aption">
    <w:name w:val="caption"/>
    <w:basedOn w:val="Normal"/>
    <w:next w:val="Normal"/>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al"/>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DefaultParagraphFont"/>
    <w:rsid w:val="002471AA"/>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5C34AF"/>
    <w:rPr>
      <w:color w:val="605E5C"/>
      <w:shd w:val="clear" w:color="auto" w:fill="E1DFDD"/>
    </w:rPr>
  </w:style>
  <w:style w:type="character" w:styleId="FollowedHyperlink">
    <w:name w:val="FollowedHyperlink"/>
    <w:basedOn w:val="DefaultParagraphFont"/>
    <w:uiPriority w:val="99"/>
    <w:semiHidden/>
    <w:unhideWhenUsed/>
    <w:rsid w:val="004B3B11"/>
    <w:rPr>
      <w:color w:val="954F72" w:themeColor="followedHyperlink"/>
      <w:u w:val="single"/>
    </w:rPr>
  </w:style>
  <w:style w:type="paragraph" w:styleId="BodyTextIndent">
    <w:name w:val="Body Text Indent"/>
    <w:basedOn w:val="Normal"/>
    <w:link w:val="BodyTextIndentChar"/>
    <w:uiPriority w:val="99"/>
    <w:semiHidden/>
    <w:unhideWhenUsed/>
    <w:rsid w:val="005B349E"/>
    <w:pPr>
      <w:spacing w:after="120"/>
      <w:ind w:left="283"/>
    </w:pPr>
  </w:style>
  <w:style w:type="character" w:customStyle="1" w:styleId="BodyTextIndentChar">
    <w:name w:val="Body Text Indent Char"/>
    <w:basedOn w:val="DefaultParagraphFont"/>
    <w:link w:val="BodyTextIndent"/>
    <w:uiPriority w:val="99"/>
    <w:semiHidden/>
    <w:rsid w:val="005B349E"/>
  </w:style>
  <w:style w:type="paragraph" w:customStyle="1" w:styleId="Zmluva">
    <w:name w:val="Zmluva"/>
    <w:basedOn w:val="Normal"/>
    <w:rsid w:val="007F2225"/>
    <w:pPr>
      <w:numPr>
        <w:numId w:val="16"/>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customStyle="1" w:styleId="Style2">
    <w:name w:val="Style2"/>
    <w:basedOn w:val="Normal"/>
    <w:rsid w:val="00BA08B3"/>
    <w:pPr>
      <w:numPr>
        <w:numId w:val="17"/>
      </w:numPr>
      <w:overflowPunct w:val="0"/>
      <w:autoSpaceDE w:val="0"/>
      <w:autoSpaceDN w:val="0"/>
      <w:adjustRightInd w:val="0"/>
      <w:spacing w:after="120" w:line="280" w:lineRule="atLeast"/>
      <w:jc w:val="both"/>
      <w:textAlignment w:val="baseline"/>
    </w:pPr>
    <w:rPr>
      <w:rFonts w:ascii="Times New Roman" w:eastAsia="Times New Roman" w:hAnsi="Times New Roman" w:cs="Times New Roman"/>
      <w:b/>
      <w:bCs/>
      <w:sz w:val="26"/>
      <w:szCs w:val="26"/>
    </w:rPr>
  </w:style>
  <w:style w:type="character" w:customStyle="1" w:styleId="cf11">
    <w:name w:val="cf11"/>
    <w:basedOn w:val="DefaultParagraphFont"/>
    <w:rsid w:val="000443A6"/>
    <w:rPr>
      <w:rFonts w:ascii="Segoe UI" w:hAnsi="Segoe UI" w:cs="Segoe UI" w:hint="default"/>
      <w:sz w:val="18"/>
      <w:szCs w:val="18"/>
    </w:rPr>
  </w:style>
  <w:style w:type="paragraph" w:styleId="PlainText">
    <w:name w:val="Plain Text"/>
    <w:basedOn w:val="Normal"/>
    <w:link w:val="PlainTextChar"/>
    <w:rsid w:val="00BA77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7796"/>
    <w:rPr>
      <w:rFonts w:ascii="Courier New" w:eastAsia="Times New Roman" w:hAnsi="Courier New" w:cs="Times New Roman"/>
      <w:sz w:val="20"/>
      <w:szCs w:val="20"/>
    </w:rPr>
  </w:style>
  <w:style w:type="paragraph" w:styleId="BodyTextIndent3">
    <w:name w:val="Body Text Indent 3"/>
    <w:basedOn w:val="Normal"/>
    <w:link w:val="BodyTextIndent3Char"/>
    <w:uiPriority w:val="99"/>
    <w:semiHidden/>
    <w:unhideWhenUsed/>
    <w:rsid w:val="005D5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627"/>
    <w:rPr>
      <w:sz w:val="16"/>
      <w:szCs w:val="16"/>
    </w:rPr>
  </w:style>
  <w:style w:type="paragraph" w:customStyle="1" w:styleId="MLNadpislnku">
    <w:name w:val="ML Nadpis článku"/>
    <w:basedOn w:val="Normal"/>
    <w:qFormat/>
    <w:rsid w:val="00F20EDA"/>
    <w:pPr>
      <w:keepNext/>
      <w:numPr>
        <w:numId w:val="27"/>
      </w:numPr>
      <w:spacing w:before="480" w:after="120" w:line="280" w:lineRule="exact"/>
      <w:outlineLvl w:val="0"/>
    </w:pPr>
    <w:rPr>
      <w:rFonts w:cstheme="minorHAnsi"/>
      <w:b/>
    </w:rPr>
  </w:style>
  <w:style w:type="character" w:customStyle="1" w:styleId="MLOdsekChar">
    <w:name w:val="ML Odsek Char"/>
    <w:basedOn w:val="DefaultParagraphFont"/>
    <w:link w:val="MLOdsek"/>
    <w:locked/>
    <w:rsid w:val="00F20EDA"/>
    <w:rPr>
      <w:rFonts w:cstheme="minorHAnsi"/>
      <w:lang w:eastAsia="cs-CZ"/>
    </w:rPr>
  </w:style>
  <w:style w:type="paragraph" w:customStyle="1" w:styleId="MLOdsek">
    <w:name w:val="ML Odsek"/>
    <w:basedOn w:val="Normal"/>
    <w:link w:val="MLOdsekChar"/>
    <w:qFormat/>
    <w:rsid w:val="00F20EDA"/>
    <w:pPr>
      <w:numPr>
        <w:ilvl w:val="1"/>
        <w:numId w:val="27"/>
      </w:numPr>
      <w:spacing w:after="120" w:line="280" w:lineRule="atLeast"/>
      <w:jc w:val="both"/>
    </w:pPr>
    <w:rPr>
      <w:rFonts w:cstheme="minorHAnsi"/>
      <w:lang w:eastAsia="cs-CZ"/>
    </w:rPr>
  </w:style>
  <w:style w:type="paragraph" w:customStyle="1" w:styleId="weeklies">
    <w:name w:val="weeklies"/>
    <w:basedOn w:val="Normal"/>
    <w:next w:val="Normal"/>
    <w:rsid w:val="00604C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9926">
      <w:bodyDiv w:val="1"/>
      <w:marLeft w:val="0"/>
      <w:marRight w:val="0"/>
      <w:marTop w:val="0"/>
      <w:marBottom w:val="0"/>
      <w:divBdr>
        <w:top w:val="none" w:sz="0" w:space="0" w:color="auto"/>
        <w:left w:val="none" w:sz="0" w:space="0" w:color="auto"/>
        <w:bottom w:val="none" w:sz="0" w:space="0" w:color="auto"/>
        <w:right w:val="none" w:sz="0" w:space="0" w:color="auto"/>
      </w:divBdr>
    </w:div>
    <w:div w:id="280503743">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652224188">
      <w:bodyDiv w:val="1"/>
      <w:marLeft w:val="0"/>
      <w:marRight w:val="0"/>
      <w:marTop w:val="0"/>
      <w:marBottom w:val="0"/>
      <w:divBdr>
        <w:top w:val="none" w:sz="0" w:space="0" w:color="auto"/>
        <w:left w:val="none" w:sz="0" w:space="0" w:color="auto"/>
        <w:bottom w:val="none" w:sz="0" w:space="0" w:color="auto"/>
        <w:right w:val="none" w:sz="0" w:space="0" w:color="auto"/>
      </w:divBdr>
    </w:div>
    <w:div w:id="1035735697">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61846293">
      <w:bodyDiv w:val="1"/>
      <w:marLeft w:val="0"/>
      <w:marRight w:val="0"/>
      <w:marTop w:val="0"/>
      <w:marBottom w:val="0"/>
      <w:divBdr>
        <w:top w:val="none" w:sz="0" w:space="0" w:color="auto"/>
        <w:left w:val="none" w:sz="0" w:space="0" w:color="auto"/>
        <w:bottom w:val="none" w:sz="0" w:space="0" w:color="auto"/>
        <w:right w:val="none" w:sz="0" w:space="0" w:color="auto"/>
      </w:divBdr>
    </w:div>
    <w:div w:id="1192766676">
      <w:bodyDiv w:val="1"/>
      <w:marLeft w:val="0"/>
      <w:marRight w:val="0"/>
      <w:marTop w:val="0"/>
      <w:marBottom w:val="0"/>
      <w:divBdr>
        <w:top w:val="none" w:sz="0" w:space="0" w:color="auto"/>
        <w:left w:val="none" w:sz="0" w:space="0" w:color="auto"/>
        <w:bottom w:val="none" w:sz="0" w:space="0" w:color="auto"/>
        <w:right w:val="none" w:sz="0" w:space="0" w:color="auto"/>
      </w:divBdr>
    </w:div>
    <w:div w:id="1197697220">
      <w:bodyDiv w:val="1"/>
      <w:marLeft w:val="0"/>
      <w:marRight w:val="0"/>
      <w:marTop w:val="0"/>
      <w:marBottom w:val="0"/>
      <w:divBdr>
        <w:top w:val="none" w:sz="0" w:space="0" w:color="auto"/>
        <w:left w:val="none" w:sz="0" w:space="0" w:color="auto"/>
        <w:bottom w:val="none" w:sz="0" w:space="0" w:color="auto"/>
        <w:right w:val="none" w:sz="0" w:space="0" w:color="auto"/>
      </w:divBdr>
    </w:div>
    <w:div w:id="1221481744">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 w:id="1711681805">
      <w:bodyDiv w:val="1"/>
      <w:marLeft w:val="0"/>
      <w:marRight w:val="0"/>
      <w:marTop w:val="0"/>
      <w:marBottom w:val="0"/>
      <w:divBdr>
        <w:top w:val="none" w:sz="0" w:space="0" w:color="auto"/>
        <w:left w:val="none" w:sz="0" w:space="0" w:color="auto"/>
        <w:bottom w:val="none" w:sz="0" w:space="0" w:color="auto"/>
        <w:right w:val="none" w:sz="0" w:space="0" w:color="auto"/>
      </w:divBdr>
    </w:div>
    <w:div w:id="1726025600">
      <w:bodyDiv w:val="1"/>
      <w:marLeft w:val="0"/>
      <w:marRight w:val="0"/>
      <w:marTop w:val="0"/>
      <w:marBottom w:val="0"/>
      <w:divBdr>
        <w:top w:val="none" w:sz="0" w:space="0" w:color="auto"/>
        <w:left w:val="none" w:sz="0" w:space="0" w:color="auto"/>
        <w:bottom w:val="none" w:sz="0" w:space="0" w:color="auto"/>
        <w:right w:val="none" w:sz="0" w:space="0" w:color="auto"/>
      </w:divBdr>
    </w:div>
    <w:div w:id="1746607623">
      <w:bodyDiv w:val="1"/>
      <w:marLeft w:val="0"/>
      <w:marRight w:val="0"/>
      <w:marTop w:val="0"/>
      <w:marBottom w:val="0"/>
      <w:divBdr>
        <w:top w:val="none" w:sz="0" w:space="0" w:color="auto"/>
        <w:left w:val="none" w:sz="0" w:space="0" w:color="auto"/>
        <w:bottom w:val="none" w:sz="0" w:space="0" w:color="auto"/>
        <w:right w:val="none" w:sz="0" w:space="0" w:color="auto"/>
      </w:divBdr>
    </w:div>
    <w:div w:id="1885093917">
      <w:bodyDiv w:val="1"/>
      <w:marLeft w:val="0"/>
      <w:marRight w:val="0"/>
      <w:marTop w:val="0"/>
      <w:marBottom w:val="0"/>
      <w:divBdr>
        <w:top w:val="none" w:sz="0" w:space="0" w:color="auto"/>
        <w:left w:val="none" w:sz="0" w:space="0" w:color="auto"/>
        <w:bottom w:val="none" w:sz="0" w:space="0" w:color="auto"/>
        <w:right w:val="none" w:sz="0" w:space="0" w:color="auto"/>
      </w:divBdr>
    </w:div>
    <w:div w:id="20770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E1EA-0358-46F9-A901-102D413FF36E}">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2.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customXml/itemProps3.xml><?xml version="1.0" encoding="utf-8"?>
<ds:datastoreItem xmlns:ds="http://schemas.openxmlformats.org/officeDocument/2006/customXml" ds:itemID="{D10AA3A2-5056-412C-8C88-DFD871AC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12968</Words>
  <Characters>73922</Characters>
  <Application>Microsoft Office Word</Application>
  <DocSecurity>4</DocSecurity>
  <Lines>616</Lines>
  <Paragraphs>173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LAN_v04na pripo.docx</vt:lpstr>
      <vt:lpstr>Zmluva SWIFT_linky_pripomienky.docx</vt:lpstr>
    </vt:vector>
  </TitlesOfParts>
  <Company/>
  <LinksUpToDate>false</LinksUpToDate>
  <CharactersWithSpaces>86717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LAN_v04na pripo.docx</dc:title>
  <dc:subject/>
  <dc:creator>Ivančík Karol</dc:creator>
  <cp:keywords/>
  <dc:description/>
  <cp:lastModifiedBy>Zubeková Anna</cp:lastModifiedBy>
  <cp:revision>2</cp:revision>
  <cp:lastPrinted>2024-07-01T12:45:00Z</cp:lastPrinted>
  <dcterms:created xsi:type="dcterms:W3CDTF">2024-09-06T09:48:00Z</dcterms:created>
  <dcterms:modified xsi:type="dcterms:W3CDTF">2024-09-06T09:48:00Z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