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307D6" w14:textId="77777777" w:rsidR="00667490" w:rsidRPr="00061669" w:rsidRDefault="00667490" w:rsidP="00DB0964">
      <w:pPr>
        <w:spacing w:line="276" w:lineRule="auto"/>
        <w:jc w:val="right"/>
        <w:rPr>
          <w:rFonts w:ascii="Times New Roman" w:hAnsi="Times New Roman"/>
          <w:szCs w:val="22"/>
        </w:rPr>
      </w:pPr>
    </w:p>
    <w:p w14:paraId="57576349" w14:textId="6852B04D" w:rsidR="00B801AA" w:rsidRPr="00061669" w:rsidRDefault="00B801AA" w:rsidP="00B801AA">
      <w:pPr>
        <w:pStyle w:val="Zkladntext"/>
        <w:spacing w:before="120" w:line="276" w:lineRule="auto"/>
        <w:jc w:val="center"/>
        <w:outlineLvl w:val="0"/>
        <w:rPr>
          <w:rFonts w:ascii="Times New Roman" w:hAnsi="Times New Roman"/>
          <w:b/>
          <w:bCs/>
          <w:sz w:val="24"/>
        </w:rPr>
      </w:pPr>
      <w:r>
        <w:rPr>
          <w:rFonts w:ascii="Times New Roman" w:hAnsi="Times New Roman"/>
          <w:b/>
          <w:bCs/>
          <w:sz w:val="24"/>
        </w:rPr>
        <w:t>Návrh K</w:t>
      </w:r>
      <w:r w:rsidR="001A7041" w:rsidRPr="00061669">
        <w:rPr>
          <w:rFonts w:ascii="Times New Roman" w:hAnsi="Times New Roman"/>
          <w:b/>
          <w:bCs/>
          <w:sz w:val="24"/>
        </w:rPr>
        <w:t>úpn</w:t>
      </w:r>
      <w:r>
        <w:rPr>
          <w:rFonts w:ascii="Times New Roman" w:hAnsi="Times New Roman"/>
          <w:b/>
          <w:bCs/>
          <w:sz w:val="24"/>
        </w:rPr>
        <w:t>ej</w:t>
      </w:r>
      <w:r w:rsidR="001A7041" w:rsidRPr="00061669">
        <w:rPr>
          <w:rFonts w:ascii="Times New Roman" w:hAnsi="Times New Roman"/>
          <w:b/>
          <w:bCs/>
          <w:sz w:val="24"/>
        </w:rPr>
        <w:t xml:space="preserve"> zmluv</w:t>
      </w:r>
      <w:r>
        <w:rPr>
          <w:rFonts w:ascii="Times New Roman" w:hAnsi="Times New Roman"/>
          <w:b/>
          <w:bCs/>
          <w:sz w:val="24"/>
        </w:rPr>
        <w:t>y</w:t>
      </w:r>
      <w:r w:rsidR="001A7041" w:rsidRPr="00061669">
        <w:rPr>
          <w:rFonts w:ascii="Times New Roman" w:hAnsi="Times New Roman"/>
          <w:b/>
          <w:bCs/>
          <w:sz w:val="24"/>
        </w:rPr>
        <w:t xml:space="preserve"> č. ......................</w:t>
      </w:r>
    </w:p>
    <w:p w14:paraId="3824F630" w14:textId="77777777" w:rsidR="002344EB" w:rsidRPr="00061669" w:rsidRDefault="002344EB" w:rsidP="00DB0964">
      <w:pPr>
        <w:spacing w:line="276" w:lineRule="auto"/>
        <w:jc w:val="center"/>
        <w:outlineLvl w:val="0"/>
        <w:rPr>
          <w:rFonts w:ascii="Times New Roman" w:hAnsi="Times New Roman"/>
          <w:sz w:val="24"/>
        </w:rPr>
      </w:pPr>
      <w:r w:rsidRPr="00061669">
        <w:rPr>
          <w:rFonts w:ascii="Times New Roman" w:hAnsi="Times New Roman"/>
          <w:sz w:val="24"/>
        </w:rPr>
        <w:t>v zmysle ustanovení § 409 a </w:t>
      </w:r>
      <w:proofErr w:type="spellStart"/>
      <w:r w:rsidRPr="00061669">
        <w:rPr>
          <w:rFonts w:ascii="Times New Roman" w:hAnsi="Times New Roman"/>
          <w:sz w:val="24"/>
        </w:rPr>
        <w:t>nasl</w:t>
      </w:r>
      <w:proofErr w:type="spellEnd"/>
      <w:r w:rsidRPr="00061669">
        <w:rPr>
          <w:rFonts w:ascii="Times New Roman" w:hAnsi="Times New Roman"/>
          <w:sz w:val="24"/>
        </w:rPr>
        <w:t>. zákona č. 513/1991 Zb. Obchodného zákonníka v znení neskorších predpisov (ďalej len „Obchodný zákonník“) (ďalej len „zmluva“)</w:t>
      </w:r>
    </w:p>
    <w:p w14:paraId="3824F631" w14:textId="77777777" w:rsidR="002344EB" w:rsidRPr="00061669" w:rsidRDefault="002344EB" w:rsidP="00DB0964">
      <w:pPr>
        <w:spacing w:line="276" w:lineRule="auto"/>
        <w:jc w:val="center"/>
        <w:rPr>
          <w:rFonts w:ascii="Times New Roman" w:hAnsi="Times New Roman"/>
          <w:szCs w:val="22"/>
        </w:rPr>
      </w:pPr>
    </w:p>
    <w:p w14:paraId="3824F632" w14:textId="77777777" w:rsidR="002344EB" w:rsidRPr="00061669" w:rsidRDefault="002344EB" w:rsidP="00DB0964">
      <w:pPr>
        <w:spacing w:line="276" w:lineRule="auto"/>
        <w:ind w:right="-96"/>
        <w:jc w:val="center"/>
        <w:outlineLvl w:val="0"/>
        <w:rPr>
          <w:rFonts w:ascii="Times New Roman" w:hAnsi="Times New Roman"/>
          <w:b/>
          <w:szCs w:val="22"/>
        </w:rPr>
      </w:pPr>
      <w:r w:rsidRPr="00061669">
        <w:rPr>
          <w:rFonts w:ascii="Times New Roman" w:hAnsi="Times New Roman"/>
          <w:b/>
          <w:szCs w:val="22"/>
        </w:rPr>
        <w:t xml:space="preserve">Čl. 1. </w:t>
      </w:r>
    </w:p>
    <w:p w14:paraId="3824F633" w14:textId="77777777" w:rsidR="002344EB" w:rsidRPr="00061669" w:rsidRDefault="002344EB" w:rsidP="00DB0964">
      <w:pPr>
        <w:spacing w:line="276" w:lineRule="auto"/>
        <w:ind w:right="-96"/>
        <w:jc w:val="center"/>
        <w:outlineLvl w:val="0"/>
        <w:rPr>
          <w:rFonts w:ascii="Times New Roman" w:hAnsi="Times New Roman"/>
          <w:b/>
          <w:szCs w:val="22"/>
        </w:rPr>
      </w:pPr>
      <w:r w:rsidRPr="00061669">
        <w:rPr>
          <w:rFonts w:ascii="Times New Roman" w:hAnsi="Times New Roman"/>
          <w:b/>
          <w:szCs w:val="22"/>
        </w:rPr>
        <w:t>Zmluvné strany</w:t>
      </w:r>
    </w:p>
    <w:p w14:paraId="3824F634" w14:textId="77777777" w:rsidR="002344EB" w:rsidRPr="00061669" w:rsidRDefault="002344EB" w:rsidP="00DB0964">
      <w:pPr>
        <w:spacing w:line="276" w:lineRule="auto"/>
        <w:ind w:right="-96"/>
        <w:jc w:val="center"/>
        <w:rPr>
          <w:rFonts w:ascii="Times New Roman" w:hAnsi="Times New Roman"/>
          <w:b/>
          <w:szCs w:val="22"/>
        </w:rPr>
      </w:pPr>
    </w:p>
    <w:p w14:paraId="3824F635" w14:textId="77777777" w:rsidR="002344EB" w:rsidRPr="00061669" w:rsidRDefault="002344EB" w:rsidP="00DB0964">
      <w:pPr>
        <w:numPr>
          <w:ilvl w:val="1"/>
          <w:numId w:val="2"/>
        </w:numPr>
        <w:spacing w:line="276" w:lineRule="auto"/>
        <w:ind w:left="567" w:right="-96" w:hanging="567"/>
        <w:rPr>
          <w:rFonts w:ascii="Times New Roman" w:hAnsi="Times New Roman"/>
          <w:szCs w:val="22"/>
        </w:rPr>
      </w:pPr>
      <w:r w:rsidRPr="00061669">
        <w:rPr>
          <w:rFonts w:ascii="Times New Roman" w:hAnsi="Times New Roman"/>
          <w:b/>
          <w:szCs w:val="22"/>
        </w:rPr>
        <w:t>Objednávateľ:</w:t>
      </w:r>
      <w:r w:rsidRPr="00061669">
        <w:rPr>
          <w:rFonts w:ascii="Times New Roman" w:hAnsi="Times New Roman"/>
          <w:b/>
          <w:szCs w:val="22"/>
        </w:rPr>
        <w:tab/>
      </w:r>
      <w:r w:rsidRPr="00061669">
        <w:rPr>
          <w:rFonts w:ascii="Times New Roman" w:hAnsi="Times New Roman"/>
          <w:szCs w:val="22"/>
        </w:rPr>
        <w:t xml:space="preserve">         </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p>
    <w:p w14:paraId="3824F636" w14:textId="77777777" w:rsidR="002344EB" w:rsidRPr="00061669" w:rsidRDefault="002344EB" w:rsidP="00DB0964">
      <w:pPr>
        <w:spacing w:line="276" w:lineRule="auto"/>
        <w:ind w:left="720" w:right="-96"/>
        <w:rPr>
          <w:rFonts w:ascii="Times New Roman" w:hAnsi="Times New Roman"/>
          <w:szCs w:val="22"/>
        </w:rPr>
      </w:pPr>
    </w:p>
    <w:p w14:paraId="3824F637" w14:textId="6E6798E0" w:rsidR="002344EB" w:rsidRPr="00061669" w:rsidRDefault="002344EB" w:rsidP="00DB0964">
      <w:pPr>
        <w:pStyle w:val="Nadpis2"/>
        <w:tabs>
          <w:tab w:val="clear" w:pos="540"/>
        </w:tabs>
        <w:spacing w:line="276" w:lineRule="auto"/>
        <w:ind w:left="567"/>
        <w:jc w:val="left"/>
        <w:rPr>
          <w:rFonts w:ascii="Times New Roman" w:hAnsi="Times New Roman"/>
          <w:sz w:val="22"/>
          <w:szCs w:val="22"/>
        </w:rPr>
      </w:pPr>
      <w:r w:rsidRPr="00061669">
        <w:rPr>
          <w:rFonts w:ascii="Times New Roman" w:hAnsi="Times New Roman"/>
          <w:sz w:val="22"/>
          <w:szCs w:val="22"/>
        </w:rPr>
        <w:t>Názov organizácie:</w:t>
      </w:r>
      <w:r w:rsidR="00EB48B7" w:rsidRPr="00061669">
        <w:rPr>
          <w:rFonts w:ascii="Times New Roman" w:hAnsi="Times New Roman"/>
          <w:sz w:val="22"/>
          <w:szCs w:val="22"/>
        </w:rPr>
        <w:tab/>
      </w:r>
      <w:r w:rsidR="00726F20">
        <w:rPr>
          <w:rFonts w:ascii="Times New Roman" w:hAnsi="Times New Roman"/>
          <w:sz w:val="22"/>
          <w:szCs w:val="22"/>
        </w:rPr>
        <w:t>STEGA s.r.o.</w:t>
      </w:r>
      <w:r w:rsidRPr="00061669">
        <w:rPr>
          <w:rFonts w:ascii="Times New Roman" w:hAnsi="Times New Roman"/>
          <w:sz w:val="22"/>
          <w:szCs w:val="22"/>
        </w:rPr>
        <w:tab/>
      </w:r>
      <w:r w:rsidRPr="00061669">
        <w:rPr>
          <w:rFonts w:ascii="Times New Roman" w:hAnsi="Times New Roman"/>
          <w:sz w:val="22"/>
          <w:szCs w:val="22"/>
        </w:rPr>
        <w:tab/>
      </w:r>
    </w:p>
    <w:p w14:paraId="3824F638" w14:textId="094EB562" w:rsidR="002344EB" w:rsidRPr="00061669" w:rsidRDefault="002344EB" w:rsidP="00DB0964">
      <w:pPr>
        <w:pStyle w:val="Nadpis2"/>
        <w:tabs>
          <w:tab w:val="clear" w:pos="540"/>
        </w:tabs>
        <w:spacing w:line="276" w:lineRule="auto"/>
        <w:ind w:left="567"/>
        <w:jc w:val="left"/>
        <w:rPr>
          <w:rFonts w:ascii="Times New Roman" w:hAnsi="Times New Roman"/>
          <w:i/>
          <w:iCs/>
          <w:spacing w:val="-2"/>
          <w:sz w:val="22"/>
          <w:szCs w:val="22"/>
        </w:rPr>
      </w:pPr>
      <w:r w:rsidRPr="00061669">
        <w:rPr>
          <w:rFonts w:ascii="Times New Roman" w:hAnsi="Times New Roman"/>
          <w:spacing w:val="-2"/>
          <w:sz w:val="22"/>
          <w:szCs w:val="22"/>
        </w:rPr>
        <w:t xml:space="preserve">Sídlo organizácie :  </w:t>
      </w:r>
      <w:r w:rsidR="00EB48B7" w:rsidRPr="00061669">
        <w:rPr>
          <w:rFonts w:ascii="Times New Roman" w:hAnsi="Times New Roman"/>
          <w:spacing w:val="-2"/>
          <w:sz w:val="22"/>
          <w:szCs w:val="22"/>
        </w:rPr>
        <w:tab/>
      </w:r>
      <w:proofErr w:type="spellStart"/>
      <w:r w:rsidR="003A308C">
        <w:rPr>
          <w:rFonts w:ascii="Times New Roman" w:hAnsi="Times New Roman"/>
          <w:spacing w:val="-2"/>
          <w:sz w:val="22"/>
          <w:szCs w:val="22"/>
        </w:rPr>
        <w:t>Haulíkova</w:t>
      </w:r>
      <w:proofErr w:type="spellEnd"/>
      <w:r w:rsidR="003A308C">
        <w:rPr>
          <w:rFonts w:ascii="Times New Roman" w:hAnsi="Times New Roman"/>
          <w:spacing w:val="-2"/>
          <w:sz w:val="22"/>
          <w:szCs w:val="22"/>
        </w:rPr>
        <w:t xml:space="preserve"> 2, 917 01 Trnava</w:t>
      </w:r>
    </w:p>
    <w:p w14:paraId="3824F639" w14:textId="32915D0E" w:rsidR="002344EB" w:rsidRPr="00061669" w:rsidRDefault="002344EB" w:rsidP="00DB0964">
      <w:pPr>
        <w:pStyle w:val="Odsekzoznamu"/>
        <w:spacing w:line="276" w:lineRule="auto"/>
        <w:ind w:left="567"/>
        <w:rPr>
          <w:rFonts w:ascii="Times New Roman" w:hAnsi="Times New Roman"/>
          <w:szCs w:val="22"/>
          <w:lang w:eastAsia="cs-CZ"/>
        </w:rPr>
      </w:pPr>
      <w:r w:rsidRPr="00061669">
        <w:rPr>
          <w:rFonts w:ascii="Times New Roman" w:hAnsi="Times New Roman"/>
          <w:szCs w:val="22"/>
          <w:lang w:eastAsia="cs-CZ"/>
        </w:rPr>
        <w:t>Štatutárny zástupca:</w:t>
      </w:r>
      <w:r w:rsidRPr="00061669">
        <w:rPr>
          <w:rFonts w:ascii="Times New Roman" w:hAnsi="Times New Roman"/>
          <w:szCs w:val="22"/>
          <w:lang w:eastAsia="cs-CZ"/>
        </w:rPr>
        <w:tab/>
      </w:r>
      <w:r w:rsidR="003A308C">
        <w:rPr>
          <w:rFonts w:ascii="Times New Roman" w:hAnsi="Times New Roman"/>
          <w:szCs w:val="22"/>
          <w:lang w:eastAsia="cs-CZ"/>
        </w:rPr>
        <w:t xml:space="preserve">PhDr. Šimon Štefunko – konateľ </w:t>
      </w:r>
    </w:p>
    <w:p w14:paraId="3824F63A" w14:textId="0D2B1E13" w:rsidR="00CA7B11" w:rsidRPr="00061669" w:rsidRDefault="00CA7B11" w:rsidP="00DB0964">
      <w:pPr>
        <w:spacing w:line="276" w:lineRule="auto"/>
        <w:ind w:left="567"/>
        <w:rPr>
          <w:rFonts w:ascii="Times New Roman" w:hAnsi="Times New Roman"/>
          <w:szCs w:val="22"/>
        </w:rPr>
      </w:pPr>
      <w:r w:rsidRPr="00061669">
        <w:rPr>
          <w:rFonts w:ascii="Times New Roman" w:hAnsi="Times New Roman"/>
          <w:szCs w:val="22"/>
        </w:rPr>
        <w:t>IČO:</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003A308C">
        <w:rPr>
          <w:rFonts w:ascii="Times New Roman" w:hAnsi="Times New Roman"/>
          <w:szCs w:val="22"/>
        </w:rPr>
        <w:t>47 942 649</w:t>
      </w:r>
    </w:p>
    <w:p w14:paraId="3824F63B" w14:textId="2CA1725D" w:rsidR="00CA7B11" w:rsidRPr="00061669" w:rsidRDefault="00CA7B11" w:rsidP="00DB0964">
      <w:pPr>
        <w:spacing w:line="276" w:lineRule="auto"/>
        <w:ind w:left="567"/>
        <w:rPr>
          <w:rFonts w:ascii="Times New Roman" w:hAnsi="Times New Roman"/>
          <w:szCs w:val="22"/>
        </w:rPr>
      </w:pPr>
      <w:r w:rsidRPr="00061669">
        <w:rPr>
          <w:rFonts w:ascii="Times New Roman" w:hAnsi="Times New Roman"/>
          <w:szCs w:val="22"/>
        </w:rPr>
        <w:t>DIČ:</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003A308C" w:rsidRPr="003A308C">
        <w:rPr>
          <w:rFonts w:ascii="Times New Roman" w:hAnsi="Times New Roman"/>
          <w:szCs w:val="22"/>
        </w:rPr>
        <w:t>2024151921</w:t>
      </w:r>
    </w:p>
    <w:p w14:paraId="3824F63F" w14:textId="6D8BAFF7" w:rsidR="002344EB" w:rsidRPr="00061669" w:rsidRDefault="00CA7B11" w:rsidP="008E65F7">
      <w:pPr>
        <w:spacing w:line="276" w:lineRule="auto"/>
        <w:ind w:left="567"/>
        <w:rPr>
          <w:rFonts w:ascii="Times New Roman" w:hAnsi="Times New Roman"/>
          <w:szCs w:val="22"/>
        </w:rPr>
      </w:pPr>
      <w:r w:rsidRPr="00061669">
        <w:rPr>
          <w:rFonts w:ascii="Times New Roman" w:hAnsi="Times New Roman"/>
          <w:szCs w:val="22"/>
        </w:rPr>
        <w:t>IČ</w:t>
      </w:r>
      <w:r w:rsidR="00C17561" w:rsidRPr="00061669">
        <w:rPr>
          <w:rFonts w:ascii="Times New Roman" w:hAnsi="Times New Roman"/>
          <w:szCs w:val="22"/>
        </w:rPr>
        <w:t xml:space="preserve"> </w:t>
      </w:r>
      <w:r w:rsidRPr="00061669">
        <w:rPr>
          <w:rFonts w:ascii="Times New Roman" w:hAnsi="Times New Roman"/>
          <w:szCs w:val="22"/>
        </w:rPr>
        <w:t>DPH:</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003A308C" w:rsidRPr="003A308C">
        <w:rPr>
          <w:rFonts w:ascii="Times New Roman" w:hAnsi="Times New Roman"/>
          <w:szCs w:val="22"/>
        </w:rPr>
        <w:t>SK2024151921</w:t>
      </w:r>
      <w:r w:rsidRPr="00061669">
        <w:rPr>
          <w:rFonts w:ascii="Times New Roman" w:hAnsi="Times New Roman"/>
          <w:szCs w:val="22"/>
        </w:rPr>
        <w:tab/>
      </w:r>
    </w:p>
    <w:p w14:paraId="3824F640" w14:textId="1506AFC8" w:rsidR="002344EB" w:rsidRPr="00061669" w:rsidRDefault="002344EB" w:rsidP="00DB0964">
      <w:pPr>
        <w:pStyle w:val="Odsekzoznamu"/>
        <w:shd w:val="clear" w:color="auto" w:fill="FFFFFF"/>
        <w:spacing w:line="276" w:lineRule="auto"/>
        <w:ind w:left="567"/>
        <w:rPr>
          <w:rFonts w:ascii="Times New Roman" w:hAnsi="Times New Roman"/>
          <w:spacing w:val="-2"/>
          <w:szCs w:val="22"/>
        </w:rPr>
      </w:pPr>
      <w:r w:rsidRPr="00061669">
        <w:rPr>
          <w:rFonts w:ascii="Times New Roman" w:hAnsi="Times New Roman"/>
          <w:spacing w:val="-2"/>
          <w:szCs w:val="22"/>
        </w:rPr>
        <w:t>Tel.:</w:t>
      </w:r>
      <w:r w:rsidRPr="00061669">
        <w:rPr>
          <w:rFonts w:ascii="Times New Roman" w:hAnsi="Times New Roman"/>
          <w:spacing w:val="-2"/>
          <w:szCs w:val="22"/>
        </w:rPr>
        <w:tab/>
      </w:r>
      <w:r w:rsidRPr="00061669">
        <w:rPr>
          <w:rFonts w:ascii="Times New Roman" w:hAnsi="Times New Roman"/>
          <w:spacing w:val="-2"/>
          <w:szCs w:val="22"/>
        </w:rPr>
        <w:tab/>
      </w:r>
      <w:r w:rsidRPr="00061669">
        <w:rPr>
          <w:rFonts w:ascii="Times New Roman" w:hAnsi="Times New Roman"/>
          <w:spacing w:val="-2"/>
          <w:szCs w:val="22"/>
        </w:rPr>
        <w:tab/>
      </w:r>
      <w:r w:rsidR="00E355DD">
        <w:rPr>
          <w:rFonts w:ascii="Times New Roman" w:hAnsi="Times New Roman"/>
          <w:spacing w:val="-2"/>
          <w:szCs w:val="22"/>
        </w:rPr>
        <w:t xml:space="preserve">0904 167 175 </w:t>
      </w:r>
    </w:p>
    <w:p w14:paraId="3824F642" w14:textId="6FE70642" w:rsidR="002344EB" w:rsidRPr="00061669" w:rsidRDefault="002344EB" w:rsidP="00DB0964">
      <w:pPr>
        <w:pStyle w:val="Odsekzoznamu"/>
        <w:shd w:val="clear" w:color="auto" w:fill="FFFFFF"/>
        <w:spacing w:line="276" w:lineRule="auto"/>
        <w:ind w:left="567"/>
        <w:rPr>
          <w:rFonts w:ascii="Times New Roman" w:hAnsi="Times New Roman"/>
          <w:szCs w:val="22"/>
          <w:lang w:eastAsia="cs-CZ"/>
        </w:rPr>
      </w:pPr>
      <w:r w:rsidRPr="00061669">
        <w:rPr>
          <w:rFonts w:ascii="Times New Roman" w:hAnsi="Times New Roman"/>
          <w:szCs w:val="22"/>
          <w:lang w:eastAsia="cs-CZ"/>
        </w:rPr>
        <w:t>Email:</w:t>
      </w:r>
      <w:r w:rsidRPr="00061669">
        <w:rPr>
          <w:rFonts w:ascii="Times New Roman" w:hAnsi="Times New Roman"/>
          <w:szCs w:val="22"/>
          <w:lang w:eastAsia="cs-CZ"/>
        </w:rPr>
        <w:tab/>
      </w:r>
      <w:r w:rsidRPr="00061669">
        <w:rPr>
          <w:rFonts w:ascii="Times New Roman" w:hAnsi="Times New Roman"/>
          <w:szCs w:val="22"/>
          <w:lang w:eastAsia="cs-CZ"/>
        </w:rPr>
        <w:tab/>
      </w:r>
      <w:r w:rsidRPr="00061669">
        <w:rPr>
          <w:rFonts w:ascii="Times New Roman" w:hAnsi="Times New Roman"/>
          <w:szCs w:val="22"/>
          <w:lang w:eastAsia="cs-CZ"/>
        </w:rPr>
        <w:tab/>
      </w:r>
      <w:r w:rsidR="00E355DD" w:rsidRPr="00E355DD">
        <w:rPr>
          <w:rFonts w:ascii="Times New Roman" w:hAnsi="Times New Roman"/>
          <w:szCs w:val="22"/>
          <w:lang w:eastAsia="cs-CZ"/>
        </w:rPr>
        <w:t>simonko26@gmail.com</w:t>
      </w:r>
      <w:r w:rsidR="00C17561" w:rsidRPr="00061669">
        <w:rPr>
          <w:rStyle w:val="Hypertextovprepojenie"/>
          <w:rFonts w:ascii="Times New Roman" w:hAnsi="Times New Roman"/>
          <w:szCs w:val="22"/>
        </w:rPr>
        <w:t xml:space="preserve"> </w:t>
      </w:r>
    </w:p>
    <w:p w14:paraId="3824F643" w14:textId="77777777" w:rsidR="002344EB" w:rsidRPr="00061669" w:rsidRDefault="002344EB" w:rsidP="00DB0964">
      <w:pPr>
        <w:spacing w:line="276" w:lineRule="auto"/>
        <w:ind w:left="567" w:right="-96"/>
        <w:rPr>
          <w:rFonts w:ascii="Times New Roman" w:hAnsi="Times New Roman"/>
          <w:szCs w:val="22"/>
        </w:rPr>
      </w:pPr>
    </w:p>
    <w:p w14:paraId="3824F644" w14:textId="77777777" w:rsidR="002344EB" w:rsidRPr="00061669" w:rsidRDefault="002344EB" w:rsidP="00DB0964">
      <w:pPr>
        <w:spacing w:line="276" w:lineRule="auto"/>
        <w:ind w:left="567" w:right="-96"/>
        <w:rPr>
          <w:rFonts w:ascii="Times New Roman" w:hAnsi="Times New Roman"/>
          <w:szCs w:val="22"/>
        </w:rPr>
      </w:pPr>
      <w:r w:rsidRPr="00061669">
        <w:rPr>
          <w:rFonts w:ascii="Times New Roman" w:hAnsi="Times New Roman"/>
          <w:szCs w:val="22"/>
        </w:rPr>
        <w:t>(ďalej len „Objednávateľ“)</w:t>
      </w:r>
    </w:p>
    <w:p w14:paraId="3824F645" w14:textId="77777777" w:rsidR="002344EB" w:rsidRPr="00061669" w:rsidRDefault="002344EB" w:rsidP="00DB0964">
      <w:pPr>
        <w:tabs>
          <w:tab w:val="left" w:pos="3600"/>
          <w:tab w:val="left" w:pos="4320"/>
        </w:tabs>
        <w:spacing w:line="276" w:lineRule="auto"/>
        <w:ind w:left="-180" w:right="203"/>
        <w:rPr>
          <w:rFonts w:ascii="Times New Roman" w:hAnsi="Times New Roman"/>
          <w:szCs w:val="22"/>
        </w:rPr>
      </w:pPr>
    </w:p>
    <w:p w14:paraId="3824F646" w14:textId="77777777" w:rsidR="002344EB" w:rsidRPr="00061669" w:rsidRDefault="002344EB" w:rsidP="00DB0964">
      <w:pPr>
        <w:numPr>
          <w:ilvl w:val="1"/>
          <w:numId w:val="2"/>
        </w:numPr>
        <w:spacing w:line="276" w:lineRule="auto"/>
        <w:ind w:left="567" w:right="-96" w:hanging="567"/>
        <w:rPr>
          <w:rFonts w:ascii="Times New Roman" w:hAnsi="Times New Roman"/>
          <w:b/>
          <w:szCs w:val="22"/>
        </w:rPr>
      </w:pPr>
      <w:r w:rsidRPr="00061669">
        <w:rPr>
          <w:rFonts w:ascii="Times New Roman" w:hAnsi="Times New Roman"/>
          <w:b/>
          <w:szCs w:val="22"/>
        </w:rPr>
        <w:t xml:space="preserve">Dodávateľ: </w:t>
      </w:r>
    </w:p>
    <w:p w14:paraId="3824F647" w14:textId="77777777" w:rsidR="002344EB" w:rsidRPr="00061669" w:rsidRDefault="002344EB" w:rsidP="00DB0964">
      <w:pPr>
        <w:spacing w:line="276" w:lineRule="auto"/>
        <w:ind w:left="720" w:right="-96"/>
        <w:rPr>
          <w:rFonts w:ascii="Times New Roman" w:hAnsi="Times New Roman"/>
          <w:b/>
          <w:szCs w:val="22"/>
        </w:rPr>
      </w:pPr>
    </w:p>
    <w:p w14:paraId="6B7C793A" w14:textId="2BD65372" w:rsidR="000865AF" w:rsidRPr="00061669" w:rsidRDefault="000865AF" w:rsidP="00DB0964">
      <w:pPr>
        <w:spacing w:after="120" w:line="276" w:lineRule="auto"/>
        <w:ind w:left="567" w:right="-96"/>
        <w:rPr>
          <w:rFonts w:ascii="Times New Roman" w:hAnsi="Times New Roman"/>
          <w:b/>
          <w:szCs w:val="22"/>
        </w:rPr>
      </w:pPr>
      <w:r w:rsidRPr="00061669">
        <w:rPr>
          <w:rFonts w:ascii="Times New Roman" w:hAnsi="Times New Roman"/>
          <w:b/>
          <w:szCs w:val="22"/>
        </w:rPr>
        <w:t xml:space="preserve">Obchodný názov firmy: </w:t>
      </w:r>
      <w:r w:rsidRPr="00061669">
        <w:rPr>
          <w:rFonts w:ascii="Times New Roman" w:hAnsi="Times New Roman"/>
          <w:b/>
          <w:szCs w:val="22"/>
        </w:rPr>
        <w:tab/>
      </w:r>
    </w:p>
    <w:p w14:paraId="21439471" w14:textId="584BFCA0" w:rsidR="000865AF" w:rsidRPr="00061669" w:rsidRDefault="000865AF" w:rsidP="00DB0964">
      <w:pPr>
        <w:spacing w:after="120" w:line="276" w:lineRule="auto"/>
        <w:ind w:left="567" w:right="-96"/>
        <w:rPr>
          <w:rFonts w:ascii="Times New Roman" w:hAnsi="Times New Roman"/>
          <w:b/>
          <w:szCs w:val="22"/>
        </w:rPr>
      </w:pPr>
      <w:r w:rsidRPr="00061669">
        <w:rPr>
          <w:rFonts w:ascii="Times New Roman" w:hAnsi="Times New Roman"/>
          <w:b/>
          <w:szCs w:val="22"/>
        </w:rPr>
        <w:t>Miesto a sídlo:</w:t>
      </w:r>
      <w:r w:rsidRPr="00061669">
        <w:rPr>
          <w:rFonts w:ascii="Times New Roman" w:hAnsi="Times New Roman"/>
          <w:szCs w:val="22"/>
        </w:rPr>
        <w:t xml:space="preserve"> </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 xml:space="preserve"> </w:t>
      </w:r>
    </w:p>
    <w:p w14:paraId="38A27BF5" w14:textId="76277983"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 xml:space="preserve">V zastúpení štatutárneho orgánu: </w:t>
      </w:r>
      <w:r w:rsidRPr="00061669">
        <w:rPr>
          <w:rFonts w:ascii="Times New Roman" w:hAnsi="Times New Roman"/>
          <w:szCs w:val="22"/>
        </w:rPr>
        <w:tab/>
        <w:t xml:space="preserve"> </w:t>
      </w:r>
    </w:p>
    <w:p w14:paraId="4C7A35BA" w14:textId="77777777"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Oprávnený rokovať vo veciach</w:t>
      </w:r>
    </w:p>
    <w:p w14:paraId="076C049A" w14:textId="636D8C4D"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 xml:space="preserve">zmluvných a technických: </w:t>
      </w:r>
      <w:r w:rsidRPr="00061669">
        <w:rPr>
          <w:rFonts w:ascii="Times New Roman" w:hAnsi="Times New Roman"/>
          <w:szCs w:val="22"/>
        </w:rPr>
        <w:tab/>
      </w:r>
      <w:r w:rsidRPr="00061669">
        <w:rPr>
          <w:rFonts w:ascii="Times New Roman" w:hAnsi="Times New Roman"/>
          <w:szCs w:val="22"/>
        </w:rPr>
        <w:tab/>
        <w:t xml:space="preserve">           </w:t>
      </w:r>
    </w:p>
    <w:p w14:paraId="55F94E3A" w14:textId="52FB5338"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 xml:space="preserve">Bankové spojenie: </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 xml:space="preserve"> </w:t>
      </w:r>
    </w:p>
    <w:p w14:paraId="583AEF72" w14:textId="7929C86F"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 xml:space="preserve">Číslo účtu: </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 xml:space="preserve">         </w:t>
      </w:r>
      <w:r w:rsidRPr="00061669">
        <w:rPr>
          <w:rFonts w:ascii="Times New Roman" w:hAnsi="Times New Roman"/>
          <w:szCs w:val="22"/>
        </w:rPr>
        <w:tab/>
      </w:r>
      <w:r w:rsidRPr="00061669">
        <w:rPr>
          <w:rFonts w:ascii="Times New Roman" w:hAnsi="Times New Roman"/>
          <w:szCs w:val="22"/>
        </w:rPr>
        <w:tab/>
      </w:r>
    </w:p>
    <w:p w14:paraId="6800C33A" w14:textId="0EB45FCB"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IČO:</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p>
    <w:p w14:paraId="004E679C" w14:textId="38CB970F"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DIČ:</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 xml:space="preserve">           </w:t>
      </w:r>
    </w:p>
    <w:p w14:paraId="5AE96F7C" w14:textId="77777777"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IČ pre DPH:</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 xml:space="preserve">         </w:t>
      </w:r>
      <w:r w:rsidRPr="00061669">
        <w:rPr>
          <w:rFonts w:ascii="Times New Roman" w:hAnsi="Times New Roman"/>
          <w:szCs w:val="22"/>
        </w:rPr>
        <w:tab/>
      </w:r>
      <w:r w:rsidRPr="00061669">
        <w:rPr>
          <w:rFonts w:ascii="Times New Roman" w:hAnsi="Times New Roman"/>
          <w:szCs w:val="22"/>
        </w:rPr>
        <w:tab/>
      </w:r>
    </w:p>
    <w:p w14:paraId="4866E182" w14:textId="756EE9A5"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Tel./Fax:</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p>
    <w:p w14:paraId="2DE60AF3" w14:textId="3B065EEB" w:rsidR="000865AF"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e-mail:</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 xml:space="preserve">           </w:t>
      </w:r>
    </w:p>
    <w:p w14:paraId="3824F653" w14:textId="7E74407F" w:rsidR="002344EB" w:rsidRPr="00061669" w:rsidRDefault="000865AF" w:rsidP="00DB0964">
      <w:pPr>
        <w:spacing w:line="276" w:lineRule="auto"/>
        <w:ind w:left="567" w:right="-96"/>
        <w:rPr>
          <w:rFonts w:ascii="Times New Roman" w:hAnsi="Times New Roman"/>
          <w:szCs w:val="22"/>
        </w:rPr>
      </w:pPr>
      <w:r w:rsidRPr="00061669">
        <w:rPr>
          <w:rFonts w:ascii="Times New Roman" w:hAnsi="Times New Roman"/>
          <w:szCs w:val="22"/>
        </w:rPr>
        <w:t xml:space="preserve">Zápis v OR:  </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 xml:space="preserve"> </w:t>
      </w:r>
    </w:p>
    <w:p w14:paraId="3824F654" w14:textId="77777777" w:rsidR="002344EB" w:rsidRPr="00061669" w:rsidRDefault="002344EB" w:rsidP="00DB0964">
      <w:pPr>
        <w:spacing w:line="276" w:lineRule="auto"/>
        <w:ind w:right="-96"/>
        <w:rPr>
          <w:rFonts w:ascii="Times New Roman" w:hAnsi="Times New Roman"/>
          <w:bCs/>
          <w:szCs w:val="22"/>
        </w:rPr>
      </w:pPr>
    </w:p>
    <w:p w14:paraId="3824F655" w14:textId="77777777" w:rsidR="002344EB" w:rsidRPr="00061669" w:rsidRDefault="002344EB" w:rsidP="00DB0964">
      <w:pPr>
        <w:spacing w:line="276" w:lineRule="auto"/>
        <w:ind w:left="567" w:right="-96"/>
        <w:rPr>
          <w:rFonts w:ascii="Times New Roman" w:hAnsi="Times New Roman"/>
          <w:szCs w:val="22"/>
        </w:rPr>
      </w:pPr>
      <w:r w:rsidRPr="00061669">
        <w:rPr>
          <w:rFonts w:ascii="Times New Roman" w:hAnsi="Times New Roman"/>
          <w:szCs w:val="22"/>
        </w:rPr>
        <w:t>(ďalej len „Dodávateľ“)</w:t>
      </w:r>
    </w:p>
    <w:p w14:paraId="3824F656" w14:textId="77777777" w:rsidR="002344EB" w:rsidRPr="00061669" w:rsidRDefault="002344EB" w:rsidP="00DB0964">
      <w:pPr>
        <w:spacing w:line="276" w:lineRule="auto"/>
        <w:ind w:left="567" w:right="-96"/>
        <w:rPr>
          <w:rFonts w:ascii="Times New Roman" w:hAnsi="Times New Roman"/>
          <w:bCs/>
          <w:szCs w:val="22"/>
        </w:rPr>
      </w:pPr>
    </w:p>
    <w:p w14:paraId="3824F657" w14:textId="77777777" w:rsidR="002344EB" w:rsidRPr="00061669" w:rsidRDefault="002344EB" w:rsidP="00DB0964">
      <w:pPr>
        <w:ind w:left="567" w:right="-96"/>
        <w:rPr>
          <w:rFonts w:ascii="Times New Roman" w:hAnsi="Times New Roman"/>
          <w:bCs/>
          <w:szCs w:val="22"/>
        </w:rPr>
      </w:pPr>
      <w:r w:rsidRPr="00061669">
        <w:rPr>
          <w:rFonts w:ascii="Times New Roman" w:hAnsi="Times New Roman"/>
          <w:bCs/>
          <w:szCs w:val="22"/>
        </w:rPr>
        <w:t>(</w:t>
      </w:r>
      <w:r w:rsidRPr="00061669">
        <w:rPr>
          <w:rFonts w:ascii="Times New Roman" w:hAnsi="Times New Roman"/>
          <w:szCs w:val="22"/>
        </w:rPr>
        <w:t>Objednávateľ</w:t>
      </w:r>
      <w:r w:rsidRPr="00061669">
        <w:rPr>
          <w:rFonts w:ascii="Times New Roman" w:hAnsi="Times New Roman"/>
          <w:bCs/>
          <w:szCs w:val="22"/>
        </w:rPr>
        <w:t xml:space="preserve"> a </w:t>
      </w:r>
      <w:r w:rsidRPr="00061669">
        <w:rPr>
          <w:rFonts w:ascii="Times New Roman" w:hAnsi="Times New Roman"/>
          <w:szCs w:val="22"/>
        </w:rPr>
        <w:t>Dodávateľ</w:t>
      </w:r>
      <w:r w:rsidRPr="00061669">
        <w:rPr>
          <w:rFonts w:ascii="Times New Roman" w:hAnsi="Times New Roman"/>
          <w:bCs/>
          <w:szCs w:val="22"/>
        </w:rPr>
        <w:t xml:space="preserve"> ďalej samostatne aj ako „Zmluvná strana“ a spolu aj ako „Zmluvné strany“</w:t>
      </w:r>
      <w:r w:rsidR="00B14E25" w:rsidRPr="00061669">
        <w:rPr>
          <w:rFonts w:ascii="Times New Roman" w:hAnsi="Times New Roman"/>
          <w:bCs/>
          <w:szCs w:val="22"/>
        </w:rPr>
        <w:t xml:space="preserve">, prípadne Objednávateľ ako </w:t>
      </w:r>
      <w:r w:rsidR="00472663" w:rsidRPr="00061669">
        <w:rPr>
          <w:rFonts w:ascii="Times New Roman" w:hAnsi="Times New Roman"/>
          <w:bCs/>
          <w:szCs w:val="22"/>
        </w:rPr>
        <w:t xml:space="preserve">„Kupujúci“ a Dodávateľ ako „Predávajúci“ </w:t>
      </w:r>
      <w:r w:rsidRPr="00061669">
        <w:rPr>
          <w:rFonts w:ascii="Times New Roman" w:hAnsi="Times New Roman"/>
          <w:bCs/>
          <w:szCs w:val="22"/>
        </w:rPr>
        <w:t>)</w:t>
      </w:r>
    </w:p>
    <w:p w14:paraId="3824F658" w14:textId="77777777" w:rsidR="002344EB" w:rsidRPr="00061669" w:rsidRDefault="002344EB" w:rsidP="00DB0964">
      <w:pPr>
        <w:ind w:right="-96"/>
        <w:jc w:val="center"/>
        <w:rPr>
          <w:rFonts w:ascii="Times New Roman" w:hAnsi="Times New Roman"/>
          <w:bCs/>
          <w:szCs w:val="22"/>
        </w:rPr>
      </w:pPr>
    </w:p>
    <w:p w14:paraId="3824F659" w14:textId="68A02058" w:rsidR="002344EB" w:rsidRPr="0011675F" w:rsidRDefault="002344EB" w:rsidP="00DB0964">
      <w:pPr>
        <w:numPr>
          <w:ilvl w:val="1"/>
          <w:numId w:val="1"/>
        </w:numPr>
        <w:tabs>
          <w:tab w:val="clear" w:pos="360"/>
        </w:tabs>
        <w:ind w:right="-96"/>
        <w:jc w:val="both"/>
        <w:rPr>
          <w:rFonts w:ascii="Times New Roman" w:hAnsi="Times New Roman"/>
          <w:b/>
          <w:bCs/>
          <w:szCs w:val="22"/>
        </w:rPr>
      </w:pPr>
      <w:r w:rsidRPr="00061669">
        <w:rPr>
          <w:rFonts w:ascii="Times New Roman" w:hAnsi="Times New Roman"/>
          <w:szCs w:val="22"/>
        </w:rPr>
        <w:t>Zmluvné strany uzatvárajú túto zmluvu, ktorá je výsledkom postupu zadania súťaže</w:t>
      </w:r>
      <w:r w:rsidR="00562678" w:rsidRPr="00061669">
        <w:rPr>
          <w:rFonts w:ascii="Times New Roman" w:hAnsi="Times New Roman"/>
          <w:szCs w:val="22"/>
        </w:rPr>
        <w:t xml:space="preserve"> </w:t>
      </w:r>
      <w:r w:rsidR="00A268A0" w:rsidRPr="00061669">
        <w:rPr>
          <w:rFonts w:ascii="Times New Roman" w:hAnsi="Times New Roman"/>
          <w:szCs w:val="22"/>
        </w:rPr>
        <w:t xml:space="preserve">na výber dodávateľa </w:t>
      </w:r>
      <w:r w:rsidRPr="00061669">
        <w:rPr>
          <w:rFonts w:ascii="Times New Roman" w:hAnsi="Times New Roman"/>
          <w:szCs w:val="22"/>
        </w:rPr>
        <w:t xml:space="preserve">na predmet zákazky </w:t>
      </w:r>
      <w:r w:rsidRPr="00061669">
        <w:rPr>
          <w:rFonts w:ascii="Times New Roman" w:hAnsi="Times New Roman"/>
          <w:b/>
          <w:bCs/>
          <w:szCs w:val="22"/>
        </w:rPr>
        <w:t>„</w:t>
      </w:r>
      <w:r w:rsidR="000C7131" w:rsidRPr="000C7131">
        <w:rPr>
          <w:rFonts w:ascii="Times New Roman" w:hAnsi="Times New Roman"/>
          <w:b/>
          <w:bCs/>
          <w:szCs w:val="22"/>
        </w:rPr>
        <w:t>Obstaranie inovatívnych technológií na praženie a úpravu kávy</w:t>
      </w:r>
      <w:r w:rsidRPr="00061669">
        <w:rPr>
          <w:rFonts w:ascii="Times New Roman" w:hAnsi="Times New Roman"/>
          <w:b/>
          <w:bCs/>
          <w:szCs w:val="22"/>
        </w:rPr>
        <w:t>“</w:t>
      </w:r>
      <w:r w:rsidRPr="00061669">
        <w:rPr>
          <w:rFonts w:ascii="Times New Roman" w:hAnsi="Times New Roman"/>
          <w:szCs w:val="22"/>
        </w:rPr>
        <w:t xml:space="preserve"> (ďalej </w:t>
      </w:r>
      <w:r w:rsidR="00562678" w:rsidRPr="00061669">
        <w:rPr>
          <w:rFonts w:ascii="Times New Roman" w:hAnsi="Times New Roman"/>
          <w:szCs w:val="22"/>
        </w:rPr>
        <w:t xml:space="preserve">aj ako </w:t>
      </w:r>
      <w:r w:rsidR="00A268A0" w:rsidRPr="00061669">
        <w:rPr>
          <w:rFonts w:ascii="Times New Roman" w:hAnsi="Times New Roman"/>
          <w:szCs w:val="22"/>
        </w:rPr>
        <w:t xml:space="preserve">„súťaž“, </w:t>
      </w:r>
      <w:r w:rsidRPr="00061669">
        <w:rPr>
          <w:rFonts w:ascii="Times New Roman" w:hAnsi="Times New Roman"/>
          <w:szCs w:val="22"/>
        </w:rPr>
        <w:t xml:space="preserve"> „obstarávanie“)</w:t>
      </w:r>
      <w:r w:rsidR="00A268A0" w:rsidRPr="00061669">
        <w:rPr>
          <w:rFonts w:ascii="Times New Roman" w:hAnsi="Times New Roman"/>
          <w:szCs w:val="22"/>
        </w:rPr>
        <w:t>.</w:t>
      </w:r>
      <w:r w:rsidRPr="00061669">
        <w:rPr>
          <w:rFonts w:ascii="Times New Roman" w:hAnsi="Times New Roman"/>
          <w:szCs w:val="22"/>
        </w:rPr>
        <w:t xml:space="preserve"> </w:t>
      </w:r>
      <w:r w:rsidR="008D788F" w:rsidRPr="0011675F">
        <w:rPr>
          <w:rFonts w:ascii="Times New Roman" w:hAnsi="Times New Roman"/>
          <w:szCs w:val="22"/>
        </w:rPr>
        <w:t xml:space="preserve">Predmet zákazky bude spolufinancovaný z nenávratného finančného príspevku financovaného z PRV, </w:t>
      </w:r>
      <w:r w:rsidR="00AB67B7">
        <w:rPr>
          <w:rFonts w:ascii="Times New Roman" w:hAnsi="Times New Roman"/>
          <w:szCs w:val="22"/>
        </w:rPr>
        <w:t xml:space="preserve">z </w:t>
      </w:r>
      <w:r w:rsidR="00AB67B7" w:rsidRPr="00AB67B7">
        <w:rPr>
          <w:rFonts w:ascii="Times New Roman" w:hAnsi="Times New Roman"/>
          <w:szCs w:val="22"/>
        </w:rPr>
        <w:t xml:space="preserve">EAFRD </w:t>
      </w:r>
      <w:r w:rsidR="00AB67B7">
        <w:rPr>
          <w:rFonts w:ascii="Times New Roman" w:hAnsi="Times New Roman"/>
          <w:szCs w:val="22"/>
        </w:rPr>
        <w:t>(</w:t>
      </w:r>
      <w:r w:rsidR="00AB67B7" w:rsidRPr="00AB67B7">
        <w:rPr>
          <w:rFonts w:ascii="Times New Roman" w:hAnsi="Times New Roman"/>
          <w:szCs w:val="22"/>
        </w:rPr>
        <w:t>Európsky poľnohospodársky fond pre rozvoj vidieka</w:t>
      </w:r>
      <w:r w:rsidR="00AB67B7">
        <w:rPr>
          <w:rFonts w:ascii="Times New Roman" w:hAnsi="Times New Roman"/>
          <w:szCs w:val="22"/>
        </w:rPr>
        <w:t>)</w:t>
      </w:r>
      <w:r w:rsidR="00AB67B7" w:rsidRPr="00AB67B7">
        <w:rPr>
          <w:rFonts w:ascii="Times New Roman" w:hAnsi="Times New Roman"/>
          <w:szCs w:val="22"/>
        </w:rPr>
        <w:t xml:space="preserve"> </w:t>
      </w:r>
      <w:r w:rsidR="008D788F" w:rsidRPr="0011675F">
        <w:rPr>
          <w:rFonts w:ascii="Times New Roman" w:hAnsi="Times New Roman"/>
          <w:szCs w:val="22"/>
        </w:rPr>
        <w:t xml:space="preserve">a vlastných zdrojov Objednávateľa na základe </w:t>
      </w:r>
      <w:r w:rsidR="0011675F">
        <w:rPr>
          <w:rFonts w:ascii="Times New Roman" w:hAnsi="Times New Roman"/>
          <w:szCs w:val="22"/>
        </w:rPr>
        <w:t xml:space="preserve">budúcej </w:t>
      </w:r>
      <w:r w:rsidR="008D788F" w:rsidRPr="0011675F">
        <w:rPr>
          <w:rFonts w:ascii="Times New Roman" w:hAnsi="Times New Roman"/>
          <w:szCs w:val="22"/>
        </w:rPr>
        <w:t xml:space="preserve">Zmluvy o poskytnutí NFP v rámci </w:t>
      </w:r>
      <w:r w:rsidR="0011675F">
        <w:rPr>
          <w:rFonts w:ascii="Times New Roman" w:hAnsi="Times New Roman"/>
          <w:szCs w:val="22"/>
        </w:rPr>
        <w:t xml:space="preserve">predkladaného </w:t>
      </w:r>
      <w:r w:rsidR="008D788F" w:rsidRPr="0011675F">
        <w:rPr>
          <w:rFonts w:ascii="Times New Roman" w:hAnsi="Times New Roman"/>
          <w:szCs w:val="22"/>
        </w:rPr>
        <w:t xml:space="preserve">projektu </w:t>
      </w:r>
      <w:r w:rsidR="0011675F" w:rsidRPr="000C7131">
        <w:rPr>
          <w:rFonts w:ascii="Times New Roman" w:hAnsi="Times New Roman"/>
          <w:b/>
          <w:bCs/>
          <w:szCs w:val="22"/>
        </w:rPr>
        <w:t>Obstaranie inovatívnych technológií na praženie a úpravu kávy</w:t>
      </w:r>
      <w:r w:rsidR="00AB67B7">
        <w:rPr>
          <w:rFonts w:ascii="Times New Roman" w:hAnsi="Times New Roman"/>
          <w:b/>
          <w:bCs/>
          <w:szCs w:val="22"/>
        </w:rPr>
        <w:t>.</w:t>
      </w:r>
    </w:p>
    <w:p w14:paraId="38E79F0C" w14:textId="77777777" w:rsidR="00893271" w:rsidRDefault="00893271" w:rsidP="00893271">
      <w:pPr>
        <w:ind w:left="360" w:right="-96"/>
        <w:jc w:val="both"/>
        <w:rPr>
          <w:rFonts w:ascii="Times New Roman" w:hAnsi="Times New Roman"/>
          <w:b/>
          <w:bCs/>
          <w:szCs w:val="22"/>
        </w:rPr>
      </w:pPr>
    </w:p>
    <w:p w14:paraId="18437379" w14:textId="77777777" w:rsidR="008E65F7" w:rsidRPr="00061669" w:rsidRDefault="008E65F7" w:rsidP="00893271">
      <w:pPr>
        <w:ind w:left="360" w:right="-96"/>
        <w:jc w:val="both"/>
        <w:rPr>
          <w:rFonts w:ascii="Times New Roman" w:hAnsi="Times New Roman"/>
          <w:b/>
          <w:bCs/>
          <w:szCs w:val="22"/>
        </w:rPr>
      </w:pPr>
    </w:p>
    <w:p w14:paraId="3824F65E" w14:textId="1A87D2D4" w:rsidR="002344EB" w:rsidRPr="00061669" w:rsidRDefault="002344EB" w:rsidP="00DB0964">
      <w:pPr>
        <w:spacing w:line="276" w:lineRule="auto"/>
        <w:jc w:val="center"/>
        <w:outlineLvl w:val="0"/>
        <w:rPr>
          <w:rFonts w:ascii="Times New Roman" w:hAnsi="Times New Roman"/>
          <w:b/>
          <w:szCs w:val="22"/>
        </w:rPr>
      </w:pPr>
      <w:r w:rsidRPr="00061669">
        <w:rPr>
          <w:rFonts w:ascii="Times New Roman" w:hAnsi="Times New Roman"/>
          <w:b/>
          <w:bCs/>
          <w:szCs w:val="22"/>
        </w:rPr>
        <w:lastRenderedPageBreak/>
        <w:t>Čl. 2</w:t>
      </w:r>
    </w:p>
    <w:p w14:paraId="3824F65F" w14:textId="77777777" w:rsidR="002344EB" w:rsidRPr="00061669" w:rsidRDefault="002344EB" w:rsidP="00DB0964">
      <w:pPr>
        <w:spacing w:line="276" w:lineRule="auto"/>
        <w:jc w:val="center"/>
        <w:rPr>
          <w:rFonts w:ascii="Times New Roman" w:hAnsi="Times New Roman"/>
          <w:szCs w:val="22"/>
        </w:rPr>
      </w:pPr>
      <w:r w:rsidRPr="00061669">
        <w:rPr>
          <w:rFonts w:ascii="Times New Roman" w:hAnsi="Times New Roman"/>
          <w:b/>
          <w:bCs/>
          <w:szCs w:val="22"/>
        </w:rPr>
        <w:t> Predmet zmluvy</w:t>
      </w:r>
      <w:r w:rsidRPr="00061669">
        <w:rPr>
          <w:rFonts w:ascii="Times New Roman" w:hAnsi="Times New Roman"/>
          <w:szCs w:val="22"/>
        </w:rPr>
        <w:t> </w:t>
      </w:r>
    </w:p>
    <w:p w14:paraId="3824F660" w14:textId="77777777" w:rsidR="002344EB" w:rsidRPr="00061669" w:rsidRDefault="002344EB" w:rsidP="00DB0964">
      <w:pPr>
        <w:spacing w:line="276" w:lineRule="auto"/>
        <w:jc w:val="both"/>
        <w:rPr>
          <w:rFonts w:ascii="Times New Roman" w:hAnsi="Times New Roman"/>
          <w:spacing w:val="4"/>
          <w:szCs w:val="22"/>
          <w:lang w:eastAsia="cs-CZ"/>
        </w:rPr>
      </w:pPr>
    </w:p>
    <w:p w14:paraId="3824F661" w14:textId="4A266202" w:rsidR="00F952A4" w:rsidRPr="00061669" w:rsidRDefault="002344EB" w:rsidP="00DB0964">
      <w:pPr>
        <w:pStyle w:val="Odsekzoznamu"/>
        <w:numPr>
          <w:ilvl w:val="1"/>
          <w:numId w:val="5"/>
        </w:numPr>
        <w:tabs>
          <w:tab w:val="clear" w:pos="360"/>
          <w:tab w:val="left" w:pos="567"/>
        </w:tabs>
        <w:spacing w:line="276" w:lineRule="auto"/>
        <w:jc w:val="both"/>
        <w:rPr>
          <w:rFonts w:ascii="Times New Roman" w:hAnsi="Times New Roman"/>
          <w:szCs w:val="22"/>
        </w:rPr>
      </w:pPr>
      <w:r w:rsidRPr="00061669">
        <w:rPr>
          <w:rFonts w:ascii="Times New Roman" w:hAnsi="Times New Roman"/>
          <w:szCs w:val="22"/>
        </w:rPr>
        <w:t xml:space="preserve">Dodávateľ sa zaväzuje dodať a Objednávateľ sa zaväzuje prevziať a zaplatiť kúpnu cenu za tovar špecifikovaný v </w:t>
      </w:r>
      <w:r w:rsidRPr="00061669">
        <w:rPr>
          <w:rFonts w:ascii="Times New Roman" w:hAnsi="Times New Roman"/>
          <w:b/>
          <w:bCs/>
          <w:szCs w:val="22"/>
        </w:rPr>
        <w:t>Prílohe č. 1</w:t>
      </w:r>
      <w:r w:rsidRPr="00061669">
        <w:rPr>
          <w:rFonts w:ascii="Times New Roman" w:hAnsi="Times New Roman"/>
          <w:szCs w:val="22"/>
        </w:rPr>
        <w:t xml:space="preserve">, ktorá je neoddeliteľnou súčasťou tejto zmluvy (ďalej </w:t>
      </w:r>
      <w:r w:rsidR="00C17561" w:rsidRPr="00061669">
        <w:rPr>
          <w:rFonts w:ascii="Times New Roman" w:hAnsi="Times New Roman"/>
          <w:szCs w:val="22"/>
        </w:rPr>
        <w:t>ako</w:t>
      </w:r>
      <w:r w:rsidRPr="00061669">
        <w:rPr>
          <w:rFonts w:ascii="Times New Roman" w:hAnsi="Times New Roman"/>
          <w:szCs w:val="22"/>
        </w:rPr>
        <w:t xml:space="preserve"> „predmet zmluvy“</w:t>
      </w:r>
      <w:r w:rsidR="00520D53" w:rsidRPr="00061669">
        <w:rPr>
          <w:rFonts w:ascii="Times New Roman" w:hAnsi="Times New Roman"/>
          <w:szCs w:val="22"/>
        </w:rPr>
        <w:t>,</w:t>
      </w:r>
      <w:r w:rsidRPr="00061669">
        <w:rPr>
          <w:rFonts w:ascii="Times New Roman" w:hAnsi="Times New Roman"/>
          <w:szCs w:val="22"/>
        </w:rPr>
        <w:t xml:space="preserve"> </w:t>
      </w:r>
      <w:r w:rsidR="00520D53" w:rsidRPr="00061669">
        <w:rPr>
          <w:rFonts w:ascii="Times New Roman" w:hAnsi="Times New Roman"/>
          <w:szCs w:val="22"/>
        </w:rPr>
        <w:t xml:space="preserve"> „predmet kúpy“, </w:t>
      </w:r>
      <w:r w:rsidRPr="00061669">
        <w:rPr>
          <w:rFonts w:ascii="Times New Roman" w:hAnsi="Times New Roman"/>
          <w:szCs w:val="22"/>
        </w:rPr>
        <w:t xml:space="preserve">alebo „tovar“). </w:t>
      </w:r>
      <w:r w:rsidR="00F952A4" w:rsidRPr="00061669">
        <w:rPr>
          <w:rFonts w:ascii="Times New Roman" w:hAnsi="Times New Roman"/>
          <w:szCs w:val="22"/>
        </w:rPr>
        <w:t xml:space="preserve">Predmetom zmluvy je aj </w:t>
      </w:r>
      <w:bookmarkStart w:id="0" w:name="_Hlk144901801"/>
      <w:r w:rsidR="00A268A0" w:rsidRPr="00061669">
        <w:rPr>
          <w:rFonts w:ascii="Times New Roman" w:hAnsi="Times New Roman"/>
          <w:szCs w:val="22"/>
        </w:rPr>
        <w:t>dodávka</w:t>
      </w:r>
      <w:r w:rsidR="00A01C53" w:rsidRPr="00061669">
        <w:rPr>
          <w:rFonts w:ascii="Times New Roman" w:hAnsi="Times New Roman"/>
          <w:szCs w:val="22"/>
        </w:rPr>
        <w:t xml:space="preserve"> na miesto určenia</w:t>
      </w:r>
      <w:r w:rsidR="00A268A0" w:rsidRPr="00061669">
        <w:rPr>
          <w:rFonts w:ascii="Times New Roman" w:hAnsi="Times New Roman"/>
          <w:szCs w:val="22"/>
        </w:rPr>
        <w:t xml:space="preserve">, </w:t>
      </w:r>
      <w:r w:rsidR="00F952A4" w:rsidRPr="00061669">
        <w:rPr>
          <w:rFonts w:ascii="Times New Roman" w:hAnsi="Times New Roman"/>
          <w:szCs w:val="22"/>
        </w:rPr>
        <w:t>inštalácia, montáž</w:t>
      </w:r>
      <w:r w:rsidR="00A01C53" w:rsidRPr="00061669">
        <w:rPr>
          <w:rFonts w:ascii="Times New Roman" w:hAnsi="Times New Roman"/>
          <w:szCs w:val="22"/>
        </w:rPr>
        <w:t>, odskúšanie</w:t>
      </w:r>
      <w:r w:rsidR="00F952A4" w:rsidRPr="00061669">
        <w:rPr>
          <w:rFonts w:ascii="Times New Roman" w:hAnsi="Times New Roman"/>
          <w:szCs w:val="22"/>
        </w:rPr>
        <w:t xml:space="preserve"> a sprevádzkovanie predmetných zariadení, </w:t>
      </w:r>
      <w:r w:rsidR="00662C05" w:rsidRPr="00061669">
        <w:rPr>
          <w:rFonts w:ascii="Times New Roman" w:hAnsi="Times New Roman"/>
          <w:szCs w:val="22"/>
        </w:rPr>
        <w:t>zaškolenie personálu</w:t>
      </w:r>
      <w:r w:rsidR="00A07387" w:rsidRPr="00061669">
        <w:rPr>
          <w:rFonts w:ascii="Times New Roman" w:hAnsi="Times New Roman"/>
          <w:szCs w:val="22"/>
        </w:rPr>
        <w:t xml:space="preserve"> (ak potrebné</w:t>
      </w:r>
      <w:bookmarkEnd w:id="0"/>
      <w:r w:rsidR="00E355DD">
        <w:rPr>
          <w:rFonts w:ascii="Times New Roman" w:hAnsi="Times New Roman"/>
          <w:szCs w:val="22"/>
        </w:rPr>
        <w:t xml:space="preserve">). </w:t>
      </w:r>
    </w:p>
    <w:p w14:paraId="3824F662" w14:textId="772C7A66" w:rsidR="002344EB" w:rsidRPr="00061669" w:rsidRDefault="002344EB" w:rsidP="00DB0964">
      <w:pPr>
        <w:pStyle w:val="Odsekzoznamu"/>
        <w:numPr>
          <w:ilvl w:val="1"/>
          <w:numId w:val="5"/>
        </w:numPr>
        <w:tabs>
          <w:tab w:val="clear" w:pos="360"/>
          <w:tab w:val="left" w:pos="567"/>
        </w:tabs>
        <w:spacing w:line="276" w:lineRule="auto"/>
        <w:jc w:val="both"/>
        <w:rPr>
          <w:rFonts w:ascii="Times New Roman" w:hAnsi="Times New Roman"/>
          <w:szCs w:val="22"/>
        </w:rPr>
      </w:pPr>
      <w:r w:rsidRPr="00061669">
        <w:rPr>
          <w:rFonts w:ascii="Times New Roman" w:hAnsi="Times New Roman"/>
          <w:szCs w:val="22"/>
        </w:rPr>
        <w:t>Podrobný opis predmetu zmluvy (špecifikácia), ktorý korešponduje s požadovanými technickými parametrami uvedenými v</w:t>
      </w:r>
      <w:r w:rsidR="00A268A0" w:rsidRPr="00061669">
        <w:rPr>
          <w:rFonts w:ascii="Times New Roman" w:hAnsi="Times New Roman"/>
          <w:szCs w:val="22"/>
        </w:rPr>
        <w:t>o</w:t>
      </w:r>
      <w:r w:rsidRPr="00061669">
        <w:rPr>
          <w:rFonts w:ascii="Times New Roman" w:hAnsi="Times New Roman"/>
          <w:szCs w:val="22"/>
        </w:rPr>
        <w:t xml:space="preserve"> </w:t>
      </w:r>
      <w:r w:rsidR="00A268A0" w:rsidRPr="00061669">
        <w:rPr>
          <w:rFonts w:ascii="Times New Roman" w:hAnsi="Times New Roman"/>
          <w:szCs w:val="22"/>
        </w:rPr>
        <w:t>výzve na predkladanie ponúk</w:t>
      </w:r>
      <w:r w:rsidRPr="00061669">
        <w:rPr>
          <w:rFonts w:ascii="Times New Roman" w:hAnsi="Times New Roman"/>
          <w:szCs w:val="22"/>
        </w:rPr>
        <w:t xml:space="preserve"> tvorí Prílohu č. 1 tejto zmluvy – technická špecifikácia a</w:t>
      </w:r>
      <w:r w:rsidR="000C7131">
        <w:rPr>
          <w:rFonts w:ascii="Times New Roman" w:hAnsi="Times New Roman"/>
          <w:szCs w:val="22"/>
        </w:rPr>
        <w:t> cenová ponuka</w:t>
      </w:r>
      <w:r w:rsidRPr="00061669">
        <w:rPr>
          <w:rFonts w:ascii="Times New Roman" w:hAnsi="Times New Roman"/>
          <w:szCs w:val="22"/>
        </w:rPr>
        <w:t xml:space="preserve">. </w:t>
      </w:r>
    </w:p>
    <w:p w14:paraId="3824F664" w14:textId="77777777" w:rsidR="002344EB" w:rsidRPr="00061669" w:rsidRDefault="002344EB" w:rsidP="00DB0964">
      <w:pPr>
        <w:pStyle w:val="Odsekzoznamu"/>
        <w:tabs>
          <w:tab w:val="left" w:pos="567"/>
        </w:tabs>
        <w:spacing w:line="276" w:lineRule="auto"/>
        <w:ind w:left="567"/>
        <w:jc w:val="both"/>
        <w:rPr>
          <w:rFonts w:ascii="Times New Roman" w:hAnsi="Times New Roman"/>
          <w:szCs w:val="22"/>
        </w:rPr>
      </w:pPr>
    </w:p>
    <w:p w14:paraId="3824F665" w14:textId="77777777" w:rsidR="002344EB" w:rsidRPr="00061669" w:rsidRDefault="002344EB" w:rsidP="00DB0964">
      <w:pPr>
        <w:spacing w:line="276" w:lineRule="auto"/>
        <w:jc w:val="center"/>
        <w:outlineLvl w:val="0"/>
        <w:rPr>
          <w:rFonts w:ascii="Times New Roman" w:hAnsi="Times New Roman"/>
          <w:szCs w:val="22"/>
        </w:rPr>
      </w:pPr>
      <w:r w:rsidRPr="00061669">
        <w:rPr>
          <w:rFonts w:ascii="Times New Roman" w:hAnsi="Times New Roman"/>
          <w:b/>
          <w:bCs/>
          <w:szCs w:val="22"/>
        </w:rPr>
        <w:t>Čl. 3</w:t>
      </w:r>
    </w:p>
    <w:p w14:paraId="3824F666" w14:textId="77777777" w:rsidR="002344EB" w:rsidRPr="00061669" w:rsidRDefault="002344EB" w:rsidP="00DB0964">
      <w:pPr>
        <w:spacing w:line="276" w:lineRule="auto"/>
        <w:ind w:right="-96"/>
        <w:jc w:val="center"/>
        <w:rPr>
          <w:rFonts w:ascii="Times New Roman" w:hAnsi="Times New Roman"/>
          <w:szCs w:val="22"/>
        </w:rPr>
      </w:pPr>
      <w:r w:rsidRPr="00061669">
        <w:rPr>
          <w:rFonts w:ascii="Times New Roman" w:hAnsi="Times New Roman"/>
          <w:b/>
          <w:bCs/>
          <w:szCs w:val="22"/>
        </w:rPr>
        <w:t>Čas, miesto a spôsob plnenia, dodacia lehota a dodacie podmienky</w:t>
      </w:r>
    </w:p>
    <w:p w14:paraId="3824F667" w14:textId="77777777" w:rsidR="002344EB" w:rsidRPr="00061669" w:rsidRDefault="002344EB" w:rsidP="00DB0964">
      <w:pPr>
        <w:spacing w:line="276" w:lineRule="auto"/>
        <w:ind w:right="-96"/>
        <w:jc w:val="center"/>
        <w:rPr>
          <w:rFonts w:ascii="Times New Roman" w:hAnsi="Times New Roman"/>
          <w:szCs w:val="22"/>
        </w:rPr>
      </w:pPr>
      <w:r w:rsidRPr="00061669">
        <w:rPr>
          <w:rFonts w:ascii="Times New Roman" w:hAnsi="Times New Roman"/>
          <w:b/>
          <w:bCs/>
          <w:szCs w:val="22"/>
        </w:rPr>
        <w:t> </w:t>
      </w:r>
    </w:p>
    <w:p w14:paraId="463A2895" w14:textId="54CBACF0" w:rsidR="00C17561" w:rsidRPr="00F31C35" w:rsidRDefault="002344EB"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Miestom plnenia predmetu zmluvy je</w:t>
      </w:r>
      <w:r w:rsidR="00A07387" w:rsidRPr="00F31C35">
        <w:rPr>
          <w:rFonts w:ascii="Times New Roman" w:hAnsi="Times New Roman"/>
          <w:szCs w:val="22"/>
        </w:rPr>
        <w:t>:</w:t>
      </w:r>
      <w:r w:rsidR="00893271" w:rsidRPr="00F31C35">
        <w:rPr>
          <w:rFonts w:ascii="Times New Roman" w:hAnsi="Times New Roman"/>
          <w:szCs w:val="22"/>
        </w:rPr>
        <w:t xml:space="preserve"> </w:t>
      </w:r>
      <w:r w:rsidR="00E355DD" w:rsidRPr="00F31C35">
        <w:rPr>
          <w:rFonts w:ascii="Times New Roman" w:hAnsi="Times New Roman"/>
          <w:szCs w:val="22"/>
        </w:rPr>
        <w:t xml:space="preserve">mesto Ružomberok, stavba RS Jazierce SO 01 </w:t>
      </w:r>
      <w:proofErr w:type="spellStart"/>
      <w:r w:rsidR="00E355DD" w:rsidRPr="00F31C35">
        <w:rPr>
          <w:rFonts w:ascii="Times New Roman" w:hAnsi="Times New Roman"/>
          <w:szCs w:val="22"/>
        </w:rPr>
        <w:t>Apart</w:t>
      </w:r>
      <w:proofErr w:type="spellEnd"/>
      <w:r w:rsidR="00E355DD" w:rsidRPr="00F31C35">
        <w:rPr>
          <w:rFonts w:ascii="Times New Roman" w:hAnsi="Times New Roman"/>
          <w:szCs w:val="22"/>
        </w:rPr>
        <w:t>. Dom/penzión/ súpisné číslo 7548</w:t>
      </w:r>
      <w:r w:rsidR="00114EC6" w:rsidRPr="00F31C35">
        <w:rPr>
          <w:rFonts w:ascii="Times New Roman" w:hAnsi="Times New Roman"/>
          <w:szCs w:val="22"/>
        </w:rPr>
        <w:t xml:space="preserve">, na parcele č. 14861/8. </w:t>
      </w:r>
    </w:p>
    <w:p w14:paraId="3824F669" w14:textId="1B486A32" w:rsidR="002344EB" w:rsidRPr="00061669" w:rsidRDefault="002344EB" w:rsidP="00DB0964">
      <w:pPr>
        <w:pStyle w:val="Odsekzoznamu"/>
        <w:numPr>
          <w:ilvl w:val="1"/>
          <w:numId w:val="3"/>
        </w:numPr>
        <w:spacing w:line="276" w:lineRule="auto"/>
        <w:ind w:left="567" w:hanging="567"/>
        <w:jc w:val="both"/>
        <w:rPr>
          <w:rFonts w:ascii="Times New Roman" w:hAnsi="Times New Roman"/>
          <w:szCs w:val="22"/>
        </w:rPr>
      </w:pPr>
      <w:r w:rsidRPr="00114EC6">
        <w:rPr>
          <w:rFonts w:ascii="Times New Roman" w:hAnsi="Times New Roman"/>
          <w:szCs w:val="22"/>
        </w:rPr>
        <w:t xml:space="preserve">Lehota dodania je </w:t>
      </w:r>
      <w:r w:rsidRPr="00114EC6">
        <w:rPr>
          <w:rFonts w:ascii="Times New Roman" w:hAnsi="Times New Roman"/>
          <w:b/>
          <w:bCs/>
          <w:szCs w:val="22"/>
        </w:rPr>
        <w:t>do</w:t>
      </w:r>
      <w:r w:rsidR="00A268A0" w:rsidRPr="00114EC6">
        <w:rPr>
          <w:rFonts w:ascii="Times New Roman" w:hAnsi="Times New Roman"/>
          <w:b/>
          <w:bCs/>
          <w:szCs w:val="22"/>
        </w:rPr>
        <w:t xml:space="preserve"> </w:t>
      </w:r>
      <w:r w:rsidR="00B339E1" w:rsidRPr="00114EC6">
        <w:rPr>
          <w:rFonts w:ascii="Times New Roman" w:hAnsi="Times New Roman"/>
          <w:b/>
          <w:bCs/>
          <w:szCs w:val="22"/>
        </w:rPr>
        <w:t>3</w:t>
      </w:r>
      <w:r w:rsidRPr="00114EC6">
        <w:rPr>
          <w:rFonts w:ascii="Times New Roman" w:hAnsi="Times New Roman"/>
          <w:b/>
          <w:bCs/>
          <w:szCs w:val="22"/>
        </w:rPr>
        <w:t xml:space="preserve"> mesiacov</w:t>
      </w:r>
      <w:r w:rsidRPr="00114EC6">
        <w:rPr>
          <w:rFonts w:ascii="Times New Roman" w:hAnsi="Times New Roman"/>
          <w:szCs w:val="22"/>
        </w:rPr>
        <w:t xml:space="preserve"> odo </w:t>
      </w:r>
      <w:r w:rsidR="00114EC6" w:rsidRPr="00114EC6">
        <w:rPr>
          <w:rFonts w:ascii="Times New Roman" w:hAnsi="Times New Roman"/>
          <w:szCs w:val="22"/>
        </w:rPr>
        <w:t>vystavenia</w:t>
      </w:r>
      <w:r w:rsidR="00A268A0" w:rsidRPr="00061669">
        <w:rPr>
          <w:rFonts w:ascii="Times New Roman" w:hAnsi="Times New Roman"/>
          <w:szCs w:val="22"/>
        </w:rPr>
        <w:t xml:space="preserve"> objednávky na dodávku </w:t>
      </w:r>
      <w:r w:rsidR="00374954" w:rsidRPr="00061669">
        <w:rPr>
          <w:rFonts w:ascii="Times New Roman" w:hAnsi="Times New Roman"/>
          <w:szCs w:val="22"/>
        </w:rPr>
        <w:t>tovaru</w:t>
      </w:r>
      <w:r w:rsidR="00A268A0" w:rsidRPr="00061669">
        <w:rPr>
          <w:rFonts w:ascii="Times New Roman" w:hAnsi="Times New Roman"/>
          <w:szCs w:val="22"/>
        </w:rPr>
        <w:t xml:space="preserve">. </w:t>
      </w:r>
      <w:r w:rsidRPr="00061669">
        <w:rPr>
          <w:rFonts w:ascii="Times New Roman" w:hAnsi="Times New Roman"/>
          <w:szCs w:val="22"/>
        </w:rPr>
        <w:t xml:space="preserve">  </w:t>
      </w:r>
      <w:r w:rsidR="00B44D38" w:rsidRPr="00061669">
        <w:rPr>
          <w:rFonts w:ascii="Times New Roman" w:hAnsi="Times New Roman"/>
          <w:szCs w:val="22"/>
        </w:rPr>
        <w:t xml:space="preserve">Objednávka bude </w:t>
      </w:r>
      <w:r w:rsidR="00ED504F" w:rsidRPr="00061669">
        <w:rPr>
          <w:rFonts w:ascii="Times New Roman" w:hAnsi="Times New Roman"/>
          <w:szCs w:val="22"/>
        </w:rPr>
        <w:t xml:space="preserve">vystavená až po nadobudnutí účinnosti zmluvy. </w:t>
      </w:r>
    </w:p>
    <w:p w14:paraId="3B7F8E30" w14:textId="1C030441" w:rsidR="001C74B3" w:rsidRPr="00061669" w:rsidRDefault="001C74B3"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Dodávateľ sa zaväzuje dodať predmet zmluvy na svoje náklady a nebezpečenstvo v termíne podľa bodu 3.2 a previesť na objednávateľa vlastnícke právo.</w:t>
      </w:r>
    </w:p>
    <w:p w14:paraId="228EB82C" w14:textId="496CDD35" w:rsidR="008D788F" w:rsidRPr="00061669" w:rsidRDefault="008D788F"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Dodávateľ prehlasuje, že</w:t>
      </w:r>
      <w:r w:rsidR="000C7131">
        <w:rPr>
          <w:rFonts w:ascii="Times New Roman" w:hAnsi="Times New Roman"/>
          <w:szCs w:val="22"/>
        </w:rPr>
        <w:t xml:space="preserve"> t</w:t>
      </w:r>
      <w:r w:rsidRPr="00061669">
        <w:rPr>
          <w:rFonts w:ascii="Times New Roman" w:hAnsi="Times New Roman"/>
          <w:szCs w:val="22"/>
        </w:rPr>
        <w:t xml:space="preserve">ovar nie je zaťažený žiadnym právom tretej osoby, najmä záložným právom alebo predkupným právom, tovar nie je prenajatý a v čase predaja ani nebude prenajatý tretej osobe </w:t>
      </w:r>
      <w:r w:rsidR="008C2BF8" w:rsidRPr="00061669">
        <w:rPr>
          <w:rFonts w:ascii="Times New Roman" w:hAnsi="Times New Roman"/>
          <w:szCs w:val="22"/>
        </w:rPr>
        <w:t>a neexistuje právny predpis ani rozhodnutie orgánu verejnej moci, ktoré by Dodávateľovi akýmkoľvek spôsobom bránili v nakladaní s tovarom.</w:t>
      </w:r>
    </w:p>
    <w:p w14:paraId="3824F66A" w14:textId="77777777" w:rsidR="002344EB" w:rsidRPr="00061669" w:rsidRDefault="002344EB"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 xml:space="preserve">Dodávateľ sa pri dodaní predmetu zmluvy zaväzuje postupovať s náležitou odbornou starostlivosťou, hospodárne a v súlade so záujmami Objednávateľa. V súvislosti s dodaním predmetu zmluvy Objednávateľ poskytne Dodávateľovi úplné a správne informácie potrebné za účelom dodania predmetu zmluvy. </w:t>
      </w:r>
    </w:p>
    <w:p w14:paraId="3824F66B" w14:textId="77777777" w:rsidR="002344EB" w:rsidRPr="00061669" w:rsidRDefault="002344EB"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Dodávateľ zabezpečí také balenie tovaru, ktoré je nevyhnutné na to, aby sa zabránilo jeho zničeniu alebo poškodeniu počas prepravy do miesta plnenia. Obal má byť dostačujúci na to, aby v neobmedzenej miere zniesol hrubé zaobchádzanie, vystavenie extrémnym teplotám, soli a zrážkam počas prepravy a otvoreného skladovania. Ak je to vhodné, veľkosť a hmotnosť obalu zohľadňuje vzdialenosť do miesta plnenia.</w:t>
      </w:r>
    </w:p>
    <w:p w14:paraId="5D5CF42F" w14:textId="17C4606F" w:rsidR="008C2BF8" w:rsidRPr="0029272D" w:rsidRDefault="002344EB" w:rsidP="00DB0964">
      <w:pPr>
        <w:pStyle w:val="Odsekzoznamu"/>
        <w:numPr>
          <w:ilvl w:val="1"/>
          <w:numId w:val="3"/>
        </w:numPr>
        <w:spacing w:line="276" w:lineRule="auto"/>
        <w:ind w:left="567" w:hanging="567"/>
        <w:jc w:val="both"/>
        <w:rPr>
          <w:rFonts w:ascii="Times New Roman" w:hAnsi="Times New Roman"/>
          <w:b/>
          <w:bCs/>
          <w:szCs w:val="22"/>
        </w:rPr>
      </w:pPr>
      <w:r w:rsidRPr="00061669">
        <w:rPr>
          <w:rFonts w:ascii="Times New Roman" w:hAnsi="Times New Roman"/>
          <w:szCs w:val="22"/>
        </w:rPr>
        <w:t>Dodávateľ je povinný Objednávateľovi dodať predmet zmluvy a  odovzdať doklady, ktoré sa naň vzťahujú</w:t>
      </w:r>
      <w:r w:rsidR="00A07387" w:rsidRPr="00061669">
        <w:rPr>
          <w:rFonts w:ascii="Times New Roman" w:hAnsi="Times New Roman"/>
          <w:szCs w:val="22"/>
        </w:rPr>
        <w:t xml:space="preserve"> ako </w:t>
      </w:r>
      <w:r w:rsidR="008C2BF8" w:rsidRPr="0029272D">
        <w:rPr>
          <w:rFonts w:ascii="Times New Roman" w:hAnsi="Times New Roman"/>
          <w:b/>
          <w:bCs/>
          <w:szCs w:val="22"/>
        </w:rPr>
        <w:t xml:space="preserve">dodacie listy, </w:t>
      </w:r>
      <w:r w:rsidR="00A07387" w:rsidRPr="0029272D">
        <w:rPr>
          <w:rFonts w:ascii="Times New Roman" w:hAnsi="Times New Roman"/>
          <w:b/>
          <w:bCs/>
          <w:szCs w:val="22"/>
        </w:rPr>
        <w:t xml:space="preserve">záručné listy, </w:t>
      </w:r>
      <w:r w:rsidR="008C2BF8" w:rsidRPr="0029272D">
        <w:rPr>
          <w:rFonts w:ascii="Times New Roman" w:hAnsi="Times New Roman"/>
          <w:b/>
          <w:bCs/>
          <w:szCs w:val="22"/>
        </w:rPr>
        <w:t xml:space="preserve">návod na použitie, </w:t>
      </w:r>
      <w:r w:rsidR="00A07387" w:rsidRPr="0029272D">
        <w:rPr>
          <w:rFonts w:ascii="Times New Roman" w:hAnsi="Times New Roman"/>
          <w:b/>
          <w:bCs/>
          <w:szCs w:val="22"/>
        </w:rPr>
        <w:t>doklady/dokumenty týkajúce sa prevádzky a údržby zariadenia</w:t>
      </w:r>
      <w:r w:rsidRPr="0029272D">
        <w:rPr>
          <w:rFonts w:ascii="Times New Roman" w:hAnsi="Times New Roman"/>
          <w:b/>
          <w:bCs/>
          <w:szCs w:val="22"/>
        </w:rPr>
        <w:t xml:space="preserve">. </w:t>
      </w:r>
    </w:p>
    <w:p w14:paraId="3824F66C" w14:textId="5AC1F18F" w:rsidR="002344EB" w:rsidRPr="00061669" w:rsidRDefault="002344EB"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 xml:space="preserve">Termín avizovania dodania predmetu zmluvy Objednávateľovi je minimálne </w:t>
      </w:r>
      <w:r w:rsidR="003D0E08" w:rsidRPr="00061669">
        <w:rPr>
          <w:rFonts w:ascii="Times New Roman" w:hAnsi="Times New Roman"/>
          <w:szCs w:val="22"/>
        </w:rPr>
        <w:t>3</w:t>
      </w:r>
      <w:r w:rsidRPr="00061669">
        <w:rPr>
          <w:rFonts w:ascii="Times New Roman" w:hAnsi="Times New Roman"/>
          <w:szCs w:val="22"/>
        </w:rPr>
        <w:t xml:space="preserve"> pracovn</w:t>
      </w:r>
      <w:r w:rsidR="003D0E08" w:rsidRPr="00061669">
        <w:rPr>
          <w:rFonts w:ascii="Times New Roman" w:hAnsi="Times New Roman"/>
          <w:szCs w:val="22"/>
        </w:rPr>
        <w:t>é</w:t>
      </w:r>
      <w:r w:rsidRPr="00061669">
        <w:rPr>
          <w:rFonts w:ascii="Times New Roman" w:hAnsi="Times New Roman"/>
          <w:szCs w:val="22"/>
        </w:rPr>
        <w:t xml:space="preserve"> d</w:t>
      </w:r>
      <w:r w:rsidR="003D0E08" w:rsidRPr="00061669">
        <w:rPr>
          <w:rFonts w:ascii="Times New Roman" w:hAnsi="Times New Roman"/>
          <w:szCs w:val="22"/>
        </w:rPr>
        <w:t>ni</w:t>
      </w:r>
      <w:r w:rsidRPr="00061669">
        <w:rPr>
          <w:rFonts w:ascii="Times New Roman" w:hAnsi="Times New Roman"/>
          <w:szCs w:val="22"/>
        </w:rPr>
        <w:t xml:space="preserve"> pred termínom dodania.</w:t>
      </w:r>
    </w:p>
    <w:p w14:paraId="3824F66E" w14:textId="77777777" w:rsidR="002344EB" w:rsidRPr="00061669" w:rsidRDefault="002344EB"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Dodávateľ zodpovedá za skladovanie, ochranu a bezpečné uloženie tovaru a znáša nebezpečenstvo škody na tovare až po jeho odovzdanie a prevzatie Objednávateľovi v mieste dodania.</w:t>
      </w:r>
    </w:p>
    <w:p w14:paraId="68EB5958" w14:textId="3F07B711" w:rsidR="009053DC" w:rsidRPr="00061669" w:rsidRDefault="009053DC" w:rsidP="00DB0964">
      <w:pPr>
        <w:pStyle w:val="Odsekzoznamu"/>
        <w:numPr>
          <w:ilvl w:val="1"/>
          <w:numId w:val="3"/>
        </w:numPr>
        <w:spacing w:line="276" w:lineRule="auto"/>
        <w:ind w:left="567" w:hanging="567"/>
        <w:jc w:val="both"/>
        <w:rPr>
          <w:rFonts w:ascii="Times New Roman" w:hAnsi="Times New Roman"/>
          <w:szCs w:val="22"/>
        </w:rPr>
      </w:pPr>
      <w:r w:rsidRPr="00061669">
        <w:rPr>
          <w:rFonts w:ascii="Times New Roman" w:hAnsi="Times New Roman"/>
          <w:szCs w:val="22"/>
        </w:rPr>
        <w:t xml:space="preserve">Po uvedení predmetu plnenia do prevádzky, odstránení prípadných </w:t>
      </w:r>
      <w:proofErr w:type="spellStart"/>
      <w:r w:rsidRPr="00061669">
        <w:rPr>
          <w:rFonts w:ascii="Times New Roman" w:hAnsi="Times New Roman"/>
          <w:szCs w:val="22"/>
        </w:rPr>
        <w:t>závad</w:t>
      </w:r>
      <w:proofErr w:type="spellEnd"/>
      <w:r w:rsidRPr="00061669">
        <w:rPr>
          <w:rFonts w:ascii="Times New Roman" w:hAnsi="Times New Roman"/>
          <w:szCs w:val="22"/>
        </w:rPr>
        <w:t xml:space="preserve"> a zaškolení obsluhy</w:t>
      </w:r>
      <w:r w:rsidR="000C7131">
        <w:rPr>
          <w:rFonts w:ascii="Times New Roman" w:hAnsi="Times New Roman"/>
          <w:szCs w:val="22"/>
        </w:rPr>
        <w:t xml:space="preserve"> (ak je to potrebné) </w:t>
      </w:r>
      <w:r w:rsidRPr="00061669">
        <w:rPr>
          <w:rFonts w:ascii="Times New Roman" w:hAnsi="Times New Roman"/>
          <w:szCs w:val="22"/>
        </w:rPr>
        <w:t xml:space="preserve">obidve strany podpíšu </w:t>
      </w:r>
      <w:r w:rsidRPr="00061669">
        <w:rPr>
          <w:rFonts w:ascii="Times New Roman" w:hAnsi="Times New Roman"/>
          <w:b/>
          <w:bCs/>
          <w:szCs w:val="22"/>
        </w:rPr>
        <w:t>preberací protokol</w:t>
      </w:r>
      <w:r w:rsidRPr="00061669">
        <w:rPr>
          <w:rFonts w:ascii="Times New Roman" w:hAnsi="Times New Roman"/>
          <w:szCs w:val="22"/>
        </w:rPr>
        <w:t>, v ktorom bude uvedené, či zariadenie zodpovedá zadaniu, je funkcie schopné, úplné a v požadovanej kvalite. Uvedú sa tiež prípadné vady a nedorobky a termíny odstránenia. V závere objednávateľ vyslovene uvedie, či predmet plnenia preberá, a pokiaľ nie, uvedie, z akých dôvodov.</w:t>
      </w:r>
    </w:p>
    <w:p w14:paraId="3824F670" w14:textId="77777777" w:rsidR="002344EB" w:rsidRPr="00061669" w:rsidRDefault="002344EB" w:rsidP="00DB0964">
      <w:pPr>
        <w:spacing w:line="276" w:lineRule="auto"/>
        <w:jc w:val="center"/>
        <w:outlineLvl w:val="0"/>
        <w:rPr>
          <w:rFonts w:ascii="Times New Roman" w:hAnsi="Times New Roman"/>
          <w:b/>
          <w:bCs/>
          <w:szCs w:val="22"/>
        </w:rPr>
      </w:pPr>
    </w:p>
    <w:p w14:paraId="3824F671" w14:textId="77777777" w:rsidR="002344EB" w:rsidRPr="00061669" w:rsidRDefault="002344EB" w:rsidP="00DB0964">
      <w:pPr>
        <w:spacing w:line="276" w:lineRule="auto"/>
        <w:jc w:val="center"/>
        <w:outlineLvl w:val="0"/>
        <w:rPr>
          <w:rFonts w:ascii="Times New Roman" w:hAnsi="Times New Roman"/>
          <w:szCs w:val="22"/>
        </w:rPr>
      </w:pPr>
      <w:r w:rsidRPr="00061669">
        <w:rPr>
          <w:rFonts w:ascii="Times New Roman" w:hAnsi="Times New Roman"/>
          <w:b/>
          <w:bCs/>
          <w:szCs w:val="22"/>
        </w:rPr>
        <w:t>Čl. 4</w:t>
      </w:r>
    </w:p>
    <w:p w14:paraId="3824F672" w14:textId="77777777" w:rsidR="002344EB" w:rsidRPr="00061669" w:rsidRDefault="002344EB" w:rsidP="00DB0964">
      <w:pPr>
        <w:spacing w:line="276" w:lineRule="auto"/>
        <w:jc w:val="center"/>
        <w:rPr>
          <w:rFonts w:ascii="Times New Roman" w:hAnsi="Times New Roman"/>
          <w:b/>
          <w:bCs/>
          <w:szCs w:val="22"/>
        </w:rPr>
      </w:pPr>
      <w:r w:rsidRPr="00061669">
        <w:rPr>
          <w:rFonts w:ascii="Times New Roman" w:hAnsi="Times New Roman"/>
          <w:b/>
          <w:bCs/>
          <w:szCs w:val="22"/>
        </w:rPr>
        <w:t>Cena predmetu zmluvy</w:t>
      </w:r>
    </w:p>
    <w:p w14:paraId="3824F673" w14:textId="77777777" w:rsidR="002344EB" w:rsidRPr="00061669" w:rsidRDefault="002344EB" w:rsidP="00DB0964">
      <w:pPr>
        <w:widowControl w:val="0"/>
        <w:spacing w:line="276" w:lineRule="auto"/>
        <w:ind w:left="357" w:hanging="357"/>
        <w:rPr>
          <w:rFonts w:ascii="Times New Roman" w:hAnsi="Times New Roman"/>
          <w:b/>
          <w:szCs w:val="22"/>
        </w:rPr>
      </w:pPr>
    </w:p>
    <w:p w14:paraId="2C16CF15" w14:textId="7B916766" w:rsidR="006207AE" w:rsidRDefault="002344EB" w:rsidP="007E26A7">
      <w:pPr>
        <w:pStyle w:val="Odsekzoznamu"/>
        <w:widowControl w:val="0"/>
        <w:numPr>
          <w:ilvl w:val="0"/>
          <w:numId w:val="6"/>
        </w:numPr>
        <w:spacing w:line="276" w:lineRule="auto"/>
        <w:ind w:left="567" w:hanging="567"/>
        <w:jc w:val="both"/>
        <w:rPr>
          <w:rFonts w:ascii="Times New Roman" w:hAnsi="Times New Roman"/>
          <w:szCs w:val="22"/>
        </w:rPr>
      </w:pPr>
      <w:r w:rsidRPr="00114EC6">
        <w:rPr>
          <w:rFonts w:ascii="Times New Roman" w:hAnsi="Times New Roman"/>
          <w:szCs w:val="22"/>
        </w:rPr>
        <w:t xml:space="preserve">Zmluvné strany dohodli cenu predmetu zmluvy, ktorá bola stanovená dohodou Zmluvných strán v súlade so  zákonom č.18/1996 Z. z. o cenách v znení neskorších predpisov a  vyhlášky č.87/1996 Z. </w:t>
      </w:r>
      <w:r w:rsidRPr="00114EC6">
        <w:rPr>
          <w:rFonts w:ascii="Times New Roman" w:hAnsi="Times New Roman"/>
          <w:szCs w:val="22"/>
        </w:rPr>
        <w:lastRenderedPageBreak/>
        <w:t>z., ktorou sa vykonáva zákon Národnej rady Slovenskej republiky č. 18/1996 Z. z. o cenách v znení neskorších predpisov a ktorá je výsledkom obstarávania</w:t>
      </w:r>
      <w:r w:rsidR="00DB0964" w:rsidRPr="00114EC6">
        <w:rPr>
          <w:rFonts w:ascii="Times New Roman" w:hAnsi="Times New Roman"/>
          <w:szCs w:val="22"/>
        </w:rPr>
        <w:t xml:space="preserve"> – cenovej ponuky dodávateľa</w:t>
      </w:r>
      <w:r w:rsidRPr="00114EC6">
        <w:rPr>
          <w:rFonts w:ascii="Times New Roman" w:hAnsi="Times New Roman"/>
          <w:szCs w:val="22"/>
        </w:rPr>
        <w:t xml:space="preserve"> (ďalej len „kúpna cena“). V kúpnej cene sú zahrnuté všetky náklady Dodávateľa súvisiace s </w:t>
      </w:r>
      <w:r w:rsidR="00266EB7" w:rsidRPr="00114EC6">
        <w:rPr>
          <w:rFonts w:ascii="Times New Roman" w:hAnsi="Times New Roman"/>
          <w:szCs w:val="22"/>
        </w:rPr>
        <w:t>dodávkou na miesto určenia, inštalácia, montáž, odskúšanie a sprevádzkovanie predmetných zariadení, zaškolenie personálu (ak potrebné)</w:t>
      </w:r>
      <w:r w:rsidR="00114EC6" w:rsidRPr="00114EC6">
        <w:rPr>
          <w:rFonts w:ascii="Times New Roman" w:hAnsi="Times New Roman"/>
          <w:szCs w:val="22"/>
        </w:rPr>
        <w:t>.</w:t>
      </w:r>
    </w:p>
    <w:p w14:paraId="5DE6BF9E" w14:textId="77777777" w:rsidR="00114EC6" w:rsidRPr="00114EC6" w:rsidRDefault="00114EC6" w:rsidP="00114EC6">
      <w:pPr>
        <w:pStyle w:val="Odsekzoznamu"/>
        <w:widowControl w:val="0"/>
        <w:spacing w:line="276" w:lineRule="auto"/>
        <w:ind w:left="567"/>
        <w:jc w:val="both"/>
        <w:rPr>
          <w:rFonts w:ascii="Times New Roman" w:hAnsi="Times New Roman"/>
          <w:szCs w:val="22"/>
        </w:rPr>
      </w:pPr>
    </w:p>
    <w:p w14:paraId="335FDF0C" w14:textId="40ED8613" w:rsidR="006207AE" w:rsidRDefault="006207AE" w:rsidP="006207AE">
      <w:pPr>
        <w:widowControl w:val="0"/>
        <w:spacing w:line="276" w:lineRule="auto"/>
        <w:ind w:firstLine="567"/>
        <w:jc w:val="both"/>
        <w:rPr>
          <w:rFonts w:ascii="Times New Roman" w:hAnsi="Times New Roman"/>
          <w:szCs w:val="22"/>
        </w:rPr>
      </w:pPr>
      <w:r>
        <w:rPr>
          <w:rFonts w:ascii="Times New Roman" w:hAnsi="Times New Roman"/>
          <w:szCs w:val="22"/>
        </w:rPr>
        <w:t xml:space="preserve">Cena celkom v Eur bez DPH: </w:t>
      </w:r>
    </w:p>
    <w:p w14:paraId="166A170A" w14:textId="4F629BA9" w:rsidR="006207AE" w:rsidRDefault="006207AE" w:rsidP="006207AE">
      <w:pPr>
        <w:widowControl w:val="0"/>
        <w:spacing w:line="276" w:lineRule="auto"/>
        <w:ind w:firstLine="567"/>
        <w:jc w:val="both"/>
        <w:rPr>
          <w:rFonts w:ascii="Times New Roman" w:hAnsi="Times New Roman"/>
          <w:szCs w:val="22"/>
        </w:rPr>
      </w:pPr>
      <w:r>
        <w:rPr>
          <w:rFonts w:ascii="Times New Roman" w:hAnsi="Times New Roman"/>
          <w:szCs w:val="22"/>
        </w:rPr>
        <w:t>Sadzba DPH v % :</w:t>
      </w:r>
    </w:p>
    <w:p w14:paraId="69C76C98" w14:textId="4C4DDA32" w:rsidR="006207AE" w:rsidRDefault="006207AE" w:rsidP="006207AE">
      <w:pPr>
        <w:widowControl w:val="0"/>
        <w:spacing w:line="276" w:lineRule="auto"/>
        <w:ind w:firstLine="567"/>
        <w:jc w:val="both"/>
        <w:rPr>
          <w:rFonts w:ascii="Times New Roman" w:hAnsi="Times New Roman"/>
          <w:szCs w:val="22"/>
        </w:rPr>
      </w:pPr>
      <w:r>
        <w:rPr>
          <w:rFonts w:ascii="Times New Roman" w:hAnsi="Times New Roman"/>
          <w:szCs w:val="22"/>
        </w:rPr>
        <w:t xml:space="preserve">Suma DPH: </w:t>
      </w:r>
    </w:p>
    <w:p w14:paraId="7DA1D068" w14:textId="6AEAF1A4" w:rsidR="006207AE" w:rsidRDefault="006207AE" w:rsidP="006207AE">
      <w:pPr>
        <w:widowControl w:val="0"/>
        <w:spacing w:line="276" w:lineRule="auto"/>
        <w:ind w:firstLine="567"/>
        <w:jc w:val="both"/>
        <w:rPr>
          <w:rFonts w:ascii="Times New Roman" w:hAnsi="Times New Roman"/>
          <w:szCs w:val="22"/>
        </w:rPr>
      </w:pPr>
      <w:r>
        <w:rPr>
          <w:rFonts w:ascii="Times New Roman" w:hAnsi="Times New Roman"/>
          <w:szCs w:val="22"/>
        </w:rPr>
        <w:t xml:space="preserve">Cena celkom v Eur s DPH: </w:t>
      </w:r>
    </w:p>
    <w:p w14:paraId="3FE7F756" w14:textId="77777777" w:rsidR="006207AE" w:rsidRDefault="006207AE" w:rsidP="006207AE">
      <w:pPr>
        <w:widowControl w:val="0"/>
        <w:spacing w:line="276" w:lineRule="auto"/>
        <w:ind w:firstLine="567"/>
        <w:jc w:val="both"/>
        <w:rPr>
          <w:rFonts w:ascii="Times New Roman" w:hAnsi="Times New Roman"/>
          <w:szCs w:val="22"/>
        </w:rPr>
      </w:pPr>
    </w:p>
    <w:p w14:paraId="3343CBB3" w14:textId="52451949" w:rsidR="006207AE" w:rsidRPr="006207AE" w:rsidRDefault="006207AE" w:rsidP="006207AE">
      <w:pPr>
        <w:widowControl w:val="0"/>
        <w:spacing w:line="276" w:lineRule="auto"/>
        <w:ind w:firstLine="567"/>
        <w:jc w:val="both"/>
        <w:rPr>
          <w:rFonts w:ascii="Times New Roman" w:hAnsi="Times New Roman"/>
          <w:szCs w:val="22"/>
        </w:rPr>
      </w:pPr>
      <w:r>
        <w:rPr>
          <w:rFonts w:ascii="Times New Roman" w:hAnsi="Times New Roman"/>
          <w:szCs w:val="22"/>
        </w:rPr>
        <w:t xml:space="preserve">Podrobný </w:t>
      </w:r>
      <w:proofErr w:type="spellStart"/>
      <w:r>
        <w:rPr>
          <w:rFonts w:ascii="Times New Roman" w:hAnsi="Times New Roman"/>
          <w:szCs w:val="22"/>
        </w:rPr>
        <w:t>položkovitý</w:t>
      </w:r>
      <w:proofErr w:type="spellEnd"/>
      <w:r>
        <w:rPr>
          <w:rFonts w:ascii="Times New Roman" w:hAnsi="Times New Roman"/>
          <w:szCs w:val="22"/>
        </w:rPr>
        <w:t xml:space="preserve"> rozpočet je prílohou č. 1 tejto zmluvy. </w:t>
      </w:r>
    </w:p>
    <w:p w14:paraId="3824F67C" w14:textId="77777777" w:rsidR="002344EB" w:rsidRPr="00061669" w:rsidRDefault="002344EB" w:rsidP="00DB0964">
      <w:pPr>
        <w:pStyle w:val="Odsekzoznamu"/>
        <w:spacing w:line="276" w:lineRule="auto"/>
        <w:ind w:right="-96"/>
        <w:rPr>
          <w:rFonts w:ascii="Times New Roman" w:hAnsi="Times New Roman"/>
          <w:color w:val="D9D9D9" w:themeColor="background1" w:themeShade="D9"/>
          <w:szCs w:val="22"/>
        </w:rPr>
      </w:pPr>
      <w:r w:rsidRPr="00061669">
        <w:rPr>
          <w:rFonts w:ascii="Times New Roman" w:hAnsi="Times New Roman"/>
          <w:color w:val="D9D9D9" w:themeColor="background1" w:themeShade="D9"/>
          <w:szCs w:val="22"/>
        </w:rPr>
        <w:t> </w:t>
      </w:r>
    </w:p>
    <w:p w14:paraId="3824F67D" w14:textId="2E6EBEDE" w:rsidR="002344EB" w:rsidRPr="00061669" w:rsidRDefault="002344EB" w:rsidP="00DB0964">
      <w:pPr>
        <w:pStyle w:val="Odsekzoznamu"/>
        <w:numPr>
          <w:ilvl w:val="0"/>
          <w:numId w:val="6"/>
        </w:numPr>
        <w:spacing w:line="276" w:lineRule="auto"/>
        <w:ind w:left="567" w:hanging="567"/>
        <w:jc w:val="both"/>
        <w:rPr>
          <w:rFonts w:ascii="Times New Roman" w:hAnsi="Times New Roman"/>
          <w:bCs/>
          <w:szCs w:val="22"/>
        </w:rPr>
      </w:pPr>
      <w:r w:rsidRPr="00061669">
        <w:rPr>
          <w:rFonts w:ascii="Times New Roman" w:hAnsi="Times New Roman"/>
          <w:szCs w:val="22"/>
        </w:rPr>
        <w:t xml:space="preserve">Celková kúpna cena je </w:t>
      </w:r>
      <w:r w:rsidR="008C2BF8" w:rsidRPr="00061669">
        <w:rPr>
          <w:rFonts w:ascii="Times New Roman" w:hAnsi="Times New Roman"/>
          <w:szCs w:val="22"/>
        </w:rPr>
        <w:t>určená na základe obstarávania a je záväzná</w:t>
      </w:r>
      <w:r w:rsidR="00266EB7" w:rsidRPr="00061669">
        <w:rPr>
          <w:rFonts w:ascii="Times New Roman" w:hAnsi="Times New Roman"/>
          <w:szCs w:val="22"/>
        </w:rPr>
        <w:t xml:space="preserve">. </w:t>
      </w:r>
    </w:p>
    <w:p w14:paraId="3824F67F" w14:textId="77777777" w:rsidR="002344EB" w:rsidRPr="00061669" w:rsidRDefault="002344EB" w:rsidP="00DB0964">
      <w:pPr>
        <w:spacing w:line="276" w:lineRule="auto"/>
        <w:ind w:right="-96"/>
        <w:jc w:val="center"/>
        <w:outlineLvl w:val="0"/>
        <w:rPr>
          <w:rFonts w:ascii="Times New Roman" w:hAnsi="Times New Roman"/>
          <w:b/>
          <w:bCs/>
          <w:szCs w:val="22"/>
        </w:rPr>
      </w:pPr>
    </w:p>
    <w:p w14:paraId="01A88C05" w14:textId="77777777" w:rsidR="000144BA" w:rsidRDefault="000144BA" w:rsidP="00DB0964">
      <w:pPr>
        <w:spacing w:line="276" w:lineRule="auto"/>
        <w:ind w:right="-96"/>
        <w:jc w:val="center"/>
        <w:outlineLvl w:val="0"/>
        <w:rPr>
          <w:rFonts w:ascii="Times New Roman" w:hAnsi="Times New Roman"/>
          <w:b/>
          <w:bCs/>
          <w:szCs w:val="22"/>
        </w:rPr>
      </w:pPr>
    </w:p>
    <w:p w14:paraId="3824F680" w14:textId="4C30A7F7" w:rsidR="002344EB" w:rsidRPr="00061669" w:rsidRDefault="002344EB" w:rsidP="00DB0964">
      <w:pPr>
        <w:spacing w:line="276" w:lineRule="auto"/>
        <w:ind w:right="-96"/>
        <w:jc w:val="center"/>
        <w:outlineLvl w:val="0"/>
        <w:rPr>
          <w:rFonts w:ascii="Times New Roman" w:hAnsi="Times New Roman"/>
          <w:szCs w:val="22"/>
        </w:rPr>
      </w:pPr>
      <w:r w:rsidRPr="00061669">
        <w:rPr>
          <w:rFonts w:ascii="Times New Roman" w:hAnsi="Times New Roman"/>
          <w:b/>
          <w:bCs/>
          <w:szCs w:val="22"/>
        </w:rPr>
        <w:t>Čl. 5</w:t>
      </w:r>
    </w:p>
    <w:p w14:paraId="3824F681" w14:textId="77777777" w:rsidR="002344EB" w:rsidRPr="00061669" w:rsidRDefault="002344EB" w:rsidP="00DB0964">
      <w:pPr>
        <w:spacing w:line="276" w:lineRule="auto"/>
        <w:jc w:val="center"/>
        <w:rPr>
          <w:rFonts w:ascii="Times New Roman" w:hAnsi="Times New Roman"/>
          <w:b/>
          <w:bCs/>
          <w:szCs w:val="22"/>
        </w:rPr>
      </w:pPr>
      <w:r w:rsidRPr="00061669">
        <w:rPr>
          <w:rFonts w:ascii="Times New Roman" w:hAnsi="Times New Roman"/>
          <w:b/>
          <w:bCs/>
          <w:szCs w:val="22"/>
        </w:rPr>
        <w:t>Platobné podmienky</w:t>
      </w:r>
    </w:p>
    <w:p w14:paraId="3824F682" w14:textId="77777777" w:rsidR="002344EB" w:rsidRPr="00061669" w:rsidRDefault="002344EB" w:rsidP="00DB0964">
      <w:pPr>
        <w:spacing w:line="276" w:lineRule="auto"/>
        <w:jc w:val="center"/>
        <w:rPr>
          <w:rFonts w:ascii="Times New Roman" w:hAnsi="Times New Roman"/>
          <w:szCs w:val="22"/>
        </w:rPr>
      </w:pPr>
    </w:p>
    <w:p w14:paraId="3824F683" w14:textId="77777777" w:rsidR="002344EB" w:rsidRPr="00061669" w:rsidRDefault="002344EB" w:rsidP="00DB0964">
      <w:pPr>
        <w:pStyle w:val="Odsekzoznamu"/>
        <w:numPr>
          <w:ilvl w:val="0"/>
          <w:numId w:val="7"/>
        </w:numPr>
        <w:spacing w:line="276" w:lineRule="auto"/>
        <w:ind w:left="567" w:hanging="567"/>
        <w:jc w:val="both"/>
        <w:rPr>
          <w:rFonts w:ascii="Times New Roman" w:hAnsi="Times New Roman"/>
          <w:szCs w:val="22"/>
        </w:rPr>
      </w:pPr>
      <w:r w:rsidRPr="00061669">
        <w:rPr>
          <w:rFonts w:ascii="Times New Roman" w:hAnsi="Times New Roman"/>
          <w:szCs w:val="22"/>
        </w:rPr>
        <w:t>Právo na zaplatenie kúpnej ceny vzniká Dodávateľovi riadnym a včasným splnením jeho záväzku v zmysle tejto zmluvy, a to na základe faktúry vystavenej Dodávateľom.</w:t>
      </w:r>
      <w:r w:rsidRPr="00061669">
        <w:rPr>
          <w:rFonts w:ascii="Times New Roman" w:hAnsi="Times New Roman"/>
          <w:bCs/>
          <w:szCs w:val="22"/>
        </w:rPr>
        <w:t xml:space="preserve"> </w:t>
      </w:r>
    </w:p>
    <w:p w14:paraId="3824F684" w14:textId="77777777" w:rsidR="002344EB" w:rsidRPr="00061669" w:rsidRDefault="002344EB" w:rsidP="00DB0964">
      <w:pPr>
        <w:pStyle w:val="Odsekzoznamu"/>
        <w:numPr>
          <w:ilvl w:val="0"/>
          <w:numId w:val="7"/>
        </w:numPr>
        <w:spacing w:line="276" w:lineRule="auto"/>
        <w:ind w:left="567" w:hanging="567"/>
        <w:jc w:val="both"/>
        <w:rPr>
          <w:rFonts w:ascii="Times New Roman" w:hAnsi="Times New Roman"/>
          <w:szCs w:val="22"/>
        </w:rPr>
      </w:pPr>
      <w:r w:rsidRPr="00061669">
        <w:rPr>
          <w:rFonts w:ascii="Times New Roman" w:hAnsi="Times New Roman"/>
          <w:szCs w:val="22"/>
        </w:rPr>
        <w:t>Faktúra musí byť spracovaná v súlade s platnou legislatívou (zákonom č.431/2002 Z. z. o účtovníctve, zákonom č. 222/2004 Z. z. o dani z pridanej hodnoty v platnom znení) a odovzdaná v troch originálnych výtlačkoch,  bude obsahovať minimálne tieto údaje:</w:t>
      </w:r>
    </w:p>
    <w:p w14:paraId="3824F685" w14:textId="77777777" w:rsidR="002344EB" w:rsidRPr="00061669" w:rsidRDefault="002344EB" w:rsidP="00DB0964">
      <w:pPr>
        <w:pStyle w:val="Odsekzoznamu"/>
        <w:numPr>
          <w:ilvl w:val="1"/>
          <w:numId w:val="7"/>
        </w:numPr>
        <w:spacing w:line="276" w:lineRule="auto"/>
        <w:ind w:hanging="873"/>
        <w:jc w:val="both"/>
        <w:rPr>
          <w:rFonts w:ascii="Times New Roman" w:hAnsi="Times New Roman"/>
          <w:szCs w:val="22"/>
        </w:rPr>
      </w:pPr>
      <w:r w:rsidRPr="00061669">
        <w:rPr>
          <w:rFonts w:ascii="Times New Roman" w:hAnsi="Times New Roman"/>
          <w:szCs w:val="22"/>
        </w:rPr>
        <w:t>Označenie Dodávateľa a Objednávateľa, peňažný ústav, číslo účtu,</w:t>
      </w:r>
    </w:p>
    <w:p w14:paraId="3824F686" w14:textId="77777777" w:rsidR="002344EB" w:rsidRPr="00061669" w:rsidRDefault="002344EB" w:rsidP="00DB0964">
      <w:pPr>
        <w:pStyle w:val="Odsekzoznamu"/>
        <w:numPr>
          <w:ilvl w:val="1"/>
          <w:numId w:val="7"/>
        </w:numPr>
        <w:spacing w:line="276" w:lineRule="auto"/>
        <w:ind w:hanging="873"/>
        <w:jc w:val="both"/>
        <w:rPr>
          <w:rFonts w:ascii="Times New Roman" w:hAnsi="Times New Roman"/>
          <w:szCs w:val="22"/>
        </w:rPr>
      </w:pPr>
      <w:r w:rsidRPr="00061669">
        <w:rPr>
          <w:rFonts w:ascii="Times New Roman" w:hAnsi="Times New Roman"/>
          <w:szCs w:val="22"/>
        </w:rPr>
        <w:t>IČO, DIČ, IČ pre DPH Dodávateľa a IČO , DIČ, IČ  DPH Objednávateľa,</w:t>
      </w:r>
    </w:p>
    <w:p w14:paraId="3824F687" w14:textId="58E35737" w:rsidR="002344EB" w:rsidRPr="00061669" w:rsidRDefault="002344EB" w:rsidP="00DB0964">
      <w:pPr>
        <w:pStyle w:val="Odsekzoznamu"/>
        <w:numPr>
          <w:ilvl w:val="1"/>
          <w:numId w:val="7"/>
        </w:numPr>
        <w:spacing w:line="276" w:lineRule="auto"/>
        <w:ind w:left="1418" w:hanging="851"/>
        <w:jc w:val="both"/>
        <w:rPr>
          <w:rFonts w:ascii="Times New Roman" w:hAnsi="Times New Roman"/>
          <w:szCs w:val="22"/>
        </w:rPr>
      </w:pPr>
      <w:r w:rsidRPr="00061669">
        <w:rPr>
          <w:rFonts w:ascii="Times New Roman" w:hAnsi="Times New Roman"/>
          <w:szCs w:val="22"/>
        </w:rPr>
        <w:t>Názvy, jednotkové množstvá, jednotkové ceny bez DPH,  ceny celkom bez DPH, DPH celkom, celková cena s DPH,</w:t>
      </w:r>
    </w:p>
    <w:p w14:paraId="3824F688" w14:textId="77777777" w:rsidR="002344EB" w:rsidRPr="00061669" w:rsidRDefault="002344EB" w:rsidP="00DB0964">
      <w:pPr>
        <w:pStyle w:val="Odsekzoznamu"/>
        <w:numPr>
          <w:ilvl w:val="1"/>
          <w:numId w:val="7"/>
        </w:numPr>
        <w:spacing w:line="276" w:lineRule="auto"/>
        <w:ind w:hanging="873"/>
        <w:jc w:val="both"/>
        <w:rPr>
          <w:rFonts w:ascii="Times New Roman" w:hAnsi="Times New Roman"/>
          <w:szCs w:val="22"/>
        </w:rPr>
      </w:pPr>
      <w:r w:rsidRPr="00061669">
        <w:rPr>
          <w:rFonts w:ascii="Times New Roman" w:hAnsi="Times New Roman"/>
          <w:szCs w:val="22"/>
        </w:rPr>
        <w:t>Číslo zmluvy alebo deň jej uzatvorenia,</w:t>
      </w:r>
    </w:p>
    <w:p w14:paraId="3824F689" w14:textId="77777777" w:rsidR="002344EB" w:rsidRPr="00061669" w:rsidRDefault="002344EB" w:rsidP="00DB0964">
      <w:pPr>
        <w:pStyle w:val="Odsekzoznamu"/>
        <w:numPr>
          <w:ilvl w:val="1"/>
          <w:numId w:val="7"/>
        </w:numPr>
        <w:spacing w:line="276" w:lineRule="auto"/>
        <w:ind w:hanging="873"/>
        <w:jc w:val="both"/>
        <w:rPr>
          <w:rFonts w:ascii="Times New Roman" w:hAnsi="Times New Roman"/>
          <w:szCs w:val="22"/>
        </w:rPr>
      </w:pPr>
      <w:r w:rsidRPr="00061669">
        <w:rPr>
          <w:rFonts w:ascii="Times New Roman" w:hAnsi="Times New Roman"/>
          <w:szCs w:val="22"/>
        </w:rPr>
        <w:t>Celková fakturovaná suma,</w:t>
      </w:r>
    </w:p>
    <w:p w14:paraId="3824F68A" w14:textId="77777777" w:rsidR="002344EB" w:rsidRPr="00061669" w:rsidRDefault="002344EB" w:rsidP="00DB0964">
      <w:pPr>
        <w:pStyle w:val="Odsekzoznamu"/>
        <w:numPr>
          <w:ilvl w:val="1"/>
          <w:numId w:val="7"/>
        </w:numPr>
        <w:spacing w:line="276" w:lineRule="auto"/>
        <w:ind w:hanging="873"/>
        <w:jc w:val="both"/>
        <w:rPr>
          <w:rFonts w:ascii="Times New Roman" w:hAnsi="Times New Roman"/>
          <w:szCs w:val="22"/>
        </w:rPr>
      </w:pPr>
      <w:r w:rsidRPr="00061669">
        <w:rPr>
          <w:rFonts w:ascii="Times New Roman" w:hAnsi="Times New Roman"/>
          <w:szCs w:val="22"/>
        </w:rPr>
        <w:t>Doklad o odovzdaní predmetu plnenia Objednávateľovi,</w:t>
      </w:r>
    </w:p>
    <w:p w14:paraId="3824F68B" w14:textId="59C0639A" w:rsidR="002344EB" w:rsidRPr="00061669" w:rsidRDefault="002344EB" w:rsidP="00DB0964">
      <w:pPr>
        <w:pStyle w:val="Odsekzoznamu"/>
        <w:numPr>
          <w:ilvl w:val="1"/>
          <w:numId w:val="7"/>
        </w:numPr>
        <w:spacing w:line="276" w:lineRule="auto"/>
        <w:ind w:hanging="873"/>
        <w:jc w:val="both"/>
        <w:rPr>
          <w:rFonts w:ascii="Times New Roman" w:hAnsi="Times New Roman"/>
          <w:szCs w:val="22"/>
          <w:u w:val="single"/>
        </w:rPr>
      </w:pPr>
      <w:r w:rsidRPr="00061669">
        <w:rPr>
          <w:rFonts w:ascii="Times New Roman" w:hAnsi="Times New Roman"/>
          <w:szCs w:val="22"/>
        </w:rPr>
        <w:t>Názov a kód projektu, ak je to aplikovateľné.</w:t>
      </w:r>
    </w:p>
    <w:p w14:paraId="3824F68C" w14:textId="1A0CE2E3" w:rsidR="002344EB" w:rsidRPr="00061669" w:rsidRDefault="00F20CAD" w:rsidP="00DB0964">
      <w:pPr>
        <w:pStyle w:val="Odsekzoznamu"/>
        <w:numPr>
          <w:ilvl w:val="0"/>
          <w:numId w:val="7"/>
        </w:numPr>
        <w:spacing w:line="276" w:lineRule="auto"/>
        <w:ind w:left="567" w:hanging="567"/>
        <w:jc w:val="both"/>
        <w:rPr>
          <w:rFonts w:ascii="Times New Roman" w:hAnsi="Times New Roman"/>
          <w:szCs w:val="22"/>
        </w:rPr>
      </w:pPr>
      <w:r w:rsidRPr="00061669">
        <w:rPr>
          <w:rFonts w:ascii="Times New Roman" w:hAnsi="Times New Roman"/>
          <w:szCs w:val="22"/>
        </w:rPr>
        <w:t>D</w:t>
      </w:r>
      <w:r w:rsidR="002344EB" w:rsidRPr="00061669">
        <w:rPr>
          <w:rFonts w:ascii="Times New Roman" w:hAnsi="Times New Roman"/>
          <w:szCs w:val="22"/>
        </w:rPr>
        <w:t xml:space="preserve">oručená faktúra </w:t>
      </w:r>
      <w:r w:rsidRPr="00061669">
        <w:rPr>
          <w:rFonts w:ascii="Times New Roman" w:hAnsi="Times New Roman"/>
          <w:szCs w:val="22"/>
        </w:rPr>
        <w:t>musí</w:t>
      </w:r>
      <w:r w:rsidR="002344EB" w:rsidRPr="00061669">
        <w:rPr>
          <w:rFonts w:ascii="Times New Roman" w:hAnsi="Times New Roman"/>
          <w:szCs w:val="22"/>
        </w:rPr>
        <w:t xml:space="preserve"> spĺňať všetky zákonné a zmluvné náležitosti a bude doručená na adresu Objednávateľa uvedenú v záhlaví tejto zmluvy v troch vyhotoveniach. Dodávateľ berie na vedomie, že projekt je financovaný aj z prostriedkov </w:t>
      </w:r>
      <w:r w:rsidR="006207AE">
        <w:rPr>
          <w:rFonts w:ascii="Times New Roman" w:hAnsi="Times New Roman"/>
          <w:szCs w:val="22"/>
        </w:rPr>
        <w:t>MAS</w:t>
      </w:r>
      <w:r w:rsidR="002344EB" w:rsidRPr="00061669">
        <w:rPr>
          <w:rFonts w:ascii="Times New Roman" w:hAnsi="Times New Roman"/>
          <w:szCs w:val="22"/>
        </w:rPr>
        <w:t xml:space="preserve">. Dodávateľ berie na vedomie, že uvedené financovanie platieb je časovo a administratívne náročné. Lehota splatnosti </w:t>
      </w:r>
      <w:r w:rsidR="00266EB7" w:rsidRPr="00061669">
        <w:rPr>
          <w:rFonts w:ascii="Times New Roman" w:hAnsi="Times New Roman"/>
          <w:szCs w:val="22"/>
        </w:rPr>
        <w:t xml:space="preserve">faktúry je 60 dní a </w:t>
      </w:r>
      <w:r w:rsidR="002344EB" w:rsidRPr="00061669">
        <w:rPr>
          <w:rFonts w:ascii="Times New Roman" w:hAnsi="Times New Roman"/>
          <w:szCs w:val="22"/>
        </w:rPr>
        <w:t xml:space="preserve">začína plynúť dňom nasledujúcim po dni, kedy bola faktúra preukázateľne doručená Objednávateľovi. Za deň doručenia sa považuje deň vyznačený na pečiatke podateľne Objednávateľa, alebo deň doručenia faktúry poštou na adresu Objednávateľa. Kúpna cena bude uhradená na účet Dodávateľa uvedený v záhlaví tejto zmluvy.   </w:t>
      </w:r>
    </w:p>
    <w:p w14:paraId="3824F68D" w14:textId="77777777" w:rsidR="002344EB" w:rsidRPr="00061669" w:rsidRDefault="002344EB" w:rsidP="00DB0964">
      <w:pPr>
        <w:pStyle w:val="Odsekzoznamu"/>
        <w:numPr>
          <w:ilvl w:val="0"/>
          <w:numId w:val="7"/>
        </w:numPr>
        <w:spacing w:line="276" w:lineRule="auto"/>
        <w:ind w:left="567" w:hanging="567"/>
        <w:jc w:val="both"/>
        <w:rPr>
          <w:rFonts w:ascii="Times New Roman" w:hAnsi="Times New Roman"/>
          <w:szCs w:val="22"/>
        </w:rPr>
      </w:pPr>
      <w:r w:rsidRPr="00061669">
        <w:rPr>
          <w:rFonts w:ascii="Times New Roman" w:hAnsi="Times New Roman"/>
          <w:szCs w:val="22"/>
        </w:rPr>
        <w:t>Dôvodom na oprávnené vrátenie faktúry je skutočnosť, že faktúra má formálne alebo obsahové nedostatky. V takomto prípade sa zastaví plynutie lehoty splatnosti a nová lehota splatnosti začne plynúť odo dňa doručenia opravenej faktúry Objednávateľovi.</w:t>
      </w:r>
    </w:p>
    <w:p w14:paraId="3824F68E" w14:textId="77777777" w:rsidR="002344EB" w:rsidRPr="00061669" w:rsidRDefault="002344EB" w:rsidP="00DB0964">
      <w:pPr>
        <w:pStyle w:val="Odsekzoznamu"/>
        <w:numPr>
          <w:ilvl w:val="0"/>
          <w:numId w:val="7"/>
        </w:numPr>
        <w:spacing w:line="276" w:lineRule="auto"/>
        <w:ind w:left="567" w:hanging="567"/>
        <w:jc w:val="both"/>
        <w:rPr>
          <w:rFonts w:ascii="Times New Roman" w:hAnsi="Times New Roman"/>
          <w:szCs w:val="22"/>
        </w:rPr>
      </w:pPr>
      <w:r w:rsidRPr="00061669">
        <w:rPr>
          <w:rFonts w:ascii="Times New Roman" w:hAnsi="Times New Roman"/>
          <w:szCs w:val="22"/>
        </w:rPr>
        <w:t>Vystavenie faktúry vylučuje dodatočné nároky Dodávateľa na úpravu kúpnej ceny.</w:t>
      </w:r>
    </w:p>
    <w:p w14:paraId="3824F68F" w14:textId="77777777" w:rsidR="002344EB" w:rsidRDefault="002344EB" w:rsidP="00DB0964">
      <w:pPr>
        <w:pStyle w:val="Odsekzoznamu"/>
        <w:numPr>
          <w:ilvl w:val="0"/>
          <w:numId w:val="7"/>
        </w:numPr>
        <w:spacing w:line="276" w:lineRule="auto"/>
        <w:ind w:left="567" w:hanging="567"/>
        <w:jc w:val="both"/>
        <w:rPr>
          <w:rFonts w:ascii="Times New Roman" w:hAnsi="Times New Roman"/>
          <w:szCs w:val="22"/>
        </w:rPr>
      </w:pPr>
      <w:r w:rsidRPr="00061669">
        <w:rPr>
          <w:rFonts w:ascii="Times New Roman" w:hAnsi="Times New Roman"/>
          <w:szCs w:val="22"/>
        </w:rPr>
        <w:t>Objednávateľ sa zaväzuje uhradiť kúpnu cenu predmetu zmluvy podľa  fakturácie na účet Dodávateľa v termíne splatnosti.</w:t>
      </w:r>
    </w:p>
    <w:p w14:paraId="6BC9ABC3" w14:textId="276C2BA1" w:rsidR="00385B84" w:rsidRPr="00824B81" w:rsidRDefault="00385B84" w:rsidP="00385B84">
      <w:pPr>
        <w:pStyle w:val="Odsekzoznamu"/>
        <w:numPr>
          <w:ilvl w:val="0"/>
          <w:numId w:val="7"/>
        </w:numPr>
        <w:spacing w:line="276" w:lineRule="auto"/>
        <w:ind w:left="567" w:hanging="567"/>
        <w:jc w:val="both"/>
        <w:rPr>
          <w:rFonts w:ascii="Times New Roman" w:hAnsi="Times New Roman"/>
          <w:szCs w:val="22"/>
        </w:rPr>
      </w:pPr>
      <w:bookmarkStart w:id="1" w:name="bookmark7"/>
      <w:r w:rsidRPr="00824B81">
        <w:rPr>
          <w:rFonts w:ascii="Times New Roman" w:hAnsi="Times New Roman"/>
          <w:szCs w:val="22"/>
        </w:rPr>
        <w:t xml:space="preserve">Objednávateľ </w:t>
      </w:r>
      <w:r w:rsidR="00824B81" w:rsidRPr="00824B81">
        <w:rPr>
          <w:rFonts w:ascii="Times New Roman" w:hAnsi="Times New Roman"/>
          <w:szCs w:val="22"/>
        </w:rPr>
        <w:t>ne</w:t>
      </w:r>
      <w:r w:rsidRPr="00824B81">
        <w:rPr>
          <w:rFonts w:ascii="Times New Roman" w:hAnsi="Times New Roman"/>
          <w:szCs w:val="22"/>
        </w:rPr>
        <w:t>poskytuje Dodávateľovi preddavok</w:t>
      </w:r>
      <w:r w:rsidR="003B334D" w:rsidRPr="00824B81">
        <w:rPr>
          <w:rFonts w:ascii="Times New Roman" w:hAnsi="Times New Roman"/>
          <w:szCs w:val="22"/>
        </w:rPr>
        <w:t>.</w:t>
      </w:r>
    </w:p>
    <w:p w14:paraId="32499C87" w14:textId="77777777" w:rsidR="00385B84" w:rsidRPr="002A3182" w:rsidRDefault="00385B84" w:rsidP="00385B84">
      <w:pPr>
        <w:spacing w:line="276" w:lineRule="auto"/>
        <w:ind w:right="-96"/>
        <w:jc w:val="center"/>
        <w:outlineLvl w:val="0"/>
        <w:rPr>
          <w:rFonts w:ascii="Times New Roman" w:hAnsi="Times New Roman"/>
          <w:szCs w:val="22"/>
          <w:highlight w:val="yellow"/>
        </w:rPr>
      </w:pPr>
    </w:p>
    <w:p w14:paraId="1F90987B" w14:textId="77777777" w:rsidR="000144BA" w:rsidRDefault="000144BA" w:rsidP="00385B84">
      <w:pPr>
        <w:spacing w:line="276" w:lineRule="auto"/>
        <w:ind w:right="-96" w:firstLine="567"/>
        <w:outlineLvl w:val="0"/>
        <w:rPr>
          <w:rFonts w:ascii="Times New Roman" w:hAnsi="Times New Roman"/>
          <w:b/>
          <w:bCs/>
          <w:szCs w:val="22"/>
        </w:rPr>
      </w:pPr>
    </w:p>
    <w:p w14:paraId="320F9A5D" w14:textId="77777777" w:rsidR="008E65F7" w:rsidRDefault="008E65F7" w:rsidP="00385B84">
      <w:pPr>
        <w:spacing w:line="276" w:lineRule="auto"/>
        <w:ind w:right="-96" w:firstLine="567"/>
        <w:outlineLvl w:val="0"/>
        <w:rPr>
          <w:rFonts w:ascii="Times New Roman" w:hAnsi="Times New Roman"/>
          <w:b/>
          <w:bCs/>
          <w:szCs w:val="22"/>
        </w:rPr>
      </w:pPr>
    </w:p>
    <w:p w14:paraId="251B0CA5" w14:textId="77777777" w:rsidR="008E65F7" w:rsidRDefault="008E65F7" w:rsidP="00385B84">
      <w:pPr>
        <w:spacing w:line="276" w:lineRule="auto"/>
        <w:ind w:right="-96" w:firstLine="567"/>
        <w:outlineLvl w:val="0"/>
        <w:rPr>
          <w:rFonts w:ascii="Times New Roman" w:hAnsi="Times New Roman"/>
          <w:b/>
          <w:bCs/>
          <w:szCs w:val="22"/>
        </w:rPr>
      </w:pPr>
    </w:p>
    <w:p w14:paraId="18A7A9BF" w14:textId="77777777" w:rsidR="008E65F7" w:rsidRPr="00061669" w:rsidRDefault="008E65F7" w:rsidP="00385B84">
      <w:pPr>
        <w:spacing w:line="276" w:lineRule="auto"/>
        <w:ind w:right="-96" w:firstLine="567"/>
        <w:outlineLvl w:val="0"/>
        <w:rPr>
          <w:rFonts w:ascii="Times New Roman" w:hAnsi="Times New Roman"/>
          <w:b/>
          <w:bCs/>
          <w:szCs w:val="22"/>
        </w:rPr>
      </w:pPr>
    </w:p>
    <w:p w14:paraId="3824F697" w14:textId="48CA8CB4" w:rsidR="002344EB" w:rsidRPr="00061669" w:rsidRDefault="002344EB" w:rsidP="00DB0964">
      <w:pPr>
        <w:spacing w:line="276" w:lineRule="auto"/>
        <w:ind w:right="-96"/>
        <w:jc w:val="center"/>
        <w:outlineLvl w:val="0"/>
        <w:rPr>
          <w:rFonts w:ascii="Times New Roman" w:hAnsi="Times New Roman"/>
          <w:b/>
          <w:bCs/>
          <w:szCs w:val="22"/>
        </w:rPr>
      </w:pPr>
      <w:r w:rsidRPr="00061669">
        <w:rPr>
          <w:rFonts w:ascii="Times New Roman" w:hAnsi="Times New Roman"/>
          <w:b/>
          <w:bCs/>
          <w:szCs w:val="22"/>
        </w:rPr>
        <w:lastRenderedPageBreak/>
        <w:t>Čl. 6</w:t>
      </w:r>
    </w:p>
    <w:p w14:paraId="3824F698" w14:textId="77777777" w:rsidR="002344EB" w:rsidRPr="00061669" w:rsidRDefault="002344EB" w:rsidP="00DB0964">
      <w:pPr>
        <w:spacing w:line="276" w:lineRule="auto"/>
        <w:ind w:right="-96"/>
        <w:jc w:val="center"/>
        <w:outlineLvl w:val="0"/>
        <w:rPr>
          <w:rFonts w:ascii="Times New Roman" w:hAnsi="Times New Roman"/>
          <w:b/>
          <w:bCs/>
          <w:szCs w:val="22"/>
        </w:rPr>
      </w:pPr>
      <w:r w:rsidRPr="00061669">
        <w:rPr>
          <w:rFonts w:ascii="Times New Roman" w:hAnsi="Times New Roman"/>
          <w:b/>
          <w:bCs/>
          <w:szCs w:val="22"/>
        </w:rPr>
        <w:t xml:space="preserve"> Vlastnícke </w:t>
      </w:r>
      <w:bookmarkEnd w:id="1"/>
      <w:r w:rsidRPr="00061669">
        <w:rPr>
          <w:rFonts w:ascii="Times New Roman" w:hAnsi="Times New Roman"/>
          <w:b/>
          <w:bCs/>
          <w:szCs w:val="22"/>
        </w:rPr>
        <w:t>právo</w:t>
      </w:r>
      <w:r w:rsidR="00FA3B4D" w:rsidRPr="00061669">
        <w:rPr>
          <w:rFonts w:ascii="Times New Roman" w:hAnsi="Times New Roman"/>
          <w:b/>
          <w:bCs/>
          <w:szCs w:val="22"/>
        </w:rPr>
        <w:t>, záruka a zmluvné pokuty</w:t>
      </w:r>
    </w:p>
    <w:p w14:paraId="3824F699" w14:textId="77777777" w:rsidR="002344EB" w:rsidRPr="00061669" w:rsidRDefault="002344EB" w:rsidP="00DB0964">
      <w:pPr>
        <w:spacing w:line="276" w:lineRule="auto"/>
        <w:ind w:right="-96"/>
        <w:jc w:val="center"/>
        <w:outlineLvl w:val="0"/>
        <w:rPr>
          <w:rFonts w:ascii="Times New Roman" w:hAnsi="Times New Roman"/>
          <w:b/>
          <w:bCs/>
          <w:szCs w:val="22"/>
        </w:rPr>
      </w:pPr>
    </w:p>
    <w:p w14:paraId="3824F69A" w14:textId="5C5DF6EC" w:rsidR="002344EB" w:rsidRPr="00061669" w:rsidRDefault="002344EB" w:rsidP="00DB0964">
      <w:pPr>
        <w:pStyle w:val="Odsekzoznamu"/>
        <w:numPr>
          <w:ilvl w:val="1"/>
          <w:numId w:val="15"/>
        </w:numPr>
        <w:spacing w:line="276" w:lineRule="auto"/>
        <w:rPr>
          <w:rFonts w:ascii="Times New Roman" w:hAnsi="Times New Roman"/>
          <w:szCs w:val="22"/>
        </w:rPr>
      </w:pPr>
      <w:r w:rsidRPr="00061669">
        <w:rPr>
          <w:rFonts w:ascii="Times New Roman" w:hAnsi="Times New Roman"/>
          <w:szCs w:val="22"/>
        </w:rPr>
        <w:t>Objednávateľ nadobúda vlastníctvo k tovaru dodanému podľa tejto zmluvy jeho prevzatím v mieste dodania</w:t>
      </w:r>
      <w:r w:rsidR="00B12E92" w:rsidRPr="00061669">
        <w:rPr>
          <w:rFonts w:ascii="Times New Roman" w:hAnsi="Times New Roman"/>
          <w:szCs w:val="22"/>
        </w:rPr>
        <w:t>, po podpísaní preberacieho protokolu oboma zmluvnými stranami</w:t>
      </w:r>
      <w:r w:rsidRPr="00061669">
        <w:rPr>
          <w:rFonts w:ascii="Times New Roman" w:hAnsi="Times New Roman"/>
          <w:szCs w:val="22"/>
        </w:rPr>
        <w:t>.</w:t>
      </w:r>
    </w:p>
    <w:p w14:paraId="3824F69B" w14:textId="1BDE48AE" w:rsidR="00B14E25" w:rsidRPr="00061669" w:rsidRDefault="00DB0964" w:rsidP="00DB0964">
      <w:pPr>
        <w:pStyle w:val="Odsekzoznamu"/>
        <w:numPr>
          <w:ilvl w:val="1"/>
          <w:numId w:val="15"/>
        </w:numPr>
        <w:spacing w:line="276" w:lineRule="auto"/>
        <w:jc w:val="both"/>
        <w:rPr>
          <w:rFonts w:ascii="Times New Roman" w:hAnsi="Times New Roman"/>
          <w:szCs w:val="22"/>
        </w:rPr>
      </w:pPr>
      <w:r>
        <w:rPr>
          <w:rFonts w:ascii="Times New Roman" w:hAnsi="Times New Roman"/>
          <w:szCs w:val="22"/>
        </w:rPr>
        <w:t>Dodávateľ</w:t>
      </w:r>
      <w:r w:rsidR="00B14E25" w:rsidRPr="00061669">
        <w:rPr>
          <w:rFonts w:ascii="Times New Roman" w:hAnsi="Times New Roman"/>
          <w:szCs w:val="22"/>
        </w:rPr>
        <w:t xml:space="preserve"> poskytuje na Predmet kúpy záruku. </w:t>
      </w:r>
      <w:r>
        <w:rPr>
          <w:rFonts w:ascii="Times New Roman" w:hAnsi="Times New Roman"/>
          <w:szCs w:val="22"/>
        </w:rPr>
        <w:t>Dodávateľ</w:t>
      </w:r>
      <w:r w:rsidR="00B14E25" w:rsidRPr="00061669">
        <w:rPr>
          <w:rFonts w:ascii="Times New Roman" w:hAnsi="Times New Roman"/>
          <w:szCs w:val="22"/>
        </w:rPr>
        <w:t xml:space="preserve">  zodpovedá za to, že Predmet kúpy bude mať počas celej záručnej doby vlastnosti dohodnuté touto Zmluvou a bude vyhovovať požiadavkám technických noriem a všeobecne záväzných právnych predpisov. </w:t>
      </w:r>
      <w:r>
        <w:rPr>
          <w:rFonts w:ascii="Times New Roman" w:hAnsi="Times New Roman"/>
          <w:szCs w:val="22"/>
        </w:rPr>
        <w:t>Dodávateľ</w:t>
      </w:r>
      <w:r w:rsidR="00B14E25" w:rsidRPr="00061669">
        <w:rPr>
          <w:rFonts w:ascii="Times New Roman" w:hAnsi="Times New Roman"/>
          <w:szCs w:val="22"/>
        </w:rPr>
        <w:t xml:space="preserve"> zodpovedá za vady, ktoré má Predmet kúpy v čase jeho odovzdania </w:t>
      </w:r>
      <w:r>
        <w:rPr>
          <w:rFonts w:ascii="Times New Roman" w:hAnsi="Times New Roman"/>
          <w:szCs w:val="22"/>
        </w:rPr>
        <w:t>Objednávateľovi</w:t>
      </w:r>
      <w:r w:rsidR="00B14E25" w:rsidRPr="00061669">
        <w:rPr>
          <w:rFonts w:ascii="Times New Roman" w:hAnsi="Times New Roman"/>
          <w:szCs w:val="22"/>
        </w:rPr>
        <w:t xml:space="preserve">, a za vady, ktoré vznikli počas záručnej doby. </w:t>
      </w:r>
    </w:p>
    <w:p w14:paraId="25FCB031" w14:textId="20DCE76F" w:rsidR="00374954" w:rsidRPr="00061669" w:rsidRDefault="00AC4900" w:rsidP="00DB0964">
      <w:pPr>
        <w:pStyle w:val="Odsekzoznamu"/>
        <w:numPr>
          <w:ilvl w:val="1"/>
          <w:numId w:val="15"/>
        </w:numPr>
        <w:spacing w:line="276" w:lineRule="auto"/>
        <w:jc w:val="both"/>
        <w:rPr>
          <w:rFonts w:ascii="Times New Roman" w:hAnsi="Times New Roman"/>
          <w:szCs w:val="22"/>
        </w:rPr>
      </w:pPr>
      <w:r w:rsidRPr="00061669">
        <w:rPr>
          <w:rFonts w:ascii="Times New Roman" w:hAnsi="Times New Roman"/>
          <w:szCs w:val="22"/>
        </w:rPr>
        <w:t xml:space="preserve">Dodávateľ sa zaväzuje dodať predmet zmluvy v súlade s STN, vzťahujúcou sa na predmet plnenia. </w:t>
      </w:r>
      <w:r w:rsidR="00B14E25" w:rsidRPr="00061669">
        <w:rPr>
          <w:rFonts w:ascii="Times New Roman" w:hAnsi="Times New Roman"/>
          <w:szCs w:val="22"/>
        </w:rPr>
        <w:t xml:space="preserve">Záručná doba začína plynúť odo dňa nasledujúceho po odovzdaní a prevzatí Predmetu kúpy. Záručná doba sa končí uplynutím </w:t>
      </w:r>
      <w:r w:rsidR="00520D53" w:rsidRPr="00061669">
        <w:rPr>
          <w:rFonts w:ascii="Times New Roman" w:hAnsi="Times New Roman"/>
          <w:b/>
          <w:bCs/>
          <w:szCs w:val="22"/>
        </w:rPr>
        <w:t>24</w:t>
      </w:r>
      <w:r w:rsidR="00B14E25" w:rsidRPr="00061669">
        <w:rPr>
          <w:rFonts w:ascii="Times New Roman" w:hAnsi="Times New Roman"/>
          <w:b/>
          <w:bCs/>
          <w:szCs w:val="22"/>
        </w:rPr>
        <w:t xml:space="preserve"> mesiacov</w:t>
      </w:r>
      <w:r w:rsidR="00B14E25" w:rsidRPr="00061669">
        <w:rPr>
          <w:rFonts w:ascii="Times New Roman" w:hAnsi="Times New Roman"/>
          <w:szCs w:val="22"/>
        </w:rPr>
        <w:t xml:space="preserve"> plynúcich od odovzdania Predmetu kúpy. </w:t>
      </w:r>
      <w:r w:rsidR="00374954" w:rsidRPr="00061669">
        <w:rPr>
          <w:rFonts w:ascii="Times New Roman" w:hAnsi="Times New Roman"/>
          <w:szCs w:val="22"/>
        </w:rPr>
        <w:t xml:space="preserve">U zariadení a dodávok, u ktorých bol vydaný záručný list výrobcom, sa záruka predávajúceho riadi týmto záručným listom. Záručná doba neplynie po dobu, počas ktorej sú na predmete zmluvy v rámci záručnej opravy odstraňované vady, za ktoré zodpovedá predávajúci a kupujúci nemôže predmet zmluvy používať. </w:t>
      </w:r>
    </w:p>
    <w:p w14:paraId="6AB4D399" w14:textId="402DB55D" w:rsidR="00AC4900" w:rsidRPr="00061669" w:rsidRDefault="000678F0" w:rsidP="00DB0964">
      <w:pPr>
        <w:pStyle w:val="Odsekzoznamu"/>
        <w:numPr>
          <w:ilvl w:val="1"/>
          <w:numId w:val="15"/>
        </w:numPr>
        <w:spacing w:line="276" w:lineRule="auto"/>
        <w:jc w:val="both"/>
        <w:rPr>
          <w:rFonts w:ascii="Times New Roman" w:hAnsi="Times New Roman"/>
          <w:szCs w:val="22"/>
        </w:rPr>
      </w:pPr>
      <w:r w:rsidRPr="00061669">
        <w:rPr>
          <w:rFonts w:ascii="Times New Roman" w:hAnsi="Times New Roman"/>
          <w:szCs w:val="22"/>
        </w:rPr>
        <w:t>Nároky zo záruky nevznikajú v</w:t>
      </w:r>
      <w:r w:rsidR="00195EAA" w:rsidRPr="00061669">
        <w:rPr>
          <w:rFonts w:ascii="Times New Roman" w:hAnsi="Times New Roman"/>
          <w:szCs w:val="22"/>
        </w:rPr>
        <w:t> </w:t>
      </w:r>
      <w:r w:rsidRPr="00061669">
        <w:rPr>
          <w:rFonts w:ascii="Times New Roman" w:hAnsi="Times New Roman"/>
          <w:szCs w:val="22"/>
        </w:rPr>
        <w:t>prípade</w:t>
      </w:r>
      <w:r w:rsidR="00195EAA" w:rsidRPr="00061669">
        <w:rPr>
          <w:rFonts w:ascii="Times New Roman" w:hAnsi="Times New Roman"/>
          <w:szCs w:val="22"/>
        </w:rPr>
        <w:t xml:space="preserve"> </w:t>
      </w:r>
      <w:r w:rsidRPr="00061669">
        <w:rPr>
          <w:rFonts w:ascii="Times New Roman" w:hAnsi="Times New Roman"/>
          <w:szCs w:val="22"/>
        </w:rPr>
        <w:t>vykonanej chybnej alebo objednávateľom nepovolenej úpravy alebo v prípade zmien predmetu plnenia, ktoré objednávateľ vykonal alebo dal vykonať tretej osobe bez súhlasu dodávateľa.</w:t>
      </w:r>
    </w:p>
    <w:p w14:paraId="096347FE" w14:textId="33978B6C" w:rsidR="00374954" w:rsidRPr="00061669" w:rsidRDefault="00374954" w:rsidP="00DB0964">
      <w:pPr>
        <w:pStyle w:val="Odsekzoznamu"/>
        <w:numPr>
          <w:ilvl w:val="1"/>
          <w:numId w:val="15"/>
        </w:numPr>
        <w:spacing w:line="276" w:lineRule="auto"/>
        <w:jc w:val="both"/>
        <w:rPr>
          <w:rFonts w:ascii="Times New Roman" w:hAnsi="Times New Roman"/>
          <w:szCs w:val="22"/>
        </w:rPr>
      </w:pPr>
      <w:r w:rsidRPr="00061669">
        <w:rPr>
          <w:rFonts w:ascii="Times New Roman" w:hAnsi="Times New Roman"/>
          <w:szCs w:val="22"/>
        </w:rPr>
        <w:t xml:space="preserve">Zmluvné strany sa dohodli, že počas záručnej doby má </w:t>
      </w:r>
      <w:r w:rsidR="00EB6A78">
        <w:rPr>
          <w:rFonts w:ascii="Times New Roman" w:hAnsi="Times New Roman"/>
          <w:szCs w:val="22"/>
        </w:rPr>
        <w:t>objednávateľ</w:t>
      </w:r>
      <w:r w:rsidRPr="00061669">
        <w:rPr>
          <w:rFonts w:ascii="Times New Roman" w:hAnsi="Times New Roman"/>
          <w:szCs w:val="22"/>
        </w:rPr>
        <w:t xml:space="preserve"> právo požadovať a </w:t>
      </w:r>
      <w:r w:rsidR="00EB6A78">
        <w:rPr>
          <w:rFonts w:ascii="Times New Roman" w:hAnsi="Times New Roman"/>
          <w:szCs w:val="22"/>
        </w:rPr>
        <w:t>dodávateľ</w:t>
      </w:r>
      <w:r w:rsidRPr="00061669">
        <w:rPr>
          <w:rFonts w:ascii="Times New Roman" w:hAnsi="Times New Roman"/>
          <w:szCs w:val="22"/>
        </w:rPr>
        <w:t xml:space="preserve"> povinnosť bezplatne odstrániť vady diela.</w:t>
      </w:r>
    </w:p>
    <w:p w14:paraId="3824F69D" w14:textId="5F11E131" w:rsidR="00B14E25" w:rsidRPr="000144BA" w:rsidRDefault="00B14E25" w:rsidP="00DB0964">
      <w:pPr>
        <w:pStyle w:val="Odsekzoznamu"/>
        <w:numPr>
          <w:ilvl w:val="1"/>
          <w:numId w:val="15"/>
        </w:numPr>
        <w:spacing w:line="276" w:lineRule="auto"/>
        <w:jc w:val="both"/>
        <w:rPr>
          <w:rFonts w:ascii="Times New Roman" w:hAnsi="Times New Roman"/>
          <w:szCs w:val="22"/>
        </w:rPr>
      </w:pPr>
      <w:r w:rsidRPr="000144BA">
        <w:rPr>
          <w:rFonts w:ascii="Times New Roman" w:hAnsi="Times New Roman"/>
          <w:szCs w:val="22"/>
        </w:rPr>
        <w:t xml:space="preserve">Ak </w:t>
      </w:r>
      <w:r w:rsidR="00EB6A78" w:rsidRPr="000144BA">
        <w:rPr>
          <w:rFonts w:ascii="Times New Roman" w:hAnsi="Times New Roman"/>
          <w:szCs w:val="22"/>
        </w:rPr>
        <w:t>Dodávateľ</w:t>
      </w:r>
      <w:r w:rsidRPr="000144BA">
        <w:rPr>
          <w:rFonts w:ascii="Times New Roman" w:hAnsi="Times New Roman"/>
          <w:szCs w:val="22"/>
        </w:rPr>
        <w:t xml:space="preserve"> neodovzdá Predmet kúpy riadne (bez vád) a včas, je </w:t>
      </w:r>
      <w:r w:rsidR="00EB6A78" w:rsidRPr="000144BA">
        <w:rPr>
          <w:rFonts w:ascii="Times New Roman" w:hAnsi="Times New Roman"/>
          <w:szCs w:val="22"/>
        </w:rPr>
        <w:t>dodávateľ</w:t>
      </w:r>
      <w:r w:rsidRPr="000144BA">
        <w:rPr>
          <w:rFonts w:ascii="Times New Roman" w:hAnsi="Times New Roman"/>
          <w:szCs w:val="22"/>
        </w:rPr>
        <w:t xml:space="preserve"> povinný zaplatiť </w:t>
      </w:r>
      <w:r w:rsidR="00EB6A78" w:rsidRPr="000144BA">
        <w:rPr>
          <w:rFonts w:ascii="Times New Roman" w:hAnsi="Times New Roman"/>
          <w:szCs w:val="22"/>
        </w:rPr>
        <w:t>objednávateľovi</w:t>
      </w:r>
      <w:r w:rsidRPr="000144BA">
        <w:rPr>
          <w:rFonts w:ascii="Times New Roman" w:hAnsi="Times New Roman"/>
          <w:szCs w:val="22"/>
        </w:rPr>
        <w:t xml:space="preserve"> zmluvnú pokutu vo výške 0,</w:t>
      </w:r>
      <w:r w:rsidR="00346E73" w:rsidRPr="000144BA">
        <w:rPr>
          <w:rFonts w:ascii="Times New Roman" w:hAnsi="Times New Roman"/>
          <w:szCs w:val="22"/>
        </w:rPr>
        <w:t>5</w:t>
      </w:r>
      <w:r w:rsidRPr="000144BA">
        <w:rPr>
          <w:rFonts w:ascii="Times New Roman" w:hAnsi="Times New Roman"/>
          <w:szCs w:val="22"/>
        </w:rPr>
        <w:t xml:space="preserve">% z celkovej kúpnej ceny vrátane DPH za každý začatý deň omeškania s odovzdaním Predmetu kúpy riadne (bez vád) a včas. </w:t>
      </w:r>
    </w:p>
    <w:p w14:paraId="45A20BDC" w14:textId="4BF902A5" w:rsidR="00881949" w:rsidRPr="000144BA" w:rsidRDefault="009E0C37" w:rsidP="00EB6A78">
      <w:pPr>
        <w:pStyle w:val="Odsekzoznamu"/>
        <w:keepLines/>
        <w:numPr>
          <w:ilvl w:val="1"/>
          <w:numId w:val="15"/>
        </w:numPr>
        <w:spacing w:line="276" w:lineRule="auto"/>
        <w:jc w:val="both"/>
        <w:rPr>
          <w:rFonts w:ascii="Times New Roman" w:hAnsi="Times New Roman"/>
          <w:szCs w:val="22"/>
        </w:rPr>
      </w:pPr>
      <w:r w:rsidRPr="000144BA">
        <w:rPr>
          <w:rFonts w:ascii="Times New Roman" w:hAnsi="Times New Roman"/>
          <w:szCs w:val="22"/>
        </w:rPr>
        <w:t>Pri omeškaní so zaplatením kúpnej ceny môže dodávateľ požadovať od objednávateľa zaplatenie úroku z omeškania vo výške 0,5 % za každý deň omeškania po termíne splatnosti kúpnej ceny</w:t>
      </w:r>
      <w:r w:rsidR="000144BA" w:rsidRPr="000144BA">
        <w:rPr>
          <w:rFonts w:ascii="Times New Roman" w:hAnsi="Times New Roman"/>
          <w:szCs w:val="22"/>
        </w:rPr>
        <w:t>.</w:t>
      </w:r>
    </w:p>
    <w:p w14:paraId="6E7CDB91" w14:textId="4EA5C1A9" w:rsidR="00C40DF5" w:rsidRPr="000144BA" w:rsidRDefault="00C40DF5" w:rsidP="00EB6A78">
      <w:pPr>
        <w:pStyle w:val="Odsekzoznamu"/>
        <w:keepLines/>
        <w:numPr>
          <w:ilvl w:val="1"/>
          <w:numId w:val="15"/>
        </w:numPr>
        <w:spacing w:line="276" w:lineRule="auto"/>
        <w:jc w:val="both"/>
        <w:rPr>
          <w:rFonts w:ascii="Times New Roman" w:hAnsi="Times New Roman"/>
          <w:szCs w:val="22"/>
        </w:rPr>
      </w:pPr>
      <w:r w:rsidRPr="000144BA">
        <w:rPr>
          <w:rFonts w:ascii="Times New Roman" w:hAnsi="Times New Roman"/>
          <w:szCs w:val="22"/>
        </w:rPr>
        <w:t xml:space="preserve">V prípade, že sa dodávateľ dopustil pri obstarávaní </w:t>
      </w:r>
      <w:proofErr w:type="spellStart"/>
      <w:r w:rsidRPr="000144BA">
        <w:rPr>
          <w:rFonts w:ascii="Times New Roman" w:hAnsi="Times New Roman"/>
          <w:szCs w:val="22"/>
        </w:rPr>
        <w:t>kolúzneho</w:t>
      </w:r>
      <w:proofErr w:type="spellEnd"/>
      <w:r w:rsidRPr="000144BA">
        <w:rPr>
          <w:rFonts w:ascii="Times New Roman" w:hAnsi="Times New Roman"/>
          <w:szCs w:val="22"/>
        </w:rPr>
        <w:t xml:space="preserve"> správania, alebo iným nedovoleným spôsobom ovplyvnil výber víťazného uchádzača a uvedené sa preukáže, čím dôjde k strate pridelených finančných prostriedkov, objednávateľ si vyhradzuje právo uplatnenia náhrady škody. </w:t>
      </w:r>
    </w:p>
    <w:p w14:paraId="62B48A24" w14:textId="77777777" w:rsidR="00EB6A78" w:rsidRDefault="00EB6A78" w:rsidP="00EB6A78">
      <w:pPr>
        <w:pStyle w:val="Odsekzoznamu"/>
        <w:keepNext/>
        <w:keepLines/>
        <w:spacing w:line="276" w:lineRule="auto"/>
        <w:jc w:val="center"/>
        <w:rPr>
          <w:rFonts w:ascii="Times New Roman" w:hAnsi="Times New Roman"/>
          <w:b/>
          <w:szCs w:val="22"/>
        </w:rPr>
      </w:pPr>
      <w:bookmarkStart w:id="2" w:name="bookmark10"/>
    </w:p>
    <w:p w14:paraId="3B37789A" w14:textId="77777777" w:rsidR="002F1260" w:rsidRDefault="002F1260" w:rsidP="00EB6A78">
      <w:pPr>
        <w:pStyle w:val="Odsekzoznamu"/>
        <w:keepNext/>
        <w:keepLines/>
        <w:spacing w:line="276" w:lineRule="auto"/>
        <w:jc w:val="center"/>
        <w:rPr>
          <w:rFonts w:ascii="Times New Roman" w:hAnsi="Times New Roman"/>
          <w:b/>
          <w:szCs w:val="22"/>
        </w:rPr>
      </w:pPr>
    </w:p>
    <w:p w14:paraId="3C79CF49" w14:textId="68676C59" w:rsidR="00EB6A78" w:rsidRDefault="002344EB" w:rsidP="00EB6A78">
      <w:pPr>
        <w:pStyle w:val="Odsekzoznamu"/>
        <w:keepNext/>
        <w:keepLines/>
        <w:spacing w:line="276" w:lineRule="auto"/>
        <w:jc w:val="center"/>
        <w:rPr>
          <w:rFonts w:ascii="Times New Roman" w:hAnsi="Times New Roman"/>
          <w:b/>
          <w:szCs w:val="22"/>
        </w:rPr>
      </w:pPr>
      <w:r w:rsidRPr="00061669">
        <w:rPr>
          <w:rFonts w:ascii="Times New Roman" w:hAnsi="Times New Roman"/>
          <w:b/>
          <w:szCs w:val="22"/>
        </w:rPr>
        <w:t xml:space="preserve">Čl. </w:t>
      </w:r>
      <w:r w:rsidR="00FA3B4D" w:rsidRPr="00061669">
        <w:rPr>
          <w:rFonts w:ascii="Times New Roman" w:hAnsi="Times New Roman"/>
          <w:b/>
          <w:szCs w:val="22"/>
        </w:rPr>
        <w:t>7</w:t>
      </w:r>
      <w:r w:rsidRPr="00061669">
        <w:rPr>
          <w:rFonts w:ascii="Times New Roman" w:hAnsi="Times New Roman"/>
          <w:b/>
          <w:szCs w:val="22"/>
        </w:rPr>
        <w:t xml:space="preserve"> </w:t>
      </w:r>
      <w:bookmarkStart w:id="3" w:name="bookmark11"/>
    </w:p>
    <w:p w14:paraId="3824F6A3" w14:textId="164DA9DA" w:rsidR="00FA3B4D" w:rsidRDefault="00FA3B4D" w:rsidP="00EB6A78">
      <w:pPr>
        <w:pStyle w:val="Odsekzoznamu"/>
        <w:keepNext/>
        <w:keepLines/>
        <w:spacing w:line="276" w:lineRule="auto"/>
        <w:jc w:val="center"/>
        <w:rPr>
          <w:rFonts w:ascii="Times New Roman" w:hAnsi="Times New Roman"/>
          <w:b/>
          <w:szCs w:val="22"/>
        </w:rPr>
      </w:pPr>
      <w:r w:rsidRPr="00061669">
        <w:rPr>
          <w:rFonts w:ascii="Times New Roman" w:hAnsi="Times New Roman"/>
          <w:b/>
          <w:szCs w:val="22"/>
        </w:rPr>
        <w:t>Ostatné práva a povinnosti Objednávateľa</w:t>
      </w:r>
      <w:bookmarkEnd w:id="3"/>
    </w:p>
    <w:p w14:paraId="62AAAE3C" w14:textId="77777777" w:rsidR="00EB6A78" w:rsidRPr="00061669" w:rsidRDefault="00EB6A78" w:rsidP="00EB6A78">
      <w:pPr>
        <w:pStyle w:val="Odsekzoznamu"/>
        <w:keepNext/>
        <w:keepLines/>
        <w:spacing w:line="276" w:lineRule="auto"/>
        <w:jc w:val="center"/>
        <w:rPr>
          <w:rFonts w:ascii="Times New Roman" w:hAnsi="Times New Roman"/>
          <w:b/>
          <w:szCs w:val="22"/>
        </w:rPr>
      </w:pPr>
    </w:p>
    <w:p w14:paraId="3824F6A6" w14:textId="644EA7C9" w:rsidR="00FA3B4D" w:rsidRPr="00061669" w:rsidRDefault="00FA3B4D" w:rsidP="00EB6A78">
      <w:pPr>
        <w:pStyle w:val="Zhlavie10"/>
        <w:keepNext/>
        <w:keepLines/>
        <w:numPr>
          <w:ilvl w:val="1"/>
          <w:numId w:val="18"/>
        </w:numPr>
        <w:spacing w:after="0" w:line="276" w:lineRule="auto"/>
        <w:ind w:hanging="740"/>
        <w:jc w:val="both"/>
        <w:rPr>
          <w:rFonts w:ascii="Times New Roman" w:hAnsi="Times New Roman" w:cs="Times New Roman"/>
        </w:rPr>
      </w:pPr>
      <w:r w:rsidRPr="00061669">
        <w:rPr>
          <w:rFonts w:ascii="Times New Roman" w:hAnsi="Times New Roman" w:cs="Times New Roman"/>
        </w:rPr>
        <w:t xml:space="preserve">Objednávateľ je povinný poskytnúť Dodávateľovi súčinnosť pri preberaní predmetu zákazky a to najmä spustení do prevádzky. </w:t>
      </w:r>
    </w:p>
    <w:p w14:paraId="2FEC8EB7" w14:textId="6E4073B0" w:rsidR="006919E0" w:rsidRPr="00061669" w:rsidRDefault="006919E0" w:rsidP="00DB0964">
      <w:pPr>
        <w:pStyle w:val="Zhlavie10"/>
        <w:keepNext/>
        <w:keepLines/>
        <w:numPr>
          <w:ilvl w:val="1"/>
          <w:numId w:val="18"/>
        </w:numPr>
        <w:spacing w:line="276" w:lineRule="auto"/>
        <w:ind w:hanging="740"/>
        <w:jc w:val="both"/>
        <w:rPr>
          <w:rFonts w:ascii="Times New Roman" w:hAnsi="Times New Roman" w:cs="Times New Roman"/>
        </w:rPr>
      </w:pPr>
      <w:r w:rsidRPr="00061669">
        <w:rPr>
          <w:rFonts w:ascii="Times New Roman" w:hAnsi="Times New Roman" w:cs="Times New Roman"/>
        </w:rPr>
        <w:t xml:space="preserve">Vady akosti reklamuje </w:t>
      </w:r>
      <w:r w:rsidR="00EB6A78">
        <w:rPr>
          <w:rFonts w:ascii="Times New Roman" w:hAnsi="Times New Roman" w:cs="Times New Roman"/>
        </w:rPr>
        <w:t>objednávateľ</w:t>
      </w:r>
      <w:r w:rsidRPr="00061669">
        <w:rPr>
          <w:rFonts w:ascii="Times New Roman" w:hAnsi="Times New Roman" w:cs="Times New Roman"/>
        </w:rPr>
        <w:t xml:space="preserve">  písomne bez zbytočného odkladu po tom, čo tieto vady zistil, najneskôr však do  konca záručnej lehoty. Záručná doba neplynie po dobu, počas ktorej sú na predmete kúpy v rámci záručnej opravy odstraňované vady, za ktoré zodpovedá predávajúci a kupujúci nemôže predmet kúpy používať.</w:t>
      </w:r>
    </w:p>
    <w:p w14:paraId="5E2FD534" w14:textId="0407B6D0" w:rsidR="006919E0" w:rsidRPr="00061669" w:rsidRDefault="006919E0" w:rsidP="00DB0964">
      <w:pPr>
        <w:pStyle w:val="Zhlavie10"/>
        <w:keepNext/>
        <w:keepLines/>
        <w:numPr>
          <w:ilvl w:val="1"/>
          <w:numId w:val="18"/>
        </w:numPr>
        <w:spacing w:line="276" w:lineRule="auto"/>
        <w:ind w:hanging="740"/>
        <w:jc w:val="both"/>
        <w:rPr>
          <w:rFonts w:ascii="Times New Roman" w:hAnsi="Times New Roman" w:cs="Times New Roman"/>
        </w:rPr>
      </w:pPr>
      <w:r w:rsidRPr="00061669">
        <w:rPr>
          <w:rFonts w:ascii="Times New Roman" w:hAnsi="Times New Roman" w:cs="Times New Roman"/>
        </w:rPr>
        <w:t xml:space="preserve">Všetky vady dodávky je povinný </w:t>
      </w:r>
      <w:r w:rsidR="00EB6A78">
        <w:rPr>
          <w:rFonts w:ascii="Times New Roman" w:hAnsi="Times New Roman" w:cs="Times New Roman"/>
        </w:rPr>
        <w:t>objednávateľ</w:t>
      </w:r>
      <w:r w:rsidRPr="00061669">
        <w:rPr>
          <w:rFonts w:ascii="Times New Roman" w:hAnsi="Times New Roman" w:cs="Times New Roman"/>
        </w:rPr>
        <w:t xml:space="preserve"> reklamovať písomne.</w:t>
      </w:r>
    </w:p>
    <w:p w14:paraId="70C24D22" w14:textId="2A1F3055" w:rsidR="00CE2840" w:rsidRPr="00061669" w:rsidRDefault="00CE2840" w:rsidP="00DB0964">
      <w:pPr>
        <w:pStyle w:val="Zhlavie10"/>
        <w:keepNext/>
        <w:keepLines/>
        <w:numPr>
          <w:ilvl w:val="1"/>
          <w:numId w:val="18"/>
        </w:numPr>
        <w:spacing w:line="276" w:lineRule="auto"/>
        <w:ind w:hanging="740"/>
        <w:jc w:val="both"/>
        <w:rPr>
          <w:rFonts w:ascii="Times New Roman" w:hAnsi="Times New Roman" w:cs="Times New Roman"/>
        </w:rPr>
      </w:pPr>
      <w:r w:rsidRPr="00061669">
        <w:rPr>
          <w:rFonts w:ascii="Times New Roman" w:hAnsi="Times New Roman" w:cs="Times New Roman"/>
        </w:rPr>
        <w:t xml:space="preserve">Dodávateľ má povinnosť  </w:t>
      </w:r>
      <w:r w:rsidR="00167631" w:rsidRPr="00061669">
        <w:rPr>
          <w:rFonts w:ascii="Times New Roman" w:hAnsi="Times New Roman" w:cs="Times New Roman"/>
        </w:rPr>
        <w:t xml:space="preserve">v záručnej dobe </w:t>
      </w:r>
      <w:r w:rsidRPr="00061669">
        <w:rPr>
          <w:rFonts w:ascii="Times New Roman" w:hAnsi="Times New Roman" w:cs="Times New Roman"/>
        </w:rPr>
        <w:t>nastúpiť na odstránenie vád do 24 hod. od nahlásenia vady. Do doby sa nerátajú soboty, nedele a sviatky.</w:t>
      </w:r>
    </w:p>
    <w:p w14:paraId="0F0F5278" w14:textId="3A53779A" w:rsidR="00CE2840" w:rsidRPr="00061669" w:rsidRDefault="00CE2840" w:rsidP="00DB0964">
      <w:pPr>
        <w:pStyle w:val="Zhlavie10"/>
        <w:keepNext/>
        <w:keepLines/>
        <w:numPr>
          <w:ilvl w:val="1"/>
          <w:numId w:val="18"/>
        </w:numPr>
        <w:spacing w:line="276" w:lineRule="auto"/>
        <w:ind w:hanging="740"/>
        <w:jc w:val="both"/>
        <w:rPr>
          <w:rFonts w:ascii="Times New Roman" w:hAnsi="Times New Roman" w:cs="Times New Roman"/>
        </w:rPr>
      </w:pPr>
      <w:r w:rsidRPr="00061669">
        <w:rPr>
          <w:rFonts w:ascii="Times New Roman" w:hAnsi="Times New Roman" w:cs="Times New Roman"/>
        </w:rPr>
        <w:t xml:space="preserve">V prípade omeškania </w:t>
      </w:r>
      <w:r w:rsidR="00167631" w:rsidRPr="00061669">
        <w:rPr>
          <w:rFonts w:ascii="Times New Roman" w:hAnsi="Times New Roman" w:cs="Times New Roman"/>
        </w:rPr>
        <w:t xml:space="preserve">Dodávateľa s nástupom na servisný zásah </w:t>
      </w:r>
      <w:r w:rsidRPr="00061669">
        <w:rPr>
          <w:rFonts w:ascii="Times New Roman" w:hAnsi="Times New Roman" w:cs="Times New Roman"/>
        </w:rPr>
        <w:t xml:space="preserve">s odstraňovaním </w:t>
      </w:r>
      <w:proofErr w:type="spellStart"/>
      <w:r w:rsidRPr="00061669">
        <w:rPr>
          <w:rFonts w:ascii="Times New Roman" w:hAnsi="Times New Roman" w:cs="Times New Roman"/>
        </w:rPr>
        <w:t>závad</w:t>
      </w:r>
      <w:proofErr w:type="spellEnd"/>
      <w:r w:rsidRPr="00061669">
        <w:rPr>
          <w:rFonts w:ascii="Times New Roman" w:hAnsi="Times New Roman" w:cs="Times New Roman"/>
        </w:rPr>
        <w:t xml:space="preserve"> počas záruky bude Objednávateľ účtovať 300 Eur za každý deň omeškania.</w:t>
      </w:r>
    </w:p>
    <w:p w14:paraId="01D21A34" w14:textId="77777777" w:rsidR="00EB6A78" w:rsidRDefault="00EB6A78" w:rsidP="00DB0964">
      <w:pPr>
        <w:spacing w:line="276" w:lineRule="auto"/>
        <w:ind w:right="-96"/>
        <w:jc w:val="center"/>
        <w:outlineLvl w:val="0"/>
        <w:rPr>
          <w:rFonts w:ascii="Times New Roman" w:hAnsi="Times New Roman"/>
          <w:b/>
          <w:bCs/>
          <w:szCs w:val="22"/>
        </w:rPr>
      </w:pPr>
    </w:p>
    <w:p w14:paraId="3824F6A8" w14:textId="48EB3160" w:rsidR="00FA3B4D" w:rsidRPr="00061669" w:rsidRDefault="00FA3B4D" w:rsidP="00DB0964">
      <w:pPr>
        <w:spacing w:line="276" w:lineRule="auto"/>
        <w:ind w:right="-96"/>
        <w:jc w:val="center"/>
        <w:outlineLvl w:val="0"/>
        <w:rPr>
          <w:rFonts w:ascii="Times New Roman" w:hAnsi="Times New Roman"/>
          <w:szCs w:val="22"/>
        </w:rPr>
      </w:pPr>
      <w:r w:rsidRPr="00061669">
        <w:rPr>
          <w:rFonts w:ascii="Times New Roman" w:hAnsi="Times New Roman"/>
          <w:b/>
          <w:bCs/>
          <w:szCs w:val="22"/>
        </w:rPr>
        <w:t>Čl. 8</w:t>
      </w:r>
    </w:p>
    <w:p w14:paraId="3824F6A9" w14:textId="69578B79" w:rsidR="00FA3B4D" w:rsidRPr="00061669" w:rsidRDefault="006919E0" w:rsidP="00DB0964">
      <w:pPr>
        <w:spacing w:line="276" w:lineRule="auto"/>
        <w:ind w:right="-96"/>
        <w:jc w:val="center"/>
        <w:rPr>
          <w:rFonts w:ascii="Times New Roman" w:hAnsi="Times New Roman"/>
          <w:b/>
          <w:bCs/>
          <w:szCs w:val="22"/>
        </w:rPr>
      </w:pPr>
      <w:r w:rsidRPr="00061669">
        <w:rPr>
          <w:rFonts w:ascii="Times New Roman" w:hAnsi="Times New Roman"/>
          <w:b/>
          <w:bCs/>
          <w:szCs w:val="22"/>
        </w:rPr>
        <w:t>Odstúpenie od</w:t>
      </w:r>
      <w:r w:rsidR="00FA3B4D" w:rsidRPr="00061669">
        <w:rPr>
          <w:rFonts w:ascii="Times New Roman" w:hAnsi="Times New Roman"/>
          <w:b/>
          <w:bCs/>
          <w:szCs w:val="22"/>
        </w:rPr>
        <w:t xml:space="preserve"> zmluvy</w:t>
      </w:r>
    </w:p>
    <w:p w14:paraId="3824F6AA" w14:textId="77777777" w:rsidR="00FA3B4D" w:rsidRPr="00061669" w:rsidRDefault="00FA3B4D" w:rsidP="00DB0964">
      <w:pPr>
        <w:spacing w:line="276" w:lineRule="auto"/>
        <w:ind w:right="-96"/>
        <w:jc w:val="center"/>
        <w:rPr>
          <w:rFonts w:ascii="Times New Roman" w:hAnsi="Times New Roman"/>
          <w:b/>
          <w:bCs/>
          <w:szCs w:val="22"/>
        </w:rPr>
      </w:pPr>
    </w:p>
    <w:p w14:paraId="3824F6AB" w14:textId="7C8F609D" w:rsidR="00FA3B4D" w:rsidRPr="00EB6A78" w:rsidRDefault="00FA3B4D"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 xml:space="preserve">Zmluva môže byť ukončená na základe písomnej dohody oboch  Zmluvných strán. </w:t>
      </w:r>
    </w:p>
    <w:p w14:paraId="3824F6AD" w14:textId="275274C8" w:rsidR="00FA3B4D" w:rsidRPr="00385B84" w:rsidRDefault="006919E0"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lastRenderedPageBreak/>
        <w:t>Od zmluvy môže odstúpiť účastník, ak druhý účastník závažným spôsobom porušuje dohodnuté  zmluvné podmienky a bol na možnosť odstúpenia od zmluvy  písomne upozornený</w:t>
      </w:r>
      <w:r w:rsidRPr="00385B84">
        <w:rPr>
          <w:rFonts w:ascii="Times New Roman" w:hAnsi="Times New Roman"/>
          <w:szCs w:val="22"/>
        </w:rPr>
        <w:t>. V prípade akejkoľvek právnej vady na predmete kúpy je kupujúci oprávnený od tejto zmluvy okamžite odstúpiť. Účinky odstúpenia od zmluvy nastávajú okamihom jeho doručenia druhej zmluvnej strane, pričom odstúpením od zmluvy nie je nijak dotknutý nárok na náhradu škody, zmluvnú pokutu alebo úrok z omeškania.</w:t>
      </w:r>
    </w:p>
    <w:p w14:paraId="378CEAB1" w14:textId="2FE95913"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385B84">
        <w:rPr>
          <w:rFonts w:ascii="Times New Roman" w:hAnsi="Times New Roman"/>
          <w:szCs w:val="22"/>
        </w:rPr>
        <w:t>V prípade podstatného porušenia tejto zmluvy zmluvnou stranou je druhá zmluvná stran</w:t>
      </w:r>
      <w:r w:rsidRPr="00EB6A78">
        <w:rPr>
          <w:rFonts w:ascii="Times New Roman" w:hAnsi="Times New Roman"/>
          <w:szCs w:val="22"/>
        </w:rPr>
        <w:t>a oprávnená od tejto zmluvy odstúpiť bez zbytočného odkladu po tom, čo sa o tomto porušení dozvedela.</w:t>
      </w:r>
    </w:p>
    <w:p w14:paraId="0CA41527" w14:textId="258661AB"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Ak porušenie zmluvných povinností zmluvnou stranou z tejto zmluvy znamená nepodstatné porušenie zmluvnej povinnosti, môže druhá zmluvná strana odstúpiť od zmluvy v prípade, že zmluvná strana, ktorá je v omeškaní, nesplní svoju povinnosť ani v dodatočnej primeranej lehote, ktorá jej na to bola poskytnutá, ibaže táto skôr vyhlási, že svoj záväzok nesplní.</w:t>
      </w:r>
    </w:p>
    <w:p w14:paraId="6AC89F68" w14:textId="3F407AAE"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 xml:space="preserve">Kupujúci je oprávnený odstúpiť od tejto zmluvy, najmä ak predávajúci koná akýmkoľvek spôsobom v rozpore so zásadami poctivého obchodného styku, dopustí sa </w:t>
      </w:r>
      <w:r w:rsidR="00872BF9">
        <w:rPr>
          <w:rFonts w:ascii="Times New Roman" w:hAnsi="Times New Roman"/>
          <w:szCs w:val="22"/>
        </w:rPr>
        <w:t>nekalého</w:t>
      </w:r>
      <w:r w:rsidRPr="00EB6A78">
        <w:rPr>
          <w:rFonts w:ascii="Times New Roman" w:hAnsi="Times New Roman"/>
          <w:szCs w:val="22"/>
        </w:rPr>
        <w:t xml:space="preserve"> konania, koná v rozpore s právnymi predpismi na ochranu hospodárskej súťaže; alebo ak svojim konaním poškodzuje dobré meno a oprávnené záujmy kupujúceho.</w:t>
      </w:r>
    </w:p>
    <w:p w14:paraId="47305D97" w14:textId="28610DFD"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Podstatným porušením zmluvy sa rozumie najmä:</w:t>
      </w:r>
    </w:p>
    <w:p w14:paraId="25833862" w14:textId="11B76AEA" w:rsidR="0032217B" w:rsidRPr="00EB6A78" w:rsidRDefault="0032217B" w:rsidP="00EB6A78">
      <w:pPr>
        <w:pStyle w:val="Odsekzoznamu"/>
        <w:numPr>
          <w:ilvl w:val="1"/>
          <w:numId w:val="29"/>
        </w:numPr>
        <w:spacing w:line="276" w:lineRule="auto"/>
        <w:jc w:val="both"/>
        <w:rPr>
          <w:rFonts w:ascii="Times New Roman" w:hAnsi="Times New Roman"/>
          <w:szCs w:val="22"/>
        </w:rPr>
      </w:pPr>
      <w:r w:rsidRPr="00EB6A78">
        <w:rPr>
          <w:rFonts w:ascii="Times New Roman" w:hAnsi="Times New Roman"/>
          <w:szCs w:val="22"/>
        </w:rPr>
        <w:t>omeškanie predávajúceho s dodávkou zariadenia o viac ako 30 dní;</w:t>
      </w:r>
    </w:p>
    <w:p w14:paraId="27591FF1" w14:textId="46E0F5A5" w:rsidR="0032217B" w:rsidRPr="00EB6A78" w:rsidRDefault="0032217B" w:rsidP="00EB6A78">
      <w:pPr>
        <w:pStyle w:val="Odsekzoznamu"/>
        <w:numPr>
          <w:ilvl w:val="1"/>
          <w:numId w:val="29"/>
        </w:numPr>
        <w:spacing w:line="276" w:lineRule="auto"/>
        <w:jc w:val="both"/>
        <w:rPr>
          <w:rFonts w:ascii="Times New Roman" w:hAnsi="Times New Roman"/>
          <w:szCs w:val="22"/>
        </w:rPr>
      </w:pPr>
      <w:r w:rsidRPr="00EB6A78">
        <w:rPr>
          <w:rFonts w:ascii="Times New Roman" w:hAnsi="Times New Roman"/>
          <w:szCs w:val="22"/>
        </w:rPr>
        <w:t>dodanie zariadenia s neodstrániteľnou podstatnou vadou, ktorá bráni alebo by mohla brániť jeho riadnemu užívaniu, resp. vedie k nesplneniu technických parametrov zariadenia uvedených v prílohe č. 1 k tejto zmluve.</w:t>
      </w:r>
    </w:p>
    <w:p w14:paraId="50534F75" w14:textId="77777777" w:rsidR="0032217B" w:rsidRPr="00061669" w:rsidRDefault="0032217B" w:rsidP="00EB6A78">
      <w:pPr>
        <w:spacing w:line="276" w:lineRule="auto"/>
        <w:ind w:left="567" w:hanging="567"/>
        <w:jc w:val="both"/>
        <w:rPr>
          <w:rFonts w:ascii="Times New Roman" w:hAnsi="Times New Roman"/>
          <w:szCs w:val="22"/>
        </w:rPr>
      </w:pPr>
    </w:p>
    <w:p w14:paraId="3D579F79" w14:textId="1A4A909D"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Odstúpenie od  zmluvy  sa  stáva účinným doručením písomného oznámenia o odstúpení druhej zmluvnej strane.</w:t>
      </w:r>
    </w:p>
    <w:p w14:paraId="07BE223A" w14:textId="15DE0950"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Pri odstúpení od zmluvy zo strany kupujúceho pre nedodržanie zmluvy zo strany predávajúceho</w:t>
      </w:r>
    </w:p>
    <w:p w14:paraId="2433C9B6" w14:textId="77777777" w:rsidR="0032217B" w:rsidRPr="00EB6A78" w:rsidRDefault="0032217B" w:rsidP="00EB6A78">
      <w:pPr>
        <w:pStyle w:val="Odsekzoznamu"/>
        <w:spacing w:line="276" w:lineRule="auto"/>
        <w:ind w:left="567"/>
        <w:jc w:val="both"/>
        <w:rPr>
          <w:rFonts w:ascii="Times New Roman" w:hAnsi="Times New Roman"/>
          <w:szCs w:val="22"/>
        </w:rPr>
      </w:pPr>
      <w:r w:rsidRPr="00EB6A78">
        <w:rPr>
          <w:rFonts w:ascii="Times New Roman" w:hAnsi="Times New Roman"/>
          <w:szCs w:val="22"/>
        </w:rPr>
        <w:t>sa uplatní nasledujúci postup:</w:t>
      </w:r>
    </w:p>
    <w:p w14:paraId="71CE1F42" w14:textId="7BB8C7C2" w:rsidR="0032217B" w:rsidRPr="00EB6A78" w:rsidRDefault="0032217B" w:rsidP="00EB6A78">
      <w:pPr>
        <w:pStyle w:val="Odsekzoznamu"/>
        <w:numPr>
          <w:ilvl w:val="2"/>
          <w:numId w:val="29"/>
        </w:numPr>
        <w:spacing w:line="276" w:lineRule="auto"/>
        <w:jc w:val="both"/>
        <w:rPr>
          <w:rFonts w:ascii="Times New Roman" w:hAnsi="Times New Roman"/>
          <w:szCs w:val="22"/>
        </w:rPr>
      </w:pPr>
      <w:r w:rsidRPr="00EB6A78">
        <w:rPr>
          <w:rFonts w:ascii="Times New Roman" w:hAnsi="Times New Roman"/>
          <w:szCs w:val="22"/>
        </w:rPr>
        <w:t>Predávajúci vráti všetky čiastky zaplatené kupujúcim podľa tejto zmluvy.</w:t>
      </w:r>
    </w:p>
    <w:p w14:paraId="0B922682" w14:textId="64CFBC7A" w:rsidR="0032217B" w:rsidRPr="00EB6A78" w:rsidRDefault="0032217B" w:rsidP="00EB6A78">
      <w:pPr>
        <w:pStyle w:val="Odsekzoznamu"/>
        <w:numPr>
          <w:ilvl w:val="2"/>
          <w:numId w:val="29"/>
        </w:numPr>
        <w:spacing w:line="276" w:lineRule="auto"/>
        <w:jc w:val="both"/>
        <w:rPr>
          <w:rFonts w:ascii="Times New Roman" w:hAnsi="Times New Roman"/>
          <w:szCs w:val="22"/>
        </w:rPr>
      </w:pPr>
      <w:r w:rsidRPr="00EB6A78">
        <w:rPr>
          <w:rFonts w:ascii="Times New Roman" w:hAnsi="Times New Roman"/>
          <w:szCs w:val="22"/>
        </w:rPr>
        <w:t>Kupujúci vráti všetky položky dodané podľa tejto zmluvy.</w:t>
      </w:r>
    </w:p>
    <w:p w14:paraId="00DC02B3" w14:textId="77777777" w:rsidR="0032217B" w:rsidRPr="00061669" w:rsidRDefault="0032217B" w:rsidP="00EB6A78">
      <w:pPr>
        <w:spacing w:line="276" w:lineRule="auto"/>
        <w:ind w:left="567" w:hanging="567"/>
        <w:jc w:val="both"/>
        <w:rPr>
          <w:rFonts w:ascii="Times New Roman" w:hAnsi="Times New Roman"/>
          <w:szCs w:val="22"/>
        </w:rPr>
      </w:pPr>
    </w:p>
    <w:p w14:paraId="13604CB8" w14:textId="60D4333A"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Predávajúci je oprávnený odstúpiť od zmluvy v prípade, že kupujúci preukázateľne odmietne poskytnúť potrebné spolupôsobenie (oznámené minimálne 72 hodín vopred) a plnenie podmienok tejto zmluvy, ktoré by podstatným spôsobom znemožňovalo predávajúcemu plniť podmienky uvedené v tejto zmluve.</w:t>
      </w:r>
    </w:p>
    <w:p w14:paraId="781AE6D6" w14:textId="6CAB3EF3"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Keď kupujúci odstúpi od zmluvy bez zavinenia predávajúceho, kupujúci uhradí predávajúcemu náklady, ktoré mu preukázateľne vznikli prípravou tovaru na dodanie.</w:t>
      </w:r>
    </w:p>
    <w:p w14:paraId="6C1FEE63" w14:textId="0A554478"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Zmluvné pokuty a odstúpenie od zmluvy musí byť oznámené písomne, pričom musí byť uvedený dôvod, pre ktorý zmluvná strana požaduje sankciu alebo od zmluvy odstupuje.</w:t>
      </w:r>
    </w:p>
    <w:p w14:paraId="1B3B334E" w14:textId="2F3FB88F" w:rsidR="0032217B" w:rsidRPr="00EB6A78" w:rsidRDefault="0032217B" w:rsidP="00EB6A78">
      <w:pPr>
        <w:pStyle w:val="Odsekzoznamu"/>
        <w:numPr>
          <w:ilvl w:val="0"/>
          <w:numId w:val="29"/>
        </w:numPr>
        <w:spacing w:line="276" w:lineRule="auto"/>
        <w:ind w:left="567" w:hanging="567"/>
        <w:jc w:val="both"/>
        <w:rPr>
          <w:rFonts w:ascii="Times New Roman" w:hAnsi="Times New Roman"/>
          <w:szCs w:val="22"/>
        </w:rPr>
      </w:pPr>
      <w:r w:rsidRPr="00EB6A78">
        <w:rPr>
          <w:rFonts w:ascii="Times New Roman" w:hAnsi="Times New Roman"/>
          <w:szCs w:val="22"/>
        </w:rPr>
        <w:t>Odstúpením od tejto zmluvy zanikajú všetky práva a povinnosti zmluvných strán zo zmluvy. Odstúpenie od zmluvy sa však nedotýka nároku na náhradu škody vzniknutej porušením tejto zmluvy, nároku na zmluvnú pokutu alebo na úrok z omeškania.</w:t>
      </w:r>
    </w:p>
    <w:p w14:paraId="7C2009CA" w14:textId="77777777" w:rsidR="002F1260" w:rsidRDefault="002F1260" w:rsidP="00872BF9">
      <w:pPr>
        <w:keepLines/>
        <w:spacing w:line="276" w:lineRule="auto"/>
        <w:ind w:right="-96"/>
        <w:jc w:val="center"/>
        <w:outlineLvl w:val="0"/>
        <w:rPr>
          <w:rFonts w:ascii="Times New Roman" w:hAnsi="Times New Roman"/>
          <w:b/>
          <w:bCs/>
          <w:szCs w:val="22"/>
        </w:rPr>
      </w:pPr>
    </w:p>
    <w:p w14:paraId="37785E97" w14:textId="77777777" w:rsidR="002F1260" w:rsidRDefault="002F1260" w:rsidP="00872BF9">
      <w:pPr>
        <w:keepLines/>
        <w:spacing w:line="276" w:lineRule="auto"/>
        <w:ind w:right="-96"/>
        <w:jc w:val="center"/>
        <w:outlineLvl w:val="0"/>
        <w:rPr>
          <w:rFonts w:ascii="Times New Roman" w:hAnsi="Times New Roman"/>
          <w:b/>
          <w:bCs/>
          <w:szCs w:val="22"/>
        </w:rPr>
      </w:pPr>
    </w:p>
    <w:p w14:paraId="3F471D78" w14:textId="29CDF55B" w:rsidR="00B2228A" w:rsidRPr="00061669" w:rsidRDefault="00FA3B4D" w:rsidP="00872BF9">
      <w:pPr>
        <w:keepLines/>
        <w:spacing w:line="276" w:lineRule="auto"/>
        <w:ind w:right="-96"/>
        <w:jc w:val="center"/>
        <w:outlineLvl w:val="0"/>
        <w:rPr>
          <w:rFonts w:ascii="Times New Roman" w:hAnsi="Times New Roman"/>
          <w:b/>
          <w:bCs/>
          <w:szCs w:val="22"/>
        </w:rPr>
      </w:pPr>
      <w:r w:rsidRPr="00061669">
        <w:rPr>
          <w:rFonts w:ascii="Times New Roman" w:hAnsi="Times New Roman"/>
          <w:b/>
          <w:bCs/>
          <w:szCs w:val="22"/>
        </w:rPr>
        <w:t>Čl. 9</w:t>
      </w:r>
    </w:p>
    <w:p w14:paraId="3824F6B0" w14:textId="394C4D88" w:rsidR="002344EB" w:rsidRDefault="002344EB" w:rsidP="00872BF9">
      <w:pPr>
        <w:keepLines/>
        <w:spacing w:line="276" w:lineRule="auto"/>
        <w:ind w:right="-96"/>
        <w:jc w:val="center"/>
        <w:outlineLvl w:val="0"/>
        <w:rPr>
          <w:rFonts w:ascii="Times New Roman" w:hAnsi="Times New Roman"/>
          <w:b/>
          <w:szCs w:val="22"/>
        </w:rPr>
      </w:pPr>
      <w:r w:rsidRPr="00061669">
        <w:rPr>
          <w:rFonts w:ascii="Times New Roman" w:hAnsi="Times New Roman"/>
          <w:b/>
          <w:szCs w:val="22"/>
        </w:rPr>
        <w:t>Ostatné práva a povinnosti Dodávateľa</w:t>
      </w:r>
    </w:p>
    <w:p w14:paraId="0D5195BC" w14:textId="77777777" w:rsidR="00872BF9" w:rsidRPr="00061669" w:rsidRDefault="00872BF9" w:rsidP="00872BF9">
      <w:pPr>
        <w:keepLines/>
        <w:spacing w:line="276" w:lineRule="auto"/>
        <w:ind w:right="-96"/>
        <w:jc w:val="center"/>
        <w:outlineLvl w:val="0"/>
        <w:rPr>
          <w:rFonts w:ascii="Times New Roman" w:hAnsi="Times New Roman"/>
          <w:b/>
          <w:szCs w:val="22"/>
        </w:rPr>
      </w:pPr>
    </w:p>
    <w:p w14:paraId="3824F6B2" w14:textId="6BEF7A8A" w:rsidR="002344EB" w:rsidRPr="00061669" w:rsidRDefault="002344EB" w:rsidP="00872BF9">
      <w:pPr>
        <w:pStyle w:val="Zhlavie10"/>
        <w:keepNext/>
        <w:keepLines/>
        <w:numPr>
          <w:ilvl w:val="0"/>
          <w:numId w:val="9"/>
        </w:numPr>
        <w:spacing w:after="0" w:line="276" w:lineRule="auto"/>
        <w:ind w:left="567" w:hanging="567"/>
        <w:jc w:val="both"/>
        <w:rPr>
          <w:rFonts w:ascii="Times New Roman" w:hAnsi="Times New Roman" w:cs="Times New Roman"/>
        </w:rPr>
      </w:pPr>
      <w:r w:rsidRPr="00061669">
        <w:rPr>
          <w:rFonts w:ascii="Times New Roman" w:hAnsi="Times New Roman" w:cs="Times New Roman"/>
        </w:rPr>
        <w:t>Dodávateľ je povinný plniť predmet zmluvy vo svojom mene, na vlastné náklady, na vlastnú zodpovednosť a na vlastné nebezpečenstvo, s odbornou starostlivosťou v zmysle podmienok dohodnutých v zmluve a zodpovedá za kvalitu ním poskytnutého predmetu dohody.</w:t>
      </w:r>
    </w:p>
    <w:p w14:paraId="22E5CCF6" w14:textId="365C83B3" w:rsidR="00374954" w:rsidRPr="00872BF9" w:rsidRDefault="00265802" w:rsidP="00872BF9">
      <w:pPr>
        <w:pStyle w:val="Odsekzoznamu"/>
        <w:numPr>
          <w:ilvl w:val="0"/>
          <w:numId w:val="9"/>
        </w:numPr>
        <w:spacing w:line="276" w:lineRule="auto"/>
        <w:ind w:left="567" w:hanging="567"/>
        <w:jc w:val="both"/>
        <w:rPr>
          <w:rFonts w:ascii="Times New Roman" w:eastAsiaTheme="minorHAnsi" w:hAnsi="Times New Roman"/>
          <w:szCs w:val="22"/>
          <w:lang w:eastAsia="en-US"/>
        </w:rPr>
      </w:pPr>
      <w:r>
        <w:rPr>
          <w:rFonts w:ascii="Times New Roman" w:eastAsiaTheme="minorHAnsi" w:hAnsi="Times New Roman"/>
          <w:szCs w:val="22"/>
          <w:lang w:eastAsia="en-US"/>
        </w:rPr>
        <w:t>Dodávateľ</w:t>
      </w:r>
      <w:r w:rsidR="00374954" w:rsidRPr="00061669">
        <w:rPr>
          <w:rFonts w:ascii="Times New Roman" w:eastAsiaTheme="minorHAnsi" w:hAnsi="Times New Roman"/>
          <w:szCs w:val="22"/>
          <w:lang w:eastAsia="en-US"/>
        </w:rPr>
        <w:t xml:space="preserve"> je povinný dodať objednaný tovar v dohodnutom rozsahu, v akosti a vyhotovení, ktoré zodpovedá účelu použitia a spĺňa kvalitatívne parametre podľa príslušných platných noriem, </w:t>
      </w:r>
      <w:r w:rsidR="00374954" w:rsidRPr="00872BF9">
        <w:rPr>
          <w:rFonts w:ascii="Times New Roman" w:eastAsiaTheme="minorHAnsi" w:hAnsi="Times New Roman"/>
          <w:szCs w:val="22"/>
          <w:lang w:eastAsia="en-US"/>
        </w:rPr>
        <w:t xml:space="preserve">technických noriem, všeobecne záväzných právnych predpisov a požiadaviek kupujúceho. </w:t>
      </w:r>
    </w:p>
    <w:p w14:paraId="5D3CE3DC" w14:textId="507377A0" w:rsidR="00374954" w:rsidRPr="00872BF9" w:rsidRDefault="00265802" w:rsidP="00872BF9">
      <w:pPr>
        <w:pStyle w:val="Odsekzoznamu"/>
        <w:numPr>
          <w:ilvl w:val="0"/>
          <w:numId w:val="9"/>
        </w:numPr>
        <w:spacing w:line="276" w:lineRule="auto"/>
        <w:ind w:left="567" w:hanging="567"/>
        <w:jc w:val="both"/>
        <w:rPr>
          <w:rFonts w:ascii="Times New Roman" w:eastAsiaTheme="minorHAnsi" w:hAnsi="Times New Roman"/>
          <w:szCs w:val="22"/>
          <w:lang w:eastAsia="en-US"/>
        </w:rPr>
      </w:pPr>
      <w:r>
        <w:rPr>
          <w:rFonts w:ascii="Times New Roman" w:eastAsiaTheme="minorHAnsi" w:hAnsi="Times New Roman"/>
          <w:szCs w:val="22"/>
          <w:lang w:eastAsia="en-US"/>
        </w:rPr>
        <w:lastRenderedPageBreak/>
        <w:t>Dodávateľ</w:t>
      </w:r>
      <w:r w:rsidR="00374954" w:rsidRPr="00872BF9">
        <w:rPr>
          <w:rFonts w:ascii="Times New Roman" w:eastAsiaTheme="minorHAnsi" w:hAnsi="Times New Roman"/>
          <w:szCs w:val="22"/>
          <w:lang w:eastAsia="en-US"/>
        </w:rPr>
        <w:t xml:space="preserve"> je povinný odovzdať príjemcovi tovaru doklady, ktoré sú potrebné na prevzatie a užívanie tovaru.</w:t>
      </w:r>
    </w:p>
    <w:p w14:paraId="3824F6B3" w14:textId="36268F64" w:rsidR="002344EB" w:rsidRPr="00061669" w:rsidRDefault="002344EB" w:rsidP="00872BF9">
      <w:pPr>
        <w:pStyle w:val="Zhlavie10"/>
        <w:keepNext/>
        <w:keepLines/>
        <w:numPr>
          <w:ilvl w:val="0"/>
          <w:numId w:val="9"/>
        </w:numPr>
        <w:spacing w:after="0" w:line="276" w:lineRule="auto"/>
        <w:ind w:left="567" w:hanging="567"/>
        <w:jc w:val="both"/>
        <w:rPr>
          <w:rFonts w:ascii="Times New Roman" w:hAnsi="Times New Roman" w:cs="Times New Roman"/>
        </w:rPr>
      </w:pPr>
      <w:r w:rsidRPr="00061669">
        <w:rPr>
          <w:rFonts w:ascii="Times New Roman" w:hAnsi="Times New Roman" w:cs="Times New Roman"/>
        </w:rPr>
        <w:t xml:space="preserve">Dodávateľ zodpovedá za vady ním poskytnutého plnenia, ktoré vznikli pričinením jeho zamestnancov alebo subdodávateľov. </w:t>
      </w:r>
    </w:p>
    <w:p w14:paraId="24B48A86" w14:textId="77777777" w:rsidR="00AC4900" w:rsidRPr="00061669" w:rsidRDefault="00AC4900" w:rsidP="00872BF9">
      <w:pPr>
        <w:pStyle w:val="Odsekzoznamu"/>
        <w:numPr>
          <w:ilvl w:val="0"/>
          <w:numId w:val="9"/>
        </w:numPr>
        <w:spacing w:line="276" w:lineRule="auto"/>
        <w:ind w:left="567" w:hanging="567"/>
        <w:jc w:val="both"/>
        <w:rPr>
          <w:rFonts w:ascii="Times New Roman" w:eastAsiaTheme="minorHAnsi" w:hAnsi="Times New Roman"/>
          <w:szCs w:val="22"/>
          <w:lang w:eastAsia="en-US"/>
        </w:rPr>
      </w:pPr>
      <w:r w:rsidRPr="00061669">
        <w:rPr>
          <w:rFonts w:ascii="Times New Roman" w:eastAsiaTheme="minorHAnsi" w:hAnsi="Times New Roman"/>
          <w:szCs w:val="22"/>
          <w:lang w:eastAsia="en-US"/>
        </w:rPr>
        <w:t>Dodávateľ zodpovedá za vady zjavné aj skryté počas dohodnutej záručnej lehoty a je povinný ich neodkladne odstrániť na vlastné náklady.</w:t>
      </w:r>
    </w:p>
    <w:p w14:paraId="111020A2" w14:textId="07522D8E" w:rsidR="00AC4900" w:rsidRPr="00061669" w:rsidRDefault="00AC4900" w:rsidP="00872BF9">
      <w:pPr>
        <w:pStyle w:val="Odsekzoznamu"/>
        <w:numPr>
          <w:ilvl w:val="0"/>
          <w:numId w:val="9"/>
        </w:numPr>
        <w:spacing w:line="276" w:lineRule="auto"/>
        <w:ind w:left="567" w:hanging="567"/>
        <w:jc w:val="both"/>
        <w:rPr>
          <w:rFonts w:ascii="Times New Roman" w:eastAsiaTheme="minorHAnsi" w:hAnsi="Times New Roman"/>
          <w:szCs w:val="22"/>
          <w:lang w:eastAsia="en-US"/>
        </w:rPr>
      </w:pPr>
      <w:r w:rsidRPr="00061669">
        <w:rPr>
          <w:rFonts w:ascii="Times New Roman" w:eastAsiaTheme="minorHAnsi" w:hAnsi="Times New Roman"/>
          <w:szCs w:val="22"/>
          <w:lang w:eastAsia="en-US"/>
        </w:rPr>
        <w:t>Dodávateľ nezodpovedá za prípadné vady a poškodenie predmetu plnenia v sídle     objednávateľa, pokiaľ vzniknú pôsobením vonkajších vplyvov, nesprávnou obsluhou, či manipuláciou alebo zavinením tretej osoby.</w:t>
      </w:r>
    </w:p>
    <w:p w14:paraId="06AADF74" w14:textId="77777777" w:rsidR="000678F0" w:rsidRPr="00061669" w:rsidRDefault="000678F0" w:rsidP="00872BF9">
      <w:pPr>
        <w:pStyle w:val="Odsekzoznamu"/>
        <w:numPr>
          <w:ilvl w:val="0"/>
          <w:numId w:val="9"/>
        </w:numPr>
        <w:spacing w:line="276" w:lineRule="auto"/>
        <w:ind w:left="567" w:hanging="567"/>
        <w:jc w:val="both"/>
        <w:rPr>
          <w:rFonts w:ascii="Times New Roman" w:eastAsiaTheme="minorHAnsi" w:hAnsi="Times New Roman"/>
          <w:szCs w:val="22"/>
          <w:lang w:eastAsia="en-US"/>
        </w:rPr>
      </w:pPr>
      <w:r w:rsidRPr="00061669">
        <w:rPr>
          <w:rFonts w:ascii="Times New Roman" w:eastAsiaTheme="minorHAnsi" w:hAnsi="Times New Roman"/>
          <w:szCs w:val="22"/>
          <w:lang w:eastAsia="en-US"/>
        </w:rPr>
        <w:t>Dodávateľ pri realizácii predmetu zmluvy je povinný dodržiavať predpisy a opatrenia na zabezpečenie bezpečnosti a ochrany zdravia všetkých osôb v danom objekte.</w:t>
      </w:r>
    </w:p>
    <w:p w14:paraId="632147D5" w14:textId="77777777" w:rsidR="000678F0" w:rsidRPr="00061669" w:rsidRDefault="000678F0" w:rsidP="00872BF9">
      <w:pPr>
        <w:pStyle w:val="Odsekzoznamu"/>
        <w:numPr>
          <w:ilvl w:val="0"/>
          <w:numId w:val="9"/>
        </w:numPr>
        <w:spacing w:line="276" w:lineRule="auto"/>
        <w:ind w:left="567" w:hanging="567"/>
        <w:jc w:val="both"/>
        <w:rPr>
          <w:rFonts w:ascii="Times New Roman" w:eastAsiaTheme="minorHAnsi" w:hAnsi="Times New Roman"/>
          <w:szCs w:val="22"/>
          <w:lang w:eastAsia="en-US"/>
        </w:rPr>
      </w:pPr>
      <w:r w:rsidRPr="00061669">
        <w:rPr>
          <w:rFonts w:ascii="Times New Roman" w:eastAsiaTheme="minorHAnsi" w:hAnsi="Times New Roman"/>
          <w:szCs w:val="22"/>
          <w:lang w:eastAsia="en-US"/>
        </w:rPr>
        <w:t>Dodávateľ pri realizácii predmetu zmluvy je povinný dodržiavať predpisy a protipožiarne opatrenia, vyplývajúce z povahy vykonávanej práce. Za ich prípadné porušenie a vzniknutú škodu zodpovedá v plnom rozsahu.</w:t>
      </w:r>
    </w:p>
    <w:p w14:paraId="0057BE02" w14:textId="6216CED3" w:rsidR="00AC4900" w:rsidRPr="002B3E38" w:rsidRDefault="000678F0" w:rsidP="002B3E38">
      <w:pPr>
        <w:pStyle w:val="Odsekzoznamu"/>
        <w:numPr>
          <w:ilvl w:val="0"/>
          <w:numId w:val="9"/>
        </w:numPr>
        <w:spacing w:line="276" w:lineRule="auto"/>
        <w:ind w:left="567" w:hanging="567"/>
        <w:jc w:val="both"/>
        <w:rPr>
          <w:rFonts w:ascii="Times New Roman" w:eastAsiaTheme="minorHAnsi" w:hAnsi="Times New Roman"/>
          <w:szCs w:val="22"/>
          <w:lang w:eastAsia="en-US"/>
        </w:rPr>
      </w:pPr>
      <w:r w:rsidRPr="00061669">
        <w:rPr>
          <w:rFonts w:ascii="Times New Roman" w:eastAsiaTheme="minorHAnsi" w:hAnsi="Times New Roman"/>
          <w:szCs w:val="22"/>
          <w:lang w:eastAsia="en-US"/>
        </w:rPr>
        <w:t>Dodávateľ bude vzniknutý odpad likvidovať podľa požiadaviek objednávateľa.</w:t>
      </w:r>
    </w:p>
    <w:p w14:paraId="701430F2" w14:textId="77777777" w:rsidR="00374954" w:rsidRPr="00061669" w:rsidRDefault="00374954" w:rsidP="00DB0964">
      <w:pPr>
        <w:pStyle w:val="Odsekzoznamu"/>
        <w:numPr>
          <w:ilvl w:val="0"/>
          <w:numId w:val="9"/>
        </w:numPr>
        <w:spacing w:line="276" w:lineRule="auto"/>
        <w:ind w:left="567" w:hanging="567"/>
        <w:jc w:val="both"/>
        <w:rPr>
          <w:rFonts w:ascii="Times New Roman" w:eastAsiaTheme="minorHAnsi" w:hAnsi="Times New Roman"/>
          <w:szCs w:val="22"/>
          <w:lang w:eastAsia="en-US"/>
        </w:rPr>
      </w:pPr>
      <w:r w:rsidRPr="00061669">
        <w:rPr>
          <w:rFonts w:ascii="Times New Roman" w:eastAsiaTheme="minorHAnsi" w:hAnsi="Times New Roman"/>
          <w:szCs w:val="22"/>
          <w:lang w:eastAsia="en-US"/>
        </w:rPr>
        <w:t xml:space="preserve">Dodávateľ má povinnosť, aby v tejto zmluve, najneskôr v čase jej uzavretia, uviedol údaje o všetkých známych subdodávateľoch, údaje o osobe oprávnenej konať za subdodávateľa v rozsahu meno a priezvisko, adresu pobytu, dátum narodenia, ak existujú, čiže na plnení predmetu zmluvy sa subdodávatelia budú využívať.  </w:t>
      </w:r>
    </w:p>
    <w:p w14:paraId="3824F6B5" w14:textId="77777777" w:rsidR="002344EB" w:rsidRPr="00061669" w:rsidRDefault="002344EB" w:rsidP="00DB0964">
      <w:pPr>
        <w:pStyle w:val="Odsekzoznamu"/>
        <w:numPr>
          <w:ilvl w:val="0"/>
          <w:numId w:val="9"/>
        </w:numPr>
        <w:spacing w:line="276" w:lineRule="auto"/>
        <w:ind w:left="567" w:hanging="567"/>
        <w:jc w:val="both"/>
        <w:rPr>
          <w:rFonts w:ascii="Times New Roman" w:hAnsi="Times New Roman"/>
          <w:bCs/>
          <w:iCs/>
          <w:spacing w:val="-4"/>
          <w:szCs w:val="22"/>
        </w:rPr>
      </w:pPr>
      <w:r w:rsidRPr="00061669">
        <w:rPr>
          <w:rFonts w:ascii="Times New Roman" w:hAnsi="Times New Roman"/>
          <w:szCs w:val="22"/>
        </w:rPr>
        <w:t xml:space="preserve">Identifikácia subdodávateľov, predmet a rozsah ich subdodávok sú uvedené v Prílohe č. </w:t>
      </w:r>
      <w:r w:rsidR="00EB048C" w:rsidRPr="00061669">
        <w:rPr>
          <w:rFonts w:ascii="Times New Roman" w:hAnsi="Times New Roman"/>
          <w:szCs w:val="22"/>
        </w:rPr>
        <w:t>2</w:t>
      </w:r>
      <w:r w:rsidRPr="00061669">
        <w:rPr>
          <w:rFonts w:ascii="Times New Roman" w:hAnsi="Times New Roman"/>
          <w:szCs w:val="22"/>
        </w:rPr>
        <w:t xml:space="preserve"> 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25B31B1F" w14:textId="77777777" w:rsidR="00374954" w:rsidRPr="00061669" w:rsidRDefault="00374954" w:rsidP="00DB0964">
      <w:pPr>
        <w:pStyle w:val="Odsekzoznamu"/>
        <w:numPr>
          <w:ilvl w:val="0"/>
          <w:numId w:val="9"/>
        </w:numPr>
        <w:spacing w:line="276" w:lineRule="auto"/>
        <w:ind w:left="567" w:hanging="567"/>
        <w:jc w:val="both"/>
        <w:rPr>
          <w:rFonts w:ascii="Times New Roman" w:hAnsi="Times New Roman"/>
          <w:szCs w:val="22"/>
        </w:rPr>
      </w:pPr>
      <w:r w:rsidRPr="00061669">
        <w:rPr>
          <w:rFonts w:ascii="Times New Roman" w:hAnsi="Times New Roman"/>
          <w:szCs w:val="22"/>
        </w:rPr>
        <w:t>Dodávateľ je povinný bezodkladne oznámiť Objednávateľovi akúkoľvek zmenu údajov o subdodávateľovi. Dodávateľ je povinný bezodkladne oznámiť Objednávateľovi zmenu subdodávateľa a údaje podľa predchádzajúceho odseku.</w:t>
      </w:r>
    </w:p>
    <w:p w14:paraId="3824F6B7" w14:textId="77777777" w:rsidR="002344EB" w:rsidRPr="00061669" w:rsidRDefault="002344EB" w:rsidP="00DB0964">
      <w:pPr>
        <w:pStyle w:val="Odsekzoznamu"/>
        <w:numPr>
          <w:ilvl w:val="0"/>
          <w:numId w:val="9"/>
        </w:numPr>
        <w:spacing w:before="240" w:line="276" w:lineRule="auto"/>
        <w:ind w:left="567" w:hanging="567"/>
        <w:jc w:val="both"/>
        <w:rPr>
          <w:rFonts w:ascii="Times New Roman" w:hAnsi="Times New Roman"/>
          <w:szCs w:val="22"/>
        </w:rPr>
      </w:pPr>
      <w:r w:rsidRPr="00061669">
        <w:rPr>
          <w:rFonts w:ascii="Times New Roman" w:hAnsi="Times New Roman"/>
          <w:szCs w:val="22"/>
        </w:rPr>
        <w:t xml:space="preserve">Pri plnení predmetu zmluvy subdodávateľom má Dodávateľ zodpovednosť akoby predmet zmluvy plnil sám. </w:t>
      </w:r>
    </w:p>
    <w:p w14:paraId="3824F6B8" w14:textId="40E82863" w:rsidR="002344EB" w:rsidRPr="00061669" w:rsidRDefault="002344EB" w:rsidP="00DB0964">
      <w:pPr>
        <w:pStyle w:val="Odsekzoznamu"/>
        <w:numPr>
          <w:ilvl w:val="0"/>
          <w:numId w:val="9"/>
        </w:numPr>
        <w:spacing w:before="240" w:line="276" w:lineRule="auto"/>
        <w:ind w:left="567" w:hanging="567"/>
        <w:jc w:val="both"/>
        <w:rPr>
          <w:rFonts w:ascii="Times New Roman" w:hAnsi="Times New Roman"/>
          <w:color w:val="FF0000"/>
          <w:szCs w:val="22"/>
        </w:rPr>
      </w:pPr>
      <w:r w:rsidRPr="00061669">
        <w:rPr>
          <w:rFonts w:ascii="Times New Roman" w:hAnsi="Times New Roman"/>
          <w:szCs w:val="22"/>
        </w:rPr>
        <w:t>Dodávateľ je povinný zabezpečiť, aby mal splnené povinnosti ohľadom zápisu do registra partnerov verejného sektora vo vzťahu k subdodávateľom Dodávateľa v zmysle zákona o registri partnerov verejného sektora</w:t>
      </w:r>
      <w:r w:rsidR="006F6392">
        <w:rPr>
          <w:rFonts w:ascii="Times New Roman" w:hAnsi="Times New Roman"/>
          <w:szCs w:val="22"/>
        </w:rPr>
        <w:t xml:space="preserve">, ak sa táto povinnosť na subdodávateľov vzťahuje. </w:t>
      </w:r>
    </w:p>
    <w:bookmarkEnd w:id="2"/>
    <w:p w14:paraId="71438566" w14:textId="77777777" w:rsidR="00BF61CC" w:rsidRPr="00061669" w:rsidRDefault="00BF61CC" w:rsidP="00DB0964">
      <w:pPr>
        <w:pStyle w:val="Zhlavie10"/>
        <w:keepNext/>
        <w:keepLines/>
        <w:spacing w:line="276" w:lineRule="auto"/>
        <w:ind w:firstLine="0"/>
        <w:rPr>
          <w:rFonts w:ascii="Times New Roman" w:hAnsi="Times New Roman" w:cs="Times New Roman"/>
        </w:rPr>
      </w:pPr>
    </w:p>
    <w:p w14:paraId="3824F6BC" w14:textId="77777777" w:rsidR="002344EB" w:rsidRPr="00BF61CC" w:rsidRDefault="002344EB" w:rsidP="00DB0964">
      <w:pPr>
        <w:pStyle w:val="Zhlavie10"/>
        <w:keepNext/>
        <w:keepLines/>
        <w:spacing w:line="276" w:lineRule="auto"/>
        <w:ind w:left="720" w:hanging="700"/>
        <w:jc w:val="center"/>
        <w:rPr>
          <w:rFonts w:ascii="Times New Roman" w:hAnsi="Times New Roman" w:cs="Times New Roman"/>
        </w:rPr>
      </w:pPr>
      <w:r w:rsidRPr="00BF61CC">
        <w:rPr>
          <w:rFonts w:ascii="Times New Roman" w:hAnsi="Times New Roman" w:cs="Times New Roman"/>
          <w:b/>
        </w:rPr>
        <w:t>Čl. 1</w:t>
      </w:r>
      <w:r w:rsidR="00EB048C" w:rsidRPr="00BF61CC">
        <w:rPr>
          <w:rFonts w:ascii="Times New Roman" w:hAnsi="Times New Roman" w:cs="Times New Roman"/>
          <w:b/>
        </w:rPr>
        <w:t>0</w:t>
      </w:r>
    </w:p>
    <w:p w14:paraId="3824F6BD" w14:textId="04CD8407" w:rsidR="002344EB" w:rsidRPr="00BF61CC" w:rsidRDefault="006919E0" w:rsidP="00DB0964">
      <w:pPr>
        <w:pStyle w:val="Zhlavie10"/>
        <w:keepNext/>
        <w:keepLines/>
        <w:shd w:val="clear" w:color="auto" w:fill="auto"/>
        <w:spacing w:after="0" w:line="276" w:lineRule="auto"/>
        <w:ind w:left="720" w:hanging="700"/>
        <w:jc w:val="center"/>
        <w:rPr>
          <w:rFonts w:ascii="Times New Roman" w:hAnsi="Times New Roman" w:cs="Times New Roman"/>
          <w:b/>
        </w:rPr>
      </w:pPr>
      <w:r w:rsidRPr="00BF61CC">
        <w:rPr>
          <w:rFonts w:ascii="Times New Roman" w:hAnsi="Times New Roman" w:cs="Times New Roman"/>
          <w:b/>
        </w:rPr>
        <w:t>Zmena zmluvy</w:t>
      </w:r>
    </w:p>
    <w:p w14:paraId="3824F6BE" w14:textId="77777777" w:rsidR="002344EB" w:rsidRPr="00061669" w:rsidRDefault="002344EB" w:rsidP="00DB0964">
      <w:pPr>
        <w:pStyle w:val="Zhlavie10"/>
        <w:keepNext/>
        <w:keepLines/>
        <w:shd w:val="clear" w:color="auto" w:fill="auto"/>
        <w:spacing w:after="0" w:line="276" w:lineRule="auto"/>
        <w:ind w:left="720" w:hanging="700"/>
        <w:jc w:val="center"/>
        <w:rPr>
          <w:rFonts w:ascii="Times New Roman" w:hAnsi="Times New Roman" w:cs="Times New Roman"/>
          <w:b/>
        </w:rPr>
      </w:pPr>
    </w:p>
    <w:p w14:paraId="01CDE5A2" w14:textId="4220F060" w:rsidR="006919E0" w:rsidRPr="00061669" w:rsidRDefault="006919E0" w:rsidP="00DB0964">
      <w:pPr>
        <w:pStyle w:val="Zkladntext"/>
        <w:spacing w:line="276" w:lineRule="auto"/>
        <w:ind w:left="567" w:hanging="567"/>
        <w:jc w:val="left"/>
        <w:rPr>
          <w:rFonts w:ascii="Times New Roman" w:hAnsi="Times New Roman"/>
          <w:bCs/>
          <w:szCs w:val="22"/>
        </w:rPr>
      </w:pPr>
      <w:r w:rsidRPr="00061669">
        <w:rPr>
          <w:rFonts w:ascii="Times New Roman" w:hAnsi="Times New Roman"/>
          <w:szCs w:val="22"/>
        </w:rPr>
        <w:t>10.1 Zmluvu, ktorá bola uzatvorená ako výsledok postupu zadávania zákazky možno meniť počas jej trvania bez</w:t>
      </w:r>
      <w:r w:rsidRPr="00061669">
        <w:rPr>
          <w:rFonts w:ascii="Times New Roman" w:hAnsi="Times New Roman"/>
          <w:bCs/>
          <w:szCs w:val="22"/>
        </w:rPr>
        <w:t xml:space="preserve"> nového obstarávania, ak</w:t>
      </w:r>
      <w:r w:rsidR="006F6392">
        <w:rPr>
          <w:rFonts w:ascii="Times New Roman" w:hAnsi="Times New Roman"/>
          <w:bCs/>
          <w:szCs w:val="22"/>
        </w:rPr>
        <w:t xml:space="preserve"> je splnená jedna z uvedených podmienok</w:t>
      </w:r>
      <w:r w:rsidRPr="00061669">
        <w:rPr>
          <w:rFonts w:ascii="Times New Roman" w:hAnsi="Times New Roman"/>
          <w:bCs/>
          <w:szCs w:val="22"/>
        </w:rPr>
        <w:t>:</w:t>
      </w:r>
    </w:p>
    <w:p w14:paraId="52EF3A16" w14:textId="53B1960D" w:rsidR="006919E0" w:rsidRPr="007E1BCA" w:rsidRDefault="006919E0" w:rsidP="007E1BCA">
      <w:pPr>
        <w:pStyle w:val="Odsekzoznamu"/>
        <w:numPr>
          <w:ilvl w:val="0"/>
          <w:numId w:val="23"/>
        </w:numPr>
        <w:rPr>
          <w:rFonts w:ascii="Times New Roman" w:hAnsi="Times New Roman"/>
          <w:bCs/>
          <w:szCs w:val="22"/>
        </w:rPr>
      </w:pPr>
      <w:r w:rsidRPr="007E1BCA">
        <w:rPr>
          <w:rFonts w:ascii="Times New Roman" w:hAnsi="Times New Roman"/>
          <w:b/>
          <w:szCs w:val="22"/>
        </w:rPr>
        <w:t>ide o doplňujúce tovary, služby, ktoré sú nevyhnutné, nie sú zahrnuté do pôvodnej zmluvy a poskytuje ich pôvodný dodávateľ</w:t>
      </w:r>
      <w:r w:rsidRPr="007E1BCA">
        <w:rPr>
          <w:rFonts w:ascii="Times New Roman" w:hAnsi="Times New Roman"/>
          <w:bCs/>
          <w:szCs w:val="22"/>
        </w:rPr>
        <w:t xml:space="preserve">, </w:t>
      </w:r>
      <w:r w:rsidR="007E7E44" w:rsidRPr="007E1BCA">
        <w:rPr>
          <w:rFonts w:ascii="Times New Roman" w:hAnsi="Times New Roman"/>
          <w:bCs/>
          <w:szCs w:val="22"/>
        </w:rPr>
        <w:t xml:space="preserve">pričom v tomto prípade </w:t>
      </w:r>
      <w:r w:rsidR="00B97DF2">
        <w:rPr>
          <w:rFonts w:ascii="Times New Roman" w:hAnsi="Times New Roman"/>
          <w:bCs/>
          <w:szCs w:val="22"/>
        </w:rPr>
        <w:t xml:space="preserve">nie </w:t>
      </w:r>
      <w:r w:rsidR="007E7E44" w:rsidRPr="007E1BCA">
        <w:rPr>
          <w:rFonts w:ascii="Times New Roman" w:hAnsi="Times New Roman"/>
          <w:bCs/>
          <w:szCs w:val="22"/>
        </w:rPr>
        <w:t>je potrebné overiť hospodárnosť výdavkov spojených s doplňujúcimi tovarmi, alebo službami, avšak výdavky nebudú oprávnenými výdavkami</w:t>
      </w:r>
    </w:p>
    <w:p w14:paraId="3E944DB7" w14:textId="77777777" w:rsidR="006919E0" w:rsidRPr="007E7E44" w:rsidRDefault="006919E0" w:rsidP="00DB0964">
      <w:pPr>
        <w:pStyle w:val="Zkladntext"/>
        <w:numPr>
          <w:ilvl w:val="0"/>
          <w:numId w:val="23"/>
        </w:numPr>
        <w:spacing w:line="276" w:lineRule="auto"/>
        <w:rPr>
          <w:rFonts w:ascii="Times New Roman" w:hAnsi="Times New Roman"/>
          <w:b/>
          <w:szCs w:val="22"/>
        </w:rPr>
      </w:pPr>
      <w:r w:rsidRPr="007E7E44">
        <w:rPr>
          <w:rFonts w:ascii="Times New Roman" w:hAnsi="Times New Roman"/>
          <w:b/>
          <w:szCs w:val="22"/>
        </w:rPr>
        <w:t>potreba zmeny vyplynula z nepredvídateľných okolností a zmenou sa nemení charakter</w:t>
      </w:r>
    </w:p>
    <w:p w14:paraId="5A76294A" w14:textId="77777777" w:rsidR="006919E0" w:rsidRPr="007E7E44" w:rsidRDefault="006919E0" w:rsidP="00DB0964">
      <w:pPr>
        <w:pStyle w:val="Zkladntext"/>
        <w:spacing w:line="276" w:lineRule="auto"/>
        <w:ind w:left="1080" w:firstLine="336"/>
        <w:rPr>
          <w:rFonts w:ascii="Times New Roman" w:hAnsi="Times New Roman"/>
          <w:b/>
          <w:szCs w:val="22"/>
        </w:rPr>
      </w:pPr>
      <w:r w:rsidRPr="007E7E44">
        <w:rPr>
          <w:rFonts w:ascii="Times New Roman" w:hAnsi="Times New Roman"/>
          <w:b/>
          <w:szCs w:val="22"/>
        </w:rPr>
        <w:t xml:space="preserve">zmluvy; </w:t>
      </w:r>
    </w:p>
    <w:p w14:paraId="021AE47D" w14:textId="77777777" w:rsidR="006919E0" w:rsidRPr="00061669" w:rsidRDefault="006919E0" w:rsidP="00DB0964">
      <w:pPr>
        <w:pStyle w:val="Zkladntext"/>
        <w:numPr>
          <w:ilvl w:val="0"/>
          <w:numId w:val="23"/>
        </w:numPr>
        <w:spacing w:line="276" w:lineRule="auto"/>
        <w:rPr>
          <w:rFonts w:ascii="Times New Roman" w:hAnsi="Times New Roman"/>
          <w:bCs/>
          <w:szCs w:val="22"/>
        </w:rPr>
      </w:pPr>
      <w:r w:rsidRPr="00061669">
        <w:rPr>
          <w:rFonts w:ascii="Times New Roman" w:hAnsi="Times New Roman"/>
          <w:bCs/>
          <w:szCs w:val="22"/>
        </w:rPr>
        <w:t>ak sú predmetom zmeny zmluvy tovary, alebo služby rovnakého charakteru, ako bol predmet zákazky obstarávania (napr. v dôsledku živelnej pohromy je spôsobená škoda na tovare a predmetom dodatku vyplývajúceho z nepredvídateľných okolností je nákup/realizácia identických tovarov, ktoré boli súčasťou pôvodnej zmluvy a v rámci dodatku nakúpených za rovnakú cenu), v rámci ktorého už bola overená hospodárnosť, prijímateľ nie je povinný overovať hospodárnosť opakovane,</w:t>
      </w:r>
    </w:p>
    <w:p w14:paraId="5CBC3266" w14:textId="77777777" w:rsidR="006919E0" w:rsidRPr="00061669" w:rsidRDefault="006919E0" w:rsidP="00DB0964">
      <w:pPr>
        <w:pStyle w:val="Zkladntext"/>
        <w:numPr>
          <w:ilvl w:val="0"/>
          <w:numId w:val="23"/>
        </w:numPr>
        <w:spacing w:line="276" w:lineRule="auto"/>
        <w:rPr>
          <w:rFonts w:ascii="Times New Roman" w:hAnsi="Times New Roman"/>
          <w:bCs/>
          <w:szCs w:val="22"/>
        </w:rPr>
      </w:pPr>
      <w:r w:rsidRPr="007E7E44">
        <w:rPr>
          <w:rFonts w:ascii="Times New Roman" w:hAnsi="Times New Roman"/>
          <w:b/>
          <w:szCs w:val="22"/>
        </w:rPr>
        <w:lastRenderedPageBreak/>
        <w:t>ide o nahradenie pôvodného dodávateľa novým dodávateľom</w:t>
      </w:r>
      <w:r w:rsidRPr="00061669">
        <w:rPr>
          <w:rFonts w:ascii="Times New Roman" w:hAnsi="Times New Roman"/>
          <w:bCs/>
          <w:szCs w:val="22"/>
        </w:rPr>
        <w:t xml:space="preserve"> na základe skutočnosti, že iný hospodársky subjekt, ktorý spĺňa pôvodne určené podmienky obstarávania, je právnym nástupcom pôvodného dodávateľa v dôsledku jeho reorganizácie, vrátane zlúčenia a splynutia alebo úpadku, za predpokladu, že pôvodná zmluva sa podstatne</w:t>
      </w:r>
    </w:p>
    <w:p w14:paraId="3AE66C97" w14:textId="5AE8F4B6" w:rsidR="006919E0" w:rsidRPr="00061669" w:rsidRDefault="006919E0" w:rsidP="00DB0964">
      <w:pPr>
        <w:pStyle w:val="Zkladntext"/>
        <w:spacing w:line="276" w:lineRule="auto"/>
        <w:ind w:left="1416"/>
        <w:jc w:val="left"/>
        <w:rPr>
          <w:rFonts w:ascii="Times New Roman" w:hAnsi="Times New Roman"/>
          <w:bCs/>
          <w:szCs w:val="22"/>
        </w:rPr>
      </w:pPr>
      <w:r w:rsidRPr="00061669">
        <w:rPr>
          <w:rFonts w:ascii="Times New Roman" w:hAnsi="Times New Roman"/>
          <w:bCs/>
          <w:szCs w:val="22"/>
        </w:rPr>
        <w:t xml:space="preserve">nemení a cieľom zmeny nie je vyhnúť sa použitiu postupov a pravidiel podľa </w:t>
      </w:r>
      <w:r w:rsidR="007E7E44">
        <w:rPr>
          <w:rFonts w:ascii="Times New Roman" w:hAnsi="Times New Roman"/>
          <w:bCs/>
          <w:szCs w:val="22"/>
        </w:rPr>
        <w:t>usmernenia PPA č.8</w:t>
      </w:r>
      <w:r w:rsidR="007E1BCA">
        <w:rPr>
          <w:rFonts w:ascii="Times New Roman" w:hAnsi="Times New Roman"/>
          <w:bCs/>
          <w:szCs w:val="22"/>
        </w:rPr>
        <w:t>/2017 v platnom znení</w:t>
      </w:r>
      <w:r w:rsidRPr="00061669">
        <w:rPr>
          <w:rFonts w:ascii="Times New Roman" w:hAnsi="Times New Roman"/>
          <w:bCs/>
          <w:szCs w:val="22"/>
        </w:rPr>
        <w:t>,</w:t>
      </w:r>
    </w:p>
    <w:p w14:paraId="34E0BF2A" w14:textId="4CA69988" w:rsidR="006919E0" w:rsidRPr="00B61562" w:rsidRDefault="006919E0" w:rsidP="007E7E44">
      <w:pPr>
        <w:pStyle w:val="Zkladntext"/>
        <w:numPr>
          <w:ilvl w:val="0"/>
          <w:numId w:val="23"/>
        </w:numPr>
        <w:spacing w:line="276" w:lineRule="auto"/>
        <w:rPr>
          <w:rFonts w:ascii="Times New Roman" w:hAnsi="Times New Roman"/>
          <w:bCs/>
          <w:szCs w:val="22"/>
        </w:rPr>
      </w:pPr>
      <w:r w:rsidRPr="007E7E44">
        <w:rPr>
          <w:rFonts w:ascii="Times New Roman" w:hAnsi="Times New Roman"/>
          <w:b/>
          <w:szCs w:val="22"/>
        </w:rPr>
        <w:t xml:space="preserve">nedochádza k podstatnej zmene pôvodnej zmluvy </w:t>
      </w:r>
      <w:r w:rsidR="00B61562">
        <w:rPr>
          <w:rFonts w:ascii="Times New Roman" w:hAnsi="Times New Roman"/>
          <w:b/>
          <w:szCs w:val="22"/>
        </w:rPr>
        <w:t xml:space="preserve">s dodávateľom </w:t>
      </w:r>
      <w:r w:rsidRPr="00B61562">
        <w:rPr>
          <w:rFonts w:ascii="Times New Roman" w:hAnsi="Times New Roman"/>
          <w:bCs/>
          <w:szCs w:val="22"/>
        </w:rPr>
        <w:t>bez ohľadu na hodnotu tejto zmeny</w:t>
      </w:r>
      <w:r w:rsidR="007E1BCA" w:rsidRPr="00B61562">
        <w:rPr>
          <w:rFonts w:ascii="Times New Roman" w:hAnsi="Times New Roman"/>
          <w:bCs/>
          <w:szCs w:val="22"/>
        </w:rPr>
        <w:t xml:space="preserve"> podľa </w:t>
      </w:r>
      <w:r w:rsidR="00B97DF2">
        <w:rPr>
          <w:rFonts w:ascii="Times New Roman" w:hAnsi="Times New Roman"/>
          <w:bCs/>
          <w:szCs w:val="22"/>
        </w:rPr>
        <w:t>odseku f) nižšie,</w:t>
      </w:r>
    </w:p>
    <w:p w14:paraId="58127230" w14:textId="3865400C" w:rsidR="007E1BCA" w:rsidRPr="00B97DF2" w:rsidRDefault="007E1BCA" w:rsidP="00B97DF2">
      <w:pPr>
        <w:pStyle w:val="Zkladntext"/>
        <w:numPr>
          <w:ilvl w:val="0"/>
          <w:numId w:val="23"/>
        </w:numPr>
        <w:spacing w:line="276" w:lineRule="auto"/>
        <w:rPr>
          <w:rFonts w:ascii="Times New Roman" w:hAnsi="Times New Roman"/>
          <w:bCs/>
          <w:szCs w:val="22"/>
        </w:rPr>
      </w:pPr>
      <w:r w:rsidRPr="007E1BCA">
        <w:rPr>
          <w:rFonts w:ascii="Times New Roman" w:hAnsi="Times New Roman"/>
          <w:bCs/>
          <w:szCs w:val="22"/>
        </w:rPr>
        <w:t>ak hodnota dodatku/dodatkov je nižšia alebo rovná ako</w:t>
      </w:r>
      <w:r w:rsidR="00B97DF2">
        <w:rPr>
          <w:rFonts w:ascii="Times New Roman" w:hAnsi="Times New Roman"/>
          <w:bCs/>
          <w:szCs w:val="22"/>
        </w:rPr>
        <w:t xml:space="preserve"> </w:t>
      </w:r>
      <w:r w:rsidRPr="00B97DF2">
        <w:rPr>
          <w:rFonts w:ascii="Times New Roman" w:hAnsi="Times New Roman"/>
          <w:bCs/>
          <w:szCs w:val="22"/>
        </w:rPr>
        <w:t>15% hodnoty pôvodnej zmluvy, ak ide o zákazku na dodanie tovaru alebo na poskytnutie služby</w:t>
      </w:r>
    </w:p>
    <w:p w14:paraId="43E4CC59" w14:textId="2EE79B9B" w:rsidR="00B61562" w:rsidRPr="00044E22" w:rsidRDefault="007E7E44" w:rsidP="00044E22">
      <w:pPr>
        <w:pStyle w:val="Odsekzoznamu"/>
        <w:numPr>
          <w:ilvl w:val="0"/>
          <w:numId w:val="23"/>
        </w:numPr>
        <w:jc w:val="both"/>
        <w:rPr>
          <w:rFonts w:ascii="Times New Roman" w:hAnsi="Times New Roman"/>
          <w:bCs/>
          <w:szCs w:val="22"/>
        </w:rPr>
      </w:pPr>
      <w:r w:rsidRPr="00B61562">
        <w:rPr>
          <w:rFonts w:ascii="Times New Roman" w:hAnsi="Times New Roman"/>
          <w:b/>
          <w:szCs w:val="22"/>
        </w:rPr>
        <w:t>v prípade, že víťazný dodávateľ neposkytne súčinnosť v rámci uzatvárania zmluvy</w:t>
      </w:r>
      <w:r w:rsidR="00B61562" w:rsidRPr="00B61562">
        <w:rPr>
          <w:rFonts w:ascii="Times New Roman" w:hAnsi="Times New Roman"/>
          <w:b/>
          <w:szCs w:val="22"/>
        </w:rPr>
        <w:t xml:space="preserve"> </w:t>
      </w:r>
      <w:r w:rsidR="00B61562" w:rsidRPr="00044E22">
        <w:rPr>
          <w:rFonts w:ascii="Times New Roman" w:hAnsi="Times New Roman"/>
          <w:bCs/>
          <w:szCs w:val="22"/>
        </w:rPr>
        <w:t xml:space="preserve">objednávateľ (prijímateľ) zašle poskytovateľovi </w:t>
      </w:r>
      <w:r w:rsidR="00044E22">
        <w:rPr>
          <w:rFonts w:ascii="Times New Roman" w:hAnsi="Times New Roman"/>
          <w:bCs/>
          <w:szCs w:val="22"/>
        </w:rPr>
        <w:t xml:space="preserve">NFP </w:t>
      </w:r>
      <w:r w:rsidR="00B61562" w:rsidRPr="00044E22">
        <w:rPr>
          <w:rFonts w:ascii="Times New Roman" w:hAnsi="Times New Roman"/>
          <w:bCs/>
          <w:szCs w:val="22"/>
        </w:rPr>
        <w:t xml:space="preserve">žiadosť o významnejšiu zmenu projektu, v ktorej popíše okolnosti neposkytnutia súčinnosti víťazného dodávateľa, a požiada o možnosť uzavretia zmluvy s ďalším potenciálnym dodávateľom v poradí. Ak takého niet, informuje </w:t>
      </w:r>
      <w:r w:rsidR="00044E22">
        <w:rPr>
          <w:rFonts w:ascii="Times New Roman" w:hAnsi="Times New Roman"/>
          <w:bCs/>
          <w:szCs w:val="22"/>
        </w:rPr>
        <w:t xml:space="preserve">poskytovateľa NFP </w:t>
      </w:r>
      <w:r w:rsidR="00B61562" w:rsidRPr="00044E22">
        <w:rPr>
          <w:rFonts w:ascii="Times New Roman" w:hAnsi="Times New Roman"/>
          <w:bCs/>
          <w:szCs w:val="22"/>
        </w:rPr>
        <w:t xml:space="preserve">o zrušení obstarávania alebo požiada o zrušenie obstarávania a o schválenie vyhlásenia nového obstarávania. </w:t>
      </w:r>
    </w:p>
    <w:p w14:paraId="758C0D0C" w14:textId="5FA6DD0B" w:rsidR="00B61562" w:rsidRDefault="00044E22" w:rsidP="00044E22">
      <w:pPr>
        <w:pStyle w:val="Odsekzoznamu"/>
        <w:ind w:left="1440"/>
        <w:jc w:val="both"/>
        <w:rPr>
          <w:rFonts w:ascii="Times New Roman" w:hAnsi="Times New Roman"/>
          <w:bCs/>
          <w:szCs w:val="22"/>
        </w:rPr>
      </w:pPr>
      <w:r w:rsidRPr="00044E22">
        <w:rPr>
          <w:rFonts w:ascii="Times New Roman" w:hAnsi="Times New Roman"/>
          <w:bCs/>
          <w:szCs w:val="22"/>
        </w:rPr>
        <w:t xml:space="preserve">Až na základe súhlasného stanoviska poskytovateľa </w:t>
      </w:r>
      <w:r>
        <w:rPr>
          <w:rFonts w:ascii="Times New Roman" w:hAnsi="Times New Roman"/>
          <w:bCs/>
          <w:szCs w:val="22"/>
        </w:rPr>
        <w:t>NFP</w:t>
      </w:r>
      <w:r w:rsidRPr="00044E22">
        <w:rPr>
          <w:rFonts w:ascii="Times New Roman" w:hAnsi="Times New Roman"/>
          <w:bCs/>
          <w:szCs w:val="22"/>
        </w:rPr>
        <w:t xml:space="preserve"> môže obstarávateľ vyhlásiť nové obstarávanie. Primerane sa postupuje, ak ani potenciálny dodávateľ v ďalšom poradí neposkytne obstarávateľovi súčinnosť pri uzatvorení zmluvy s dodávateľom. Uvedené sa týka len obstarávateľa, ktorý už má uzatvorenú Zmluvu o poskytnutí NFP; prijímateľ, ktorý Zmluvu o poskytnutí NFP ešte nemá uzatvorenú, môže uplatniť tento postup  až keď sa stane prijímateľom v zmysle Zmluvy o poskytnutí NFP.</w:t>
      </w:r>
    </w:p>
    <w:p w14:paraId="7F8BCED0" w14:textId="77777777" w:rsidR="00044E22" w:rsidRPr="00B61562" w:rsidRDefault="00044E22" w:rsidP="00044E22">
      <w:pPr>
        <w:pStyle w:val="Odsekzoznamu"/>
        <w:ind w:left="1440"/>
        <w:jc w:val="both"/>
        <w:rPr>
          <w:rFonts w:ascii="Times New Roman" w:hAnsi="Times New Roman"/>
          <w:bCs/>
          <w:szCs w:val="22"/>
        </w:rPr>
      </w:pPr>
    </w:p>
    <w:p w14:paraId="0F67AA5A" w14:textId="77777777" w:rsidR="00044E22" w:rsidRDefault="00044E22" w:rsidP="00044E22">
      <w:pPr>
        <w:pStyle w:val="Odsekzoznamu"/>
        <w:numPr>
          <w:ilvl w:val="0"/>
          <w:numId w:val="23"/>
        </w:numPr>
        <w:jc w:val="both"/>
        <w:rPr>
          <w:rFonts w:ascii="Times New Roman" w:hAnsi="Times New Roman"/>
          <w:bCs/>
          <w:szCs w:val="22"/>
        </w:rPr>
      </w:pPr>
      <w:r>
        <w:rPr>
          <w:rFonts w:ascii="Times New Roman" w:hAnsi="Times New Roman"/>
          <w:bCs/>
          <w:szCs w:val="22"/>
        </w:rPr>
        <w:t xml:space="preserve">V prípade ak </w:t>
      </w:r>
      <w:r w:rsidRPr="00044E22">
        <w:rPr>
          <w:rFonts w:ascii="Times New Roman" w:hAnsi="Times New Roman"/>
          <w:bCs/>
          <w:szCs w:val="22"/>
        </w:rPr>
        <w:t xml:space="preserve">dôjde k ukončeniu zmluvy s dodávateľom pred ukončením realizácie predmetu zákazky, obstarávateľ bez zbytočného odkladu zašle poskytovateľovi žiadosť o významnejšiu zmenu projektu, v ktorej popíše okolnosti ukončenia zmluvy s dodávateľom vrátane toho, ktorá časť predmetu zákazky a v akej sume sa zrealizovala, a požiada o možnosť vyhlásenia nového obstarávania na nezrealizovanú časť predmetu zákazky. Obstarávateľ je oprávnený vyhlásiť nové obstarávanie na nezrealizovanú časť zákazky len s predchádzajúcim súhlasom poskytovateľa.  </w:t>
      </w:r>
    </w:p>
    <w:p w14:paraId="1430D369" w14:textId="77777777" w:rsidR="00044E22" w:rsidRPr="00044E22" w:rsidRDefault="00044E22" w:rsidP="00044E22">
      <w:pPr>
        <w:pStyle w:val="Odsekzoznamu"/>
        <w:ind w:left="1440"/>
        <w:jc w:val="both"/>
        <w:rPr>
          <w:rFonts w:ascii="Times New Roman" w:hAnsi="Times New Roman"/>
          <w:bCs/>
          <w:szCs w:val="22"/>
        </w:rPr>
      </w:pPr>
    </w:p>
    <w:p w14:paraId="430FE32F" w14:textId="77777777" w:rsidR="006919E0" w:rsidRPr="00061669" w:rsidRDefault="00EB048C" w:rsidP="00DB0964">
      <w:pPr>
        <w:pStyle w:val="Zkladntext"/>
        <w:spacing w:line="276" w:lineRule="auto"/>
        <w:rPr>
          <w:rFonts w:ascii="Times New Roman" w:hAnsi="Times New Roman"/>
          <w:bCs/>
          <w:szCs w:val="22"/>
        </w:rPr>
      </w:pPr>
      <w:r w:rsidRPr="00061669">
        <w:rPr>
          <w:rFonts w:ascii="Times New Roman" w:hAnsi="Times New Roman"/>
          <w:szCs w:val="22"/>
        </w:rPr>
        <w:t xml:space="preserve">10.2 </w:t>
      </w:r>
      <w:r w:rsidR="006919E0" w:rsidRPr="00061669">
        <w:rPr>
          <w:rFonts w:ascii="Times New Roman" w:hAnsi="Times New Roman"/>
          <w:bCs/>
          <w:szCs w:val="22"/>
        </w:rPr>
        <w:t>Podstatnou zmenou pôvodnej zmluvy sa rozumie taká zmena, ktorou sa najmä</w:t>
      </w:r>
    </w:p>
    <w:p w14:paraId="538B5984" w14:textId="77777777" w:rsidR="006919E0" w:rsidRPr="00061669" w:rsidRDefault="006919E0" w:rsidP="00DB0964">
      <w:pPr>
        <w:pStyle w:val="Zkladntext"/>
        <w:spacing w:line="276" w:lineRule="auto"/>
        <w:ind w:firstLine="708"/>
        <w:rPr>
          <w:rFonts w:ascii="Times New Roman" w:hAnsi="Times New Roman"/>
          <w:bCs/>
          <w:szCs w:val="22"/>
        </w:rPr>
      </w:pPr>
      <w:r w:rsidRPr="00061669">
        <w:rPr>
          <w:rFonts w:ascii="Times New Roman" w:hAnsi="Times New Roman"/>
          <w:bCs/>
          <w:szCs w:val="22"/>
        </w:rPr>
        <w:t>a) dopĺňajú alebo menia podstatným spôsobom podmienky, ktoré by v pôvodnom postupe</w:t>
      </w:r>
    </w:p>
    <w:p w14:paraId="23F5F5D2" w14:textId="77777777" w:rsidR="006919E0" w:rsidRPr="00061669" w:rsidRDefault="006919E0" w:rsidP="00DB0964">
      <w:pPr>
        <w:pStyle w:val="Zkladntext"/>
        <w:spacing w:line="276" w:lineRule="auto"/>
        <w:ind w:firstLine="708"/>
        <w:rPr>
          <w:rFonts w:ascii="Times New Roman" w:hAnsi="Times New Roman"/>
          <w:bCs/>
          <w:szCs w:val="22"/>
        </w:rPr>
      </w:pPr>
      <w:r w:rsidRPr="00061669">
        <w:rPr>
          <w:rFonts w:ascii="Times New Roman" w:hAnsi="Times New Roman"/>
          <w:bCs/>
          <w:szCs w:val="22"/>
        </w:rPr>
        <w:t>obstarávania umožnili účasť iných hospodárskych subjektov, alebo ktoré by umožnili prijať inú</w:t>
      </w:r>
    </w:p>
    <w:p w14:paraId="2DE43D1A" w14:textId="77777777" w:rsidR="006919E0" w:rsidRPr="00061669" w:rsidRDefault="006919E0" w:rsidP="00DB0964">
      <w:pPr>
        <w:pStyle w:val="Zkladntext"/>
        <w:spacing w:line="276" w:lineRule="auto"/>
        <w:ind w:firstLine="708"/>
        <w:rPr>
          <w:rFonts w:ascii="Times New Roman" w:hAnsi="Times New Roman"/>
          <w:bCs/>
          <w:szCs w:val="22"/>
        </w:rPr>
      </w:pPr>
      <w:r w:rsidRPr="00061669">
        <w:rPr>
          <w:rFonts w:ascii="Times New Roman" w:hAnsi="Times New Roman"/>
          <w:bCs/>
          <w:szCs w:val="22"/>
        </w:rPr>
        <w:t>ponuku ako pôvodne prijatú ponuku,</w:t>
      </w:r>
    </w:p>
    <w:p w14:paraId="223C3A18" w14:textId="3955D1DD" w:rsidR="006919E0" w:rsidRDefault="006919E0" w:rsidP="00B97DF2">
      <w:pPr>
        <w:pStyle w:val="Zkladntext"/>
        <w:spacing w:line="276" w:lineRule="auto"/>
        <w:ind w:left="708"/>
        <w:rPr>
          <w:rFonts w:ascii="Times New Roman" w:hAnsi="Times New Roman"/>
          <w:bCs/>
          <w:szCs w:val="22"/>
        </w:rPr>
      </w:pPr>
      <w:r w:rsidRPr="00061669">
        <w:rPr>
          <w:rFonts w:ascii="Times New Roman" w:hAnsi="Times New Roman"/>
          <w:bCs/>
          <w:szCs w:val="22"/>
        </w:rPr>
        <w:t>b) zvyšuje cena za predmet zákazky spôsobom, ktorý pôvodná zmluva</w:t>
      </w:r>
      <w:r w:rsidR="00B97DF2">
        <w:rPr>
          <w:rFonts w:ascii="Times New Roman" w:hAnsi="Times New Roman"/>
          <w:bCs/>
          <w:szCs w:val="22"/>
        </w:rPr>
        <w:t xml:space="preserve"> </w:t>
      </w:r>
      <w:r w:rsidRPr="00061669">
        <w:rPr>
          <w:rFonts w:ascii="Times New Roman" w:hAnsi="Times New Roman"/>
          <w:bCs/>
          <w:szCs w:val="22"/>
        </w:rPr>
        <w:t>neupravovala, resp. sa zvyšuje cena za predmet zákazky bez uvedenia dôvodu a bez poskytnuti</w:t>
      </w:r>
      <w:r w:rsidR="00BF61CC">
        <w:rPr>
          <w:rFonts w:ascii="Times New Roman" w:hAnsi="Times New Roman"/>
          <w:bCs/>
          <w:szCs w:val="22"/>
        </w:rPr>
        <w:t>a</w:t>
      </w:r>
      <w:r w:rsidR="00B97DF2">
        <w:rPr>
          <w:rFonts w:ascii="Times New Roman" w:hAnsi="Times New Roman"/>
          <w:bCs/>
          <w:szCs w:val="22"/>
        </w:rPr>
        <w:t xml:space="preserve"> </w:t>
      </w:r>
      <w:r w:rsidRPr="00061669">
        <w:rPr>
          <w:rFonts w:ascii="Times New Roman" w:hAnsi="Times New Roman"/>
          <w:bCs/>
          <w:szCs w:val="22"/>
        </w:rPr>
        <w:t>protiplnenia vo forme doplňujúcich tovarov,  alebo služieb, ktoré súvisia s predmetom pôvodnej zákazky.</w:t>
      </w:r>
      <w:bookmarkStart w:id="4" w:name="bookmark15"/>
      <w:r w:rsidRPr="00061669">
        <w:rPr>
          <w:rFonts w:ascii="Times New Roman" w:hAnsi="Times New Roman"/>
          <w:bCs/>
          <w:szCs w:val="22"/>
        </w:rPr>
        <w:t xml:space="preserve"> </w:t>
      </w:r>
    </w:p>
    <w:p w14:paraId="314F7B0E" w14:textId="77777777" w:rsidR="006919E0" w:rsidRPr="00061669" w:rsidRDefault="006919E0" w:rsidP="00DB0964">
      <w:pPr>
        <w:pStyle w:val="Zkladntext"/>
        <w:spacing w:line="276" w:lineRule="auto"/>
        <w:ind w:left="360"/>
        <w:jc w:val="left"/>
        <w:rPr>
          <w:rFonts w:ascii="Times New Roman" w:hAnsi="Times New Roman"/>
          <w:bCs/>
          <w:szCs w:val="22"/>
        </w:rPr>
      </w:pPr>
    </w:p>
    <w:p w14:paraId="0F584829" w14:textId="249C0BD2" w:rsidR="006919E0" w:rsidRPr="00061669" w:rsidRDefault="00BF61CC" w:rsidP="008E65F7">
      <w:pPr>
        <w:pStyle w:val="Zkladntext"/>
        <w:spacing w:line="276" w:lineRule="auto"/>
        <w:jc w:val="left"/>
        <w:rPr>
          <w:rFonts w:ascii="Times New Roman" w:hAnsi="Times New Roman"/>
          <w:bCs/>
          <w:szCs w:val="22"/>
        </w:rPr>
      </w:pPr>
      <w:r>
        <w:rPr>
          <w:rFonts w:ascii="Times New Roman" w:hAnsi="Times New Roman"/>
          <w:bCs/>
          <w:szCs w:val="22"/>
        </w:rPr>
        <w:t xml:space="preserve">10.3 </w:t>
      </w:r>
      <w:r w:rsidR="006919E0" w:rsidRPr="00061669">
        <w:rPr>
          <w:rFonts w:ascii="Times New Roman" w:hAnsi="Times New Roman"/>
          <w:bCs/>
          <w:szCs w:val="22"/>
        </w:rPr>
        <w:t xml:space="preserve">Zmenou sa nesmie meniť charakter zmluvy a zmena zmluvy musí byť riadne zdôvodnená. </w:t>
      </w:r>
    </w:p>
    <w:p w14:paraId="2E0771DD" w14:textId="4B7C7EE6" w:rsidR="006919E0" w:rsidRPr="00061669" w:rsidRDefault="00BF61CC" w:rsidP="008E65F7">
      <w:pPr>
        <w:pStyle w:val="Zkladntext"/>
        <w:spacing w:line="276" w:lineRule="auto"/>
        <w:jc w:val="left"/>
        <w:rPr>
          <w:rFonts w:ascii="Times New Roman" w:hAnsi="Times New Roman"/>
          <w:bCs/>
          <w:szCs w:val="22"/>
        </w:rPr>
      </w:pPr>
      <w:r>
        <w:rPr>
          <w:rFonts w:ascii="Times New Roman" w:hAnsi="Times New Roman"/>
          <w:bCs/>
          <w:szCs w:val="22"/>
        </w:rPr>
        <w:t xml:space="preserve">10.4 </w:t>
      </w:r>
      <w:r w:rsidR="006919E0" w:rsidRPr="00061669">
        <w:rPr>
          <w:rFonts w:ascii="Times New Roman" w:hAnsi="Times New Roman"/>
          <w:bCs/>
          <w:szCs w:val="22"/>
        </w:rPr>
        <w:t>Zmena zmluvy musí byť písomná.</w:t>
      </w:r>
    </w:p>
    <w:bookmarkEnd w:id="4"/>
    <w:p w14:paraId="3824F6C5" w14:textId="77777777" w:rsidR="002344EB" w:rsidRPr="00061669" w:rsidRDefault="002344EB" w:rsidP="00DB0964">
      <w:pPr>
        <w:spacing w:line="276" w:lineRule="auto"/>
        <w:ind w:left="540" w:hanging="540"/>
        <w:jc w:val="both"/>
        <w:rPr>
          <w:rFonts w:ascii="Times New Roman" w:hAnsi="Times New Roman"/>
          <w:szCs w:val="22"/>
        </w:rPr>
      </w:pPr>
    </w:p>
    <w:p w14:paraId="0B1BF7E0" w14:textId="06038FC5" w:rsidR="00D30CD2" w:rsidRPr="00D30CD2" w:rsidRDefault="00D30CD2" w:rsidP="00D30CD2">
      <w:pPr>
        <w:pStyle w:val="Zhlavie10"/>
        <w:keepNext/>
        <w:keepLines/>
        <w:spacing w:line="276" w:lineRule="auto"/>
        <w:ind w:left="720" w:hanging="700"/>
        <w:jc w:val="center"/>
        <w:rPr>
          <w:rFonts w:ascii="Times New Roman" w:hAnsi="Times New Roman" w:cs="Times New Roman"/>
        </w:rPr>
      </w:pPr>
      <w:r w:rsidRPr="00D30CD2">
        <w:rPr>
          <w:rFonts w:ascii="Times New Roman" w:hAnsi="Times New Roman" w:cs="Times New Roman"/>
          <w:b/>
        </w:rPr>
        <w:t>Čl. 11</w:t>
      </w:r>
    </w:p>
    <w:p w14:paraId="4B010D7D" w14:textId="2845C5F6" w:rsidR="00D30CD2" w:rsidRPr="00061669" w:rsidRDefault="00D30CD2" w:rsidP="00D30CD2">
      <w:pPr>
        <w:pStyle w:val="Zhlavie10"/>
        <w:keepNext/>
        <w:keepLines/>
        <w:shd w:val="clear" w:color="auto" w:fill="auto"/>
        <w:spacing w:after="0" w:line="276" w:lineRule="auto"/>
        <w:ind w:left="720" w:hanging="700"/>
        <w:jc w:val="center"/>
        <w:rPr>
          <w:rFonts w:ascii="Times New Roman" w:hAnsi="Times New Roman" w:cs="Times New Roman"/>
          <w:b/>
        </w:rPr>
      </w:pPr>
      <w:r>
        <w:rPr>
          <w:rFonts w:ascii="Times New Roman" w:hAnsi="Times New Roman" w:cs="Times New Roman"/>
          <w:b/>
        </w:rPr>
        <w:t>Vyššia moc</w:t>
      </w:r>
    </w:p>
    <w:p w14:paraId="4119854F" w14:textId="77777777" w:rsidR="00D30CD2" w:rsidRDefault="00D30CD2" w:rsidP="00DB0964">
      <w:pPr>
        <w:pStyle w:val="Bezriadkovania"/>
        <w:spacing w:line="276" w:lineRule="auto"/>
        <w:jc w:val="both"/>
        <w:rPr>
          <w:rFonts w:ascii="Times New Roman" w:hAnsi="Times New Roman"/>
          <w:b/>
          <w:sz w:val="22"/>
          <w:szCs w:val="22"/>
        </w:rPr>
      </w:pPr>
    </w:p>
    <w:p w14:paraId="00FCCCE1" w14:textId="0377BA32" w:rsidR="00061669" w:rsidRPr="00061669" w:rsidRDefault="0032217B" w:rsidP="00D30CD2">
      <w:pPr>
        <w:pStyle w:val="Bezriadkovania"/>
        <w:numPr>
          <w:ilvl w:val="0"/>
          <w:numId w:val="30"/>
        </w:numPr>
        <w:spacing w:line="276" w:lineRule="auto"/>
        <w:ind w:left="567" w:hanging="567"/>
        <w:jc w:val="both"/>
        <w:rPr>
          <w:rFonts w:ascii="Times New Roman" w:hAnsi="Times New Roman"/>
          <w:sz w:val="22"/>
          <w:szCs w:val="22"/>
        </w:rPr>
      </w:pPr>
      <w:r w:rsidRPr="00061669">
        <w:rPr>
          <w:rFonts w:ascii="Times New Roman" w:hAnsi="Times New Roman"/>
          <w:sz w:val="22"/>
          <w:szCs w:val="22"/>
        </w:rPr>
        <w:t xml:space="preserve">Zmluvné strany sú zbavené svojich povinností vyplývajúcich z tejto zmluvy v prípadoch a v rozsahu pôsobenia vyššej moci. Pôsobením vyššej moci sa rozumejú také mimoriadne okolnosti, ktoré nepredpokladane a neočakávane vznikli po uzatvorení zmluvy, ako sú vojna, občianske nepokoje, požiare, výbuchy, epidémie, zemetrasenia, povodne a iné prírodné katastrofy, importné a exportné obmedzenia vyhlásené vládou, štrajky tretích osôb alebo iné, ktoré sú mimo možnosti kontroly zmluvných strán. </w:t>
      </w:r>
    </w:p>
    <w:p w14:paraId="28D1768E" w14:textId="30DBF2C2" w:rsidR="0032217B" w:rsidRPr="00061669" w:rsidRDefault="0032217B" w:rsidP="00D30CD2">
      <w:pPr>
        <w:pStyle w:val="Bezriadkovania"/>
        <w:numPr>
          <w:ilvl w:val="0"/>
          <w:numId w:val="30"/>
        </w:numPr>
        <w:spacing w:line="276" w:lineRule="auto"/>
        <w:ind w:left="567" w:hanging="567"/>
        <w:jc w:val="both"/>
        <w:rPr>
          <w:rFonts w:ascii="Times New Roman" w:hAnsi="Times New Roman"/>
          <w:sz w:val="22"/>
          <w:szCs w:val="22"/>
        </w:rPr>
      </w:pPr>
      <w:r w:rsidRPr="00061669">
        <w:rPr>
          <w:rFonts w:ascii="Times New Roman" w:hAnsi="Times New Roman"/>
          <w:sz w:val="22"/>
          <w:szCs w:val="22"/>
        </w:rPr>
        <w:lastRenderedPageBreak/>
        <w:t>Zmluvné strany sú  povinné vzájomne sa všetkými dostupnými prostriedkami informovať o pôsobení vyššej moci. Zmluvná strana, ktorá sa odvoláva na zásah vyššej moci, je povinná v sporných prípadoch preukázať tieto okolnosti. Lehoty sa automaticky predĺžia o dobu pôsobenia vyššej moci.</w:t>
      </w:r>
    </w:p>
    <w:p w14:paraId="4CFE266E" w14:textId="77777777" w:rsidR="0032217B" w:rsidRPr="00D30CD2" w:rsidRDefault="0032217B" w:rsidP="00D30CD2">
      <w:pPr>
        <w:pStyle w:val="Zkladntext"/>
        <w:kinsoku w:val="0"/>
        <w:overflowPunct w:val="0"/>
        <w:spacing w:before="11" w:line="276" w:lineRule="auto"/>
        <w:ind w:left="567" w:hanging="567"/>
        <w:rPr>
          <w:rFonts w:ascii="Times New Roman" w:hAnsi="Times New Roman"/>
          <w:szCs w:val="22"/>
        </w:rPr>
      </w:pPr>
    </w:p>
    <w:p w14:paraId="4D153123" w14:textId="501E1052" w:rsidR="0032217B" w:rsidRPr="00D30CD2" w:rsidRDefault="008E65F7" w:rsidP="00D30CD2">
      <w:pPr>
        <w:pStyle w:val="Odsekzoznamu"/>
        <w:widowControl w:val="0"/>
        <w:numPr>
          <w:ilvl w:val="0"/>
          <w:numId w:val="30"/>
        </w:numPr>
        <w:tabs>
          <w:tab w:val="left" w:pos="405"/>
        </w:tabs>
        <w:kinsoku w:val="0"/>
        <w:overflowPunct w:val="0"/>
        <w:autoSpaceDE w:val="0"/>
        <w:autoSpaceDN w:val="0"/>
        <w:adjustRightInd w:val="0"/>
        <w:spacing w:line="276" w:lineRule="auto"/>
        <w:ind w:left="567" w:hanging="567"/>
        <w:jc w:val="both"/>
        <w:rPr>
          <w:rFonts w:ascii="Times New Roman" w:hAnsi="Times New Roman"/>
          <w:szCs w:val="22"/>
        </w:rPr>
      </w:pPr>
      <w:r>
        <w:rPr>
          <w:rFonts w:ascii="Times New Roman" w:hAnsi="Times New Roman"/>
          <w:szCs w:val="22"/>
        </w:rPr>
        <w:t xml:space="preserve">   </w:t>
      </w:r>
      <w:r w:rsidR="0032217B" w:rsidRPr="00D30CD2">
        <w:rPr>
          <w:rFonts w:ascii="Times New Roman" w:hAnsi="Times New Roman"/>
          <w:szCs w:val="22"/>
        </w:rPr>
        <w:t xml:space="preserve">Ak  sa  splnenie  tejto  zmluvy stane  nemožným do  2  mesiacov od  vyskytnutia  vyššej  moci, </w:t>
      </w:r>
      <w:r w:rsidR="0032217B" w:rsidRPr="00D30CD2">
        <w:rPr>
          <w:rFonts w:ascii="Times New Roman" w:hAnsi="Times New Roman"/>
          <w:spacing w:val="11"/>
          <w:szCs w:val="22"/>
        </w:rPr>
        <w:t xml:space="preserve"> </w:t>
      </w:r>
      <w:r w:rsidR="0032217B" w:rsidRPr="00D30CD2">
        <w:rPr>
          <w:rFonts w:ascii="Times New Roman" w:hAnsi="Times New Roman"/>
          <w:szCs w:val="22"/>
        </w:rPr>
        <w:t>zmluvná strana, ktorá sa bude chcieť odvolať na vyššiu moc, požiada druhú zmluvnú stranu o úpravu zmluvy vo vzťahu k tovaru, k cene a času plnenia. Ak nedôjde k dohode, môže zmluvná strana, ktorá sa odvolala na vyššiu moc odstúpiť od zmluvy. Účinky odstúpenia nastanú dňom doručenia oznámenia o odstúpení od zmluvy.</w:t>
      </w:r>
    </w:p>
    <w:p w14:paraId="60237EEA" w14:textId="77777777" w:rsidR="0032217B" w:rsidRPr="00061669" w:rsidRDefault="0032217B" w:rsidP="00DB0964">
      <w:pPr>
        <w:spacing w:line="276" w:lineRule="auto"/>
        <w:ind w:left="540" w:hanging="540"/>
        <w:jc w:val="both"/>
        <w:rPr>
          <w:rFonts w:ascii="Times New Roman" w:hAnsi="Times New Roman"/>
          <w:szCs w:val="22"/>
        </w:rPr>
      </w:pPr>
    </w:p>
    <w:p w14:paraId="3824F6C7" w14:textId="5780170A" w:rsidR="002344EB" w:rsidRPr="00061669" w:rsidRDefault="002344EB" w:rsidP="00DB0964">
      <w:pPr>
        <w:spacing w:line="276" w:lineRule="auto"/>
        <w:jc w:val="center"/>
        <w:outlineLvl w:val="0"/>
        <w:rPr>
          <w:rFonts w:ascii="Times New Roman" w:hAnsi="Times New Roman"/>
          <w:szCs w:val="22"/>
        </w:rPr>
      </w:pPr>
      <w:r w:rsidRPr="00061669">
        <w:rPr>
          <w:rFonts w:ascii="Times New Roman" w:hAnsi="Times New Roman"/>
          <w:b/>
          <w:bCs/>
          <w:szCs w:val="22"/>
        </w:rPr>
        <w:t>Čl. 1</w:t>
      </w:r>
      <w:r w:rsidR="008E65F7">
        <w:rPr>
          <w:rFonts w:ascii="Times New Roman" w:hAnsi="Times New Roman"/>
          <w:b/>
          <w:bCs/>
          <w:szCs w:val="22"/>
        </w:rPr>
        <w:t>2</w:t>
      </w:r>
    </w:p>
    <w:p w14:paraId="3824F6C8" w14:textId="77777777" w:rsidR="002344EB" w:rsidRPr="00061669" w:rsidRDefault="002344EB" w:rsidP="00DB0964">
      <w:pPr>
        <w:spacing w:line="276" w:lineRule="auto"/>
        <w:jc w:val="center"/>
        <w:rPr>
          <w:rFonts w:ascii="Times New Roman" w:hAnsi="Times New Roman"/>
          <w:szCs w:val="22"/>
        </w:rPr>
      </w:pPr>
      <w:r w:rsidRPr="00061669">
        <w:rPr>
          <w:rFonts w:ascii="Times New Roman" w:hAnsi="Times New Roman"/>
          <w:b/>
          <w:bCs/>
          <w:szCs w:val="22"/>
        </w:rPr>
        <w:t>Záverečné ustanovenia</w:t>
      </w:r>
    </w:p>
    <w:p w14:paraId="3824F6C9" w14:textId="77777777" w:rsidR="002344EB" w:rsidRPr="00061669" w:rsidRDefault="002344EB" w:rsidP="00DB0964">
      <w:pPr>
        <w:pStyle w:val="Odsekzoznamu"/>
        <w:numPr>
          <w:ilvl w:val="0"/>
          <w:numId w:val="14"/>
        </w:numPr>
        <w:spacing w:before="240" w:line="276" w:lineRule="auto"/>
        <w:ind w:left="567" w:hanging="567"/>
        <w:jc w:val="both"/>
        <w:rPr>
          <w:rFonts w:ascii="Times New Roman" w:hAnsi="Times New Roman"/>
          <w:szCs w:val="22"/>
        </w:rPr>
      </w:pPr>
      <w:r w:rsidRPr="00061669">
        <w:rPr>
          <w:rFonts w:ascii="Times New Roman" w:hAnsi="Times New Roman"/>
          <w:szCs w:val="22"/>
        </w:rPr>
        <w:t>Pokiaľ v tejto zmluve nie je dohodnuté niečo iné, platia pre zmluvný vzťah ňou založený ustanovenia Obchodného zákonníka a ďalšie platné právne predpisy Slovenskej republiky.</w:t>
      </w:r>
    </w:p>
    <w:p w14:paraId="3824F6CB" w14:textId="77777777" w:rsidR="002344EB" w:rsidRPr="00061669" w:rsidRDefault="002344EB" w:rsidP="00DB0964">
      <w:pPr>
        <w:pStyle w:val="Odsekzoznamu"/>
        <w:numPr>
          <w:ilvl w:val="0"/>
          <w:numId w:val="14"/>
        </w:numPr>
        <w:spacing w:before="240" w:line="276" w:lineRule="auto"/>
        <w:ind w:left="567" w:hanging="567"/>
        <w:jc w:val="both"/>
        <w:rPr>
          <w:rFonts w:ascii="Times New Roman" w:hAnsi="Times New Roman"/>
          <w:szCs w:val="22"/>
        </w:rPr>
      </w:pPr>
      <w:r w:rsidRPr="00061669">
        <w:rPr>
          <w:rFonts w:ascii="Times New Roman" w:hAnsi="Times New Roman"/>
          <w:szCs w:val="22"/>
        </w:rPr>
        <w:t>Zmluvné strany prehlasujú, že sú spôsobilé na právne úkony.</w:t>
      </w:r>
    </w:p>
    <w:p w14:paraId="3824F6CE" w14:textId="77777777" w:rsidR="002344EB" w:rsidRPr="00061669" w:rsidRDefault="002344EB" w:rsidP="00DB0964">
      <w:pPr>
        <w:pStyle w:val="Odsekzoznamu"/>
        <w:numPr>
          <w:ilvl w:val="0"/>
          <w:numId w:val="14"/>
        </w:numPr>
        <w:spacing w:before="240" w:line="276" w:lineRule="auto"/>
        <w:ind w:left="567" w:hanging="567"/>
        <w:jc w:val="both"/>
        <w:rPr>
          <w:rFonts w:ascii="Times New Roman" w:hAnsi="Times New Roman"/>
          <w:szCs w:val="22"/>
        </w:rPr>
      </w:pPr>
      <w:r w:rsidRPr="00061669">
        <w:rPr>
          <w:rFonts w:ascii="Times New Roman" w:hAnsi="Times New Roman"/>
          <w:szCs w:val="22"/>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 </w:t>
      </w:r>
    </w:p>
    <w:p w14:paraId="3824F6CF" w14:textId="179F7F62" w:rsidR="002344EB" w:rsidRDefault="002344EB" w:rsidP="00DB0964">
      <w:pPr>
        <w:pStyle w:val="Odsekzoznamu"/>
        <w:numPr>
          <w:ilvl w:val="0"/>
          <w:numId w:val="14"/>
        </w:numPr>
        <w:spacing w:before="240" w:line="276" w:lineRule="auto"/>
        <w:ind w:left="567" w:hanging="567"/>
        <w:jc w:val="both"/>
        <w:rPr>
          <w:rFonts w:ascii="Times New Roman" w:hAnsi="Times New Roman"/>
          <w:szCs w:val="22"/>
        </w:rPr>
      </w:pPr>
      <w:r w:rsidRPr="00061669">
        <w:rPr>
          <w:rFonts w:ascii="Times New Roman" w:hAnsi="Times New Roman"/>
          <w:szCs w:val="22"/>
        </w:rPr>
        <w:t xml:space="preserve">Zmluva je vyhotovená v 4 rovnopisoch, z toho </w:t>
      </w:r>
      <w:r w:rsidR="00C923C7" w:rsidRPr="00061669">
        <w:rPr>
          <w:rFonts w:ascii="Times New Roman" w:hAnsi="Times New Roman"/>
          <w:szCs w:val="22"/>
        </w:rPr>
        <w:t>3</w:t>
      </w:r>
      <w:r w:rsidRPr="00061669">
        <w:rPr>
          <w:rFonts w:ascii="Times New Roman" w:hAnsi="Times New Roman"/>
          <w:szCs w:val="22"/>
        </w:rPr>
        <w:t xml:space="preserve"> rovnopisy pre Objednávateľa a </w:t>
      </w:r>
      <w:r w:rsidR="00C923C7" w:rsidRPr="00061669">
        <w:rPr>
          <w:rFonts w:ascii="Times New Roman" w:hAnsi="Times New Roman"/>
          <w:szCs w:val="22"/>
        </w:rPr>
        <w:t>1</w:t>
      </w:r>
      <w:r w:rsidRPr="00061669">
        <w:rPr>
          <w:rFonts w:ascii="Times New Roman" w:hAnsi="Times New Roman"/>
          <w:szCs w:val="22"/>
        </w:rPr>
        <w:t xml:space="preserve"> rovnopis pre Dodávateľa.</w:t>
      </w:r>
    </w:p>
    <w:p w14:paraId="425FFE64" w14:textId="165CB725" w:rsidR="006F6392" w:rsidRPr="00061669" w:rsidRDefault="006F6392" w:rsidP="00DB0964">
      <w:pPr>
        <w:pStyle w:val="Odsekzoznamu"/>
        <w:numPr>
          <w:ilvl w:val="0"/>
          <w:numId w:val="14"/>
        </w:numPr>
        <w:spacing w:before="240" w:line="276" w:lineRule="auto"/>
        <w:ind w:left="567" w:hanging="567"/>
        <w:jc w:val="both"/>
        <w:rPr>
          <w:rFonts w:ascii="Times New Roman" w:hAnsi="Times New Roman"/>
          <w:szCs w:val="22"/>
        </w:rPr>
      </w:pPr>
      <w:r>
        <w:rPr>
          <w:rFonts w:ascii="Times New Roman" w:hAnsi="Times New Roman"/>
          <w:szCs w:val="22"/>
        </w:rPr>
        <w:t>Objednávateľ nesmie podpísať zmluvu s víťazným dodávateľom v prípade, ak sa na dodávateľa vzťahuje povinnosť byť zapísaný v registri partnerov verejného sektora a dodávateľ nie je zapísaný v registri partnerov verejného sektora.</w:t>
      </w:r>
    </w:p>
    <w:p w14:paraId="360942C6" w14:textId="77777777" w:rsidR="004C21D1" w:rsidRDefault="002A3182" w:rsidP="002A3182">
      <w:pPr>
        <w:pStyle w:val="Odsekzoznamu"/>
        <w:numPr>
          <w:ilvl w:val="0"/>
          <w:numId w:val="14"/>
        </w:numPr>
        <w:spacing w:line="276" w:lineRule="auto"/>
        <w:ind w:left="567" w:hanging="567"/>
        <w:jc w:val="both"/>
        <w:rPr>
          <w:rFonts w:ascii="Times New Roman" w:hAnsi="Times New Roman"/>
          <w:szCs w:val="22"/>
        </w:rPr>
      </w:pPr>
      <w:r w:rsidRPr="002A3182">
        <w:rPr>
          <w:rFonts w:ascii="Times New Roman" w:hAnsi="Times New Roman"/>
          <w:szCs w:val="22"/>
        </w:rPr>
        <w:t xml:space="preserve">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149DA5E6"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 xml:space="preserve">Oprávnené osoby na výkon kontroly/auditu sú najmä: </w:t>
      </w:r>
    </w:p>
    <w:p w14:paraId="7EF2179B"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a) Poskytovateľ a ním poverené osoby,</w:t>
      </w:r>
    </w:p>
    <w:p w14:paraId="28809836"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b) Ministerstvo pôdohospodárstva a rozvoja vidieka SR a ním poverené osoby,</w:t>
      </w:r>
    </w:p>
    <w:p w14:paraId="685C0FAE"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c) Najvyšší kontrolný úrad SR, Certifikačný orgán a nimi poverené osoby,</w:t>
      </w:r>
    </w:p>
    <w:p w14:paraId="2ED26BAA"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d) Ministerstvo financií SR a ním poverené osoby,</w:t>
      </w:r>
    </w:p>
    <w:p w14:paraId="59793059"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e) Splnomocnení zástupcovia Európskej Komisie a Európskeho dvora audítorov,</w:t>
      </w:r>
    </w:p>
    <w:p w14:paraId="1940AD23"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f) osoby prizvané orgánmi uvedenými v písm. a) až e) v súlade s príslušnými právnymi predpismi</w:t>
      </w:r>
    </w:p>
    <w:p w14:paraId="613ED348" w14:textId="77777777" w:rsidR="004C21D1" w:rsidRP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SR a právnymi aktmi EÚ,</w:t>
      </w:r>
    </w:p>
    <w:p w14:paraId="4620AADD" w14:textId="2068EF8A" w:rsidR="004C21D1" w:rsidRDefault="004C21D1" w:rsidP="004C21D1">
      <w:pPr>
        <w:pStyle w:val="Odsekzoznamu"/>
        <w:spacing w:line="276" w:lineRule="auto"/>
        <w:ind w:left="567"/>
        <w:jc w:val="both"/>
        <w:rPr>
          <w:rFonts w:ascii="Times New Roman" w:hAnsi="Times New Roman"/>
          <w:szCs w:val="22"/>
        </w:rPr>
      </w:pPr>
      <w:r w:rsidRPr="004C21D1">
        <w:rPr>
          <w:rFonts w:ascii="Times New Roman" w:hAnsi="Times New Roman"/>
          <w:szCs w:val="22"/>
        </w:rPr>
        <w:t>g) odbor Centrálny kontaktný útvar pre OLAF.</w:t>
      </w:r>
      <w:r>
        <w:rPr>
          <w:rFonts w:ascii="Times New Roman" w:hAnsi="Times New Roman"/>
          <w:szCs w:val="22"/>
        </w:rPr>
        <w:t xml:space="preserve"> </w:t>
      </w:r>
    </w:p>
    <w:p w14:paraId="4D849745" w14:textId="1C536399" w:rsidR="002A3182" w:rsidRPr="002A3182" w:rsidRDefault="002A3182" w:rsidP="004C21D1">
      <w:pPr>
        <w:pStyle w:val="Odsekzoznamu"/>
        <w:spacing w:line="276" w:lineRule="auto"/>
        <w:ind w:left="567"/>
        <w:jc w:val="both"/>
        <w:rPr>
          <w:rFonts w:ascii="Times New Roman" w:hAnsi="Times New Roman"/>
          <w:szCs w:val="22"/>
        </w:rPr>
      </w:pPr>
      <w:r w:rsidRPr="002A3182">
        <w:rPr>
          <w:rFonts w:ascii="Times New Roman" w:hAnsi="Times New Roman"/>
          <w:szCs w:val="22"/>
        </w:rPr>
        <w:t xml:space="preserve">Uvedenú povinnosť musia obsahovať aj zmluvy so subdodávateľmi </w:t>
      </w:r>
      <w:proofErr w:type="spellStart"/>
      <w:r w:rsidRPr="002A3182">
        <w:rPr>
          <w:rFonts w:ascii="Times New Roman" w:hAnsi="Times New Roman"/>
          <w:szCs w:val="22"/>
        </w:rPr>
        <w:t>zazmluvneného</w:t>
      </w:r>
      <w:proofErr w:type="spellEnd"/>
      <w:r w:rsidRPr="002A3182">
        <w:rPr>
          <w:rFonts w:ascii="Times New Roman" w:hAnsi="Times New Roman"/>
          <w:szCs w:val="22"/>
        </w:rPr>
        <w:t xml:space="preserve"> víťazného uchádzača. </w:t>
      </w:r>
    </w:p>
    <w:p w14:paraId="3824F6D1" w14:textId="64BED243" w:rsidR="002344EB" w:rsidRPr="00061669" w:rsidRDefault="002344EB" w:rsidP="00DB0964">
      <w:pPr>
        <w:pStyle w:val="Odsekzoznamu"/>
        <w:numPr>
          <w:ilvl w:val="0"/>
          <w:numId w:val="14"/>
        </w:numPr>
        <w:spacing w:before="240" w:line="276" w:lineRule="auto"/>
        <w:ind w:left="567" w:hanging="709"/>
        <w:jc w:val="both"/>
        <w:rPr>
          <w:rFonts w:ascii="Times New Roman" w:hAnsi="Times New Roman"/>
          <w:szCs w:val="22"/>
        </w:rPr>
      </w:pPr>
      <w:r w:rsidRPr="00061669">
        <w:rPr>
          <w:rFonts w:ascii="Times New Roman" w:hAnsi="Times New Roman"/>
          <w:szCs w:val="22"/>
        </w:rPr>
        <w:t>Túto zmluvu je možné dopĺňať alebo meniť formou písomných dodatkov podpísaných  oboma Zmluvnými stranami</w:t>
      </w:r>
      <w:r w:rsidR="009E19AC" w:rsidRPr="00061669">
        <w:rPr>
          <w:rFonts w:ascii="Times New Roman" w:hAnsi="Times New Roman"/>
          <w:szCs w:val="22"/>
        </w:rPr>
        <w:t>.</w:t>
      </w:r>
    </w:p>
    <w:p w14:paraId="3824F6D2" w14:textId="77777777" w:rsidR="002344EB" w:rsidRPr="00061669" w:rsidRDefault="002344EB" w:rsidP="00DB0964">
      <w:pPr>
        <w:pStyle w:val="Odsekzoznamu"/>
        <w:numPr>
          <w:ilvl w:val="0"/>
          <w:numId w:val="14"/>
        </w:numPr>
        <w:spacing w:before="240" w:line="276" w:lineRule="auto"/>
        <w:ind w:left="567" w:hanging="709"/>
        <w:jc w:val="both"/>
        <w:rPr>
          <w:rFonts w:ascii="Times New Roman" w:hAnsi="Times New Roman"/>
          <w:szCs w:val="22"/>
        </w:rPr>
      </w:pPr>
      <w:r w:rsidRPr="00061669">
        <w:rPr>
          <w:rFonts w:ascii="Times New Roman" w:hAnsi="Times New Roman"/>
          <w:szCs w:val="22"/>
        </w:rPr>
        <w:t>Neoddeliteľnou súčasťou zmluvy sú:</w:t>
      </w:r>
    </w:p>
    <w:p w14:paraId="3824F6D3" w14:textId="422ED1AF" w:rsidR="002344EB" w:rsidRPr="00061669" w:rsidRDefault="002344EB" w:rsidP="00DB0964">
      <w:pPr>
        <w:pStyle w:val="Odsekzoznamu"/>
        <w:numPr>
          <w:ilvl w:val="0"/>
          <w:numId w:val="16"/>
        </w:numPr>
        <w:spacing w:line="276" w:lineRule="auto"/>
        <w:rPr>
          <w:rFonts w:ascii="Times New Roman" w:hAnsi="Times New Roman"/>
          <w:szCs w:val="22"/>
        </w:rPr>
      </w:pPr>
      <w:r w:rsidRPr="00061669">
        <w:rPr>
          <w:rFonts w:ascii="Times New Roman" w:hAnsi="Times New Roman"/>
          <w:szCs w:val="22"/>
        </w:rPr>
        <w:t>Príloha č. 1 – Opis predmetu zákazky - Technická špecifikácia a</w:t>
      </w:r>
      <w:r w:rsidR="0011675F">
        <w:rPr>
          <w:rFonts w:ascii="Times New Roman" w:hAnsi="Times New Roman"/>
          <w:szCs w:val="22"/>
        </w:rPr>
        <w:t> cenová ponuka</w:t>
      </w:r>
    </w:p>
    <w:p w14:paraId="3824F6D4" w14:textId="77777777" w:rsidR="002344EB" w:rsidRPr="00061669" w:rsidRDefault="002344EB" w:rsidP="00DB0964">
      <w:pPr>
        <w:pStyle w:val="Odsekzoznamu"/>
        <w:numPr>
          <w:ilvl w:val="0"/>
          <w:numId w:val="16"/>
        </w:numPr>
        <w:spacing w:line="276" w:lineRule="auto"/>
        <w:rPr>
          <w:rFonts w:ascii="Times New Roman" w:hAnsi="Times New Roman"/>
          <w:szCs w:val="22"/>
        </w:rPr>
      </w:pPr>
      <w:r w:rsidRPr="00061669">
        <w:rPr>
          <w:rFonts w:ascii="Times New Roman" w:hAnsi="Times New Roman"/>
          <w:szCs w:val="22"/>
        </w:rPr>
        <w:t xml:space="preserve">Príloha č. 2 - </w:t>
      </w:r>
      <w:r w:rsidR="00EB048C" w:rsidRPr="00061669">
        <w:rPr>
          <w:rFonts w:ascii="Times New Roman" w:hAnsi="Times New Roman"/>
          <w:szCs w:val="22"/>
        </w:rPr>
        <w:t>Zoznam subdodávateľov (v prípade ak existujú).</w:t>
      </w:r>
      <w:r w:rsidRPr="00061669">
        <w:rPr>
          <w:rFonts w:ascii="Times New Roman" w:hAnsi="Times New Roman"/>
          <w:szCs w:val="22"/>
        </w:rPr>
        <w:t xml:space="preserve">, </w:t>
      </w:r>
    </w:p>
    <w:p w14:paraId="3824F6D5" w14:textId="77777777" w:rsidR="002344EB" w:rsidRPr="00BF61CC" w:rsidRDefault="002344EB" w:rsidP="00DB0964">
      <w:pPr>
        <w:pStyle w:val="Odsekzoznamu"/>
        <w:numPr>
          <w:ilvl w:val="0"/>
          <w:numId w:val="14"/>
        </w:numPr>
        <w:spacing w:before="240" w:line="276" w:lineRule="auto"/>
        <w:ind w:left="567" w:hanging="709"/>
        <w:jc w:val="both"/>
        <w:rPr>
          <w:rFonts w:ascii="Times New Roman" w:hAnsi="Times New Roman"/>
          <w:szCs w:val="22"/>
        </w:rPr>
      </w:pPr>
      <w:r w:rsidRPr="00061669">
        <w:rPr>
          <w:rFonts w:ascii="Times New Roman" w:hAnsi="Times New Roman"/>
          <w:szCs w:val="22"/>
        </w:rPr>
        <w:t xml:space="preserve">Zmluvné strany vyhlasujú, že si zmluvu prečítali, všetky jej ustanovenia sú im jasné a zrozumiteľné, pričom dostatočným spôsobom vyjadrujú vážnu a slobodnú vôľu oboch Zmluvných strán zbavenú </w:t>
      </w:r>
      <w:r w:rsidRPr="00BF61CC">
        <w:rPr>
          <w:rFonts w:ascii="Times New Roman" w:hAnsi="Times New Roman"/>
          <w:szCs w:val="22"/>
        </w:rPr>
        <w:t>akýchkoľvek omylov, na dôkaz čoho pripájajú svoje podpisy.</w:t>
      </w:r>
    </w:p>
    <w:p w14:paraId="17788D72" w14:textId="77777777" w:rsidR="00BF61CC" w:rsidRPr="00BF61CC" w:rsidRDefault="00C923C7" w:rsidP="00DB0964">
      <w:pPr>
        <w:pStyle w:val="Odsekzoznamu"/>
        <w:numPr>
          <w:ilvl w:val="0"/>
          <w:numId w:val="14"/>
        </w:numPr>
        <w:spacing w:before="240" w:line="276" w:lineRule="auto"/>
        <w:ind w:left="567" w:hanging="709"/>
        <w:jc w:val="both"/>
        <w:rPr>
          <w:rFonts w:ascii="Times New Roman" w:hAnsi="Times New Roman"/>
          <w:szCs w:val="22"/>
        </w:rPr>
      </w:pPr>
      <w:r w:rsidRPr="00BF61CC">
        <w:rPr>
          <w:rFonts w:ascii="Times New Roman" w:hAnsi="Times New Roman"/>
          <w:szCs w:val="22"/>
        </w:rPr>
        <w:lastRenderedPageBreak/>
        <w:t xml:space="preserve">Zmluva sa stáva platnou dňom jej podpisu </w:t>
      </w:r>
      <w:r w:rsidR="008759ED" w:rsidRPr="00BF61CC">
        <w:rPr>
          <w:rFonts w:ascii="Times New Roman" w:hAnsi="Times New Roman"/>
          <w:szCs w:val="22"/>
        </w:rPr>
        <w:t xml:space="preserve">oboma zmluvnými stranami </w:t>
      </w:r>
      <w:r w:rsidRPr="00BF61CC">
        <w:rPr>
          <w:rFonts w:ascii="Times New Roman" w:hAnsi="Times New Roman"/>
          <w:szCs w:val="22"/>
        </w:rPr>
        <w:t>a účinnou až po schválení procesu predmetnej súťaže kontrolným orgánom</w:t>
      </w:r>
      <w:r w:rsidR="00214FE5" w:rsidRPr="00BF61CC">
        <w:rPr>
          <w:rFonts w:ascii="Times New Roman" w:hAnsi="Times New Roman"/>
          <w:szCs w:val="22"/>
        </w:rPr>
        <w:t xml:space="preserve"> (poskytovateľom)</w:t>
      </w:r>
      <w:r w:rsidRPr="00BF61CC">
        <w:rPr>
          <w:rFonts w:ascii="Times New Roman" w:hAnsi="Times New Roman"/>
          <w:szCs w:val="22"/>
        </w:rPr>
        <w:t xml:space="preserve"> a to doručením správy z</w:t>
      </w:r>
      <w:r w:rsidR="00214FE5" w:rsidRPr="00BF61CC">
        <w:rPr>
          <w:rFonts w:ascii="Times New Roman" w:hAnsi="Times New Roman"/>
          <w:szCs w:val="22"/>
        </w:rPr>
        <w:t> </w:t>
      </w:r>
      <w:r w:rsidRPr="00BF61CC">
        <w:rPr>
          <w:rFonts w:ascii="Times New Roman" w:hAnsi="Times New Roman"/>
          <w:szCs w:val="22"/>
        </w:rPr>
        <w:t>kontroly</w:t>
      </w:r>
      <w:r w:rsidR="00214FE5" w:rsidRPr="00BF61CC">
        <w:rPr>
          <w:rFonts w:ascii="Times New Roman" w:hAnsi="Times New Roman"/>
          <w:szCs w:val="22"/>
        </w:rPr>
        <w:t xml:space="preserve"> v rámci ktorej poskytovateľ neidentifikoval nedostatky, ktoré by mali alebo mohli mať vplyv na výsledok súťaže, alebo v rámci ktorej prijímateľ súhlasil s výškou  finančnej opravy uvedenej v návrhu správy/správe z kontroly a splnil podmienky na uplatnenie </w:t>
      </w:r>
      <w:r w:rsidR="00BF61CC" w:rsidRPr="00BF61CC">
        <w:rPr>
          <w:rFonts w:ascii="Times New Roman" w:hAnsi="Times New Roman"/>
          <w:szCs w:val="22"/>
        </w:rPr>
        <w:t>f</w:t>
      </w:r>
      <w:r w:rsidR="00214FE5" w:rsidRPr="00BF61CC">
        <w:rPr>
          <w:rFonts w:ascii="Times New Roman" w:hAnsi="Times New Roman"/>
          <w:szCs w:val="22"/>
        </w:rPr>
        <w:t>inančnej opravy</w:t>
      </w:r>
      <w:r w:rsidR="00836ADA" w:rsidRPr="00BF61CC">
        <w:rPr>
          <w:rFonts w:ascii="Times New Roman" w:hAnsi="Times New Roman"/>
          <w:szCs w:val="22"/>
        </w:rPr>
        <w:t xml:space="preserve"> podľa </w:t>
      </w:r>
      <w:r w:rsidR="00BF61CC" w:rsidRPr="00BF61CC">
        <w:rPr>
          <w:rFonts w:ascii="Times New Roman" w:hAnsi="Times New Roman"/>
          <w:szCs w:val="22"/>
        </w:rPr>
        <w:t xml:space="preserve">katalógu sankcií, ktorý upravuje postup pri určení finančných opráv za verejné obstarávanie a obstarávanie. </w:t>
      </w:r>
    </w:p>
    <w:p w14:paraId="3824F6D6" w14:textId="41669540" w:rsidR="007325DA" w:rsidRPr="00BF61CC" w:rsidRDefault="00836ADA" w:rsidP="00BF61CC">
      <w:pPr>
        <w:pStyle w:val="Odsekzoznamu"/>
        <w:spacing w:before="240" w:line="276" w:lineRule="auto"/>
        <w:ind w:left="567"/>
        <w:jc w:val="both"/>
        <w:rPr>
          <w:rFonts w:ascii="Times New Roman" w:hAnsi="Times New Roman"/>
          <w:szCs w:val="22"/>
        </w:rPr>
      </w:pPr>
      <w:r w:rsidRPr="00BF61CC">
        <w:rPr>
          <w:rFonts w:ascii="Times New Roman" w:hAnsi="Times New Roman"/>
          <w:szCs w:val="22"/>
        </w:rPr>
        <w:t xml:space="preserve">V opačnom prípade si Objednávateľ vyhradzuje právo odstúpenia od zmluvy </w:t>
      </w:r>
      <w:r w:rsidR="00C923C7" w:rsidRPr="00BF61CC">
        <w:rPr>
          <w:rFonts w:ascii="Times New Roman" w:hAnsi="Times New Roman"/>
          <w:szCs w:val="22"/>
        </w:rPr>
        <w:t xml:space="preserve">podpísanej s dodávateľom bez akýchkoľvek sankcií. </w:t>
      </w:r>
    </w:p>
    <w:p w14:paraId="3824F6D7" w14:textId="77777777" w:rsidR="002344EB" w:rsidRPr="00061669" w:rsidRDefault="002344EB" w:rsidP="00DB0964">
      <w:pPr>
        <w:pStyle w:val="Zkladntext"/>
        <w:spacing w:line="276" w:lineRule="auto"/>
        <w:ind w:firstLine="360"/>
        <w:rPr>
          <w:rFonts w:ascii="Times New Roman" w:hAnsi="Times New Roman"/>
          <w:strike/>
          <w:szCs w:val="22"/>
        </w:rPr>
      </w:pPr>
    </w:p>
    <w:p w14:paraId="3824F6D8" w14:textId="77777777" w:rsidR="002344EB" w:rsidRPr="00061669" w:rsidRDefault="002344EB" w:rsidP="00DB0964">
      <w:pPr>
        <w:spacing w:line="276" w:lineRule="auto"/>
        <w:jc w:val="both"/>
        <w:rPr>
          <w:rFonts w:ascii="Times New Roman" w:hAnsi="Times New Roman"/>
          <w:szCs w:val="22"/>
        </w:rPr>
      </w:pPr>
    </w:p>
    <w:p w14:paraId="3824F6D9" w14:textId="77777777" w:rsidR="002344EB" w:rsidRPr="00061669" w:rsidRDefault="002344EB" w:rsidP="00DB0964">
      <w:pPr>
        <w:spacing w:line="276" w:lineRule="auto"/>
        <w:jc w:val="both"/>
        <w:rPr>
          <w:rFonts w:ascii="Times New Roman" w:hAnsi="Times New Roman"/>
          <w:szCs w:val="22"/>
        </w:rPr>
      </w:pPr>
    </w:p>
    <w:p w14:paraId="21D6A6E3" w14:textId="77777777" w:rsidR="000865AF" w:rsidRPr="00061669" w:rsidRDefault="000865AF" w:rsidP="00DB0964">
      <w:pPr>
        <w:spacing w:line="276" w:lineRule="auto"/>
        <w:jc w:val="both"/>
        <w:rPr>
          <w:rFonts w:ascii="Times New Roman" w:hAnsi="Times New Roman"/>
          <w:szCs w:val="22"/>
        </w:rPr>
      </w:pPr>
      <w:r w:rsidRPr="00061669">
        <w:rPr>
          <w:rFonts w:ascii="Times New Roman" w:hAnsi="Times New Roman"/>
          <w:szCs w:val="22"/>
        </w:rPr>
        <w:t>Za  Objednávateľa:</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Za  Dodávateľa:</w:t>
      </w:r>
    </w:p>
    <w:p w14:paraId="42CD0B43" w14:textId="77777777" w:rsidR="000865AF" w:rsidRPr="00061669" w:rsidRDefault="000865AF" w:rsidP="00DB0964">
      <w:pPr>
        <w:spacing w:line="276" w:lineRule="auto"/>
        <w:jc w:val="both"/>
        <w:rPr>
          <w:rFonts w:ascii="Times New Roman" w:hAnsi="Times New Roman"/>
          <w:szCs w:val="22"/>
        </w:rPr>
      </w:pPr>
    </w:p>
    <w:p w14:paraId="4F35D70A" w14:textId="77777777" w:rsidR="000865AF" w:rsidRPr="00061669" w:rsidRDefault="000865AF" w:rsidP="00DB0964">
      <w:pPr>
        <w:spacing w:line="276" w:lineRule="auto"/>
        <w:jc w:val="both"/>
        <w:rPr>
          <w:rFonts w:ascii="Times New Roman" w:hAnsi="Times New Roman"/>
          <w:szCs w:val="22"/>
        </w:rPr>
      </w:pPr>
    </w:p>
    <w:p w14:paraId="5F878255" w14:textId="0A483D2E" w:rsidR="000865AF" w:rsidRPr="00061669" w:rsidRDefault="000865AF" w:rsidP="00DB0964">
      <w:pPr>
        <w:spacing w:line="276" w:lineRule="auto"/>
        <w:ind w:right="-96"/>
        <w:jc w:val="both"/>
        <w:rPr>
          <w:rFonts w:ascii="Times New Roman" w:hAnsi="Times New Roman"/>
          <w:szCs w:val="22"/>
        </w:rPr>
      </w:pPr>
      <w:r w:rsidRPr="00061669">
        <w:rPr>
          <w:rFonts w:ascii="Times New Roman" w:hAnsi="Times New Roman"/>
          <w:szCs w:val="22"/>
        </w:rPr>
        <w:t>V</w:t>
      </w:r>
      <w:r w:rsidR="004C21D1">
        <w:rPr>
          <w:rFonts w:ascii="Times New Roman" w:hAnsi="Times New Roman"/>
          <w:szCs w:val="22"/>
        </w:rPr>
        <w:t> </w:t>
      </w:r>
      <w:r w:rsidR="0011675F">
        <w:rPr>
          <w:rFonts w:ascii="Times New Roman" w:hAnsi="Times New Roman"/>
          <w:szCs w:val="22"/>
        </w:rPr>
        <w:t>Trnave</w:t>
      </w:r>
      <w:r w:rsidRPr="00061669">
        <w:rPr>
          <w:rFonts w:ascii="Times New Roman" w:hAnsi="Times New Roman"/>
          <w:szCs w:val="22"/>
        </w:rPr>
        <w:t xml:space="preserve">, </w:t>
      </w:r>
      <w:r w:rsidRPr="00061669">
        <w:rPr>
          <w:rFonts w:ascii="Times New Roman" w:hAnsi="Times New Roman"/>
          <w:b/>
          <w:bCs/>
          <w:szCs w:val="22"/>
        </w:rPr>
        <w:t> </w:t>
      </w:r>
      <w:r w:rsidRPr="00061669">
        <w:rPr>
          <w:rFonts w:ascii="Times New Roman" w:hAnsi="Times New Roman"/>
          <w:szCs w:val="22"/>
        </w:rPr>
        <w:t>dátum:................</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r>
      <w:r w:rsidR="0011675F">
        <w:rPr>
          <w:rFonts w:ascii="Times New Roman" w:hAnsi="Times New Roman"/>
          <w:szCs w:val="22"/>
        </w:rPr>
        <w:tab/>
      </w:r>
      <w:r w:rsidR="0011675F">
        <w:rPr>
          <w:rFonts w:ascii="Times New Roman" w:hAnsi="Times New Roman"/>
          <w:szCs w:val="22"/>
        </w:rPr>
        <w:tab/>
      </w:r>
      <w:r w:rsidRPr="00061669">
        <w:rPr>
          <w:rFonts w:ascii="Times New Roman" w:hAnsi="Times New Roman"/>
          <w:szCs w:val="22"/>
        </w:rPr>
        <w:t xml:space="preserve">V </w:t>
      </w:r>
      <w:r w:rsidR="00D30CD2">
        <w:rPr>
          <w:rFonts w:ascii="Times New Roman" w:hAnsi="Times New Roman"/>
          <w:szCs w:val="22"/>
        </w:rPr>
        <w:t>..............</w:t>
      </w:r>
      <w:r w:rsidRPr="00061669">
        <w:rPr>
          <w:rFonts w:ascii="Times New Roman" w:hAnsi="Times New Roman"/>
          <w:szCs w:val="22"/>
        </w:rPr>
        <w:t>, dátum: ...........................</w:t>
      </w:r>
    </w:p>
    <w:p w14:paraId="6C9FDFB4" w14:textId="77777777" w:rsidR="000865AF" w:rsidRPr="00061669" w:rsidRDefault="000865AF" w:rsidP="00DB0964">
      <w:pPr>
        <w:spacing w:line="276" w:lineRule="auto"/>
        <w:ind w:right="-96"/>
        <w:jc w:val="both"/>
        <w:rPr>
          <w:rFonts w:ascii="Times New Roman" w:hAnsi="Times New Roman"/>
          <w:szCs w:val="22"/>
        </w:rPr>
      </w:pPr>
    </w:p>
    <w:p w14:paraId="4C55DAA6" w14:textId="77777777" w:rsidR="000865AF" w:rsidRPr="00061669" w:rsidRDefault="000865AF" w:rsidP="00DB0964">
      <w:pPr>
        <w:spacing w:line="276" w:lineRule="auto"/>
        <w:ind w:right="-96"/>
        <w:jc w:val="both"/>
        <w:rPr>
          <w:rFonts w:ascii="Times New Roman" w:hAnsi="Times New Roman"/>
          <w:szCs w:val="22"/>
        </w:rPr>
      </w:pPr>
    </w:p>
    <w:p w14:paraId="14B1FFA1" w14:textId="77777777" w:rsidR="000865AF" w:rsidRPr="00061669" w:rsidRDefault="000865AF" w:rsidP="00DB0964">
      <w:pPr>
        <w:spacing w:line="276" w:lineRule="auto"/>
        <w:ind w:right="-96"/>
        <w:jc w:val="both"/>
        <w:rPr>
          <w:rFonts w:ascii="Times New Roman" w:hAnsi="Times New Roman"/>
          <w:szCs w:val="22"/>
        </w:rPr>
      </w:pPr>
    </w:p>
    <w:p w14:paraId="0BA8777E" w14:textId="77777777" w:rsidR="000865AF" w:rsidRPr="00061669" w:rsidRDefault="000865AF" w:rsidP="00DB0964">
      <w:pPr>
        <w:spacing w:line="276" w:lineRule="auto"/>
        <w:ind w:right="-96"/>
        <w:jc w:val="both"/>
        <w:rPr>
          <w:rFonts w:ascii="Times New Roman" w:hAnsi="Times New Roman"/>
          <w:szCs w:val="22"/>
        </w:rPr>
      </w:pPr>
    </w:p>
    <w:p w14:paraId="58FCD27F" w14:textId="77777777" w:rsidR="000865AF" w:rsidRDefault="000865AF" w:rsidP="00DB0964">
      <w:pPr>
        <w:spacing w:line="276" w:lineRule="auto"/>
        <w:ind w:right="-96"/>
        <w:jc w:val="both"/>
        <w:rPr>
          <w:rFonts w:ascii="Times New Roman" w:hAnsi="Times New Roman"/>
          <w:szCs w:val="22"/>
        </w:rPr>
      </w:pPr>
      <w:r w:rsidRPr="00061669">
        <w:rPr>
          <w:rFonts w:ascii="Times New Roman" w:hAnsi="Times New Roman"/>
          <w:szCs w:val="22"/>
        </w:rPr>
        <w:t xml:space="preserve">..................................................                        </w:t>
      </w:r>
      <w:r w:rsidRPr="00061669">
        <w:rPr>
          <w:rFonts w:ascii="Times New Roman" w:hAnsi="Times New Roman"/>
          <w:szCs w:val="22"/>
        </w:rPr>
        <w:tab/>
      </w:r>
      <w:r w:rsidRPr="00061669">
        <w:rPr>
          <w:rFonts w:ascii="Times New Roman" w:hAnsi="Times New Roman"/>
          <w:szCs w:val="22"/>
        </w:rPr>
        <w:tab/>
      </w:r>
      <w:r w:rsidRPr="00061669">
        <w:rPr>
          <w:rFonts w:ascii="Times New Roman" w:hAnsi="Times New Roman"/>
          <w:szCs w:val="22"/>
        </w:rPr>
        <w:tab/>
        <w:t>.....................................................</w:t>
      </w:r>
    </w:p>
    <w:p w14:paraId="24AF6F80" w14:textId="754FDA31" w:rsidR="004C21D1" w:rsidRDefault="0011675F" w:rsidP="00DB0964">
      <w:pPr>
        <w:spacing w:line="276" w:lineRule="auto"/>
        <w:ind w:right="-96"/>
        <w:jc w:val="both"/>
        <w:rPr>
          <w:rFonts w:ascii="Times New Roman" w:hAnsi="Times New Roman"/>
          <w:szCs w:val="22"/>
        </w:rPr>
      </w:pPr>
      <w:r>
        <w:rPr>
          <w:rFonts w:ascii="Times New Roman" w:hAnsi="Times New Roman"/>
          <w:szCs w:val="22"/>
        </w:rPr>
        <w:t>PhDr. Šimon Štefunko</w:t>
      </w:r>
      <w:r w:rsidR="004C21D1">
        <w:rPr>
          <w:rFonts w:ascii="Times New Roman" w:hAnsi="Times New Roman"/>
          <w:szCs w:val="22"/>
        </w:rPr>
        <w:tab/>
      </w:r>
      <w:r w:rsidR="004C21D1">
        <w:rPr>
          <w:rFonts w:ascii="Times New Roman" w:hAnsi="Times New Roman"/>
          <w:szCs w:val="22"/>
        </w:rPr>
        <w:tab/>
      </w:r>
      <w:r w:rsidR="004C21D1">
        <w:rPr>
          <w:rFonts w:ascii="Times New Roman" w:hAnsi="Times New Roman"/>
          <w:szCs w:val="22"/>
        </w:rPr>
        <w:tab/>
      </w:r>
      <w:r w:rsidR="004C21D1">
        <w:rPr>
          <w:rFonts w:ascii="Times New Roman" w:hAnsi="Times New Roman"/>
          <w:szCs w:val="22"/>
        </w:rPr>
        <w:tab/>
      </w:r>
      <w:r w:rsidR="004C21D1">
        <w:rPr>
          <w:rFonts w:ascii="Times New Roman" w:hAnsi="Times New Roman"/>
          <w:szCs w:val="22"/>
        </w:rPr>
        <w:tab/>
      </w:r>
      <w:r>
        <w:rPr>
          <w:rFonts w:ascii="Times New Roman" w:hAnsi="Times New Roman"/>
          <w:szCs w:val="22"/>
        </w:rPr>
        <w:tab/>
      </w:r>
      <w:r w:rsidR="004C21D1">
        <w:rPr>
          <w:rFonts w:ascii="Times New Roman" w:hAnsi="Times New Roman"/>
          <w:szCs w:val="22"/>
        </w:rPr>
        <w:t xml:space="preserve">meno, podpis štatutárneho orgánu </w:t>
      </w:r>
    </w:p>
    <w:p w14:paraId="09434015" w14:textId="49985DB6" w:rsidR="004C21D1" w:rsidRPr="00061669" w:rsidRDefault="0011675F" w:rsidP="00DB0964">
      <w:pPr>
        <w:spacing w:line="276" w:lineRule="auto"/>
        <w:ind w:right="-96"/>
        <w:jc w:val="both"/>
        <w:rPr>
          <w:rFonts w:ascii="Times New Roman" w:hAnsi="Times New Roman"/>
          <w:szCs w:val="22"/>
        </w:rPr>
      </w:pPr>
      <w:r>
        <w:rPr>
          <w:rFonts w:ascii="Times New Roman" w:hAnsi="Times New Roman"/>
          <w:szCs w:val="22"/>
        </w:rPr>
        <w:t xml:space="preserve">konateľ STEGA s.r.o. </w:t>
      </w:r>
    </w:p>
    <w:p w14:paraId="3824F6E4" w14:textId="77777777" w:rsidR="002344EB" w:rsidRPr="00061669" w:rsidRDefault="002344EB" w:rsidP="00DB0964">
      <w:pPr>
        <w:spacing w:line="276" w:lineRule="auto"/>
        <w:jc w:val="center"/>
        <w:rPr>
          <w:rFonts w:ascii="Times New Roman" w:hAnsi="Times New Roman"/>
          <w:b/>
          <w:bCs/>
          <w:szCs w:val="22"/>
        </w:rPr>
      </w:pPr>
    </w:p>
    <w:p w14:paraId="3824F6E5" w14:textId="37EA6A0E" w:rsidR="002344EB" w:rsidRPr="00061669" w:rsidRDefault="002344EB" w:rsidP="00DB0964">
      <w:pPr>
        <w:spacing w:line="276" w:lineRule="auto"/>
        <w:rPr>
          <w:rFonts w:ascii="Times New Roman" w:hAnsi="Times New Roman"/>
          <w:szCs w:val="22"/>
        </w:rPr>
      </w:pPr>
    </w:p>
    <w:p w14:paraId="36F35FB9" w14:textId="31ABFE5F" w:rsidR="00B2228A" w:rsidRPr="00061669" w:rsidRDefault="00B2228A" w:rsidP="00DB0964">
      <w:pPr>
        <w:spacing w:line="276" w:lineRule="auto"/>
        <w:rPr>
          <w:rFonts w:ascii="Times New Roman" w:hAnsi="Times New Roman"/>
          <w:szCs w:val="22"/>
        </w:rPr>
      </w:pPr>
    </w:p>
    <w:p w14:paraId="2E4A44E6" w14:textId="724202D8" w:rsidR="00B2228A" w:rsidRPr="00061669" w:rsidRDefault="00B2228A" w:rsidP="00DB0964">
      <w:pPr>
        <w:spacing w:line="276" w:lineRule="auto"/>
        <w:rPr>
          <w:rFonts w:ascii="Times New Roman" w:hAnsi="Times New Roman"/>
          <w:szCs w:val="22"/>
        </w:rPr>
      </w:pPr>
    </w:p>
    <w:p w14:paraId="697409C2" w14:textId="23A749E5" w:rsidR="00B2228A" w:rsidRPr="00061669" w:rsidRDefault="00B2228A" w:rsidP="00DB0964">
      <w:pPr>
        <w:spacing w:line="276" w:lineRule="auto"/>
        <w:rPr>
          <w:rFonts w:ascii="Times New Roman" w:hAnsi="Times New Roman"/>
          <w:szCs w:val="22"/>
        </w:rPr>
      </w:pPr>
    </w:p>
    <w:p w14:paraId="63CA97AD" w14:textId="6E29BE9B" w:rsidR="00B2228A" w:rsidRPr="00061669" w:rsidRDefault="00B2228A" w:rsidP="00DB0964">
      <w:pPr>
        <w:spacing w:line="276" w:lineRule="auto"/>
        <w:rPr>
          <w:rFonts w:ascii="Times New Roman" w:hAnsi="Times New Roman"/>
          <w:szCs w:val="22"/>
        </w:rPr>
      </w:pPr>
    </w:p>
    <w:p w14:paraId="52823CB0" w14:textId="695F19DB" w:rsidR="00B2228A" w:rsidRPr="00061669" w:rsidRDefault="00B2228A" w:rsidP="00DB0964">
      <w:pPr>
        <w:spacing w:line="276" w:lineRule="auto"/>
        <w:rPr>
          <w:rFonts w:ascii="Times New Roman" w:hAnsi="Times New Roman"/>
          <w:szCs w:val="22"/>
        </w:rPr>
      </w:pPr>
    </w:p>
    <w:p w14:paraId="6642A3EC" w14:textId="77777777" w:rsidR="0011675F" w:rsidRDefault="0011675F" w:rsidP="002A3182">
      <w:pPr>
        <w:spacing w:line="276" w:lineRule="auto"/>
        <w:jc w:val="right"/>
        <w:rPr>
          <w:rFonts w:ascii="Times New Roman" w:hAnsi="Times New Roman"/>
          <w:szCs w:val="22"/>
        </w:rPr>
      </w:pPr>
    </w:p>
    <w:p w14:paraId="42A9D353" w14:textId="77777777" w:rsidR="0011675F" w:rsidRDefault="0011675F" w:rsidP="002A3182">
      <w:pPr>
        <w:spacing w:line="276" w:lineRule="auto"/>
        <w:jc w:val="right"/>
        <w:rPr>
          <w:rFonts w:ascii="Times New Roman" w:hAnsi="Times New Roman"/>
          <w:szCs w:val="22"/>
        </w:rPr>
      </w:pPr>
    </w:p>
    <w:p w14:paraId="5B66FA26" w14:textId="77777777" w:rsidR="0011675F" w:rsidRDefault="0011675F" w:rsidP="002A3182">
      <w:pPr>
        <w:spacing w:line="276" w:lineRule="auto"/>
        <w:jc w:val="right"/>
        <w:rPr>
          <w:rFonts w:ascii="Times New Roman" w:hAnsi="Times New Roman"/>
          <w:szCs w:val="22"/>
        </w:rPr>
      </w:pPr>
    </w:p>
    <w:p w14:paraId="033805E0" w14:textId="77777777" w:rsidR="0011675F" w:rsidRDefault="0011675F" w:rsidP="002A3182">
      <w:pPr>
        <w:spacing w:line="276" w:lineRule="auto"/>
        <w:jc w:val="right"/>
        <w:rPr>
          <w:rFonts w:ascii="Times New Roman" w:hAnsi="Times New Roman"/>
          <w:szCs w:val="22"/>
        </w:rPr>
      </w:pPr>
    </w:p>
    <w:p w14:paraId="7545AEF0" w14:textId="77777777" w:rsidR="0011675F" w:rsidRDefault="0011675F" w:rsidP="002A3182">
      <w:pPr>
        <w:spacing w:line="276" w:lineRule="auto"/>
        <w:jc w:val="right"/>
        <w:rPr>
          <w:rFonts w:ascii="Times New Roman" w:hAnsi="Times New Roman"/>
          <w:szCs w:val="22"/>
        </w:rPr>
      </w:pPr>
    </w:p>
    <w:p w14:paraId="16651665" w14:textId="77777777" w:rsidR="0011675F" w:rsidRDefault="0011675F" w:rsidP="002A3182">
      <w:pPr>
        <w:spacing w:line="276" w:lineRule="auto"/>
        <w:jc w:val="right"/>
        <w:rPr>
          <w:rFonts w:ascii="Times New Roman" w:hAnsi="Times New Roman"/>
          <w:szCs w:val="22"/>
        </w:rPr>
      </w:pPr>
    </w:p>
    <w:p w14:paraId="353FF66D" w14:textId="77777777" w:rsidR="0011675F" w:rsidRDefault="0011675F" w:rsidP="002A3182">
      <w:pPr>
        <w:spacing w:line="276" w:lineRule="auto"/>
        <w:jc w:val="right"/>
        <w:rPr>
          <w:rFonts w:ascii="Times New Roman" w:hAnsi="Times New Roman"/>
          <w:szCs w:val="22"/>
        </w:rPr>
      </w:pPr>
    </w:p>
    <w:p w14:paraId="58FB50B7" w14:textId="77777777" w:rsidR="0011675F" w:rsidRDefault="0011675F" w:rsidP="002A3182">
      <w:pPr>
        <w:spacing w:line="276" w:lineRule="auto"/>
        <w:jc w:val="right"/>
        <w:rPr>
          <w:rFonts w:ascii="Times New Roman" w:hAnsi="Times New Roman"/>
          <w:szCs w:val="22"/>
        </w:rPr>
      </w:pPr>
    </w:p>
    <w:p w14:paraId="0CA840A2" w14:textId="77777777" w:rsidR="0011675F" w:rsidRDefault="0011675F" w:rsidP="002A3182">
      <w:pPr>
        <w:spacing w:line="276" w:lineRule="auto"/>
        <w:jc w:val="right"/>
        <w:rPr>
          <w:rFonts w:ascii="Times New Roman" w:hAnsi="Times New Roman"/>
          <w:szCs w:val="22"/>
        </w:rPr>
      </w:pPr>
    </w:p>
    <w:p w14:paraId="5E152222" w14:textId="77777777" w:rsidR="0011675F" w:rsidRDefault="0011675F" w:rsidP="002A3182">
      <w:pPr>
        <w:spacing w:line="276" w:lineRule="auto"/>
        <w:jc w:val="right"/>
        <w:rPr>
          <w:rFonts w:ascii="Times New Roman" w:hAnsi="Times New Roman"/>
          <w:szCs w:val="22"/>
        </w:rPr>
      </w:pPr>
    </w:p>
    <w:p w14:paraId="714244F4" w14:textId="77777777" w:rsidR="0011675F" w:rsidRDefault="0011675F" w:rsidP="002A3182">
      <w:pPr>
        <w:spacing w:line="276" w:lineRule="auto"/>
        <w:jc w:val="right"/>
        <w:rPr>
          <w:rFonts w:ascii="Times New Roman" w:hAnsi="Times New Roman"/>
          <w:szCs w:val="22"/>
        </w:rPr>
      </w:pPr>
    </w:p>
    <w:p w14:paraId="6A46012F" w14:textId="77777777" w:rsidR="0011675F" w:rsidRDefault="0011675F" w:rsidP="002A3182">
      <w:pPr>
        <w:spacing w:line="276" w:lineRule="auto"/>
        <w:jc w:val="right"/>
        <w:rPr>
          <w:rFonts w:ascii="Times New Roman" w:hAnsi="Times New Roman"/>
          <w:szCs w:val="22"/>
        </w:rPr>
      </w:pPr>
    </w:p>
    <w:p w14:paraId="454B904A" w14:textId="77777777" w:rsidR="0011675F" w:rsidRDefault="0011675F" w:rsidP="002A3182">
      <w:pPr>
        <w:spacing w:line="276" w:lineRule="auto"/>
        <w:jc w:val="right"/>
        <w:rPr>
          <w:rFonts w:ascii="Times New Roman" w:hAnsi="Times New Roman"/>
          <w:szCs w:val="22"/>
        </w:rPr>
      </w:pPr>
    </w:p>
    <w:p w14:paraId="234C9D4D" w14:textId="77777777" w:rsidR="0011675F" w:rsidRDefault="0011675F" w:rsidP="002A3182">
      <w:pPr>
        <w:spacing w:line="276" w:lineRule="auto"/>
        <w:jc w:val="right"/>
        <w:rPr>
          <w:rFonts w:ascii="Times New Roman" w:hAnsi="Times New Roman"/>
          <w:szCs w:val="22"/>
        </w:rPr>
      </w:pPr>
    </w:p>
    <w:p w14:paraId="7A20CC5F" w14:textId="77777777" w:rsidR="0011675F" w:rsidRDefault="0011675F" w:rsidP="002A3182">
      <w:pPr>
        <w:spacing w:line="276" w:lineRule="auto"/>
        <w:jc w:val="right"/>
        <w:rPr>
          <w:rFonts w:ascii="Times New Roman" w:hAnsi="Times New Roman"/>
          <w:szCs w:val="22"/>
        </w:rPr>
      </w:pPr>
    </w:p>
    <w:p w14:paraId="75999B2B" w14:textId="77777777" w:rsidR="00AB67B7" w:rsidRDefault="00AB67B7" w:rsidP="002A3182">
      <w:pPr>
        <w:spacing w:line="276" w:lineRule="auto"/>
        <w:jc w:val="right"/>
        <w:rPr>
          <w:rFonts w:ascii="Times New Roman" w:hAnsi="Times New Roman"/>
          <w:szCs w:val="22"/>
        </w:rPr>
      </w:pPr>
    </w:p>
    <w:p w14:paraId="3753E1A8" w14:textId="77777777" w:rsidR="00AB67B7" w:rsidRDefault="00AB67B7" w:rsidP="002A3182">
      <w:pPr>
        <w:spacing w:line="276" w:lineRule="auto"/>
        <w:jc w:val="right"/>
        <w:rPr>
          <w:rFonts w:ascii="Times New Roman" w:hAnsi="Times New Roman"/>
          <w:szCs w:val="22"/>
        </w:rPr>
      </w:pPr>
    </w:p>
    <w:p w14:paraId="596AF8BA" w14:textId="77777777" w:rsidR="00AB67B7" w:rsidRDefault="00AB67B7" w:rsidP="002A3182">
      <w:pPr>
        <w:spacing w:line="276" w:lineRule="auto"/>
        <w:jc w:val="right"/>
        <w:rPr>
          <w:rFonts w:ascii="Times New Roman" w:hAnsi="Times New Roman"/>
          <w:szCs w:val="22"/>
        </w:rPr>
      </w:pPr>
    </w:p>
    <w:p w14:paraId="3B780F0C" w14:textId="77777777" w:rsidR="00AB67B7" w:rsidRDefault="00AB67B7" w:rsidP="002A3182">
      <w:pPr>
        <w:spacing w:line="276" w:lineRule="auto"/>
        <w:jc w:val="right"/>
        <w:rPr>
          <w:rFonts w:ascii="Times New Roman" w:hAnsi="Times New Roman"/>
          <w:szCs w:val="22"/>
        </w:rPr>
      </w:pPr>
    </w:p>
    <w:p w14:paraId="229DBCFA" w14:textId="77777777" w:rsidR="00AB67B7" w:rsidRDefault="00AB67B7" w:rsidP="002A3182">
      <w:pPr>
        <w:spacing w:line="276" w:lineRule="auto"/>
        <w:jc w:val="right"/>
        <w:rPr>
          <w:rFonts w:ascii="Times New Roman" w:hAnsi="Times New Roman"/>
          <w:szCs w:val="22"/>
        </w:rPr>
      </w:pPr>
    </w:p>
    <w:p w14:paraId="4CAA7DBA" w14:textId="77777777" w:rsidR="0011675F" w:rsidRDefault="0011675F" w:rsidP="002A3182">
      <w:pPr>
        <w:spacing w:line="276" w:lineRule="auto"/>
        <w:jc w:val="right"/>
        <w:rPr>
          <w:rFonts w:ascii="Times New Roman" w:hAnsi="Times New Roman"/>
          <w:szCs w:val="22"/>
        </w:rPr>
      </w:pPr>
    </w:p>
    <w:p w14:paraId="59D02D4E" w14:textId="77777777" w:rsidR="0011675F" w:rsidRDefault="0011675F" w:rsidP="002A3182">
      <w:pPr>
        <w:spacing w:line="276" w:lineRule="auto"/>
        <w:jc w:val="right"/>
        <w:rPr>
          <w:rFonts w:ascii="Times New Roman" w:hAnsi="Times New Roman"/>
          <w:szCs w:val="22"/>
        </w:rPr>
      </w:pPr>
    </w:p>
    <w:p w14:paraId="5FF52937" w14:textId="77777777" w:rsidR="0011675F" w:rsidRDefault="0011675F" w:rsidP="002A3182">
      <w:pPr>
        <w:spacing w:line="276" w:lineRule="auto"/>
        <w:jc w:val="right"/>
        <w:rPr>
          <w:rFonts w:ascii="Times New Roman" w:hAnsi="Times New Roman"/>
          <w:szCs w:val="22"/>
        </w:rPr>
      </w:pPr>
    </w:p>
    <w:p w14:paraId="006FD24F" w14:textId="2266E1E7" w:rsidR="00B2228A" w:rsidRPr="00061669" w:rsidRDefault="002A3182" w:rsidP="002A3182">
      <w:pPr>
        <w:spacing w:line="276" w:lineRule="auto"/>
        <w:jc w:val="right"/>
        <w:rPr>
          <w:rFonts w:ascii="Times New Roman" w:hAnsi="Times New Roman"/>
          <w:szCs w:val="22"/>
        </w:rPr>
      </w:pPr>
      <w:r w:rsidRPr="00061669">
        <w:rPr>
          <w:rFonts w:ascii="Times New Roman" w:hAnsi="Times New Roman"/>
          <w:szCs w:val="22"/>
        </w:rPr>
        <w:t>Príloha č. 1 – Opis predmetu zákazky - Technická špecifikácia a</w:t>
      </w:r>
      <w:r w:rsidR="0011675F">
        <w:rPr>
          <w:rFonts w:ascii="Times New Roman" w:hAnsi="Times New Roman"/>
          <w:szCs w:val="22"/>
        </w:rPr>
        <w:t> cenová ponuka</w:t>
      </w:r>
    </w:p>
    <w:p w14:paraId="2C74C6D5" w14:textId="16FC9985" w:rsidR="00B2228A" w:rsidRPr="00061669" w:rsidRDefault="00B2228A" w:rsidP="00DB0964">
      <w:pPr>
        <w:spacing w:line="276" w:lineRule="auto"/>
        <w:rPr>
          <w:rFonts w:ascii="Times New Roman" w:hAnsi="Times New Roman"/>
          <w:szCs w:val="22"/>
        </w:rPr>
      </w:pPr>
    </w:p>
    <w:p w14:paraId="739A495F" w14:textId="1A208246" w:rsidR="00B2228A" w:rsidRPr="00061669" w:rsidRDefault="00B2228A" w:rsidP="00DB0964">
      <w:pPr>
        <w:spacing w:line="276" w:lineRule="auto"/>
        <w:rPr>
          <w:rFonts w:ascii="Times New Roman" w:hAnsi="Times New Roman"/>
          <w:szCs w:val="22"/>
        </w:rPr>
      </w:pPr>
    </w:p>
    <w:p w14:paraId="6C3286A0" w14:textId="6963A81A" w:rsidR="00667490" w:rsidRPr="00061669" w:rsidRDefault="00667490" w:rsidP="00DB0964">
      <w:pPr>
        <w:spacing w:line="276" w:lineRule="auto"/>
        <w:rPr>
          <w:rFonts w:ascii="Times New Roman" w:hAnsi="Times New Roman"/>
          <w:szCs w:val="22"/>
        </w:rPr>
      </w:pPr>
    </w:p>
    <w:p w14:paraId="2F34D094" w14:textId="18327D28" w:rsidR="00667490" w:rsidRPr="00061669" w:rsidRDefault="00667490" w:rsidP="00DB0964">
      <w:pPr>
        <w:spacing w:line="276" w:lineRule="auto"/>
        <w:rPr>
          <w:rFonts w:ascii="Times New Roman" w:hAnsi="Times New Roman"/>
          <w:szCs w:val="22"/>
        </w:rPr>
      </w:pPr>
    </w:p>
    <w:p w14:paraId="30613BB5" w14:textId="77777777" w:rsidR="00B2228A" w:rsidRPr="00061669" w:rsidRDefault="00B2228A" w:rsidP="00DB0964">
      <w:pPr>
        <w:spacing w:line="276" w:lineRule="auto"/>
        <w:rPr>
          <w:rFonts w:ascii="Times New Roman" w:hAnsi="Times New Roman"/>
          <w:szCs w:val="22"/>
        </w:rPr>
      </w:pPr>
    </w:p>
    <w:p w14:paraId="3824F6E6" w14:textId="77777777" w:rsidR="002344EB" w:rsidRPr="00061669" w:rsidRDefault="002344EB" w:rsidP="00DB0964">
      <w:pPr>
        <w:spacing w:line="276" w:lineRule="auto"/>
        <w:rPr>
          <w:rFonts w:ascii="Times New Roman" w:hAnsi="Times New Roman"/>
          <w:szCs w:val="22"/>
        </w:rPr>
      </w:pPr>
    </w:p>
    <w:p w14:paraId="6A0CCD0C" w14:textId="08233335" w:rsidR="0091039E" w:rsidRPr="00061669" w:rsidRDefault="0091039E" w:rsidP="00DB0964">
      <w:pPr>
        <w:spacing w:line="276" w:lineRule="auto"/>
        <w:jc w:val="right"/>
        <w:rPr>
          <w:rFonts w:ascii="Times New Roman" w:hAnsi="Times New Roman"/>
          <w:szCs w:val="22"/>
        </w:rPr>
      </w:pPr>
    </w:p>
    <w:p w14:paraId="05B08009" w14:textId="77777777" w:rsidR="0011675F" w:rsidRDefault="0011675F" w:rsidP="002A3182">
      <w:pPr>
        <w:spacing w:after="236" w:line="276" w:lineRule="auto"/>
        <w:ind w:right="-1" w:firstLine="2480"/>
        <w:jc w:val="right"/>
        <w:rPr>
          <w:rFonts w:ascii="Times New Roman" w:hAnsi="Times New Roman"/>
          <w:szCs w:val="22"/>
        </w:rPr>
      </w:pPr>
    </w:p>
    <w:p w14:paraId="4C3CE041" w14:textId="77777777" w:rsidR="0011675F" w:rsidRDefault="0011675F" w:rsidP="002A3182">
      <w:pPr>
        <w:spacing w:after="236" w:line="276" w:lineRule="auto"/>
        <w:ind w:right="-1" w:firstLine="2480"/>
        <w:jc w:val="right"/>
        <w:rPr>
          <w:rFonts w:ascii="Times New Roman" w:hAnsi="Times New Roman"/>
          <w:szCs w:val="22"/>
        </w:rPr>
      </w:pPr>
    </w:p>
    <w:p w14:paraId="3BF13768" w14:textId="77777777" w:rsidR="0011675F" w:rsidRDefault="0011675F" w:rsidP="002A3182">
      <w:pPr>
        <w:spacing w:after="236" w:line="276" w:lineRule="auto"/>
        <w:ind w:right="-1" w:firstLine="2480"/>
        <w:jc w:val="right"/>
        <w:rPr>
          <w:rFonts w:ascii="Times New Roman" w:hAnsi="Times New Roman"/>
          <w:szCs w:val="22"/>
        </w:rPr>
      </w:pPr>
    </w:p>
    <w:p w14:paraId="59546591" w14:textId="77777777" w:rsidR="0011675F" w:rsidRDefault="0011675F" w:rsidP="002A3182">
      <w:pPr>
        <w:spacing w:after="236" w:line="276" w:lineRule="auto"/>
        <w:ind w:right="-1" w:firstLine="2480"/>
        <w:jc w:val="right"/>
        <w:rPr>
          <w:rFonts w:ascii="Times New Roman" w:hAnsi="Times New Roman"/>
          <w:szCs w:val="22"/>
        </w:rPr>
      </w:pPr>
    </w:p>
    <w:p w14:paraId="65968976" w14:textId="77777777" w:rsidR="0011675F" w:rsidRDefault="0011675F" w:rsidP="002A3182">
      <w:pPr>
        <w:spacing w:after="236" w:line="276" w:lineRule="auto"/>
        <w:ind w:right="-1" w:firstLine="2480"/>
        <w:jc w:val="right"/>
        <w:rPr>
          <w:rFonts w:ascii="Times New Roman" w:hAnsi="Times New Roman"/>
          <w:szCs w:val="22"/>
        </w:rPr>
      </w:pPr>
    </w:p>
    <w:p w14:paraId="1AE58901" w14:textId="77777777" w:rsidR="0011675F" w:rsidRDefault="0011675F" w:rsidP="002A3182">
      <w:pPr>
        <w:spacing w:after="236" w:line="276" w:lineRule="auto"/>
        <w:ind w:right="-1" w:firstLine="2480"/>
        <w:jc w:val="right"/>
        <w:rPr>
          <w:rFonts w:ascii="Times New Roman" w:hAnsi="Times New Roman"/>
          <w:szCs w:val="22"/>
        </w:rPr>
      </w:pPr>
    </w:p>
    <w:p w14:paraId="270E9A5E" w14:textId="77777777" w:rsidR="0011675F" w:rsidRDefault="0011675F" w:rsidP="002A3182">
      <w:pPr>
        <w:spacing w:after="236" w:line="276" w:lineRule="auto"/>
        <w:ind w:right="-1" w:firstLine="2480"/>
        <w:jc w:val="right"/>
        <w:rPr>
          <w:rFonts w:ascii="Times New Roman" w:hAnsi="Times New Roman"/>
          <w:szCs w:val="22"/>
        </w:rPr>
      </w:pPr>
    </w:p>
    <w:p w14:paraId="4976916A" w14:textId="77777777" w:rsidR="0011675F" w:rsidRDefault="0011675F" w:rsidP="002A3182">
      <w:pPr>
        <w:spacing w:after="236" w:line="276" w:lineRule="auto"/>
        <w:ind w:right="-1" w:firstLine="2480"/>
        <w:jc w:val="right"/>
        <w:rPr>
          <w:rFonts w:ascii="Times New Roman" w:hAnsi="Times New Roman"/>
          <w:szCs w:val="22"/>
        </w:rPr>
      </w:pPr>
    </w:p>
    <w:p w14:paraId="1C63E65B" w14:textId="77777777" w:rsidR="0011675F" w:rsidRDefault="0011675F" w:rsidP="002A3182">
      <w:pPr>
        <w:spacing w:after="236" w:line="276" w:lineRule="auto"/>
        <w:ind w:right="-1" w:firstLine="2480"/>
        <w:jc w:val="right"/>
        <w:rPr>
          <w:rFonts w:ascii="Times New Roman" w:hAnsi="Times New Roman"/>
          <w:szCs w:val="22"/>
        </w:rPr>
      </w:pPr>
    </w:p>
    <w:p w14:paraId="01F36A9A" w14:textId="77777777" w:rsidR="0011675F" w:rsidRDefault="0011675F" w:rsidP="002A3182">
      <w:pPr>
        <w:spacing w:after="236" w:line="276" w:lineRule="auto"/>
        <w:ind w:right="-1" w:firstLine="2480"/>
        <w:jc w:val="right"/>
        <w:rPr>
          <w:rFonts w:ascii="Times New Roman" w:hAnsi="Times New Roman"/>
          <w:szCs w:val="22"/>
        </w:rPr>
      </w:pPr>
    </w:p>
    <w:p w14:paraId="17DE9EBE" w14:textId="77777777" w:rsidR="0011675F" w:rsidRDefault="0011675F" w:rsidP="002A3182">
      <w:pPr>
        <w:spacing w:after="236" w:line="276" w:lineRule="auto"/>
        <w:ind w:right="-1" w:firstLine="2480"/>
        <w:jc w:val="right"/>
        <w:rPr>
          <w:rFonts w:ascii="Times New Roman" w:hAnsi="Times New Roman"/>
          <w:szCs w:val="22"/>
        </w:rPr>
      </w:pPr>
    </w:p>
    <w:p w14:paraId="11493BF3" w14:textId="77777777" w:rsidR="0011675F" w:rsidRDefault="0011675F" w:rsidP="002A3182">
      <w:pPr>
        <w:spacing w:after="236" w:line="276" w:lineRule="auto"/>
        <w:ind w:right="-1" w:firstLine="2480"/>
        <w:jc w:val="right"/>
        <w:rPr>
          <w:rFonts w:ascii="Times New Roman" w:hAnsi="Times New Roman"/>
          <w:szCs w:val="22"/>
        </w:rPr>
      </w:pPr>
    </w:p>
    <w:p w14:paraId="6F5A8E67" w14:textId="77777777" w:rsidR="0011675F" w:rsidRDefault="0011675F" w:rsidP="002A3182">
      <w:pPr>
        <w:spacing w:after="236" w:line="276" w:lineRule="auto"/>
        <w:ind w:right="-1" w:firstLine="2480"/>
        <w:jc w:val="right"/>
        <w:rPr>
          <w:rFonts w:ascii="Times New Roman" w:hAnsi="Times New Roman"/>
          <w:szCs w:val="22"/>
        </w:rPr>
      </w:pPr>
    </w:p>
    <w:p w14:paraId="65365549" w14:textId="77777777" w:rsidR="0011675F" w:rsidRDefault="0011675F" w:rsidP="002A3182">
      <w:pPr>
        <w:spacing w:after="236" w:line="276" w:lineRule="auto"/>
        <w:ind w:right="-1" w:firstLine="2480"/>
        <w:jc w:val="right"/>
        <w:rPr>
          <w:rFonts w:ascii="Times New Roman" w:hAnsi="Times New Roman"/>
          <w:szCs w:val="22"/>
        </w:rPr>
      </w:pPr>
    </w:p>
    <w:p w14:paraId="7E6076F9" w14:textId="77777777" w:rsidR="0011675F" w:rsidRDefault="0011675F" w:rsidP="002A3182">
      <w:pPr>
        <w:spacing w:after="236" w:line="276" w:lineRule="auto"/>
        <w:ind w:right="-1" w:firstLine="2480"/>
        <w:jc w:val="right"/>
        <w:rPr>
          <w:rFonts w:ascii="Times New Roman" w:hAnsi="Times New Roman"/>
          <w:szCs w:val="22"/>
        </w:rPr>
      </w:pPr>
    </w:p>
    <w:p w14:paraId="6C92B8E2" w14:textId="77777777" w:rsidR="0011675F" w:rsidRDefault="0011675F" w:rsidP="002A3182">
      <w:pPr>
        <w:spacing w:after="236" w:line="276" w:lineRule="auto"/>
        <w:ind w:right="-1" w:firstLine="2480"/>
        <w:jc w:val="right"/>
        <w:rPr>
          <w:rFonts w:ascii="Times New Roman" w:hAnsi="Times New Roman"/>
          <w:szCs w:val="22"/>
        </w:rPr>
      </w:pPr>
    </w:p>
    <w:p w14:paraId="48688828" w14:textId="77777777" w:rsidR="0011675F" w:rsidRDefault="0011675F" w:rsidP="002A3182">
      <w:pPr>
        <w:spacing w:after="236" w:line="276" w:lineRule="auto"/>
        <w:ind w:right="-1" w:firstLine="2480"/>
        <w:jc w:val="right"/>
        <w:rPr>
          <w:rFonts w:ascii="Times New Roman" w:hAnsi="Times New Roman"/>
          <w:szCs w:val="22"/>
        </w:rPr>
      </w:pPr>
    </w:p>
    <w:p w14:paraId="3A16FE5A" w14:textId="77777777" w:rsidR="0011675F" w:rsidRDefault="0011675F" w:rsidP="002A3182">
      <w:pPr>
        <w:spacing w:after="236" w:line="276" w:lineRule="auto"/>
        <w:ind w:right="-1" w:firstLine="2480"/>
        <w:jc w:val="right"/>
        <w:rPr>
          <w:rFonts w:ascii="Times New Roman" w:hAnsi="Times New Roman"/>
          <w:szCs w:val="22"/>
        </w:rPr>
      </w:pPr>
    </w:p>
    <w:p w14:paraId="70B16BFA" w14:textId="77777777" w:rsidR="0011675F" w:rsidRDefault="0011675F" w:rsidP="002A3182">
      <w:pPr>
        <w:spacing w:after="236" w:line="276" w:lineRule="auto"/>
        <w:ind w:right="-1" w:firstLine="2480"/>
        <w:jc w:val="right"/>
        <w:rPr>
          <w:rFonts w:ascii="Times New Roman" w:hAnsi="Times New Roman"/>
          <w:szCs w:val="22"/>
        </w:rPr>
      </w:pPr>
    </w:p>
    <w:p w14:paraId="4658F5ED" w14:textId="77777777" w:rsidR="0011675F" w:rsidRDefault="0011675F" w:rsidP="002A3182">
      <w:pPr>
        <w:spacing w:after="236" w:line="276" w:lineRule="auto"/>
        <w:ind w:right="-1" w:firstLine="2480"/>
        <w:jc w:val="right"/>
        <w:rPr>
          <w:rFonts w:ascii="Times New Roman" w:hAnsi="Times New Roman"/>
          <w:szCs w:val="22"/>
        </w:rPr>
      </w:pPr>
    </w:p>
    <w:p w14:paraId="5E44039B" w14:textId="77777777" w:rsidR="0011675F" w:rsidRDefault="0011675F" w:rsidP="002A3182">
      <w:pPr>
        <w:spacing w:after="236" w:line="276" w:lineRule="auto"/>
        <w:ind w:right="-1" w:firstLine="2480"/>
        <w:jc w:val="right"/>
        <w:rPr>
          <w:rFonts w:ascii="Times New Roman" w:hAnsi="Times New Roman"/>
          <w:szCs w:val="22"/>
        </w:rPr>
      </w:pPr>
    </w:p>
    <w:p w14:paraId="4C74D7EE" w14:textId="77777777" w:rsidR="0011675F" w:rsidRDefault="0011675F" w:rsidP="002A3182">
      <w:pPr>
        <w:spacing w:after="236" w:line="276" w:lineRule="auto"/>
        <w:ind w:right="-1" w:firstLine="2480"/>
        <w:jc w:val="right"/>
        <w:rPr>
          <w:rFonts w:ascii="Times New Roman" w:hAnsi="Times New Roman"/>
          <w:szCs w:val="22"/>
        </w:rPr>
      </w:pPr>
    </w:p>
    <w:p w14:paraId="60C2B5EC" w14:textId="77777777" w:rsidR="0011675F" w:rsidRDefault="0011675F" w:rsidP="002A3182">
      <w:pPr>
        <w:spacing w:after="236" w:line="276" w:lineRule="auto"/>
        <w:ind w:right="-1" w:firstLine="2480"/>
        <w:jc w:val="right"/>
        <w:rPr>
          <w:rFonts w:ascii="Times New Roman" w:hAnsi="Times New Roman"/>
          <w:szCs w:val="22"/>
        </w:rPr>
      </w:pPr>
    </w:p>
    <w:p w14:paraId="692F1B9B" w14:textId="77777777" w:rsidR="0011675F" w:rsidRDefault="0011675F" w:rsidP="002A3182">
      <w:pPr>
        <w:spacing w:after="236" w:line="276" w:lineRule="auto"/>
        <w:ind w:right="-1" w:firstLine="2480"/>
        <w:jc w:val="right"/>
        <w:rPr>
          <w:rFonts w:ascii="Times New Roman" w:hAnsi="Times New Roman"/>
          <w:szCs w:val="22"/>
        </w:rPr>
      </w:pPr>
    </w:p>
    <w:p w14:paraId="5CE4C33E" w14:textId="28CA0503" w:rsidR="00D30CD2" w:rsidRDefault="002A3182" w:rsidP="002A3182">
      <w:pPr>
        <w:spacing w:after="236" w:line="276" w:lineRule="auto"/>
        <w:ind w:right="-1" w:firstLine="2480"/>
        <w:jc w:val="right"/>
        <w:rPr>
          <w:rFonts w:ascii="Times New Roman" w:hAnsi="Times New Roman"/>
          <w:b/>
          <w:bCs/>
          <w:szCs w:val="22"/>
        </w:rPr>
      </w:pPr>
      <w:r w:rsidRPr="00061669">
        <w:rPr>
          <w:rFonts w:ascii="Times New Roman" w:hAnsi="Times New Roman"/>
          <w:szCs w:val="22"/>
        </w:rPr>
        <w:t>Príloha č. 2 - Zoznam subdodávateľov</w:t>
      </w:r>
    </w:p>
    <w:p w14:paraId="250A7AB8" w14:textId="77777777" w:rsidR="002A3182" w:rsidRDefault="002A3182" w:rsidP="00DB0964">
      <w:pPr>
        <w:spacing w:after="236" w:line="276" w:lineRule="auto"/>
        <w:ind w:right="2430" w:firstLine="2480"/>
        <w:jc w:val="center"/>
        <w:rPr>
          <w:rFonts w:ascii="Times New Roman" w:hAnsi="Times New Roman"/>
          <w:b/>
          <w:bCs/>
          <w:szCs w:val="22"/>
        </w:rPr>
      </w:pPr>
    </w:p>
    <w:p w14:paraId="70EE23B9" w14:textId="669609FF" w:rsidR="0091039E" w:rsidRPr="00061669" w:rsidRDefault="0091039E" w:rsidP="00DB0964">
      <w:pPr>
        <w:spacing w:after="236" w:line="276" w:lineRule="auto"/>
        <w:ind w:right="2430" w:firstLine="2480"/>
        <w:jc w:val="center"/>
        <w:rPr>
          <w:rFonts w:ascii="Times New Roman" w:hAnsi="Times New Roman"/>
          <w:b/>
          <w:bCs/>
          <w:szCs w:val="22"/>
        </w:rPr>
      </w:pPr>
      <w:r w:rsidRPr="00061669">
        <w:rPr>
          <w:rFonts w:ascii="Times New Roman" w:hAnsi="Times New Roman"/>
          <w:b/>
          <w:bCs/>
          <w:szCs w:val="22"/>
        </w:rPr>
        <w:t>ZOZNAM SUBDODÁVATEĽOV</w:t>
      </w:r>
    </w:p>
    <w:p w14:paraId="7ADD55BB" w14:textId="77777777" w:rsidR="0091039E" w:rsidRPr="00061669" w:rsidRDefault="0091039E" w:rsidP="00DB0964">
      <w:pPr>
        <w:spacing w:after="236" w:line="276" w:lineRule="auto"/>
        <w:ind w:right="2430" w:firstLine="2480"/>
        <w:rPr>
          <w:rFonts w:ascii="Times New Roman" w:hAnsi="Times New Roman"/>
          <w:szCs w:val="22"/>
        </w:rPr>
      </w:pPr>
    </w:p>
    <w:p w14:paraId="182EEBEF" w14:textId="4266DAAE" w:rsidR="0091039E" w:rsidRPr="00061669" w:rsidRDefault="0091039E" w:rsidP="00DB0964">
      <w:pPr>
        <w:pStyle w:val="Farebnzoznamzvraznenie11"/>
        <w:widowControl w:val="0"/>
        <w:spacing w:before="120" w:line="276" w:lineRule="auto"/>
        <w:ind w:left="0"/>
        <w:jc w:val="both"/>
        <w:rPr>
          <w:b/>
          <w:bCs/>
          <w:i/>
          <w:iCs/>
          <w:sz w:val="22"/>
          <w:szCs w:val="22"/>
        </w:rPr>
      </w:pPr>
      <w:r w:rsidRPr="00061669">
        <w:rPr>
          <w:sz w:val="22"/>
          <w:szCs w:val="22"/>
        </w:rPr>
        <w:t xml:space="preserve">Dolu podpísaný zástupca uchádzača týmto čestne vyhlasujem, že na realizácii predmetu zákazky </w:t>
      </w:r>
    </w:p>
    <w:p w14:paraId="5B1DF32F" w14:textId="77777777" w:rsidR="0091039E" w:rsidRPr="00061669" w:rsidRDefault="0091039E" w:rsidP="00DB0964">
      <w:pPr>
        <w:pStyle w:val="Farebnzoznamzvraznenie11"/>
        <w:widowControl w:val="0"/>
        <w:spacing w:before="120" w:line="276" w:lineRule="auto"/>
        <w:ind w:left="0"/>
        <w:jc w:val="both"/>
        <w:rPr>
          <w:sz w:val="22"/>
          <w:szCs w:val="22"/>
        </w:rPr>
      </w:pPr>
    </w:p>
    <w:p w14:paraId="2707373B" w14:textId="29CBB56C" w:rsidR="0091039E" w:rsidRPr="00061669" w:rsidRDefault="00D30CD2" w:rsidP="00DB0964">
      <w:pPr>
        <w:pStyle w:val="Farebnzoznamzvraznenie11"/>
        <w:widowControl w:val="0"/>
        <w:spacing w:before="120" w:line="276" w:lineRule="auto"/>
        <w:ind w:hanging="708"/>
        <w:jc w:val="both"/>
        <w:rPr>
          <w:sz w:val="22"/>
          <w:szCs w:val="22"/>
        </w:rPr>
      </w:pPr>
      <w:r>
        <w:rPr>
          <w:b/>
          <w:sz w:val="22"/>
          <w:szCs w:val="22"/>
        </w:rPr>
        <w:fldChar w:fldCharType="begin">
          <w:ffData>
            <w:name w:val="Check29"/>
            <w:enabled/>
            <w:calcOnExit w:val="0"/>
            <w:checkBox>
              <w:sizeAuto/>
              <w:default w:val="0"/>
            </w:checkBox>
          </w:ffData>
        </w:fldChar>
      </w:r>
      <w:bookmarkStart w:id="5" w:name="Check29"/>
      <w:r>
        <w:rPr>
          <w:b/>
          <w:sz w:val="22"/>
          <w:szCs w:val="22"/>
        </w:rPr>
        <w:instrText xml:space="preserve"> FORMCHECKBOX </w:instrText>
      </w:r>
      <w:r w:rsidR="00B801AA">
        <w:rPr>
          <w:b/>
          <w:sz w:val="22"/>
          <w:szCs w:val="22"/>
        </w:rPr>
      </w:r>
      <w:r w:rsidR="00B801AA">
        <w:rPr>
          <w:b/>
          <w:sz w:val="22"/>
          <w:szCs w:val="22"/>
        </w:rPr>
        <w:fldChar w:fldCharType="separate"/>
      </w:r>
      <w:r>
        <w:rPr>
          <w:b/>
          <w:sz w:val="22"/>
          <w:szCs w:val="22"/>
        </w:rPr>
        <w:fldChar w:fldCharType="end"/>
      </w:r>
      <w:bookmarkEnd w:id="5"/>
      <w:r w:rsidR="0091039E" w:rsidRPr="00061669">
        <w:rPr>
          <w:b/>
          <w:sz w:val="22"/>
          <w:szCs w:val="22"/>
        </w:rPr>
        <w:t xml:space="preserve"> </w:t>
      </w:r>
      <w:r w:rsidR="0091039E" w:rsidRPr="00061669">
        <w:rPr>
          <w:b/>
          <w:sz w:val="22"/>
          <w:szCs w:val="22"/>
        </w:rPr>
        <w:tab/>
      </w:r>
      <w:r w:rsidR="0091039E" w:rsidRPr="00061669">
        <w:rPr>
          <w:sz w:val="22"/>
          <w:szCs w:val="22"/>
        </w:rPr>
        <w:t>sa nebudú podieľať subdodávatelia a celý predmet zákazky uskutočníme vlastnými kapacitami.</w:t>
      </w:r>
    </w:p>
    <w:p w14:paraId="5ADE8E26" w14:textId="77777777" w:rsidR="0091039E" w:rsidRPr="00061669" w:rsidRDefault="0091039E" w:rsidP="00DB0964">
      <w:pPr>
        <w:pStyle w:val="Farebnzoznamzvraznenie11"/>
        <w:widowControl w:val="0"/>
        <w:spacing w:before="120" w:line="276" w:lineRule="auto"/>
        <w:ind w:left="0"/>
        <w:jc w:val="both"/>
        <w:rPr>
          <w:sz w:val="22"/>
          <w:szCs w:val="22"/>
        </w:rPr>
      </w:pPr>
    </w:p>
    <w:p w14:paraId="27003F18" w14:textId="77777777" w:rsidR="0091039E" w:rsidRPr="00061669" w:rsidRDefault="0091039E" w:rsidP="00DB0964">
      <w:pPr>
        <w:pStyle w:val="Farebnzoznamzvraznenie11"/>
        <w:widowControl w:val="0"/>
        <w:spacing w:before="120" w:line="276" w:lineRule="auto"/>
        <w:ind w:left="0"/>
        <w:jc w:val="both"/>
        <w:rPr>
          <w:sz w:val="22"/>
          <w:szCs w:val="22"/>
        </w:rPr>
      </w:pPr>
      <w:r w:rsidRPr="00061669">
        <w:rPr>
          <w:b/>
          <w:sz w:val="22"/>
          <w:szCs w:val="22"/>
        </w:rPr>
        <w:fldChar w:fldCharType="begin">
          <w:ffData>
            <w:name w:val="Check29"/>
            <w:enabled/>
            <w:calcOnExit w:val="0"/>
            <w:checkBox>
              <w:sizeAuto/>
              <w:default w:val="0"/>
            </w:checkBox>
          </w:ffData>
        </w:fldChar>
      </w:r>
      <w:r w:rsidRPr="00061669">
        <w:rPr>
          <w:b/>
          <w:sz w:val="22"/>
          <w:szCs w:val="22"/>
        </w:rPr>
        <w:instrText xml:space="preserve"> FORMCHECKBOX </w:instrText>
      </w:r>
      <w:r w:rsidR="00B801AA">
        <w:rPr>
          <w:b/>
          <w:sz w:val="22"/>
          <w:szCs w:val="22"/>
        </w:rPr>
      </w:r>
      <w:r w:rsidR="00B801AA">
        <w:rPr>
          <w:b/>
          <w:sz w:val="22"/>
          <w:szCs w:val="22"/>
        </w:rPr>
        <w:fldChar w:fldCharType="separate"/>
      </w:r>
      <w:r w:rsidRPr="00061669">
        <w:rPr>
          <w:b/>
          <w:sz w:val="22"/>
          <w:szCs w:val="22"/>
        </w:rPr>
        <w:fldChar w:fldCharType="end"/>
      </w:r>
      <w:r w:rsidRPr="00061669">
        <w:rPr>
          <w:b/>
          <w:sz w:val="22"/>
          <w:szCs w:val="22"/>
        </w:rPr>
        <w:t xml:space="preserve"> </w:t>
      </w:r>
      <w:r w:rsidRPr="00061669">
        <w:rPr>
          <w:b/>
          <w:sz w:val="22"/>
          <w:szCs w:val="22"/>
        </w:rPr>
        <w:tab/>
      </w:r>
      <w:r w:rsidRPr="00061669">
        <w:rPr>
          <w:sz w:val="22"/>
          <w:szCs w:val="22"/>
        </w:rPr>
        <w:t>sa budú podieľať nasledovní subdodávatelia:</w:t>
      </w:r>
    </w:p>
    <w:p w14:paraId="4F8135CA" w14:textId="77777777" w:rsidR="0091039E" w:rsidRPr="00061669" w:rsidRDefault="0091039E" w:rsidP="00DB0964">
      <w:pPr>
        <w:pStyle w:val="Farebnzoznamzvraznenie11"/>
        <w:widowControl w:val="0"/>
        <w:spacing w:before="120" w:line="276" w:lineRule="auto"/>
        <w:ind w:left="0" w:hanging="851"/>
        <w:jc w:val="both"/>
        <w:rPr>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75"/>
        <w:gridCol w:w="1128"/>
        <w:gridCol w:w="1134"/>
        <w:gridCol w:w="2253"/>
      </w:tblGrid>
      <w:tr w:rsidR="0091039E" w:rsidRPr="00061669" w14:paraId="20FC54BC" w14:textId="77777777" w:rsidTr="00F74114">
        <w:tc>
          <w:tcPr>
            <w:tcW w:w="567" w:type="dxa"/>
            <w:tcBorders>
              <w:top w:val="single" w:sz="12" w:space="0" w:color="auto"/>
              <w:left w:val="single" w:sz="12" w:space="0" w:color="auto"/>
              <w:bottom w:val="double" w:sz="4" w:space="0" w:color="auto"/>
            </w:tcBorders>
            <w:vAlign w:val="center"/>
          </w:tcPr>
          <w:p w14:paraId="2AF95775" w14:textId="77777777" w:rsidR="0091039E" w:rsidRPr="00061669" w:rsidRDefault="0091039E" w:rsidP="00DB0964">
            <w:pPr>
              <w:pStyle w:val="Farebnzoznamzvraznenie11"/>
              <w:widowControl w:val="0"/>
              <w:spacing w:before="120" w:line="276" w:lineRule="auto"/>
              <w:ind w:left="0"/>
              <w:jc w:val="both"/>
              <w:rPr>
                <w:b/>
                <w:sz w:val="22"/>
                <w:szCs w:val="22"/>
              </w:rPr>
            </w:pPr>
            <w:r w:rsidRPr="00061669">
              <w:rPr>
                <w:b/>
                <w:sz w:val="22"/>
                <w:szCs w:val="22"/>
              </w:rPr>
              <w:t>P. č.</w:t>
            </w:r>
          </w:p>
        </w:tc>
        <w:tc>
          <w:tcPr>
            <w:tcW w:w="3975" w:type="dxa"/>
            <w:tcBorders>
              <w:top w:val="single" w:sz="12" w:space="0" w:color="auto"/>
              <w:bottom w:val="double" w:sz="4" w:space="0" w:color="auto"/>
            </w:tcBorders>
            <w:vAlign w:val="center"/>
          </w:tcPr>
          <w:p w14:paraId="3A9CEB83" w14:textId="77777777" w:rsidR="0091039E" w:rsidRPr="00061669" w:rsidRDefault="0091039E" w:rsidP="00DB0964">
            <w:pPr>
              <w:pStyle w:val="Farebnzoznamzvraznenie11"/>
              <w:widowControl w:val="0"/>
              <w:spacing w:before="120" w:line="276" w:lineRule="auto"/>
              <w:ind w:left="0"/>
              <w:rPr>
                <w:b/>
                <w:sz w:val="22"/>
                <w:szCs w:val="22"/>
              </w:rPr>
            </w:pPr>
            <w:r w:rsidRPr="00061669">
              <w:rPr>
                <w:b/>
                <w:sz w:val="22"/>
                <w:szCs w:val="22"/>
              </w:rPr>
              <w:t>Obchodné meno/názov, sídlo/adresa subdodávateľa</w:t>
            </w:r>
          </w:p>
          <w:p w14:paraId="3103C96C" w14:textId="77777777" w:rsidR="0091039E" w:rsidRPr="00061669" w:rsidRDefault="0091039E" w:rsidP="00DB0964">
            <w:pPr>
              <w:pStyle w:val="Farebnzoznamzvraznenie11"/>
              <w:widowControl w:val="0"/>
              <w:spacing w:before="120" w:line="276" w:lineRule="auto"/>
              <w:ind w:left="0"/>
              <w:rPr>
                <w:b/>
                <w:sz w:val="22"/>
                <w:szCs w:val="22"/>
              </w:rPr>
            </w:pPr>
            <w:r w:rsidRPr="00061669">
              <w:rPr>
                <w:b/>
                <w:sz w:val="22"/>
                <w:szCs w:val="22"/>
              </w:rPr>
              <w:t xml:space="preserve">Osoba oprávnená konať za subdodávateľa, adresa, kontakt  </w:t>
            </w:r>
          </w:p>
          <w:p w14:paraId="7952FCFD" w14:textId="77777777" w:rsidR="0091039E" w:rsidRPr="00061669" w:rsidRDefault="0091039E" w:rsidP="00DB0964">
            <w:pPr>
              <w:pStyle w:val="Farebnzoznamzvraznenie11"/>
              <w:widowControl w:val="0"/>
              <w:spacing w:before="120" w:line="276" w:lineRule="auto"/>
              <w:ind w:left="0"/>
              <w:rPr>
                <w:b/>
                <w:sz w:val="22"/>
                <w:szCs w:val="22"/>
              </w:rPr>
            </w:pPr>
          </w:p>
        </w:tc>
        <w:tc>
          <w:tcPr>
            <w:tcW w:w="1128" w:type="dxa"/>
            <w:tcBorders>
              <w:top w:val="single" w:sz="12" w:space="0" w:color="auto"/>
              <w:bottom w:val="double" w:sz="4" w:space="0" w:color="auto"/>
            </w:tcBorders>
            <w:vAlign w:val="center"/>
          </w:tcPr>
          <w:p w14:paraId="7FC05E0F" w14:textId="77777777" w:rsidR="0091039E" w:rsidRPr="00061669" w:rsidRDefault="0091039E" w:rsidP="00DB0964">
            <w:pPr>
              <w:pStyle w:val="Farebnzoznamzvraznenie11"/>
              <w:widowControl w:val="0"/>
              <w:spacing w:before="120" w:line="276" w:lineRule="auto"/>
              <w:ind w:left="0"/>
              <w:jc w:val="both"/>
              <w:rPr>
                <w:b/>
                <w:sz w:val="22"/>
                <w:szCs w:val="22"/>
              </w:rPr>
            </w:pPr>
            <w:r w:rsidRPr="00061669">
              <w:rPr>
                <w:b/>
                <w:sz w:val="22"/>
                <w:szCs w:val="22"/>
              </w:rPr>
              <w:t>IČO</w:t>
            </w:r>
          </w:p>
        </w:tc>
        <w:tc>
          <w:tcPr>
            <w:tcW w:w="1134" w:type="dxa"/>
            <w:tcBorders>
              <w:top w:val="single" w:sz="12" w:space="0" w:color="auto"/>
              <w:bottom w:val="double" w:sz="4" w:space="0" w:color="auto"/>
            </w:tcBorders>
            <w:vAlign w:val="center"/>
          </w:tcPr>
          <w:p w14:paraId="11E551E0" w14:textId="6B854483" w:rsidR="0091039E" w:rsidRPr="00061669" w:rsidRDefault="0091039E" w:rsidP="00DB0964">
            <w:pPr>
              <w:pStyle w:val="Farebnzoznamzvraznenie11"/>
              <w:widowControl w:val="0"/>
              <w:spacing w:before="120" w:line="276" w:lineRule="auto"/>
              <w:ind w:left="0"/>
              <w:jc w:val="both"/>
              <w:rPr>
                <w:b/>
                <w:sz w:val="22"/>
                <w:szCs w:val="22"/>
              </w:rPr>
            </w:pPr>
            <w:r w:rsidRPr="00061669">
              <w:rPr>
                <w:b/>
                <w:sz w:val="22"/>
                <w:szCs w:val="22"/>
              </w:rPr>
              <w:t>finančný podiel na zákazke</w:t>
            </w:r>
          </w:p>
        </w:tc>
        <w:tc>
          <w:tcPr>
            <w:tcW w:w="2253" w:type="dxa"/>
            <w:tcBorders>
              <w:top w:val="single" w:sz="12" w:space="0" w:color="auto"/>
              <w:bottom w:val="double" w:sz="4" w:space="0" w:color="auto"/>
              <w:right w:val="single" w:sz="12" w:space="0" w:color="auto"/>
            </w:tcBorders>
            <w:vAlign w:val="center"/>
          </w:tcPr>
          <w:p w14:paraId="2582AB8F" w14:textId="77777777" w:rsidR="0091039E" w:rsidRPr="00061669" w:rsidRDefault="0091039E" w:rsidP="00DB0964">
            <w:pPr>
              <w:pStyle w:val="Farebnzoznamzvraznenie11"/>
              <w:widowControl w:val="0"/>
              <w:spacing w:before="120" w:line="276" w:lineRule="auto"/>
              <w:ind w:left="0"/>
              <w:jc w:val="both"/>
              <w:rPr>
                <w:b/>
                <w:sz w:val="22"/>
                <w:szCs w:val="22"/>
              </w:rPr>
            </w:pPr>
            <w:r w:rsidRPr="00061669">
              <w:rPr>
                <w:b/>
                <w:sz w:val="22"/>
                <w:szCs w:val="22"/>
              </w:rPr>
              <w:t>Predmet subdodávok</w:t>
            </w:r>
          </w:p>
        </w:tc>
      </w:tr>
      <w:tr w:rsidR="0091039E" w:rsidRPr="00061669" w14:paraId="78664CBF" w14:textId="77777777" w:rsidTr="00F74114">
        <w:tc>
          <w:tcPr>
            <w:tcW w:w="567" w:type="dxa"/>
            <w:tcBorders>
              <w:top w:val="double" w:sz="4" w:space="0" w:color="auto"/>
              <w:left w:val="single" w:sz="12" w:space="0" w:color="auto"/>
            </w:tcBorders>
          </w:tcPr>
          <w:p w14:paraId="0B4B643A" w14:textId="77777777" w:rsidR="0091039E" w:rsidRPr="00061669" w:rsidRDefault="0091039E" w:rsidP="00DB0964">
            <w:pPr>
              <w:pStyle w:val="Farebnzoznamzvraznenie11"/>
              <w:widowControl w:val="0"/>
              <w:spacing w:before="120" w:line="276" w:lineRule="auto"/>
              <w:ind w:left="0"/>
              <w:jc w:val="both"/>
              <w:rPr>
                <w:sz w:val="22"/>
                <w:szCs w:val="22"/>
              </w:rPr>
            </w:pPr>
            <w:r w:rsidRPr="00061669">
              <w:rPr>
                <w:sz w:val="22"/>
                <w:szCs w:val="22"/>
              </w:rPr>
              <w:t>1</w:t>
            </w:r>
          </w:p>
        </w:tc>
        <w:tc>
          <w:tcPr>
            <w:tcW w:w="3975" w:type="dxa"/>
            <w:tcBorders>
              <w:top w:val="double" w:sz="4" w:space="0" w:color="auto"/>
            </w:tcBorders>
          </w:tcPr>
          <w:p w14:paraId="6650B3D3"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1128" w:type="dxa"/>
            <w:tcBorders>
              <w:top w:val="double" w:sz="4" w:space="0" w:color="auto"/>
            </w:tcBorders>
          </w:tcPr>
          <w:p w14:paraId="410F8CAE"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1134" w:type="dxa"/>
            <w:tcBorders>
              <w:top w:val="double" w:sz="4" w:space="0" w:color="auto"/>
            </w:tcBorders>
          </w:tcPr>
          <w:p w14:paraId="0C94BFB0"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2253" w:type="dxa"/>
            <w:tcBorders>
              <w:top w:val="double" w:sz="4" w:space="0" w:color="auto"/>
              <w:right w:val="single" w:sz="12" w:space="0" w:color="auto"/>
            </w:tcBorders>
          </w:tcPr>
          <w:p w14:paraId="418A798F" w14:textId="77777777" w:rsidR="0091039E" w:rsidRPr="00061669" w:rsidRDefault="0091039E" w:rsidP="00DB0964">
            <w:pPr>
              <w:pStyle w:val="Farebnzoznamzvraznenie11"/>
              <w:widowControl w:val="0"/>
              <w:spacing w:before="120" w:line="276" w:lineRule="auto"/>
              <w:ind w:left="0"/>
              <w:jc w:val="both"/>
              <w:rPr>
                <w:sz w:val="22"/>
                <w:szCs w:val="22"/>
              </w:rPr>
            </w:pPr>
          </w:p>
        </w:tc>
      </w:tr>
      <w:tr w:rsidR="0091039E" w:rsidRPr="00061669" w14:paraId="7B09D03D" w14:textId="77777777" w:rsidTr="00F74114">
        <w:tc>
          <w:tcPr>
            <w:tcW w:w="567" w:type="dxa"/>
            <w:tcBorders>
              <w:left w:val="single" w:sz="12" w:space="0" w:color="auto"/>
            </w:tcBorders>
          </w:tcPr>
          <w:p w14:paraId="079B2783" w14:textId="77777777" w:rsidR="0091039E" w:rsidRPr="00061669" w:rsidRDefault="0091039E" w:rsidP="00DB0964">
            <w:pPr>
              <w:pStyle w:val="Farebnzoznamzvraznenie11"/>
              <w:widowControl w:val="0"/>
              <w:spacing w:before="120" w:line="276" w:lineRule="auto"/>
              <w:ind w:left="0"/>
              <w:jc w:val="both"/>
              <w:rPr>
                <w:sz w:val="22"/>
                <w:szCs w:val="22"/>
              </w:rPr>
            </w:pPr>
            <w:r w:rsidRPr="00061669">
              <w:rPr>
                <w:sz w:val="22"/>
                <w:szCs w:val="22"/>
              </w:rPr>
              <w:t>2</w:t>
            </w:r>
          </w:p>
        </w:tc>
        <w:tc>
          <w:tcPr>
            <w:tcW w:w="3975" w:type="dxa"/>
          </w:tcPr>
          <w:p w14:paraId="66478442"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1128" w:type="dxa"/>
          </w:tcPr>
          <w:p w14:paraId="60A9D69B"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1134" w:type="dxa"/>
          </w:tcPr>
          <w:p w14:paraId="6E9AD119"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2253" w:type="dxa"/>
            <w:tcBorders>
              <w:right w:val="single" w:sz="12" w:space="0" w:color="auto"/>
            </w:tcBorders>
          </w:tcPr>
          <w:p w14:paraId="44548F4A" w14:textId="77777777" w:rsidR="0091039E" w:rsidRPr="00061669" w:rsidRDefault="0091039E" w:rsidP="00DB0964">
            <w:pPr>
              <w:pStyle w:val="Farebnzoznamzvraznenie11"/>
              <w:widowControl w:val="0"/>
              <w:spacing w:before="120" w:line="276" w:lineRule="auto"/>
              <w:ind w:left="0"/>
              <w:jc w:val="both"/>
              <w:rPr>
                <w:sz w:val="22"/>
                <w:szCs w:val="22"/>
              </w:rPr>
            </w:pPr>
          </w:p>
        </w:tc>
      </w:tr>
      <w:tr w:rsidR="0091039E" w:rsidRPr="00061669" w14:paraId="001EFBC4" w14:textId="77777777" w:rsidTr="00F74114">
        <w:tc>
          <w:tcPr>
            <w:tcW w:w="567" w:type="dxa"/>
            <w:tcBorders>
              <w:left w:val="single" w:sz="12" w:space="0" w:color="auto"/>
              <w:bottom w:val="single" w:sz="12" w:space="0" w:color="auto"/>
            </w:tcBorders>
          </w:tcPr>
          <w:p w14:paraId="4286A381" w14:textId="77777777" w:rsidR="0091039E" w:rsidRPr="00061669" w:rsidRDefault="0091039E" w:rsidP="00DB0964">
            <w:pPr>
              <w:pStyle w:val="Farebnzoznamzvraznenie11"/>
              <w:widowControl w:val="0"/>
              <w:spacing w:before="120" w:line="276" w:lineRule="auto"/>
              <w:ind w:left="0"/>
              <w:jc w:val="both"/>
              <w:rPr>
                <w:sz w:val="22"/>
                <w:szCs w:val="22"/>
              </w:rPr>
            </w:pPr>
            <w:r w:rsidRPr="00061669">
              <w:rPr>
                <w:sz w:val="22"/>
                <w:szCs w:val="22"/>
              </w:rPr>
              <w:t>3</w:t>
            </w:r>
          </w:p>
        </w:tc>
        <w:tc>
          <w:tcPr>
            <w:tcW w:w="3975" w:type="dxa"/>
            <w:tcBorders>
              <w:bottom w:val="single" w:sz="12" w:space="0" w:color="auto"/>
            </w:tcBorders>
          </w:tcPr>
          <w:p w14:paraId="423B62B5"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1128" w:type="dxa"/>
            <w:tcBorders>
              <w:bottom w:val="single" w:sz="12" w:space="0" w:color="auto"/>
            </w:tcBorders>
          </w:tcPr>
          <w:p w14:paraId="7B46813B"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1134" w:type="dxa"/>
            <w:tcBorders>
              <w:bottom w:val="single" w:sz="12" w:space="0" w:color="auto"/>
            </w:tcBorders>
          </w:tcPr>
          <w:p w14:paraId="5AD8BF93" w14:textId="77777777" w:rsidR="0091039E" w:rsidRPr="00061669" w:rsidRDefault="0091039E" w:rsidP="00DB0964">
            <w:pPr>
              <w:pStyle w:val="Farebnzoznamzvraznenie11"/>
              <w:widowControl w:val="0"/>
              <w:spacing w:before="120" w:line="276" w:lineRule="auto"/>
              <w:ind w:left="0"/>
              <w:jc w:val="both"/>
              <w:rPr>
                <w:sz w:val="22"/>
                <w:szCs w:val="22"/>
              </w:rPr>
            </w:pPr>
          </w:p>
        </w:tc>
        <w:tc>
          <w:tcPr>
            <w:tcW w:w="2253" w:type="dxa"/>
            <w:tcBorders>
              <w:bottom w:val="single" w:sz="12" w:space="0" w:color="auto"/>
              <w:right w:val="single" w:sz="12" w:space="0" w:color="auto"/>
            </w:tcBorders>
          </w:tcPr>
          <w:p w14:paraId="483A5014" w14:textId="77777777" w:rsidR="0091039E" w:rsidRPr="00061669" w:rsidRDefault="0091039E" w:rsidP="00DB0964">
            <w:pPr>
              <w:pStyle w:val="Farebnzoznamzvraznenie11"/>
              <w:widowControl w:val="0"/>
              <w:spacing w:before="120" w:line="276" w:lineRule="auto"/>
              <w:ind w:left="0"/>
              <w:jc w:val="both"/>
              <w:rPr>
                <w:sz w:val="22"/>
                <w:szCs w:val="22"/>
              </w:rPr>
            </w:pPr>
          </w:p>
        </w:tc>
      </w:tr>
    </w:tbl>
    <w:p w14:paraId="3FAD4247" w14:textId="77777777" w:rsidR="0091039E" w:rsidRPr="00061669" w:rsidRDefault="0091039E" w:rsidP="00DB0964">
      <w:pPr>
        <w:pStyle w:val="Farebnzoznamzvraznenie11"/>
        <w:widowControl w:val="0"/>
        <w:spacing w:before="120" w:line="276" w:lineRule="auto"/>
        <w:ind w:left="0" w:hanging="851"/>
        <w:jc w:val="both"/>
        <w:rPr>
          <w:sz w:val="22"/>
          <w:szCs w:val="22"/>
        </w:rPr>
      </w:pPr>
    </w:p>
    <w:p w14:paraId="74D480D9" w14:textId="77777777" w:rsidR="0091039E" w:rsidRPr="00061669" w:rsidRDefault="0091039E" w:rsidP="00DB0964">
      <w:pPr>
        <w:pStyle w:val="Farebnzoznamzvraznenie11"/>
        <w:widowControl w:val="0"/>
        <w:spacing w:before="120" w:line="276" w:lineRule="auto"/>
        <w:ind w:left="0" w:hanging="851"/>
        <w:jc w:val="both"/>
        <w:rPr>
          <w:sz w:val="22"/>
          <w:szCs w:val="22"/>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0865AF" w:rsidRPr="00061669" w14:paraId="4515AA86" w14:textId="77777777" w:rsidTr="00F74114">
        <w:trPr>
          <w:trHeight w:val="1718"/>
        </w:trPr>
        <w:tc>
          <w:tcPr>
            <w:tcW w:w="4791" w:type="dxa"/>
            <w:tcBorders>
              <w:top w:val="nil"/>
              <w:left w:val="nil"/>
              <w:bottom w:val="nil"/>
              <w:right w:val="nil"/>
            </w:tcBorders>
            <w:shd w:val="clear" w:color="auto" w:fill="auto"/>
            <w:tcMar>
              <w:top w:w="57" w:type="dxa"/>
              <w:left w:w="113" w:type="dxa"/>
              <w:bottom w:w="57" w:type="dxa"/>
            </w:tcMar>
          </w:tcPr>
          <w:p w14:paraId="175FF201" w14:textId="52C48D2F" w:rsidR="000865AF" w:rsidRPr="00061669" w:rsidRDefault="000865AF" w:rsidP="00DB0964">
            <w:pPr>
              <w:spacing w:before="120" w:line="276" w:lineRule="auto"/>
              <w:rPr>
                <w:rFonts w:ascii="Times New Roman" w:hAnsi="Times New Roman"/>
                <w:b/>
                <w:szCs w:val="22"/>
              </w:rPr>
            </w:pPr>
            <w:r w:rsidRPr="00061669">
              <w:rPr>
                <w:rFonts w:ascii="Times New Roman" w:hAnsi="Times New Roman"/>
                <w:szCs w:val="22"/>
              </w:rPr>
              <w:t>V </w:t>
            </w:r>
            <w:r w:rsidR="00D30CD2">
              <w:rPr>
                <w:rFonts w:ascii="Times New Roman" w:hAnsi="Times New Roman"/>
                <w:szCs w:val="22"/>
              </w:rPr>
              <w:t>...............</w:t>
            </w:r>
            <w:r w:rsidRPr="00061669">
              <w:rPr>
                <w:rFonts w:ascii="Times New Roman" w:hAnsi="Times New Roman"/>
                <w:szCs w:val="22"/>
              </w:rPr>
              <w:t>,  dňa ....................</w:t>
            </w:r>
          </w:p>
        </w:tc>
        <w:tc>
          <w:tcPr>
            <w:tcW w:w="4820" w:type="dxa"/>
            <w:tcBorders>
              <w:top w:val="nil"/>
              <w:left w:val="nil"/>
              <w:bottom w:val="nil"/>
              <w:right w:val="nil"/>
            </w:tcBorders>
            <w:shd w:val="clear" w:color="auto" w:fill="auto"/>
            <w:tcMar>
              <w:top w:w="57" w:type="dxa"/>
              <w:left w:w="113" w:type="dxa"/>
              <w:bottom w:w="57" w:type="dxa"/>
            </w:tcMar>
          </w:tcPr>
          <w:p w14:paraId="7EB15EDD" w14:textId="77777777" w:rsidR="000865AF" w:rsidRPr="00061669" w:rsidRDefault="000865AF" w:rsidP="00DB0964">
            <w:pPr>
              <w:spacing w:before="120" w:line="276" w:lineRule="auto"/>
              <w:rPr>
                <w:rFonts w:ascii="Times New Roman" w:hAnsi="Times New Roman"/>
                <w:szCs w:val="22"/>
              </w:rPr>
            </w:pPr>
            <w:r w:rsidRPr="00061669">
              <w:rPr>
                <w:rFonts w:ascii="Times New Roman" w:hAnsi="Times New Roman"/>
                <w:szCs w:val="22"/>
              </w:rPr>
              <w:t>.............................................................</w:t>
            </w:r>
          </w:p>
          <w:p w14:paraId="09F6332B" w14:textId="76C70B35" w:rsidR="000865AF" w:rsidRPr="00061669" w:rsidRDefault="004C21D1" w:rsidP="00DB0964">
            <w:pPr>
              <w:widowControl w:val="0"/>
              <w:spacing w:line="276" w:lineRule="auto"/>
              <w:rPr>
                <w:rFonts w:ascii="Times New Roman" w:hAnsi="Times New Roman"/>
                <w:bCs/>
                <w:szCs w:val="22"/>
              </w:rPr>
            </w:pPr>
            <w:r>
              <w:rPr>
                <w:rFonts w:ascii="Times New Roman" w:hAnsi="Times New Roman"/>
                <w:bCs/>
                <w:szCs w:val="22"/>
              </w:rPr>
              <w:t xml:space="preserve">Meno, podpis oprávnenej osoby </w:t>
            </w:r>
          </w:p>
        </w:tc>
      </w:tr>
    </w:tbl>
    <w:p w14:paraId="497036AB" w14:textId="77777777" w:rsidR="0091039E" w:rsidRPr="00061669" w:rsidRDefault="0091039E" w:rsidP="00DB0964">
      <w:pPr>
        <w:spacing w:line="276" w:lineRule="auto"/>
        <w:jc w:val="right"/>
        <w:rPr>
          <w:rFonts w:ascii="Times New Roman" w:hAnsi="Times New Roman"/>
          <w:szCs w:val="22"/>
        </w:rPr>
      </w:pPr>
    </w:p>
    <w:sectPr w:rsidR="0091039E" w:rsidRPr="00061669" w:rsidSect="00EB48B7">
      <w:footerReference w:type="default" r:id="rId8"/>
      <w:headerReference w:type="first" r:id="rId9"/>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DF080" w14:textId="77777777" w:rsidR="00794A03" w:rsidRDefault="00794A03">
      <w:r>
        <w:separator/>
      </w:r>
    </w:p>
  </w:endnote>
  <w:endnote w:type="continuationSeparator" w:id="0">
    <w:p w14:paraId="61FB8951" w14:textId="77777777" w:rsidR="00794A03" w:rsidRDefault="0079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ele-GroteskNor">
    <w:altName w:val="Times New Roman"/>
    <w:charset w:val="EE"/>
    <w:family w:val="auto"/>
    <w:pitch w:val="variable"/>
    <w:sig w:usb0="00000001" w:usb1="1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F6ED" w14:textId="77777777" w:rsidR="00EB48B7" w:rsidRPr="006A197F" w:rsidRDefault="00EB48B7" w:rsidP="00EB48B7">
    <w:pPr>
      <w:pStyle w:val="Pta"/>
      <w:tabs>
        <w:tab w:val="clear" w:pos="4536"/>
        <w:tab w:val="clear" w:pos="9072"/>
        <w:tab w:val="center" w:pos="9540"/>
        <w:tab w:val="right" w:pos="9720"/>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587CA" w14:textId="77777777" w:rsidR="00794A03" w:rsidRDefault="00794A03">
      <w:r>
        <w:separator/>
      </w:r>
    </w:p>
  </w:footnote>
  <w:footnote w:type="continuationSeparator" w:id="0">
    <w:p w14:paraId="3D7FC9C7" w14:textId="77777777" w:rsidR="00794A03" w:rsidRDefault="0079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F6EE" w14:textId="6095909E" w:rsidR="00EB48B7" w:rsidRPr="004C21D1" w:rsidRDefault="004C21D1" w:rsidP="004C21D1">
    <w:pPr>
      <w:pStyle w:val="Hlavika"/>
      <w:jc w:val="right"/>
      <w:rPr>
        <w:rFonts w:ascii="Times New Roman" w:hAnsi="Times New Roman"/>
        <w:color w:val="808080" w:themeColor="background1" w:themeShade="80"/>
        <w:sz w:val="18"/>
        <w:szCs w:val="18"/>
      </w:rPr>
    </w:pPr>
    <w:r w:rsidRPr="004C21D1">
      <w:rPr>
        <w:rFonts w:ascii="Times New Roman" w:hAnsi="Times New Roman"/>
        <w:color w:val="808080" w:themeColor="background1" w:themeShade="80"/>
        <w:sz w:val="18"/>
        <w:szCs w:val="18"/>
      </w:rPr>
      <w:t xml:space="preserve">Príloha č. 3 Výzvy na predkladanie ponúk </w:t>
    </w:r>
  </w:p>
  <w:p w14:paraId="3824F6EF" w14:textId="77777777" w:rsidR="00EB48B7" w:rsidRDefault="00EB48B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35"/>
    <w:multiLevelType w:val="multilevel"/>
    <w:tmpl w:val="C41283B0"/>
    <w:lvl w:ilvl="0">
      <w:start w:val="1"/>
      <w:numFmt w:val="decimal"/>
      <w:lvlText w:val="%1."/>
      <w:lvlJc w:val="left"/>
      <w:pPr>
        <w:ind w:left="829" w:hanging="296"/>
      </w:pPr>
      <w:rPr>
        <w:rFonts w:ascii="Arial" w:hAnsi="Arial" w:cs="Arial" w:hint="default"/>
        <w:b w:val="0"/>
        <w:bCs w:val="0"/>
        <w:w w:val="100"/>
        <w:sz w:val="20"/>
        <w:szCs w:val="20"/>
      </w:rPr>
    </w:lvl>
    <w:lvl w:ilvl="1">
      <w:numFmt w:val="bullet"/>
      <w:lvlText w:val="•"/>
      <w:lvlJc w:val="left"/>
      <w:pPr>
        <w:ind w:left="1640" w:hanging="296"/>
      </w:pPr>
    </w:lvl>
    <w:lvl w:ilvl="2">
      <w:numFmt w:val="bullet"/>
      <w:lvlText w:val="•"/>
      <w:lvlJc w:val="left"/>
      <w:pPr>
        <w:ind w:left="2460" w:hanging="296"/>
      </w:pPr>
    </w:lvl>
    <w:lvl w:ilvl="3">
      <w:numFmt w:val="bullet"/>
      <w:lvlText w:val="•"/>
      <w:lvlJc w:val="left"/>
      <w:pPr>
        <w:ind w:left="3281" w:hanging="296"/>
      </w:pPr>
    </w:lvl>
    <w:lvl w:ilvl="4">
      <w:numFmt w:val="bullet"/>
      <w:lvlText w:val="•"/>
      <w:lvlJc w:val="left"/>
      <w:pPr>
        <w:ind w:left="4101" w:hanging="296"/>
      </w:pPr>
    </w:lvl>
    <w:lvl w:ilvl="5">
      <w:numFmt w:val="bullet"/>
      <w:lvlText w:val="•"/>
      <w:lvlJc w:val="left"/>
      <w:pPr>
        <w:ind w:left="4922" w:hanging="296"/>
      </w:pPr>
    </w:lvl>
    <w:lvl w:ilvl="6">
      <w:numFmt w:val="bullet"/>
      <w:lvlText w:val="•"/>
      <w:lvlJc w:val="left"/>
      <w:pPr>
        <w:ind w:left="5742" w:hanging="296"/>
      </w:pPr>
    </w:lvl>
    <w:lvl w:ilvl="7">
      <w:numFmt w:val="bullet"/>
      <w:lvlText w:val="•"/>
      <w:lvlJc w:val="left"/>
      <w:pPr>
        <w:ind w:left="6563" w:hanging="296"/>
      </w:pPr>
    </w:lvl>
    <w:lvl w:ilvl="8">
      <w:numFmt w:val="bullet"/>
      <w:lvlText w:val="•"/>
      <w:lvlJc w:val="left"/>
      <w:pPr>
        <w:ind w:left="7383" w:hanging="296"/>
      </w:pPr>
    </w:lvl>
  </w:abstractNum>
  <w:abstractNum w:abstractNumId="1" w15:restartNumberingAfterBreak="0">
    <w:nsid w:val="08C10F29"/>
    <w:multiLevelType w:val="multilevel"/>
    <w:tmpl w:val="9A5EA2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E3A11"/>
    <w:multiLevelType w:val="hybridMultilevel"/>
    <w:tmpl w:val="DBCCAB6C"/>
    <w:lvl w:ilvl="0" w:tplc="CE44A228">
      <w:start w:val="1"/>
      <w:numFmt w:val="decimal"/>
      <w:lvlText w:val="7.%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FC29DC"/>
    <w:multiLevelType w:val="multilevel"/>
    <w:tmpl w:val="2D349034"/>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480517"/>
    <w:multiLevelType w:val="multilevel"/>
    <w:tmpl w:val="E1AAE08A"/>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865C8F"/>
    <w:multiLevelType w:val="hybridMultilevel"/>
    <w:tmpl w:val="AE00E820"/>
    <w:lvl w:ilvl="0" w:tplc="F78E8F60">
      <w:start w:val="1"/>
      <w:numFmt w:val="decimal"/>
      <w:lvlText w:val="12.%1."/>
      <w:lvlJc w:val="left"/>
      <w:pPr>
        <w:ind w:left="360" w:hanging="360"/>
      </w:pPr>
      <w:rPr>
        <w:rFonts w:hint="default"/>
        <w:strike w:val="0"/>
        <w:color w:val="auto"/>
      </w:rPr>
    </w:lvl>
    <w:lvl w:ilvl="1" w:tplc="A68E465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598171B"/>
    <w:multiLevelType w:val="multilevel"/>
    <w:tmpl w:val="D2F6A116"/>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A03AF0"/>
    <w:multiLevelType w:val="multilevel"/>
    <w:tmpl w:val="8C868D48"/>
    <w:lvl w:ilvl="0">
      <w:start w:val="10"/>
      <w:numFmt w:val="decimal"/>
      <w:lvlText w:val="%1"/>
      <w:lvlJc w:val="left"/>
      <w:pPr>
        <w:ind w:left="420" w:hanging="420"/>
      </w:pPr>
      <w:rPr>
        <w:rFonts w:hint="default"/>
      </w:rPr>
    </w:lvl>
    <w:lvl w:ilvl="1">
      <w:start w:val="1"/>
      <w:numFmt w:val="decimal"/>
      <w:lvlText w:val="%1.%2"/>
      <w:lvlJc w:val="left"/>
      <w:pPr>
        <w:ind w:left="16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9" w15:restartNumberingAfterBreak="0">
    <w:nsid w:val="1B314C16"/>
    <w:multiLevelType w:val="multilevel"/>
    <w:tmpl w:val="4916407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63E471B"/>
    <w:multiLevelType w:val="hybridMultilevel"/>
    <w:tmpl w:val="7370F512"/>
    <w:lvl w:ilvl="0" w:tplc="762AC4C6">
      <w:start w:val="2"/>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267C240B"/>
    <w:multiLevelType w:val="hybridMultilevel"/>
    <w:tmpl w:val="C2B63FEA"/>
    <w:lvl w:ilvl="0" w:tplc="51267EC6">
      <w:start w:val="1"/>
      <w:numFmt w:val="decimal"/>
      <w:lvlText w:val="10.%1."/>
      <w:lvlJc w:val="left"/>
      <w:pPr>
        <w:ind w:left="740" w:hanging="360"/>
      </w:pPr>
      <w:rPr>
        <w:rFonts w:hint="default"/>
        <w:b w:val="0"/>
        <w:i w:val="0"/>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12" w15:restartNumberingAfterBreak="0">
    <w:nsid w:val="28A742B9"/>
    <w:multiLevelType w:val="hybridMultilevel"/>
    <w:tmpl w:val="0F3CDD5A"/>
    <w:lvl w:ilvl="0" w:tplc="48CE8944">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1263ADA"/>
    <w:multiLevelType w:val="hybridMultilevel"/>
    <w:tmpl w:val="DFDA6F88"/>
    <w:lvl w:ilvl="0" w:tplc="0F904A12">
      <w:start w:val="1"/>
      <w:numFmt w:val="decimal"/>
      <w:lvlText w:val="1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850B86"/>
    <w:multiLevelType w:val="hybridMultilevel"/>
    <w:tmpl w:val="9ADED5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B47D04"/>
    <w:multiLevelType w:val="multilevel"/>
    <w:tmpl w:val="87E4A230"/>
    <w:lvl w:ilvl="0">
      <w:start w:val="7"/>
      <w:numFmt w:val="decimal"/>
      <w:lvlText w:val="%1"/>
      <w:lvlJc w:val="left"/>
      <w:pPr>
        <w:ind w:left="360" w:hanging="360"/>
      </w:pPr>
      <w:rPr>
        <w:rFonts w:hint="default"/>
      </w:rPr>
    </w:lvl>
    <w:lvl w:ilvl="1">
      <w:start w:val="1"/>
      <w:numFmt w:val="decimal"/>
      <w:lvlText w:val="%1.%2"/>
      <w:lvlJc w:val="left"/>
      <w:pPr>
        <w:ind w:left="740" w:hanging="36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16" w15:restartNumberingAfterBreak="0">
    <w:nsid w:val="3D6D4500"/>
    <w:multiLevelType w:val="hybridMultilevel"/>
    <w:tmpl w:val="55BA56E6"/>
    <w:lvl w:ilvl="0" w:tplc="A01024BE">
      <w:start w:val="1"/>
      <w:numFmt w:val="decimal"/>
      <w:lvlText w:val="8.%1."/>
      <w:lvlJc w:val="left"/>
      <w:pPr>
        <w:ind w:left="720" w:hanging="360"/>
      </w:pPr>
      <w:rPr>
        <w:rFonts w:hint="default"/>
        <w:strike w:val="0"/>
        <w:color w:val="auto"/>
      </w:rPr>
    </w:lvl>
    <w:lvl w:ilvl="1" w:tplc="E3421F9E">
      <w:start w:val="1"/>
      <w:numFmt w:val="lowerRoman"/>
      <w:lvlText w:val="(%2)"/>
      <w:lvlJc w:val="left"/>
      <w:pPr>
        <w:ind w:left="1800" w:hanging="720"/>
      </w:pPr>
      <w:rPr>
        <w:rFonts w:hint="default"/>
      </w:rPr>
    </w:lvl>
    <w:lvl w:ilvl="2" w:tplc="35402160">
      <w:start w:val="1"/>
      <w:numFmt w:val="lowerLetter"/>
      <w:lvlText w:val="%3."/>
      <w:lvlJc w:val="left"/>
      <w:pPr>
        <w:ind w:left="2688" w:hanging="708"/>
      </w:pPr>
      <w:rPr>
        <w:rFonts w:hint="default"/>
      </w:r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AF73DE"/>
    <w:multiLevelType w:val="hybridMultilevel"/>
    <w:tmpl w:val="AC8610E8"/>
    <w:lvl w:ilvl="0" w:tplc="98265D96">
      <w:start w:val="1"/>
      <w:numFmt w:val="decimal"/>
      <w:lvlText w:val="11.%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E6E2593"/>
    <w:multiLevelType w:val="multilevel"/>
    <w:tmpl w:val="6478C446"/>
    <w:lvl w:ilvl="0">
      <w:start w:val="10"/>
      <w:numFmt w:val="decimal"/>
      <w:lvlText w:val="%1"/>
      <w:lvlJc w:val="left"/>
      <w:pPr>
        <w:ind w:left="420" w:hanging="420"/>
      </w:pPr>
      <w:rPr>
        <w:rFonts w:hint="default"/>
      </w:rPr>
    </w:lvl>
    <w:lvl w:ilvl="1">
      <w:start w:val="1"/>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52D912DE"/>
    <w:multiLevelType w:val="multilevel"/>
    <w:tmpl w:val="156ADECE"/>
    <w:lvl w:ilvl="0">
      <w:start w:val="10"/>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2165FD"/>
    <w:multiLevelType w:val="hybridMultilevel"/>
    <w:tmpl w:val="8FD42F6E"/>
    <w:lvl w:ilvl="0" w:tplc="06508D34">
      <w:start w:val="1"/>
      <w:numFmt w:val="decimal"/>
      <w:lvlText w:val="9.%1."/>
      <w:lvlJc w:val="left"/>
      <w:pPr>
        <w:ind w:left="740" w:hanging="360"/>
      </w:pPr>
      <w:rPr>
        <w:rFonts w:hint="default"/>
        <w:b w:val="0"/>
        <w:i w:val="0"/>
        <w:color w:val="auto"/>
      </w:rPr>
    </w:lvl>
    <w:lvl w:ilvl="1" w:tplc="041B0019" w:tentative="1">
      <w:start w:val="1"/>
      <w:numFmt w:val="lowerLetter"/>
      <w:lvlText w:val="%2."/>
      <w:lvlJc w:val="left"/>
      <w:pPr>
        <w:ind w:left="1460" w:hanging="360"/>
      </w:pPr>
    </w:lvl>
    <w:lvl w:ilvl="2" w:tplc="041B001B" w:tentative="1">
      <w:start w:val="1"/>
      <w:numFmt w:val="lowerRoman"/>
      <w:lvlText w:val="%3."/>
      <w:lvlJc w:val="right"/>
      <w:pPr>
        <w:ind w:left="2180" w:hanging="180"/>
      </w:pPr>
    </w:lvl>
    <w:lvl w:ilvl="3" w:tplc="041B000F" w:tentative="1">
      <w:start w:val="1"/>
      <w:numFmt w:val="decimal"/>
      <w:lvlText w:val="%4."/>
      <w:lvlJc w:val="left"/>
      <w:pPr>
        <w:ind w:left="2900" w:hanging="360"/>
      </w:pPr>
    </w:lvl>
    <w:lvl w:ilvl="4" w:tplc="041B0019" w:tentative="1">
      <w:start w:val="1"/>
      <w:numFmt w:val="lowerLetter"/>
      <w:lvlText w:val="%5."/>
      <w:lvlJc w:val="left"/>
      <w:pPr>
        <w:ind w:left="3620" w:hanging="360"/>
      </w:pPr>
    </w:lvl>
    <w:lvl w:ilvl="5" w:tplc="041B001B" w:tentative="1">
      <w:start w:val="1"/>
      <w:numFmt w:val="lowerRoman"/>
      <w:lvlText w:val="%6."/>
      <w:lvlJc w:val="right"/>
      <w:pPr>
        <w:ind w:left="4340" w:hanging="180"/>
      </w:pPr>
    </w:lvl>
    <w:lvl w:ilvl="6" w:tplc="041B000F" w:tentative="1">
      <w:start w:val="1"/>
      <w:numFmt w:val="decimal"/>
      <w:lvlText w:val="%7."/>
      <w:lvlJc w:val="left"/>
      <w:pPr>
        <w:ind w:left="5060" w:hanging="360"/>
      </w:pPr>
    </w:lvl>
    <w:lvl w:ilvl="7" w:tplc="041B0019" w:tentative="1">
      <w:start w:val="1"/>
      <w:numFmt w:val="lowerLetter"/>
      <w:lvlText w:val="%8."/>
      <w:lvlJc w:val="left"/>
      <w:pPr>
        <w:ind w:left="5780" w:hanging="360"/>
      </w:pPr>
    </w:lvl>
    <w:lvl w:ilvl="8" w:tplc="041B001B" w:tentative="1">
      <w:start w:val="1"/>
      <w:numFmt w:val="lowerRoman"/>
      <w:lvlText w:val="%9."/>
      <w:lvlJc w:val="right"/>
      <w:pPr>
        <w:ind w:left="6500" w:hanging="180"/>
      </w:pPr>
    </w:lvl>
  </w:abstractNum>
  <w:abstractNum w:abstractNumId="21" w15:restartNumberingAfterBreak="0">
    <w:nsid w:val="585D28F5"/>
    <w:multiLevelType w:val="hybridMultilevel"/>
    <w:tmpl w:val="747E712C"/>
    <w:lvl w:ilvl="0" w:tplc="03E487A4">
      <w:start w:val="1"/>
      <w:numFmt w:val="decimal"/>
      <w:lvlText w:val="11.%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B06FA0"/>
    <w:multiLevelType w:val="hybridMultilevel"/>
    <w:tmpl w:val="62AE410E"/>
    <w:lvl w:ilvl="0" w:tplc="01A2DA90">
      <w:start w:val="1"/>
      <w:numFmt w:val="decimal"/>
      <w:lvlText w:val="12.%1"/>
      <w:lvlJc w:val="left"/>
      <w:pPr>
        <w:ind w:left="4265" w:hanging="360"/>
      </w:pPr>
      <w:rPr>
        <w:rFonts w:hint="default"/>
        <w:b w:val="0"/>
        <w:i w:val="0"/>
        <w:color w:val="auto"/>
        <w:sz w:val="22"/>
        <w:szCs w:val="22"/>
      </w:rPr>
    </w:lvl>
    <w:lvl w:ilvl="1" w:tplc="041B0019" w:tentative="1">
      <w:start w:val="1"/>
      <w:numFmt w:val="lowerLetter"/>
      <w:lvlText w:val="%2."/>
      <w:lvlJc w:val="left"/>
      <w:pPr>
        <w:ind w:left="4985" w:hanging="360"/>
      </w:pPr>
    </w:lvl>
    <w:lvl w:ilvl="2" w:tplc="041B001B" w:tentative="1">
      <w:start w:val="1"/>
      <w:numFmt w:val="lowerRoman"/>
      <w:lvlText w:val="%3."/>
      <w:lvlJc w:val="right"/>
      <w:pPr>
        <w:ind w:left="5705" w:hanging="180"/>
      </w:pPr>
    </w:lvl>
    <w:lvl w:ilvl="3" w:tplc="041B000F" w:tentative="1">
      <w:start w:val="1"/>
      <w:numFmt w:val="decimal"/>
      <w:lvlText w:val="%4."/>
      <w:lvlJc w:val="left"/>
      <w:pPr>
        <w:ind w:left="6425" w:hanging="360"/>
      </w:pPr>
    </w:lvl>
    <w:lvl w:ilvl="4" w:tplc="041B0019" w:tentative="1">
      <w:start w:val="1"/>
      <w:numFmt w:val="lowerLetter"/>
      <w:lvlText w:val="%5."/>
      <w:lvlJc w:val="left"/>
      <w:pPr>
        <w:ind w:left="7145" w:hanging="360"/>
      </w:pPr>
    </w:lvl>
    <w:lvl w:ilvl="5" w:tplc="041B001B" w:tentative="1">
      <w:start w:val="1"/>
      <w:numFmt w:val="lowerRoman"/>
      <w:lvlText w:val="%6."/>
      <w:lvlJc w:val="right"/>
      <w:pPr>
        <w:ind w:left="7865" w:hanging="180"/>
      </w:pPr>
    </w:lvl>
    <w:lvl w:ilvl="6" w:tplc="041B000F" w:tentative="1">
      <w:start w:val="1"/>
      <w:numFmt w:val="decimal"/>
      <w:lvlText w:val="%7."/>
      <w:lvlJc w:val="left"/>
      <w:pPr>
        <w:ind w:left="8585" w:hanging="360"/>
      </w:pPr>
    </w:lvl>
    <w:lvl w:ilvl="7" w:tplc="041B0019" w:tentative="1">
      <w:start w:val="1"/>
      <w:numFmt w:val="lowerLetter"/>
      <w:lvlText w:val="%8."/>
      <w:lvlJc w:val="left"/>
      <w:pPr>
        <w:ind w:left="9305" w:hanging="360"/>
      </w:pPr>
    </w:lvl>
    <w:lvl w:ilvl="8" w:tplc="041B001B" w:tentative="1">
      <w:start w:val="1"/>
      <w:numFmt w:val="lowerRoman"/>
      <w:lvlText w:val="%9."/>
      <w:lvlJc w:val="right"/>
      <w:pPr>
        <w:ind w:left="10025" w:hanging="180"/>
      </w:pPr>
    </w:lvl>
  </w:abstractNum>
  <w:abstractNum w:abstractNumId="23" w15:restartNumberingAfterBreak="0">
    <w:nsid w:val="63114BAF"/>
    <w:multiLevelType w:val="hybridMultilevel"/>
    <w:tmpl w:val="8CEEF452"/>
    <w:lvl w:ilvl="0" w:tplc="9306C15C">
      <w:start w:val="1"/>
      <w:numFmt w:val="lowerLetter"/>
      <w:lvlText w:val="%1)"/>
      <w:lvlJc w:val="left"/>
      <w:pPr>
        <w:ind w:left="1440" w:hanging="360"/>
      </w:pPr>
      <w:rPr>
        <w:rFonts w:ascii="Times New Roman" w:eastAsia="Times New Roman" w:hAnsi="Times New Roman" w:cs="Times New Roman"/>
        <w:b w:val="0"/>
        <w:bCs/>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8135F01"/>
    <w:multiLevelType w:val="multilevel"/>
    <w:tmpl w:val="F08A8B0C"/>
    <w:lvl w:ilvl="0">
      <w:start w:val="10"/>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6C325D"/>
    <w:multiLevelType w:val="hybridMultilevel"/>
    <w:tmpl w:val="B4C69690"/>
    <w:lvl w:ilvl="0" w:tplc="77D6AA2A">
      <w:start w:val="1"/>
      <w:numFmt w:val="decimal"/>
      <w:lvlText w:val="12.%1."/>
      <w:lvlJc w:val="left"/>
      <w:pPr>
        <w:ind w:left="720" w:hanging="360"/>
      </w:pPr>
      <w:rPr>
        <w:rFonts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2748B4"/>
    <w:multiLevelType w:val="multilevel"/>
    <w:tmpl w:val="C35E7A3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1955F8"/>
    <w:multiLevelType w:val="hybridMultilevel"/>
    <w:tmpl w:val="55F64FFC"/>
    <w:lvl w:ilvl="0" w:tplc="C616D826">
      <w:start w:val="1"/>
      <w:numFmt w:val="decimal"/>
      <w:lvlText w:val="5.%1."/>
      <w:lvlJc w:val="left"/>
      <w:pPr>
        <w:ind w:left="720" w:hanging="360"/>
      </w:pPr>
      <w:rPr>
        <w:rFonts w:hint="default"/>
        <w:b w:val="0"/>
        <w:i w:val="0"/>
        <w:color w:val="auto"/>
      </w:rPr>
    </w:lvl>
    <w:lvl w:ilvl="1" w:tplc="20E4359E">
      <w:start w:val="1"/>
      <w:numFmt w:val="decimal"/>
      <w:lvlText w:val="5.2.%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1D37C5B"/>
    <w:multiLevelType w:val="multilevel"/>
    <w:tmpl w:val="A7249FD2"/>
    <w:lvl w:ilvl="0">
      <w:start w:val="1"/>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9" w15:restartNumberingAfterBreak="0">
    <w:nsid w:val="78BA5BCD"/>
    <w:multiLevelType w:val="multilevel"/>
    <w:tmpl w:val="3D2E862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22480000">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006052">
    <w:abstractNumId w:val="4"/>
  </w:num>
  <w:num w:numId="3" w16cid:durableId="1625647975">
    <w:abstractNumId w:val="29"/>
  </w:num>
  <w:num w:numId="4" w16cid:durableId="99378466">
    <w:abstractNumId w:val="1"/>
  </w:num>
  <w:num w:numId="5" w16cid:durableId="1187329316">
    <w:abstractNumId w:val="6"/>
  </w:num>
  <w:num w:numId="6" w16cid:durableId="1054087862">
    <w:abstractNumId w:val="12"/>
  </w:num>
  <w:num w:numId="7" w16cid:durableId="2117559828">
    <w:abstractNumId w:val="27"/>
  </w:num>
  <w:num w:numId="8" w16cid:durableId="2095196832">
    <w:abstractNumId w:val="2"/>
  </w:num>
  <w:num w:numId="9" w16cid:durableId="950282110">
    <w:abstractNumId w:val="20"/>
  </w:num>
  <w:num w:numId="10" w16cid:durableId="1515538592">
    <w:abstractNumId w:val="11"/>
  </w:num>
  <w:num w:numId="11" w16cid:durableId="1318339057">
    <w:abstractNumId w:val="21"/>
  </w:num>
  <w:num w:numId="12" w16cid:durableId="1486972732">
    <w:abstractNumId w:val="25"/>
  </w:num>
  <w:num w:numId="13" w16cid:durableId="415399056">
    <w:abstractNumId w:val="13"/>
  </w:num>
  <w:num w:numId="14" w16cid:durableId="1518884987">
    <w:abstractNumId w:val="22"/>
  </w:num>
  <w:num w:numId="15" w16cid:durableId="398484224">
    <w:abstractNumId w:val="26"/>
  </w:num>
  <w:num w:numId="16" w16cid:durableId="1809086424">
    <w:abstractNumId w:val="10"/>
  </w:num>
  <w:num w:numId="17" w16cid:durableId="354813908">
    <w:abstractNumId w:val="7"/>
  </w:num>
  <w:num w:numId="18" w16cid:durableId="1626351416">
    <w:abstractNumId w:val="15"/>
  </w:num>
  <w:num w:numId="19" w16cid:durableId="395006614">
    <w:abstractNumId w:val="9"/>
  </w:num>
  <w:num w:numId="20" w16cid:durableId="743838584">
    <w:abstractNumId w:val="3"/>
  </w:num>
  <w:num w:numId="21" w16cid:durableId="382680714">
    <w:abstractNumId w:val="18"/>
  </w:num>
  <w:num w:numId="22" w16cid:durableId="1526600432">
    <w:abstractNumId w:val="8"/>
  </w:num>
  <w:num w:numId="23" w16cid:durableId="1859276518">
    <w:abstractNumId w:val="23"/>
  </w:num>
  <w:num w:numId="24" w16cid:durableId="38434315">
    <w:abstractNumId w:val="14"/>
  </w:num>
  <w:num w:numId="25" w16cid:durableId="1562448798">
    <w:abstractNumId w:val="24"/>
  </w:num>
  <w:num w:numId="26" w16cid:durableId="2045204077">
    <w:abstractNumId w:val="19"/>
  </w:num>
  <w:num w:numId="27" w16cid:durableId="1224680664">
    <w:abstractNumId w:val="5"/>
  </w:num>
  <w:num w:numId="28" w16cid:durableId="1699620391">
    <w:abstractNumId w:val="0"/>
  </w:num>
  <w:num w:numId="29" w16cid:durableId="1455172715">
    <w:abstractNumId w:val="16"/>
  </w:num>
  <w:num w:numId="30" w16cid:durableId="13566861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EB"/>
    <w:rsid w:val="00007439"/>
    <w:rsid w:val="000144BA"/>
    <w:rsid w:val="00016D46"/>
    <w:rsid w:val="00022AF0"/>
    <w:rsid w:val="00044E22"/>
    <w:rsid w:val="00061669"/>
    <w:rsid w:val="000678F0"/>
    <w:rsid w:val="00077807"/>
    <w:rsid w:val="000865AF"/>
    <w:rsid w:val="000B5BFD"/>
    <w:rsid w:val="000C4631"/>
    <w:rsid w:val="000C7131"/>
    <w:rsid w:val="000D052E"/>
    <w:rsid w:val="0011061A"/>
    <w:rsid w:val="00114EC6"/>
    <w:rsid w:val="0011675F"/>
    <w:rsid w:val="001310D3"/>
    <w:rsid w:val="00156C62"/>
    <w:rsid w:val="00167631"/>
    <w:rsid w:val="00191078"/>
    <w:rsid w:val="00195EAA"/>
    <w:rsid w:val="00197336"/>
    <w:rsid w:val="001A7041"/>
    <w:rsid w:val="001C74B3"/>
    <w:rsid w:val="001D42F5"/>
    <w:rsid w:val="00214FE5"/>
    <w:rsid w:val="002344EB"/>
    <w:rsid w:val="00245E18"/>
    <w:rsid w:val="00264FE7"/>
    <w:rsid w:val="00265802"/>
    <w:rsid w:val="00266EB7"/>
    <w:rsid w:val="0029272D"/>
    <w:rsid w:val="00295843"/>
    <w:rsid w:val="002A2C5E"/>
    <w:rsid w:val="002A3182"/>
    <w:rsid w:val="002B0191"/>
    <w:rsid w:val="002B3E38"/>
    <w:rsid w:val="002D74D6"/>
    <w:rsid w:val="002F1260"/>
    <w:rsid w:val="00316B37"/>
    <w:rsid w:val="00321C40"/>
    <w:rsid w:val="0032217B"/>
    <w:rsid w:val="00346E73"/>
    <w:rsid w:val="0037295B"/>
    <w:rsid w:val="00374954"/>
    <w:rsid w:val="00385B84"/>
    <w:rsid w:val="003A0BC8"/>
    <w:rsid w:val="003A308C"/>
    <w:rsid w:val="003A5F26"/>
    <w:rsid w:val="003B0262"/>
    <w:rsid w:val="003B334D"/>
    <w:rsid w:val="003D0E08"/>
    <w:rsid w:val="003D1536"/>
    <w:rsid w:val="003E7A60"/>
    <w:rsid w:val="003F3A84"/>
    <w:rsid w:val="004054FB"/>
    <w:rsid w:val="0040570E"/>
    <w:rsid w:val="00407E11"/>
    <w:rsid w:val="004320E3"/>
    <w:rsid w:val="0043501D"/>
    <w:rsid w:val="00465B55"/>
    <w:rsid w:val="00472663"/>
    <w:rsid w:val="004908DA"/>
    <w:rsid w:val="00496D9C"/>
    <w:rsid w:val="00497EA2"/>
    <w:rsid w:val="004B1DC9"/>
    <w:rsid w:val="004C21D1"/>
    <w:rsid w:val="004E759A"/>
    <w:rsid w:val="0052003E"/>
    <w:rsid w:val="00520D53"/>
    <w:rsid w:val="00562678"/>
    <w:rsid w:val="00573067"/>
    <w:rsid w:val="005836C3"/>
    <w:rsid w:val="005A1EE9"/>
    <w:rsid w:val="005A5345"/>
    <w:rsid w:val="005A5AAC"/>
    <w:rsid w:val="005B7DC8"/>
    <w:rsid w:val="005C237E"/>
    <w:rsid w:val="005E34E1"/>
    <w:rsid w:val="005F5791"/>
    <w:rsid w:val="00616BCC"/>
    <w:rsid w:val="006207AE"/>
    <w:rsid w:val="00623411"/>
    <w:rsid w:val="006507CC"/>
    <w:rsid w:val="00654244"/>
    <w:rsid w:val="00662C05"/>
    <w:rsid w:val="00667490"/>
    <w:rsid w:val="00674E3A"/>
    <w:rsid w:val="0068012C"/>
    <w:rsid w:val="00686763"/>
    <w:rsid w:val="006919E0"/>
    <w:rsid w:val="006A038D"/>
    <w:rsid w:val="006A1546"/>
    <w:rsid w:val="006B40D5"/>
    <w:rsid w:val="006F1E9C"/>
    <w:rsid w:val="006F4CB9"/>
    <w:rsid w:val="006F6392"/>
    <w:rsid w:val="007010D3"/>
    <w:rsid w:val="00703F44"/>
    <w:rsid w:val="00716E8E"/>
    <w:rsid w:val="00722FCE"/>
    <w:rsid w:val="00726F20"/>
    <w:rsid w:val="007325DA"/>
    <w:rsid w:val="0077101B"/>
    <w:rsid w:val="00794A03"/>
    <w:rsid w:val="00795FA1"/>
    <w:rsid w:val="007971D5"/>
    <w:rsid w:val="007C0AB3"/>
    <w:rsid w:val="007E1BCA"/>
    <w:rsid w:val="007E30D0"/>
    <w:rsid w:val="007E7E44"/>
    <w:rsid w:val="00815D93"/>
    <w:rsid w:val="00823EFA"/>
    <w:rsid w:val="00824B81"/>
    <w:rsid w:val="00836ADA"/>
    <w:rsid w:val="00845287"/>
    <w:rsid w:val="00872BF9"/>
    <w:rsid w:val="008759ED"/>
    <w:rsid w:val="00881949"/>
    <w:rsid w:val="00893271"/>
    <w:rsid w:val="008A65B1"/>
    <w:rsid w:val="008C2BF8"/>
    <w:rsid w:val="008D1228"/>
    <w:rsid w:val="008D788F"/>
    <w:rsid w:val="008E65F7"/>
    <w:rsid w:val="008F0ED1"/>
    <w:rsid w:val="0090414F"/>
    <w:rsid w:val="009053DC"/>
    <w:rsid w:val="0091039E"/>
    <w:rsid w:val="0091770B"/>
    <w:rsid w:val="009549C0"/>
    <w:rsid w:val="00981242"/>
    <w:rsid w:val="009A4A15"/>
    <w:rsid w:val="009B5C5D"/>
    <w:rsid w:val="009D26B2"/>
    <w:rsid w:val="009E0C37"/>
    <w:rsid w:val="009E19AC"/>
    <w:rsid w:val="00A01C53"/>
    <w:rsid w:val="00A07387"/>
    <w:rsid w:val="00A12340"/>
    <w:rsid w:val="00A268A0"/>
    <w:rsid w:val="00A36B8B"/>
    <w:rsid w:val="00A40CFD"/>
    <w:rsid w:val="00A65B06"/>
    <w:rsid w:val="00AB277C"/>
    <w:rsid w:val="00AB67B7"/>
    <w:rsid w:val="00AC4900"/>
    <w:rsid w:val="00AC79A0"/>
    <w:rsid w:val="00AD2066"/>
    <w:rsid w:val="00AD24CA"/>
    <w:rsid w:val="00AD322E"/>
    <w:rsid w:val="00AD549A"/>
    <w:rsid w:val="00AD6824"/>
    <w:rsid w:val="00B12E92"/>
    <w:rsid w:val="00B14E25"/>
    <w:rsid w:val="00B2228A"/>
    <w:rsid w:val="00B23225"/>
    <w:rsid w:val="00B339E1"/>
    <w:rsid w:val="00B44642"/>
    <w:rsid w:val="00B44D38"/>
    <w:rsid w:val="00B61562"/>
    <w:rsid w:val="00B705FE"/>
    <w:rsid w:val="00B801AA"/>
    <w:rsid w:val="00B97014"/>
    <w:rsid w:val="00B97DF2"/>
    <w:rsid w:val="00BA3AB5"/>
    <w:rsid w:val="00BC6EF9"/>
    <w:rsid w:val="00BF2F20"/>
    <w:rsid w:val="00BF61CC"/>
    <w:rsid w:val="00C16D2C"/>
    <w:rsid w:val="00C17561"/>
    <w:rsid w:val="00C40DF5"/>
    <w:rsid w:val="00C42E6D"/>
    <w:rsid w:val="00C72570"/>
    <w:rsid w:val="00C8347A"/>
    <w:rsid w:val="00C923C7"/>
    <w:rsid w:val="00CA7B11"/>
    <w:rsid w:val="00CD3574"/>
    <w:rsid w:val="00CE2840"/>
    <w:rsid w:val="00CE6E31"/>
    <w:rsid w:val="00D0045F"/>
    <w:rsid w:val="00D11419"/>
    <w:rsid w:val="00D22C96"/>
    <w:rsid w:val="00D30CD2"/>
    <w:rsid w:val="00D32523"/>
    <w:rsid w:val="00D66B9C"/>
    <w:rsid w:val="00D82E47"/>
    <w:rsid w:val="00DB0964"/>
    <w:rsid w:val="00DF45D0"/>
    <w:rsid w:val="00E00F5C"/>
    <w:rsid w:val="00E20181"/>
    <w:rsid w:val="00E355DD"/>
    <w:rsid w:val="00E43143"/>
    <w:rsid w:val="00E7719C"/>
    <w:rsid w:val="00E93F02"/>
    <w:rsid w:val="00EB048C"/>
    <w:rsid w:val="00EB2468"/>
    <w:rsid w:val="00EB48B7"/>
    <w:rsid w:val="00EB6A78"/>
    <w:rsid w:val="00ED504F"/>
    <w:rsid w:val="00EE0D29"/>
    <w:rsid w:val="00F205C8"/>
    <w:rsid w:val="00F20CAD"/>
    <w:rsid w:val="00F30841"/>
    <w:rsid w:val="00F31C35"/>
    <w:rsid w:val="00F46F4E"/>
    <w:rsid w:val="00F74F8F"/>
    <w:rsid w:val="00F85BE1"/>
    <w:rsid w:val="00F91873"/>
    <w:rsid w:val="00F952A4"/>
    <w:rsid w:val="00FA3B4D"/>
    <w:rsid w:val="00FB5052"/>
    <w:rsid w:val="00FE25AA"/>
    <w:rsid w:val="00FF6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F62E"/>
  <w15:docId w15:val="{80EA4986-FE57-4EE3-B5C8-A900EDA0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44EB"/>
    <w:pPr>
      <w:spacing w:after="0" w:line="240" w:lineRule="auto"/>
    </w:pPr>
    <w:rPr>
      <w:rFonts w:ascii="Arial" w:eastAsia="Times New Roman" w:hAnsi="Arial" w:cs="Times New Roman"/>
      <w:szCs w:val="24"/>
      <w:lang w:eastAsia="sk-SK"/>
    </w:rPr>
  </w:style>
  <w:style w:type="paragraph" w:styleId="Nadpis2">
    <w:name w:val="heading 2"/>
    <w:basedOn w:val="Normlny"/>
    <w:next w:val="Normlny"/>
    <w:link w:val="Nadpis2Char"/>
    <w:qFormat/>
    <w:rsid w:val="002344EB"/>
    <w:pPr>
      <w:keepNext/>
      <w:tabs>
        <w:tab w:val="num" w:pos="540"/>
      </w:tabs>
      <w:spacing w:line="360" w:lineRule="auto"/>
      <w:jc w:val="center"/>
      <w:outlineLvl w:val="1"/>
    </w:pPr>
    <w:rPr>
      <w:b/>
      <w:bCs/>
      <w:sz w:val="30"/>
      <w:szCs w:val="3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344EB"/>
    <w:rPr>
      <w:rFonts w:ascii="Arial" w:eastAsia="Times New Roman" w:hAnsi="Arial" w:cs="Times New Roman"/>
      <w:b/>
      <w:bCs/>
      <w:sz w:val="30"/>
      <w:szCs w:val="30"/>
      <w:lang w:eastAsia="sk-SK"/>
    </w:rPr>
  </w:style>
  <w:style w:type="paragraph" w:styleId="Hlavika">
    <w:name w:val="header"/>
    <w:basedOn w:val="Normlny"/>
    <w:link w:val="HlavikaChar"/>
    <w:rsid w:val="002344EB"/>
    <w:pPr>
      <w:tabs>
        <w:tab w:val="center" w:pos="4536"/>
        <w:tab w:val="right" w:pos="9072"/>
      </w:tabs>
    </w:pPr>
  </w:style>
  <w:style w:type="character" w:customStyle="1" w:styleId="HlavikaChar">
    <w:name w:val="Hlavička Char"/>
    <w:basedOn w:val="Predvolenpsmoodseku"/>
    <w:link w:val="Hlavika"/>
    <w:rsid w:val="002344EB"/>
    <w:rPr>
      <w:rFonts w:ascii="Arial" w:eastAsia="Times New Roman" w:hAnsi="Arial" w:cs="Times New Roman"/>
      <w:szCs w:val="24"/>
      <w:lang w:eastAsia="sk-SK"/>
    </w:rPr>
  </w:style>
  <w:style w:type="paragraph" w:styleId="Pta">
    <w:name w:val="footer"/>
    <w:basedOn w:val="Normlny"/>
    <w:link w:val="PtaChar"/>
    <w:rsid w:val="002344EB"/>
    <w:pPr>
      <w:tabs>
        <w:tab w:val="center" w:pos="4536"/>
        <w:tab w:val="right" w:pos="9072"/>
      </w:tabs>
    </w:pPr>
  </w:style>
  <w:style w:type="character" w:customStyle="1" w:styleId="PtaChar">
    <w:name w:val="Päta Char"/>
    <w:basedOn w:val="Predvolenpsmoodseku"/>
    <w:link w:val="Pta"/>
    <w:rsid w:val="002344EB"/>
    <w:rPr>
      <w:rFonts w:ascii="Arial" w:eastAsia="Times New Roman" w:hAnsi="Arial" w:cs="Times New Roman"/>
      <w:szCs w:val="24"/>
      <w:lang w:eastAsia="sk-SK"/>
    </w:rPr>
  </w:style>
  <w:style w:type="paragraph" w:styleId="Zkladntext">
    <w:name w:val="Body Text"/>
    <w:basedOn w:val="Normlny"/>
    <w:link w:val="ZkladntextChar"/>
    <w:rsid w:val="002344EB"/>
    <w:pPr>
      <w:jc w:val="both"/>
    </w:pPr>
  </w:style>
  <w:style w:type="character" w:customStyle="1" w:styleId="ZkladntextChar">
    <w:name w:val="Základný text Char"/>
    <w:basedOn w:val="Predvolenpsmoodseku"/>
    <w:link w:val="Zkladntext"/>
    <w:rsid w:val="002344EB"/>
    <w:rPr>
      <w:rFonts w:ascii="Arial" w:eastAsia="Times New Roman" w:hAnsi="Arial" w:cs="Times New Roman"/>
      <w:szCs w:val="24"/>
      <w:lang w:eastAsia="sk-SK"/>
    </w:rPr>
  </w:style>
  <w:style w:type="paragraph" w:styleId="Odsekzoznamu">
    <w:name w:val="List Paragraph"/>
    <w:aliases w:val="body,Odsek zoznamu2,List Paragraph"/>
    <w:basedOn w:val="Normlny"/>
    <w:link w:val="OdsekzoznamuChar"/>
    <w:uiPriority w:val="34"/>
    <w:qFormat/>
    <w:rsid w:val="002344EB"/>
    <w:pPr>
      <w:ind w:left="720"/>
      <w:contextualSpacing/>
    </w:pPr>
  </w:style>
  <w:style w:type="character" w:customStyle="1" w:styleId="OdsekzoznamuChar">
    <w:name w:val="Odsek zoznamu Char"/>
    <w:aliases w:val="body Char,Odsek zoznamu2 Char,List Paragraph Char"/>
    <w:link w:val="Odsekzoznamu"/>
    <w:uiPriority w:val="34"/>
    <w:locked/>
    <w:rsid w:val="002344EB"/>
    <w:rPr>
      <w:rFonts w:ascii="Arial" w:eastAsia="Times New Roman" w:hAnsi="Arial" w:cs="Times New Roman"/>
      <w:szCs w:val="24"/>
      <w:lang w:eastAsia="sk-SK"/>
    </w:rPr>
  </w:style>
  <w:style w:type="character" w:styleId="Odkaznakomentr">
    <w:name w:val="annotation reference"/>
    <w:basedOn w:val="Predvolenpsmoodseku"/>
    <w:uiPriority w:val="99"/>
    <w:semiHidden/>
    <w:unhideWhenUsed/>
    <w:rsid w:val="002344EB"/>
    <w:rPr>
      <w:sz w:val="16"/>
      <w:szCs w:val="16"/>
    </w:rPr>
  </w:style>
  <w:style w:type="paragraph" w:styleId="Textkomentra">
    <w:name w:val="annotation text"/>
    <w:basedOn w:val="Normlny"/>
    <w:link w:val="TextkomentraChar"/>
    <w:uiPriority w:val="99"/>
    <w:unhideWhenUsed/>
    <w:rsid w:val="002344EB"/>
    <w:rPr>
      <w:sz w:val="20"/>
      <w:szCs w:val="20"/>
    </w:rPr>
  </w:style>
  <w:style w:type="character" w:customStyle="1" w:styleId="TextkomentraChar">
    <w:name w:val="Text komentára Char"/>
    <w:basedOn w:val="Predvolenpsmoodseku"/>
    <w:link w:val="Textkomentra"/>
    <w:uiPriority w:val="99"/>
    <w:rsid w:val="002344EB"/>
    <w:rPr>
      <w:rFonts w:ascii="Arial" w:eastAsia="Times New Roman" w:hAnsi="Arial" w:cs="Times New Roman"/>
      <w:sz w:val="20"/>
      <w:szCs w:val="20"/>
      <w:lang w:eastAsia="sk-SK"/>
    </w:rPr>
  </w:style>
  <w:style w:type="character" w:customStyle="1" w:styleId="Zkladntext0">
    <w:name w:val="Základný text_"/>
    <w:link w:val="Zkladntext1"/>
    <w:locked/>
    <w:rsid w:val="002344EB"/>
    <w:rPr>
      <w:rFonts w:ascii="Microsoft Sans Serif" w:hAnsi="Microsoft Sans Serif" w:cs="Microsoft Sans Serif"/>
      <w:shd w:val="clear" w:color="auto" w:fill="FFFFFF"/>
    </w:rPr>
  </w:style>
  <w:style w:type="paragraph" w:customStyle="1" w:styleId="Zkladntext1">
    <w:name w:val="Základný text1"/>
    <w:basedOn w:val="Normlny"/>
    <w:link w:val="Zkladntext0"/>
    <w:rsid w:val="002344EB"/>
    <w:pPr>
      <w:shd w:val="clear" w:color="auto" w:fill="FFFFFF"/>
      <w:spacing w:before="60" w:line="240" w:lineRule="atLeast"/>
      <w:ind w:hanging="880"/>
    </w:pPr>
    <w:rPr>
      <w:rFonts w:ascii="Microsoft Sans Serif" w:eastAsiaTheme="minorHAnsi" w:hAnsi="Microsoft Sans Serif" w:cs="Microsoft Sans Serif"/>
      <w:szCs w:val="22"/>
      <w:lang w:eastAsia="en-US"/>
    </w:rPr>
  </w:style>
  <w:style w:type="character" w:customStyle="1" w:styleId="Zhlavie1">
    <w:name w:val="Záhlavie #1_"/>
    <w:link w:val="Zhlavie10"/>
    <w:locked/>
    <w:rsid w:val="002344EB"/>
    <w:rPr>
      <w:rFonts w:ascii="Microsoft Sans Serif" w:hAnsi="Microsoft Sans Serif" w:cs="Microsoft Sans Serif"/>
      <w:shd w:val="clear" w:color="auto" w:fill="FFFFFF"/>
    </w:rPr>
  </w:style>
  <w:style w:type="paragraph" w:customStyle="1" w:styleId="Zhlavie10">
    <w:name w:val="Záhlavie #1"/>
    <w:basedOn w:val="Normlny"/>
    <w:link w:val="Zhlavie1"/>
    <w:rsid w:val="002344EB"/>
    <w:pPr>
      <w:shd w:val="clear" w:color="auto" w:fill="FFFFFF"/>
      <w:spacing w:after="60" w:line="240" w:lineRule="atLeast"/>
      <w:ind w:hanging="720"/>
      <w:outlineLvl w:val="0"/>
    </w:pPr>
    <w:rPr>
      <w:rFonts w:ascii="Microsoft Sans Serif" w:eastAsiaTheme="minorHAnsi" w:hAnsi="Microsoft Sans Serif" w:cs="Microsoft Sans Serif"/>
      <w:szCs w:val="22"/>
      <w:lang w:eastAsia="en-US"/>
    </w:rPr>
  </w:style>
  <w:style w:type="paragraph" w:styleId="Textbubliny">
    <w:name w:val="Balloon Text"/>
    <w:basedOn w:val="Normlny"/>
    <w:link w:val="TextbublinyChar"/>
    <w:uiPriority w:val="99"/>
    <w:semiHidden/>
    <w:unhideWhenUsed/>
    <w:rsid w:val="002344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2344EB"/>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EB48B7"/>
    <w:rPr>
      <w:color w:val="0563C1" w:themeColor="hyperlink"/>
      <w:u w:val="single"/>
    </w:rPr>
  </w:style>
  <w:style w:type="paragraph" w:styleId="Predmetkomentra">
    <w:name w:val="annotation subject"/>
    <w:basedOn w:val="Textkomentra"/>
    <w:next w:val="Textkomentra"/>
    <w:link w:val="PredmetkomentraChar"/>
    <w:uiPriority w:val="99"/>
    <w:semiHidden/>
    <w:unhideWhenUsed/>
    <w:rsid w:val="00321C40"/>
    <w:rPr>
      <w:b/>
      <w:bCs/>
    </w:rPr>
  </w:style>
  <w:style w:type="character" w:customStyle="1" w:styleId="PredmetkomentraChar">
    <w:name w:val="Predmet komentára Char"/>
    <w:basedOn w:val="TextkomentraChar"/>
    <w:link w:val="Predmetkomentra"/>
    <w:uiPriority w:val="99"/>
    <w:semiHidden/>
    <w:rsid w:val="00321C40"/>
    <w:rPr>
      <w:rFonts w:ascii="Arial" w:eastAsia="Times New Roman" w:hAnsi="Arial" w:cs="Times New Roman"/>
      <w:b/>
      <w:bCs/>
      <w:sz w:val="20"/>
      <w:szCs w:val="20"/>
      <w:lang w:eastAsia="sk-SK"/>
    </w:rPr>
  </w:style>
  <w:style w:type="paragraph" w:customStyle="1" w:styleId="Default">
    <w:name w:val="Default"/>
    <w:rsid w:val="006919E0"/>
    <w:pPr>
      <w:autoSpaceDE w:val="0"/>
      <w:autoSpaceDN w:val="0"/>
      <w:adjustRightInd w:val="0"/>
      <w:spacing w:after="0" w:line="240" w:lineRule="auto"/>
    </w:pPr>
    <w:rPr>
      <w:rFonts w:ascii="Verdana" w:eastAsia="Times New Roman" w:hAnsi="Verdana" w:cs="Verdana"/>
      <w:color w:val="000000"/>
      <w:sz w:val="24"/>
      <w:szCs w:val="24"/>
      <w:lang w:eastAsia="sk-SK"/>
    </w:rPr>
  </w:style>
  <w:style w:type="paragraph" w:styleId="Zkladntext3">
    <w:name w:val="Body Text 3"/>
    <w:basedOn w:val="Normlny"/>
    <w:link w:val="Zkladntext3Char"/>
    <w:uiPriority w:val="99"/>
    <w:unhideWhenUsed/>
    <w:rsid w:val="009E19AC"/>
    <w:pPr>
      <w:spacing w:after="120"/>
    </w:pPr>
    <w:rPr>
      <w:sz w:val="16"/>
      <w:szCs w:val="16"/>
    </w:rPr>
  </w:style>
  <w:style w:type="character" w:customStyle="1" w:styleId="Zkladntext3Char">
    <w:name w:val="Základný text 3 Char"/>
    <w:basedOn w:val="Predvolenpsmoodseku"/>
    <w:link w:val="Zkladntext3"/>
    <w:uiPriority w:val="99"/>
    <w:rsid w:val="009E19AC"/>
    <w:rPr>
      <w:rFonts w:ascii="Arial" w:eastAsia="Times New Roman" w:hAnsi="Arial" w:cs="Times New Roman"/>
      <w:sz w:val="16"/>
      <w:szCs w:val="16"/>
      <w:lang w:eastAsia="sk-SK"/>
    </w:rPr>
  </w:style>
  <w:style w:type="character" w:styleId="Nevyrieenzmienka">
    <w:name w:val="Unresolved Mention"/>
    <w:basedOn w:val="Predvolenpsmoodseku"/>
    <w:uiPriority w:val="99"/>
    <w:semiHidden/>
    <w:unhideWhenUsed/>
    <w:rsid w:val="00C17561"/>
    <w:rPr>
      <w:color w:val="605E5C"/>
      <w:shd w:val="clear" w:color="auto" w:fill="E1DFDD"/>
    </w:rPr>
  </w:style>
  <w:style w:type="paragraph" w:customStyle="1" w:styleId="gmail-msobodytext">
    <w:name w:val="gmail-msobodytext"/>
    <w:basedOn w:val="Normlny"/>
    <w:rsid w:val="00881949"/>
    <w:pPr>
      <w:spacing w:before="100" w:beforeAutospacing="1" w:after="100" w:afterAutospacing="1"/>
    </w:pPr>
    <w:rPr>
      <w:rFonts w:ascii="Calibri" w:eastAsiaTheme="minorHAnsi" w:hAnsi="Calibri" w:cs="Calibri"/>
      <w:szCs w:val="22"/>
    </w:rPr>
  </w:style>
  <w:style w:type="paragraph" w:styleId="Revzia">
    <w:name w:val="Revision"/>
    <w:hidden/>
    <w:uiPriority w:val="99"/>
    <w:semiHidden/>
    <w:rsid w:val="003F3A84"/>
    <w:pPr>
      <w:spacing w:after="0" w:line="240" w:lineRule="auto"/>
    </w:pPr>
    <w:rPr>
      <w:rFonts w:ascii="Arial" w:eastAsia="Times New Roman" w:hAnsi="Arial" w:cs="Times New Roman"/>
      <w:szCs w:val="24"/>
      <w:lang w:eastAsia="sk-SK"/>
    </w:rPr>
  </w:style>
  <w:style w:type="paragraph" w:customStyle="1" w:styleId="Farebnzoznamzvraznenie11">
    <w:name w:val="Farebný zoznam – zvýraznenie 11"/>
    <w:basedOn w:val="Normlny"/>
    <w:uiPriority w:val="99"/>
    <w:qFormat/>
    <w:rsid w:val="0091039E"/>
    <w:pPr>
      <w:ind w:left="708"/>
    </w:pPr>
    <w:rPr>
      <w:rFonts w:ascii="Times New Roman" w:hAnsi="Times New Roman"/>
      <w:sz w:val="24"/>
    </w:rPr>
  </w:style>
  <w:style w:type="paragraph" w:styleId="Bezriadkovania">
    <w:name w:val="No Spacing"/>
    <w:uiPriority w:val="1"/>
    <w:qFormat/>
    <w:rsid w:val="0032217B"/>
    <w:pPr>
      <w:spacing w:after="0" w:line="240" w:lineRule="auto"/>
    </w:pPr>
    <w:rPr>
      <w:rFonts w:ascii="Tele-GroteskNor" w:eastAsia="Times New Roman" w:hAnsi="Tele-GroteskNo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747820">
      <w:bodyDiv w:val="1"/>
      <w:marLeft w:val="0"/>
      <w:marRight w:val="0"/>
      <w:marTop w:val="0"/>
      <w:marBottom w:val="0"/>
      <w:divBdr>
        <w:top w:val="none" w:sz="0" w:space="0" w:color="auto"/>
        <w:left w:val="none" w:sz="0" w:space="0" w:color="auto"/>
        <w:bottom w:val="none" w:sz="0" w:space="0" w:color="auto"/>
        <w:right w:val="none" w:sz="0" w:space="0" w:color="auto"/>
      </w:divBdr>
    </w:div>
    <w:div w:id="1226526065">
      <w:bodyDiv w:val="1"/>
      <w:marLeft w:val="0"/>
      <w:marRight w:val="0"/>
      <w:marTop w:val="0"/>
      <w:marBottom w:val="0"/>
      <w:divBdr>
        <w:top w:val="none" w:sz="0" w:space="0" w:color="auto"/>
        <w:left w:val="none" w:sz="0" w:space="0" w:color="auto"/>
        <w:bottom w:val="none" w:sz="0" w:space="0" w:color="auto"/>
        <w:right w:val="none" w:sz="0" w:space="0" w:color="auto"/>
      </w:divBdr>
    </w:div>
    <w:div w:id="1281645281">
      <w:bodyDiv w:val="1"/>
      <w:marLeft w:val="0"/>
      <w:marRight w:val="0"/>
      <w:marTop w:val="0"/>
      <w:marBottom w:val="0"/>
      <w:divBdr>
        <w:top w:val="none" w:sz="0" w:space="0" w:color="auto"/>
        <w:left w:val="none" w:sz="0" w:space="0" w:color="auto"/>
        <w:bottom w:val="none" w:sz="0" w:space="0" w:color="auto"/>
        <w:right w:val="none" w:sz="0" w:space="0" w:color="auto"/>
      </w:divBdr>
    </w:div>
    <w:div w:id="1973823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0A03-33E4-4E2E-9770-5191581B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3912</Words>
  <Characters>22304</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Autor1</dc:creator>
  <cp:keywords/>
  <dc:description/>
  <cp:lastModifiedBy>Silvia Umrianová</cp:lastModifiedBy>
  <cp:revision>6</cp:revision>
  <cp:lastPrinted>2021-11-12T12:48:00Z</cp:lastPrinted>
  <dcterms:created xsi:type="dcterms:W3CDTF">2024-07-30T12:19:00Z</dcterms:created>
  <dcterms:modified xsi:type="dcterms:W3CDTF">2024-08-08T13:05:00Z</dcterms:modified>
</cp:coreProperties>
</file>