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58CE" w14:textId="77777777" w:rsidR="00424D47" w:rsidRDefault="00424D47" w:rsidP="00424D47">
      <w:pPr>
        <w:spacing w:after="0" w:line="240" w:lineRule="auto"/>
        <w:jc w:val="center"/>
        <w:rPr>
          <w:rFonts w:ascii="Times New Roman" w:eastAsia="Times New Roman" w:hAnsi="Times New Roman" w:cs="Times New Roman"/>
          <w:b/>
          <w:bCs/>
          <w:color w:val="000000" w:themeColor="text1"/>
          <w:lang w:eastAsia="sk-SK"/>
        </w:rPr>
      </w:pPr>
      <w:r>
        <w:rPr>
          <w:rFonts w:ascii="Times New Roman" w:eastAsia="Times New Roman" w:hAnsi="Times New Roman" w:cs="Times New Roman"/>
          <w:b/>
          <w:bCs/>
          <w:lang w:eastAsia="sk-SK"/>
        </w:rPr>
        <w:t xml:space="preserve">RÁMCOVÁ </w:t>
      </w:r>
      <w:bookmarkStart w:id="0" w:name="_MailEndCompose"/>
      <w:r>
        <w:rPr>
          <w:rFonts w:ascii="Times New Roman" w:eastAsia="Times New Roman" w:hAnsi="Times New Roman" w:cs="Times New Roman"/>
          <w:b/>
          <w:bCs/>
          <w:lang w:eastAsia="sk-SK"/>
        </w:rPr>
        <w:t xml:space="preserve">ZMLUVA </w:t>
      </w:r>
      <w:r>
        <w:rPr>
          <w:rFonts w:ascii="Times New Roman" w:eastAsia="Times New Roman" w:hAnsi="Times New Roman" w:cs="Times New Roman"/>
          <w:b/>
          <w:bCs/>
          <w:color w:val="000000" w:themeColor="text1"/>
          <w:lang w:eastAsia="sk-SK"/>
        </w:rPr>
        <w:t xml:space="preserve">č. </w:t>
      </w:r>
      <w:bookmarkEnd w:id="0"/>
      <w:r>
        <w:rPr>
          <w:rFonts w:ascii="Times New Roman" w:eastAsia="Times New Roman" w:hAnsi="Times New Roman" w:cs="Times New Roman"/>
          <w:b/>
          <w:bCs/>
          <w:color w:val="000000" w:themeColor="text1"/>
          <w:highlight w:val="yellow"/>
          <w:lang w:eastAsia="sk-SK"/>
        </w:rPr>
        <w:t>..................</w:t>
      </w:r>
    </w:p>
    <w:p w14:paraId="0320CD3A" w14:textId="77777777" w:rsidR="00424D47" w:rsidRDefault="00424D47" w:rsidP="00424D47">
      <w:pPr>
        <w:spacing w:after="0" w:line="240" w:lineRule="auto"/>
        <w:jc w:val="both"/>
        <w:rPr>
          <w:rFonts w:ascii="Times New Roman" w:eastAsia="Times New Roman" w:hAnsi="Times New Roman" w:cs="Times New Roman"/>
          <w:lang w:eastAsia="sk-SK"/>
        </w:rPr>
      </w:pPr>
    </w:p>
    <w:p w14:paraId="1C6DDD40" w14:textId="77777777" w:rsidR="00424D47" w:rsidRDefault="00424D47" w:rsidP="00424D47">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Dopravné značky a zariadenia</w:t>
      </w:r>
    </w:p>
    <w:p w14:paraId="3DCD960D" w14:textId="77777777" w:rsidR="00424D47" w:rsidRPr="00B65ABB" w:rsidRDefault="00424D47" w:rsidP="00424D47">
      <w:pPr>
        <w:pStyle w:val="Style6"/>
        <w:keepNext/>
        <w:keepLines/>
        <w:shd w:val="clear" w:color="auto" w:fill="auto"/>
        <w:tabs>
          <w:tab w:val="left" w:pos="4090"/>
          <w:tab w:val="left" w:leader="dot" w:pos="5386"/>
          <w:tab w:val="left" w:pos="6946"/>
        </w:tabs>
        <w:ind w:right="-41" w:firstLine="0"/>
        <w:jc w:val="center"/>
        <w:rPr>
          <w:bCs/>
          <w:color w:val="000000"/>
          <w:sz w:val="22"/>
          <w:szCs w:val="22"/>
          <w:shd w:val="clear" w:color="auto" w:fill="FFFFFF"/>
        </w:rPr>
      </w:pPr>
      <w:r w:rsidRPr="00B65ABB">
        <w:rPr>
          <w:bCs/>
          <w:color w:val="000000"/>
          <w:sz w:val="22"/>
          <w:szCs w:val="22"/>
          <w:shd w:val="clear" w:color="auto" w:fill="FFFFFF"/>
        </w:rPr>
        <w:t xml:space="preserve">(ďalej ako „rámcová </w:t>
      </w:r>
      <w:r>
        <w:rPr>
          <w:bCs/>
          <w:color w:val="000000"/>
          <w:sz w:val="22"/>
          <w:szCs w:val="22"/>
          <w:shd w:val="clear" w:color="auto" w:fill="FFFFFF"/>
        </w:rPr>
        <w:t>zmluva</w:t>
      </w:r>
      <w:r w:rsidRPr="00B65ABB">
        <w:rPr>
          <w:bCs/>
          <w:color w:val="000000"/>
          <w:sz w:val="22"/>
          <w:szCs w:val="22"/>
          <w:shd w:val="clear" w:color="auto" w:fill="FFFFFF"/>
        </w:rPr>
        <w:t>“ alebo „</w:t>
      </w:r>
      <w:r>
        <w:rPr>
          <w:bCs/>
          <w:color w:val="000000"/>
          <w:sz w:val="22"/>
          <w:szCs w:val="22"/>
          <w:shd w:val="clear" w:color="auto" w:fill="FFFFFF"/>
        </w:rPr>
        <w:t>zmluva</w:t>
      </w:r>
      <w:r w:rsidRPr="00B65ABB">
        <w:rPr>
          <w:bCs/>
          <w:color w:val="000000"/>
          <w:sz w:val="22"/>
          <w:szCs w:val="22"/>
          <w:shd w:val="clear" w:color="auto" w:fill="FFFFFF"/>
        </w:rPr>
        <w:t>“)</w:t>
      </w:r>
    </w:p>
    <w:p w14:paraId="13024B3D" w14:textId="77777777" w:rsidR="00424D47" w:rsidRPr="00B65ABB" w:rsidRDefault="00424D47" w:rsidP="00424D47">
      <w:pPr>
        <w:pStyle w:val="Bezriadkovania"/>
        <w:jc w:val="center"/>
        <w:rPr>
          <w:sz w:val="22"/>
          <w:szCs w:val="22"/>
        </w:rPr>
      </w:pPr>
      <w:r w:rsidRPr="00B65ABB">
        <w:rPr>
          <w:rStyle w:val="CharStyle10"/>
          <w:sz w:val="22"/>
          <w:szCs w:val="22"/>
        </w:rPr>
        <w:t xml:space="preserve">uzatvorená v súlade so zákonom č. 343/2015 Z. z. o verejnom obstarávaní a o zmene a doplnení niektorých zákonov a podľa § 269 ods. 2 zákona č. 513/1991 Zb. Obchodný zákonník (ďalej ako „Obchodný zákonník“) </w:t>
      </w:r>
    </w:p>
    <w:p w14:paraId="5A0D26D2" w14:textId="77777777" w:rsidR="00424D47" w:rsidRDefault="00424D47" w:rsidP="00424D47">
      <w:pPr>
        <w:autoSpaceDE w:val="0"/>
        <w:autoSpaceDN w:val="0"/>
        <w:adjustRightInd w:val="0"/>
        <w:spacing w:after="0" w:line="240" w:lineRule="auto"/>
        <w:jc w:val="both"/>
        <w:rPr>
          <w:rFonts w:ascii="Times New Roman" w:eastAsia="Times New Roman" w:hAnsi="Times New Roman" w:cs="Times New Roman"/>
          <w:lang w:eastAsia="sk-SK"/>
        </w:rPr>
      </w:pPr>
    </w:p>
    <w:p w14:paraId="459720F4" w14:textId="77777777" w:rsidR="00424D47" w:rsidRDefault="00424D47" w:rsidP="00424D47">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medzi stranami</w:t>
      </w:r>
    </w:p>
    <w:p w14:paraId="51D8023D" w14:textId="77777777" w:rsidR="00424D47" w:rsidRDefault="00424D47" w:rsidP="00424D47">
      <w:pPr>
        <w:spacing w:after="0" w:line="240" w:lineRule="auto"/>
        <w:jc w:val="both"/>
        <w:rPr>
          <w:rFonts w:ascii="Times New Roman" w:eastAsia="Times New Roman" w:hAnsi="Times New Roman" w:cs="Times New Roman"/>
          <w:lang w:eastAsia="sk-SK"/>
        </w:rPr>
      </w:pPr>
    </w:p>
    <w:p w14:paraId="66DAB094" w14:textId="77777777" w:rsidR="00424D47" w:rsidRDefault="00424D47" w:rsidP="00424D47">
      <w:p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Objednávateľ:</w:t>
      </w:r>
      <w:r>
        <w:rPr>
          <w:rFonts w:ascii="Times New Roman" w:eastAsia="Times New Roman" w:hAnsi="Times New Roman" w:cs="Times New Roman"/>
          <w:b/>
          <w:lang w:eastAsia="sk-SK"/>
        </w:rPr>
        <w:tab/>
      </w:r>
      <w:r>
        <w:rPr>
          <w:rFonts w:ascii="Times New Roman" w:eastAsia="Times New Roman" w:hAnsi="Times New Roman" w:cs="Times New Roman"/>
          <w:b/>
          <w:lang w:eastAsia="sk-SK"/>
        </w:rPr>
        <w:tab/>
      </w:r>
      <w:r>
        <w:rPr>
          <w:rFonts w:ascii="Times New Roman" w:eastAsia="Times New Roman" w:hAnsi="Times New Roman" w:cs="Times New Roman"/>
          <w:b/>
          <w:lang w:eastAsia="sk-SK"/>
        </w:rPr>
        <w:tab/>
      </w:r>
      <w:r>
        <w:rPr>
          <w:rFonts w:ascii="Times New Roman" w:eastAsia="Times New Roman" w:hAnsi="Times New Roman" w:cs="Times New Roman"/>
          <w:b/>
          <w:lang w:eastAsia="sk-SK"/>
        </w:rPr>
        <w:tab/>
        <w:t>Správa ciest Košického samosprávneho kraja</w:t>
      </w:r>
    </w:p>
    <w:p w14:paraId="6EB51679"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sídlo podľa zriaďovacej listiny:</w:t>
      </w:r>
      <w:r>
        <w:rPr>
          <w:rFonts w:ascii="Times New Roman" w:eastAsia="Calibri" w:hAnsi="Times New Roman" w:cs="Times New Roman"/>
        </w:rPr>
        <w:tab/>
      </w:r>
      <w:r>
        <w:rPr>
          <w:rFonts w:ascii="Times New Roman" w:eastAsia="Calibri" w:hAnsi="Times New Roman" w:cs="Times New Roman"/>
        </w:rPr>
        <w:tab/>
        <w:t>Námestie Maratónu mieru 1, 042 66 Košice</w:t>
      </w:r>
    </w:p>
    <w:p w14:paraId="342C11B3"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korešpondenčná adresa:</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Ostrovského 1, 040 01 Košice</w:t>
      </w:r>
    </w:p>
    <w:p w14:paraId="19AFCFAE"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osoba konajúca v mene organizácie:</w:t>
      </w:r>
      <w:r>
        <w:rPr>
          <w:rFonts w:ascii="Times New Roman" w:eastAsia="Calibri" w:hAnsi="Times New Roman" w:cs="Times New Roman"/>
        </w:rPr>
        <w:tab/>
        <w:t xml:space="preserve">Ing. Vladimír </w:t>
      </w:r>
      <w:proofErr w:type="spellStart"/>
      <w:r>
        <w:rPr>
          <w:rFonts w:ascii="Times New Roman" w:eastAsia="Calibri" w:hAnsi="Times New Roman" w:cs="Times New Roman"/>
        </w:rPr>
        <w:t>Žiarný</w:t>
      </w:r>
      <w:proofErr w:type="spellEnd"/>
      <w:r>
        <w:rPr>
          <w:rFonts w:ascii="Times New Roman" w:eastAsia="Calibri" w:hAnsi="Times New Roman" w:cs="Times New Roman"/>
        </w:rPr>
        <w:t>, generálny riaditeľ</w:t>
      </w:r>
    </w:p>
    <w:p w14:paraId="08BEFCEA"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osoba oprávnená rokovať</w:t>
      </w:r>
    </w:p>
    <w:p w14:paraId="21F9410D"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vo veciach technických:</w:t>
      </w:r>
      <w:r>
        <w:rPr>
          <w:rFonts w:ascii="Times New Roman" w:eastAsia="Calibri" w:hAnsi="Times New Roman" w:cs="Times New Roman"/>
        </w:rPr>
        <w:tab/>
      </w:r>
      <w:r>
        <w:rPr>
          <w:rFonts w:ascii="Times New Roman" w:eastAsia="Calibri" w:hAnsi="Times New Roman" w:cs="Times New Roman"/>
        </w:rPr>
        <w:tab/>
        <w:t>riaditeľ prevádzkového úseku</w:t>
      </w:r>
    </w:p>
    <w:p w14:paraId="7241515B"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lang w:eastAsia="sk-SK"/>
        </w:rPr>
        <w:t xml:space="preserve">osoba zodpovedná </w:t>
      </w:r>
    </w:p>
    <w:p w14:paraId="4EDB14C2" w14:textId="77777777" w:rsidR="00424D47" w:rsidRDefault="00424D47" w:rsidP="00424D47">
      <w:pPr>
        <w:spacing w:after="0" w:line="240" w:lineRule="auto"/>
        <w:ind w:left="567" w:hanging="567"/>
        <w:jc w:val="both"/>
        <w:rPr>
          <w:rFonts w:ascii="Times New Roman" w:eastAsia="Calibri" w:hAnsi="Times New Roman" w:cs="Times New Roman"/>
          <w:lang w:eastAsia="sk-SK"/>
        </w:rPr>
      </w:pPr>
      <w:r>
        <w:rPr>
          <w:rFonts w:ascii="Times New Roman" w:eastAsia="Calibri" w:hAnsi="Times New Roman" w:cs="Times New Roman"/>
          <w:lang w:eastAsia="sk-SK"/>
        </w:rPr>
        <w:t>za inflačnú doložku:</w:t>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t>poverený referent ekonomického úseku</w:t>
      </w:r>
    </w:p>
    <w:p w14:paraId="45B82454" w14:textId="77777777" w:rsidR="00424D47" w:rsidRDefault="00424D47" w:rsidP="00424D47">
      <w:pPr>
        <w:spacing w:after="0" w:line="240" w:lineRule="auto"/>
        <w:rPr>
          <w:rFonts w:ascii="Times New Roman" w:eastAsia="Calibri" w:hAnsi="Times New Roman" w:cs="Times New Roman"/>
        </w:rPr>
      </w:pPr>
      <w:r>
        <w:rPr>
          <w:rFonts w:ascii="Times New Roman" w:eastAsia="Calibri" w:hAnsi="Times New Roman" w:cs="Times New Roman"/>
        </w:rPr>
        <w:t>IČO:</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35 555 777</w:t>
      </w:r>
    </w:p>
    <w:p w14:paraId="445679CA"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DIČ:</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202 177 2544</w:t>
      </w:r>
    </w:p>
    <w:p w14:paraId="448B1AF7"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IČ DPH: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SK 2021772544</w:t>
      </w:r>
    </w:p>
    <w:p w14:paraId="279654BE"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bankové spojenie:</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Štátna pokladnica</w:t>
      </w:r>
    </w:p>
    <w:p w14:paraId="4D3DBCC9" w14:textId="77777777" w:rsidR="00424D47" w:rsidRDefault="00424D47" w:rsidP="00424D47">
      <w:pPr>
        <w:spacing w:after="0" w:line="240" w:lineRule="auto"/>
        <w:ind w:firstLine="4"/>
        <w:jc w:val="both"/>
        <w:rPr>
          <w:rFonts w:ascii="Times New Roman" w:eastAsia="Times New Roman" w:hAnsi="Times New Roman" w:cs="Times New Roman"/>
          <w:lang w:eastAsia="sk-SK"/>
        </w:rPr>
      </w:pPr>
      <w:r>
        <w:rPr>
          <w:rFonts w:ascii="Times New Roman" w:eastAsia="Times New Roman" w:hAnsi="Times New Roman" w:cs="Times New Roman"/>
          <w:lang w:eastAsia="sk-SK"/>
        </w:rPr>
        <w:t>IBAN:</w:t>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t>SK68 8180 0000 0070 0040 9705</w:t>
      </w:r>
    </w:p>
    <w:p w14:paraId="54805AF6" w14:textId="77777777" w:rsidR="00424D47" w:rsidRDefault="00424D47" w:rsidP="00424D47">
      <w:pPr>
        <w:spacing w:after="0" w:line="240" w:lineRule="auto"/>
        <w:ind w:firstLine="4"/>
        <w:jc w:val="both"/>
        <w:rPr>
          <w:rFonts w:ascii="Times New Roman" w:eastAsia="Times New Roman" w:hAnsi="Times New Roman" w:cs="Times New Roman"/>
          <w:lang w:eastAsia="sk-SK"/>
        </w:rPr>
      </w:pPr>
      <w:proofErr w:type="spellStart"/>
      <w:r>
        <w:rPr>
          <w:rFonts w:ascii="Times New Roman" w:eastAsia="Times New Roman" w:hAnsi="Times New Roman" w:cs="Times New Roman"/>
          <w:lang w:eastAsia="sk-SK"/>
        </w:rPr>
        <w:t>Swift</w:t>
      </w:r>
      <w:proofErr w:type="spellEnd"/>
      <w:r>
        <w:rPr>
          <w:rFonts w:ascii="Times New Roman" w:eastAsia="Times New Roman" w:hAnsi="Times New Roman" w:cs="Times New Roman"/>
          <w:lang w:eastAsia="sk-SK"/>
        </w:rPr>
        <w:t>/BIC:</w:t>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t xml:space="preserve">SPSRSKBA </w:t>
      </w:r>
    </w:p>
    <w:p w14:paraId="5B2E7771" w14:textId="77777777" w:rsidR="00424D47" w:rsidRDefault="00424D47" w:rsidP="00424D47">
      <w:pPr>
        <w:spacing w:after="0" w:line="240" w:lineRule="auto"/>
        <w:ind w:left="3540" w:hanging="3540"/>
        <w:rPr>
          <w:rFonts w:ascii="Times New Roman" w:eastAsia="Calibri" w:hAnsi="Times New Roman" w:cs="Times New Roman"/>
        </w:rPr>
      </w:pPr>
      <w:r>
        <w:rPr>
          <w:rFonts w:ascii="Times New Roman" w:eastAsia="Calibri" w:hAnsi="Times New Roman" w:cs="Times New Roman"/>
        </w:rPr>
        <w:t>právna forma:</w:t>
      </w:r>
      <w:r>
        <w:rPr>
          <w:rFonts w:ascii="Times New Roman" w:eastAsia="Calibri" w:hAnsi="Times New Roman" w:cs="Times New Roman"/>
        </w:rPr>
        <w:tab/>
        <w:t>príspevková organizácia zriadená Košickým samosprávnym krajom</w:t>
      </w:r>
    </w:p>
    <w:p w14:paraId="20A90F5B"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kontakt: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tel.: 055/78 94 931, e-mail: sekretariat@scksk.sk</w:t>
      </w:r>
    </w:p>
    <w:p w14:paraId="10BEDFB7" w14:textId="77777777" w:rsidR="00424D47" w:rsidRDefault="00424D47" w:rsidP="00424D47">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web stránka pre zverejnenie zmluvy: </w:t>
      </w:r>
      <w:r>
        <w:rPr>
          <w:rFonts w:ascii="Times New Roman" w:eastAsia="Times New Roman" w:hAnsi="Times New Roman" w:cs="Times New Roman"/>
          <w:lang w:eastAsia="sk-SK"/>
        </w:rPr>
        <w:tab/>
      </w:r>
      <w:hyperlink r:id="rId7" w:history="1">
        <w:r>
          <w:rPr>
            <w:rStyle w:val="Hypertextovprepojenie"/>
            <w:rFonts w:ascii="Times New Roman" w:eastAsia="Times New Roman" w:hAnsi="Times New Roman" w:cs="Times New Roman"/>
            <w:lang w:eastAsia="sk-SK"/>
          </w:rPr>
          <w:t>www.crz.gov.sk</w:t>
        </w:r>
      </w:hyperlink>
    </w:p>
    <w:p w14:paraId="0599382A" w14:textId="77777777" w:rsidR="00424D47" w:rsidRDefault="00424D47" w:rsidP="00424D47">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(ďalej ako </w:t>
      </w:r>
      <w:r>
        <w:rPr>
          <w:rFonts w:ascii="Times New Roman" w:eastAsia="Times New Roman" w:hAnsi="Times New Roman" w:cs="Times New Roman"/>
          <w:i/>
          <w:iCs/>
          <w:lang w:eastAsia="sk-SK"/>
        </w:rPr>
        <w:t>„</w:t>
      </w:r>
      <w:r>
        <w:rPr>
          <w:rFonts w:ascii="Times New Roman" w:eastAsia="Times New Roman" w:hAnsi="Times New Roman" w:cs="Times New Roman"/>
          <w:b/>
          <w:i/>
          <w:iCs/>
          <w:lang w:eastAsia="sk-SK"/>
        </w:rPr>
        <w:t>objednávateľ</w:t>
      </w:r>
      <w:r>
        <w:rPr>
          <w:rFonts w:ascii="Times New Roman" w:eastAsia="Times New Roman" w:hAnsi="Times New Roman" w:cs="Times New Roman"/>
          <w:i/>
          <w:iCs/>
          <w:lang w:eastAsia="sk-SK"/>
        </w:rPr>
        <w:t>“</w:t>
      </w:r>
      <w:r>
        <w:rPr>
          <w:rFonts w:ascii="Times New Roman" w:eastAsia="Times New Roman" w:hAnsi="Times New Roman" w:cs="Times New Roman"/>
          <w:lang w:eastAsia="sk-SK"/>
        </w:rPr>
        <w:t>)</w:t>
      </w:r>
    </w:p>
    <w:p w14:paraId="620C5E13" w14:textId="77777777" w:rsidR="00424D47" w:rsidRDefault="00424D47" w:rsidP="00424D47">
      <w:pPr>
        <w:spacing w:after="0" w:line="240" w:lineRule="auto"/>
        <w:jc w:val="both"/>
        <w:rPr>
          <w:rFonts w:ascii="Times New Roman" w:eastAsia="Times New Roman" w:hAnsi="Times New Roman" w:cs="Times New Roman"/>
          <w:lang w:eastAsia="sk-SK"/>
        </w:rPr>
      </w:pPr>
    </w:p>
    <w:p w14:paraId="0F81EF4C" w14:textId="77777777" w:rsidR="00424D47" w:rsidRDefault="00424D47" w:rsidP="00424D47">
      <w:pPr>
        <w:spacing w:after="0" w:line="240" w:lineRule="auto"/>
        <w:jc w:val="both"/>
        <w:rPr>
          <w:rFonts w:ascii="Times New Roman" w:eastAsia="Times New Roman" w:hAnsi="Times New Roman" w:cs="Times New Roman"/>
          <w:lang w:eastAsia="sk-SK"/>
        </w:rPr>
      </w:pPr>
    </w:p>
    <w:p w14:paraId="06C5FBC6" w14:textId="77777777" w:rsidR="00424D47" w:rsidRDefault="00424D47" w:rsidP="00424D47">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a</w:t>
      </w:r>
    </w:p>
    <w:p w14:paraId="74588124" w14:textId="77777777" w:rsidR="00424D47" w:rsidRPr="00650739" w:rsidRDefault="00424D47" w:rsidP="00424D47">
      <w:pPr>
        <w:spacing w:after="0" w:line="240" w:lineRule="auto"/>
        <w:jc w:val="both"/>
        <w:rPr>
          <w:rFonts w:ascii="Times New Roman" w:eastAsia="Times New Roman" w:hAnsi="Times New Roman" w:cs="Times New Roman"/>
          <w:b/>
          <w:color w:val="C00000"/>
          <w:lang w:eastAsia="sk-SK"/>
        </w:rPr>
      </w:pPr>
      <w:r w:rsidRPr="00650739">
        <w:rPr>
          <w:rFonts w:ascii="Times New Roman" w:eastAsia="Times New Roman" w:hAnsi="Times New Roman" w:cs="Times New Roman"/>
          <w:b/>
          <w:color w:val="C00000"/>
          <w:lang w:eastAsia="sk-SK"/>
        </w:rPr>
        <w:t>Dodávateľ:</w:t>
      </w:r>
      <w:r w:rsidRPr="00650739">
        <w:rPr>
          <w:rFonts w:ascii="Times New Roman" w:eastAsia="Times New Roman" w:hAnsi="Times New Roman" w:cs="Times New Roman"/>
          <w:b/>
          <w:color w:val="C00000"/>
          <w:lang w:eastAsia="sk-SK"/>
        </w:rPr>
        <w:tab/>
      </w:r>
      <w:r w:rsidRPr="00650739">
        <w:rPr>
          <w:rFonts w:ascii="Times New Roman" w:eastAsia="Times New Roman" w:hAnsi="Times New Roman" w:cs="Times New Roman"/>
          <w:color w:val="C00000"/>
          <w:lang w:eastAsia="sk-SK"/>
        </w:rPr>
        <w:tab/>
      </w:r>
      <w:r w:rsidRPr="00650739">
        <w:rPr>
          <w:rFonts w:ascii="Times New Roman" w:eastAsia="Times New Roman" w:hAnsi="Times New Roman" w:cs="Times New Roman"/>
          <w:color w:val="C00000"/>
          <w:lang w:eastAsia="sk-SK"/>
        </w:rPr>
        <w:tab/>
      </w:r>
    </w:p>
    <w:p w14:paraId="025F3459" w14:textId="77777777" w:rsidR="00424D47" w:rsidRPr="00650739" w:rsidRDefault="00424D47" w:rsidP="00424D47">
      <w:pPr>
        <w:spacing w:after="0" w:line="240" w:lineRule="auto"/>
        <w:jc w:val="both"/>
        <w:rPr>
          <w:rFonts w:ascii="Times New Roman" w:eastAsia="Calibri" w:hAnsi="Times New Roman" w:cs="Times New Roman"/>
          <w:color w:val="C00000"/>
        </w:rPr>
      </w:pPr>
      <w:r w:rsidRPr="00650739">
        <w:rPr>
          <w:rFonts w:ascii="Times New Roman" w:eastAsia="Calibri" w:hAnsi="Times New Roman" w:cs="Times New Roman"/>
          <w:color w:val="C00000"/>
        </w:rPr>
        <w:t>sídlo / miesto podnikania:</w:t>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p>
    <w:p w14:paraId="1967EDF6" w14:textId="77777777" w:rsidR="00424D47" w:rsidRPr="00650739" w:rsidRDefault="00424D47" w:rsidP="00424D47">
      <w:pPr>
        <w:spacing w:after="0" w:line="240" w:lineRule="auto"/>
        <w:jc w:val="both"/>
        <w:rPr>
          <w:rFonts w:ascii="Times New Roman" w:eastAsia="Calibri" w:hAnsi="Times New Roman" w:cs="Times New Roman"/>
          <w:color w:val="C00000"/>
        </w:rPr>
      </w:pPr>
      <w:r w:rsidRPr="00650739">
        <w:rPr>
          <w:rFonts w:ascii="Times New Roman" w:eastAsia="Calibri" w:hAnsi="Times New Roman" w:cs="Times New Roman"/>
          <w:color w:val="C00000"/>
        </w:rPr>
        <w:t>osoba konajúca v mene dodávateľa:</w:t>
      </w:r>
      <w:r w:rsidRPr="00650739">
        <w:rPr>
          <w:rFonts w:ascii="Times New Roman" w:eastAsia="Calibri" w:hAnsi="Times New Roman" w:cs="Times New Roman"/>
          <w:color w:val="C00000"/>
        </w:rPr>
        <w:tab/>
      </w:r>
    </w:p>
    <w:p w14:paraId="4320AF9D" w14:textId="77777777" w:rsidR="00424D47" w:rsidRPr="00650739" w:rsidRDefault="00424D47" w:rsidP="00424D47">
      <w:pPr>
        <w:spacing w:after="0" w:line="240" w:lineRule="auto"/>
        <w:rPr>
          <w:rFonts w:ascii="Times New Roman" w:eastAsia="Calibri" w:hAnsi="Times New Roman" w:cs="Times New Roman"/>
          <w:color w:val="C00000"/>
        </w:rPr>
      </w:pPr>
      <w:r w:rsidRPr="00650739">
        <w:rPr>
          <w:rFonts w:ascii="Times New Roman" w:eastAsia="Calibri" w:hAnsi="Times New Roman" w:cs="Times New Roman"/>
          <w:color w:val="C00000"/>
        </w:rPr>
        <w:t xml:space="preserve">IČO: </w:t>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p>
    <w:p w14:paraId="57FE022F" w14:textId="77777777" w:rsidR="00424D47" w:rsidRPr="00650739" w:rsidRDefault="00424D47" w:rsidP="00424D47">
      <w:pPr>
        <w:spacing w:after="0" w:line="240" w:lineRule="auto"/>
        <w:rPr>
          <w:rFonts w:ascii="Times New Roman" w:eastAsia="Calibri" w:hAnsi="Times New Roman" w:cs="Times New Roman"/>
          <w:color w:val="C00000"/>
        </w:rPr>
      </w:pPr>
      <w:r w:rsidRPr="00650739">
        <w:rPr>
          <w:rFonts w:ascii="Times New Roman" w:eastAsia="Calibri" w:hAnsi="Times New Roman" w:cs="Times New Roman"/>
          <w:color w:val="C00000"/>
        </w:rPr>
        <w:t>DIČ:</w:t>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p>
    <w:p w14:paraId="46A6B158" w14:textId="77777777" w:rsidR="00424D47" w:rsidRPr="00650739" w:rsidRDefault="00424D47" w:rsidP="00424D47">
      <w:pPr>
        <w:spacing w:after="0" w:line="240" w:lineRule="auto"/>
        <w:rPr>
          <w:rFonts w:ascii="Times New Roman" w:eastAsia="Calibri" w:hAnsi="Times New Roman" w:cs="Times New Roman"/>
          <w:color w:val="C00000"/>
        </w:rPr>
      </w:pPr>
      <w:r w:rsidRPr="00650739">
        <w:rPr>
          <w:rFonts w:ascii="Times New Roman" w:eastAsia="Calibri" w:hAnsi="Times New Roman" w:cs="Times New Roman"/>
          <w:color w:val="C00000"/>
        </w:rPr>
        <w:t>IČ DPH:</w:t>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p>
    <w:p w14:paraId="03EE68DF" w14:textId="77777777" w:rsidR="00424D47" w:rsidRPr="00650739" w:rsidRDefault="00424D47" w:rsidP="00424D47">
      <w:pPr>
        <w:autoSpaceDE w:val="0"/>
        <w:autoSpaceDN w:val="0"/>
        <w:adjustRightInd w:val="0"/>
        <w:spacing w:after="0" w:line="240" w:lineRule="auto"/>
        <w:rPr>
          <w:rFonts w:ascii="Times New Roman" w:hAnsi="Times New Roman" w:cs="Times New Roman"/>
          <w:color w:val="C00000"/>
        </w:rPr>
      </w:pPr>
      <w:r w:rsidRPr="00650739">
        <w:rPr>
          <w:rFonts w:ascii="Times New Roman" w:hAnsi="Times New Roman" w:cs="Times New Roman"/>
          <w:color w:val="C00000"/>
        </w:rPr>
        <w:t>bankové spojenie:</w:t>
      </w:r>
      <w:r w:rsidRPr="00650739">
        <w:rPr>
          <w:rFonts w:ascii="Times New Roman" w:hAnsi="Times New Roman" w:cs="Times New Roman"/>
          <w:color w:val="C00000"/>
        </w:rPr>
        <w:tab/>
      </w:r>
      <w:r w:rsidRPr="00650739">
        <w:rPr>
          <w:rFonts w:ascii="Times New Roman" w:hAnsi="Times New Roman" w:cs="Times New Roman"/>
          <w:color w:val="C00000"/>
        </w:rPr>
        <w:tab/>
      </w:r>
      <w:r w:rsidRPr="00650739">
        <w:rPr>
          <w:rFonts w:ascii="Times New Roman" w:hAnsi="Times New Roman" w:cs="Times New Roman"/>
          <w:color w:val="C00000"/>
        </w:rPr>
        <w:tab/>
      </w:r>
    </w:p>
    <w:p w14:paraId="6C39D5B3" w14:textId="77777777" w:rsidR="00424D47" w:rsidRPr="00650739" w:rsidRDefault="00424D47" w:rsidP="00424D47">
      <w:pPr>
        <w:autoSpaceDE w:val="0"/>
        <w:autoSpaceDN w:val="0"/>
        <w:adjustRightInd w:val="0"/>
        <w:spacing w:after="0" w:line="240" w:lineRule="auto"/>
        <w:rPr>
          <w:rFonts w:ascii="Times New Roman" w:hAnsi="Times New Roman" w:cs="Times New Roman"/>
          <w:color w:val="C00000"/>
        </w:rPr>
      </w:pPr>
      <w:r w:rsidRPr="00650739">
        <w:rPr>
          <w:rFonts w:ascii="Times New Roman" w:hAnsi="Times New Roman" w:cs="Times New Roman"/>
          <w:color w:val="C00000"/>
        </w:rPr>
        <w:t>IBAN:</w:t>
      </w:r>
      <w:r w:rsidRPr="00650739">
        <w:rPr>
          <w:rFonts w:ascii="Times New Roman" w:hAnsi="Times New Roman" w:cs="Times New Roman"/>
          <w:color w:val="C00000"/>
        </w:rPr>
        <w:tab/>
      </w:r>
      <w:r w:rsidRPr="00650739">
        <w:rPr>
          <w:rFonts w:ascii="Times New Roman" w:hAnsi="Times New Roman" w:cs="Times New Roman"/>
          <w:color w:val="C00000"/>
        </w:rPr>
        <w:tab/>
      </w:r>
      <w:r w:rsidRPr="00650739">
        <w:rPr>
          <w:rFonts w:ascii="Times New Roman" w:hAnsi="Times New Roman" w:cs="Times New Roman"/>
          <w:color w:val="C00000"/>
        </w:rPr>
        <w:tab/>
      </w:r>
      <w:r w:rsidRPr="00650739">
        <w:rPr>
          <w:rFonts w:ascii="Times New Roman" w:hAnsi="Times New Roman" w:cs="Times New Roman"/>
          <w:color w:val="C00000"/>
        </w:rPr>
        <w:tab/>
      </w:r>
      <w:r w:rsidRPr="00650739">
        <w:rPr>
          <w:rFonts w:ascii="Times New Roman" w:hAnsi="Times New Roman" w:cs="Times New Roman"/>
          <w:color w:val="C00000"/>
        </w:rPr>
        <w:tab/>
      </w:r>
    </w:p>
    <w:p w14:paraId="01C8380E" w14:textId="77777777" w:rsidR="00424D47" w:rsidRPr="00650739" w:rsidRDefault="00424D47" w:rsidP="00424D47">
      <w:pPr>
        <w:autoSpaceDE w:val="0"/>
        <w:autoSpaceDN w:val="0"/>
        <w:adjustRightInd w:val="0"/>
        <w:spacing w:after="0" w:line="240" w:lineRule="auto"/>
        <w:rPr>
          <w:rFonts w:ascii="Times New Roman" w:hAnsi="Times New Roman" w:cs="Times New Roman"/>
          <w:color w:val="C00000"/>
        </w:rPr>
      </w:pPr>
      <w:proofErr w:type="spellStart"/>
      <w:r w:rsidRPr="00650739">
        <w:rPr>
          <w:rFonts w:ascii="Times New Roman" w:hAnsi="Times New Roman" w:cs="Times New Roman"/>
          <w:color w:val="C00000"/>
        </w:rPr>
        <w:t>Swift</w:t>
      </w:r>
      <w:proofErr w:type="spellEnd"/>
      <w:r w:rsidRPr="00650739">
        <w:rPr>
          <w:rFonts w:ascii="Times New Roman" w:hAnsi="Times New Roman" w:cs="Times New Roman"/>
          <w:color w:val="C00000"/>
        </w:rPr>
        <w:t>/BIC:</w:t>
      </w:r>
      <w:r w:rsidRPr="00650739">
        <w:rPr>
          <w:rFonts w:ascii="Times New Roman" w:hAnsi="Times New Roman" w:cs="Times New Roman"/>
          <w:color w:val="C00000"/>
        </w:rPr>
        <w:tab/>
      </w:r>
      <w:r w:rsidRPr="00650739">
        <w:rPr>
          <w:rFonts w:ascii="Times New Roman" w:hAnsi="Times New Roman" w:cs="Times New Roman"/>
          <w:color w:val="C00000"/>
        </w:rPr>
        <w:tab/>
      </w:r>
      <w:r w:rsidRPr="00650739">
        <w:rPr>
          <w:rFonts w:ascii="Times New Roman" w:hAnsi="Times New Roman" w:cs="Times New Roman"/>
          <w:color w:val="C00000"/>
        </w:rPr>
        <w:tab/>
      </w:r>
      <w:r w:rsidRPr="00650739">
        <w:rPr>
          <w:rFonts w:ascii="Times New Roman" w:hAnsi="Times New Roman" w:cs="Times New Roman"/>
          <w:color w:val="C00000"/>
        </w:rPr>
        <w:tab/>
      </w:r>
    </w:p>
    <w:p w14:paraId="791B26A8" w14:textId="77777777" w:rsidR="00424D47" w:rsidRPr="00650739" w:rsidRDefault="00424D47" w:rsidP="00424D47">
      <w:pPr>
        <w:spacing w:after="0" w:line="240" w:lineRule="auto"/>
        <w:ind w:left="3544" w:hanging="3544"/>
        <w:jc w:val="both"/>
        <w:rPr>
          <w:rFonts w:ascii="Times New Roman" w:eastAsia="Calibri" w:hAnsi="Times New Roman" w:cs="Times New Roman"/>
          <w:color w:val="C00000"/>
        </w:rPr>
      </w:pPr>
      <w:r w:rsidRPr="00650739">
        <w:rPr>
          <w:rFonts w:ascii="Times New Roman" w:eastAsia="Calibri" w:hAnsi="Times New Roman" w:cs="Times New Roman"/>
          <w:color w:val="C00000"/>
        </w:rPr>
        <w:t>právna forma:</w:t>
      </w:r>
      <w:r w:rsidRPr="00650739">
        <w:rPr>
          <w:rFonts w:ascii="Times New Roman" w:eastAsia="Calibri" w:hAnsi="Times New Roman" w:cs="Times New Roman"/>
          <w:color w:val="C00000"/>
        </w:rPr>
        <w:tab/>
      </w:r>
    </w:p>
    <w:p w14:paraId="21A6F65E" w14:textId="77777777" w:rsidR="00424D47" w:rsidRPr="00650739" w:rsidRDefault="00424D47" w:rsidP="00424D47">
      <w:pPr>
        <w:spacing w:after="0" w:line="240" w:lineRule="auto"/>
        <w:ind w:left="3544" w:hanging="3544"/>
        <w:jc w:val="both"/>
        <w:rPr>
          <w:rFonts w:ascii="Times New Roman" w:eastAsia="Calibri" w:hAnsi="Times New Roman" w:cs="Times New Roman"/>
          <w:color w:val="C00000"/>
        </w:rPr>
      </w:pPr>
      <w:r w:rsidRPr="00650739">
        <w:rPr>
          <w:rFonts w:ascii="Times New Roman" w:eastAsia="Calibri" w:hAnsi="Times New Roman" w:cs="Times New Roman"/>
          <w:color w:val="C00000"/>
        </w:rPr>
        <w:t>zápis:</w:t>
      </w:r>
      <w:r w:rsidRPr="00650739">
        <w:rPr>
          <w:rFonts w:ascii="Times New Roman" w:eastAsia="Calibri" w:hAnsi="Times New Roman" w:cs="Times New Roman"/>
          <w:color w:val="C00000"/>
        </w:rPr>
        <w:tab/>
      </w:r>
    </w:p>
    <w:p w14:paraId="1D463DF5" w14:textId="77777777" w:rsidR="00424D47" w:rsidRPr="00650739" w:rsidRDefault="00424D47" w:rsidP="00424D47">
      <w:pPr>
        <w:spacing w:after="0" w:line="240" w:lineRule="auto"/>
        <w:rPr>
          <w:rFonts w:ascii="Times New Roman" w:eastAsia="Calibri" w:hAnsi="Times New Roman" w:cs="Times New Roman"/>
          <w:color w:val="C00000"/>
        </w:rPr>
      </w:pPr>
      <w:r w:rsidRPr="00650739">
        <w:rPr>
          <w:rFonts w:ascii="Times New Roman" w:eastAsia="Calibri" w:hAnsi="Times New Roman" w:cs="Times New Roman"/>
          <w:color w:val="C00000"/>
        </w:rPr>
        <w:t>kontakt:</w:t>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t>tel.:,</w:t>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r>
      <w:r w:rsidRPr="00650739">
        <w:rPr>
          <w:rFonts w:ascii="Times New Roman" w:eastAsia="Calibri" w:hAnsi="Times New Roman" w:cs="Times New Roman"/>
          <w:color w:val="C00000"/>
        </w:rPr>
        <w:tab/>
        <w:t xml:space="preserve">e-mail: </w:t>
      </w:r>
    </w:p>
    <w:p w14:paraId="2AC39042" w14:textId="77777777" w:rsidR="00424D47" w:rsidRPr="00650739" w:rsidRDefault="00424D47" w:rsidP="00424D47">
      <w:pPr>
        <w:spacing w:after="0" w:line="240" w:lineRule="auto"/>
        <w:rPr>
          <w:rFonts w:ascii="Times New Roman" w:eastAsia="Times New Roman" w:hAnsi="Times New Roman" w:cs="Times New Roman"/>
          <w:color w:val="C00000"/>
          <w:lang w:eastAsia="sk-SK"/>
        </w:rPr>
      </w:pPr>
      <w:r w:rsidRPr="00650739">
        <w:rPr>
          <w:rFonts w:ascii="Times New Roman" w:eastAsia="Times New Roman" w:hAnsi="Times New Roman" w:cs="Times New Roman"/>
          <w:color w:val="C00000"/>
          <w:lang w:eastAsia="sk-SK"/>
        </w:rPr>
        <w:t xml:space="preserve">(ďalej ako </w:t>
      </w:r>
      <w:r w:rsidRPr="00650739">
        <w:rPr>
          <w:rFonts w:ascii="Times New Roman" w:eastAsia="Times New Roman" w:hAnsi="Times New Roman" w:cs="Times New Roman"/>
          <w:i/>
          <w:iCs/>
          <w:color w:val="C00000"/>
          <w:lang w:eastAsia="sk-SK"/>
        </w:rPr>
        <w:t>„</w:t>
      </w:r>
      <w:r w:rsidRPr="00650739">
        <w:rPr>
          <w:rFonts w:ascii="Times New Roman" w:eastAsia="Times New Roman" w:hAnsi="Times New Roman" w:cs="Times New Roman"/>
          <w:b/>
          <w:i/>
          <w:iCs/>
          <w:color w:val="C00000"/>
          <w:lang w:eastAsia="sk-SK"/>
        </w:rPr>
        <w:t>dodávateľ</w:t>
      </w:r>
      <w:r w:rsidRPr="00650739">
        <w:rPr>
          <w:rFonts w:ascii="Times New Roman" w:eastAsia="Times New Roman" w:hAnsi="Times New Roman" w:cs="Times New Roman"/>
          <w:i/>
          <w:iCs/>
          <w:color w:val="C00000"/>
          <w:lang w:eastAsia="sk-SK"/>
        </w:rPr>
        <w:t>“</w:t>
      </w:r>
      <w:r w:rsidRPr="00650739">
        <w:rPr>
          <w:rFonts w:ascii="Times New Roman" w:eastAsia="Times New Roman" w:hAnsi="Times New Roman" w:cs="Times New Roman"/>
          <w:color w:val="C00000"/>
          <w:lang w:eastAsia="sk-SK"/>
        </w:rPr>
        <w:t>)</w:t>
      </w:r>
    </w:p>
    <w:p w14:paraId="2B820CEB" w14:textId="77777777" w:rsidR="00424D47" w:rsidRPr="00650739" w:rsidRDefault="00424D47" w:rsidP="00424D47">
      <w:pPr>
        <w:spacing w:after="0" w:line="240" w:lineRule="auto"/>
        <w:rPr>
          <w:rFonts w:ascii="Times New Roman" w:eastAsia="Times New Roman" w:hAnsi="Times New Roman" w:cs="Times New Roman"/>
          <w:color w:val="C00000"/>
          <w:lang w:eastAsia="sk-SK"/>
        </w:rPr>
      </w:pPr>
    </w:p>
    <w:p w14:paraId="37365E27" w14:textId="77777777" w:rsidR="00424D47" w:rsidRPr="00650739" w:rsidRDefault="00424D47" w:rsidP="00424D47">
      <w:pPr>
        <w:spacing w:after="0" w:line="240" w:lineRule="auto"/>
        <w:rPr>
          <w:rFonts w:ascii="Times New Roman" w:eastAsia="Times New Roman" w:hAnsi="Times New Roman" w:cs="Times New Roman"/>
          <w:color w:val="C00000"/>
          <w:lang w:eastAsia="sk-SK"/>
        </w:rPr>
      </w:pPr>
      <w:r w:rsidRPr="00650739">
        <w:rPr>
          <w:rFonts w:ascii="Times New Roman" w:eastAsia="Times New Roman" w:hAnsi="Times New Roman" w:cs="Times New Roman"/>
          <w:color w:val="C00000"/>
          <w:lang w:eastAsia="sk-SK"/>
        </w:rPr>
        <w:t xml:space="preserve">(objednávateľ a dodávateľ ďalej spolu aj ako </w:t>
      </w:r>
      <w:r w:rsidRPr="00650739">
        <w:rPr>
          <w:rFonts w:ascii="Times New Roman" w:eastAsia="Times New Roman" w:hAnsi="Times New Roman" w:cs="Times New Roman"/>
          <w:i/>
          <w:iCs/>
          <w:color w:val="C00000"/>
          <w:lang w:eastAsia="sk-SK"/>
        </w:rPr>
        <w:t>„</w:t>
      </w:r>
      <w:r w:rsidRPr="00650739">
        <w:rPr>
          <w:rFonts w:ascii="Times New Roman" w:eastAsia="Times New Roman" w:hAnsi="Times New Roman" w:cs="Times New Roman"/>
          <w:b/>
          <w:i/>
          <w:iCs/>
          <w:color w:val="C00000"/>
          <w:lang w:eastAsia="sk-SK"/>
        </w:rPr>
        <w:t>zmluvné strany</w:t>
      </w:r>
      <w:r w:rsidRPr="00650739">
        <w:rPr>
          <w:rFonts w:ascii="Times New Roman" w:eastAsia="Times New Roman" w:hAnsi="Times New Roman" w:cs="Times New Roman"/>
          <w:i/>
          <w:iCs/>
          <w:color w:val="C00000"/>
          <w:lang w:eastAsia="sk-SK"/>
        </w:rPr>
        <w:t>“</w:t>
      </w:r>
      <w:r w:rsidRPr="00650739">
        <w:rPr>
          <w:rFonts w:ascii="Times New Roman" w:eastAsia="Times New Roman" w:hAnsi="Times New Roman" w:cs="Times New Roman"/>
          <w:color w:val="C00000"/>
          <w:lang w:eastAsia="sk-SK"/>
        </w:rPr>
        <w:t>)</w:t>
      </w:r>
    </w:p>
    <w:p w14:paraId="3BC6BC49" w14:textId="77777777" w:rsidR="00424D47" w:rsidRDefault="00424D47" w:rsidP="00424D47">
      <w:pPr>
        <w:spacing w:after="0" w:line="240" w:lineRule="auto"/>
        <w:jc w:val="center"/>
        <w:rPr>
          <w:rFonts w:ascii="Times New Roman" w:eastAsia="Times New Roman" w:hAnsi="Times New Roman" w:cs="Times New Roman"/>
          <w:b/>
          <w:bCs/>
          <w:lang w:eastAsia="sk-SK"/>
        </w:rPr>
      </w:pPr>
    </w:p>
    <w:p w14:paraId="52320640" w14:textId="77777777" w:rsidR="00424D47" w:rsidRDefault="00424D47" w:rsidP="00424D47">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PREAMBULA</w:t>
      </w:r>
    </w:p>
    <w:p w14:paraId="642694E6" w14:textId="77777777" w:rsidR="00424D47" w:rsidRDefault="00424D47" w:rsidP="00424D47">
      <w:pPr>
        <w:widowControl w:val="0"/>
        <w:autoSpaceDE w:val="0"/>
        <w:autoSpaceDN w:val="0"/>
        <w:adjustRightInd w:val="0"/>
        <w:spacing w:after="0" w:line="240" w:lineRule="auto"/>
        <w:ind w:right="3969"/>
        <w:rPr>
          <w:rFonts w:ascii="Times New Roman" w:eastAsia="Times New Roman" w:hAnsi="Times New Roman" w:cs="Times New Roman"/>
          <w:bCs/>
          <w:lang w:eastAsia="sk-SK"/>
        </w:rPr>
      </w:pPr>
    </w:p>
    <w:p w14:paraId="372B189E" w14:textId="77777777" w:rsidR="00424D47" w:rsidRPr="0053506D" w:rsidRDefault="00424D47" w:rsidP="00424D47">
      <w:pPr>
        <w:spacing w:after="0" w:line="240" w:lineRule="auto"/>
        <w:jc w:val="both"/>
        <w:rPr>
          <w:rFonts w:ascii="Times New Roman" w:eastAsia="Nudista" w:hAnsi="Times New Roman" w:cs="Times New Roman"/>
          <w:bCs/>
          <w:i/>
        </w:rPr>
      </w:pPr>
      <w:r w:rsidRPr="0053506D">
        <w:rPr>
          <w:rFonts w:ascii="Times New Roman" w:eastAsia="Times New Roman" w:hAnsi="Times New Roman" w:cs="Times New Roman"/>
          <w:spacing w:val="1"/>
          <w:lang w:eastAsia="sk-SK"/>
        </w:rPr>
        <w:lastRenderedPageBreak/>
        <w:t xml:space="preserve">Zmluvné strany uzatvárajú túto zmluvu v súlade s výsledkom verejného obstarávania na predmet zákazky s názvom: </w:t>
      </w:r>
      <w:r w:rsidRPr="0053506D">
        <w:rPr>
          <w:rFonts w:ascii="Times New Roman" w:eastAsia="Times New Roman" w:hAnsi="Times New Roman" w:cs="Times New Roman"/>
          <w:b/>
          <w:bCs/>
          <w:spacing w:val="1"/>
          <w:lang w:eastAsia="sk-SK"/>
        </w:rPr>
        <w:t>Dopravné značky a zariadenia</w:t>
      </w:r>
      <w:r w:rsidRPr="0053506D">
        <w:rPr>
          <w:rFonts w:ascii="Times New Roman" w:eastAsia="Times New Roman" w:hAnsi="Times New Roman" w:cs="Times New Roman"/>
          <w:spacing w:val="1"/>
          <w:lang w:eastAsia="sk-SK"/>
        </w:rPr>
        <w:t xml:space="preserve">, ktoré bolo vyhlásené </w:t>
      </w:r>
      <w:r w:rsidRPr="0053506D">
        <w:rPr>
          <w:rFonts w:ascii="Times New Roman" w:eastAsia="Nudista" w:hAnsi="Times New Roman" w:cs="Times New Roman"/>
        </w:rPr>
        <w:t xml:space="preserve">objednávateľom ako verejným obstarávateľom </w:t>
      </w:r>
      <w:r w:rsidRPr="0053506D">
        <w:rPr>
          <w:rFonts w:ascii="Times New Roman" w:eastAsia="Times New Roman" w:hAnsi="Times New Roman" w:cs="Times New Roman"/>
          <w:spacing w:val="1"/>
          <w:lang w:eastAsia="sk-SK"/>
        </w:rPr>
        <w:t xml:space="preserve">zverejnením oznámenia o vyhlásení verejnej súťaže </w:t>
      </w:r>
      <w:r w:rsidRPr="0053506D">
        <w:rPr>
          <w:rFonts w:ascii="Times New Roman" w:eastAsia="Nudista" w:hAnsi="Times New Roman" w:cs="Times New Roman"/>
        </w:rPr>
        <w:t xml:space="preserve">vo Vestníku verejného obstarávania vedeného Úradom pre verejné obstarávanie č. </w:t>
      </w:r>
      <w:r w:rsidRPr="0053506D">
        <w:rPr>
          <w:rFonts w:ascii="Times New Roman" w:eastAsia="Nudista" w:hAnsi="Times New Roman" w:cs="Times New Roman"/>
          <w:i/>
        </w:rPr>
        <w:t>[doplní uchádzač</w:t>
      </w:r>
      <w:r w:rsidRPr="0053506D">
        <w:rPr>
          <w:rFonts w:ascii="Times New Roman" w:eastAsia="Nudista" w:hAnsi="Times New Roman" w:cs="Times New Roman"/>
          <w:bCs/>
          <w:i/>
        </w:rPr>
        <w:t>]</w:t>
      </w:r>
      <w:r w:rsidRPr="0053506D">
        <w:rPr>
          <w:rFonts w:ascii="Times New Roman" w:eastAsia="Nudista" w:hAnsi="Times New Roman" w:cs="Times New Roman"/>
          <w:b/>
          <w:i/>
        </w:rPr>
        <w:t xml:space="preserve"> </w:t>
      </w:r>
      <w:r w:rsidRPr="0053506D">
        <w:rPr>
          <w:rFonts w:ascii="Times New Roman" w:eastAsia="Nudista" w:hAnsi="Times New Roman" w:cs="Times New Roman"/>
        </w:rPr>
        <w:t xml:space="preserve">dňa </w:t>
      </w:r>
      <w:r w:rsidRPr="0053506D">
        <w:rPr>
          <w:rFonts w:ascii="Times New Roman" w:eastAsia="Nudista" w:hAnsi="Times New Roman" w:cs="Times New Roman"/>
          <w:i/>
        </w:rPr>
        <w:t>[doplní uchádzač</w:t>
      </w:r>
      <w:r w:rsidRPr="0053506D">
        <w:rPr>
          <w:rFonts w:ascii="Times New Roman" w:eastAsia="Nudista" w:hAnsi="Times New Roman" w:cs="Times New Roman"/>
          <w:bCs/>
          <w:i/>
          <w:iCs/>
        </w:rPr>
        <w:t xml:space="preserve">] </w:t>
      </w:r>
      <w:r w:rsidRPr="0053506D">
        <w:rPr>
          <w:rFonts w:ascii="Times New Roman" w:eastAsia="Nudista" w:hAnsi="Times New Roman" w:cs="Times New Roman"/>
        </w:rPr>
        <w:t xml:space="preserve">pod značkou </w:t>
      </w:r>
      <w:r w:rsidRPr="0053506D">
        <w:rPr>
          <w:rFonts w:ascii="Times New Roman" w:eastAsia="Nudista" w:hAnsi="Times New Roman" w:cs="Times New Roman"/>
          <w:i/>
        </w:rPr>
        <w:t>[doplní uchádzač</w:t>
      </w:r>
      <w:r w:rsidRPr="0053506D">
        <w:rPr>
          <w:rFonts w:ascii="Times New Roman" w:eastAsia="Nudista" w:hAnsi="Times New Roman" w:cs="Times New Roman"/>
          <w:bCs/>
          <w:i/>
        </w:rPr>
        <w:t xml:space="preserve">] </w:t>
      </w:r>
      <w:r w:rsidRPr="0053506D">
        <w:rPr>
          <w:rFonts w:ascii="Times New Roman" w:eastAsia="Nudista" w:hAnsi="Times New Roman" w:cs="Times New Roman"/>
          <w:bCs/>
          <w:iCs/>
        </w:rPr>
        <w:t>a</w:t>
      </w:r>
      <w:r w:rsidRPr="0053506D">
        <w:rPr>
          <w:rFonts w:ascii="Times New Roman" w:eastAsia="Times New Roman" w:hAnsi="Times New Roman" w:cs="Times New Roman"/>
          <w:spacing w:val="1"/>
          <w:lang w:eastAsia="sk-SK"/>
        </w:rPr>
        <w:t xml:space="preserve"> </w:t>
      </w:r>
      <w:r w:rsidRPr="0053506D">
        <w:rPr>
          <w:rFonts w:ascii="Times New Roman" w:hAnsi="Times New Roman" w:cs="Times New Roman"/>
        </w:rPr>
        <w:t xml:space="preserve">v Dodatku k Úradnému vestníku Európskej únie </w:t>
      </w:r>
      <w:r w:rsidRPr="0053506D">
        <w:rPr>
          <w:rFonts w:ascii="Times New Roman" w:hAnsi="Times New Roman" w:cs="Times New Roman"/>
          <w:i/>
        </w:rPr>
        <w:t>[</w:t>
      </w:r>
      <w:r w:rsidRPr="0053506D">
        <w:rPr>
          <w:rFonts w:ascii="Times New Roman" w:hAnsi="Times New Roman" w:cs="Times New Roman"/>
          <w:i/>
          <w:shd w:val="clear" w:color="auto" w:fill="BFBFBF" w:themeFill="background1" w:themeFillShade="BF"/>
        </w:rPr>
        <w:t>d</w:t>
      </w:r>
      <w:r w:rsidRPr="0053506D">
        <w:rPr>
          <w:rFonts w:ascii="Times New Roman" w:hAnsi="Times New Roman" w:cs="Times New Roman"/>
          <w:bCs/>
          <w:i/>
          <w:shd w:val="clear" w:color="auto" w:fill="BFBFBF" w:themeFill="background1" w:themeFillShade="BF"/>
        </w:rPr>
        <w:t>oplní uchádzač</w:t>
      </w:r>
      <w:r w:rsidRPr="0053506D">
        <w:rPr>
          <w:rFonts w:ascii="Times New Roman" w:hAnsi="Times New Roman" w:cs="Times New Roman"/>
          <w:i/>
        </w:rPr>
        <w:t>]</w:t>
      </w:r>
      <w:r w:rsidRPr="0053506D">
        <w:rPr>
          <w:rFonts w:ascii="Times New Roman" w:hAnsi="Times New Roman" w:cs="Times New Roman"/>
        </w:rPr>
        <w:t xml:space="preserve"> zo dňa </w:t>
      </w:r>
      <w:r w:rsidRPr="0053506D">
        <w:rPr>
          <w:rFonts w:ascii="Times New Roman" w:hAnsi="Times New Roman" w:cs="Times New Roman"/>
          <w:i/>
        </w:rPr>
        <w:t>[doplní uchádzač]</w:t>
      </w:r>
      <w:r w:rsidRPr="0053506D">
        <w:rPr>
          <w:rFonts w:ascii="Times New Roman" w:hAnsi="Times New Roman" w:cs="Times New Roman"/>
          <w:iCs/>
        </w:rPr>
        <w:t xml:space="preserve"> </w:t>
      </w:r>
      <w:r w:rsidRPr="0053506D">
        <w:rPr>
          <w:rFonts w:ascii="Times New Roman" w:eastAsia="Nudista" w:hAnsi="Times New Roman" w:cs="Times New Roman"/>
          <w:bCs/>
          <w:iCs/>
        </w:rPr>
        <w:t>(ďalej len „</w:t>
      </w:r>
      <w:r w:rsidRPr="0053506D">
        <w:rPr>
          <w:rFonts w:ascii="Times New Roman" w:eastAsia="Nudista" w:hAnsi="Times New Roman" w:cs="Times New Roman"/>
          <w:b/>
          <w:iCs/>
        </w:rPr>
        <w:t>Verejná súťaž</w:t>
      </w:r>
      <w:r w:rsidRPr="0053506D">
        <w:rPr>
          <w:rFonts w:ascii="Times New Roman" w:eastAsia="Nudista" w:hAnsi="Times New Roman" w:cs="Times New Roman"/>
          <w:bCs/>
          <w:iCs/>
        </w:rPr>
        <w:t>“) v súlade so zákonom č. 343/2015 Z. z. o verejnom obstarávaní a o zmene a doplnení niektorých zákonov v znení neskorších predpisov.</w:t>
      </w:r>
      <w:r w:rsidRPr="0053506D">
        <w:rPr>
          <w:rFonts w:ascii="Times New Roman" w:eastAsia="Nudista" w:hAnsi="Times New Roman" w:cs="Times New Roman"/>
          <w:bCs/>
          <w:i/>
        </w:rPr>
        <w:t xml:space="preserve"> </w:t>
      </w:r>
    </w:p>
    <w:p w14:paraId="0B5C2FCE" w14:textId="77777777" w:rsidR="00424D47" w:rsidRPr="0053506D" w:rsidRDefault="00424D47" w:rsidP="00424D47">
      <w:pPr>
        <w:spacing w:after="0" w:line="240" w:lineRule="auto"/>
        <w:jc w:val="both"/>
        <w:rPr>
          <w:rFonts w:ascii="Times New Roman" w:eastAsia="Times New Roman" w:hAnsi="Times New Roman" w:cs="Times New Roman"/>
          <w:lang w:eastAsia="sk-SK"/>
        </w:rPr>
      </w:pPr>
      <w:r w:rsidRPr="0053506D">
        <w:rPr>
          <w:rFonts w:ascii="Times New Roman" w:eastAsia="Nudista" w:hAnsi="Times New Roman" w:cs="Times New Roman"/>
        </w:rPr>
        <w:t>Ponuka dodávateľa bola vo Verejnej súťaži vyhodnotená ako úspešná, na základe čoho sa zmluvné strany v slobodnej vôli a v súlade s platnými právnymi predpismi rozhodli uzatvoriť túto rámcovú zmluvu.</w:t>
      </w:r>
    </w:p>
    <w:p w14:paraId="6AA2B379"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7ECC074A" w14:textId="77777777" w:rsidR="00424D47" w:rsidRPr="0053506D" w:rsidRDefault="00424D47" w:rsidP="00424D47">
      <w:pPr>
        <w:spacing w:after="0" w:line="240" w:lineRule="auto"/>
        <w:jc w:val="center"/>
        <w:rPr>
          <w:rFonts w:ascii="Times New Roman" w:eastAsia="Times New Roman" w:hAnsi="Times New Roman" w:cs="Times New Roman"/>
          <w:b/>
          <w:lang w:eastAsia="sk-SK"/>
        </w:rPr>
      </w:pPr>
    </w:p>
    <w:p w14:paraId="74409605" w14:textId="77777777" w:rsidR="00424D47" w:rsidRPr="0053506D" w:rsidRDefault="00424D47" w:rsidP="00424D47">
      <w:pPr>
        <w:spacing w:after="0" w:line="240" w:lineRule="auto"/>
        <w:jc w:val="center"/>
        <w:rPr>
          <w:rFonts w:ascii="Times New Roman" w:eastAsia="Times New Roman" w:hAnsi="Times New Roman" w:cs="Times New Roman"/>
          <w:b/>
          <w:lang w:eastAsia="sk-SK"/>
        </w:rPr>
      </w:pPr>
      <w:r w:rsidRPr="0053506D">
        <w:rPr>
          <w:rFonts w:ascii="Times New Roman" w:eastAsia="Times New Roman" w:hAnsi="Times New Roman" w:cs="Times New Roman"/>
          <w:b/>
          <w:lang w:eastAsia="sk-SK"/>
        </w:rPr>
        <w:t>Článok I</w:t>
      </w:r>
    </w:p>
    <w:p w14:paraId="6CC82CA2" w14:textId="77777777" w:rsidR="00424D47" w:rsidRPr="0053506D" w:rsidRDefault="00424D47" w:rsidP="00424D47">
      <w:pPr>
        <w:spacing w:after="0" w:line="240" w:lineRule="auto"/>
        <w:jc w:val="center"/>
        <w:rPr>
          <w:rFonts w:ascii="Times New Roman" w:eastAsia="Times New Roman" w:hAnsi="Times New Roman" w:cs="Times New Roman"/>
          <w:b/>
          <w:bCs/>
          <w:lang w:eastAsia="sk-SK"/>
        </w:rPr>
      </w:pPr>
      <w:r w:rsidRPr="0053506D">
        <w:rPr>
          <w:rFonts w:ascii="Times New Roman" w:eastAsia="Times New Roman" w:hAnsi="Times New Roman" w:cs="Times New Roman"/>
          <w:b/>
          <w:bCs/>
          <w:lang w:eastAsia="sk-SK"/>
        </w:rPr>
        <w:t>Predmet rámcovej zmluvy</w:t>
      </w:r>
    </w:p>
    <w:p w14:paraId="56653591" w14:textId="77777777" w:rsidR="00424D47" w:rsidRPr="0053506D" w:rsidRDefault="00424D47" w:rsidP="00424D47">
      <w:pPr>
        <w:spacing w:after="0" w:line="240" w:lineRule="auto"/>
        <w:jc w:val="center"/>
        <w:rPr>
          <w:rFonts w:ascii="Times New Roman" w:eastAsia="Times New Roman" w:hAnsi="Times New Roman" w:cs="Times New Roman"/>
          <w:b/>
          <w:bCs/>
          <w:lang w:eastAsia="sk-SK"/>
        </w:rPr>
      </w:pPr>
    </w:p>
    <w:p w14:paraId="03C4D91E" w14:textId="77777777" w:rsidR="00424D47" w:rsidRPr="004B5371"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 xml:space="preserve">Účelom tejto zmluvy je určenie rámcových zmluvných podmienok pre zadávanie objednávok počas jej účinnosti, najmä čo sa týka určenia druhu predmetu plnenia podľa tejto zmluvy, jeho ceny a predpokladaného odberného množstva, s cieľom zabezpečiť opakované a kontinuálne dodanie tovaru, ktoré tvoria predmet plnenia podľa tejto zmluvy, v závislosti od potrieb a požiadaviek </w:t>
      </w:r>
      <w:r w:rsidRPr="004B5371">
        <w:rPr>
          <w:rFonts w:ascii="Times New Roman" w:eastAsia="Times New Roman" w:hAnsi="Times New Roman" w:cs="Times New Roman"/>
          <w:lang w:eastAsia="sk-SK"/>
        </w:rPr>
        <w:t>objednávateľa.</w:t>
      </w:r>
    </w:p>
    <w:p w14:paraId="31C9F46B" w14:textId="77777777" w:rsidR="00424D47" w:rsidRPr="004B5371"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sidRPr="004B5371">
        <w:rPr>
          <w:rFonts w:ascii="Times New Roman" w:eastAsia="Times New Roman" w:hAnsi="Times New Roman" w:cs="Times New Roman"/>
          <w:lang w:eastAsia="sk-SK"/>
        </w:rPr>
        <w:t>Predmetom tejto zmluvy je záväzok dodávateľa počas účinnosti tejto zmluvy, riadne a včas dodávať objednávateľovi na základe jeho čiastkových písomných objednávok predmet plnenia, ktorým je dodávanie tovaru –</w:t>
      </w:r>
      <w:r w:rsidRPr="004B5371">
        <w:rPr>
          <w:rFonts w:ascii="Times New Roman" w:eastAsia="Times New Roman" w:hAnsi="Times New Roman" w:cs="Times New Roman"/>
          <w:b/>
          <w:color w:val="000000" w:themeColor="text1"/>
          <w:lang w:eastAsia="sk-SK"/>
        </w:rPr>
        <w:t xml:space="preserve"> dopravných značiek a zariadení vrátane príslušenstva </w:t>
      </w:r>
      <w:r w:rsidRPr="004B5371">
        <w:rPr>
          <w:rFonts w:ascii="Times New Roman" w:eastAsia="Times New Roman" w:hAnsi="Times New Roman" w:cs="Times New Roman"/>
          <w:color w:val="000000" w:themeColor="text1"/>
          <w:lang w:eastAsia="sk-SK"/>
        </w:rPr>
        <w:t>(ďalej ako „tovar“) bližšie špecifikovaných v </w:t>
      </w:r>
      <w:r w:rsidRPr="004B5371">
        <w:rPr>
          <w:rFonts w:ascii="Times New Roman" w:eastAsia="Times New Roman" w:hAnsi="Times New Roman" w:cs="Times New Roman"/>
          <w:b/>
          <w:bCs/>
          <w:color w:val="000000" w:themeColor="text1"/>
          <w:lang w:eastAsia="sk-SK"/>
        </w:rPr>
        <w:t>Prílohe č. 1</w:t>
      </w:r>
      <w:r w:rsidRPr="004B5371">
        <w:rPr>
          <w:rFonts w:ascii="Times New Roman" w:eastAsia="Times New Roman" w:hAnsi="Times New Roman" w:cs="Times New Roman"/>
          <w:color w:val="000000" w:themeColor="text1"/>
          <w:lang w:eastAsia="sk-SK"/>
        </w:rPr>
        <w:t xml:space="preserve"> -  </w:t>
      </w:r>
      <w:r w:rsidRPr="004B5371">
        <w:rPr>
          <w:rFonts w:ascii="Times New Roman" w:eastAsia="Times New Roman" w:hAnsi="Times New Roman" w:cs="Times New Roman"/>
          <w:i/>
          <w:iCs/>
          <w:color w:val="000000" w:themeColor="text1"/>
          <w:lang w:eastAsia="sk-SK"/>
        </w:rPr>
        <w:t>Technická a cenová špecifikácia predmetu zákazky</w:t>
      </w:r>
      <w:r w:rsidRPr="004B5371">
        <w:rPr>
          <w:rFonts w:ascii="Times New Roman" w:eastAsia="Times New Roman" w:hAnsi="Times New Roman" w:cs="Times New Roman"/>
          <w:color w:val="000000" w:themeColor="text1"/>
          <w:lang w:eastAsia="sk-SK"/>
        </w:rPr>
        <w:t xml:space="preserve"> (ďalej ako „Príloha č. 1“), ktorá je neoddeliteľnou súčasťou tejto zmluvy v zmysle výzvy a podľa cenovej ponuky dodávateľa, v kvalite vyhovujúcej STN, STN EN, TP a právnym predpisom platným v SR, vrátane dopravy do miesta plnenia a záväzok objednávateľa za dodaný tovar zaplatiť dodávateľovi cenu podľa čl. II tejto zmluvy.</w:t>
      </w:r>
    </w:p>
    <w:p w14:paraId="2BB28045" w14:textId="77777777" w:rsidR="00424D47" w:rsidRPr="00A67828"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sidRPr="00A67828">
        <w:rPr>
          <w:rFonts w:ascii="Times New Roman" w:eastAsia="Times New Roman" w:hAnsi="Times New Roman" w:cs="Times New Roman"/>
          <w:lang w:eastAsia="sk-SK"/>
        </w:rPr>
        <w:t xml:space="preserve">Objednávateľ je oprávnený za podmienok dohodnutých v tejto zmluve vystavovať objednávky, ktorých predmetom bude dodanie </w:t>
      </w:r>
      <w:r w:rsidRPr="00A67828">
        <w:rPr>
          <w:rFonts w:ascii="Times New Roman" w:eastAsia="Times New Roman" w:hAnsi="Times New Roman" w:cs="Times New Roman"/>
          <w:b/>
          <w:lang w:eastAsia="sk-SK"/>
        </w:rPr>
        <w:t>tovaru</w:t>
      </w:r>
      <w:r w:rsidRPr="00A67828">
        <w:rPr>
          <w:rFonts w:ascii="Times New Roman" w:eastAsia="Times New Roman" w:hAnsi="Times New Roman" w:cs="Times New Roman"/>
          <w:lang w:eastAsia="sk-SK"/>
        </w:rPr>
        <w:t>, špecifikovaného a oceneného v </w:t>
      </w:r>
      <w:r w:rsidRPr="00A67828">
        <w:rPr>
          <w:rFonts w:ascii="Times New Roman" w:eastAsia="Times New Roman" w:hAnsi="Times New Roman" w:cs="Times New Roman"/>
          <w:b/>
          <w:lang w:eastAsia="sk-SK"/>
        </w:rPr>
        <w:t xml:space="preserve">Prílohe č. 1 </w:t>
      </w:r>
      <w:r w:rsidRPr="00A67828">
        <w:rPr>
          <w:rFonts w:ascii="Times New Roman" w:eastAsia="Times New Roman" w:hAnsi="Times New Roman" w:cs="Times New Roman"/>
          <w:lang w:eastAsia="sk-SK"/>
        </w:rPr>
        <w:t xml:space="preserve">ktorá je neoddeliteľnou súčasťou tejto zmluvy </w:t>
      </w:r>
      <w:r w:rsidRPr="000C74D3">
        <w:rPr>
          <w:rFonts w:ascii="Times New Roman" w:eastAsia="Times New Roman" w:hAnsi="Times New Roman" w:cs="Times New Roman"/>
          <w:lang w:eastAsia="sk-SK"/>
        </w:rPr>
        <w:t xml:space="preserve">zahŕňajúca najmä </w:t>
      </w:r>
      <w:r w:rsidRPr="00AA5A7D">
        <w:rPr>
          <w:rFonts w:ascii="Times New Roman" w:eastAsia="Times New Roman" w:hAnsi="Times New Roman" w:cs="Times New Roman"/>
          <w:lang w:eastAsia="sk-SK"/>
        </w:rPr>
        <w:t>požiadavky na stabilitu, stohovateľnosť,</w:t>
      </w:r>
      <w:r>
        <w:rPr>
          <w:rFonts w:ascii="Times New Roman" w:eastAsia="Times New Roman" w:hAnsi="Times New Roman" w:cs="Times New Roman"/>
          <w:lang w:eastAsia="sk-SK"/>
        </w:rPr>
        <w:t xml:space="preserve"> materiál, tvar a celkovú výšku</w:t>
      </w:r>
      <w:r w:rsidRPr="00B81D89">
        <w:rPr>
          <w:rFonts w:ascii="Times New Roman" w:eastAsia="Times New Roman" w:hAnsi="Times New Roman" w:cs="Times New Roman"/>
          <w:lang w:eastAsia="sk-SK"/>
        </w:rPr>
        <w:t xml:space="preserve">, </w:t>
      </w:r>
      <w:r w:rsidRPr="00A67828">
        <w:rPr>
          <w:rFonts w:ascii="Times New Roman" w:eastAsia="Times New Roman" w:hAnsi="Times New Roman" w:cs="Times New Roman"/>
          <w:lang w:eastAsia="sk-SK"/>
        </w:rPr>
        <w:t>v zmysle výzvy a podľa cenovej ponuky dodávateľa, v kvalite vyhovujúcej všeobecne záväzným právnym predpisom SR a príslušným technickým podmienkam a</w:t>
      </w:r>
      <w:r>
        <w:rPr>
          <w:rFonts w:ascii="Times New Roman" w:eastAsia="Times New Roman" w:hAnsi="Times New Roman" w:cs="Times New Roman"/>
          <w:lang w:eastAsia="sk-SK"/>
        </w:rPr>
        <w:t> </w:t>
      </w:r>
      <w:r w:rsidRPr="00A67828">
        <w:rPr>
          <w:rFonts w:ascii="Times New Roman" w:eastAsia="Times New Roman" w:hAnsi="Times New Roman" w:cs="Times New Roman"/>
          <w:lang w:eastAsia="sk-SK"/>
        </w:rPr>
        <w:t>normám</w:t>
      </w:r>
      <w:r>
        <w:rPr>
          <w:rFonts w:ascii="Times New Roman" w:eastAsia="Times New Roman" w:hAnsi="Times New Roman" w:cs="Times New Roman"/>
          <w:lang w:eastAsia="sk-SK"/>
        </w:rPr>
        <w:t xml:space="preserve">. </w:t>
      </w:r>
      <w:r w:rsidRPr="00A67828">
        <w:rPr>
          <w:rFonts w:ascii="Times New Roman" w:eastAsia="Times New Roman" w:hAnsi="Times New Roman" w:cs="Times New Roman"/>
          <w:lang w:eastAsia="sk-SK"/>
        </w:rPr>
        <w:t>Dodávateľ  garantuje počas celej doby platnosti zmluvy pôvod, parametre a vlastnosti tovaru. Rozsah predmetu plnenia bude počas doby trvania tejto zmluvy špecifikovaný v čiastkových písomných objednávkach. Čiastkové písomné objednávky musia byť vystavené v súlade s touto rámcovou zmluvou na základe aktuálnych prevádzkových potrieb objednávateľa. Dodávateľ berie na vedomie, že objednávanie tovaru je právom objednávateľa, nie jeho povinnosťou. Uvedenie predpokladaného množstva tovaru v tejto rámcovej zmluve nezaväzuje objednávateľa na odobratie tovaru v predpokladanom množstve, ani k žiadnym pravidelným odberom, a ani nezakladá ďalšie práva dodávateľa vrátane práva na náhradu škody voči objednávateľovi z titulu ušlého zisku v prípade, ak tento nedodrží predpokladané množstvá tovaru a v zmysle tejto zmluvy.</w:t>
      </w:r>
    </w:p>
    <w:p w14:paraId="79EF90E8" w14:textId="77777777" w:rsidR="00424D47"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Dodávateľ berie na vedomie a výslovne súhlasí s tým, že objednávateľ si vyhradzuje právo upraviť predpokladané množstvo jednotlivých položiek tovaru podľa svojich aktuálnych potrieb alebo finančných možností s tým, že ponukové jednotkové ceny uvedené Prílohe č. 1 sú záväzné a maximálne. </w:t>
      </w:r>
    </w:p>
    <w:p w14:paraId="76971D2C" w14:textId="77777777" w:rsidR="00424D47"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Pr>
          <w:rFonts w:ascii="Times New Roman" w:eastAsia="Times New Roman" w:hAnsi="Times New Roman" w:cs="Times New Roman"/>
          <w:lang w:eastAsia="sk-SK"/>
        </w:rPr>
        <w:t>Dodávateľ sa zaväzuje plniť kvalitatívne požiadavky na dodaný tovar v súlade s výzvou a predloženou ponukou a plniť predmet zmluvy vo vlastnom mene a na vlastnú zodpovednosť, s vybavením, ktoré si na tento účel zabezpečí.</w:t>
      </w:r>
    </w:p>
    <w:p w14:paraId="1E471BCB" w14:textId="77777777" w:rsidR="00424D47"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Pr>
          <w:rFonts w:ascii="Times New Roman" w:eastAsia="Times New Roman" w:hAnsi="Times New Roman" w:cs="Times New Roman"/>
          <w:lang w:eastAsia="sk-SK"/>
        </w:rPr>
        <w:t>Objednávateľ sa zaväzuje zaplatiť za objednaný a dodaný predmet plnenia cenu podľa čl. II tejto zmluvy.</w:t>
      </w:r>
    </w:p>
    <w:p w14:paraId="2902097F" w14:textId="77777777" w:rsidR="00424D47"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Pr>
          <w:rFonts w:ascii="Times New Roman" w:eastAsia="Times New Roman" w:hAnsi="Times New Roman" w:cs="Times New Roman"/>
          <w:lang w:eastAsia="sk-SK"/>
        </w:rPr>
        <w:t>Dodávateľ prehlasuje, že predmet plnenia podľa tejto zmluvy, nie je zaťažený právami tretích osôb.</w:t>
      </w:r>
    </w:p>
    <w:p w14:paraId="4E33234E" w14:textId="77777777" w:rsidR="00424D47" w:rsidRDefault="00424D47" w:rsidP="00424D47">
      <w:pPr>
        <w:spacing w:after="0" w:line="240" w:lineRule="auto"/>
        <w:ind w:left="426"/>
        <w:jc w:val="both"/>
        <w:rPr>
          <w:rFonts w:ascii="Times New Roman" w:eastAsia="Times New Roman" w:hAnsi="Times New Roman" w:cs="Times New Roman"/>
          <w:lang w:eastAsia="sk-SK"/>
        </w:rPr>
      </w:pPr>
    </w:p>
    <w:p w14:paraId="1ADE3CD5" w14:textId="77777777" w:rsidR="00424D47" w:rsidRDefault="00424D47" w:rsidP="00424D47">
      <w:pPr>
        <w:numPr>
          <w:ilvl w:val="0"/>
          <w:numId w:val="1"/>
        </w:numPr>
        <w:spacing w:after="0" w:line="240" w:lineRule="auto"/>
        <w:ind w:left="426" w:hanging="426"/>
        <w:contextualSpacing/>
        <w:jc w:val="both"/>
        <w:rPr>
          <w:rFonts w:ascii="Times New Roman" w:eastAsia="Times New Roman" w:hAnsi="Times New Roman" w:cs="Times New Roman"/>
          <w:lang w:eastAsia="sk-SK"/>
        </w:rPr>
      </w:pPr>
      <w:r>
        <w:rPr>
          <w:rFonts w:ascii="Times New Roman" w:eastAsia="Times New Roman" w:hAnsi="Times New Roman" w:cs="Times New Roman"/>
          <w:lang w:eastAsia="sk-SK"/>
        </w:rPr>
        <w:t>Ak počas platnosti zmluvy dôjde u výrobcu dodávaného tovaru k zmene suroviny alebo výrobného postupu majúceho vplyv na vlastnosti predmetu plnenia, je dodávateľ povinný bezodkladne oznámiť túto skutočnosť objednávateľovi. Dodávateľ je zároveň povinný predložiť objednávateľovi</w:t>
      </w:r>
      <w:r w:rsidRPr="00812E19">
        <w:rPr>
          <w:rFonts w:ascii="Times New Roman" w:eastAsia="Times New Roman" w:hAnsi="Times New Roman" w:cs="Times New Roman"/>
          <w:lang w:eastAsia="sk-SK"/>
        </w:rPr>
        <w:t xml:space="preserve"> </w:t>
      </w:r>
      <w:r w:rsidRPr="00684C7E">
        <w:rPr>
          <w:rFonts w:ascii="Times New Roman" w:eastAsia="Times New Roman" w:hAnsi="Times New Roman" w:cs="Times New Roman"/>
          <w:lang w:eastAsia="sk-SK"/>
        </w:rPr>
        <w:t xml:space="preserve">platné SK certifikáty o nemennosti parametrov / SK vyhlásenia o parametroch </w:t>
      </w:r>
      <w:r>
        <w:rPr>
          <w:rFonts w:ascii="Times New Roman" w:eastAsia="Times New Roman" w:hAnsi="Times New Roman" w:cs="Times New Roman"/>
          <w:lang w:eastAsia="sk-SK"/>
        </w:rPr>
        <w:t xml:space="preserve">do 5 (piatich) pracovných dní od momentu, kedy zmena nastala. </w:t>
      </w:r>
    </w:p>
    <w:p w14:paraId="5AD07485" w14:textId="77777777" w:rsidR="00424D47" w:rsidRPr="00383930"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sidRPr="00383930">
        <w:rPr>
          <w:rFonts w:ascii="Times New Roman" w:eastAsiaTheme="minorEastAsia" w:hAnsi="Times New Roman" w:cs="Times New Roman"/>
        </w:rPr>
        <w:t>V prípade potreby obstarania tovaru obdobného druhu, ako je tovar špecifikovaný v Prílohe č. 1, bude objednávateľ po dobu účinnosti tejto zmluvy rokovať s dodávateľom o cene, zľave a o ostatných podmienkach dodania obdobného tovaru. Pokiaľ o týchto skutočnostiach dôjde k dohode, v súlade s čl. IX bod 3. tejto zmluvy, uzatvoria zmluvné strany dodatok k tejto rámcovej zmluve.</w:t>
      </w:r>
    </w:p>
    <w:p w14:paraId="0A12F48D" w14:textId="77777777" w:rsidR="00424D47" w:rsidRDefault="00424D47" w:rsidP="00424D47">
      <w:pPr>
        <w:numPr>
          <w:ilvl w:val="0"/>
          <w:numId w:val="1"/>
        </w:numPr>
        <w:spacing w:after="0" w:line="240" w:lineRule="auto"/>
        <w:ind w:left="426" w:hanging="426"/>
        <w:jc w:val="both"/>
        <w:rPr>
          <w:rFonts w:ascii="Times New Roman" w:eastAsia="Times New Roman" w:hAnsi="Times New Roman" w:cs="Times New Roman"/>
          <w:lang w:eastAsia="sk-SK"/>
        </w:rPr>
      </w:pPr>
      <w:r>
        <w:rPr>
          <w:rFonts w:ascii="Times New Roman" w:eastAsia="Times New Roman" w:hAnsi="Times New Roman" w:cs="Times New Roman"/>
        </w:rPr>
        <w:t>Dodávateľ sa zaväzuje, že predmet plnenia podľa tejto zmluvy vykoná s prihliadnutím na požadovaný rozsah, podmienky a požiadavky objednávateľa uvedené v tejto zmluve, v Prílohe č. 1, ako aj v Prílohe č. 2 tejto zmluvy - Opis predmetu zákazky, ktorý tvorí neoddeliteľnú súčasť tejto zmluvy (ďalej aj len ako „</w:t>
      </w:r>
      <w:r>
        <w:rPr>
          <w:rFonts w:ascii="Times New Roman" w:eastAsia="Times New Roman" w:hAnsi="Times New Roman" w:cs="Times New Roman"/>
          <w:i/>
          <w:iCs/>
        </w:rPr>
        <w:t>Príloha č. 2 zmluvy</w:t>
      </w:r>
      <w:r>
        <w:rPr>
          <w:rFonts w:ascii="Times New Roman" w:eastAsia="Times New Roman" w:hAnsi="Times New Roman" w:cs="Times New Roman"/>
        </w:rPr>
        <w:t>“ alebo aj „</w:t>
      </w:r>
      <w:r>
        <w:rPr>
          <w:rFonts w:ascii="Times New Roman" w:eastAsia="Times New Roman" w:hAnsi="Times New Roman" w:cs="Times New Roman"/>
          <w:i/>
          <w:iCs/>
        </w:rPr>
        <w:t>Opis predmetu zákazky</w:t>
      </w:r>
      <w:r>
        <w:rPr>
          <w:rFonts w:ascii="Times New Roman" w:eastAsia="Times New Roman" w:hAnsi="Times New Roman" w:cs="Times New Roman"/>
        </w:rPr>
        <w:t>“) a to riadne, včas a bez vád. Dodávateľ súčasne prehlasuje, že sa s Opisom predmetu zákazky podľa predošlej vety riadne oboznámil a potvrdzuje jeho spôsobilosť ako východiskového podkladu pre plnenie tejto zmluvy ako aj to, že mu je zrejmý rozsah a povaha jeho záväzkov v zmysle tejto zmluvy.</w:t>
      </w:r>
    </w:p>
    <w:p w14:paraId="143C7DB9" w14:textId="77777777" w:rsidR="00424D47" w:rsidRDefault="00424D47" w:rsidP="00424D47">
      <w:pPr>
        <w:spacing w:after="0" w:line="240" w:lineRule="auto"/>
        <w:jc w:val="both"/>
        <w:rPr>
          <w:rFonts w:ascii="Times New Roman" w:eastAsia="Times New Roman" w:hAnsi="Times New Roman" w:cs="Times New Roman"/>
          <w:lang w:eastAsia="sk-SK"/>
        </w:rPr>
      </w:pPr>
    </w:p>
    <w:p w14:paraId="6FAFD408" w14:textId="77777777" w:rsidR="00424D47" w:rsidRDefault="00424D47" w:rsidP="00424D47">
      <w:pPr>
        <w:spacing w:after="0" w:line="240" w:lineRule="auto"/>
        <w:jc w:val="both"/>
        <w:rPr>
          <w:rFonts w:ascii="Times New Roman" w:eastAsia="Times New Roman" w:hAnsi="Times New Roman" w:cs="Times New Roman"/>
          <w:lang w:eastAsia="sk-SK"/>
        </w:rPr>
      </w:pPr>
    </w:p>
    <w:p w14:paraId="47662F17" w14:textId="77777777" w:rsidR="00424D47" w:rsidRDefault="00424D47" w:rsidP="00424D47">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Článok II</w:t>
      </w:r>
    </w:p>
    <w:p w14:paraId="36296CAF" w14:textId="77777777" w:rsidR="00424D47" w:rsidRDefault="00424D47" w:rsidP="00424D47">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Cena</w:t>
      </w:r>
    </w:p>
    <w:p w14:paraId="6E3B3B8E"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7168A973" w14:textId="77777777" w:rsidR="00424D47" w:rsidRPr="0053506D" w:rsidRDefault="00424D47" w:rsidP="00424D47">
      <w:pPr>
        <w:numPr>
          <w:ilvl w:val="0"/>
          <w:numId w:val="2"/>
        </w:numPr>
        <w:spacing w:after="0" w:line="240" w:lineRule="auto"/>
        <w:ind w:left="426" w:hanging="426"/>
        <w:contextualSpacing/>
        <w:jc w:val="both"/>
        <w:rPr>
          <w:rFonts w:ascii="Times New Roman" w:eastAsia="Times New Roman" w:hAnsi="Times New Roman" w:cs="Times New Roman"/>
          <w:lang w:eastAsia="sk-SK"/>
        </w:rPr>
      </w:pPr>
      <w:r w:rsidRPr="0053506D">
        <w:rPr>
          <w:rFonts w:ascii="Times New Roman" w:hAnsi="Times New Roman" w:cs="Times New Roman"/>
        </w:rPr>
        <w:t xml:space="preserve">Cena predmetu plnenia podľa tejto rámcovej zmluvy v rozsahu čl. I tejto zmluvy je dohodnutá v zmysle zákona NR SR č. 18/1996 Z. z. o cenách v znení neskorších predpisov </w:t>
      </w:r>
      <w:r w:rsidRPr="0053506D">
        <w:rPr>
          <w:rFonts w:ascii="Times New Roman" w:eastAsia="Times New Roman" w:hAnsi="Times New Roman" w:cs="Times New Roman"/>
          <w:lang w:eastAsia="sk-SK"/>
        </w:rPr>
        <w:t>(ďalej len „zákon o cenách“) a vyhlášky MF SR č. 87/1996 Z. z. ktorou sa vykonáva zákon o cenách</w:t>
      </w:r>
      <w:r w:rsidRPr="0053506D">
        <w:rPr>
          <w:rFonts w:ascii="Times New Roman" w:hAnsi="Times New Roman" w:cs="Times New Roman"/>
        </w:rPr>
        <w:t xml:space="preserve">, na základe výzvy a predloženej ponuky. </w:t>
      </w:r>
      <w:r w:rsidRPr="0053506D">
        <w:rPr>
          <w:rFonts w:ascii="Times New Roman" w:eastAsia="Times New Roman" w:hAnsi="Times New Roman" w:cs="Times New Roman"/>
          <w:lang w:eastAsia="sk-SK"/>
        </w:rPr>
        <w:t>Cenová kalkulácia za súbor položiek tvoriacich predmet plnenia podľa tejto rámcovej zmluvy je uvedená v bode 2 tohto článku.</w:t>
      </w:r>
      <w:r w:rsidRPr="0053506D">
        <w:rPr>
          <w:rFonts w:ascii="Times New Roman" w:eastAsia="Times New Roman" w:hAnsi="Times New Roman" w:cs="Times New Roman"/>
          <w:b/>
          <w:lang w:eastAsia="sk-SK"/>
        </w:rPr>
        <w:t xml:space="preserve"> </w:t>
      </w:r>
      <w:r w:rsidRPr="0053506D">
        <w:rPr>
          <w:rFonts w:ascii="Times New Roman" w:hAnsi="Times New Roman" w:cs="Times New Roman"/>
        </w:rPr>
        <w:t xml:space="preserve">Ponukové jednotkové ceny uvedené v Prílohe č. 1 sú maximálne a záväzné počas účinnosti tejto zmluvy a ich zmena nie je prípustná, okrem zmeny zákonnej sadzby DPH. </w:t>
      </w:r>
      <w:r w:rsidRPr="0053506D">
        <w:rPr>
          <w:rFonts w:ascii="Times New Roman" w:eastAsia="Times New Roman" w:hAnsi="Times New Roman" w:cs="Times New Roman"/>
          <w:lang w:eastAsia="sk-SK"/>
        </w:rPr>
        <w:t xml:space="preserve">Dodávateľ prehlasuje, že </w:t>
      </w:r>
      <w:r w:rsidRPr="0053506D">
        <w:rPr>
          <w:rFonts w:ascii="Times New Roman" w:hAnsi="Times New Roman" w:cs="Times New Roman"/>
        </w:rPr>
        <w:t>v cene sú započítané všetky náklady spojené s dodaním tovaru, jeho vykládka a nakládka, obaly, palety, ako aj všetky ostatné náklady spojené s plnením predmetu plnenia dodávateľom</w:t>
      </w:r>
      <w:r w:rsidRPr="0053506D">
        <w:rPr>
          <w:rFonts w:ascii="Times New Roman" w:eastAsia="Times New Roman" w:hAnsi="Times New Roman" w:cs="Times New Roman"/>
          <w:lang w:eastAsia="sk-SK"/>
        </w:rPr>
        <w:t xml:space="preserve"> a je povinný dodať tovar podľa tejto zmluvy a vystavenej objednávky riadne a včas</w:t>
      </w:r>
      <w:r w:rsidRPr="0053506D">
        <w:rPr>
          <w:rFonts w:ascii="Times New Roman" w:hAnsi="Times New Roman" w:cs="Times New Roman"/>
        </w:rPr>
        <w:t>.</w:t>
      </w:r>
    </w:p>
    <w:p w14:paraId="57398C26" w14:textId="77777777" w:rsidR="00424D47" w:rsidRPr="00332FDA" w:rsidRDefault="00424D47" w:rsidP="00424D47">
      <w:pPr>
        <w:numPr>
          <w:ilvl w:val="0"/>
          <w:numId w:val="2"/>
        </w:numPr>
        <w:spacing w:after="60" w:line="240" w:lineRule="auto"/>
        <w:ind w:left="425" w:hanging="425"/>
        <w:jc w:val="both"/>
        <w:rPr>
          <w:rFonts w:ascii="Times New Roman" w:eastAsia="Times New Roman" w:hAnsi="Times New Roman" w:cs="Times New Roman"/>
          <w:lang w:eastAsia="sk-SK"/>
        </w:rPr>
      </w:pPr>
      <w:r w:rsidRPr="00332FDA">
        <w:rPr>
          <w:rFonts w:ascii="Times New Roman" w:eastAsia="Times New Roman" w:hAnsi="Times New Roman" w:cs="Times New Roman"/>
          <w:lang w:eastAsia="sk-SK"/>
        </w:rPr>
        <w:t>Cena za dodanie tovaru podľa tejto rámcovej zmluvy je:</w:t>
      </w:r>
    </w:p>
    <w:tbl>
      <w:tblPr>
        <w:tblW w:w="867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1171"/>
        <w:gridCol w:w="2034"/>
        <w:gridCol w:w="1529"/>
        <w:gridCol w:w="1710"/>
      </w:tblGrid>
      <w:tr w:rsidR="00424D47" w:rsidRPr="0053506D" w14:paraId="201F8AF7" w14:textId="77777777" w:rsidTr="00A50360">
        <w:trPr>
          <w:trHeight w:val="809"/>
        </w:trPr>
        <w:tc>
          <w:tcPr>
            <w:tcW w:w="2230"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55C272E2" w14:textId="77777777" w:rsidR="00424D47" w:rsidRPr="00650739" w:rsidRDefault="00424D47" w:rsidP="00A50360">
            <w:pPr>
              <w:spacing w:after="0" w:line="240" w:lineRule="auto"/>
              <w:jc w:val="center"/>
              <w:rPr>
                <w:rFonts w:ascii="Times New Roman" w:eastAsia="Calibri" w:hAnsi="Times New Roman" w:cs="Times New Roman"/>
                <w:b/>
                <w:bCs/>
                <w:color w:val="C00000"/>
              </w:rPr>
            </w:pPr>
            <w:r w:rsidRPr="00650739">
              <w:rPr>
                <w:rFonts w:ascii="Times New Roman" w:eastAsia="Calibri" w:hAnsi="Times New Roman" w:cs="Times New Roman"/>
                <w:b/>
                <w:bCs/>
                <w:color w:val="C00000"/>
              </w:rPr>
              <w:t>Názov predmetu</w:t>
            </w:r>
          </w:p>
        </w:tc>
        <w:tc>
          <w:tcPr>
            <w:tcW w:w="1171"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28" w:type="dxa"/>
            </w:tcMar>
            <w:vAlign w:val="center"/>
            <w:hideMark/>
          </w:tcPr>
          <w:p w14:paraId="1FBE2337" w14:textId="77777777" w:rsidR="00424D47" w:rsidRPr="00650739" w:rsidRDefault="00424D47" w:rsidP="00A50360">
            <w:pPr>
              <w:spacing w:after="0" w:line="240" w:lineRule="auto"/>
              <w:jc w:val="center"/>
              <w:rPr>
                <w:rFonts w:ascii="Times New Roman" w:eastAsia="Calibri" w:hAnsi="Times New Roman" w:cs="Times New Roman"/>
                <w:b/>
                <w:bCs/>
                <w:color w:val="C00000"/>
              </w:rPr>
            </w:pPr>
            <w:r w:rsidRPr="00650739">
              <w:rPr>
                <w:rFonts w:ascii="Times New Roman" w:hAnsi="Times New Roman" w:cs="Times New Roman"/>
                <w:b/>
                <w:color w:val="C00000"/>
                <w:lang w:eastAsia="cs-CZ"/>
              </w:rPr>
              <w:t>Merná jednotka</w:t>
            </w:r>
          </w:p>
        </w:tc>
        <w:tc>
          <w:tcPr>
            <w:tcW w:w="2034"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5C59CA06" w14:textId="77777777" w:rsidR="00424D47" w:rsidRPr="00650739" w:rsidRDefault="00424D47" w:rsidP="00A50360">
            <w:pPr>
              <w:spacing w:after="0" w:line="240" w:lineRule="auto"/>
              <w:jc w:val="center"/>
              <w:rPr>
                <w:rFonts w:ascii="Times New Roman" w:hAnsi="Times New Roman" w:cs="Times New Roman"/>
                <w:b/>
                <w:bCs/>
                <w:color w:val="C00000"/>
              </w:rPr>
            </w:pPr>
            <w:r w:rsidRPr="00650739">
              <w:rPr>
                <w:rFonts w:ascii="Times New Roman" w:hAnsi="Times New Roman" w:cs="Times New Roman"/>
                <w:b/>
                <w:bCs/>
                <w:color w:val="C00000"/>
              </w:rPr>
              <w:t>Celková cena spolu</w:t>
            </w:r>
          </w:p>
          <w:p w14:paraId="7BA8283C" w14:textId="77777777" w:rsidR="00424D47" w:rsidRPr="00650739" w:rsidRDefault="00424D47" w:rsidP="00A50360">
            <w:pPr>
              <w:spacing w:after="0" w:line="240" w:lineRule="auto"/>
              <w:jc w:val="center"/>
              <w:rPr>
                <w:rFonts w:ascii="Times New Roman" w:hAnsi="Times New Roman" w:cs="Times New Roman"/>
                <w:b/>
                <w:bCs/>
                <w:color w:val="C00000"/>
              </w:rPr>
            </w:pPr>
            <w:r w:rsidRPr="00650739">
              <w:rPr>
                <w:rFonts w:ascii="Times New Roman" w:hAnsi="Times New Roman" w:cs="Times New Roman"/>
                <w:b/>
                <w:bCs/>
                <w:color w:val="C00000"/>
              </w:rPr>
              <w:t xml:space="preserve">v EUR bez DPH </w:t>
            </w:r>
          </w:p>
        </w:tc>
        <w:tc>
          <w:tcPr>
            <w:tcW w:w="1529"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7D1C80C0" w14:textId="77777777" w:rsidR="00424D47" w:rsidRPr="00650739" w:rsidRDefault="00424D47" w:rsidP="00A50360">
            <w:pPr>
              <w:spacing w:after="0" w:line="240" w:lineRule="auto"/>
              <w:jc w:val="center"/>
              <w:rPr>
                <w:rFonts w:ascii="Times New Roman" w:hAnsi="Times New Roman" w:cs="Times New Roman"/>
                <w:b/>
                <w:bCs/>
                <w:color w:val="C00000"/>
              </w:rPr>
            </w:pPr>
            <w:r w:rsidRPr="00650739">
              <w:rPr>
                <w:rFonts w:ascii="Times New Roman" w:hAnsi="Times New Roman" w:cs="Times New Roman"/>
                <w:b/>
                <w:bCs/>
                <w:color w:val="C00000"/>
              </w:rPr>
              <w:t>DPH 20 %</w:t>
            </w:r>
          </w:p>
          <w:p w14:paraId="498448CD" w14:textId="77777777" w:rsidR="00424D47" w:rsidRPr="00650739" w:rsidRDefault="00424D47" w:rsidP="00A50360">
            <w:pPr>
              <w:spacing w:after="0" w:line="240" w:lineRule="auto"/>
              <w:jc w:val="center"/>
              <w:rPr>
                <w:rFonts w:ascii="Times New Roman" w:hAnsi="Times New Roman" w:cs="Times New Roman"/>
                <w:b/>
                <w:bCs/>
                <w:color w:val="C00000"/>
              </w:rPr>
            </w:pPr>
            <w:r w:rsidRPr="00650739">
              <w:rPr>
                <w:rFonts w:ascii="Times New Roman" w:hAnsi="Times New Roman" w:cs="Times New Roman"/>
                <w:b/>
                <w:bCs/>
                <w:color w:val="C00000"/>
              </w:rPr>
              <w:t>v EUR</w:t>
            </w:r>
          </w:p>
        </w:tc>
        <w:tc>
          <w:tcPr>
            <w:tcW w:w="1710"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72E9AE78" w14:textId="77777777" w:rsidR="00424D47" w:rsidRPr="00650739" w:rsidRDefault="00424D47" w:rsidP="00A50360">
            <w:pPr>
              <w:spacing w:after="0" w:line="240" w:lineRule="auto"/>
              <w:jc w:val="center"/>
              <w:rPr>
                <w:rFonts w:ascii="Times New Roman" w:hAnsi="Times New Roman" w:cs="Times New Roman"/>
                <w:b/>
                <w:bCs/>
                <w:color w:val="C00000"/>
              </w:rPr>
            </w:pPr>
            <w:r w:rsidRPr="00650739">
              <w:rPr>
                <w:rFonts w:ascii="Times New Roman" w:hAnsi="Times New Roman" w:cs="Times New Roman"/>
                <w:b/>
                <w:bCs/>
                <w:color w:val="C00000"/>
              </w:rPr>
              <w:t>Celková cena spolu</w:t>
            </w:r>
          </w:p>
          <w:p w14:paraId="09D7352C" w14:textId="77777777" w:rsidR="00424D47" w:rsidRPr="00650739" w:rsidRDefault="00424D47" w:rsidP="00A50360">
            <w:pPr>
              <w:spacing w:after="0" w:line="240" w:lineRule="auto"/>
              <w:jc w:val="center"/>
              <w:rPr>
                <w:rFonts w:ascii="Times New Roman" w:hAnsi="Times New Roman" w:cs="Times New Roman"/>
                <w:b/>
                <w:bCs/>
                <w:color w:val="C00000"/>
              </w:rPr>
            </w:pPr>
            <w:r w:rsidRPr="00650739">
              <w:rPr>
                <w:rFonts w:ascii="Times New Roman" w:hAnsi="Times New Roman" w:cs="Times New Roman"/>
                <w:b/>
                <w:bCs/>
                <w:color w:val="C00000"/>
              </w:rPr>
              <w:t>v EUR s</w:t>
            </w:r>
            <w:r>
              <w:rPr>
                <w:rFonts w:ascii="Times New Roman" w:hAnsi="Times New Roman" w:cs="Times New Roman"/>
                <w:b/>
                <w:bCs/>
                <w:color w:val="C00000"/>
              </w:rPr>
              <w:t> </w:t>
            </w:r>
            <w:r w:rsidRPr="00650739">
              <w:rPr>
                <w:rFonts w:ascii="Times New Roman" w:hAnsi="Times New Roman" w:cs="Times New Roman"/>
                <w:b/>
                <w:bCs/>
                <w:color w:val="C00000"/>
              </w:rPr>
              <w:t>DPH</w:t>
            </w:r>
          </w:p>
        </w:tc>
      </w:tr>
      <w:tr w:rsidR="00424D47" w:rsidRPr="00650430" w14:paraId="03467225" w14:textId="77777777" w:rsidTr="00A50360">
        <w:trPr>
          <w:trHeight w:val="663"/>
        </w:trPr>
        <w:tc>
          <w:tcPr>
            <w:tcW w:w="22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22DF1F" w14:textId="77777777" w:rsidR="00424D47" w:rsidRPr="00650739" w:rsidRDefault="00424D47" w:rsidP="00A50360">
            <w:pPr>
              <w:spacing w:after="0" w:line="240" w:lineRule="auto"/>
              <w:rPr>
                <w:rFonts w:ascii="Times New Roman" w:eastAsia="Calibri" w:hAnsi="Times New Roman" w:cs="Times New Roman"/>
                <w:bCs/>
                <w:color w:val="C00000"/>
              </w:rPr>
            </w:pPr>
            <w:r w:rsidRPr="00650739">
              <w:rPr>
                <w:rFonts w:ascii="Times New Roman" w:eastAsia="Calibri" w:hAnsi="Times New Roman" w:cs="Times New Roman"/>
                <w:bCs/>
                <w:color w:val="C00000"/>
              </w:rPr>
              <w:t xml:space="preserve">Dopravné značky </w:t>
            </w:r>
          </w:p>
          <w:p w14:paraId="55D6ADB5" w14:textId="77777777" w:rsidR="00424D47" w:rsidRPr="00650739" w:rsidRDefault="00424D47" w:rsidP="00A50360">
            <w:pPr>
              <w:spacing w:after="0" w:line="240" w:lineRule="auto"/>
              <w:rPr>
                <w:rFonts w:ascii="Times New Roman" w:eastAsia="Calibri" w:hAnsi="Times New Roman" w:cs="Times New Roman"/>
                <w:bCs/>
                <w:color w:val="C00000"/>
              </w:rPr>
            </w:pPr>
            <w:r w:rsidRPr="00650739">
              <w:rPr>
                <w:rFonts w:ascii="Times New Roman" w:eastAsia="Calibri" w:hAnsi="Times New Roman" w:cs="Times New Roman"/>
                <w:bCs/>
                <w:color w:val="C00000"/>
              </w:rPr>
              <w:t>a zariadenia</w:t>
            </w:r>
          </w:p>
        </w:tc>
        <w:tc>
          <w:tcPr>
            <w:tcW w:w="11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D2E5ED" w14:textId="77777777" w:rsidR="00424D47" w:rsidRPr="00650739" w:rsidRDefault="00424D47" w:rsidP="00A50360">
            <w:pPr>
              <w:spacing w:after="0" w:line="276" w:lineRule="auto"/>
              <w:jc w:val="center"/>
              <w:rPr>
                <w:rFonts w:ascii="Times New Roman" w:eastAsia="Calibri" w:hAnsi="Times New Roman" w:cs="Times New Roman"/>
                <w:color w:val="C00000"/>
              </w:rPr>
            </w:pPr>
            <w:r w:rsidRPr="00650739">
              <w:rPr>
                <w:rFonts w:ascii="Times New Roman" w:hAnsi="Times New Roman" w:cs="Times New Roman"/>
                <w:color w:val="C00000"/>
                <w:lang w:eastAsia="cs-CZ"/>
              </w:rPr>
              <w:t>súbor</w:t>
            </w:r>
          </w:p>
        </w:tc>
        <w:tc>
          <w:tcPr>
            <w:tcW w:w="20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CB8186" w14:textId="77777777" w:rsidR="00424D47" w:rsidRPr="00650739" w:rsidRDefault="00424D47" w:rsidP="00A50360">
            <w:pPr>
              <w:spacing w:after="0" w:line="276" w:lineRule="auto"/>
              <w:jc w:val="center"/>
              <w:rPr>
                <w:rFonts w:ascii="Times New Roman" w:eastAsia="Calibri" w:hAnsi="Times New Roman" w:cs="Times New Roman"/>
                <w:color w:val="C00000"/>
              </w:rPr>
            </w:pPr>
          </w:p>
        </w:tc>
        <w:tc>
          <w:tcPr>
            <w:tcW w:w="15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34D601" w14:textId="77777777" w:rsidR="00424D47" w:rsidRPr="00650739" w:rsidRDefault="00424D47" w:rsidP="00A50360">
            <w:pPr>
              <w:spacing w:after="0" w:line="276" w:lineRule="auto"/>
              <w:jc w:val="center"/>
              <w:rPr>
                <w:rFonts w:ascii="Times New Roman" w:eastAsia="Calibri" w:hAnsi="Times New Roman" w:cs="Times New Roman"/>
                <w:color w:val="C00000"/>
              </w:rPr>
            </w:pPr>
          </w:p>
        </w:tc>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02ECE2" w14:textId="77777777" w:rsidR="00424D47" w:rsidRPr="00650739" w:rsidRDefault="00424D47" w:rsidP="00A50360">
            <w:pPr>
              <w:spacing w:after="0" w:line="276" w:lineRule="auto"/>
              <w:jc w:val="center"/>
              <w:rPr>
                <w:rFonts w:ascii="Times New Roman" w:eastAsia="Calibri" w:hAnsi="Times New Roman" w:cs="Times New Roman"/>
                <w:b/>
                <w:color w:val="C00000"/>
              </w:rPr>
            </w:pPr>
          </w:p>
        </w:tc>
      </w:tr>
    </w:tbl>
    <w:p w14:paraId="4095B954" w14:textId="77777777" w:rsidR="00424D47" w:rsidRPr="00650430" w:rsidRDefault="00424D47" w:rsidP="00424D47">
      <w:pPr>
        <w:spacing w:after="0" w:line="240" w:lineRule="auto"/>
        <w:jc w:val="both"/>
        <w:rPr>
          <w:rFonts w:ascii="Times New Roman" w:eastAsia="Times New Roman" w:hAnsi="Times New Roman" w:cs="Times New Roman"/>
          <w:highlight w:val="magenta"/>
          <w:lang w:eastAsia="sk-SK"/>
        </w:rPr>
      </w:pPr>
    </w:p>
    <w:p w14:paraId="4AF394B9" w14:textId="77777777" w:rsidR="00424D47" w:rsidRPr="0053506D" w:rsidRDefault="00424D47" w:rsidP="00424D47">
      <w:pPr>
        <w:numPr>
          <w:ilvl w:val="0"/>
          <w:numId w:val="2"/>
        </w:numPr>
        <w:spacing w:after="0" w:line="240" w:lineRule="auto"/>
        <w:ind w:left="426" w:hanging="426"/>
        <w:contextualSpacing/>
        <w:jc w:val="both"/>
        <w:rPr>
          <w:rFonts w:ascii="Times New Roman" w:eastAsia="Times New Roman" w:hAnsi="Times New Roman" w:cs="Times New Roman"/>
          <w:b/>
          <w:lang w:eastAsia="sk-SK"/>
        </w:rPr>
      </w:pPr>
      <w:r w:rsidRPr="0053506D">
        <w:rPr>
          <w:rFonts w:ascii="Times New Roman" w:eastAsia="Times New Roman" w:hAnsi="Times New Roman" w:cs="Times New Roman"/>
          <w:lang w:eastAsia="sk-SK"/>
        </w:rPr>
        <w:t>K cene bude dodávateľ fakturovať DPH v zmysle platných právnych predpisov v čase fakturácie.</w:t>
      </w:r>
    </w:p>
    <w:p w14:paraId="7D9D5971" w14:textId="77777777" w:rsidR="00424D47" w:rsidRPr="0053506D" w:rsidRDefault="00424D47" w:rsidP="00424D47">
      <w:pPr>
        <w:numPr>
          <w:ilvl w:val="0"/>
          <w:numId w:val="2"/>
        </w:numPr>
        <w:spacing w:after="0" w:line="240" w:lineRule="auto"/>
        <w:ind w:left="426" w:hanging="426"/>
        <w:contextualSpacing/>
        <w:jc w:val="both"/>
        <w:rPr>
          <w:rFonts w:ascii="Times New Roman" w:eastAsia="Times New Roman" w:hAnsi="Times New Roman" w:cs="Times New Roman"/>
          <w:b/>
          <w:lang w:eastAsia="sk-SK"/>
        </w:rPr>
      </w:pPr>
      <w:r w:rsidRPr="0053506D">
        <w:rPr>
          <w:rFonts w:ascii="Times New Roman" w:eastAsia="Times New Roman" w:hAnsi="Times New Roman" w:cs="Times New Roman"/>
          <w:lang w:eastAsia="sk-SK"/>
        </w:rPr>
        <w:t>V prípade, ak dodávateľ ku dňu predloženia ponuky nie je platcom DPH, avšak po uzatvorení zmluvy sa ním stane, nemá nárok na zvýšenie ceny o hodnotu DPH.</w:t>
      </w:r>
    </w:p>
    <w:p w14:paraId="187D34E5" w14:textId="77777777" w:rsidR="00424D47" w:rsidRPr="0053506D" w:rsidRDefault="00424D47" w:rsidP="00424D47">
      <w:pPr>
        <w:numPr>
          <w:ilvl w:val="0"/>
          <w:numId w:val="2"/>
        </w:numPr>
        <w:spacing w:after="0" w:line="240" w:lineRule="auto"/>
        <w:ind w:left="426" w:hanging="426"/>
        <w:contextualSpacing/>
        <w:jc w:val="both"/>
        <w:rPr>
          <w:rFonts w:ascii="Times New Roman" w:eastAsia="Times New Roman" w:hAnsi="Times New Roman" w:cs="Times New Roman"/>
          <w:b/>
          <w:lang w:eastAsia="sk-SK"/>
        </w:rPr>
      </w:pPr>
      <w:r w:rsidRPr="0053506D">
        <w:rPr>
          <w:rFonts w:ascii="Times New Roman" w:eastAsia="Times New Roman" w:hAnsi="Times New Roman" w:cs="Times New Roman"/>
          <w:bCs/>
          <w:noProof/>
          <w:lang w:eastAsia="sk-SK"/>
        </w:rPr>
        <w:t xml:space="preserve">Zmluvné strany sa dohodli, že každá strana bude mať nárok, požadovať úpravu ceny tovarov a služieb v rozsahu konkrétnej objednávky na základe vývoja </w:t>
      </w:r>
      <w:r w:rsidRPr="0053506D">
        <w:rPr>
          <w:rFonts w:ascii="Times New Roman" w:eastAsia="Times New Roman" w:hAnsi="Times New Roman" w:cs="Times New Roman"/>
          <w:b/>
          <w:noProof/>
          <w:lang w:eastAsia="sk-SK"/>
        </w:rPr>
        <w:t>hodnoty percentuálneho vyjadrenia medziročnej miery inflácie spotrebiteľských cien SR</w:t>
      </w:r>
      <w:r w:rsidRPr="0053506D">
        <w:rPr>
          <w:rFonts w:ascii="Times New Roman" w:eastAsia="Times New Roman" w:hAnsi="Times New Roman" w:cs="Times New Roman"/>
          <w:bCs/>
          <w:noProof/>
          <w:lang w:eastAsia="sk-SK"/>
        </w:rPr>
        <w:t xml:space="preserve"> (ďalej len „inflácia“) o číselnú hodnotu vyššiu ako 5 % (slovom: päť), avšak minimálne 100 EUR s DPH z hodnoty jednej objednávky. Rozhodujúcim obdobím, pre výpočet tejto hodnoty je hodnota inflácie  v mesiaci, keď došlo k zverejneniu zmluvy v Centrálnom registri zmlúv a mesiac, v ktorom  obstarávateľ odošle objednávku na konkrétnu službu, resp. tovar. Podstatnou skutočnosťou pre úpravu ceny predmetu plnenia je rozdiel medzi dvoma hodnotami inflácie, bez ohľadu na to, ktorá hodnota je vyššia.</w:t>
      </w:r>
    </w:p>
    <w:p w14:paraId="1662FDF3" w14:textId="77777777" w:rsidR="00424D47" w:rsidRPr="00332FDA" w:rsidRDefault="00424D47" w:rsidP="00424D47">
      <w:pPr>
        <w:numPr>
          <w:ilvl w:val="0"/>
          <w:numId w:val="2"/>
        </w:numPr>
        <w:spacing w:after="0" w:line="240" w:lineRule="auto"/>
        <w:ind w:left="426" w:hanging="426"/>
        <w:contextualSpacing/>
        <w:jc w:val="both"/>
        <w:rPr>
          <w:rFonts w:ascii="Times New Roman" w:eastAsia="Times New Roman" w:hAnsi="Times New Roman" w:cs="Times New Roman"/>
          <w:b/>
          <w:lang w:eastAsia="sk-SK"/>
        </w:rPr>
      </w:pPr>
      <w:r w:rsidRPr="00332FDA">
        <w:rPr>
          <w:rFonts w:ascii="Times New Roman" w:eastAsia="Times New Roman" w:hAnsi="Times New Roman" w:cs="Times New Roman"/>
          <w:bCs/>
          <w:noProof/>
          <w:lang w:eastAsia="sk-SK"/>
        </w:rPr>
        <w:t>Pre účely úpravy ceny je rozhodujúci ukazovateľ medziročnej miery inflácie zverejňovaný mesačne Štatistickým úradom SR.</w:t>
      </w:r>
    </w:p>
    <w:p w14:paraId="6EB51510" w14:textId="77777777" w:rsidR="00424D47" w:rsidRPr="0053506D" w:rsidRDefault="00424D47" w:rsidP="00424D47">
      <w:pPr>
        <w:numPr>
          <w:ilvl w:val="0"/>
          <w:numId w:val="2"/>
        </w:numPr>
        <w:spacing w:after="0" w:line="240" w:lineRule="auto"/>
        <w:ind w:left="426" w:hanging="426"/>
        <w:contextualSpacing/>
        <w:jc w:val="both"/>
        <w:rPr>
          <w:rFonts w:ascii="Times New Roman" w:eastAsia="Times New Roman" w:hAnsi="Times New Roman" w:cs="Times New Roman"/>
          <w:b/>
          <w:lang w:eastAsia="sk-SK"/>
        </w:rPr>
      </w:pPr>
      <w:r w:rsidRPr="0053506D">
        <w:rPr>
          <w:rFonts w:ascii="Times New Roman" w:eastAsia="Times New Roman" w:hAnsi="Times New Roman" w:cs="Times New Roman"/>
          <w:bCs/>
          <w:noProof/>
          <w:lang w:eastAsia="sk-SK"/>
        </w:rPr>
        <w:t xml:space="preserve">K úprave ceny v zmysle vyššie uvedeného pravidla nedochádza automaticky po zverejnení  inflácie zo strany Štatistického úradu SR, ale tak, že strana dotknutá inflačným rozdielom, si tento uplatní u druhej zmluvnej strany najneskôr do 10 kalendárnych dní odo dňa zverejnenia hodnoty medziročnej miery inflácie Štatistickým úradom. </w:t>
      </w:r>
      <w:r w:rsidRPr="0053506D">
        <w:rPr>
          <w:rFonts w:ascii="Times New Roman" w:eastAsia="Times New Roman" w:hAnsi="Times New Roman" w:cs="Times New Roman"/>
          <w:b/>
          <w:noProof/>
          <w:lang w:eastAsia="sk-SK"/>
        </w:rPr>
        <w:t>Uplatnenie</w:t>
      </w:r>
      <w:r w:rsidRPr="0053506D">
        <w:rPr>
          <w:rFonts w:ascii="Times New Roman" w:eastAsia="Times New Roman" w:hAnsi="Times New Roman" w:cs="Times New Roman"/>
          <w:bCs/>
          <w:noProof/>
          <w:lang w:eastAsia="sk-SK"/>
        </w:rPr>
        <w:t xml:space="preserve"> sa zasiela elektronicky na oficiálnu e-mailovú adresu druhej zmluvnej strany uvedenú v záhlaví zmluvy v rámci identifikačných znakov zmluvných strán. Ak druhá zmluvná strana nedoručí námietku k takémuto uplatneniu zmeny zmluvnej ceny do 5 pracovných dní od jej doručenia, má sa za to, že  jej úprava je záväzná pre obe zmluvné strany. Takto upravená  cena za tovar, resp. službu sa následne  upraví vystavením dobropisu/faktúry zo strany dodávateľa.  </w:t>
      </w:r>
    </w:p>
    <w:p w14:paraId="33F5F316" w14:textId="77777777" w:rsidR="00424D47" w:rsidRPr="0053506D" w:rsidRDefault="00424D47" w:rsidP="00424D47">
      <w:pPr>
        <w:spacing w:after="0" w:line="240" w:lineRule="auto"/>
        <w:ind w:left="426"/>
        <w:jc w:val="both"/>
        <w:rPr>
          <w:rFonts w:ascii="Times New Roman" w:eastAsia="Times New Roman" w:hAnsi="Times New Roman" w:cs="Times New Roman"/>
          <w:b/>
          <w:noProof/>
          <w:lang w:eastAsia="sk-SK"/>
        </w:rPr>
      </w:pPr>
      <w:r w:rsidRPr="0053506D">
        <w:rPr>
          <w:rFonts w:ascii="Times New Roman" w:eastAsia="Times New Roman" w:hAnsi="Times New Roman" w:cs="Times New Roman"/>
          <w:b/>
          <w:noProof/>
          <w:lang w:eastAsia="sk-SK"/>
        </w:rPr>
        <w:t>Podmienkou pre akceptovanie takto upravenej ceny je riadne plnenie povinností strán v zmysle tejto zmluvy a čiastkových objednávok.</w:t>
      </w:r>
    </w:p>
    <w:p w14:paraId="7D7B5899" w14:textId="77777777" w:rsidR="00424D47" w:rsidRPr="0053506D" w:rsidRDefault="00424D47" w:rsidP="00424D47">
      <w:pPr>
        <w:spacing w:after="0" w:line="240" w:lineRule="auto"/>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 xml:space="preserve">  </w:t>
      </w:r>
    </w:p>
    <w:p w14:paraId="0002DBF9" w14:textId="77777777" w:rsidR="00424D47" w:rsidRPr="0053506D" w:rsidRDefault="00424D47" w:rsidP="00424D47">
      <w:pPr>
        <w:spacing w:after="120" w:line="240" w:lineRule="auto"/>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 xml:space="preserve">Príklad 1: </w:t>
      </w:r>
    </w:p>
    <w:p w14:paraId="08BD92A3" w14:textId="77777777" w:rsidR="00424D47" w:rsidRPr="0053506D" w:rsidRDefault="00424D47" w:rsidP="00424D47">
      <w:pPr>
        <w:numPr>
          <w:ilvl w:val="0"/>
          <w:numId w:val="3"/>
        </w:numPr>
        <w:spacing w:after="0" w:line="240" w:lineRule="auto"/>
        <w:ind w:left="714" w:hanging="357"/>
        <w:contextualSpacing/>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inflácia v mesiaci zverejnenia zmluvy...14 %</w:t>
      </w:r>
    </w:p>
    <w:p w14:paraId="6BAF2D03" w14:textId="77777777" w:rsidR="00424D47" w:rsidRPr="0053506D" w:rsidRDefault="00424D47" w:rsidP="00424D47">
      <w:pPr>
        <w:numPr>
          <w:ilvl w:val="0"/>
          <w:numId w:val="3"/>
        </w:numPr>
        <w:spacing w:after="0" w:line="240" w:lineRule="auto"/>
        <w:contextualSpacing/>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inflácia v mesiaci odoslania objednávky tovaru a služby ... 19,4 %</w:t>
      </w:r>
    </w:p>
    <w:p w14:paraId="3A5EC3CC" w14:textId="77777777" w:rsidR="00424D47" w:rsidRPr="0053506D" w:rsidRDefault="00424D47" w:rsidP="00424D47">
      <w:pPr>
        <w:numPr>
          <w:ilvl w:val="0"/>
          <w:numId w:val="3"/>
        </w:numPr>
        <w:spacing w:after="0" w:line="240" w:lineRule="auto"/>
        <w:contextualSpacing/>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rozdiel..5,4 %</w:t>
      </w:r>
    </w:p>
    <w:p w14:paraId="608A45A5" w14:textId="77777777" w:rsidR="00424D47" w:rsidRPr="0053506D" w:rsidRDefault="00424D47" w:rsidP="00424D47">
      <w:pPr>
        <w:numPr>
          <w:ilvl w:val="0"/>
          <w:numId w:val="3"/>
        </w:numPr>
        <w:spacing w:after="120" w:line="240" w:lineRule="auto"/>
        <w:ind w:left="714" w:hanging="357"/>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úprava ceny o 5,4 % v prospech dodávateľa /za predpokladu, že rozdiel predstavuje sumu vyššiu ako 100 EUR s DPH/</w:t>
      </w:r>
    </w:p>
    <w:p w14:paraId="339EB14B" w14:textId="77777777" w:rsidR="00424D47" w:rsidRPr="0053506D" w:rsidRDefault="00424D47" w:rsidP="00424D47">
      <w:pPr>
        <w:spacing w:after="120" w:line="240" w:lineRule="auto"/>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Príklad 2:</w:t>
      </w:r>
    </w:p>
    <w:p w14:paraId="6A0468BA" w14:textId="77777777" w:rsidR="00424D47" w:rsidRPr="0053506D" w:rsidRDefault="00424D47" w:rsidP="00424D47">
      <w:pPr>
        <w:numPr>
          <w:ilvl w:val="0"/>
          <w:numId w:val="3"/>
        </w:numPr>
        <w:spacing w:after="0" w:line="240" w:lineRule="auto"/>
        <w:ind w:left="714" w:hanging="357"/>
        <w:contextualSpacing/>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inflácia v mesiaci zverejnenia zmluvy... 14 %</w:t>
      </w:r>
    </w:p>
    <w:p w14:paraId="4632A9A5" w14:textId="77777777" w:rsidR="00424D47" w:rsidRPr="0053506D" w:rsidRDefault="00424D47" w:rsidP="00424D47">
      <w:pPr>
        <w:numPr>
          <w:ilvl w:val="0"/>
          <w:numId w:val="3"/>
        </w:numPr>
        <w:spacing w:after="0" w:line="240" w:lineRule="auto"/>
        <w:contextualSpacing/>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inflácia v mesiaci odoslania objednávky tovaru a služby... 7,4 %</w:t>
      </w:r>
    </w:p>
    <w:p w14:paraId="20A3055F" w14:textId="77777777" w:rsidR="00424D47" w:rsidRPr="0053506D" w:rsidRDefault="00424D47" w:rsidP="00424D47">
      <w:pPr>
        <w:numPr>
          <w:ilvl w:val="0"/>
          <w:numId w:val="3"/>
        </w:numPr>
        <w:spacing w:after="0" w:line="240" w:lineRule="auto"/>
        <w:contextualSpacing/>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rozdiel ... 6,6 %</w:t>
      </w:r>
    </w:p>
    <w:p w14:paraId="2911CC9A" w14:textId="77777777" w:rsidR="00424D47" w:rsidRPr="0053506D" w:rsidRDefault="00424D47" w:rsidP="00424D47">
      <w:pPr>
        <w:numPr>
          <w:ilvl w:val="0"/>
          <w:numId w:val="3"/>
        </w:numPr>
        <w:spacing w:after="0" w:line="240" w:lineRule="auto"/>
        <w:contextualSpacing/>
        <w:jc w:val="both"/>
        <w:rPr>
          <w:rFonts w:ascii="Times New Roman" w:eastAsia="Times New Roman" w:hAnsi="Times New Roman" w:cs="Times New Roman"/>
          <w:bCs/>
          <w:noProof/>
          <w:lang w:eastAsia="sk-SK"/>
        </w:rPr>
      </w:pPr>
      <w:r w:rsidRPr="0053506D">
        <w:rPr>
          <w:rFonts w:ascii="Times New Roman" w:eastAsia="Times New Roman" w:hAnsi="Times New Roman" w:cs="Times New Roman"/>
          <w:bCs/>
          <w:noProof/>
          <w:lang w:eastAsia="sk-SK"/>
        </w:rPr>
        <w:t>úprava ceny o 6,6 % v prospech obstarávateľa /za predpokladu, že rozdiel predstavuje sumu vyššiu ako 100 EUR s DPH/</w:t>
      </w:r>
    </w:p>
    <w:p w14:paraId="2AE3078A" w14:textId="77777777" w:rsidR="00424D47" w:rsidRDefault="00424D47" w:rsidP="00424D47">
      <w:pPr>
        <w:spacing w:after="0" w:line="240" w:lineRule="auto"/>
        <w:ind w:left="426"/>
        <w:contextualSpacing/>
        <w:jc w:val="both"/>
        <w:rPr>
          <w:rFonts w:ascii="Times New Roman" w:eastAsia="Times New Roman" w:hAnsi="Times New Roman" w:cs="Times New Roman"/>
          <w:b/>
          <w:lang w:eastAsia="sk-SK"/>
        </w:rPr>
      </w:pPr>
    </w:p>
    <w:p w14:paraId="62A4F992" w14:textId="77777777" w:rsidR="00424D47" w:rsidRPr="0053506D" w:rsidRDefault="00424D47" w:rsidP="00424D47">
      <w:pPr>
        <w:spacing w:after="0" w:line="240" w:lineRule="auto"/>
        <w:ind w:left="426"/>
        <w:contextualSpacing/>
        <w:jc w:val="both"/>
        <w:rPr>
          <w:rFonts w:ascii="Times New Roman" w:eastAsia="Times New Roman" w:hAnsi="Times New Roman" w:cs="Times New Roman"/>
          <w:b/>
          <w:lang w:eastAsia="sk-SK"/>
        </w:rPr>
      </w:pPr>
    </w:p>
    <w:p w14:paraId="6E0737F8" w14:textId="77777777" w:rsidR="00424D47" w:rsidRPr="0053506D" w:rsidRDefault="00424D47" w:rsidP="00424D47">
      <w:pPr>
        <w:spacing w:after="0" w:line="240" w:lineRule="auto"/>
        <w:jc w:val="center"/>
        <w:rPr>
          <w:rFonts w:ascii="Times New Roman" w:eastAsia="Times New Roman" w:hAnsi="Times New Roman" w:cs="Times New Roman"/>
          <w:b/>
          <w:lang w:eastAsia="sk-SK"/>
        </w:rPr>
      </w:pPr>
      <w:r w:rsidRPr="0053506D">
        <w:rPr>
          <w:rFonts w:ascii="Times New Roman" w:eastAsia="Times New Roman" w:hAnsi="Times New Roman" w:cs="Times New Roman"/>
          <w:b/>
          <w:lang w:eastAsia="sk-SK"/>
        </w:rPr>
        <w:t>Článok III</w:t>
      </w:r>
    </w:p>
    <w:p w14:paraId="25FB0E72" w14:textId="77777777" w:rsidR="00424D47" w:rsidRPr="0053506D" w:rsidRDefault="00424D47" w:rsidP="00424D47">
      <w:pPr>
        <w:spacing w:after="0" w:line="240" w:lineRule="auto"/>
        <w:jc w:val="center"/>
        <w:rPr>
          <w:rFonts w:ascii="Times New Roman" w:eastAsia="Times New Roman" w:hAnsi="Times New Roman" w:cs="Times New Roman"/>
          <w:b/>
          <w:bCs/>
          <w:lang w:eastAsia="sk-SK"/>
        </w:rPr>
      </w:pPr>
      <w:r w:rsidRPr="0053506D">
        <w:rPr>
          <w:rFonts w:ascii="Times New Roman" w:eastAsia="Times New Roman" w:hAnsi="Times New Roman" w:cs="Times New Roman"/>
          <w:b/>
          <w:bCs/>
          <w:lang w:eastAsia="sk-SK"/>
        </w:rPr>
        <w:t>T</w:t>
      </w:r>
      <w:r w:rsidRPr="0053506D">
        <w:rPr>
          <w:rFonts w:ascii="Times New Roman" w:eastAsia="Times New Roman" w:hAnsi="Times New Roman" w:cs="Times New Roman"/>
          <w:b/>
          <w:bCs/>
          <w:spacing w:val="-1"/>
          <w:lang w:eastAsia="sk-SK"/>
        </w:rPr>
        <w:t>r</w:t>
      </w:r>
      <w:r w:rsidRPr="0053506D">
        <w:rPr>
          <w:rFonts w:ascii="Times New Roman" w:eastAsia="Times New Roman" w:hAnsi="Times New Roman" w:cs="Times New Roman"/>
          <w:b/>
          <w:bCs/>
          <w:lang w:eastAsia="sk-SK"/>
        </w:rPr>
        <w:t>va</w:t>
      </w:r>
      <w:r w:rsidRPr="0053506D">
        <w:rPr>
          <w:rFonts w:ascii="Times New Roman" w:eastAsia="Times New Roman" w:hAnsi="Times New Roman" w:cs="Times New Roman"/>
          <w:b/>
          <w:bCs/>
          <w:spacing w:val="1"/>
          <w:lang w:eastAsia="sk-SK"/>
        </w:rPr>
        <w:t>n</w:t>
      </w:r>
      <w:r w:rsidRPr="0053506D">
        <w:rPr>
          <w:rFonts w:ascii="Times New Roman" w:eastAsia="Times New Roman" w:hAnsi="Times New Roman" w:cs="Times New Roman"/>
          <w:b/>
          <w:bCs/>
          <w:lang w:eastAsia="sk-SK"/>
        </w:rPr>
        <w:t xml:space="preserve">ie </w:t>
      </w:r>
      <w:r w:rsidRPr="0053506D">
        <w:rPr>
          <w:rFonts w:ascii="Times New Roman" w:eastAsia="Times New Roman" w:hAnsi="Times New Roman" w:cs="Times New Roman"/>
          <w:b/>
          <w:bCs/>
          <w:spacing w:val="-1"/>
          <w:lang w:eastAsia="sk-SK"/>
        </w:rPr>
        <w:t>r</w:t>
      </w:r>
      <w:r w:rsidRPr="0053506D">
        <w:rPr>
          <w:rFonts w:ascii="Times New Roman" w:eastAsia="Times New Roman" w:hAnsi="Times New Roman" w:cs="Times New Roman"/>
          <w:b/>
          <w:bCs/>
          <w:spacing w:val="2"/>
          <w:lang w:eastAsia="sk-SK"/>
        </w:rPr>
        <w:t>á</w:t>
      </w:r>
      <w:r w:rsidRPr="0053506D">
        <w:rPr>
          <w:rFonts w:ascii="Times New Roman" w:eastAsia="Times New Roman" w:hAnsi="Times New Roman" w:cs="Times New Roman"/>
          <w:b/>
          <w:bCs/>
          <w:spacing w:val="-3"/>
          <w:lang w:eastAsia="sk-SK"/>
        </w:rPr>
        <w:t>m</w:t>
      </w:r>
      <w:r w:rsidRPr="0053506D">
        <w:rPr>
          <w:rFonts w:ascii="Times New Roman" w:eastAsia="Times New Roman" w:hAnsi="Times New Roman" w:cs="Times New Roman"/>
          <w:b/>
          <w:bCs/>
          <w:spacing w:val="-1"/>
          <w:lang w:eastAsia="sk-SK"/>
        </w:rPr>
        <w:t>c</w:t>
      </w:r>
      <w:r w:rsidRPr="0053506D">
        <w:rPr>
          <w:rFonts w:ascii="Times New Roman" w:eastAsia="Times New Roman" w:hAnsi="Times New Roman" w:cs="Times New Roman"/>
          <w:b/>
          <w:bCs/>
          <w:lang w:eastAsia="sk-SK"/>
        </w:rPr>
        <w:t>ov</w:t>
      </w:r>
      <w:r w:rsidRPr="0053506D">
        <w:rPr>
          <w:rFonts w:ascii="Times New Roman" w:eastAsia="Times New Roman" w:hAnsi="Times New Roman" w:cs="Times New Roman"/>
          <w:b/>
          <w:bCs/>
          <w:spacing w:val="1"/>
          <w:lang w:eastAsia="sk-SK"/>
        </w:rPr>
        <w:t>e</w:t>
      </w:r>
      <w:r w:rsidRPr="0053506D">
        <w:rPr>
          <w:rFonts w:ascii="Times New Roman" w:eastAsia="Times New Roman" w:hAnsi="Times New Roman" w:cs="Times New Roman"/>
          <w:b/>
          <w:bCs/>
          <w:lang w:eastAsia="sk-SK"/>
        </w:rPr>
        <w:t>j zmluvy</w:t>
      </w:r>
    </w:p>
    <w:p w14:paraId="2B65EDE1" w14:textId="77777777" w:rsidR="00424D47" w:rsidRPr="0053506D" w:rsidRDefault="00424D47" w:rsidP="00424D47">
      <w:pPr>
        <w:spacing w:after="0" w:line="240" w:lineRule="auto"/>
        <w:jc w:val="center"/>
        <w:rPr>
          <w:rFonts w:ascii="Times New Roman" w:eastAsia="Times New Roman" w:hAnsi="Times New Roman" w:cs="Times New Roman"/>
          <w:b/>
          <w:lang w:eastAsia="sk-SK"/>
        </w:rPr>
      </w:pPr>
    </w:p>
    <w:p w14:paraId="006388A4" w14:textId="77777777" w:rsidR="00424D47" w:rsidRPr="0053506D" w:rsidRDefault="00424D47" w:rsidP="00424D47">
      <w:pPr>
        <w:numPr>
          <w:ilvl w:val="3"/>
          <w:numId w:val="4"/>
        </w:numPr>
        <w:autoSpaceDE w:val="0"/>
        <w:autoSpaceDN w:val="0"/>
        <w:adjustRightInd w:val="0"/>
        <w:spacing w:after="0" w:line="240" w:lineRule="auto"/>
        <w:ind w:left="426" w:hanging="426"/>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 xml:space="preserve">Maximálny finančný limit objednávok podľa tejto rámcovej zmluvy je </w:t>
      </w:r>
      <w:r w:rsidRPr="0053506D">
        <w:rPr>
          <w:rFonts w:ascii="Times New Roman" w:eastAsia="Times New Roman" w:hAnsi="Times New Roman" w:cs="Times New Roman"/>
          <w:b/>
          <w:lang w:eastAsia="sk-SK"/>
        </w:rPr>
        <w:t xml:space="preserve"> </w:t>
      </w:r>
      <w:r w:rsidRPr="00650739">
        <w:rPr>
          <w:rFonts w:ascii="Times New Roman" w:eastAsia="Times New Roman" w:hAnsi="Times New Roman" w:cs="Times New Roman"/>
          <w:b/>
          <w:color w:val="C00000"/>
          <w:lang w:eastAsia="sk-SK"/>
        </w:rPr>
        <w:t>............... EUR bez DPH (........................ EUR s DPH)</w:t>
      </w:r>
      <w:r w:rsidRPr="0053506D">
        <w:rPr>
          <w:rFonts w:ascii="Times New Roman" w:eastAsia="Times New Roman" w:hAnsi="Times New Roman" w:cs="Times New Roman"/>
          <w:b/>
          <w:lang w:eastAsia="sk-SK"/>
        </w:rPr>
        <w:t xml:space="preserve"> </w:t>
      </w:r>
      <w:r w:rsidRPr="0053506D">
        <w:rPr>
          <w:rFonts w:ascii="Times New Roman" w:eastAsia="Times New Roman" w:hAnsi="Times New Roman" w:cs="Times New Roman"/>
          <w:lang w:eastAsia="sk-SK"/>
        </w:rPr>
        <w:t>(ďalej ako „cena“). Predpokladané množstvo predmetu plnenia a cena jednotlivých položiek sú uvedené v Prílohe č. 1 tejto zmluvy.</w:t>
      </w:r>
    </w:p>
    <w:p w14:paraId="057D9C07" w14:textId="77777777" w:rsidR="00424D47" w:rsidRPr="0053506D" w:rsidRDefault="00424D47" w:rsidP="00424D47">
      <w:pPr>
        <w:numPr>
          <w:ilvl w:val="3"/>
          <w:numId w:val="4"/>
        </w:numPr>
        <w:autoSpaceDE w:val="0"/>
        <w:autoSpaceDN w:val="0"/>
        <w:adjustRightInd w:val="0"/>
        <w:spacing w:after="0" w:line="240" w:lineRule="auto"/>
        <w:ind w:left="426" w:hanging="426"/>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 xml:space="preserve">Táto rámcová zmluva sa uzatvára na dobu určitú, a to </w:t>
      </w:r>
      <w:r w:rsidRPr="0053506D">
        <w:rPr>
          <w:rFonts w:ascii="Times New Roman" w:eastAsia="Times New Roman" w:hAnsi="Times New Roman" w:cs="Times New Roman"/>
          <w:b/>
          <w:bCs/>
          <w:lang w:eastAsia="sk-SK"/>
        </w:rPr>
        <w:t>24 mesiacov</w:t>
      </w:r>
      <w:r w:rsidRPr="0053506D">
        <w:rPr>
          <w:rFonts w:ascii="Times New Roman" w:eastAsia="Times New Roman" w:hAnsi="Times New Roman" w:cs="Times New Roman"/>
          <w:lang w:eastAsia="sk-SK"/>
        </w:rPr>
        <w:t xml:space="preserve"> odo dňa nadobudnutia jej účinnosti alebo do vyčerpania maximálneho finančného limitu objednávok, ktorý je uvedený v bode 1 tohto článku podľa toho, ktorá z týchto skutočností nastane skôr. Objednávateľ a dodávateľ sa dohodli, že v prípade, pokiaľ nedôjde k celkovému vecnému a/alebo finančnému vyčerpaniu predmetu plnenia tejto zmluvy, objednávateľ je oprávnený uplatniť formou jednostranného písomného oznámenia predĺženie doby trvania tejto zmluvy, maximálne však do celkovej doby trvania </w:t>
      </w:r>
      <w:r w:rsidRPr="0053506D">
        <w:rPr>
          <w:rFonts w:ascii="Times New Roman" w:eastAsia="Times New Roman" w:hAnsi="Times New Roman" w:cs="Times New Roman"/>
          <w:b/>
          <w:bCs/>
          <w:lang w:eastAsia="sk-SK"/>
        </w:rPr>
        <w:t>30 mesiacov</w:t>
      </w:r>
      <w:r w:rsidRPr="0053506D">
        <w:rPr>
          <w:rFonts w:ascii="Times New Roman" w:eastAsia="Times New Roman" w:hAnsi="Times New Roman" w:cs="Times New Roman"/>
          <w:lang w:eastAsia="sk-SK"/>
        </w:rPr>
        <w:t xml:space="preserve"> odo dňa nadobudnutia účinnosti tejto zmluvy s tým, že celkové plnenie nesmie presiahnuť maximálny finančný limit podľa bodu 1. tohto článku a jednotkové ceny položiek uvedené v Prílohe č. 1 ostanú nezmenené.  </w:t>
      </w:r>
    </w:p>
    <w:p w14:paraId="3ED75E9C" w14:textId="77777777" w:rsidR="00424D47" w:rsidRPr="0053506D" w:rsidRDefault="00424D47" w:rsidP="00424D47">
      <w:pPr>
        <w:numPr>
          <w:ilvl w:val="3"/>
          <w:numId w:val="4"/>
        </w:numPr>
        <w:autoSpaceDE w:val="0"/>
        <w:autoSpaceDN w:val="0"/>
        <w:adjustRightInd w:val="0"/>
        <w:spacing w:after="0" w:line="240" w:lineRule="auto"/>
        <w:ind w:left="426" w:hanging="426"/>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Táto rámcová zmluva, okrem uplynutia doby v zmysle bodu 2. tohto článku, zaniká:</w:t>
      </w:r>
    </w:p>
    <w:p w14:paraId="67555302" w14:textId="77777777" w:rsidR="00424D47" w:rsidRPr="0053506D" w:rsidRDefault="00424D47" w:rsidP="00424D47">
      <w:pPr>
        <w:numPr>
          <w:ilvl w:val="0"/>
          <w:numId w:val="5"/>
        </w:numPr>
        <w:spacing w:after="0" w:line="240" w:lineRule="auto"/>
        <w:ind w:hanging="294"/>
        <w:contextualSpacing/>
        <w:jc w:val="both"/>
        <w:rPr>
          <w:rFonts w:ascii="Times New Roman" w:eastAsia="Calibri" w:hAnsi="Times New Roman" w:cs="Times New Roman"/>
        </w:rPr>
      </w:pPr>
      <w:r w:rsidRPr="0053506D">
        <w:rPr>
          <w:rFonts w:ascii="Times New Roman" w:eastAsia="Calibri" w:hAnsi="Times New Roman" w:cs="Times New Roman"/>
        </w:rPr>
        <w:t>písomnou dohodou oboch zmluvných strán,</w:t>
      </w:r>
    </w:p>
    <w:p w14:paraId="4F5E6099" w14:textId="77777777" w:rsidR="00424D47" w:rsidRPr="0053506D" w:rsidRDefault="00424D47" w:rsidP="00424D47">
      <w:pPr>
        <w:numPr>
          <w:ilvl w:val="0"/>
          <w:numId w:val="5"/>
        </w:numPr>
        <w:spacing w:after="0" w:line="240" w:lineRule="auto"/>
        <w:ind w:hanging="294"/>
        <w:contextualSpacing/>
        <w:jc w:val="both"/>
        <w:rPr>
          <w:rFonts w:ascii="Times New Roman" w:eastAsia="Calibri" w:hAnsi="Times New Roman" w:cs="Times New Roman"/>
        </w:rPr>
      </w:pPr>
      <w:r w:rsidRPr="0053506D">
        <w:rPr>
          <w:rFonts w:ascii="Times New Roman" w:eastAsia="Calibri" w:hAnsi="Times New Roman" w:cs="Times New Roman"/>
        </w:rPr>
        <w:t>zánikom ktorejkoľvek zo zmluvných strán bez právneho nástupcu,</w:t>
      </w:r>
    </w:p>
    <w:p w14:paraId="72ACA47F" w14:textId="77777777" w:rsidR="00424D47" w:rsidRPr="0053506D" w:rsidRDefault="00424D47" w:rsidP="00424D47">
      <w:pPr>
        <w:numPr>
          <w:ilvl w:val="0"/>
          <w:numId w:val="5"/>
        </w:numPr>
        <w:spacing w:after="0" w:line="240" w:lineRule="auto"/>
        <w:ind w:hanging="294"/>
        <w:contextualSpacing/>
        <w:jc w:val="both"/>
        <w:rPr>
          <w:rFonts w:ascii="Times New Roman" w:eastAsia="Calibri" w:hAnsi="Times New Roman" w:cs="Times New Roman"/>
        </w:rPr>
      </w:pPr>
      <w:r w:rsidRPr="0053506D">
        <w:rPr>
          <w:rFonts w:ascii="Times New Roman" w:eastAsia="Calibri" w:hAnsi="Times New Roman" w:cs="Times New Roman"/>
        </w:rPr>
        <w:t>písomným odstúpením od zmluvy v prípadoch podľa čl. VII tejto zmluvy alebo v ďalších prípadoch uvedených v zmluve,</w:t>
      </w:r>
    </w:p>
    <w:p w14:paraId="642F90F3" w14:textId="77777777" w:rsidR="00424D47" w:rsidRPr="0053506D" w:rsidRDefault="00424D47" w:rsidP="00424D47">
      <w:pPr>
        <w:numPr>
          <w:ilvl w:val="0"/>
          <w:numId w:val="5"/>
        </w:numPr>
        <w:spacing w:after="0" w:line="240" w:lineRule="auto"/>
        <w:ind w:hanging="294"/>
        <w:contextualSpacing/>
        <w:jc w:val="both"/>
        <w:rPr>
          <w:rFonts w:ascii="Times New Roman" w:eastAsia="Calibri" w:hAnsi="Times New Roman" w:cs="Times New Roman"/>
        </w:rPr>
      </w:pPr>
      <w:r w:rsidRPr="0053506D">
        <w:rPr>
          <w:rFonts w:ascii="Times New Roman" w:eastAsia="Times New Roman" w:hAnsi="Times New Roman" w:cs="Times New Roman"/>
          <w:lang w:eastAsia="sk-SK"/>
        </w:rPr>
        <w:t>splnením pr</w:t>
      </w:r>
      <w:r w:rsidRPr="0053506D">
        <w:rPr>
          <w:rFonts w:ascii="Times New Roman" w:eastAsia="Times New Roman" w:hAnsi="Times New Roman" w:cs="Times New Roman"/>
          <w:spacing w:val="-2"/>
          <w:lang w:eastAsia="sk-SK"/>
        </w:rPr>
        <w:t>e</w:t>
      </w:r>
      <w:r w:rsidRPr="0053506D">
        <w:rPr>
          <w:rFonts w:ascii="Times New Roman" w:eastAsia="Times New Roman" w:hAnsi="Times New Roman" w:cs="Times New Roman"/>
          <w:lang w:eastAsia="sk-SK"/>
        </w:rPr>
        <w:t>dmetu zmluvy.</w:t>
      </w:r>
    </w:p>
    <w:p w14:paraId="0FD89B03" w14:textId="77777777" w:rsidR="00424D47" w:rsidRDefault="00424D47" w:rsidP="00424D47">
      <w:pPr>
        <w:spacing w:after="0" w:line="240" w:lineRule="auto"/>
        <w:rPr>
          <w:rFonts w:ascii="Times New Roman" w:eastAsia="Times New Roman" w:hAnsi="Times New Roman" w:cs="Times New Roman"/>
          <w:b/>
          <w:lang w:eastAsia="sk-SK"/>
        </w:rPr>
      </w:pPr>
    </w:p>
    <w:p w14:paraId="03BF88AD" w14:textId="77777777" w:rsidR="00424D47" w:rsidRDefault="00424D47" w:rsidP="00424D47">
      <w:pPr>
        <w:spacing w:after="0" w:line="240" w:lineRule="auto"/>
        <w:rPr>
          <w:rFonts w:ascii="Times New Roman" w:eastAsia="Times New Roman" w:hAnsi="Times New Roman" w:cs="Times New Roman"/>
          <w:b/>
          <w:lang w:eastAsia="sk-SK"/>
        </w:rPr>
      </w:pPr>
    </w:p>
    <w:p w14:paraId="65EB0C5E" w14:textId="77777777" w:rsidR="00424D47" w:rsidRDefault="00424D47" w:rsidP="00424D47">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Článok IV</w:t>
      </w:r>
    </w:p>
    <w:p w14:paraId="054662D8" w14:textId="77777777" w:rsidR="00424D47" w:rsidRDefault="00424D47" w:rsidP="00424D47">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Všeobecné dodacie podmienky a miesto plnenia</w:t>
      </w:r>
    </w:p>
    <w:p w14:paraId="784AB322"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64C7282B" w14:textId="77777777" w:rsidR="00424D4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Pr>
          <w:rFonts w:ascii="Times New Roman" w:eastAsia="Times New Roman" w:hAnsi="Times New Roman" w:cs="Times New Roman"/>
          <w:lang w:eastAsia="sk-SK"/>
        </w:rPr>
        <w:t>Dodávateľ sa zaväzuje, že predmet plnenia dodá riadne, včas, bez akýchkoľvek vád alebo tiarch, zabalený v množstve a kvalite podľa podmienok dohodnutých v zmluve a príslušnej čiastkovej objednávke.</w:t>
      </w:r>
    </w:p>
    <w:p w14:paraId="475CED89" w14:textId="77777777" w:rsidR="00424D4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744027">
        <w:rPr>
          <w:rFonts w:ascii="Times New Roman" w:eastAsia="Times New Roman" w:hAnsi="Times New Roman" w:cs="Times New Roman"/>
          <w:lang w:eastAsia="sk-SK"/>
        </w:rPr>
        <w:t>Dodávateľ sa zaväzuje dodávať iba taký tovar, ktorý spĺňa všetky predpísané príslušné technické podmienky a normy a iné všeobecne záväzné právne predpisy Slovenskej republiky a ktorého vlastnosti a kvalitu je dodávateľ spôsobilý kedykoľvek preukázať</w:t>
      </w:r>
      <w:r>
        <w:rPr>
          <w:rFonts w:ascii="Times New Roman" w:eastAsia="Times New Roman" w:hAnsi="Times New Roman" w:cs="Times New Roman"/>
          <w:lang w:eastAsia="sk-SK"/>
        </w:rPr>
        <w:t>.</w:t>
      </w:r>
    </w:p>
    <w:p w14:paraId="53117A88" w14:textId="77777777" w:rsidR="00424D47" w:rsidRDefault="00424D47" w:rsidP="00424D47">
      <w:pPr>
        <w:spacing w:after="0" w:line="240" w:lineRule="auto"/>
        <w:contextualSpacing/>
        <w:jc w:val="both"/>
        <w:rPr>
          <w:rFonts w:ascii="Times New Roman" w:eastAsia="Times New Roman" w:hAnsi="Times New Roman" w:cs="Times New Roman"/>
          <w:lang w:eastAsia="sk-SK"/>
        </w:rPr>
      </w:pPr>
    </w:p>
    <w:p w14:paraId="6096A479" w14:textId="77777777" w:rsidR="00424D47" w:rsidRDefault="00424D47" w:rsidP="00424D47">
      <w:pPr>
        <w:spacing w:after="0" w:line="240" w:lineRule="auto"/>
        <w:contextualSpacing/>
        <w:jc w:val="both"/>
        <w:rPr>
          <w:rFonts w:ascii="Times New Roman" w:eastAsia="Times New Roman" w:hAnsi="Times New Roman" w:cs="Times New Roman"/>
          <w:lang w:eastAsia="sk-SK"/>
        </w:rPr>
      </w:pPr>
    </w:p>
    <w:p w14:paraId="0E309379" w14:textId="77777777" w:rsidR="00424D47" w:rsidRPr="0074402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744027">
        <w:rPr>
          <w:rFonts w:ascii="Times New Roman" w:eastAsia="Times New Roman" w:hAnsi="Times New Roman" w:cs="Times New Roman"/>
          <w:lang w:eastAsia="sk-SK"/>
        </w:rPr>
        <w:t>Dodávateľ je zároveň povinný dodávať tovar iba od tohto výrobcu (resp. dodávateľa), od ktorého predložil v rámci Verejnej súťaže</w:t>
      </w:r>
      <w:r>
        <w:rPr>
          <w:rFonts w:ascii="Times New Roman" w:eastAsia="Times New Roman" w:hAnsi="Times New Roman" w:cs="Times New Roman"/>
          <w:lang w:eastAsia="sk-SK"/>
        </w:rPr>
        <w:t xml:space="preserve"> </w:t>
      </w:r>
      <w:r w:rsidRPr="004B5371">
        <w:rPr>
          <w:rFonts w:ascii="Times New Roman" w:eastAsia="Times New Roman" w:hAnsi="Times New Roman" w:cs="Times New Roman"/>
          <w:lang w:eastAsia="sk-SK"/>
        </w:rPr>
        <w:t>v</w:t>
      </w:r>
      <w:r w:rsidRPr="00744027">
        <w:rPr>
          <w:rFonts w:ascii="Times New Roman" w:eastAsia="Times New Roman" w:hAnsi="Times New Roman" w:cs="Times New Roman"/>
          <w:lang w:eastAsia="sk-SK"/>
        </w:rPr>
        <w:t>šetky požadované dokumenty preukazujúce vlastnosti a bezpečnosť tovaru v súlade so všeobecne záväznými právnymi predpismi a normami SR a EÚ (SK vyhlásenie o parametroch / SK certifikáty o nemennosti parametrov).</w:t>
      </w:r>
    </w:p>
    <w:p w14:paraId="78963071" w14:textId="77777777" w:rsidR="00424D4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4B5371">
        <w:rPr>
          <w:rFonts w:ascii="Times New Roman" w:eastAsia="Times New Roman" w:hAnsi="Times New Roman" w:cs="Times New Roman"/>
          <w:lang w:eastAsia="sk-SK"/>
        </w:rPr>
        <w:t>Objednávateľ je oprávnený kedykoľvek požiadať</w:t>
      </w:r>
      <w:r>
        <w:rPr>
          <w:rFonts w:ascii="Times New Roman" w:eastAsia="Times New Roman" w:hAnsi="Times New Roman" w:cs="Times New Roman"/>
          <w:lang w:eastAsia="sk-SK"/>
        </w:rPr>
        <w:t xml:space="preserve"> </w:t>
      </w:r>
      <w:r w:rsidRPr="004B5371">
        <w:rPr>
          <w:rFonts w:ascii="Times New Roman" w:eastAsia="Times New Roman" w:hAnsi="Times New Roman" w:cs="Times New Roman"/>
          <w:lang w:eastAsia="sk-SK"/>
        </w:rPr>
        <w:t>dodávateľa o preukázanie dodržiavania technických podmienok  - predloženie platných certifikátov a vyhlásení o</w:t>
      </w:r>
      <w:r>
        <w:rPr>
          <w:rFonts w:ascii="Times New Roman" w:eastAsia="Times New Roman" w:hAnsi="Times New Roman" w:cs="Times New Roman"/>
          <w:lang w:eastAsia="sk-SK"/>
        </w:rPr>
        <w:t> </w:t>
      </w:r>
      <w:r w:rsidRPr="004B5371">
        <w:rPr>
          <w:rFonts w:ascii="Times New Roman" w:eastAsia="Times New Roman" w:hAnsi="Times New Roman" w:cs="Times New Roman"/>
          <w:lang w:eastAsia="sk-SK"/>
        </w:rPr>
        <w:t>parametroch</w:t>
      </w:r>
      <w:r>
        <w:rPr>
          <w:rFonts w:ascii="Times New Roman" w:eastAsia="Times New Roman" w:hAnsi="Times New Roman" w:cs="Times New Roman"/>
          <w:lang w:eastAsia="sk-SK"/>
        </w:rPr>
        <w:t xml:space="preserve"> .</w:t>
      </w:r>
    </w:p>
    <w:p w14:paraId="34CD54B0" w14:textId="77777777" w:rsidR="00424D47" w:rsidRPr="004B5371" w:rsidRDefault="00424D47" w:rsidP="00424D47">
      <w:pPr>
        <w:spacing w:after="0" w:line="240" w:lineRule="auto"/>
        <w:ind w:left="284"/>
        <w:contextualSpacing/>
        <w:jc w:val="both"/>
        <w:rPr>
          <w:rFonts w:ascii="Times New Roman" w:eastAsia="Times New Roman" w:hAnsi="Times New Roman" w:cs="Times New Roman"/>
          <w:lang w:eastAsia="sk-SK"/>
        </w:rPr>
      </w:pPr>
      <w:r w:rsidRPr="004B5371">
        <w:rPr>
          <w:rFonts w:ascii="Times New Roman" w:eastAsia="Times New Roman" w:hAnsi="Times New Roman" w:cs="Times New Roman"/>
          <w:lang w:eastAsia="sk-SK"/>
        </w:rPr>
        <w:t xml:space="preserve">Dodávateľ je povinný tieto dokumenty dodať objednávateľovi do 3 (troch) pracovných dní odo dňa doručenia písomnej požiadavky objednávateľa. </w:t>
      </w:r>
    </w:p>
    <w:p w14:paraId="4436C4AC" w14:textId="77777777" w:rsidR="00424D4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Pr>
          <w:rFonts w:ascii="Times New Roman" w:eastAsia="Times New Roman" w:hAnsi="Times New Roman" w:cs="Times New Roman"/>
          <w:lang w:eastAsia="sk-SK"/>
        </w:rPr>
        <w:t>V prípade ak dôjde počas trvania tejto zmluvy k legislatívnym zmenám (zákon č. 8/2009 Z. z. o cestnej premávke a o zmene a doplnení niektorých zákonov, vyhláška MV SR č. 30/2020 Z. z. o dopravnom značení, STN 018020, prípadne ostatných súvisiacich technických predpisov), ktoré by sa priamo dotýkali technickej špecifikácie  predmetu plnenia, zmluvné strany sa zaväzujú o týchto skutočnostiach rokovať za účelom zmeny tejto dohody postupom podľa čl. IX bod 3 zmluvy.</w:t>
      </w:r>
    </w:p>
    <w:p w14:paraId="0423C112" w14:textId="77777777" w:rsidR="00424D47" w:rsidRPr="00332FDA" w:rsidRDefault="00424D47" w:rsidP="00424D47">
      <w:pPr>
        <w:pStyle w:val="Odsekzoznamu"/>
        <w:numPr>
          <w:ilvl w:val="0"/>
          <w:numId w:val="6"/>
        </w:numPr>
        <w:spacing w:line="259" w:lineRule="auto"/>
        <w:ind w:left="284" w:hanging="426"/>
        <w:contextualSpacing/>
        <w:jc w:val="both"/>
      </w:pPr>
      <w:r w:rsidRPr="00332FDA">
        <w:t>Ak počas trvania rámcovej dohody dôjde v súlade s platnou legislatívou k zmene rozmerov dopravnej značky, jednotková cena značky so zmeneným rozmerom bude upravená a vypočítaná pomerom v závislosti od rozmeru pôvodnej, v rámcovej dohode ocenenej značky.</w:t>
      </w:r>
    </w:p>
    <w:p w14:paraId="6AB2870F" w14:textId="77777777" w:rsidR="00424D47" w:rsidRPr="00332FDA" w:rsidRDefault="00424D47" w:rsidP="00424D47">
      <w:pPr>
        <w:pStyle w:val="Odsekzoznamu"/>
        <w:numPr>
          <w:ilvl w:val="0"/>
          <w:numId w:val="6"/>
        </w:numPr>
        <w:spacing w:line="259" w:lineRule="auto"/>
        <w:ind w:left="284" w:hanging="426"/>
        <w:contextualSpacing/>
        <w:jc w:val="both"/>
      </w:pPr>
      <w:r w:rsidRPr="00332FDA">
        <w:t>Pokiaľ počas platnosti tejto dohody dôjde u dodávateľa k vyradeniu niektorého z tovarov, ktoré sú špecifikované v „Technickej a cenovej špecifikácii predmetu zákazky“ z portfólia tovarov alebo skladových zásob dodávateľa, je dodávateľ povinný bezodkladne túto zmenu oznámiť objednávateľovi. Dodávateľ po vzájomnej dohode s objednávateľom je povinný predmetný tovar nahradiť iným tovarom v minimálne rovnakej alebo lepšej kvalite a maximálne v takej kúpnej cene, ako bola dohodnutá na pôvodný tovar.  Zároveň je dodávateľ povinný predložiť objednávateľovi platné doklady preukazujúce zhodu výrobkov s predmetnými technickými špecifikáciami (SK certifikát o nemennosti parametrov, SK vyhlásenie o parametroch).</w:t>
      </w:r>
    </w:p>
    <w:p w14:paraId="5DF43B24" w14:textId="77777777" w:rsidR="00424D4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Pr>
          <w:rFonts w:ascii="Times New Roman" w:eastAsia="Times New Roman" w:hAnsi="Times New Roman" w:cs="Times New Roman"/>
          <w:lang w:eastAsia="sk-SK"/>
        </w:rPr>
        <w:t>V prípade potreby dodania dopravnej značky uvedenej vo vyhláške MVSR č. 30/2020 Z. z. o dopravnom značení, ktorou sa vykonáva zákon o cestnej premávke ako „vzor,“ sa dodávateľ zaväzuje po prijatí  objednávky vypracovať grafický návrh takejto značky v zmysle pokynov objednávateľa uvedených v objednávke, ktorý sa zároveň zaväzuje predložiť objednávateľovi na schválenie. Termín predloženia grafického návrhu značky na schválenie objednávateľom určí objednávateľ v objednávke. Dodávateľ sa zaväzuje dodať objednávateľovi značku podľa tohto odseku dohody najneskôr do 10 pracovných dní odo dňa schválenia grafického návrhu značky objednávateľom.</w:t>
      </w:r>
    </w:p>
    <w:p w14:paraId="7D8DB51B" w14:textId="77777777" w:rsidR="00424D4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Pr>
          <w:rFonts w:ascii="Times New Roman" w:eastAsia="Calibri" w:hAnsi="Times New Roman" w:cs="Times New Roman"/>
        </w:rPr>
        <w:t xml:space="preserve">Presné vymedzenie rozsahu predmetu plnenia bude počas trvania zmluvy špecifikované v písomnej forme v čiastkových objednávkach s určením miesta dodania, druhu tovaru, množstva a ceny, ktorú môže objednávateľ zaslať poštou alebo elektronicky zaslaním e-mailu na adresu dodávateľa uvedenú v záhlaví. </w:t>
      </w:r>
      <w:r>
        <w:rPr>
          <w:rFonts w:ascii="Times New Roman" w:eastAsia="Times New Roman" w:hAnsi="Times New Roman" w:cs="Times New Roman"/>
          <w:lang w:eastAsia="sk-SK"/>
        </w:rPr>
        <w:t>Doručením čiastkovej objednávky dodávateľovi sa čiastková objednávka považuje za potvrdenú.</w:t>
      </w:r>
    </w:p>
    <w:p w14:paraId="4069D5A1" w14:textId="77777777" w:rsidR="00424D4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Pr>
          <w:rFonts w:ascii="Times New Roman" w:eastAsia="Times New Roman" w:hAnsi="Times New Roman" w:cs="Times New Roman"/>
          <w:lang w:eastAsia="sk-SK"/>
        </w:rPr>
        <w:t>Dodávateľ sa zaväzuje dodávať predmet plnenia v závislosti od kvantitatívnych požiadaviek objednávateľa na predmet plnenia nasledovne:</w:t>
      </w:r>
    </w:p>
    <w:p w14:paraId="37354F0A" w14:textId="77777777" w:rsidR="00424D47" w:rsidRDefault="00424D47" w:rsidP="00424D47">
      <w:pPr>
        <w:spacing w:after="0" w:line="240" w:lineRule="auto"/>
        <w:ind w:left="284"/>
        <w:jc w:val="both"/>
        <w:rPr>
          <w:rFonts w:ascii="Times New Roman" w:eastAsia="Times New Roman" w:hAnsi="Times New Roman" w:cs="Times New Roman"/>
          <w:lang w:eastAsia="sk-SK"/>
        </w:rPr>
      </w:pPr>
      <w:r w:rsidRPr="009D58C5">
        <w:rPr>
          <w:rFonts w:ascii="Times New Roman" w:eastAsia="Times New Roman" w:hAnsi="Times New Roman" w:cs="Times New Roman"/>
          <w:b/>
          <w:bCs/>
          <w:lang w:eastAsia="sk-SK"/>
        </w:rPr>
        <w:t>Dodanie zvislého dopravného značenia</w:t>
      </w:r>
      <w:r>
        <w:rPr>
          <w:rFonts w:ascii="Times New Roman" w:eastAsia="Times New Roman" w:hAnsi="Times New Roman" w:cs="Times New Roman"/>
          <w:lang w:eastAsia="sk-SK"/>
        </w:rPr>
        <w:t>:</w:t>
      </w:r>
    </w:p>
    <w:p w14:paraId="13260C66" w14:textId="77777777" w:rsidR="00424D47" w:rsidRDefault="00424D47" w:rsidP="00424D47">
      <w:pPr>
        <w:pStyle w:val="Odsekzoznamu"/>
        <w:numPr>
          <w:ilvl w:val="0"/>
          <w:numId w:val="14"/>
        </w:numPr>
        <w:contextualSpacing/>
        <w:jc w:val="both"/>
      </w:pPr>
      <w:r>
        <w:t>množstvo do 10 ks – do 24 hodín,</w:t>
      </w:r>
    </w:p>
    <w:p w14:paraId="35B66FC2" w14:textId="77777777" w:rsidR="00424D47" w:rsidRDefault="00424D47" w:rsidP="00424D47">
      <w:pPr>
        <w:pStyle w:val="Odsekzoznamu"/>
        <w:numPr>
          <w:ilvl w:val="0"/>
          <w:numId w:val="14"/>
        </w:numPr>
        <w:contextualSpacing/>
        <w:jc w:val="both"/>
      </w:pPr>
      <w:r>
        <w:t>množstvo 10 -100 ks – do 10 pracovných dní,</w:t>
      </w:r>
    </w:p>
    <w:p w14:paraId="32EA42FD" w14:textId="77777777" w:rsidR="00424D47" w:rsidRDefault="00424D47" w:rsidP="00424D47">
      <w:pPr>
        <w:pStyle w:val="Odsekzoznamu"/>
        <w:numPr>
          <w:ilvl w:val="0"/>
          <w:numId w:val="14"/>
        </w:numPr>
        <w:contextualSpacing/>
        <w:jc w:val="both"/>
      </w:pPr>
      <w:r>
        <w:t>množstvo nad 100 ks – do 15 pracovných dní,</w:t>
      </w:r>
    </w:p>
    <w:p w14:paraId="6018B1C2" w14:textId="77777777" w:rsidR="00424D47" w:rsidRDefault="00424D47" w:rsidP="00424D47">
      <w:pPr>
        <w:pStyle w:val="Odsekzoznamu"/>
        <w:numPr>
          <w:ilvl w:val="0"/>
          <w:numId w:val="14"/>
        </w:numPr>
        <w:contextualSpacing/>
        <w:jc w:val="both"/>
      </w:pPr>
      <w:r>
        <w:t xml:space="preserve">množstvo 10 – 50 ks – do 5 pracovných dní v </w:t>
      </w:r>
      <w:r w:rsidRPr="00730EBC">
        <w:t xml:space="preserve">prípade havarijného stavu, špeciálnych nariadení VÚC, Policajného zboru Slovenskej republiky, štátu, resp. inej naliehavej situácie </w:t>
      </w:r>
      <w:r>
        <w:t>(nevzťahuje sa na veľkoplošné značky a značky podľa individuálnej kalkulácie).</w:t>
      </w:r>
    </w:p>
    <w:p w14:paraId="2E68551E" w14:textId="77777777" w:rsidR="00424D47" w:rsidRDefault="00424D47" w:rsidP="00424D47">
      <w:pPr>
        <w:spacing w:after="0" w:line="240" w:lineRule="auto"/>
        <w:ind w:left="284"/>
        <w:jc w:val="both"/>
        <w:rPr>
          <w:rFonts w:ascii="Times New Roman" w:eastAsia="Times New Roman" w:hAnsi="Times New Roman" w:cs="Times New Roman"/>
          <w:lang w:eastAsia="sk-SK"/>
        </w:rPr>
      </w:pPr>
      <w:r w:rsidRPr="009D58C5">
        <w:rPr>
          <w:rFonts w:ascii="Times New Roman" w:eastAsia="Times New Roman" w:hAnsi="Times New Roman" w:cs="Times New Roman"/>
          <w:b/>
          <w:bCs/>
          <w:lang w:eastAsia="sk-SK"/>
        </w:rPr>
        <w:t>Dodanie pre vodiace  a iné dopravné zariadenia</w:t>
      </w:r>
      <w:r>
        <w:rPr>
          <w:rFonts w:ascii="Times New Roman" w:eastAsia="Times New Roman" w:hAnsi="Times New Roman" w:cs="Times New Roman"/>
          <w:lang w:eastAsia="sk-SK"/>
        </w:rPr>
        <w:t xml:space="preserve"> najneskôr do </w:t>
      </w:r>
      <w:r w:rsidRPr="009D58C5">
        <w:rPr>
          <w:rFonts w:ascii="Times New Roman" w:eastAsia="Times New Roman" w:hAnsi="Times New Roman" w:cs="Times New Roman"/>
          <w:b/>
          <w:bCs/>
          <w:lang w:eastAsia="sk-SK"/>
        </w:rPr>
        <w:t>5</w:t>
      </w:r>
      <w:r>
        <w:rPr>
          <w:rFonts w:ascii="Times New Roman" w:eastAsia="Times New Roman" w:hAnsi="Times New Roman" w:cs="Times New Roman"/>
          <w:lang w:eastAsia="sk-SK"/>
        </w:rPr>
        <w:t xml:space="preserve"> (piatich) </w:t>
      </w:r>
      <w:r w:rsidRPr="009D58C5">
        <w:rPr>
          <w:rFonts w:ascii="Times New Roman" w:eastAsia="Times New Roman" w:hAnsi="Times New Roman" w:cs="Times New Roman"/>
          <w:b/>
          <w:bCs/>
          <w:lang w:eastAsia="sk-SK"/>
        </w:rPr>
        <w:t>pracovných dní</w:t>
      </w:r>
      <w:r>
        <w:rPr>
          <w:rFonts w:ascii="Times New Roman" w:eastAsia="Times New Roman" w:hAnsi="Times New Roman" w:cs="Times New Roman"/>
          <w:lang w:eastAsia="sk-SK"/>
        </w:rPr>
        <w:t xml:space="preserve"> odo dňa doručenia písomnej objednávky dodávateľovi. </w:t>
      </w:r>
    </w:p>
    <w:p w14:paraId="73961A1D" w14:textId="77777777" w:rsidR="00424D47"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 xml:space="preserve">Predmet plnenia je dodávateľ povinný dodávať v pracovných dňoch (pondelok – piatok) v čase spravidla od 07:00 hod. do 15:00 hod., pokiaľ sa zmluvné strany výslovne nedohodnú inak. </w:t>
      </w:r>
      <w:r w:rsidRPr="0053506D">
        <w:rPr>
          <w:rFonts w:ascii="Times New Roman" w:hAnsi="Times New Roman" w:cs="Times New Roman"/>
        </w:rPr>
        <w:t xml:space="preserve">Pre odstránenie akýchkoľvek pochybností dodávateľ prehlasuje, že v prípade, ak nedôjde k osobitnej dohode o termíne dodania podľa predošlej vety tohto bodu, je oprávnením objednávateľa tovar mimo dohodnutého časového rámca neprevziať. </w:t>
      </w:r>
      <w:r w:rsidRPr="0053506D">
        <w:rPr>
          <w:rFonts w:ascii="Times New Roman" w:eastAsia="Times New Roman" w:hAnsi="Times New Roman" w:cs="Times New Roman"/>
          <w:lang w:eastAsia="sk-SK"/>
        </w:rPr>
        <w:t xml:space="preserve">Skutočný termín odovzdania a prevzatia predmetu plnenia si zmluvné strany písomne dohodnú minimálne jeden deň vopred v rámci lehôt podľa predchádzajúceho bodu. Za písomnú formu sa považuje aj forma elektronickej pošty (e-mail). </w:t>
      </w:r>
    </w:p>
    <w:p w14:paraId="6074CFE8" w14:textId="77777777" w:rsidR="00424D47" w:rsidRPr="0053506D" w:rsidRDefault="00424D47" w:rsidP="00424D47">
      <w:pPr>
        <w:spacing w:after="0" w:line="240" w:lineRule="auto"/>
        <w:contextualSpacing/>
        <w:jc w:val="both"/>
        <w:rPr>
          <w:rFonts w:ascii="Times New Roman" w:eastAsia="Times New Roman" w:hAnsi="Times New Roman" w:cs="Times New Roman"/>
          <w:lang w:eastAsia="sk-SK"/>
        </w:rPr>
      </w:pPr>
    </w:p>
    <w:p w14:paraId="7C58DD68" w14:textId="77777777" w:rsidR="00424D47" w:rsidRPr="0053506D"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53506D">
        <w:rPr>
          <w:rFonts w:ascii="Times New Roman" w:eastAsia="Calibri" w:hAnsi="Times New Roman" w:cs="Times New Roman"/>
        </w:rPr>
        <w:t>Dodávateľ pri každej dodávke odovzdá objednávateľovi spolu s predmetom plnenia potvrdený dodací list, pričom na dodacom liste uvedie údaje o mieste dodania, o druhu, kvalite, množstve a cene predmetu plnenia. Objednaný tovar bude dodaný po predložení dokladu totožnosti osoby určenej objednávateľom a podpise prevzatia tovaru touto osobou na dodacom liste.</w:t>
      </w:r>
    </w:p>
    <w:p w14:paraId="7832CEB9" w14:textId="77777777" w:rsidR="00424D47" w:rsidRPr="0053506D"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Objednávateľ nadobúda vlastnícke právo k tovaru ihneď po jeho prevzatí a podpísaní dodacieho listu.</w:t>
      </w:r>
    </w:p>
    <w:p w14:paraId="5031776E" w14:textId="77777777" w:rsidR="00424D47" w:rsidRPr="0053506D"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53506D">
        <w:rPr>
          <w:rFonts w:ascii="Times New Roman" w:eastAsia="Calibri" w:hAnsi="Times New Roman" w:cs="Times New Roman"/>
        </w:rPr>
        <w:t>Dodávateľ je povinný bezodkladne písomne oznámiť objednávateľovi existenciu dôvodov, ktoré bránia alebo sťažujú dodanie tovaru a ktorých následkom bude omeškanie s dodaním tovaru. V prípade vzniku takejto okolnosti je dodávateľ povinný vykonať všetky potrebné úkony, aby sa nedostal do omeškania, t. j. najmä zabezpečiť dodanie predmetu plnenia podľa tejto zmluvy prostredníctvom tretej osoby. Zodpovednosť za dodanie predmetu plnenia treťou osobou ako aj náklady takto vzniknuté znáša dodávateľ</w:t>
      </w:r>
      <w:r w:rsidRPr="0053506D">
        <w:rPr>
          <w:rFonts w:ascii="Times New Roman" w:hAnsi="Times New Roman" w:cs="Times New Roman"/>
        </w:rPr>
        <w:t>.</w:t>
      </w:r>
    </w:p>
    <w:p w14:paraId="14BFAA47" w14:textId="77777777" w:rsidR="00424D47" w:rsidRPr="0053506D"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53506D">
        <w:rPr>
          <w:rFonts w:ascii="Times New Roman" w:eastAsia="Calibri" w:hAnsi="Times New Roman" w:cs="Times New Roman"/>
        </w:rPr>
        <w:t xml:space="preserve">Objednávateľ si vyhradzuje právo vykonať fyzickú kontrolu (kontrolu kvality a množstva) dodaného predmetu plnenia pri jeho prevzatí a dodávateľ je povinný umožniť objednávateľovi takúto kontrolu vykonať. </w:t>
      </w:r>
    </w:p>
    <w:p w14:paraId="17F42E2D" w14:textId="77777777" w:rsidR="00424D47" w:rsidRPr="0053506D"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53506D">
        <w:rPr>
          <w:rFonts w:ascii="Times New Roman" w:eastAsia="Calibri" w:hAnsi="Times New Roman" w:cs="Times New Roman"/>
        </w:rPr>
        <w:t xml:space="preserve">Objednávateľ je oprávnený odmietnuť prevzatie predmetu plnenia v prípade, ak predmet plnenia je v rozpore s čiastkovou objednávkou, resp. v rozpore s priloženými dokladmi, ak je poškodený, nespĺňa kvantitatívne požiadavky a/alebo kvalitatívne požiadavky, ktoré sa na tovar vzťahujú v zmysle platných technických podmienok a noriem </w:t>
      </w:r>
      <w:r w:rsidRPr="0053506D">
        <w:rPr>
          <w:rFonts w:ascii="Times New Roman" w:eastAsia="Times New Roman" w:hAnsi="Times New Roman" w:cs="Times New Roman"/>
          <w:lang w:eastAsia="sk-SK"/>
        </w:rPr>
        <w:t xml:space="preserve">a </w:t>
      </w:r>
      <w:r w:rsidRPr="0053506D">
        <w:rPr>
          <w:rFonts w:ascii="Times New Roman" w:eastAsia="Calibri" w:hAnsi="Times New Roman" w:cs="Times New Roman"/>
        </w:rPr>
        <w:t xml:space="preserve">ostatných všeobecne záväzných právnych predpisov platných v SR, alebo v zmysle tejto zmluvy a príslušnej objednávky. </w:t>
      </w:r>
      <w:r w:rsidRPr="0053506D">
        <w:rPr>
          <w:rFonts w:ascii="Times New Roman" w:eastAsia="Times New Roman" w:hAnsi="Times New Roman" w:cs="Times New Roman"/>
          <w:lang w:eastAsia="sk-SK"/>
        </w:rPr>
        <w:t>O odmietnutí a dôvode odmietnutia predmetu plnenia bude vyhotovený písomný záznam podpísaný oboma zmluvnými stranami.</w:t>
      </w:r>
    </w:p>
    <w:p w14:paraId="0D9C39A9" w14:textId="77777777" w:rsidR="00424D47" w:rsidRPr="0053506D" w:rsidRDefault="00424D47" w:rsidP="00424D47">
      <w:pPr>
        <w:numPr>
          <w:ilvl w:val="0"/>
          <w:numId w:val="6"/>
        </w:numPr>
        <w:spacing w:after="0" w:line="240" w:lineRule="auto"/>
        <w:ind w:left="284" w:hanging="426"/>
        <w:contextualSpacing/>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Miestom dodania sú v zmysle jednotlivých objednávok oprávnených osôb strediská objednávateľa, a to nasledovne:</w:t>
      </w:r>
    </w:p>
    <w:p w14:paraId="3D5CBC8C" w14:textId="77777777" w:rsidR="00424D47" w:rsidRPr="0053506D" w:rsidRDefault="00424D47" w:rsidP="00424D47">
      <w:pPr>
        <w:numPr>
          <w:ilvl w:val="0"/>
          <w:numId w:val="5"/>
        </w:numPr>
        <w:spacing w:after="0" w:line="240" w:lineRule="auto"/>
        <w:contextualSpacing/>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Stredisko Košice – okolie, Hviezdoslavova 48, 045 01 Moldava nad Bodvou,</w:t>
      </w:r>
    </w:p>
    <w:p w14:paraId="29BA0A85" w14:textId="77777777" w:rsidR="00424D47" w:rsidRPr="0053506D" w:rsidRDefault="00424D47" w:rsidP="00424D47">
      <w:pPr>
        <w:numPr>
          <w:ilvl w:val="0"/>
          <w:numId w:val="5"/>
        </w:numPr>
        <w:spacing w:after="0" w:line="240" w:lineRule="auto"/>
        <w:contextualSpacing/>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 xml:space="preserve">Stredisko Michalovce, </w:t>
      </w:r>
      <w:proofErr w:type="spellStart"/>
      <w:r w:rsidRPr="0053506D">
        <w:rPr>
          <w:rFonts w:ascii="Times New Roman" w:eastAsia="Times New Roman" w:hAnsi="Times New Roman" w:cs="Times New Roman"/>
          <w:lang w:eastAsia="sk-SK"/>
        </w:rPr>
        <w:t>Lastomírska</w:t>
      </w:r>
      <w:proofErr w:type="spellEnd"/>
      <w:r w:rsidRPr="0053506D">
        <w:rPr>
          <w:rFonts w:ascii="Times New Roman" w:eastAsia="Times New Roman" w:hAnsi="Times New Roman" w:cs="Times New Roman"/>
          <w:lang w:eastAsia="sk-SK"/>
        </w:rPr>
        <w:t xml:space="preserve"> 6, 071 80 Michalovce,</w:t>
      </w:r>
    </w:p>
    <w:p w14:paraId="61326AFA" w14:textId="77777777" w:rsidR="00424D47" w:rsidRPr="0053506D" w:rsidRDefault="00424D47" w:rsidP="00424D47">
      <w:pPr>
        <w:numPr>
          <w:ilvl w:val="0"/>
          <w:numId w:val="5"/>
        </w:numPr>
        <w:spacing w:after="0" w:line="240" w:lineRule="auto"/>
        <w:contextualSpacing/>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 xml:space="preserve">Stredisko Rožňava, </w:t>
      </w:r>
      <w:proofErr w:type="spellStart"/>
      <w:r w:rsidRPr="0053506D">
        <w:rPr>
          <w:rFonts w:ascii="Times New Roman" w:eastAsia="Times New Roman" w:hAnsi="Times New Roman" w:cs="Times New Roman"/>
          <w:lang w:eastAsia="sk-SK"/>
        </w:rPr>
        <w:t>Betliarska</w:t>
      </w:r>
      <w:proofErr w:type="spellEnd"/>
      <w:r w:rsidRPr="0053506D">
        <w:rPr>
          <w:rFonts w:ascii="Times New Roman" w:eastAsia="Times New Roman" w:hAnsi="Times New Roman" w:cs="Times New Roman"/>
          <w:lang w:eastAsia="sk-SK"/>
        </w:rPr>
        <w:t xml:space="preserve"> 9, 048 01 Rožňava,</w:t>
      </w:r>
    </w:p>
    <w:p w14:paraId="663EF0C7" w14:textId="77777777" w:rsidR="00424D47" w:rsidRPr="0053506D" w:rsidRDefault="00424D47" w:rsidP="00424D47">
      <w:pPr>
        <w:numPr>
          <w:ilvl w:val="0"/>
          <w:numId w:val="5"/>
        </w:numPr>
        <w:spacing w:after="0" w:line="240" w:lineRule="auto"/>
        <w:contextualSpacing/>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 xml:space="preserve">Stredisko Spišská Nová Ves, </w:t>
      </w:r>
      <w:proofErr w:type="spellStart"/>
      <w:r w:rsidRPr="0053506D">
        <w:rPr>
          <w:rFonts w:ascii="Times New Roman" w:eastAsia="Times New Roman" w:hAnsi="Times New Roman" w:cs="Times New Roman"/>
          <w:lang w:eastAsia="sk-SK"/>
        </w:rPr>
        <w:t>Tepličská</w:t>
      </w:r>
      <w:proofErr w:type="spellEnd"/>
      <w:r w:rsidRPr="0053506D">
        <w:rPr>
          <w:rFonts w:ascii="Times New Roman" w:eastAsia="Times New Roman" w:hAnsi="Times New Roman" w:cs="Times New Roman"/>
          <w:lang w:eastAsia="sk-SK"/>
        </w:rPr>
        <w:t xml:space="preserve"> cesta 9, 052 01 Spišská Nová Ves,</w:t>
      </w:r>
    </w:p>
    <w:p w14:paraId="17A7FB15" w14:textId="77777777" w:rsidR="00424D47" w:rsidRPr="0053506D" w:rsidRDefault="00424D47" w:rsidP="00424D47">
      <w:pPr>
        <w:numPr>
          <w:ilvl w:val="0"/>
          <w:numId w:val="5"/>
        </w:numPr>
        <w:spacing w:after="0" w:line="240" w:lineRule="auto"/>
        <w:contextualSpacing/>
        <w:jc w:val="both"/>
        <w:rPr>
          <w:rFonts w:ascii="Times New Roman" w:eastAsia="Times New Roman" w:hAnsi="Times New Roman" w:cs="Times New Roman"/>
          <w:lang w:eastAsia="sk-SK"/>
        </w:rPr>
      </w:pPr>
      <w:r w:rsidRPr="0053506D">
        <w:rPr>
          <w:rFonts w:ascii="Times New Roman" w:eastAsia="Times New Roman" w:hAnsi="Times New Roman" w:cs="Times New Roman"/>
          <w:lang w:eastAsia="sk-SK"/>
        </w:rPr>
        <w:t xml:space="preserve">Stredisko Trebišov, </w:t>
      </w:r>
      <w:proofErr w:type="spellStart"/>
      <w:r w:rsidRPr="0053506D">
        <w:rPr>
          <w:rFonts w:ascii="Times New Roman" w:eastAsia="Times New Roman" w:hAnsi="Times New Roman" w:cs="Times New Roman"/>
          <w:lang w:eastAsia="sk-SK"/>
        </w:rPr>
        <w:t>Ruskovská</w:t>
      </w:r>
      <w:proofErr w:type="spellEnd"/>
      <w:r w:rsidRPr="0053506D">
        <w:rPr>
          <w:rFonts w:ascii="Times New Roman" w:eastAsia="Times New Roman" w:hAnsi="Times New Roman" w:cs="Times New Roman"/>
          <w:lang w:eastAsia="sk-SK"/>
        </w:rPr>
        <w:t xml:space="preserve"> 3, 075 01 Trebišov.  </w:t>
      </w:r>
    </w:p>
    <w:p w14:paraId="2258009D" w14:textId="77777777" w:rsidR="00424D47" w:rsidRDefault="00424D47" w:rsidP="00424D47">
      <w:pPr>
        <w:tabs>
          <w:tab w:val="left" w:pos="426"/>
        </w:tabs>
        <w:spacing w:after="0" w:line="240" w:lineRule="auto"/>
        <w:rPr>
          <w:rFonts w:ascii="Times New Roman" w:eastAsia="Calibri" w:hAnsi="Times New Roman" w:cs="Times New Roman"/>
          <w:b/>
          <w:bCs/>
        </w:rPr>
      </w:pPr>
    </w:p>
    <w:p w14:paraId="251C526A" w14:textId="77777777" w:rsidR="00424D47" w:rsidRDefault="00424D47" w:rsidP="00424D47">
      <w:pPr>
        <w:tabs>
          <w:tab w:val="left" w:pos="426"/>
        </w:tabs>
        <w:spacing w:after="0" w:line="240" w:lineRule="auto"/>
        <w:jc w:val="center"/>
        <w:rPr>
          <w:rFonts w:ascii="Times New Roman" w:eastAsia="Calibri" w:hAnsi="Times New Roman" w:cs="Times New Roman"/>
          <w:b/>
          <w:bCs/>
        </w:rPr>
      </w:pPr>
    </w:p>
    <w:p w14:paraId="4A927C02" w14:textId="77777777" w:rsidR="00424D47" w:rsidRDefault="00424D47" w:rsidP="00424D47">
      <w:pPr>
        <w:tabs>
          <w:tab w:val="left" w:pos="426"/>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Článok V</w:t>
      </w:r>
    </w:p>
    <w:p w14:paraId="70AC27D9" w14:textId="77777777" w:rsidR="00424D47" w:rsidRDefault="00424D47" w:rsidP="00424D47">
      <w:pPr>
        <w:tabs>
          <w:tab w:val="left" w:pos="426"/>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Prechod vlastníckeho práva a nebezpečenstva škody</w:t>
      </w:r>
    </w:p>
    <w:p w14:paraId="1781A8D8" w14:textId="77777777" w:rsidR="00424D47" w:rsidRDefault="00424D47" w:rsidP="00424D47">
      <w:pPr>
        <w:tabs>
          <w:tab w:val="left" w:pos="426"/>
        </w:tabs>
        <w:spacing w:after="0" w:line="240" w:lineRule="auto"/>
        <w:jc w:val="center"/>
        <w:rPr>
          <w:rFonts w:ascii="Times New Roman" w:eastAsia="Calibri" w:hAnsi="Times New Roman" w:cs="Times New Roman"/>
          <w:b/>
          <w:bCs/>
        </w:rPr>
      </w:pPr>
    </w:p>
    <w:p w14:paraId="6437276E" w14:textId="77777777" w:rsidR="00424D47" w:rsidRPr="0053506D" w:rsidRDefault="00424D47" w:rsidP="00424D47">
      <w:pPr>
        <w:numPr>
          <w:ilvl w:val="1"/>
          <w:numId w:val="7"/>
        </w:numPr>
        <w:spacing w:after="0" w:line="240" w:lineRule="auto"/>
        <w:ind w:left="284" w:hanging="426"/>
        <w:contextualSpacing/>
        <w:jc w:val="both"/>
        <w:rPr>
          <w:rFonts w:ascii="Times New Roman" w:eastAsia="Calibri" w:hAnsi="Times New Roman" w:cs="Times New Roman"/>
        </w:rPr>
      </w:pPr>
      <w:r w:rsidRPr="0053506D">
        <w:rPr>
          <w:rFonts w:ascii="Times New Roman" w:eastAsia="Times New Roman" w:hAnsi="Times New Roman" w:cs="Times New Roman"/>
          <w:lang w:eastAsia="sk-SK"/>
        </w:rPr>
        <w:t xml:space="preserve">Objednávateľ nadobúda vlastnícke právo k predmetu plnenia ihneď po jeho prevzatí a podpísaní dodacieho listu. </w:t>
      </w:r>
    </w:p>
    <w:p w14:paraId="32F0934F" w14:textId="77777777" w:rsidR="00424D47" w:rsidRPr="0053506D" w:rsidRDefault="00424D47" w:rsidP="00424D47">
      <w:pPr>
        <w:numPr>
          <w:ilvl w:val="1"/>
          <w:numId w:val="7"/>
        </w:numPr>
        <w:spacing w:after="0" w:line="240" w:lineRule="auto"/>
        <w:ind w:left="284" w:hanging="426"/>
        <w:contextualSpacing/>
        <w:jc w:val="both"/>
        <w:rPr>
          <w:rFonts w:ascii="Times New Roman" w:eastAsia="Calibri" w:hAnsi="Times New Roman" w:cs="Times New Roman"/>
        </w:rPr>
      </w:pPr>
      <w:r w:rsidRPr="0053506D">
        <w:rPr>
          <w:rFonts w:ascii="Times New Roman" w:hAnsi="Times New Roman" w:cs="Times New Roman"/>
        </w:rPr>
        <w:t>Objednávateľ je správcom majetku vyššieho územného celku (ďalej ako „správca“). Majetok, ktorý objednávateľ ako správca nadobúda, je v zmysle zákona č. 446/2001 Z. z. o majetku vyšších územných celkov, vlastníctvom vyššieho územného celku.</w:t>
      </w:r>
    </w:p>
    <w:p w14:paraId="52500A33" w14:textId="77777777" w:rsidR="00424D47" w:rsidRPr="0053506D" w:rsidRDefault="00424D47" w:rsidP="00424D47">
      <w:pPr>
        <w:numPr>
          <w:ilvl w:val="1"/>
          <w:numId w:val="7"/>
        </w:numPr>
        <w:spacing w:after="0" w:line="240" w:lineRule="auto"/>
        <w:ind w:left="284" w:hanging="426"/>
        <w:contextualSpacing/>
        <w:jc w:val="both"/>
        <w:rPr>
          <w:rFonts w:ascii="Times New Roman" w:eastAsia="Calibri" w:hAnsi="Times New Roman" w:cs="Times New Roman"/>
        </w:rPr>
      </w:pPr>
      <w:r w:rsidRPr="0053506D">
        <w:rPr>
          <w:rFonts w:ascii="Times New Roman" w:eastAsia="Calibri" w:hAnsi="Times New Roman" w:cs="Times New Roman"/>
        </w:rPr>
        <w:t>Dodávateľ zodpovedá za všetky škody na dodávanom tovare až do jeho prevzatia objednávateľom v mieste dodania uvedenom v čiastkovej objednávke objednávateľa.</w:t>
      </w:r>
    </w:p>
    <w:p w14:paraId="63A431D3"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2D1849B0"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17CFBD35" w14:textId="77777777" w:rsidR="00424D47" w:rsidRDefault="00424D47" w:rsidP="00424D47">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Článok VI</w:t>
      </w:r>
    </w:p>
    <w:p w14:paraId="179A4CAF" w14:textId="77777777" w:rsidR="00424D47" w:rsidRDefault="00424D47" w:rsidP="00424D47">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Platobné podmienky a fakturácia</w:t>
      </w:r>
    </w:p>
    <w:p w14:paraId="157C926B"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6709D93A" w14:textId="77777777" w:rsidR="00424D47" w:rsidRDefault="00424D47" w:rsidP="00424D47">
      <w:pPr>
        <w:numPr>
          <w:ilvl w:val="0"/>
          <w:numId w:val="8"/>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Objednávateľ neposkytuje finančný preddavok, ani zálohu na plnenie predmetu zmluvy.</w:t>
      </w:r>
    </w:p>
    <w:p w14:paraId="7FDF7569" w14:textId="77777777" w:rsidR="00424D47" w:rsidRPr="0053506D" w:rsidRDefault="00424D47" w:rsidP="00424D47">
      <w:pPr>
        <w:numPr>
          <w:ilvl w:val="0"/>
          <w:numId w:val="8"/>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 xml:space="preserve">Podkladom pre úhradu ceny podľa čl. II tejto rámcovej zmluvy bude faktúra vyhotovená dodávateľom. Splnenie každej čiastkovej objednávky bude dodávateľ účtovať osobitnou faktúrou, pričom dodávateľ je oprávnený vystaviť faktúru len za skutočne odobratý tovar. Faktúru za predmet zmluvy sa dodávateľ zaväzuje vystaviť až po dodaní tovaru a jeho prevzatí objednávateľom bez vád. Prílohou faktúry bude dodací list (doklad o prevzatí tovaru objednávateľom) potvrdený obidvoma zmluvnými stranami. </w:t>
      </w:r>
    </w:p>
    <w:p w14:paraId="3AA83A33" w14:textId="77777777" w:rsidR="00424D47" w:rsidRPr="0053506D" w:rsidRDefault="00424D47" w:rsidP="00424D47">
      <w:pPr>
        <w:numPr>
          <w:ilvl w:val="0"/>
          <w:numId w:val="8"/>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 xml:space="preserve">Faktúra bude obsahovať náležitosti daňového dokladu </w:t>
      </w:r>
      <w:r w:rsidRPr="0053506D">
        <w:rPr>
          <w:rFonts w:ascii="Times New Roman" w:hAnsi="Times New Roman" w:cs="Times New Roman"/>
          <w:color w:val="000000" w:themeColor="text1"/>
        </w:rPr>
        <w:t>v zmysle ustanovenia § 74 zákona č. 222/2004 Z. z. o dani z pridanej hodnoty v znení neskorších predpisov</w:t>
      </w:r>
      <w:r w:rsidRPr="0053506D">
        <w:rPr>
          <w:rFonts w:ascii="Times New Roman" w:eastAsia="Calibri" w:hAnsi="Times New Roman" w:cs="Times New Roman"/>
        </w:rPr>
        <w:t xml:space="preserve"> a tieto údaje:</w:t>
      </w:r>
    </w:p>
    <w:p w14:paraId="62CD9682" w14:textId="77777777" w:rsidR="00424D47" w:rsidRPr="0053506D" w:rsidRDefault="00424D47" w:rsidP="00424D47">
      <w:pPr>
        <w:numPr>
          <w:ilvl w:val="0"/>
          <w:numId w:val="9"/>
        </w:numPr>
        <w:spacing w:after="0" w:line="240" w:lineRule="auto"/>
        <w:ind w:left="567" w:hanging="284"/>
        <w:jc w:val="both"/>
        <w:rPr>
          <w:rFonts w:ascii="Times New Roman" w:eastAsia="Calibri" w:hAnsi="Times New Roman" w:cs="Times New Roman"/>
        </w:rPr>
      </w:pPr>
      <w:r w:rsidRPr="0053506D">
        <w:rPr>
          <w:rFonts w:ascii="Times New Roman" w:eastAsia="Calibri" w:hAnsi="Times New Roman" w:cs="Times New Roman"/>
        </w:rPr>
        <w:t>označenie zákazky,</w:t>
      </w:r>
    </w:p>
    <w:p w14:paraId="0413ED38" w14:textId="77777777" w:rsidR="00424D47" w:rsidRPr="0053506D" w:rsidRDefault="00424D47" w:rsidP="00424D47">
      <w:pPr>
        <w:numPr>
          <w:ilvl w:val="0"/>
          <w:numId w:val="9"/>
        </w:numPr>
        <w:spacing w:after="0" w:line="240" w:lineRule="auto"/>
        <w:ind w:left="567" w:hanging="284"/>
        <w:jc w:val="both"/>
        <w:rPr>
          <w:rFonts w:ascii="Times New Roman" w:eastAsia="Calibri" w:hAnsi="Times New Roman" w:cs="Times New Roman"/>
        </w:rPr>
      </w:pPr>
      <w:r w:rsidRPr="0053506D">
        <w:rPr>
          <w:rFonts w:ascii="Times New Roman" w:eastAsia="Calibri" w:hAnsi="Times New Roman" w:cs="Times New Roman"/>
        </w:rPr>
        <w:t>pečiatka a podpis oprávnenej osoby, adresa a sídlo,</w:t>
      </w:r>
    </w:p>
    <w:p w14:paraId="0B8037B7" w14:textId="77777777" w:rsidR="00424D47" w:rsidRPr="0053506D" w:rsidRDefault="00424D47" w:rsidP="00424D47">
      <w:pPr>
        <w:numPr>
          <w:ilvl w:val="0"/>
          <w:numId w:val="9"/>
        </w:numPr>
        <w:spacing w:after="0" w:line="240" w:lineRule="auto"/>
        <w:ind w:left="567" w:hanging="284"/>
        <w:jc w:val="both"/>
        <w:rPr>
          <w:rFonts w:ascii="Times New Roman" w:eastAsia="Calibri" w:hAnsi="Times New Roman" w:cs="Times New Roman"/>
        </w:rPr>
      </w:pPr>
      <w:r w:rsidRPr="0053506D">
        <w:rPr>
          <w:rFonts w:ascii="Times New Roman" w:eastAsia="Calibri" w:hAnsi="Times New Roman" w:cs="Times New Roman"/>
        </w:rPr>
        <w:t>číslo zmluvy, číslo faktúry,</w:t>
      </w:r>
    </w:p>
    <w:p w14:paraId="50E62E10" w14:textId="77777777" w:rsidR="00424D47" w:rsidRPr="0053506D" w:rsidRDefault="00424D47" w:rsidP="00424D47">
      <w:pPr>
        <w:numPr>
          <w:ilvl w:val="0"/>
          <w:numId w:val="9"/>
        </w:numPr>
        <w:spacing w:after="0" w:line="240" w:lineRule="auto"/>
        <w:ind w:left="567" w:hanging="284"/>
        <w:jc w:val="both"/>
        <w:rPr>
          <w:rFonts w:ascii="Times New Roman" w:eastAsia="Calibri" w:hAnsi="Times New Roman" w:cs="Times New Roman"/>
        </w:rPr>
      </w:pPr>
      <w:r w:rsidRPr="0053506D">
        <w:rPr>
          <w:rFonts w:ascii="Times New Roman" w:eastAsia="Calibri" w:hAnsi="Times New Roman" w:cs="Times New Roman"/>
        </w:rPr>
        <w:t>deň odoslania a deň splatnosti faktúry,</w:t>
      </w:r>
    </w:p>
    <w:p w14:paraId="2981F9B3" w14:textId="77777777" w:rsidR="00424D47" w:rsidRPr="0053506D" w:rsidRDefault="00424D47" w:rsidP="00424D47">
      <w:pPr>
        <w:numPr>
          <w:ilvl w:val="0"/>
          <w:numId w:val="9"/>
        </w:numPr>
        <w:spacing w:after="0" w:line="240" w:lineRule="auto"/>
        <w:ind w:left="567" w:hanging="284"/>
        <w:jc w:val="both"/>
        <w:rPr>
          <w:rFonts w:ascii="Times New Roman" w:eastAsia="Calibri" w:hAnsi="Times New Roman" w:cs="Times New Roman"/>
        </w:rPr>
      </w:pPr>
      <w:r w:rsidRPr="0053506D">
        <w:rPr>
          <w:rFonts w:ascii="Times New Roman" w:eastAsia="Calibri" w:hAnsi="Times New Roman" w:cs="Times New Roman"/>
        </w:rPr>
        <w:t>označenie peňažného ústavu a číslo účtu, na ktorý sa má platiť,</w:t>
      </w:r>
    </w:p>
    <w:p w14:paraId="7A55125A" w14:textId="77777777" w:rsidR="00424D47" w:rsidRPr="0053506D" w:rsidRDefault="00424D47" w:rsidP="00424D47">
      <w:pPr>
        <w:numPr>
          <w:ilvl w:val="0"/>
          <w:numId w:val="9"/>
        </w:numPr>
        <w:spacing w:after="0" w:line="240" w:lineRule="auto"/>
        <w:ind w:left="567" w:hanging="284"/>
        <w:jc w:val="both"/>
        <w:rPr>
          <w:rFonts w:ascii="Times New Roman" w:eastAsia="Calibri" w:hAnsi="Times New Roman" w:cs="Times New Roman"/>
        </w:rPr>
      </w:pPr>
      <w:r w:rsidRPr="0053506D">
        <w:rPr>
          <w:rFonts w:ascii="Times New Roman" w:eastAsia="Calibri" w:hAnsi="Times New Roman" w:cs="Times New Roman"/>
        </w:rPr>
        <w:t>fakturovanú sumu.</w:t>
      </w:r>
    </w:p>
    <w:p w14:paraId="2CAE0E18" w14:textId="77777777" w:rsidR="00424D47" w:rsidRPr="0053506D" w:rsidRDefault="00424D47" w:rsidP="00424D47">
      <w:pPr>
        <w:numPr>
          <w:ilvl w:val="0"/>
          <w:numId w:val="8"/>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V prípade, ak faktúra nebude obsahovať náležitosti uvedené v tejto zmluve, objednávateľ je oprávnený vrátiť ju dodávateľovi do 3 (troch) pracovných dní na doplnenie a dodávateľ je povinný ju doplniť. V takom prípade nová lehota splatnosti faktúry začne plynúť doručením opravenej faktúry objednávateľovi. Do tohto momentu nie je objednávateľ v omeškaní so zaplatením ceny podľa tejto zmluvy.</w:t>
      </w:r>
    </w:p>
    <w:p w14:paraId="2C5F6AE3" w14:textId="77777777" w:rsidR="00424D47" w:rsidRPr="0053506D" w:rsidRDefault="00424D47" w:rsidP="00424D47">
      <w:pPr>
        <w:numPr>
          <w:ilvl w:val="0"/>
          <w:numId w:val="8"/>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Lehota splatnosti faktúr je 30 dní odo dňa ich doručenia na adresu sídla objednávateľa podľa zriaďovacej listiny, uvedenú v záhlaví zmluvy.</w:t>
      </w:r>
    </w:p>
    <w:p w14:paraId="63945AD5" w14:textId="77777777" w:rsidR="00424D47" w:rsidRPr="0053506D" w:rsidRDefault="00424D47" w:rsidP="00424D47">
      <w:pPr>
        <w:numPr>
          <w:ilvl w:val="0"/>
          <w:numId w:val="8"/>
        </w:numPr>
        <w:spacing w:after="0" w:line="240" w:lineRule="auto"/>
        <w:ind w:left="284" w:hanging="426"/>
        <w:jc w:val="both"/>
        <w:rPr>
          <w:rFonts w:ascii="Times New Roman" w:eastAsia="Calibri" w:hAnsi="Times New Roman" w:cs="Times New Roman"/>
        </w:rPr>
      </w:pPr>
      <w:r w:rsidRPr="0053506D">
        <w:rPr>
          <w:rFonts w:ascii="Times New Roman" w:hAnsi="Times New Roman" w:cs="Times New Roman"/>
        </w:rPr>
        <w:t xml:space="preserve">Zmluvné strany sa dohodli na tom, že dodávateľ nie je oprávnený bez predchádzajúceho písomného súhlasu objednávateľa postúpiť akékoľvek svoje pohľadávky z tejto zmluvy alebo pohľadávky s touto zmluvou súvisiace (napr. zmluvná pokuta, náhrada škody, vydanie bezdôvodného obohatenia) tretej strane, pričom zároveň sa dohodli na tom, že uvedené obmedzenie pretrváva aj v prípade zániku tejto zmluvy. </w:t>
      </w:r>
    </w:p>
    <w:p w14:paraId="4D6D8B73" w14:textId="77777777" w:rsidR="00424D47" w:rsidRPr="0053506D" w:rsidRDefault="00424D47" w:rsidP="00424D47">
      <w:pPr>
        <w:numPr>
          <w:ilvl w:val="0"/>
          <w:numId w:val="8"/>
        </w:numPr>
        <w:spacing w:after="0" w:line="240" w:lineRule="auto"/>
        <w:ind w:left="284" w:hanging="426"/>
        <w:jc w:val="both"/>
        <w:rPr>
          <w:rFonts w:ascii="Times New Roman" w:eastAsia="Calibri" w:hAnsi="Times New Roman" w:cs="Times New Roman"/>
        </w:rPr>
      </w:pPr>
      <w:r w:rsidRPr="0053506D">
        <w:rPr>
          <w:rFonts w:ascii="Times New Roman" w:hAnsi="Times New Roman" w:cs="Times New Roman"/>
        </w:rPr>
        <w:t>Zmluvné strany sa dohodli, že objednávateľ má právo na jednostranné započítanie akýchkoľvek svojich nárokov (t. j. aj nesplatných) voči nárokom dodávateľa, ktoré dodávateľovi vzniknú voči objednávateľovi podľa tejto zmluvy alebo na jej základe.</w:t>
      </w:r>
    </w:p>
    <w:p w14:paraId="7E8B8E18"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4AD72E52"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3C18E684" w14:textId="77777777" w:rsidR="00424D47" w:rsidRDefault="00424D47" w:rsidP="00424D47">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b/>
          <w:lang w:eastAsia="sk-SK"/>
        </w:rPr>
        <w:t>Článok VII</w:t>
      </w:r>
    </w:p>
    <w:p w14:paraId="225030EB" w14:textId="77777777" w:rsidR="00424D47" w:rsidRDefault="00424D47" w:rsidP="00424D47">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Porušenie zmluvných povinností a jeho následky</w:t>
      </w:r>
    </w:p>
    <w:p w14:paraId="79716E7A"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0FA826A0" w14:textId="77777777" w:rsidR="00424D47" w:rsidRPr="0053506D" w:rsidRDefault="00424D47" w:rsidP="00424D47">
      <w:pPr>
        <w:numPr>
          <w:ilvl w:val="0"/>
          <w:numId w:val="10"/>
        </w:numPr>
        <w:spacing w:after="0" w:line="240" w:lineRule="auto"/>
        <w:ind w:left="284" w:hanging="426"/>
        <w:jc w:val="both"/>
        <w:rPr>
          <w:rFonts w:ascii="Times New Roman" w:eastAsia="Calibri" w:hAnsi="Times New Roman" w:cs="Times New Roman"/>
          <w:strike/>
        </w:rPr>
      </w:pPr>
      <w:r w:rsidRPr="0053506D">
        <w:rPr>
          <w:rFonts w:ascii="Times New Roman" w:eastAsia="Calibri" w:hAnsi="Times New Roman" w:cs="Times New Roman"/>
        </w:rPr>
        <w:t>V prípade omeškania dodávateľa s dodaním objednaného predmetu plnenia je objednávateľ oprávnený účtovať dodávateľovi zmluvnú pokutu vo výške 5% z ceny nedodaného predmetu plnenia</w:t>
      </w:r>
      <w:r w:rsidRPr="0053506D">
        <w:rPr>
          <w:rFonts w:ascii="Times New Roman" w:hAnsi="Times New Roman" w:cs="Times New Roman"/>
        </w:rPr>
        <w:t xml:space="preserve"> za každý, </w:t>
      </w:r>
      <w:r w:rsidRPr="0053506D">
        <w:rPr>
          <w:rFonts w:ascii="Times New Roman" w:eastAsia="Calibri" w:hAnsi="Times New Roman" w:cs="Times New Roman"/>
        </w:rPr>
        <w:t xml:space="preserve">a to aj </w:t>
      </w:r>
      <w:r w:rsidRPr="0053506D">
        <w:rPr>
          <w:rFonts w:ascii="Times New Roman" w:hAnsi="Times New Roman" w:cs="Times New Roman"/>
        </w:rPr>
        <w:t>začatý deň omeškania</w:t>
      </w:r>
      <w:r w:rsidRPr="0053506D">
        <w:rPr>
          <w:rFonts w:ascii="Times New Roman" w:eastAsia="Calibri" w:hAnsi="Times New Roman" w:cs="Times New Roman"/>
        </w:rPr>
        <w:t>.</w:t>
      </w:r>
    </w:p>
    <w:p w14:paraId="40DE759B" w14:textId="77777777" w:rsidR="00424D47" w:rsidRPr="0053506D" w:rsidRDefault="00424D47" w:rsidP="00424D47">
      <w:pPr>
        <w:numPr>
          <w:ilvl w:val="0"/>
          <w:numId w:val="10"/>
        </w:numPr>
        <w:spacing w:after="0" w:line="240" w:lineRule="auto"/>
        <w:ind w:left="284" w:hanging="426"/>
        <w:jc w:val="both"/>
        <w:rPr>
          <w:rFonts w:ascii="Times New Roman" w:eastAsia="Calibri" w:hAnsi="Times New Roman" w:cs="Times New Roman"/>
          <w:strike/>
        </w:rPr>
      </w:pPr>
      <w:r w:rsidRPr="0053506D">
        <w:rPr>
          <w:rFonts w:ascii="Times New Roman" w:hAnsi="Times New Roman" w:cs="Times New Roman"/>
        </w:rPr>
        <w:t>Ak dodávateľ nezačne s odstraňovaním vád a/alebo neodstráni vady v dohodnutom termíne podľa tejto zmluvy, vzniká objednávateľovi nárok na zaplatenie zmluvnej pokuty vo výške 300,- Eur (slovom: tristo eur) za každý deň omeškania a to osobitne ku každej reklamovanej vade.</w:t>
      </w:r>
    </w:p>
    <w:p w14:paraId="31529EF7" w14:textId="77777777" w:rsidR="00424D47" w:rsidRPr="0053506D" w:rsidRDefault="00424D47" w:rsidP="00424D47">
      <w:pPr>
        <w:numPr>
          <w:ilvl w:val="0"/>
          <w:numId w:val="10"/>
        </w:numPr>
        <w:spacing w:after="0" w:line="240" w:lineRule="auto"/>
        <w:ind w:left="284" w:hanging="426"/>
        <w:jc w:val="both"/>
        <w:rPr>
          <w:rFonts w:ascii="Times New Roman" w:eastAsia="Calibri" w:hAnsi="Times New Roman" w:cs="Times New Roman"/>
          <w:strike/>
        </w:rPr>
      </w:pPr>
      <w:r w:rsidRPr="0053506D">
        <w:rPr>
          <w:rFonts w:ascii="Times New Roman" w:eastAsia="Calibri" w:hAnsi="Times New Roman" w:cs="Times New Roman"/>
        </w:rPr>
        <w:t>V prípade akéhokoľvek iného porušenia povinnosti dodávateľa vyplývajúcej mu z tejto zmluvy, je objednávateľ oprávnený účtovať dodávateľovi zmluvnú pokutu vo výške 0,3% zo sumy celkového finančného limitu podľa čl. III bod 1 tejto zmluvy</w:t>
      </w:r>
      <w:r w:rsidRPr="0053506D">
        <w:rPr>
          <w:rFonts w:ascii="Times New Roman" w:hAnsi="Times New Roman" w:cs="Times New Roman"/>
        </w:rPr>
        <w:t xml:space="preserve"> za každé jednotlivé porušenie tejto </w:t>
      </w:r>
      <w:r w:rsidRPr="0053506D">
        <w:rPr>
          <w:rFonts w:ascii="Times New Roman" w:eastAsia="Calibri" w:hAnsi="Times New Roman" w:cs="Times New Roman"/>
          <w:lang w:eastAsia="sk-SK"/>
        </w:rPr>
        <w:t>zmluvy, a to aj opakovane</w:t>
      </w:r>
      <w:r w:rsidRPr="0053506D">
        <w:rPr>
          <w:rFonts w:ascii="Times New Roman" w:eastAsia="Calibri" w:hAnsi="Times New Roman" w:cs="Times New Roman"/>
        </w:rPr>
        <w:t>.</w:t>
      </w:r>
    </w:p>
    <w:p w14:paraId="49A93389" w14:textId="77777777" w:rsidR="00424D47" w:rsidRPr="0053506D" w:rsidRDefault="00424D47" w:rsidP="00424D47">
      <w:pPr>
        <w:numPr>
          <w:ilvl w:val="0"/>
          <w:numId w:val="10"/>
        </w:numPr>
        <w:spacing w:after="0" w:line="240" w:lineRule="auto"/>
        <w:ind w:left="284" w:hanging="426"/>
        <w:jc w:val="both"/>
        <w:rPr>
          <w:rFonts w:ascii="Times New Roman" w:eastAsia="Calibri" w:hAnsi="Times New Roman" w:cs="Times New Roman"/>
          <w:strike/>
        </w:rPr>
      </w:pPr>
      <w:r w:rsidRPr="0053506D">
        <w:rPr>
          <w:rFonts w:ascii="Times New Roman" w:eastAsia="Calibri" w:hAnsi="Times New Roman" w:cs="Times New Roman"/>
        </w:rPr>
        <w:t>Popri nárokoch ustanovených v tomto článku má objednávateľ nárok na náhradu škody, a to aj v rozsahu presahujúcom výšku zmluvnej pokuty.</w:t>
      </w:r>
    </w:p>
    <w:p w14:paraId="7B2AE562" w14:textId="77777777" w:rsidR="00424D47" w:rsidRPr="0053506D" w:rsidRDefault="00424D47" w:rsidP="00424D47">
      <w:pPr>
        <w:numPr>
          <w:ilvl w:val="0"/>
          <w:numId w:val="10"/>
        </w:numPr>
        <w:spacing w:after="0" w:line="240" w:lineRule="auto"/>
        <w:ind w:left="284" w:hanging="426"/>
        <w:jc w:val="both"/>
        <w:rPr>
          <w:rFonts w:ascii="Times New Roman" w:eastAsia="Calibri" w:hAnsi="Times New Roman" w:cs="Times New Roman"/>
          <w:strike/>
        </w:rPr>
      </w:pPr>
      <w:r w:rsidRPr="0053506D">
        <w:rPr>
          <w:rFonts w:ascii="Times New Roman" w:eastAsia="Calibri" w:hAnsi="Times New Roman" w:cs="Times New Roman"/>
        </w:rPr>
        <w:t>V prípade podstatného porušenia zmluvy je odstupujúca strana oprávnená od zmluvy odstúpiť, ak to oznámi písomne druhej zmluvnej strane bez zbytočného odkladu po tom, čo sa o tomto porušení dozvedela. Odstúpením od zmluvy, rámcová zmluva zaniká dňom doručenia prejavu vôle oprávnenej strany druhej zmluvnej strane. Zmluvné strany považujú porušenie zmluvy za podstatné v týchto prípadoch:</w:t>
      </w:r>
    </w:p>
    <w:p w14:paraId="37AEDFE8" w14:textId="77777777" w:rsidR="00424D47" w:rsidRPr="0053506D" w:rsidRDefault="00424D47" w:rsidP="00424D47">
      <w:pPr>
        <w:numPr>
          <w:ilvl w:val="0"/>
          <w:numId w:val="9"/>
        </w:numPr>
        <w:spacing w:after="0" w:line="252" w:lineRule="auto"/>
        <w:ind w:left="567" w:hanging="284"/>
        <w:contextualSpacing/>
        <w:jc w:val="both"/>
        <w:rPr>
          <w:rFonts w:ascii="Times New Roman" w:eastAsia="Calibri" w:hAnsi="Times New Roman" w:cs="Times New Roman"/>
        </w:rPr>
      </w:pPr>
      <w:r w:rsidRPr="0053506D">
        <w:rPr>
          <w:rFonts w:ascii="Times New Roman" w:eastAsia="Calibri" w:hAnsi="Times New Roman" w:cs="Times New Roman"/>
        </w:rPr>
        <w:t>nedodržanie zmluvných jednotkových cien podľa čl. II a Prílohy č. 1 tejto zmluvy,</w:t>
      </w:r>
    </w:p>
    <w:p w14:paraId="4AD09222" w14:textId="77777777" w:rsidR="00424D47" w:rsidRPr="0053506D" w:rsidRDefault="00424D47" w:rsidP="00424D47">
      <w:pPr>
        <w:numPr>
          <w:ilvl w:val="0"/>
          <w:numId w:val="9"/>
        </w:numPr>
        <w:spacing w:after="0" w:line="252" w:lineRule="auto"/>
        <w:ind w:left="567" w:hanging="284"/>
        <w:contextualSpacing/>
        <w:jc w:val="both"/>
        <w:rPr>
          <w:rFonts w:ascii="Times New Roman" w:eastAsia="Calibri" w:hAnsi="Times New Roman" w:cs="Times New Roman"/>
        </w:rPr>
      </w:pPr>
      <w:r w:rsidRPr="0053506D">
        <w:rPr>
          <w:rFonts w:ascii="Times New Roman" w:eastAsia="Calibri" w:hAnsi="Times New Roman" w:cs="Times New Roman"/>
        </w:rPr>
        <w:t>nedodržanie termínu plnenia podľa čl. IV tejto zmluvy,</w:t>
      </w:r>
    </w:p>
    <w:p w14:paraId="3E830DCD" w14:textId="77777777" w:rsidR="00424D47" w:rsidRPr="0053506D" w:rsidRDefault="00424D47" w:rsidP="00424D47">
      <w:pPr>
        <w:numPr>
          <w:ilvl w:val="0"/>
          <w:numId w:val="9"/>
        </w:numPr>
        <w:spacing w:after="0" w:line="252" w:lineRule="auto"/>
        <w:ind w:left="567" w:hanging="284"/>
        <w:contextualSpacing/>
        <w:jc w:val="both"/>
        <w:rPr>
          <w:rFonts w:ascii="Times New Roman" w:eastAsia="Calibri" w:hAnsi="Times New Roman" w:cs="Times New Roman"/>
        </w:rPr>
      </w:pPr>
      <w:r w:rsidRPr="0053506D">
        <w:rPr>
          <w:rFonts w:ascii="Times New Roman" w:eastAsia="Calibri" w:hAnsi="Times New Roman" w:cs="Times New Roman"/>
        </w:rPr>
        <w:t>dodanie predmetu plnenia podľa tejto zmluvy v nevyhovujúcom, neúplnom alebo nesprávnom rozsahu a kvalite, resp. parametrov dodaného tovaru a neodstránenie tejto vady na podklade reklamácie podľa tejto zmluvy riadne a včas,</w:t>
      </w:r>
    </w:p>
    <w:p w14:paraId="44B53715" w14:textId="77777777" w:rsidR="00424D47" w:rsidRPr="0053506D" w:rsidRDefault="00424D47" w:rsidP="00424D47">
      <w:pPr>
        <w:numPr>
          <w:ilvl w:val="0"/>
          <w:numId w:val="9"/>
        </w:numPr>
        <w:spacing w:after="0" w:line="252" w:lineRule="auto"/>
        <w:ind w:left="567" w:hanging="284"/>
        <w:contextualSpacing/>
        <w:jc w:val="both"/>
        <w:rPr>
          <w:rFonts w:ascii="Times New Roman" w:eastAsia="Calibri" w:hAnsi="Times New Roman" w:cs="Times New Roman"/>
        </w:rPr>
      </w:pPr>
      <w:r w:rsidRPr="0053506D">
        <w:rPr>
          <w:rFonts w:ascii="Times New Roman" w:eastAsia="Calibri" w:hAnsi="Times New Roman" w:cs="Times New Roman"/>
        </w:rPr>
        <w:t>nepredloženie požadovaných dokladov preukazujúcich splnenie osobitných požiadaviek objednávateľa na predmet zákazky.</w:t>
      </w:r>
    </w:p>
    <w:p w14:paraId="770EF0A6" w14:textId="77777777" w:rsidR="00424D47" w:rsidRPr="0053506D" w:rsidRDefault="00424D47" w:rsidP="00424D47">
      <w:pPr>
        <w:numPr>
          <w:ilvl w:val="0"/>
          <w:numId w:val="10"/>
        </w:numPr>
        <w:spacing w:after="0" w:line="240" w:lineRule="auto"/>
        <w:ind w:left="284" w:hanging="426"/>
        <w:contextualSpacing/>
        <w:jc w:val="both"/>
        <w:rPr>
          <w:rFonts w:ascii="Times New Roman" w:eastAsia="Calibri" w:hAnsi="Times New Roman" w:cs="Times New Roman"/>
        </w:rPr>
      </w:pPr>
      <w:r w:rsidRPr="0053506D">
        <w:rPr>
          <w:rFonts w:ascii="Times New Roman" w:eastAsia="Calibri" w:hAnsi="Times New Roman" w:cs="Times New Roman"/>
        </w:rPr>
        <w:t xml:space="preserve">Objednávateľ je zároveň oprávnený odstúpiť v prípade, pokiaľ dodávateľ predloží doklady, ktoré však nespĺňajú podmienky a požiadavky objednávateľa v zmysle tejto zmluvy. </w:t>
      </w:r>
    </w:p>
    <w:p w14:paraId="13331036" w14:textId="77777777" w:rsidR="00424D47" w:rsidRPr="0053506D" w:rsidRDefault="00424D47" w:rsidP="00424D47">
      <w:pPr>
        <w:numPr>
          <w:ilvl w:val="0"/>
          <w:numId w:val="10"/>
        </w:numPr>
        <w:spacing w:after="0" w:line="240" w:lineRule="auto"/>
        <w:ind w:left="284" w:hanging="426"/>
        <w:contextualSpacing/>
        <w:jc w:val="both"/>
        <w:rPr>
          <w:rFonts w:ascii="Times New Roman" w:eastAsia="Calibri" w:hAnsi="Times New Roman" w:cs="Times New Roman"/>
        </w:rPr>
      </w:pPr>
      <w:r w:rsidRPr="0053506D">
        <w:rPr>
          <w:rFonts w:ascii="Times New Roman" w:eastAsia="Calibri" w:hAnsi="Times New Roman" w:cs="Times New Roman"/>
        </w:rPr>
        <w:t>V prípade porušenia zmluvných povinností, ktoré zmluvné strany neoznačili ako podstatné, platia pre odstúpenie od zmluvy príslušné ustanovenia Obchodného zákonníka.</w:t>
      </w:r>
    </w:p>
    <w:p w14:paraId="29019D7E" w14:textId="77777777" w:rsidR="00424D47" w:rsidRPr="0053506D" w:rsidRDefault="00424D47" w:rsidP="00424D47">
      <w:pPr>
        <w:numPr>
          <w:ilvl w:val="0"/>
          <w:numId w:val="10"/>
        </w:numPr>
        <w:spacing w:after="0" w:line="240" w:lineRule="auto"/>
        <w:ind w:left="284" w:hanging="426"/>
        <w:jc w:val="both"/>
        <w:rPr>
          <w:rFonts w:ascii="Times New Roman" w:hAnsi="Times New Roman" w:cs="Times New Roman"/>
        </w:rPr>
      </w:pPr>
      <w:r w:rsidRPr="0053506D">
        <w:rPr>
          <w:rFonts w:ascii="Times New Roman" w:hAnsi="Times New Roman" w:cs="Times New Roman"/>
        </w:rPr>
        <w:t xml:space="preserve">Odstúpenie od tejto zmluvy si vyžaduje písomnú formu a musí byť druhej zmluvnej strane doručené na adresu uvedenú v záhlaví tejto zmluvy. Účinky odstúpenia nastanú i) dňom potvrdeného prevzatia zásielky prijímateľom, alebo ii) ak nedôjde k prevzatiu zásielky, uplynutím 5. pracovného dňa odo dňa preukázateľného podania zásielky na pošte alebo odovzdaním kuriérskej službe. </w:t>
      </w:r>
    </w:p>
    <w:p w14:paraId="3E03B541" w14:textId="77777777" w:rsidR="00424D47" w:rsidRPr="0053506D" w:rsidRDefault="00424D47" w:rsidP="00424D47">
      <w:pPr>
        <w:numPr>
          <w:ilvl w:val="0"/>
          <w:numId w:val="10"/>
        </w:numPr>
        <w:spacing w:after="0" w:line="240" w:lineRule="auto"/>
        <w:ind w:left="284" w:hanging="426"/>
        <w:jc w:val="both"/>
        <w:rPr>
          <w:rFonts w:ascii="Times New Roman" w:hAnsi="Times New Roman" w:cs="Times New Roman"/>
        </w:rPr>
      </w:pPr>
      <w:r w:rsidRPr="0053506D">
        <w:rPr>
          <w:rFonts w:ascii="Times New Roman" w:hAnsi="Times New Roman" w:cs="Times New Roman"/>
        </w:rPr>
        <w:t xml:space="preserve">Objednávateľ je oprávnený od zmluvy odstúpiť aj v prípade, ak dodávateľ dodatočne splní porušenú povinnosť zakladajúcu právo na objednávateľa na odstúpenie od dohody a podá o tejto skutočnosti správu. </w:t>
      </w:r>
    </w:p>
    <w:p w14:paraId="2F4D4738" w14:textId="77777777" w:rsidR="00424D47" w:rsidRPr="0053506D" w:rsidRDefault="00424D47" w:rsidP="00424D47">
      <w:pPr>
        <w:spacing w:line="240" w:lineRule="auto"/>
        <w:contextualSpacing/>
        <w:jc w:val="both"/>
        <w:rPr>
          <w:rFonts w:ascii="Times New Roman" w:eastAsia="Calibri" w:hAnsi="Times New Roman" w:cs="Times New Roman"/>
        </w:rPr>
      </w:pPr>
    </w:p>
    <w:p w14:paraId="42B2098F" w14:textId="77777777" w:rsidR="00424D47" w:rsidRPr="0053506D" w:rsidRDefault="00424D47" w:rsidP="00424D47">
      <w:pPr>
        <w:spacing w:line="240" w:lineRule="auto"/>
        <w:contextualSpacing/>
        <w:jc w:val="both"/>
        <w:rPr>
          <w:rFonts w:ascii="Times New Roman" w:eastAsia="Calibri" w:hAnsi="Times New Roman" w:cs="Times New Roman"/>
        </w:rPr>
      </w:pPr>
    </w:p>
    <w:p w14:paraId="43258119" w14:textId="77777777" w:rsidR="00424D47" w:rsidRPr="0053506D" w:rsidRDefault="00424D47" w:rsidP="00424D47">
      <w:pPr>
        <w:spacing w:after="0" w:line="240" w:lineRule="auto"/>
        <w:ind w:left="360" w:hanging="426"/>
        <w:contextualSpacing/>
        <w:jc w:val="center"/>
        <w:rPr>
          <w:rFonts w:ascii="Times New Roman" w:eastAsia="Times New Roman" w:hAnsi="Times New Roman" w:cs="Times New Roman"/>
          <w:b/>
          <w:lang w:eastAsia="sk-SK"/>
        </w:rPr>
      </w:pPr>
      <w:r w:rsidRPr="0053506D">
        <w:rPr>
          <w:rFonts w:ascii="Times New Roman" w:eastAsia="Times New Roman" w:hAnsi="Times New Roman" w:cs="Times New Roman"/>
          <w:b/>
          <w:lang w:eastAsia="sk-SK"/>
        </w:rPr>
        <w:t>Článok VIII</w:t>
      </w:r>
    </w:p>
    <w:p w14:paraId="10D6873C" w14:textId="77777777" w:rsidR="00424D47" w:rsidRPr="0053506D" w:rsidRDefault="00424D47" w:rsidP="00424D47">
      <w:pPr>
        <w:spacing w:line="240" w:lineRule="auto"/>
        <w:contextualSpacing/>
        <w:jc w:val="center"/>
        <w:rPr>
          <w:rFonts w:ascii="Times New Roman" w:eastAsia="Calibri" w:hAnsi="Times New Roman" w:cs="Times New Roman"/>
          <w:b/>
          <w:bCs/>
        </w:rPr>
      </w:pPr>
      <w:r w:rsidRPr="0053506D">
        <w:rPr>
          <w:rFonts w:ascii="Times New Roman" w:eastAsia="Calibri" w:hAnsi="Times New Roman" w:cs="Times New Roman"/>
          <w:b/>
          <w:bCs/>
        </w:rPr>
        <w:t>Záručná doba – zodpovednosť za vady</w:t>
      </w:r>
    </w:p>
    <w:p w14:paraId="110EB289" w14:textId="77777777" w:rsidR="00424D47" w:rsidRPr="0053506D" w:rsidRDefault="00424D47" w:rsidP="00424D47">
      <w:pPr>
        <w:spacing w:line="240" w:lineRule="auto"/>
        <w:contextualSpacing/>
        <w:jc w:val="center"/>
        <w:rPr>
          <w:rFonts w:ascii="Times New Roman" w:eastAsia="Calibri" w:hAnsi="Times New Roman" w:cs="Times New Roman"/>
          <w:b/>
          <w:bCs/>
        </w:rPr>
      </w:pPr>
    </w:p>
    <w:p w14:paraId="7BE3EBE9" w14:textId="77777777" w:rsidR="00424D47" w:rsidRPr="0053506D" w:rsidRDefault="00424D47" w:rsidP="00424D47">
      <w:pPr>
        <w:numPr>
          <w:ilvl w:val="0"/>
          <w:numId w:val="11"/>
        </w:numPr>
        <w:autoSpaceDE w:val="0"/>
        <w:autoSpaceDN w:val="0"/>
        <w:adjustRightInd w:val="0"/>
        <w:spacing w:after="0" w:line="240" w:lineRule="auto"/>
        <w:ind w:left="284" w:hanging="426"/>
        <w:jc w:val="both"/>
        <w:rPr>
          <w:rFonts w:ascii="Times New Roman" w:eastAsia="Times New Roman" w:hAnsi="Times New Roman" w:cs="Times New Roman"/>
          <w:lang w:eastAsia="sk-SK"/>
        </w:rPr>
      </w:pPr>
      <w:bookmarkStart w:id="1" w:name="_Hlk535759116"/>
      <w:r w:rsidRPr="0053506D">
        <w:rPr>
          <w:rFonts w:ascii="Times New Roman" w:hAnsi="Times New Roman" w:cs="Times New Roman"/>
        </w:rPr>
        <w:t>Dodávateľ preberá záruku za to, že tovar má v dobe jeho odovzdania objednávateľovi zmluvne dohodnuté vlastnosti, že zodpovedá technickým normám a predpisom a že nemá také vady, ktoré by bránili jeho využitiu na bežný alebo zmluvne dohodnutý účel. Dodávateľ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1DE480C" w14:textId="77777777" w:rsidR="00424D47" w:rsidRPr="0053506D" w:rsidRDefault="00424D47" w:rsidP="00424D47">
      <w:pPr>
        <w:numPr>
          <w:ilvl w:val="0"/>
          <w:numId w:val="11"/>
        </w:numPr>
        <w:autoSpaceDE w:val="0"/>
        <w:autoSpaceDN w:val="0"/>
        <w:adjustRightInd w:val="0"/>
        <w:spacing w:after="0" w:line="240" w:lineRule="auto"/>
        <w:ind w:left="284" w:hanging="426"/>
        <w:jc w:val="both"/>
        <w:rPr>
          <w:rFonts w:ascii="Times New Roman" w:eastAsia="Times New Roman" w:hAnsi="Times New Roman" w:cs="Times New Roman"/>
          <w:lang w:eastAsia="sk-SK"/>
        </w:rPr>
      </w:pPr>
      <w:bookmarkStart w:id="2" w:name="_Hlk169083945"/>
      <w:r w:rsidRPr="0053506D">
        <w:rPr>
          <w:rFonts w:ascii="Times New Roman" w:eastAsia="Calibri" w:hAnsi="Times New Roman" w:cs="Times New Roman"/>
        </w:rPr>
        <w:t>Dodávateľ</w:t>
      </w:r>
      <w:bookmarkEnd w:id="1"/>
      <w:r w:rsidRPr="0053506D">
        <w:rPr>
          <w:rFonts w:ascii="Times New Roman" w:eastAsia="Calibri" w:hAnsi="Times New Roman" w:cs="Times New Roman"/>
        </w:rPr>
        <w:t xml:space="preserve"> zodpovedá za kvalitu dodaného tovaru podľa platných technických noriem počas záručnej doby v trvaní:</w:t>
      </w:r>
    </w:p>
    <w:p w14:paraId="777EDEAE" w14:textId="77777777" w:rsidR="00424D47" w:rsidRPr="0053506D" w:rsidRDefault="00424D47" w:rsidP="00424D47">
      <w:pPr>
        <w:pStyle w:val="Odsekzoznamu"/>
        <w:numPr>
          <w:ilvl w:val="0"/>
          <w:numId w:val="13"/>
        </w:numPr>
        <w:autoSpaceDE w:val="0"/>
        <w:autoSpaceDN w:val="0"/>
        <w:adjustRightInd w:val="0"/>
        <w:contextualSpacing/>
        <w:jc w:val="both"/>
      </w:pPr>
      <w:r w:rsidRPr="0053506D">
        <w:rPr>
          <w:rFonts w:eastAsia="Calibri"/>
        </w:rPr>
        <w:t xml:space="preserve">dopravné značky ako celok - 7 rokov, </w:t>
      </w:r>
    </w:p>
    <w:p w14:paraId="5931AFD2" w14:textId="77777777" w:rsidR="00424D47" w:rsidRPr="0053506D" w:rsidRDefault="00424D47" w:rsidP="00424D47">
      <w:pPr>
        <w:pStyle w:val="Odsekzoznamu"/>
        <w:numPr>
          <w:ilvl w:val="0"/>
          <w:numId w:val="13"/>
        </w:numPr>
        <w:autoSpaceDE w:val="0"/>
        <w:autoSpaceDN w:val="0"/>
        <w:adjustRightInd w:val="0"/>
        <w:contextualSpacing/>
        <w:jc w:val="both"/>
      </w:pPr>
      <w:r w:rsidRPr="0053506D">
        <w:rPr>
          <w:rFonts w:eastAsia="Calibri"/>
        </w:rPr>
        <w:t>fólie triedy 2 a 3 /</w:t>
      </w:r>
      <w:proofErr w:type="spellStart"/>
      <w:r w:rsidRPr="0053506D">
        <w:rPr>
          <w:rFonts w:eastAsia="Calibri"/>
        </w:rPr>
        <w:t>Ref</w:t>
      </w:r>
      <w:proofErr w:type="spellEnd"/>
      <w:r w:rsidRPr="0053506D">
        <w:rPr>
          <w:rFonts w:eastAsia="Calibri"/>
        </w:rPr>
        <w:t xml:space="preserve"> 2 a </w:t>
      </w:r>
      <w:proofErr w:type="spellStart"/>
      <w:r w:rsidRPr="0053506D">
        <w:rPr>
          <w:rFonts w:eastAsia="Calibri"/>
        </w:rPr>
        <w:t>Ref</w:t>
      </w:r>
      <w:proofErr w:type="spellEnd"/>
      <w:r w:rsidRPr="0053506D">
        <w:rPr>
          <w:rFonts w:eastAsia="Calibri"/>
        </w:rPr>
        <w:t xml:space="preserve"> 3/ - 10 rokov,</w:t>
      </w:r>
    </w:p>
    <w:p w14:paraId="6232F9CE" w14:textId="77777777" w:rsidR="00424D47" w:rsidRPr="0053506D" w:rsidRDefault="00424D47" w:rsidP="00424D47">
      <w:pPr>
        <w:pStyle w:val="Odsekzoznamu"/>
        <w:numPr>
          <w:ilvl w:val="0"/>
          <w:numId w:val="13"/>
        </w:numPr>
        <w:autoSpaceDE w:val="0"/>
        <w:autoSpaceDN w:val="0"/>
        <w:adjustRightInd w:val="0"/>
        <w:contextualSpacing/>
        <w:jc w:val="both"/>
      </w:pPr>
      <w:proofErr w:type="spellStart"/>
      <w:r w:rsidRPr="0053506D">
        <w:rPr>
          <w:rFonts w:eastAsia="Calibri"/>
        </w:rPr>
        <w:t>antigrafity</w:t>
      </w:r>
      <w:proofErr w:type="spellEnd"/>
      <w:r w:rsidRPr="0053506D">
        <w:rPr>
          <w:rFonts w:eastAsia="Calibri"/>
        </w:rPr>
        <w:t xml:space="preserve"> ochrana – 10 rokov, </w:t>
      </w:r>
    </w:p>
    <w:p w14:paraId="58A650F7" w14:textId="77777777" w:rsidR="00424D47" w:rsidRPr="0053506D" w:rsidRDefault="00424D47" w:rsidP="00424D47">
      <w:pPr>
        <w:pStyle w:val="Odsekzoznamu"/>
        <w:numPr>
          <w:ilvl w:val="0"/>
          <w:numId w:val="13"/>
        </w:numPr>
        <w:autoSpaceDE w:val="0"/>
        <w:autoSpaceDN w:val="0"/>
        <w:adjustRightInd w:val="0"/>
        <w:contextualSpacing/>
        <w:jc w:val="both"/>
      </w:pPr>
      <w:r w:rsidRPr="0053506D">
        <w:rPr>
          <w:rFonts w:eastAsia="Calibri"/>
        </w:rPr>
        <w:t>všetok ostatný sortiment – 24 mesiacov</w:t>
      </w:r>
    </w:p>
    <w:p w14:paraId="7F7CFA9A" w14:textId="77777777" w:rsidR="00424D47" w:rsidRPr="0053506D" w:rsidRDefault="00424D47" w:rsidP="00424D47">
      <w:pPr>
        <w:autoSpaceDE w:val="0"/>
        <w:autoSpaceDN w:val="0"/>
        <w:adjustRightInd w:val="0"/>
        <w:spacing w:after="0" w:line="240" w:lineRule="auto"/>
        <w:ind w:left="284"/>
        <w:jc w:val="both"/>
        <w:rPr>
          <w:rFonts w:ascii="Times New Roman" w:eastAsia="Times New Roman" w:hAnsi="Times New Roman" w:cs="Times New Roman"/>
          <w:lang w:eastAsia="sk-SK"/>
        </w:rPr>
      </w:pPr>
      <w:r w:rsidRPr="0053506D">
        <w:rPr>
          <w:rFonts w:ascii="Times New Roman" w:eastAsia="Calibri" w:hAnsi="Times New Roman" w:cs="Times New Roman"/>
        </w:rPr>
        <w:t xml:space="preserve">Záručná doba začína plynúť odo dňa prevzatia tovaru objednávateľom v mieste plnenia. V prípade oprávnenej reklamácie sa záručná doba predlžuje o čas, počas ktorého bola vada odstraňovaná.   </w:t>
      </w:r>
    </w:p>
    <w:bookmarkEnd w:id="2"/>
    <w:p w14:paraId="78A6F534" w14:textId="77777777" w:rsidR="00424D47" w:rsidRPr="0053506D" w:rsidRDefault="00424D47" w:rsidP="00424D47">
      <w:pPr>
        <w:numPr>
          <w:ilvl w:val="0"/>
          <w:numId w:val="11"/>
        </w:numPr>
        <w:spacing w:after="0" w:line="240" w:lineRule="auto"/>
        <w:ind w:left="284" w:hanging="426"/>
        <w:jc w:val="both"/>
        <w:rPr>
          <w:rFonts w:ascii="Times New Roman" w:eastAsia="Calibri" w:hAnsi="Times New Roman" w:cs="Times New Roman"/>
        </w:rPr>
      </w:pPr>
      <w:r w:rsidRPr="0053506D">
        <w:rPr>
          <w:rFonts w:ascii="Times New Roman" w:hAnsi="Times New Roman" w:cs="Times New Roman"/>
        </w:rPr>
        <w:t xml:space="preserve">V prípade vady zo záruky tovaru počas záručnej doby má objednávateľ právo na bezplatné odstránenie vád a dodávateľ povinnosť vady odstrániť na svoje náklady. </w:t>
      </w:r>
    </w:p>
    <w:p w14:paraId="3819D77C" w14:textId="77777777" w:rsidR="00424D47" w:rsidRPr="0053506D" w:rsidRDefault="00424D47" w:rsidP="00424D47">
      <w:pPr>
        <w:numPr>
          <w:ilvl w:val="0"/>
          <w:numId w:val="11"/>
        </w:numPr>
        <w:spacing w:after="0" w:line="240" w:lineRule="auto"/>
        <w:ind w:left="284" w:hanging="426"/>
        <w:jc w:val="both"/>
        <w:rPr>
          <w:rFonts w:ascii="Times New Roman" w:eastAsia="Calibri" w:hAnsi="Times New Roman" w:cs="Times New Roman"/>
        </w:rPr>
      </w:pPr>
      <w:r w:rsidRPr="0053506D">
        <w:rPr>
          <w:rFonts w:ascii="Times New Roman" w:hAnsi="Times New Roman" w:cs="Times New Roman"/>
          <w:color w:val="000000" w:themeColor="text1"/>
        </w:rPr>
        <w:t>Objednávateľ sa zaväzuje, že reklamáciu prípadných vád tovaru uplatní bezodkladne po zistení, pričom</w:t>
      </w:r>
      <w:r w:rsidRPr="0053506D">
        <w:rPr>
          <w:rFonts w:ascii="Times New Roman" w:hAnsi="Times New Roman" w:cs="Times New Roman"/>
          <w:b/>
          <w:color w:val="000000" w:themeColor="text1"/>
        </w:rPr>
        <w:t xml:space="preserve"> </w:t>
      </w:r>
      <w:r w:rsidRPr="0053506D">
        <w:rPr>
          <w:rFonts w:ascii="Times New Roman" w:hAnsi="Times New Roman" w:cs="Times New Roman"/>
          <w:color w:val="000000" w:themeColor="text1"/>
        </w:rPr>
        <w:t xml:space="preserve">oznámenie vád (reklamácia) musí byť vykonané písomne. </w:t>
      </w:r>
      <w:r w:rsidRPr="0053506D">
        <w:rPr>
          <w:rFonts w:ascii="Times New Roman" w:eastAsia="Times New Roman" w:hAnsi="Times New Roman" w:cs="Times New Roman"/>
          <w:lang w:eastAsia="sk-SK"/>
        </w:rPr>
        <w:t>Za písomnú formu sa považuje aj forma elektronickej pošty (e-mail).</w:t>
      </w:r>
      <w:r w:rsidRPr="0053506D">
        <w:rPr>
          <w:rFonts w:ascii="Times New Roman" w:eastAsia="Calibri" w:hAnsi="Times New Roman" w:cs="Times New Roman"/>
          <w:color w:val="000000" w:themeColor="text1"/>
        </w:rPr>
        <w:t xml:space="preserve"> </w:t>
      </w:r>
      <w:r w:rsidRPr="0053506D">
        <w:rPr>
          <w:rFonts w:ascii="Times New Roman" w:eastAsia="Calibri" w:hAnsi="Times New Roman" w:cs="Times New Roman"/>
        </w:rPr>
        <w:t>Reklamáciu možno v uvedenej lehote uplatniť aj telefonicky, v takomto prípade reklamáciu uplatní objednávateľ písomne najbližší nasledujúci pracovný deň.</w:t>
      </w:r>
      <w:r w:rsidRPr="0053506D">
        <w:rPr>
          <w:rFonts w:ascii="Times New Roman" w:hAnsi="Times New Roman" w:cs="Times New Roman"/>
        </w:rPr>
        <w:t xml:space="preserve"> Dodávateľ sa však zaväzuje bez námietok a bezplatne odstrániť všetky vady oznámené objednávateľom a to bez ohľadu na to, či tieto vady oznámil objednávateľ bezodkladne po ich zistení alebo bezodkladne po tom, čo ich mohol zistiť pri vynaložení odbornej starostlivosti. Zmluvné strany sa súčasne dohodli na tom, že čas oznámenia vád nemá vplyv na možnosť objednávateľa od tejto zmluvy odstúpiť.</w:t>
      </w:r>
    </w:p>
    <w:p w14:paraId="526C72CF" w14:textId="77777777" w:rsidR="00424D47" w:rsidRPr="0053506D" w:rsidRDefault="00424D47" w:rsidP="00424D47">
      <w:pPr>
        <w:numPr>
          <w:ilvl w:val="0"/>
          <w:numId w:val="11"/>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 xml:space="preserve">Dodávateľ sa zaväzuje reklamáciu vybaviť riadne a včas podľa tejto zmluvy, najneskôr však do </w:t>
      </w:r>
      <w:r w:rsidRPr="0053506D">
        <w:rPr>
          <w:rFonts w:ascii="Times New Roman" w:eastAsia="Calibri" w:hAnsi="Times New Roman" w:cs="Times New Roman"/>
          <w:b/>
        </w:rPr>
        <w:t xml:space="preserve">5 </w:t>
      </w:r>
      <w:r w:rsidRPr="0053506D">
        <w:rPr>
          <w:rFonts w:ascii="Times New Roman" w:eastAsia="Calibri" w:hAnsi="Times New Roman" w:cs="Times New Roman"/>
          <w:bCs/>
        </w:rPr>
        <w:t>(piatich)</w:t>
      </w:r>
      <w:r w:rsidRPr="0053506D">
        <w:rPr>
          <w:rFonts w:ascii="Times New Roman" w:eastAsia="Calibri" w:hAnsi="Times New Roman" w:cs="Times New Roman"/>
          <w:b/>
        </w:rPr>
        <w:t xml:space="preserve"> pracovných dní</w:t>
      </w:r>
      <w:r w:rsidRPr="0053506D">
        <w:rPr>
          <w:rFonts w:ascii="Times New Roman" w:eastAsia="Calibri" w:hAnsi="Times New Roman" w:cs="Times New Roman"/>
        </w:rPr>
        <w:t xml:space="preserve"> od uplatnenia nárokov z vád predmetu plnenia. </w:t>
      </w:r>
    </w:p>
    <w:p w14:paraId="257D42F9" w14:textId="77777777" w:rsidR="00424D47" w:rsidRPr="0053506D" w:rsidRDefault="00424D47" w:rsidP="00424D47">
      <w:pPr>
        <w:spacing w:after="0" w:line="240" w:lineRule="auto"/>
        <w:ind w:left="284"/>
        <w:jc w:val="both"/>
        <w:rPr>
          <w:rFonts w:ascii="Times New Roman" w:eastAsia="Calibri" w:hAnsi="Times New Roman" w:cs="Times New Roman"/>
        </w:rPr>
      </w:pPr>
      <w:r w:rsidRPr="0053506D">
        <w:rPr>
          <w:rFonts w:ascii="Times New Roman" w:eastAsia="Calibri" w:hAnsi="Times New Roman" w:cs="Times New Roman"/>
        </w:rPr>
        <w:t xml:space="preserve">V prípade neuznania reklamovanej vady je dodávateľ povinný objednávateľovi oznámiť odmietnutie uznania vady v uvedenej lehote  5 (piatich) pracovných dní. </w:t>
      </w:r>
    </w:p>
    <w:p w14:paraId="517F00C8" w14:textId="77777777" w:rsidR="00424D47" w:rsidRPr="0053506D" w:rsidRDefault="00424D47" w:rsidP="00424D47">
      <w:pPr>
        <w:numPr>
          <w:ilvl w:val="0"/>
          <w:numId w:val="11"/>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 xml:space="preserve">Dodávateľ zodpovedá za vady, ktoré mal tovar v čase jeho prevzatia objednávateľom, aj keď sa vada stala zjavnou počas záručnej doby/doby spotreby. </w:t>
      </w:r>
      <w:r w:rsidRPr="0053506D">
        <w:rPr>
          <w:rFonts w:ascii="Times New Roman" w:hAnsi="Times New Roman" w:cs="Times New Roman"/>
        </w:rPr>
        <w:t xml:space="preserve">Dodávateľ taktiež zodpovedá aj za vady a nedostatky vzniknuté po odovzdaní, ak boli spôsobené porušením povinností dodávateľa alebo nedodržaním platných noriem. </w:t>
      </w:r>
      <w:r w:rsidRPr="0053506D">
        <w:rPr>
          <w:rFonts w:ascii="Times New Roman" w:eastAsia="Calibri" w:hAnsi="Times New Roman" w:cs="Times New Roman"/>
        </w:rPr>
        <w:t xml:space="preserve">Objednávateľ má v takomto prípade právo požadovať od dodávateľa bezplatné odstránenie vád </w:t>
      </w:r>
      <w:r w:rsidRPr="0053506D">
        <w:rPr>
          <w:rFonts w:ascii="Times New Roman" w:eastAsia="Calibri" w:hAnsi="Times New Roman" w:cs="Times New Roman"/>
          <w:color w:val="000000" w:themeColor="text1"/>
        </w:rPr>
        <w:t xml:space="preserve">dodaním náhradného tovaru za </w:t>
      </w:r>
      <w:proofErr w:type="spellStart"/>
      <w:r w:rsidRPr="0053506D">
        <w:rPr>
          <w:rFonts w:ascii="Times New Roman" w:eastAsia="Calibri" w:hAnsi="Times New Roman" w:cs="Times New Roman"/>
          <w:color w:val="000000" w:themeColor="text1"/>
        </w:rPr>
        <w:t>vadný</w:t>
      </w:r>
      <w:proofErr w:type="spellEnd"/>
      <w:r w:rsidRPr="0053506D">
        <w:rPr>
          <w:rFonts w:ascii="Times New Roman" w:eastAsia="Calibri" w:hAnsi="Times New Roman" w:cs="Times New Roman"/>
          <w:color w:val="000000" w:themeColor="text1"/>
        </w:rPr>
        <w:t xml:space="preserve"> tovar.</w:t>
      </w:r>
    </w:p>
    <w:p w14:paraId="104DC696" w14:textId="77777777" w:rsidR="00424D47" w:rsidRPr="0053506D" w:rsidRDefault="00424D47" w:rsidP="00424D47">
      <w:pPr>
        <w:numPr>
          <w:ilvl w:val="0"/>
          <w:numId w:val="11"/>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V prípade nedodržania kvality dodaného tovaru je dodávateľ povinný bezodkladne zabezpečiť náhradné plnenie kvalitatívne dohodnutého tovaru na vlastné náklady. Dodávateľ zabezpečí bezchybné plnenie do 3 (troch) pracovných dní od uplatnenia nárokov z vád objednávateľom, inak je v omeškaní, čo zmluvné strany považujú za podstatné porušenie, pre ktoré platí ustanovenie čl. VII bod 2. tejto zmluvy.</w:t>
      </w:r>
    </w:p>
    <w:p w14:paraId="12C81860" w14:textId="77777777" w:rsidR="00424D47" w:rsidRPr="0053506D" w:rsidRDefault="00424D47" w:rsidP="00424D47">
      <w:pPr>
        <w:numPr>
          <w:ilvl w:val="0"/>
          <w:numId w:val="11"/>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Ak dodávateľ napriek výzve objednávateľa neodstráni vady v dohodnutej lehote, je objednávateľ oprávnený dať vady odstrániť na náklady dodávateľa, pričom tieto je oprávnený od dodávateľa vymáhať.</w:t>
      </w:r>
    </w:p>
    <w:p w14:paraId="215BD0FA" w14:textId="77777777" w:rsidR="00424D47" w:rsidRDefault="00424D47" w:rsidP="00424D47">
      <w:pPr>
        <w:spacing w:after="0" w:line="240" w:lineRule="auto"/>
        <w:jc w:val="center"/>
        <w:rPr>
          <w:rFonts w:ascii="Times New Roman" w:eastAsia="Times New Roman" w:hAnsi="Times New Roman" w:cs="Times New Roman"/>
          <w:b/>
          <w:lang w:eastAsia="sk-SK"/>
        </w:rPr>
      </w:pPr>
    </w:p>
    <w:p w14:paraId="5A6CBFD7" w14:textId="77777777" w:rsidR="00424D47" w:rsidRPr="0053506D" w:rsidRDefault="00424D47" w:rsidP="00424D47">
      <w:pPr>
        <w:spacing w:after="0" w:line="240" w:lineRule="auto"/>
        <w:jc w:val="center"/>
        <w:rPr>
          <w:rFonts w:ascii="Times New Roman" w:eastAsia="Times New Roman" w:hAnsi="Times New Roman" w:cs="Times New Roman"/>
          <w:b/>
          <w:lang w:eastAsia="sk-SK"/>
        </w:rPr>
      </w:pPr>
    </w:p>
    <w:p w14:paraId="19087DB7" w14:textId="77777777" w:rsidR="00424D47" w:rsidRPr="0053506D" w:rsidRDefault="00424D47" w:rsidP="00424D47">
      <w:pPr>
        <w:spacing w:after="0" w:line="240" w:lineRule="auto"/>
        <w:jc w:val="center"/>
        <w:rPr>
          <w:rFonts w:ascii="Times New Roman" w:eastAsia="Times New Roman" w:hAnsi="Times New Roman" w:cs="Times New Roman"/>
          <w:b/>
          <w:lang w:eastAsia="sk-SK"/>
        </w:rPr>
      </w:pPr>
      <w:r w:rsidRPr="0053506D">
        <w:rPr>
          <w:rFonts w:ascii="Times New Roman" w:eastAsia="Times New Roman" w:hAnsi="Times New Roman" w:cs="Times New Roman"/>
          <w:b/>
          <w:lang w:eastAsia="sk-SK"/>
        </w:rPr>
        <w:t>Článok IX</w:t>
      </w:r>
    </w:p>
    <w:p w14:paraId="75CB8A74" w14:textId="77777777" w:rsidR="00424D47" w:rsidRPr="0053506D" w:rsidRDefault="00424D47" w:rsidP="00424D47">
      <w:pPr>
        <w:spacing w:after="0" w:line="240" w:lineRule="auto"/>
        <w:jc w:val="center"/>
        <w:rPr>
          <w:rFonts w:ascii="Times New Roman" w:eastAsia="Times New Roman" w:hAnsi="Times New Roman" w:cs="Times New Roman"/>
          <w:b/>
          <w:lang w:eastAsia="sk-SK"/>
        </w:rPr>
      </w:pPr>
      <w:r w:rsidRPr="0053506D">
        <w:rPr>
          <w:rFonts w:ascii="Times New Roman" w:eastAsia="Times New Roman" w:hAnsi="Times New Roman" w:cs="Times New Roman"/>
          <w:b/>
          <w:lang w:eastAsia="sk-SK"/>
        </w:rPr>
        <w:t>Záverečné ustanovenia</w:t>
      </w:r>
    </w:p>
    <w:p w14:paraId="1C8B6E17" w14:textId="77777777" w:rsidR="00424D47" w:rsidRPr="0053506D" w:rsidRDefault="00424D47" w:rsidP="00424D47">
      <w:pPr>
        <w:spacing w:after="0" w:line="240" w:lineRule="auto"/>
        <w:jc w:val="center"/>
        <w:rPr>
          <w:rFonts w:ascii="Times New Roman" w:eastAsia="Times New Roman" w:hAnsi="Times New Roman" w:cs="Times New Roman"/>
          <w:b/>
          <w:lang w:eastAsia="sk-SK"/>
        </w:rPr>
      </w:pPr>
    </w:p>
    <w:p w14:paraId="2C0B3C34" w14:textId="77777777" w:rsidR="00424D47" w:rsidRPr="0062727E" w:rsidRDefault="00424D47" w:rsidP="00424D47">
      <w:pPr>
        <w:numPr>
          <w:ilvl w:val="0"/>
          <w:numId w:val="12"/>
        </w:numPr>
        <w:spacing w:after="0" w:line="240" w:lineRule="auto"/>
        <w:ind w:left="284" w:hanging="426"/>
        <w:jc w:val="both"/>
        <w:rPr>
          <w:rFonts w:ascii="Times New Roman" w:eastAsia="Calibri" w:hAnsi="Times New Roman" w:cs="Times New Roman"/>
        </w:rPr>
      </w:pPr>
      <w:r w:rsidRPr="0053506D">
        <w:rPr>
          <w:rFonts w:ascii="Times New Roman" w:eastAsia="Times New Roman" w:hAnsi="Times New Roman" w:cs="Times New Roman"/>
          <w:color w:val="000000"/>
          <w:lang w:eastAsia="sk-SK"/>
        </w:rPr>
        <w:t xml:space="preserve">Táto zmluva nadobúda platnosť dňom jej podpísania obidvomi zmluvnými stranami a účinnosť dňom nasledujúcim po dni jej zverejnenia </w:t>
      </w:r>
      <w:r w:rsidRPr="0053506D">
        <w:rPr>
          <w:rFonts w:ascii="Times New Roman" w:eastAsia="Calibri" w:hAnsi="Times New Roman" w:cs="Times New Roman"/>
          <w:color w:val="000000"/>
          <w:lang w:eastAsia="sk-SK"/>
        </w:rPr>
        <w:t>v súlade s </w:t>
      </w:r>
      <w:proofErr w:type="spellStart"/>
      <w:r w:rsidRPr="0053506D">
        <w:rPr>
          <w:rFonts w:ascii="Times New Roman" w:eastAsia="Calibri" w:hAnsi="Times New Roman" w:cs="Times New Roman"/>
          <w:color w:val="000000"/>
          <w:lang w:eastAsia="sk-SK"/>
        </w:rPr>
        <w:t>ust</w:t>
      </w:r>
      <w:proofErr w:type="spellEnd"/>
      <w:r w:rsidRPr="0053506D">
        <w:rPr>
          <w:rFonts w:ascii="Times New Roman" w:eastAsia="Calibri" w:hAnsi="Times New Roman" w:cs="Times New Roman"/>
          <w:color w:val="000000"/>
          <w:lang w:eastAsia="sk-SK"/>
        </w:rPr>
        <w:t>. § 5a zákona č. 211/2000 Z. z. o slobodnom prístupe k informáciám a o zmene a doplnení niektorých zákonov (zákon o slobodnom prístupe k informáciám) v spojení s </w:t>
      </w:r>
      <w:proofErr w:type="spellStart"/>
      <w:r w:rsidRPr="0053506D">
        <w:rPr>
          <w:rFonts w:ascii="Times New Roman" w:eastAsia="Calibri" w:hAnsi="Times New Roman" w:cs="Times New Roman"/>
          <w:color w:val="000000"/>
          <w:lang w:eastAsia="sk-SK"/>
        </w:rPr>
        <w:t>ust</w:t>
      </w:r>
      <w:proofErr w:type="spellEnd"/>
      <w:r w:rsidRPr="0053506D">
        <w:rPr>
          <w:rFonts w:ascii="Times New Roman" w:eastAsia="Calibri" w:hAnsi="Times New Roman" w:cs="Times New Roman"/>
          <w:color w:val="000000"/>
          <w:lang w:eastAsia="sk-SK"/>
        </w:rPr>
        <w:t>. § 47a zákona č. 40/1964 Zb. Občiansky zákonník v platnom znení.</w:t>
      </w:r>
    </w:p>
    <w:p w14:paraId="4611542F" w14:textId="77777777" w:rsidR="00424D47" w:rsidRDefault="00424D47" w:rsidP="00424D47">
      <w:pPr>
        <w:spacing w:after="0" w:line="240" w:lineRule="auto"/>
        <w:jc w:val="both"/>
        <w:rPr>
          <w:rFonts w:ascii="Times New Roman" w:eastAsia="Calibri" w:hAnsi="Times New Roman" w:cs="Times New Roman"/>
          <w:color w:val="000000"/>
          <w:lang w:eastAsia="sk-SK"/>
        </w:rPr>
      </w:pPr>
    </w:p>
    <w:p w14:paraId="21D758E1" w14:textId="77777777" w:rsidR="00424D47" w:rsidRDefault="00424D47" w:rsidP="00424D47">
      <w:pPr>
        <w:spacing w:after="0" w:line="240" w:lineRule="auto"/>
        <w:jc w:val="both"/>
        <w:rPr>
          <w:rFonts w:ascii="Times New Roman" w:eastAsia="Calibri" w:hAnsi="Times New Roman" w:cs="Times New Roman"/>
          <w:color w:val="000000"/>
          <w:lang w:eastAsia="sk-SK"/>
        </w:rPr>
      </w:pPr>
    </w:p>
    <w:p w14:paraId="5D79865B" w14:textId="77777777" w:rsidR="00424D47" w:rsidRPr="0053506D" w:rsidRDefault="00424D47" w:rsidP="00424D47">
      <w:pPr>
        <w:spacing w:after="0" w:line="240" w:lineRule="auto"/>
        <w:jc w:val="both"/>
        <w:rPr>
          <w:rFonts w:ascii="Times New Roman" w:eastAsia="Calibri" w:hAnsi="Times New Roman" w:cs="Times New Roman"/>
        </w:rPr>
      </w:pPr>
      <w:r w:rsidRPr="0053506D">
        <w:rPr>
          <w:rFonts w:ascii="Times New Roman" w:eastAsia="Calibri" w:hAnsi="Times New Roman" w:cs="Times New Roman"/>
          <w:color w:val="000000"/>
          <w:lang w:eastAsia="sk-SK"/>
        </w:rPr>
        <w:t xml:space="preserve">  </w:t>
      </w:r>
    </w:p>
    <w:p w14:paraId="1A242A00" w14:textId="77777777" w:rsidR="00424D47" w:rsidRPr="0053506D" w:rsidRDefault="00424D47" w:rsidP="00424D47">
      <w:pPr>
        <w:numPr>
          <w:ilvl w:val="0"/>
          <w:numId w:val="12"/>
        </w:numPr>
        <w:spacing w:after="0" w:line="240" w:lineRule="auto"/>
        <w:ind w:left="284" w:hanging="426"/>
        <w:jc w:val="both"/>
        <w:rPr>
          <w:rFonts w:ascii="Times New Roman" w:eastAsia="Calibri" w:hAnsi="Times New Roman" w:cs="Times New Roman"/>
        </w:rPr>
      </w:pPr>
      <w:r w:rsidRPr="0053506D">
        <w:rPr>
          <w:rFonts w:ascii="Times New Roman" w:eastAsia="Times New Roman" w:hAnsi="Times New Roman" w:cs="Times New Roman"/>
          <w:lang w:eastAsia="sk-SK"/>
        </w:rPr>
        <w:t>Dodávateľ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 Splnenie povinnosti v zmysle predchádzajúcej vety je dodávateľ povinný na výzvu objednávateľa kedykoľvek hodnoverne preukázať.</w:t>
      </w:r>
    </w:p>
    <w:p w14:paraId="786C0CC6" w14:textId="77777777" w:rsidR="00424D47" w:rsidRPr="0053506D" w:rsidRDefault="00424D47" w:rsidP="00424D47">
      <w:pPr>
        <w:numPr>
          <w:ilvl w:val="0"/>
          <w:numId w:val="12"/>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Akékoľvek zmeny a doplnenia tejto zmluvy môžu byť uskutočnené len na základe predchádzajúcej dohody oboch zmluvných strán formou očíslovaných písomných dodatkov.</w:t>
      </w:r>
    </w:p>
    <w:p w14:paraId="643312C5" w14:textId="77777777" w:rsidR="00424D47" w:rsidRPr="0053506D" w:rsidRDefault="00424D47" w:rsidP="00424D47">
      <w:pPr>
        <w:numPr>
          <w:ilvl w:val="0"/>
          <w:numId w:val="12"/>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Žiadna zo zmluvných strán nie je oprávnená bez písomného súhlasu druhej strany previesť svoje práva a záväzky podľa tejto zmluvy na inú osobu.</w:t>
      </w:r>
    </w:p>
    <w:p w14:paraId="1663FFBD" w14:textId="77777777" w:rsidR="00424D47" w:rsidRPr="0053506D" w:rsidRDefault="00424D47" w:rsidP="00424D47">
      <w:pPr>
        <w:numPr>
          <w:ilvl w:val="0"/>
          <w:numId w:val="12"/>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Právne vzťahy výslovne neupravené touto zmluvou sa riadia ustanoveniami Obchodného zákonníka.</w:t>
      </w:r>
    </w:p>
    <w:p w14:paraId="1556A5EB" w14:textId="77777777" w:rsidR="00424D47" w:rsidRPr="0053506D" w:rsidRDefault="00424D47" w:rsidP="00424D47">
      <w:pPr>
        <w:numPr>
          <w:ilvl w:val="0"/>
          <w:numId w:val="12"/>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Táto zmluva je vyhotovená v štyroch (4) vyhotoveniach, z ktorých každá zmluvná strana obdrží po dve (2) vyhotovenia.</w:t>
      </w:r>
    </w:p>
    <w:p w14:paraId="3827DAF3" w14:textId="77777777" w:rsidR="00424D47" w:rsidRPr="0053506D" w:rsidRDefault="00424D47" w:rsidP="00424D47">
      <w:pPr>
        <w:numPr>
          <w:ilvl w:val="0"/>
          <w:numId w:val="12"/>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Prílohy:</w:t>
      </w:r>
    </w:p>
    <w:p w14:paraId="6C07670E" w14:textId="77777777" w:rsidR="00424D47" w:rsidRPr="0053506D" w:rsidRDefault="00424D47" w:rsidP="00424D47">
      <w:pPr>
        <w:spacing w:after="0" w:line="240" w:lineRule="auto"/>
        <w:ind w:left="426" w:hanging="142"/>
        <w:jc w:val="both"/>
        <w:rPr>
          <w:rFonts w:ascii="Times New Roman" w:eastAsia="Calibri" w:hAnsi="Times New Roman" w:cs="Times New Roman"/>
        </w:rPr>
      </w:pPr>
      <w:bookmarkStart w:id="3" w:name="_Hlk90291869"/>
      <w:r w:rsidRPr="0053506D">
        <w:rPr>
          <w:rFonts w:ascii="Times New Roman" w:eastAsia="Calibri" w:hAnsi="Times New Roman" w:cs="Times New Roman"/>
        </w:rPr>
        <w:t>Príloha č. 1 – Technická a cenová špecifikácia predmetu zákazky,</w:t>
      </w:r>
      <w:r>
        <w:rPr>
          <w:rFonts w:ascii="Times New Roman" w:eastAsia="Calibri" w:hAnsi="Times New Roman" w:cs="Times New Roman"/>
        </w:rPr>
        <w:t xml:space="preserve"> príloha č. 6 SP</w:t>
      </w:r>
    </w:p>
    <w:p w14:paraId="73096890" w14:textId="77777777" w:rsidR="00424D47" w:rsidRPr="0053506D" w:rsidRDefault="00424D47" w:rsidP="00424D47">
      <w:pPr>
        <w:spacing w:after="0" w:line="240" w:lineRule="auto"/>
        <w:ind w:left="426" w:hanging="142"/>
        <w:jc w:val="both"/>
        <w:rPr>
          <w:rFonts w:ascii="Times New Roman" w:eastAsia="Calibri" w:hAnsi="Times New Roman" w:cs="Times New Roman"/>
        </w:rPr>
      </w:pPr>
      <w:r w:rsidRPr="0053506D">
        <w:rPr>
          <w:rFonts w:ascii="Times New Roman" w:eastAsia="Calibri" w:hAnsi="Times New Roman" w:cs="Times New Roman"/>
        </w:rPr>
        <w:t>Príloha č. 2 – Opis predmetu zákazky</w:t>
      </w:r>
      <w:r>
        <w:rPr>
          <w:rFonts w:ascii="Times New Roman" w:eastAsia="Calibri" w:hAnsi="Times New Roman" w:cs="Times New Roman"/>
        </w:rPr>
        <w:t>, príloha č. 7 SP</w:t>
      </w:r>
    </w:p>
    <w:bookmarkEnd w:id="3"/>
    <w:p w14:paraId="4AFD4C7B" w14:textId="77777777" w:rsidR="00424D47" w:rsidRPr="0053506D" w:rsidRDefault="00424D47" w:rsidP="00424D47">
      <w:pPr>
        <w:numPr>
          <w:ilvl w:val="0"/>
          <w:numId w:val="12"/>
        </w:numPr>
        <w:spacing w:after="0" w:line="240" w:lineRule="auto"/>
        <w:ind w:left="284" w:hanging="426"/>
        <w:jc w:val="both"/>
        <w:rPr>
          <w:rFonts w:ascii="Times New Roman" w:hAnsi="Times New Roman" w:cs="Times New Roman"/>
        </w:rPr>
      </w:pPr>
      <w:r w:rsidRPr="0053506D">
        <w:rPr>
          <w:rFonts w:ascii="Times New Roman" w:hAnsi="Times New Roman" w:cs="Times New Roman"/>
        </w:rPr>
        <w:t xml:space="preserve">V prípade, že niektoré ustanovenia tejto zmluvy sú alebo sa z akéhokoľvek dôvodu stanú neplatné, neúčinné alebo nevynútiteľné, nemá to a ani to nebude mať za následok neplatnosť, neúčinnosť alebo </w:t>
      </w:r>
      <w:proofErr w:type="spellStart"/>
      <w:r w:rsidRPr="0053506D">
        <w:rPr>
          <w:rFonts w:ascii="Times New Roman" w:hAnsi="Times New Roman" w:cs="Times New Roman"/>
        </w:rPr>
        <w:t>nevynútiteľnosť</w:t>
      </w:r>
      <w:proofErr w:type="spellEnd"/>
      <w:r w:rsidRPr="0053506D">
        <w:rPr>
          <w:rFonts w:ascii="Times New Roman" w:hAnsi="Times New Roman" w:cs="Times New Roman"/>
        </w:rPr>
        <w:t xml:space="preserve"> ostatných ustanovení tejto zmluvy. Zmluvné strany sú povinné v dobrej viere rokovať, aby bolo neplatné, neúčinné alebo nevynútiteľné ustanovenie písomne nahradené iným ustanovením, ktorého vecný obsah bude zhodný alebo čo najviac podobný ustanoveniu, ktoré je nahradzované, pričom účel a zmysel tejto rámcovej zmluvy musí byť zachovaný. Do doby, kým takáto zmluva nebude uzavretá, rovnako aj pre prípad, že k nej nedôjde vôbec, sa na nahradenie neplatného, neúčinného alebo nevynútiteľného ustanovenia použijú ustanovenia slovenských právnych predpisov a to také ustanovenia, ktoré zodpovedajú kritériám podľa predchádzajúcej vety.</w:t>
      </w:r>
    </w:p>
    <w:p w14:paraId="726BE15F" w14:textId="77777777" w:rsidR="00424D47" w:rsidRPr="0053506D" w:rsidRDefault="00424D47" w:rsidP="00424D47">
      <w:pPr>
        <w:numPr>
          <w:ilvl w:val="0"/>
          <w:numId w:val="12"/>
        </w:numPr>
        <w:autoSpaceDE w:val="0"/>
        <w:autoSpaceDN w:val="0"/>
        <w:adjustRightInd w:val="0"/>
        <w:spacing w:after="0" w:line="240" w:lineRule="auto"/>
        <w:ind w:left="284" w:hanging="426"/>
        <w:contextualSpacing/>
        <w:jc w:val="both"/>
        <w:rPr>
          <w:rFonts w:ascii="Times New Roman" w:hAnsi="Times New Roman" w:cs="Times New Roman"/>
        </w:rPr>
      </w:pPr>
      <w:r w:rsidRPr="0053506D">
        <w:rPr>
          <w:rFonts w:ascii="Times New Roman" w:hAnsi="Times New Roman" w:cs="Times New Roman"/>
        </w:rPr>
        <w:t xml:space="preserve">Zmluvné strany sa dohodli, že písomnosti obsahujúce právne významné skutočnosti podľa tejto zmluvy si budú doručovať poštou, formou doporučenej zásielky alebo elektronicky. Písomnosťou obsahujúcou právne významné skutočnosti sa na účely tejto zmluvy rozumie najmä odstúpenie od zmluvy a výzvy na plnenie si povinností z tejto zmluvy. Zmluvné strany sa dohodli, že ich vzájomná korešpondencia sa bude zasielať na adresy uvedené v záhlaví tejto rámcovej zmluvy, pokiaľ zo zmluvy vyslovene nevyplýva inak. </w:t>
      </w:r>
    </w:p>
    <w:p w14:paraId="2FB1FFC9" w14:textId="77777777" w:rsidR="00424D47" w:rsidRPr="0053506D" w:rsidRDefault="00424D47" w:rsidP="00424D47">
      <w:pPr>
        <w:numPr>
          <w:ilvl w:val="0"/>
          <w:numId w:val="12"/>
        </w:numPr>
        <w:autoSpaceDE w:val="0"/>
        <w:autoSpaceDN w:val="0"/>
        <w:adjustRightInd w:val="0"/>
        <w:spacing w:after="0" w:line="240" w:lineRule="auto"/>
        <w:ind w:left="284" w:hanging="426"/>
        <w:contextualSpacing/>
        <w:jc w:val="both"/>
        <w:rPr>
          <w:rFonts w:ascii="Times New Roman" w:hAnsi="Times New Roman" w:cs="Times New Roman"/>
        </w:rPr>
      </w:pPr>
      <w:r w:rsidRPr="0053506D">
        <w:rPr>
          <w:rFonts w:ascii="Times New Roman" w:hAnsi="Times New Roman" w:cs="Times New Roman"/>
        </w:rPr>
        <w:t>Zmluvné strany sú si povinné navzájom písomne oznámiť akúkoľvek zmenu kontaktných osôb do 5 (piatich) dní odo dňa, keď zmena nastala. Zmena je voči druhej zmluvnej strane účinná doručením listiny o zmene na adresu jej sídla uvedenú v záhlaví tejto zmluvy a za týmto účelom nie je potrebné uzavrieť dodatok k tejto zmluve.</w:t>
      </w:r>
    </w:p>
    <w:p w14:paraId="5AAE88AD" w14:textId="77777777" w:rsidR="00424D47" w:rsidRPr="0053506D" w:rsidRDefault="00424D47" w:rsidP="00424D47">
      <w:pPr>
        <w:numPr>
          <w:ilvl w:val="0"/>
          <w:numId w:val="12"/>
        </w:numPr>
        <w:autoSpaceDE w:val="0"/>
        <w:autoSpaceDN w:val="0"/>
        <w:adjustRightInd w:val="0"/>
        <w:spacing w:after="0" w:line="240" w:lineRule="auto"/>
        <w:ind w:left="284" w:hanging="426"/>
        <w:contextualSpacing/>
        <w:jc w:val="both"/>
        <w:rPr>
          <w:rFonts w:ascii="Times New Roman" w:hAnsi="Times New Roman" w:cs="Times New Roman"/>
        </w:rPr>
      </w:pPr>
      <w:r w:rsidRPr="0053506D">
        <w:rPr>
          <w:rFonts w:ascii="Times New Roman" w:hAnsi="Times New Roman" w:cs="Times New Roman"/>
        </w:rPr>
        <w:t>Pri doručení prostredníctvom pošty sa zásielka považuje za doručenú dňom jej doručenia na adresu podľa predchádzajúceho bodu tohto článku zmluvy. Za deň doručenia zásielky sa považuje aj deň, v ktorý strana, ktorá je adresátom, odoprie doručovanú zásielku prevziať, alebo deň vrátenia sa nedoručenej zásielky späť odosielateľovi, i keď sa adresát o doručovaní zásielky a/alebo jej obsahu nedozvedel. Listina adresovaná zmluvnej strane, ktorá je doručovaná osobne, sa považuje za doručenú tejto strane okamihom, keď túto prevezme alebo ju odmietne prevziať.</w:t>
      </w:r>
    </w:p>
    <w:p w14:paraId="74BE39B3" w14:textId="77777777" w:rsidR="00424D47" w:rsidRPr="0053506D" w:rsidRDefault="00424D47" w:rsidP="00424D47">
      <w:pPr>
        <w:numPr>
          <w:ilvl w:val="0"/>
          <w:numId w:val="12"/>
        </w:numPr>
        <w:spacing w:after="0" w:line="240" w:lineRule="auto"/>
        <w:ind w:left="284" w:hanging="426"/>
        <w:jc w:val="both"/>
        <w:rPr>
          <w:rFonts w:ascii="Times New Roman" w:eastAsia="Calibri" w:hAnsi="Times New Roman" w:cs="Times New Roman"/>
        </w:rPr>
      </w:pPr>
      <w:r w:rsidRPr="0053506D">
        <w:rPr>
          <w:rFonts w:ascii="Times New Roman" w:eastAsia="Calibri" w:hAnsi="Times New Roman" w:cs="Times New Roman"/>
        </w:rPr>
        <w:t>Zmluvné strany prehlasujú, že si zmluvu riadne prečítali, jej obsahu porozumeli, s jej obsahom po prečítaní súhlasia bez výhrad a na znak tohto súhlasu ju vlastnoručne podpisujú.</w:t>
      </w:r>
    </w:p>
    <w:p w14:paraId="40B87499" w14:textId="77777777" w:rsidR="00424D47" w:rsidRDefault="00424D47" w:rsidP="00424D47">
      <w:pPr>
        <w:spacing w:after="0" w:line="240" w:lineRule="auto"/>
        <w:jc w:val="both"/>
        <w:rPr>
          <w:rFonts w:ascii="Times New Roman" w:eastAsia="Calibri" w:hAnsi="Times New Roman" w:cs="Times New Roman"/>
        </w:rPr>
      </w:pPr>
    </w:p>
    <w:p w14:paraId="7F5DF30F" w14:textId="77777777" w:rsidR="00424D47" w:rsidRDefault="00424D47" w:rsidP="00424D47">
      <w:pPr>
        <w:spacing w:after="0" w:line="240" w:lineRule="auto"/>
        <w:jc w:val="both"/>
        <w:rPr>
          <w:rFonts w:ascii="Times New Roman" w:eastAsia="Calibri" w:hAnsi="Times New Roman" w:cs="Times New Roman"/>
        </w:rPr>
      </w:pPr>
    </w:p>
    <w:p w14:paraId="524292B7" w14:textId="77777777" w:rsidR="00424D47" w:rsidRDefault="00424D47" w:rsidP="00424D47">
      <w:pPr>
        <w:spacing w:after="0" w:line="240" w:lineRule="auto"/>
        <w:jc w:val="both"/>
        <w:rPr>
          <w:rFonts w:ascii="Times New Roman" w:eastAsia="Calibri" w:hAnsi="Times New Roman" w:cs="Times New Roman"/>
        </w:rPr>
      </w:pPr>
    </w:p>
    <w:p w14:paraId="5F035184"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Za objednávateľa:                                                                         Za dodávateľa:</w:t>
      </w:r>
    </w:p>
    <w:p w14:paraId="1D5B2965"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4D4FC582" w14:textId="77777777" w:rsidR="00424D47" w:rsidRDefault="00424D47" w:rsidP="00424D47">
      <w:pPr>
        <w:spacing w:after="0" w:line="240" w:lineRule="auto"/>
        <w:jc w:val="both"/>
        <w:rPr>
          <w:rFonts w:ascii="Times New Roman" w:eastAsia="Calibri" w:hAnsi="Times New Roman" w:cs="Times New Roman"/>
        </w:rPr>
      </w:pPr>
    </w:p>
    <w:p w14:paraId="0858E073"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V Košiciach, dňa: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V .........................., dňa: ................</w:t>
      </w:r>
    </w:p>
    <w:p w14:paraId="54A7558C" w14:textId="77777777" w:rsidR="00424D47" w:rsidRDefault="00424D47" w:rsidP="00424D47">
      <w:pPr>
        <w:spacing w:after="0" w:line="240" w:lineRule="auto"/>
        <w:jc w:val="both"/>
        <w:rPr>
          <w:rFonts w:ascii="Times New Roman" w:eastAsia="Calibri" w:hAnsi="Times New Roman" w:cs="Times New Roman"/>
        </w:rPr>
      </w:pPr>
    </w:p>
    <w:p w14:paraId="3289B76C" w14:textId="77777777" w:rsidR="00424D47" w:rsidRDefault="00424D47" w:rsidP="00424D47">
      <w:pPr>
        <w:spacing w:after="0" w:line="240" w:lineRule="auto"/>
        <w:jc w:val="both"/>
        <w:rPr>
          <w:rFonts w:ascii="Times New Roman" w:eastAsia="Calibri" w:hAnsi="Times New Roman" w:cs="Times New Roman"/>
        </w:rPr>
      </w:pPr>
    </w:p>
    <w:p w14:paraId="684E82B9" w14:textId="77777777" w:rsidR="00424D47" w:rsidRDefault="00424D47" w:rsidP="00424D47">
      <w:pPr>
        <w:spacing w:after="0" w:line="240" w:lineRule="auto"/>
        <w:jc w:val="both"/>
        <w:rPr>
          <w:rFonts w:ascii="Times New Roman" w:eastAsia="Calibri" w:hAnsi="Times New Roman" w:cs="Times New Roman"/>
        </w:rPr>
      </w:pPr>
    </w:p>
    <w:p w14:paraId="26F9E0E7"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_________________________________</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____________________________</w:t>
      </w:r>
    </w:p>
    <w:p w14:paraId="5B35D4C2" w14:textId="77777777" w:rsidR="00424D47" w:rsidRDefault="00424D47" w:rsidP="00424D47">
      <w:pPr>
        <w:spacing w:after="0" w:line="240" w:lineRule="auto"/>
        <w:jc w:val="both"/>
        <w:rPr>
          <w:rFonts w:ascii="Times New Roman" w:eastAsia="Calibri" w:hAnsi="Times New Roman" w:cs="Times New Roman"/>
        </w:rPr>
      </w:pPr>
      <w:r>
        <w:rPr>
          <w:rFonts w:ascii="Times New Roman" w:eastAsia="Calibri" w:hAnsi="Times New Roman" w:cs="Times New Roman"/>
        </w:rPr>
        <w:t>Správa ciest Košického samosprávneho kraja</w:t>
      </w:r>
      <w:r>
        <w:rPr>
          <w:rFonts w:ascii="Times New Roman" w:eastAsia="Calibri" w:hAnsi="Times New Roman" w:cs="Times New Roman"/>
        </w:rPr>
        <w:tab/>
      </w:r>
      <w:r>
        <w:rPr>
          <w:rFonts w:ascii="Times New Roman" w:eastAsia="Calibri" w:hAnsi="Times New Roman" w:cs="Times New Roman"/>
        </w:rPr>
        <w:tab/>
      </w:r>
    </w:p>
    <w:p w14:paraId="3B300452" w14:textId="77777777" w:rsidR="00424D47" w:rsidRDefault="00424D47" w:rsidP="00424D47">
      <w:pPr>
        <w:spacing w:after="0" w:line="240" w:lineRule="auto"/>
        <w:rPr>
          <w:rFonts w:ascii="Times New Roman" w:eastAsia="Calibri" w:hAnsi="Times New Roman" w:cs="Times New Roman"/>
        </w:rPr>
      </w:pPr>
      <w:r>
        <w:rPr>
          <w:rFonts w:ascii="Times New Roman" w:eastAsia="Calibri" w:hAnsi="Times New Roman" w:cs="Times New Roman"/>
        </w:rPr>
        <w:t xml:space="preserve">Ing. Vladimír </w:t>
      </w:r>
      <w:proofErr w:type="spellStart"/>
      <w:r>
        <w:rPr>
          <w:rFonts w:ascii="Times New Roman" w:eastAsia="Calibri" w:hAnsi="Times New Roman" w:cs="Times New Roman"/>
        </w:rPr>
        <w:t>Žiarný</w:t>
      </w:r>
      <w:proofErr w:type="spellEnd"/>
    </w:p>
    <w:p w14:paraId="3C22A291" w14:textId="77777777" w:rsidR="00424D47" w:rsidRDefault="00424D47" w:rsidP="00424D47">
      <w:pPr>
        <w:spacing w:after="0" w:line="240" w:lineRule="auto"/>
      </w:pPr>
      <w:r>
        <w:rPr>
          <w:rFonts w:ascii="Times New Roman" w:eastAsia="Calibri" w:hAnsi="Times New Roman" w:cs="Times New Roman"/>
        </w:rPr>
        <w:t>generálny riaditeľ</w:t>
      </w:r>
      <w:r>
        <w:rPr>
          <w:rFonts w:ascii="Times New Roman" w:eastAsia="Calibri" w:hAnsi="Times New Roman" w:cs="Times New Roman"/>
        </w:rPr>
        <w:tab/>
      </w:r>
    </w:p>
    <w:p w14:paraId="17C37A48" w14:textId="77777777" w:rsidR="00424D47" w:rsidRPr="00BF0A37" w:rsidRDefault="00424D47" w:rsidP="00424D47">
      <w:pPr>
        <w:spacing w:after="0" w:line="240" w:lineRule="auto"/>
        <w:jc w:val="both"/>
        <w:rPr>
          <w:rFonts w:ascii="Tahoma" w:eastAsia="Times New Roman" w:hAnsi="Tahoma" w:cs="Tahoma"/>
          <w:b/>
          <w:bCs/>
          <w:sz w:val="20"/>
          <w:szCs w:val="20"/>
          <w:lang w:eastAsia="sk-SK"/>
        </w:rPr>
      </w:pPr>
      <w:r w:rsidRPr="004806D6">
        <w:rPr>
          <w:rFonts w:ascii="Tahoma" w:eastAsia="Times New Roman" w:hAnsi="Tahoma" w:cs="Tahoma"/>
          <w:b/>
          <w:bCs/>
          <w:sz w:val="20"/>
          <w:szCs w:val="20"/>
          <w:lang w:eastAsia="sk-SK"/>
        </w:rPr>
        <w:t xml:space="preserve">                </w:t>
      </w:r>
    </w:p>
    <w:p w14:paraId="4136DB52" w14:textId="77777777" w:rsidR="00424D47" w:rsidRPr="00BF0A37" w:rsidRDefault="00424D47" w:rsidP="00424D47">
      <w:pPr>
        <w:spacing w:after="0" w:line="240" w:lineRule="auto"/>
        <w:jc w:val="both"/>
        <w:rPr>
          <w:rFonts w:ascii="Tahoma" w:eastAsia="Times New Roman" w:hAnsi="Tahoma" w:cs="Tahoma"/>
          <w:b/>
          <w:bCs/>
          <w:sz w:val="20"/>
          <w:szCs w:val="20"/>
          <w:lang w:eastAsia="sk-SK"/>
        </w:rPr>
      </w:pPr>
    </w:p>
    <w:p w14:paraId="2F3D7377" w14:textId="77777777" w:rsidR="00424D47" w:rsidRDefault="00424D47"/>
    <w:sectPr w:rsidR="00424D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2F8A" w14:textId="77777777" w:rsidR="00775D3E" w:rsidRDefault="00775D3E" w:rsidP="00424D47">
      <w:pPr>
        <w:spacing w:after="0" w:line="240" w:lineRule="auto"/>
      </w:pPr>
      <w:r>
        <w:separator/>
      </w:r>
    </w:p>
  </w:endnote>
  <w:endnote w:type="continuationSeparator" w:id="0">
    <w:p w14:paraId="35239057" w14:textId="77777777" w:rsidR="00775D3E" w:rsidRDefault="00775D3E" w:rsidP="0042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sta">
    <w:altName w:val="Cambria"/>
    <w:panose1 w:val="00000000000000000000"/>
    <w:charset w:val="00"/>
    <w:family w:val="modern"/>
    <w:notTrueType/>
    <w:pitch w:val="variable"/>
    <w:sig w:usb0="A00000AF" w:usb1="5000006A" w:usb2="00000000" w:usb3="00000000" w:csb0="000001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058690"/>
      <w:docPartObj>
        <w:docPartGallery w:val="Page Numbers (Bottom of Page)"/>
        <w:docPartUnique/>
      </w:docPartObj>
    </w:sdtPr>
    <w:sdtContent>
      <w:p w14:paraId="043D0BB0" w14:textId="62D69783" w:rsidR="00424D47" w:rsidRDefault="00424D47">
        <w:pPr>
          <w:pStyle w:val="Pta"/>
          <w:jc w:val="center"/>
        </w:pPr>
        <w:r>
          <w:rPr>
            <w:noProof/>
          </w:rPr>
          <mc:AlternateContent>
            <mc:Choice Requires="wps">
              <w:drawing>
                <wp:inline distT="0" distB="0" distL="0" distR="0" wp14:anchorId="3FC2498F" wp14:editId="29593912">
                  <wp:extent cx="5467350" cy="45085"/>
                  <wp:effectExtent l="0" t="9525" r="0" b="2540"/>
                  <wp:docPr id="1445992426"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9AE2000"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4F60D3F" w14:textId="19C62DC5" w:rsidR="00424D47" w:rsidRDefault="00424D47">
        <w:pPr>
          <w:pStyle w:val="Pta"/>
          <w:jc w:val="center"/>
        </w:pPr>
        <w:r>
          <w:fldChar w:fldCharType="begin"/>
        </w:r>
        <w:r>
          <w:instrText>PAGE    \* MERGEFORMAT</w:instrText>
        </w:r>
        <w:r>
          <w:fldChar w:fldCharType="separate"/>
        </w:r>
        <w:r>
          <w:t>2</w:t>
        </w:r>
        <w:r>
          <w:fldChar w:fldCharType="end"/>
        </w:r>
      </w:p>
    </w:sdtContent>
  </w:sdt>
  <w:p w14:paraId="506BCEB6" w14:textId="784C9A25" w:rsidR="00424D47" w:rsidRDefault="00424D47">
    <w:pPr>
      <w:pStyle w:val="Pta"/>
    </w:pPr>
    <w:r>
      <w:t>Verzia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273D" w14:textId="77777777" w:rsidR="00775D3E" w:rsidRDefault="00775D3E" w:rsidP="00424D47">
      <w:pPr>
        <w:spacing w:after="0" w:line="240" w:lineRule="auto"/>
      </w:pPr>
      <w:r>
        <w:separator/>
      </w:r>
    </w:p>
  </w:footnote>
  <w:footnote w:type="continuationSeparator" w:id="0">
    <w:p w14:paraId="01EA9DD8" w14:textId="77777777" w:rsidR="00775D3E" w:rsidRDefault="00775D3E" w:rsidP="00424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0C32" w14:textId="77777777" w:rsidR="00424D47" w:rsidRPr="008D05C9" w:rsidRDefault="00424D47" w:rsidP="00424D47">
    <w:pPr>
      <w:spacing w:after="0"/>
      <w:jc w:val="center"/>
      <w:rPr>
        <w:rFonts w:ascii="Tahoma" w:hAnsi="Tahoma" w:cs="Tahoma"/>
        <w:b/>
        <w:bCs/>
        <w:sz w:val="20"/>
        <w:szCs w:val="20"/>
      </w:rPr>
    </w:pPr>
    <w:r w:rsidRPr="008D05C9">
      <w:rPr>
        <w:rFonts w:ascii="Tahoma" w:hAnsi="Tahoma" w:cs="Tahoma"/>
        <w:b/>
        <w:bCs/>
        <w:sz w:val="20"/>
        <w:szCs w:val="20"/>
      </w:rPr>
      <w:t>Správa ciest Košického samosprávneho kraja</w:t>
    </w:r>
    <w:r w:rsidRPr="008D05C9">
      <w:rPr>
        <w:rFonts w:ascii="Tahoma" w:hAnsi="Tahoma" w:cs="Tahoma"/>
        <w:b/>
        <w:bCs/>
        <w:noProof/>
        <w:sz w:val="20"/>
        <w:szCs w:val="20"/>
      </w:rPr>
      <w:drawing>
        <wp:anchor distT="0" distB="0" distL="114300" distR="114300" simplePos="0" relativeHeight="251659264" behindDoc="0" locked="0" layoutInCell="1" allowOverlap="1" wp14:anchorId="466D8119" wp14:editId="71FE7B0D">
          <wp:simplePos x="0" y="0"/>
          <wp:positionH relativeFrom="column">
            <wp:posOffset>-180975</wp:posOffset>
          </wp:positionH>
          <wp:positionV relativeFrom="paragraph">
            <wp:posOffset>14605</wp:posOffset>
          </wp:positionV>
          <wp:extent cx="1615440" cy="499110"/>
          <wp:effectExtent l="19050" t="0" r="3810" b="0"/>
          <wp:wrapSquare wrapText="right"/>
          <wp:docPr id="25" name="Obrázok 25" descr="logoSCK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SCKSK"/>
                  <pic:cNvPicPr>
                    <a:picLocks noChangeAspect="1" noChangeArrowheads="1"/>
                  </pic:cNvPicPr>
                </pic:nvPicPr>
                <pic:blipFill>
                  <a:blip r:embed="rId1" cstate="print"/>
                  <a:srcRect/>
                  <a:stretch>
                    <a:fillRect/>
                  </a:stretch>
                </pic:blipFill>
                <pic:spPr bwMode="auto">
                  <a:xfrm>
                    <a:off x="0" y="0"/>
                    <a:ext cx="1615440" cy="499110"/>
                  </a:xfrm>
                  <a:prstGeom prst="rect">
                    <a:avLst/>
                  </a:prstGeom>
                  <a:noFill/>
                </pic:spPr>
              </pic:pic>
            </a:graphicData>
          </a:graphic>
        </wp:anchor>
      </w:drawing>
    </w:r>
  </w:p>
  <w:p w14:paraId="7FFFA071" w14:textId="77777777" w:rsidR="00424D47" w:rsidRPr="008D05C9" w:rsidRDefault="00424D47" w:rsidP="00424D47">
    <w:pPr>
      <w:tabs>
        <w:tab w:val="left" w:pos="2040"/>
      </w:tabs>
      <w:spacing w:after="0"/>
      <w:jc w:val="center"/>
      <w:rPr>
        <w:rFonts w:ascii="Tahoma" w:hAnsi="Tahoma" w:cs="Tahoma"/>
        <w:b/>
        <w:bCs/>
        <w:sz w:val="20"/>
        <w:szCs w:val="20"/>
      </w:rPr>
    </w:pPr>
    <w:r w:rsidRPr="008D05C9">
      <w:rPr>
        <w:rFonts w:ascii="Tahoma" w:hAnsi="Tahoma" w:cs="Tahoma"/>
        <w:b/>
        <w:bCs/>
        <w:sz w:val="20"/>
        <w:szCs w:val="20"/>
      </w:rPr>
      <w:t>Námestie Maratónu mieru 1</w:t>
    </w:r>
  </w:p>
  <w:p w14:paraId="0CBB1DCB" w14:textId="77777777" w:rsidR="00424D47" w:rsidRPr="008D05C9" w:rsidRDefault="00424D47" w:rsidP="00424D47">
    <w:pPr>
      <w:tabs>
        <w:tab w:val="left" w:pos="2040"/>
      </w:tabs>
      <w:spacing w:after="0"/>
      <w:jc w:val="center"/>
      <w:rPr>
        <w:rFonts w:ascii="Tahoma" w:hAnsi="Tahoma" w:cs="Tahoma"/>
        <w:b/>
        <w:bCs/>
        <w:sz w:val="20"/>
        <w:szCs w:val="20"/>
      </w:rPr>
    </w:pPr>
    <w:r w:rsidRPr="008D05C9">
      <w:rPr>
        <w:rFonts w:ascii="Tahoma" w:hAnsi="Tahoma" w:cs="Tahoma"/>
        <w:b/>
        <w:bCs/>
        <w:sz w:val="20"/>
        <w:szCs w:val="20"/>
      </w:rPr>
      <w:tab/>
      <w:t>042 66 Košice</w:t>
    </w:r>
  </w:p>
  <w:p w14:paraId="0172A946" w14:textId="77777777" w:rsidR="00424D47" w:rsidRDefault="00424D47" w:rsidP="00424D47">
    <w:pPr>
      <w:pStyle w:val="Hlavika"/>
      <w:rPr>
        <w:rFonts w:ascii="Tahoma" w:hAnsi="Tahoma" w:cs="Tahoma"/>
        <w:color w:val="00B050"/>
        <w:sz w:val="20"/>
        <w:szCs w:val="20"/>
      </w:rPr>
    </w:pPr>
  </w:p>
  <w:p w14:paraId="26D4A292" w14:textId="77777777" w:rsidR="00424D47" w:rsidRPr="008D05C9" w:rsidRDefault="00424D47" w:rsidP="00424D47">
    <w:pPr>
      <w:pStyle w:val="Hlavika"/>
      <w:rPr>
        <w:rFonts w:ascii="Tahoma" w:hAnsi="Tahoma" w:cs="Tahoma"/>
        <w:sz w:val="20"/>
        <w:szCs w:val="20"/>
      </w:rPr>
    </w:pPr>
    <w:r w:rsidRPr="008D05C9">
      <w:rPr>
        <w:rFonts w:ascii="Tahoma" w:hAnsi="Tahoma" w:cs="Tahoma"/>
        <w:sz w:val="20"/>
        <w:szCs w:val="20"/>
      </w:rPr>
      <w:t xml:space="preserve">Č. </w:t>
    </w:r>
    <w:proofErr w:type="spellStart"/>
    <w:r w:rsidRPr="008D05C9">
      <w:rPr>
        <w:rFonts w:ascii="Tahoma" w:hAnsi="Tahoma" w:cs="Tahoma"/>
        <w:sz w:val="20"/>
        <w:szCs w:val="20"/>
      </w:rPr>
      <w:t>sp</w:t>
    </w:r>
    <w:proofErr w:type="spellEnd"/>
    <w:r w:rsidRPr="008D05C9">
      <w:rPr>
        <w:rFonts w:ascii="Tahoma" w:hAnsi="Tahoma" w:cs="Tahoma"/>
        <w:sz w:val="20"/>
        <w:szCs w:val="20"/>
      </w:rPr>
      <w:t>.: 3167/2024</w:t>
    </w:r>
  </w:p>
  <w:p w14:paraId="02868842" w14:textId="77777777" w:rsidR="00424D47" w:rsidRDefault="00424D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0725"/>
    <w:multiLevelType w:val="hybridMultilevel"/>
    <w:tmpl w:val="4E6AAD2E"/>
    <w:lvl w:ilvl="0" w:tplc="4C583200">
      <w:start w:val="1"/>
      <w:numFmt w:val="decimal"/>
      <w:lvlText w:val="%1."/>
      <w:lvlJc w:val="left"/>
      <w:pPr>
        <w:ind w:left="720" w:hanging="360"/>
      </w:pPr>
      <w:rPr>
        <w:strike w:val="0"/>
        <w:dstrike w:val="0"/>
        <w:sz w:val="22"/>
        <w:szCs w:val="22"/>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D6461A5"/>
    <w:multiLevelType w:val="hybridMultilevel"/>
    <w:tmpl w:val="5706DE1C"/>
    <w:lvl w:ilvl="0" w:tplc="8E10A828">
      <w:start w:val="1"/>
      <w:numFmt w:val="decimal"/>
      <w:lvlText w:val="%1."/>
      <w:lvlJc w:val="left"/>
      <w:pPr>
        <w:ind w:left="1069" w:hanging="360"/>
      </w:pPr>
      <w:rPr>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D8F5F5A"/>
    <w:multiLevelType w:val="hybridMultilevel"/>
    <w:tmpl w:val="CA34ACC8"/>
    <w:lvl w:ilvl="0" w:tplc="1F1032F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39D63F1"/>
    <w:multiLevelType w:val="hybridMultilevel"/>
    <w:tmpl w:val="4008F37E"/>
    <w:lvl w:ilvl="0" w:tplc="743462F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392C0BA8"/>
    <w:multiLevelType w:val="hybridMultilevel"/>
    <w:tmpl w:val="05362FF8"/>
    <w:lvl w:ilvl="0" w:tplc="61D4649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36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94F3B85"/>
    <w:multiLevelType w:val="hybridMultilevel"/>
    <w:tmpl w:val="92FA2A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B76584F"/>
    <w:multiLevelType w:val="hybridMultilevel"/>
    <w:tmpl w:val="2CA8862A"/>
    <w:lvl w:ilvl="0" w:tplc="FFFFFFFF">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479C69EA"/>
    <w:multiLevelType w:val="hybridMultilevel"/>
    <w:tmpl w:val="04826BF4"/>
    <w:lvl w:ilvl="0" w:tplc="F2961E58">
      <w:start w:val="1"/>
      <w:numFmt w:val="decimal"/>
      <w:lvlText w:val="%1."/>
      <w:lvlJc w:val="left"/>
      <w:pPr>
        <w:ind w:left="644"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48261488"/>
    <w:multiLevelType w:val="hybridMultilevel"/>
    <w:tmpl w:val="A8C0802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4861758C"/>
    <w:multiLevelType w:val="hybridMultilevel"/>
    <w:tmpl w:val="70C24684"/>
    <w:lvl w:ilvl="0" w:tplc="DB189F86">
      <w:start w:val="1"/>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Times New Roman"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10" w15:restartNumberingAfterBreak="0">
    <w:nsid w:val="543251AA"/>
    <w:multiLevelType w:val="hybridMultilevel"/>
    <w:tmpl w:val="5F12CAD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62D71DF2"/>
    <w:multiLevelType w:val="hybridMultilevel"/>
    <w:tmpl w:val="6A14DE00"/>
    <w:lvl w:ilvl="0" w:tplc="4AFC2DDC">
      <w:start w:val="1"/>
      <w:numFmt w:val="decimal"/>
      <w:lvlText w:val="%1."/>
      <w:lvlJc w:val="left"/>
      <w:pPr>
        <w:tabs>
          <w:tab w:val="num" w:pos="360"/>
        </w:tabs>
        <w:ind w:left="360" w:hanging="360"/>
      </w:pPr>
      <w:rPr>
        <w:b w:val="0"/>
        <w:strike w:val="0"/>
        <w:dstrike w:val="0"/>
        <w:color w:val="auto"/>
        <w:sz w:val="24"/>
        <w:szCs w:val="24"/>
        <w:u w:val="none"/>
        <w:effect w:val="none"/>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2" w15:restartNumberingAfterBreak="0">
    <w:nsid w:val="66127BB4"/>
    <w:multiLevelType w:val="hybridMultilevel"/>
    <w:tmpl w:val="81A89102"/>
    <w:lvl w:ilvl="0" w:tplc="041B0001">
      <w:numFmt w:val="decimal"/>
      <w:lvlText w:val=""/>
      <w:lvlJc w:val="left"/>
      <w:pPr>
        <w:ind w:left="644" w:hanging="360"/>
      </w:pPr>
      <w:rPr>
        <w:rFonts w:ascii="Symbol" w:hAnsi="Symbol" w:hint="default"/>
      </w:rPr>
    </w:lvl>
    <w:lvl w:ilvl="1" w:tplc="041B0019">
      <w:start w:val="1"/>
      <w:numFmt w:val="decimal"/>
      <w:lvlText w:val="%2."/>
      <w:lvlJc w:val="left"/>
      <w:pPr>
        <w:tabs>
          <w:tab w:val="num" w:pos="1015"/>
        </w:tabs>
        <w:ind w:left="1015" w:hanging="360"/>
      </w:pPr>
    </w:lvl>
    <w:lvl w:ilvl="2" w:tplc="041B001B">
      <w:start w:val="1"/>
      <w:numFmt w:val="decimal"/>
      <w:lvlText w:val="%3."/>
      <w:lvlJc w:val="left"/>
      <w:pPr>
        <w:tabs>
          <w:tab w:val="num" w:pos="1735"/>
        </w:tabs>
        <w:ind w:left="1735" w:hanging="360"/>
      </w:pPr>
    </w:lvl>
    <w:lvl w:ilvl="3" w:tplc="041B000F">
      <w:start w:val="1"/>
      <w:numFmt w:val="decimal"/>
      <w:lvlText w:val="%4."/>
      <w:lvlJc w:val="left"/>
      <w:pPr>
        <w:tabs>
          <w:tab w:val="num" w:pos="2455"/>
        </w:tabs>
        <w:ind w:left="2455" w:hanging="360"/>
      </w:pPr>
    </w:lvl>
    <w:lvl w:ilvl="4" w:tplc="041B0019">
      <w:start w:val="1"/>
      <w:numFmt w:val="decimal"/>
      <w:lvlText w:val="%5."/>
      <w:lvlJc w:val="left"/>
      <w:pPr>
        <w:tabs>
          <w:tab w:val="num" w:pos="3175"/>
        </w:tabs>
        <w:ind w:left="3175" w:hanging="360"/>
      </w:pPr>
    </w:lvl>
    <w:lvl w:ilvl="5" w:tplc="041B001B">
      <w:start w:val="1"/>
      <w:numFmt w:val="decimal"/>
      <w:lvlText w:val="%6."/>
      <w:lvlJc w:val="left"/>
      <w:pPr>
        <w:tabs>
          <w:tab w:val="num" w:pos="3895"/>
        </w:tabs>
        <w:ind w:left="3895" w:hanging="360"/>
      </w:pPr>
    </w:lvl>
    <w:lvl w:ilvl="6" w:tplc="041B000F">
      <w:start w:val="1"/>
      <w:numFmt w:val="decimal"/>
      <w:lvlText w:val="%7."/>
      <w:lvlJc w:val="left"/>
      <w:pPr>
        <w:tabs>
          <w:tab w:val="num" w:pos="4615"/>
        </w:tabs>
        <w:ind w:left="4615" w:hanging="360"/>
      </w:pPr>
    </w:lvl>
    <w:lvl w:ilvl="7" w:tplc="041B0019">
      <w:start w:val="1"/>
      <w:numFmt w:val="decimal"/>
      <w:lvlText w:val="%8."/>
      <w:lvlJc w:val="left"/>
      <w:pPr>
        <w:tabs>
          <w:tab w:val="num" w:pos="5335"/>
        </w:tabs>
        <w:ind w:left="5335" w:hanging="360"/>
      </w:pPr>
    </w:lvl>
    <w:lvl w:ilvl="8" w:tplc="041B001B">
      <w:start w:val="1"/>
      <w:numFmt w:val="decimal"/>
      <w:lvlText w:val="%9."/>
      <w:lvlJc w:val="left"/>
      <w:pPr>
        <w:tabs>
          <w:tab w:val="num" w:pos="6055"/>
        </w:tabs>
        <w:ind w:left="6055" w:hanging="360"/>
      </w:pPr>
    </w:lvl>
  </w:abstractNum>
  <w:abstractNum w:abstractNumId="13" w15:restartNumberingAfterBreak="0">
    <w:nsid w:val="67AE5685"/>
    <w:multiLevelType w:val="hybridMultilevel"/>
    <w:tmpl w:val="F348A012"/>
    <w:lvl w:ilvl="0" w:tplc="40BAB48A">
      <w:start w:val="1"/>
      <w:numFmt w:val="decimal"/>
      <w:lvlText w:val="%1."/>
      <w:lvlJc w:val="left"/>
      <w:pPr>
        <w:ind w:left="720" w:hanging="360"/>
      </w:pPr>
      <w:rPr>
        <w:rFonts w:cs="Times New Roman"/>
        <w:b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16cid:durableId="1998607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819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613316">
    <w:abstractNumId w:val="3"/>
  </w:num>
  <w:num w:numId="4" w16cid:durableId="108472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22539">
    <w:abstractNumId w:val="6"/>
  </w:num>
  <w:num w:numId="6" w16cid:durableId="1221399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07642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9960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9602940">
    <w:abstractNumId w:val="9"/>
  </w:num>
  <w:num w:numId="10" w16cid:durableId="42476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62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6481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6851830">
    <w:abstractNumId w:val="10"/>
  </w:num>
  <w:num w:numId="14" w16cid:durableId="1409573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47"/>
    <w:rsid w:val="003A5E90"/>
    <w:rsid w:val="00424D47"/>
    <w:rsid w:val="00775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13F73"/>
  <w15:chartTrackingRefBased/>
  <w15:docId w15:val="{41F0C03C-1CF4-4CAD-BB2B-8C71137A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4D47"/>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424D47"/>
    <w:rPr>
      <w:color w:val="0000FF"/>
      <w:u w:val="single"/>
    </w:rPr>
  </w:style>
  <w:style w:type="paragraph" w:styleId="Odsekzoznamu">
    <w:name w:val="List Paragraph"/>
    <w:aliases w:val="body,List Paragraph,Lettre d'introduction,Paragrafo elenco,List Paragraph1,1st level - Bullet List Paragraph,ODRAZKY PRVA UROVEN,Odsek,Farebný zoznam – zvýraznenie 11,lp1,Table,Bullet List,FooterText,numbered,Odsek 1."/>
    <w:basedOn w:val="Normlny"/>
    <w:link w:val="OdsekzoznamuChar"/>
    <w:uiPriority w:val="34"/>
    <w:qFormat/>
    <w:rsid w:val="00424D47"/>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Lettre d'introduction Char,Paragrafo elenco Char,List Paragraph1 Char,1st level - Bullet List Paragraph Char,ODRAZKY PRVA UROVEN Char,Odsek Char,Farebný zoznam – zvýraznenie 11 Char,lp1 Char,Table Char"/>
    <w:link w:val="Odsekzoznamu"/>
    <w:uiPriority w:val="34"/>
    <w:qFormat/>
    <w:locked/>
    <w:rsid w:val="00424D47"/>
    <w:rPr>
      <w:rFonts w:ascii="Times New Roman" w:eastAsia="Times New Roman" w:hAnsi="Times New Roman" w:cs="Times New Roman"/>
      <w:kern w:val="0"/>
      <w:sz w:val="24"/>
      <w:szCs w:val="24"/>
      <w:lang w:eastAsia="sk-SK"/>
      <w14:ligatures w14:val="none"/>
    </w:rPr>
  </w:style>
  <w:style w:type="paragraph" w:styleId="Bezriadkovania">
    <w:name w:val="No Spacing"/>
    <w:link w:val="BezriadkovaniaChar"/>
    <w:uiPriority w:val="99"/>
    <w:qFormat/>
    <w:rsid w:val="00424D47"/>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0">
    <w:name w:val="Char Style 10"/>
    <w:basedOn w:val="Predvolenpsmoodseku"/>
    <w:link w:val="Style4"/>
    <w:uiPriority w:val="99"/>
    <w:locked/>
    <w:rsid w:val="00424D47"/>
    <w:rPr>
      <w:rFonts w:ascii="Times New Roman" w:hAnsi="Times New Roman" w:cs="Times New Roman"/>
      <w:sz w:val="20"/>
      <w:szCs w:val="20"/>
      <w:shd w:val="clear" w:color="auto" w:fill="FFFFFF"/>
    </w:rPr>
  </w:style>
  <w:style w:type="paragraph" w:customStyle="1" w:styleId="Style4">
    <w:name w:val="Style 4"/>
    <w:basedOn w:val="Normlny"/>
    <w:link w:val="CharStyle10"/>
    <w:uiPriority w:val="99"/>
    <w:rsid w:val="00424D47"/>
    <w:pPr>
      <w:widowControl w:val="0"/>
      <w:shd w:val="clear" w:color="auto" w:fill="FFFFFF"/>
      <w:spacing w:after="500" w:line="254" w:lineRule="exact"/>
      <w:ind w:hanging="640"/>
      <w:jc w:val="center"/>
    </w:pPr>
    <w:rPr>
      <w:rFonts w:ascii="Times New Roman" w:hAnsi="Times New Roman" w:cs="Times New Roman"/>
      <w:kern w:val="2"/>
      <w:sz w:val="20"/>
      <w:szCs w:val="20"/>
      <w14:ligatures w14:val="standardContextual"/>
    </w:rPr>
  </w:style>
  <w:style w:type="character" w:customStyle="1" w:styleId="CharStyle7">
    <w:name w:val="Char Style 7"/>
    <w:basedOn w:val="Predvolenpsmoodseku"/>
    <w:link w:val="Style6"/>
    <w:uiPriority w:val="99"/>
    <w:locked/>
    <w:rsid w:val="00424D47"/>
    <w:rPr>
      <w:rFonts w:ascii="Times New Roman" w:hAnsi="Times New Roman" w:cs="Times New Roman"/>
      <w:sz w:val="21"/>
      <w:szCs w:val="21"/>
      <w:shd w:val="clear" w:color="auto" w:fill="FFFFFF"/>
    </w:rPr>
  </w:style>
  <w:style w:type="paragraph" w:customStyle="1" w:styleId="Style6">
    <w:name w:val="Style 6"/>
    <w:basedOn w:val="Normlny"/>
    <w:link w:val="CharStyle7"/>
    <w:uiPriority w:val="99"/>
    <w:rsid w:val="00424D47"/>
    <w:pPr>
      <w:widowControl w:val="0"/>
      <w:shd w:val="clear" w:color="auto" w:fill="FFFFFF"/>
      <w:spacing w:after="0" w:line="312" w:lineRule="exact"/>
      <w:ind w:hanging="640"/>
      <w:outlineLvl w:val="2"/>
    </w:pPr>
    <w:rPr>
      <w:rFonts w:ascii="Times New Roman" w:hAnsi="Times New Roman" w:cs="Times New Roman"/>
      <w:kern w:val="2"/>
      <w:sz w:val="21"/>
      <w:szCs w:val="21"/>
      <w14:ligatures w14:val="standardContextual"/>
    </w:rPr>
  </w:style>
  <w:style w:type="character" w:customStyle="1" w:styleId="BezriadkovaniaChar">
    <w:name w:val="Bez riadkovania Char"/>
    <w:link w:val="Bezriadkovania"/>
    <w:uiPriority w:val="99"/>
    <w:locked/>
    <w:rsid w:val="00424D47"/>
    <w:rPr>
      <w:rFonts w:ascii="Times New Roman" w:eastAsia="Times New Roman" w:hAnsi="Times New Roman" w:cs="Times New Roman"/>
      <w:color w:val="000000"/>
      <w:kern w:val="0"/>
      <w:sz w:val="24"/>
      <w:szCs w:val="24"/>
      <w:lang w:eastAsia="sk-SK"/>
      <w14:ligatures w14:val="none"/>
    </w:rPr>
  </w:style>
  <w:style w:type="paragraph" w:styleId="Hlavika">
    <w:name w:val="header"/>
    <w:aliases w:val="1. Zeile"/>
    <w:basedOn w:val="Normlny"/>
    <w:link w:val="HlavikaChar"/>
    <w:uiPriority w:val="99"/>
    <w:unhideWhenUsed/>
    <w:rsid w:val="00424D47"/>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424D47"/>
    <w:rPr>
      <w:kern w:val="0"/>
      <w14:ligatures w14:val="none"/>
    </w:rPr>
  </w:style>
  <w:style w:type="paragraph" w:styleId="Pta">
    <w:name w:val="footer"/>
    <w:basedOn w:val="Normlny"/>
    <w:link w:val="PtaChar"/>
    <w:uiPriority w:val="99"/>
    <w:unhideWhenUsed/>
    <w:rsid w:val="00424D47"/>
    <w:pPr>
      <w:tabs>
        <w:tab w:val="center" w:pos="4536"/>
        <w:tab w:val="right" w:pos="9072"/>
      </w:tabs>
      <w:spacing w:after="0" w:line="240" w:lineRule="auto"/>
    </w:pPr>
  </w:style>
  <w:style w:type="character" w:customStyle="1" w:styleId="PtaChar">
    <w:name w:val="Päta Char"/>
    <w:basedOn w:val="Predvolenpsmoodseku"/>
    <w:link w:val="Pta"/>
    <w:uiPriority w:val="99"/>
    <w:rsid w:val="00424D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4806</Words>
  <Characters>27397</Characters>
  <Application>Microsoft Office Word</Application>
  <DocSecurity>0</DocSecurity>
  <Lines>228</Lines>
  <Paragraphs>64</Paragraphs>
  <ScaleCrop>false</ScaleCrop>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1</cp:revision>
  <dcterms:created xsi:type="dcterms:W3CDTF">2024-10-07T09:01:00Z</dcterms:created>
  <dcterms:modified xsi:type="dcterms:W3CDTF">2024-10-07T09:02:00Z</dcterms:modified>
</cp:coreProperties>
</file>