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D3E86" w14:textId="77777777" w:rsidR="00CF6C0D" w:rsidRDefault="00CF6C0D" w:rsidP="00C85C9D">
      <w:pPr>
        <w:spacing w:after="160" w:line="259" w:lineRule="auto"/>
        <w:ind w:left="0"/>
        <w:rPr>
          <w:rFonts w:eastAsiaTheme="minorHAnsi" w:cstheme="minorBidi"/>
          <w:b/>
          <w:bCs/>
          <w:color w:val="auto"/>
          <w:sz w:val="20"/>
          <w:lang w:eastAsia="en-US"/>
        </w:rPr>
      </w:pPr>
    </w:p>
    <w:p w14:paraId="088C8EEE" w14:textId="21A02BAA" w:rsidR="00CF6C0D" w:rsidRDefault="009752EC" w:rsidP="00C85C9D">
      <w:pPr>
        <w:spacing w:after="160" w:line="259" w:lineRule="auto"/>
        <w:ind w:left="0"/>
        <w:jc w:val="center"/>
        <w:rPr>
          <w:rFonts w:eastAsiaTheme="minorHAnsi" w:cstheme="minorBidi"/>
          <w:b/>
          <w:bCs/>
          <w:color w:val="auto"/>
          <w:sz w:val="20"/>
          <w:lang w:eastAsia="en-US"/>
        </w:rPr>
      </w:pPr>
      <w:r w:rsidRPr="009752EC">
        <w:rPr>
          <w:rFonts w:eastAsiaTheme="minorHAnsi" w:cstheme="minorBidi"/>
          <w:b/>
          <w:bCs/>
          <w:color w:val="auto"/>
          <w:sz w:val="20"/>
          <w:lang w:eastAsia="en-US"/>
        </w:rPr>
        <w:t>SPECYFIKACJE TECHNICZNE WYKONANIA I ODBIORU ROBÓT DLA ZADANIA:</w:t>
      </w:r>
    </w:p>
    <w:p w14:paraId="418F90C1" w14:textId="77777777" w:rsidR="001C29DA" w:rsidRPr="006A7471" w:rsidRDefault="001C29DA" w:rsidP="001C29DA">
      <w:pPr>
        <w:jc w:val="center"/>
        <w:rPr>
          <w:b/>
        </w:rPr>
      </w:pPr>
      <w:bookmarkStart w:id="0" w:name="_Hlk129077297"/>
    </w:p>
    <w:bookmarkEnd w:id="0"/>
    <w:p w14:paraId="6ACE78C3" w14:textId="77777777" w:rsidR="00734CEC" w:rsidRDefault="00734CEC" w:rsidP="00734CEC">
      <w:pPr>
        <w:jc w:val="center"/>
        <w:rPr>
          <w:rFonts w:ascii="Calibri" w:hAnsi="Calibri" w:cs="Calibri"/>
        </w:rPr>
      </w:pPr>
    </w:p>
    <w:p w14:paraId="0DFBCE20" w14:textId="30ECC0AB" w:rsidR="00734CEC" w:rsidRDefault="00734CEC" w:rsidP="00734CEC">
      <w:pPr>
        <w:jc w:val="center"/>
        <w:rPr>
          <w:rFonts w:ascii="Calibri" w:hAnsi="Calibri" w:cs="Calibri"/>
        </w:rPr>
      </w:pPr>
      <w:r>
        <w:rPr>
          <w:rFonts w:ascii="Calibri" w:hAnsi="Calibri" w:cs="Calibri"/>
        </w:rPr>
        <w:t>„</w:t>
      </w:r>
      <w:r w:rsidR="00F95D3C" w:rsidRPr="00F95D3C">
        <w:rPr>
          <w:rFonts w:ascii="Calibri" w:hAnsi="Calibri" w:cs="Calibri"/>
        </w:rPr>
        <w:t>Budowa boiska wielofunkcyjnego wraz z zadaszeniem o stałej konstrukcji przy zespole szkolno-przedszkolnym w Kośmidrach</w:t>
      </w:r>
      <w:r>
        <w:rPr>
          <w:rFonts w:ascii="Calibri" w:hAnsi="Calibri" w:cs="Calibri"/>
        </w:rPr>
        <w:t>”</w:t>
      </w:r>
    </w:p>
    <w:p w14:paraId="07B72E61" w14:textId="76792C2A" w:rsidR="009752EC" w:rsidRDefault="009752EC" w:rsidP="00C85C9D">
      <w:pPr>
        <w:spacing w:after="0"/>
        <w:ind w:left="0" w:hanging="11"/>
        <w:jc w:val="center"/>
        <w:rPr>
          <w:rFonts w:eastAsiaTheme="minorHAnsi" w:cstheme="minorBidi"/>
          <w:b/>
          <w:bCs/>
          <w:color w:val="auto"/>
          <w:sz w:val="20"/>
          <w:lang w:eastAsia="en-US"/>
        </w:rPr>
      </w:pPr>
    </w:p>
    <w:p w14:paraId="2CCF0D09" w14:textId="77777777" w:rsidR="000B742B" w:rsidRPr="009752EC" w:rsidRDefault="000B742B" w:rsidP="009752EC">
      <w:pPr>
        <w:spacing w:after="160" w:line="259" w:lineRule="auto"/>
        <w:ind w:left="0"/>
        <w:jc w:val="center"/>
        <w:rPr>
          <w:rFonts w:eastAsiaTheme="minorHAnsi" w:cstheme="minorBidi"/>
          <w:b/>
          <w:bCs/>
          <w:color w:val="auto"/>
          <w:sz w:val="20"/>
          <w:lang w:eastAsia="en-US"/>
        </w:rPr>
      </w:pPr>
    </w:p>
    <w:p w14:paraId="27045629" w14:textId="31B39D32" w:rsidR="002C47E6" w:rsidRPr="009752EC" w:rsidRDefault="002C47E6" w:rsidP="009752EC">
      <w:pPr>
        <w:spacing w:after="0" w:line="240" w:lineRule="auto"/>
        <w:ind w:left="0"/>
        <w:rPr>
          <w:rFonts w:eastAsia="Times New Roman" w:cs="Times New Roman"/>
          <w:b/>
          <w:bCs/>
          <w:sz w:val="20"/>
          <w:szCs w:val="20"/>
          <w:lang w:eastAsia="ar-SA"/>
        </w:rPr>
      </w:pPr>
      <w:r w:rsidRPr="009752EC">
        <w:rPr>
          <w:rFonts w:eastAsia="Times New Roman" w:cs="Times New Roman"/>
          <w:b/>
          <w:bCs/>
          <w:sz w:val="20"/>
          <w:szCs w:val="20"/>
          <w:lang w:eastAsia="ar-SA"/>
        </w:rPr>
        <w:t>SPIS ZAWARTOŚCI</w:t>
      </w:r>
    </w:p>
    <w:sdt>
      <w:sdtPr>
        <w:rPr>
          <w:rFonts w:ascii="Arial Narrow" w:eastAsia="Arial" w:hAnsi="Arial Narrow" w:cstheme="minorHAnsi"/>
          <w:b/>
          <w:bCs/>
          <w:color w:val="000000" w:themeColor="text1"/>
          <w:sz w:val="20"/>
          <w:szCs w:val="20"/>
        </w:rPr>
        <w:id w:val="-1828577352"/>
        <w:docPartObj>
          <w:docPartGallery w:val="Table of Contents"/>
          <w:docPartUnique/>
        </w:docPartObj>
      </w:sdtPr>
      <w:sdtEndPr>
        <w:rPr>
          <w:rFonts w:cs="Arial"/>
          <w:color w:val="000000"/>
        </w:rPr>
      </w:sdtEndPr>
      <w:sdtContent>
        <w:p w14:paraId="47CD87E5" w14:textId="33C9C28D" w:rsidR="00656CD1" w:rsidRPr="00A54EF1" w:rsidRDefault="00656CD1">
          <w:pPr>
            <w:pStyle w:val="Nagwekspisutreci"/>
            <w:rPr>
              <w:rFonts w:ascii="Arial Narrow" w:hAnsi="Arial Narrow" w:cstheme="minorHAnsi"/>
              <w:b/>
              <w:bCs/>
              <w:color w:val="000000" w:themeColor="text1"/>
              <w:sz w:val="20"/>
              <w:szCs w:val="20"/>
            </w:rPr>
          </w:pPr>
        </w:p>
        <w:p w14:paraId="03FDEAC2" w14:textId="73F57866" w:rsidR="008F64C9" w:rsidRDefault="00656CD1">
          <w:pPr>
            <w:pStyle w:val="Spistreci1"/>
            <w:rPr>
              <w:rFonts w:asciiTheme="minorHAnsi" w:eastAsiaTheme="minorEastAsia" w:hAnsiTheme="minorHAnsi" w:cstheme="minorBidi"/>
              <w:kern w:val="2"/>
              <w14:ligatures w14:val="standardContextual"/>
            </w:rPr>
          </w:pPr>
          <w:r w:rsidRPr="00A54EF1">
            <w:rPr>
              <w:sz w:val="20"/>
              <w:szCs w:val="20"/>
            </w:rPr>
            <w:fldChar w:fldCharType="begin"/>
          </w:r>
          <w:r w:rsidRPr="00A54EF1">
            <w:rPr>
              <w:sz w:val="20"/>
              <w:szCs w:val="20"/>
            </w:rPr>
            <w:instrText xml:space="preserve"> TOC \o "1-1" \h \z \u </w:instrText>
          </w:r>
          <w:r w:rsidRPr="00A54EF1">
            <w:rPr>
              <w:sz w:val="20"/>
              <w:szCs w:val="20"/>
            </w:rPr>
            <w:fldChar w:fldCharType="separate"/>
          </w:r>
          <w:hyperlink w:anchor="_Toc169605881" w:history="1">
            <w:r w:rsidR="008F64C9" w:rsidRPr="00816A55">
              <w:rPr>
                <w:rStyle w:val="Hipercze"/>
              </w:rPr>
              <w:t>SPECYFIKACJA TECHNICZNA Roboty budowlane - wymagania ogólne</w:t>
            </w:r>
            <w:r w:rsidR="008F64C9">
              <w:rPr>
                <w:webHidden/>
              </w:rPr>
              <w:tab/>
            </w:r>
            <w:r w:rsidR="008F64C9">
              <w:rPr>
                <w:webHidden/>
              </w:rPr>
              <w:fldChar w:fldCharType="begin"/>
            </w:r>
            <w:r w:rsidR="008F64C9">
              <w:rPr>
                <w:webHidden/>
              </w:rPr>
              <w:instrText xml:space="preserve"> PAGEREF _Toc169605881 \h </w:instrText>
            </w:r>
            <w:r w:rsidR="008F64C9">
              <w:rPr>
                <w:webHidden/>
              </w:rPr>
            </w:r>
            <w:r w:rsidR="008F64C9">
              <w:rPr>
                <w:webHidden/>
              </w:rPr>
              <w:fldChar w:fldCharType="separate"/>
            </w:r>
            <w:r w:rsidR="00015C0B">
              <w:rPr>
                <w:webHidden/>
              </w:rPr>
              <w:t>3</w:t>
            </w:r>
            <w:r w:rsidR="008F64C9">
              <w:rPr>
                <w:webHidden/>
              </w:rPr>
              <w:fldChar w:fldCharType="end"/>
            </w:r>
          </w:hyperlink>
        </w:p>
        <w:p w14:paraId="3F23B632" w14:textId="7F4DBB18" w:rsidR="008F64C9" w:rsidRDefault="00015C0B">
          <w:pPr>
            <w:pStyle w:val="Spistreci1"/>
            <w:rPr>
              <w:rFonts w:asciiTheme="minorHAnsi" w:eastAsiaTheme="minorEastAsia" w:hAnsiTheme="minorHAnsi" w:cstheme="minorBidi"/>
              <w:kern w:val="2"/>
              <w14:ligatures w14:val="standardContextual"/>
            </w:rPr>
          </w:pPr>
          <w:hyperlink w:anchor="_Toc169605882" w:history="1">
            <w:r w:rsidR="008F64C9" w:rsidRPr="00816A55">
              <w:rPr>
                <w:rStyle w:val="Hipercze"/>
              </w:rPr>
              <w:t>I. DANE OGÓLNE</w:t>
            </w:r>
            <w:r w:rsidR="008F64C9">
              <w:rPr>
                <w:webHidden/>
              </w:rPr>
              <w:tab/>
            </w:r>
            <w:r w:rsidR="008F64C9">
              <w:rPr>
                <w:webHidden/>
              </w:rPr>
              <w:fldChar w:fldCharType="begin"/>
            </w:r>
            <w:r w:rsidR="008F64C9">
              <w:rPr>
                <w:webHidden/>
              </w:rPr>
              <w:instrText xml:space="preserve"> PAGEREF _Toc169605882 \h </w:instrText>
            </w:r>
            <w:r w:rsidR="008F64C9">
              <w:rPr>
                <w:webHidden/>
              </w:rPr>
            </w:r>
            <w:r w:rsidR="008F64C9">
              <w:rPr>
                <w:webHidden/>
              </w:rPr>
              <w:fldChar w:fldCharType="separate"/>
            </w:r>
            <w:r>
              <w:rPr>
                <w:webHidden/>
              </w:rPr>
              <w:t>3</w:t>
            </w:r>
            <w:r w:rsidR="008F64C9">
              <w:rPr>
                <w:webHidden/>
              </w:rPr>
              <w:fldChar w:fldCharType="end"/>
            </w:r>
          </w:hyperlink>
        </w:p>
        <w:p w14:paraId="58116BF6" w14:textId="41968939" w:rsidR="008F64C9" w:rsidRDefault="00015C0B">
          <w:pPr>
            <w:pStyle w:val="Spistreci1"/>
            <w:rPr>
              <w:rFonts w:asciiTheme="minorHAnsi" w:eastAsiaTheme="minorEastAsia" w:hAnsiTheme="minorHAnsi" w:cstheme="minorBidi"/>
              <w:kern w:val="2"/>
              <w14:ligatures w14:val="standardContextual"/>
            </w:rPr>
          </w:pPr>
          <w:hyperlink w:anchor="_Toc169605883" w:history="1">
            <w:r w:rsidR="008F64C9" w:rsidRPr="00816A55">
              <w:rPr>
                <w:rStyle w:val="Hipercze"/>
              </w:rPr>
              <w:t>II. WYMAGANIA DOTYCZĄCE ROBÓT</w:t>
            </w:r>
            <w:r w:rsidR="008F64C9">
              <w:rPr>
                <w:webHidden/>
              </w:rPr>
              <w:tab/>
            </w:r>
            <w:r w:rsidR="008F64C9">
              <w:rPr>
                <w:webHidden/>
              </w:rPr>
              <w:fldChar w:fldCharType="begin"/>
            </w:r>
            <w:r w:rsidR="008F64C9">
              <w:rPr>
                <w:webHidden/>
              </w:rPr>
              <w:instrText xml:space="preserve"> PAGEREF _Toc169605883 \h </w:instrText>
            </w:r>
            <w:r w:rsidR="008F64C9">
              <w:rPr>
                <w:webHidden/>
              </w:rPr>
            </w:r>
            <w:r w:rsidR="008F64C9">
              <w:rPr>
                <w:webHidden/>
              </w:rPr>
              <w:fldChar w:fldCharType="separate"/>
            </w:r>
            <w:r>
              <w:rPr>
                <w:webHidden/>
              </w:rPr>
              <w:t>6</w:t>
            </w:r>
            <w:r w:rsidR="008F64C9">
              <w:rPr>
                <w:webHidden/>
              </w:rPr>
              <w:fldChar w:fldCharType="end"/>
            </w:r>
          </w:hyperlink>
        </w:p>
        <w:p w14:paraId="2F67A75E" w14:textId="7A79F5FB" w:rsidR="008F64C9" w:rsidRDefault="00015C0B">
          <w:pPr>
            <w:pStyle w:val="Spistreci1"/>
            <w:rPr>
              <w:rFonts w:asciiTheme="minorHAnsi" w:eastAsiaTheme="minorEastAsia" w:hAnsiTheme="minorHAnsi" w:cstheme="minorBidi"/>
              <w:kern w:val="2"/>
              <w14:ligatures w14:val="standardContextual"/>
            </w:rPr>
          </w:pPr>
          <w:hyperlink w:anchor="_Toc169605884" w:history="1">
            <w:r w:rsidR="008F64C9" w:rsidRPr="00816A55">
              <w:rPr>
                <w:rStyle w:val="Hipercze"/>
              </w:rPr>
              <w:t>III. WYMAGANIA DOTYCZĄCE SPRZĘTU I MASZYN</w:t>
            </w:r>
            <w:r w:rsidR="008F64C9">
              <w:rPr>
                <w:webHidden/>
              </w:rPr>
              <w:tab/>
            </w:r>
            <w:r w:rsidR="008F64C9">
              <w:rPr>
                <w:webHidden/>
              </w:rPr>
              <w:fldChar w:fldCharType="begin"/>
            </w:r>
            <w:r w:rsidR="008F64C9">
              <w:rPr>
                <w:webHidden/>
              </w:rPr>
              <w:instrText xml:space="preserve"> PAGEREF _Toc169605884 \h </w:instrText>
            </w:r>
            <w:r w:rsidR="008F64C9">
              <w:rPr>
                <w:webHidden/>
              </w:rPr>
            </w:r>
            <w:r w:rsidR="008F64C9">
              <w:rPr>
                <w:webHidden/>
              </w:rPr>
              <w:fldChar w:fldCharType="separate"/>
            </w:r>
            <w:r>
              <w:rPr>
                <w:webHidden/>
              </w:rPr>
              <w:t>8</w:t>
            </w:r>
            <w:r w:rsidR="008F64C9">
              <w:rPr>
                <w:webHidden/>
              </w:rPr>
              <w:fldChar w:fldCharType="end"/>
            </w:r>
          </w:hyperlink>
        </w:p>
        <w:p w14:paraId="368C8350" w14:textId="7F0D26AC" w:rsidR="008F64C9" w:rsidRDefault="00015C0B">
          <w:pPr>
            <w:pStyle w:val="Spistreci1"/>
            <w:rPr>
              <w:rFonts w:asciiTheme="minorHAnsi" w:eastAsiaTheme="minorEastAsia" w:hAnsiTheme="minorHAnsi" w:cstheme="minorBidi"/>
              <w:kern w:val="2"/>
              <w14:ligatures w14:val="standardContextual"/>
            </w:rPr>
          </w:pPr>
          <w:hyperlink w:anchor="_Toc169605885" w:history="1">
            <w:r w:rsidR="008F64C9" w:rsidRPr="00816A55">
              <w:rPr>
                <w:rStyle w:val="Hipercze"/>
              </w:rPr>
              <w:t>IV. WYMAGANIA DOTYCZĄCE ŚRODKÓW TRANSPORTU</w:t>
            </w:r>
            <w:r w:rsidR="008F64C9">
              <w:rPr>
                <w:webHidden/>
              </w:rPr>
              <w:tab/>
            </w:r>
            <w:r w:rsidR="008F64C9">
              <w:rPr>
                <w:webHidden/>
              </w:rPr>
              <w:fldChar w:fldCharType="begin"/>
            </w:r>
            <w:r w:rsidR="008F64C9">
              <w:rPr>
                <w:webHidden/>
              </w:rPr>
              <w:instrText xml:space="preserve"> PAGEREF _Toc169605885 \h </w:instrText>
            </w:r>
            <w:r w:rsidR="008F64C9">
              <w:rPr>
                <w:webHidden/>
              </w:rPr>
            </w:r>
            <w:r w:rsidR="008F64C9">
              <w:rPr>
                <w:webHidden/>
              </w:rPr>
              <w:fldChar w:fldCharType="separate"/>
            </w:r>
            <w:r>
              <w:rPr>
                <w:webHidden/>
              </w:rPr>
              <w:t>8</w:t>
            </w:r>
            <w:r w:rsidR="008F64C9">
              <w:rPr>
                <w:webHidden/>
              </w:rPr>
              <w:fldChar w:fldCharType="end"/>
            </w:r>
          </w:hyperlink>
        </w:p>
        <w:p w14:paraId="47965673" w14:textId="06CEBA9F" w:rsidR="008F64C9" w:rsidRDefault="00015C0B">
          <w:pPr>
            <w:pStyle w:val="Spistreci1"/>
            <w:rPr>
              <w:rFonts w:asciiTheme="minorHAnsi" w:eastAsiaTheme="minorEastAsia" w:hAnsiTheme="minorHAnsi" w:cstheme="minorBidi"/>
              <w:kern w:val="2"/>
              <w14:ligatures w14:val="standardContextual"/>
            </w:rPr>
          </w:pPr>
          <w:hyperlink w:anchor="_Toc169605886" w:history="1">
            <w:r w:rsidR="008F64C9" w:rsidRPr="00816A55">
              <w:rPr>
                <w:rStyle w:val="Hipercze"/>
              </w:rPr>
              <w:t>V. WYMAGANIA  DOTYCZĄCE  WŁAŚCIWOŚCI  WYKONANIA ROBÓT BUDOWLANYCH</w:t>
            </w:r>
            <w:r w:rsidR="008F64C9">
              <w:rPr>
                <w:webHidden/>
              </w:rPr>
              <w:tab/>
            </w:r>
            <w:r w:rsidR="008F64C9">
              <w:rPr>
                <w:webHidden/>
              </w:rPr>
              <w:fldChar w:fldCharType="begin"/>
            </w:r>
            <w:r w:rsidR="008F64C9">
              <w:rPr>
                <w:webHidden/>
              </w:rPr>
              <w:instrText xml:space="preserve"> PAGEREF _Toc169605886 \h </w:instrText>
            </w:r>
            <w:r w:rsidR="008F64C9">
              <w:rPr>
                <w:webHidden/>
              </w:rPr>
            </w:r>
            <w:r w:rsidR="008F64C9">
              <w:rPr>
                <w:webHidden/>
              </w:rPr>
              <w:fldChar w:fldCharType="separate"/>
            </w:r>
            <w:r>
              <w:rPr>
                <w:webHidden/>
              </w:rPr>
              <w:t>8</w:t>
            </w:r>
            <w:r w:rsidR="008F64C9">
              <w:rPr>
                <w:webHidden/>
              </w:rPr>
              <w:fldChar w:fldCharType="end"/>
            </w:r>
          </w:hyperlink>
        </w:p>
        <w:p w14:paraId="6D7F5111" w14:textId="20D62D08" w:rsidR="008F64C9" w:rsidRDefault="00015C0B">
          <w:pPr>
            <w:pStyle w:val="Spistreci1"/>
            <w:rPr>
              <w:rFonts w:asciiTheme="minorHAnsi" w:eastAsiaTheme="minorEastAsia" w:hAnsiTheme="minorHAnsi" w:cstheme="minorBidi"/>
              <w:kern w:val="2"/>
              <w14:ligatures w14:val="standardContextual"/>
            </w:rPr>
          </w:pPr>
          <w:hyperlink w:anchor="_Toc169605887" w:history="1">
            <w:r w:rsidR="008F64C9" w:rsidRPr="00816A55">
              <w:rPr>
                <w:rStyle w:val="Hipercze"/>
              </w:rPr>
              <w:t>VI.  KONTROLA,  BADANIA  I  ODBIÓR  WYROBÓW  I  ROBÓT BUDOWLANYCH</w:t>
            </w:r>
            <w:r w:rsidR="008F64C9">
              <w:rPr>
                <w:webHidden/>
              </w:rPr>
              <w:tab/>
            </w:r>
            <w:r w:rsidR="008F64C9">
              <w:rPr>
                <w:webHidden/>
              </w:rPr>
              <w:fldChar w:fldCharType="begin"/>
            </w:r>
            <w:r w:rsidR="008F64C9">
              <w:rPr>
                <w:webHidden/>
              </w:rPr>
              <w:instrText xml:space="preserve"> PAGEREF _Toc169605887 \h </w:instrText>
            </w:r>
            <w:r w:rsidR="008F64C9">
              <w:rPr>
                <w:webHidden/>
              </w:rPr>
            </w:r>
            <w:r w:rsidR="008F64C9">
              <w:rPr>
                <w:webHidden/>
              </w:rPr>
              <w:fldChar w:fldCharType="separate"/>
            </w:r>
            <w:r>
              <w:rPr>
                <w:webHidden/>
              </w:rPr>
              <w:t>9</w:t>
            </w:r>
            <w:r w:rsidR="008F64C9">
              <w:rPr>
                <w:webHidden/>
              </w:rPr>
              <w:fldChar w:fldCharType="end"/>
            </w:r>
          </w:hyperlink>
        </w:p>
        <w:p w14:paraId="4855EA78" w14:textId="7E5D0E57" w:rsidR="008F64C9" w:rsidRDefault="00015C0B">
          <w:pPr>
            <w:pStyle w:val="Spistreci1"/>
            <w:rPr>
              <w:rFonts w:asciiTheme="minorHAnsi" w:eastAsiaTheme="minorEastAsia" w:hAnsiTheme="minorHAnsi" w:cstheme="minorBidi"/>
              <w:kern w:val="2"/>
              <w14:ligatures w14:val="standardContextual"/>
            </w:rPr>
          </w:pPr>
          <w:hyperlink w:anchor="_Toc169605888" w:history="1">
            <w:r w:rsidR="008F64C9" w:rsidRPr="00816A55">
              <w:rPr>
                <w:rStyle w:val="Hipercze"/>
              </w:rPr>
              <w:t>VII.  WYMAGANIA  DOTYCZĄCE  PRZEDMIARU  I  OBMIARU  ROBÓT</w:t>
            </w:r>
            <w:r w:rsidR="008F64C9">
              <w:rPr>
                <w:webHidden/>
              </w:rPr>
              <w:tab/>
            </w:r>
            <w:r w:rsidR="008F64C9">
              <w:rPr>
                <w:webHidden/>
              </w:rPr>
              <w:fldChar w:fldCharType="begin"/>
            </w:r>
            <w:r w:rsidR="008F64C9">
              <w:rPr>
                <w:webHidden/>
              </w:rPr>
              <w:instrText xml:space="preserve"> PAGEREF _Toc169605888 \h </w:instrText>
            </w:r>
            <w:r w:rsidR="008F64C9">
              <w:rPr>
                <w:webHidden/>
              </w:rPr>
            </w:r>
            <w:r w:rsidR="008F64C9">
              <w:rPr>
                <w:webHidden/>
              </w:rPr>
              <w:fldChar w:fldCharType="separate"/>
            </w:r>
            <w:r>
              <w:rPr>
                <w:webHidden/>
              </w:rPr>
              <w:t>10</w:t>
            </w:r>
            <w:r w:rsidR="008F64C9">
              <w:rPr>
                <w:webHidden/>
              </w:rPr>
              <w:fldChar w:fldCharType="end"/>
            </w:r>
          </w:hyperlink>
        </w:p>
        <w:p w14:paraId="2310C9A6" w14:textId="2E79AD38" w:rsidR="008F64C9" w:rsidRDefault="00015C0B">
          <w:pPr>
            <w:pStyle w:val="Spistreci1"/>
            <w:rPr>
              <w:rFonts w:asciiTheme="minorHAnsi" w:eastAsiaTheme="minorEastAsia" w:hAnsiTheme="minorHAnsi" w:cstheme="minorBidi"/>
              <w:kern w:val="2"/>
              <w14:ligatures w14:val="standardContextual"/>
            </w:rPr>
          </w:pPr>
          <w:hyperlink w:anchor="_Toc169605889" w:history="1">
            <w:r w:rsidR="008F64C9" w:rsidRPr="00816A55">
              <w:rPr>
                <w:rStyle w:val="Hipercze"/>
              </w:rPr>
              <w:t>VIII. ODBIÓR ROBÓT BUDOWLANYCH</w:t>
            </w:r>
            <w:r w:rsidR="008F64C9">
              <w:rPr>
                <w:webHidden/>
              </w:rPr>
              <w:tab/>
            </w:r>
            <w:r w:rsidR="008F64C9">
              <w:rPr>
                <w:webHidden/>
              </w:rPr>
              <w:fldChar w:fldCharType="begin"/>
            </w:r>
            <w:r w:rsidR="008F64C9">
              <w:rPr>
                <w:webHidden/>
              </w:rPr>
              <w:instrText xml:space="preserve"> PAGEREF _Toc169605889 \h </w:instrText>
            </w:r>
            <w:r w:rsidR="008F64C9">
              <w:rPr>
                <w:webHidden/>
              </w:rPr>
            </w:r>
            <w:r w:rsidR="008F64C9">
              <w:rPr>
                <w:webHidden/>
              </w:rPr>
              <w:fldChar w:fldCharType="separate"/>
            </w:r>
            <w:r>
              <w:rPr>
                <w:webHidden/>
              </w:rPr>
              <w:t>11</w:t>
            </w:r>
            <w:r w:rsidR="008F64C9">
              <w:rPr>
                <w:webHidden/>
              </w:rPr>
              <w:fldChar w:fldCharType="end"/>
            </w:r>
          </w:hyperlink>
        </w:p>
        <w:p w14:paraId="5614A6CA" w14:textId="7CA06A7F" w:rsidR="008F64C9" w:rsidRDefault="00015C0B">
          <w:pPr>
            <w:pStyle w:val="Spistreci1"/>
            <w:rPr>
              <w:rFonts w:asciiTheme="minorHAnsi" w:eastAsiaTheme="minorEastAsia" w:hAnsiTheme="minorHAnsi" w:cstheme="minorBidi"/>
              <w:kern w:val="2"/>
              <w14:ligatures w14:val="standardContextual"/>
            </w:rPr>
          </w:pPr>
          <w:hyperlink w:anchor="_Toc169605890" w:history="1">
            <w:r w:rsidR="008F64C9" w:rsidRPr="00816A55">
              <w:rPr>
                <w:rStyle w:val="Hipercze"/>
              </w:rPr>
              <w:t>IX. ROZLICZENIE ROBÓT</w:t>
            </w:r>
            <w:r w:rsidR="008F64C9">
              <w:rPr>
                <w:webHidden/>
              </w:rPr>
              <w:tab/>
            </w:r>
            <w:r w:rsidR="008F64C9">
              <w:rPr>
                <w:webHidden/>
              </w:rPr>
              <w:fldChar w:fldCharType="begin"/>
            </w:r>
            <w:r w:rsidR="008F64C9">
              <w:rPr>
                <w:webHidden/>
              </w:rPr>
              <w:instrText xml:space="preserve"> PAGEREF _Toc169605890 \h </w:instrText>
            </w:r>
            <w:r w:rsidR="008F64C9">
              <w:rPr>
                <w:webHidden/>
              </w:rPr>
            </w:r>
            <w:r w:rsidR="008F64C9">
              <w:rPr>
                <w:webHidden/>
              </w:rPr>
              <w:fldChar w:fldCharType="separate"/>
            </w:r>
            <w:r>
              <w:rPr>
                <w:webHidden/>
              </w:rPr>
              <w:t>14</w:t>
            </w:r>
            <w:r w:rsidR="008F64C9">
              <w:rPr>
                <w:webHidden/>
              </w:rPr>
              <w:fldChar w:fldCharType="end"/>
            </w:r>
          </w:hyperlink>
        </w:p>
        <w:p w14:paraId="714F8A24" w14:textId="12A0FA1F" w:rsidR="008F64C9" w:rsidRDefault="00015C0B">
          <w:pPr>
            <w:pStyle w:val="Spistreci1"/>
            <w:rPr>
              <w:rFonts w:asciiTheme="minorHAnsi" w:eastAsiaTheme="minorEastAsia" w:hAnsiTheme="minorHAnsi" w:cstheme="minorBidi"/>
              <w:kern w:val="2"/>
              <w14:ligatures w14:val="standardContextual"/>
            </w:rPr>
          </w:pPr>
          <w:hyperlink w:anchor="_Toc169605891" w:history="1">
            <w:r w:rsidR="008F64C9" w:rsidRPr="00816A55">
              <w:rPr>
                <w:rStyle w:val="Hipercze"/>
              </w:rPr>
              <w:t>SZCZEGÓŁOWA SPECYFIKACJA TECHNICZNA B-01 Przygotowanie terenu pod budowę, roboty ziemne</w:t>
            </w:r>
            <w:r w:rsidR="008F64C9">
              <w:rPr>
                <w:webHidden/>
              </w:rPr>
              <w:tab/>
            </w:r>
            <w:r w:rsidR="008F64C9">
              <w:rPr>
                <w:webHidden/>
              </w:rPr>
              <w:fldChar w:fldCharType="begin"/>
            </w:r>
            <w:r w:rsidR="008F64C9">
              <w:rPr>
                <w:webHidden/>
              </w:rPr>
              <w:instrText xml:space="preserve"> PAGEREF _Toc169605891 \h </w:instrText>
            </w:r>
            <w:r w:rsidR="008F64C9">
              <w:rPr>
                <w:webHidden/>
              </w:rPr>
            </w:r>
            <w:r w:rsidR="008F64C9">
              <w:rPr>
                <w:webHidden/>
              </w:rPr>
              <w:fldChar w:fldCharType="separate"/>
            </w:r>
            <w:r>
              <w:rPr>
                <w:webHidden/>
              </w:rPr>
              <w:t>15</w:t>
            </w:r>
            <w:r w:rsidR="008F64C9">
              <w:rPr>
                <w:webHidden/>
              </w:rPr>
              <w:fldChar w:fldCharType="end"/>
            </w:r>
          </w:hyperlink>
        </w:p>
        <w:p w14:paraId="13738376" w14:textId="02290A16" w:rsidR="008F64C9" w:rsidRDefault="00015C0B">
          <w:pPr>
            <w:pStyle w:val="Spistreci1"/>
            <w:rPr>
              <w:rFonts w:asciiTheme="minorHAnsi" w:eastAsiaTheme="minorEastAsia" w:hAnsiTheme="minorHAnsi" w:cstheme="minorBidi"/>
              <w:kern w:val="2"/>
              <w14:ligatures w14:val="standardContextual"/>
            </w:rPr>
          </w:pPr>
          <w:hyperlink w:anchor="_Toc169605892" w:history="1">
            <w:r w:rsidR="008F64C9" w:rsidRPr="00816A55">
              <w:rPr>
                <w:rStyle w:val="Hipercze"/>
              </w:rPr>
              <w:t>SZCZEGÓŁOWA SPECYFIKACJA TECHNICZNA B-02 Konstrukcje betonowe i żelbetowe</w:t>
            </w:r>
            <w:r w:rsidR="008F64C9">
              <w:rPr>
                <w:webHidden/>
              </w:rPr>
              <w:tab/>
            </w:r>
            <w:r w:rsidR="008F64C9">
              <w:rPr>
                <w:webHidden/>
              </w:rPr>
              <w:fldChar w:fldCharType="begin"/>
            </w:r>
            <w:r w:rsidR="008F64C9">
              <w:rPr>
                <w:webHidden/>
              </w:rPr>
              <w:instrText xml:space="preserve"> PAGEREF _Toc169605892 \h </w:instrText>
            </w:r>
            <w:r w:rsidR="008F64C9">
              <w:rPr>
                <w:webHidden/>
              </w:rPr>
            </w:r>
            <w:r w:rsidR="008F64C9">
              <w:rPr>
                <w:webHidden/>
              </w:rPr>
              <w:fldChar w:fldCharType="separate"/>
            </w:r>
            <w:r>
              <w:rPr>
                <w:webHidden/>
              </w:rPr>
              <w:t>19</w:t>
            </w:r>
            <w:r w:rsidR="008F64C9">
              <w:rPr>
                <w:webHidden/>
              </w:rPr>
              <w:fldChar w:fldCharType="end"/>
            </w:r>
          </w:hyperlink>
        </w:p>
        <w:p w14:paraId="51870D6C" w14:textId="44FBA36A" w:rsidR="008F64C9" w:rsidRDefault="00015C0B">
          <w:pPr>
            <w:pStyle w:val="Spistreci1"/>
            <w:rPr>
              <w:rFonts w:asciiTheme="minorHAnsi" w:eastAsiaTheme="minorEastAsia" w:hAnsiTheme="minorHAnsi" w:cstheme="minorBidi"/>
              <w:kern w:val="2"/>
              <w14:ligatures w14:val="standardContextual"/>
            </w:rPr>
          </w:pPr>
          <w:hyperlink w:anchor="_Toc169605893" w:history="1">
            <w:r w:rsidR="008F64C9" w:rsidRPr="00816A55">
              <w:rPr>
                <w:rStyle w:val="Hipercze"/>
              </w:rPr>
              <w:t>SZCZEGÓŁOWA SPECYFIKACJA TECHNICZNA B-03 Montaż konstrukcji metalowych</w:t>
            </w:r>
            <w:r w:rsidR="008F64C9">
              <w:rPr>
                <w:webHidden/>
              </w:rPr>
              <w:tab/>
            </w:r>
            <w:r w:rsidR="008F64C9">
              <w:rPr>
                <w:webHidden/>
              </w:rPr>
              <w:fldChar w:fldCharType="begin"/>
            </w:r>
            <w:r w:rsidR="008F64C9">
              <w:rPr>
                <w:webHidden/>
              </w:rPr>
              <w:instrText xml:space="preserve"> PAGEREF _Toc169605893 \h </w:instrText>
            </w:r>
            <w:r w:rsidR="008F64C9">
              <w:rPr>
                <w:webHidden/>
              </w:rPr>
            </w:r>
            <w:r w:rsidR="008F64C9">
              <w:rPr>
                <w:webHidden/>
              </w:rPr>
              <w:fldChar w:fldCharType="separate"/>
            </w:r>
            <w:r>
              <w:rPr>
                <w:webHidden/>
              </w:rPr>
              <w:t>27</w:t>
            </w:r>
            <w:r w:rsidR="008F64C9">
              <w:rPr>
                <w:webHidden/>
              </w:rPr>
              <w:fldChar w:fldCharType="end"/>
            </w:r>
          </w:hyperlink>
        </w:p>
        <w:p w14:paraId="451AD3FB" w14:textId="45C135FD" w:rsidR="008F64C9" w:rsidRDefault="00015C0B">
          <w:pPr>
            <w:pStyle w:val="Spistreci1"/>
            <w:rPr>
              <w:rFonts w:asciiTheme="minorHAnsi" w:eastAsiaTheme="minorEastAsia" w:hAnsiTheme="minorHAnsi" w:cstheme="minorBidi"/>
              <w:kern w:val="2"/>
              <w14:ligatures w14:val="standardContextual"/>
            </w:rPr>
          </w:pPr>
          <w:hyperlink w:anchor="_Toc169605894" w:history="1">
            <w:r w:rsidR="008F64C9" w:rsidRPr="00816A55">
              <w:rPr>
                <w:rStyle w:val="Hipercze"/>
              </w:rPr>
              <w:t>SZCZEGÓŁOWA SPECYFIKACJA TECHNICZNA B-04 Zabezpieczenie antykorozyjne  konstrukcji stalowych</w:t>
            </w:r>
            <w:r w:rsidR="008F64C9">
              <w:rPr>
                <w:webHidden/>
              </w:rPr>
              <w:tab/>
            </w:r>
            <w:r w:rsidR="008F64C9">
              <w:rPr>
                <w:webHidden/>
              </w:rPr>
              <w:fldChar w:fldCharType="begin"/>
            </w:r>
            <w:r w:rsidR="008F64C9">
              <w:rPr>
                <w:webHidden/>
              </w:rPr>
              <w:instrText xml:space="preserve"> PAGEREF _Toc169605894 \h </w:instrText>
            </w:r>
            <w:r w:rsidR="008F64C9">
              <w:rPr>
                <w:webHidden/>
              </w:rPr>
            </w:r>
            <w:r w:rsidR="008F64C9">
              <w:rPr>
                <w:webHidden/>
              </w:rPr>
              <w:fldChar w:fldCharType="separate"/>
            </w:r>
            <w:r>
              <w:rPr>
                <w:webHidden/>
              </w:rPr>
              <w:t>34</w:t>
            </w:r>
            <w:r w:rsidR="008F64C9">
              <w:rPr>
                <w:webHidden/>
              </w:rPr>
              <w:fldChar w:fldCharType="end"/>
            </w:r>
          </w:hyperlink>
        </w:p>
        <w:p w14:paraId="314325AB" w14:textId="78299963" w:rsidR="008F64C9" w:rsidRDefault="00015C0B">
          <w:pPr>
            <w:pStyle w:val="Spistreci1"/>
            <w:rPr>
              <w:rFonts w:asciiTheme="minorHAnsi" w:eastAsiaTheme="minorEastAsia" w:hAnsiTheme="minorHAnsi" w:cstheme="minorBidi"/>
              <w:kern w:val="2"/>
              <w14:ligatures w14:val="standardContextual"/>
            </w:rPr>
          </w:pPr>
          <w:hyperlink w:anchor="_Toc169605895" w:history="1">
            <w:r w:rsidR="008F64C9" w:rsidRPr="00816A55">
              <w:rPr>
                <w:rStyle w:val="Hipercze"/>
              </w:rPr>
              <w:t>SZCZEGÓŁOWA SPECYFIKACJA TECHNICZNA B-05 IZOLACJE PRZECIWWODNE I PRZECIWWILGOCIOWE  Roboty izolacyjne</w:t>
            </w:r>
            <w:r w:rsidR="008F64C9">
              <w:rPr>
                <w:webHidden/>
              </w:rPr>
              <w:tab/>
            </w:r>
            <w:r w:rsidR="008F64C9">
              <w:rPr>
                <w:webHidden/>
              </w:rPr>
              <w:fldChar w:fldCharType="begin"/>
            </w:r>
            <w:r w:rsidR="008F64C9">
              <w:rPr>
                <w:webHidden/>
              </w:rPr>
              <w:instrText xml:space="preserve"> PAGEREF _Toc169605895 \h </w:instrText>
            </w:r>
            <w:r w:rsidR="008F64C9">
              <w:rPr>
                <w:webHidden/>
              </w:rPr>
            </w:r>
            <w:r w:rsidR="008F64C9">
              <w:rPr>
                <w:webHidden/>
              </w:rPr>
              <w:fldChar w:fldCharType="separate"/>
            </w:r>
            <w:r>
              <w:rPr>
                <w:webHidden/>
              </w:rPr>
              <w:t>38</w:t>
            </w:r>
            <w:r w:rsidR="008F64C9">
              <w:rPr>
                <w:webHidden/>
              </w:rPr>
              <w:fldChar w:fldCharType="end"/>
            </w:r>
          </w:hyperlink>
        </w:p>
        <w:p w14:paraId="7808D0A8" w14:textId="49367D87" w:rsidR="008F64C9" w:rsidRDefault="00015C0B">
          <w:pPr>
            <w:pStyle w:val="Spistreci1"/>
            <w:rPr>
              <w:rFonts w:asciiTheme="minorHAnsi" w:eastAsiaTheme="minorEastAsia" w:hAnsiTheme="minorHAnsi" w:cstheme="minorBidi"/>
              <w:kern w:val="2"/>
              <w14:ligatures w14:val="standardContextual"/>
            </w:rPr>
          </w:pPr>
          <w:hyperlink w:anchor="_Toc169605896" w:history="1">
            <w:r w:rsidR="008F64C9" w:rsidRPr="00816A55">
              <w:rPr>
                <w:rStyle w:val="Hipercze"/>
              </w:rPr>
              <w:t>SZCZEGÓŁOWA SPECYFIKACJA TECHNICZNA B-12 Rusztowania</w:t>
            </w:r>
            <w:r w:rsidR="008F64C9">
              <w:rPr>
                <w:webHidden/>
              </w:rPr>
              <w:tab/>
            </w:r>
            <w:r w:rsidR="008F64C9">
              <w:rPr>
                <w:webHidden/>
              </w:rPr>
              <w:fldChar w:fldCharType="begin"/>
            </w:r>
            <w:r w:rsidR="008F64C9">
              <w:rPr>
                <w:webHidden/>
              </w:rPr>
              <w:instrText xml:space="preserve"> PAGEREF _Toc169605896 \h </w:instrText>
            </w:r>
            <w:r w:rsidR="008F64C9">
              <w:rPr>
                <w:webHidden/>
              </w:rPr>
            </w:r>
            <w:r w:rsidR="008F64C9">
              <w:rPr>
                <w:webHidden/>
              </w:rPr>
              <w:fldChar w:fldCharType="separate"/>
            </w:r>
            <w:r>
              <w:rPr>
                <w:webHidden/>
              </w:rPr>
              <w:t>67</w:t>
            </w:r>
            <w:r w:rsidR="008F64C9">
              <w:rPr>
                <w:webHidden/>
              </w:rPr>
              <w:fldChar w:fldCharType="end"/>
            </w:r>
          </w:hyperlink>
        </w:p>
        <w:p w14:paraId="32E07DC0" w14:textId="0539BE70" w:rsidR="000B742B" w:rsidRPr="00D46ED2" w:rsidRDefault="00656CD1" w:rsidP="00D46ED2">
          <w:pPr>
            <w:rPr>
              <w:sz w:val="20"/>
              <w:szCs w:val="20"/>
            </w:rPr>
          </w:pPr>
          <w:r w:rsidRPr="00A54EF1">
            <w:rPr>
              <w:sz w:val="20"/>
              <w:szCs w:val="20"/>
            </w:rPr>
            <w:fldChar w:fldCharType="end"/>
          </w:r>
        </w:p>
      </w:sdtContent>
    </w:sdt>
    <w:p w14:paraId="28DABEE6" w14:textId="77777777" w:rsidR="008F64C9" w:rsidRDefault="008F64C9" w:rsidP="009752EC">
      <w:pPr>
        <w:pStyle w:val="Nagwek1"/>
        <w:ind w:left="716" w:firstLine="0"/>
        <w:jc w:val="right"/>
        <w:rPr>
          <w:rFonts w:ascii="Arial Narrow" w:hAnsi="Arial Narrow"/>
          <w:sz w:val="22"/>
        </w:rPr>
      </w:pPr>
      <w:bookmarkStart w:id="1" w:name="_Toc169605881"/>
    </w:p>
    <w:p w14:paraId="218AE6A1" w14:textId="77777777" w:rsidR="00F95D3C" w:rsidRPr="00F95D3C" w:rsidRDefault="00F95D3C" w:rsidP="00F95D3C"/>
    <w:p w14:paraId="5035EA77" w14:textId="77777777" w:rsidR="008F64C9" w:rsidRDefault="008F64C9" w:rsidP="009752EC">
      <w:pPr>
        <w:pStyle w:val="Nagwek1"/>
        <w:ind w:left="716" w:firstLine="0"/>
        <w:jc w:val="right"/>
        <w:rPr>
          <w:rFonts w:ascii="Arial Narrow" w:hAnsi="Arial Narrow"/>
          <w:sz w:val="22"/>
        </w:rPr>
      </w:pPr>
    </w:p>
    <w:p w14:paraId="61BE8BC7" w14:textId="77777777" w:rsidR="008F64C9" w:rsidRDefault="008F64C9" w:rsidP="009752EC">
      <w:pPr>
        <w:pStyle w:val="Nagwek1"/>
        <w:ind w:left="716" w:firstLine="0"/>
        <w:jc w:val="right"/>
        <w:rPr>
          <w:rFonts w:ascii="Arial Narrow" w:hAnsi="Arial Narrow"/>
          <w:sz w:val="22"/>
        </w:rPr>
      </w:pPr>
    </w:p>
    <w:p w14:paraId="6D364B5A" w14:textId="3F70B438" w:rsidR="008F64C9" w:rsidRDefault="00A53A05" w:rsidP="009752EC">
      <w:pPr>
        <w:pStyle w:val="Nagwek1"/>
        <w:ind w:left="716" w:firstLine="0"/>
        <w:jc w:val="right"/>
        <w:rPr>
          <w:rFonts w:ascii="Arial Narrow" w:hAnsi="Arial Narrow"/>
          <w:sz w:val="22"/>
        </w:rPr>
      </w:pPr>
      <w:r w:rsidRPr="00A1516D">
        <w:rPr>
          <w:rFonts w:ascii="Arial Narrow" w:hAnsi="Arial Narrow"/>
          <w:sz w:val="22"/>
        </w:rPr>
        <w:t>SPECYFIKACJA TECHNICZNA</w:t>
      </w:r>
    </w:p>
    <w:p w14:paraId="680168D4" w14:textId="608BC5F6" w:rsidR="00AA4827" w:rsidRPr="00A1516D" w:rsidRDefault="00656CD1" w:rsidP="009752EC">
      <w:pPr>
        <w:pStyle w:val="Nagwek1"/>
        <w:ind w:left="716" w:firstLine="0"/>
        <w:jc w:val="right"/>
        <w:rPr>
          <w:rFonts w:ascii="Arial Narrow" w:hAnsi="Arial Narrow"/>
          <w:sz w:val="22"/>
        </w:rPr>
      </w:pPr>
      <w:r w:rsidRPr="00A1516D">
        <w:rPr>
          <w:rFonts w:ascii="Arial Narrow" w:hAnsi="Arial Narrow"/>
          <w:sz w:val="22"/>
        </w:rPr>
        <w:br/>
      </w:r>
      <w:r w:rsidR="00A53A05" w:rsidRPr="00A1516D">
        <w:rPr>
          <w:rFonts w:ascii="Arial Narrow" w:hAnsi="Arial Narrow"/>
          <w:sz w:val="22"/>
        </w:rPr>
        <w:t>Roboty budowlane - wymagania ogólne</w:t>
      </w:r>
      <w:bookmarkEnd w:id="1"/>
      <w:r w:rsidRPr="00A1516D">
        <w:rPr>
          <w:rFonts w:ascii="Arial Narrow" w:hAnsi="Arial Narrow"/>
          <w:sz w:val="22"/>
        </w:rPr>
        <w:br/>
      </w:r>
    </w:p>
    <w:p w14:paraId="191F81AF" w14:textId="43AA72A5" w:rsidR="00AA4827" w:rsidRPr="00A1516D" w:rsidRDefault="002C47E6" w:rsidP="009752EC">
      <w:pPr>
        <w:spacing w:after="15" w:line="259" w:lineRule="auto"/>
        <w:ind w:left="0"/>
        <w:jc w:val="right"/>
        <w:rPr>
          <w:rFonts w:cstheme="minorHAnsi"/>
        </w:rPr>
      </w:pPr>
      <w:r w:rsidRPr="00A1516D">
        <w:rPr>
          <w:rFonts w:cstheme="minorHAnsi"/>
          <w:b/>
        </w:rPr>
        <w:t>CPV: 45000000-7</w:t>
      </w:r>
    </w:p>
    <w:p w14:paraId="68BEC2EE" w14:textId="77777777" w:rsidR="00AA4827" w:rsidRPr="009752EC" w:rsidRDefault="00A53A05" w:rsidP="006378DC">
      <w:pPr>
        <w:pStyle w:val="Nagwek1"/>
        <w:rPr>
          <w:rFonts w:ascii="Arial Narrow" w:hAnsi="Arial Narrow"/>
          <w:sz w:val="20"/>
          <w:szCs w:val="20"/>
        </w:rPr>
      </w:pPr>
      <w:bookmarkStart w:id="2" w:name="_Toc169605882"/>
      <w:r w:rsidRPr="009752EC">
        <w:rPr>
          <w:rFonts w:ascii="Arial Narrow" w:hAnsi="Arial Narrow"/>
          <w:sz w:val="20"/>
          <w:szCs w:val="20"/>
        </w:rPr>
        <w:t>I. DANE OGÓLNE</w:t>
      </w:r>
      <w:bookmarkEnd w:id="2"/>
      <w:r w:rsidRPr="009752EC">
        <w:rPr>
          <w:rFonts w:ascii="Arial Narrow" w:hAnsi="Arial Narrow"/>
          <w:sz w:val="20"/>
          <w:szCs w:val="20"/>
        </w:rPr>
        <w:t xml:space="preserve"> </w:t>
      </w:r>
    </w:p>
    <w:p w14:paraId="794912AD" w14:textId="77777777" w:rsidR="00AA4827" w:rsidRPr="009752EC" w:rsidRDefault="00A53A05" w:rsidP="008013C7">
      <w:pPr>
        <w:spacing w:after="15" w:line="259" w:lineRule="auto"/>
        <w:ind w:left="0"/>
        <w:jc w:val="left"/>
        <w:rPr>
          <w:rFonts w:cstheme="minorHAnsi"/>
          <w:sz w:val="20"/>
          <w:szCs w:val="20"/>
        </w:rPr>
      </w:pPr>
      <w:r w:rsidRPr="009752EC">
        <w:rPr>
          <w:rFonts w:cstheme="minorHAnsi"/>
          <w:b/>
          <w:sz w:val="20"/>
          <w:szCs w:val="20"/>
        </w:rPr>
        <w:t xml:space="preserve"> </w:t>
      </w:r>
    </w:p>
    <w:p w14:paraId="035E7E79" w14:textId="6EE1B6BD" w:rsidR="00AA4827" w:rsidRPr="009752EC" w:rsidRDefault="008013C7" w:rsidP="000C5A6A">
      <w:pPr>
        <w:spacing w:line="270" w:lineRule="auto"/>
        <w:ind w:left="0"/>
        <w:rPr>
          <w:rFonts w:cstheme="minorHAnsi"/>
          <w:sz w:val="20"/>
          <w:szCs w:val="20"/>
        </w:rPr>
      </w:pPr>
      <w:r w:rsidRPr="009752EC">
        <w:rPr>
          <w:rFonts w:cstheme="minorHAnsi"/>
          <w:b/>
          <w:sz w:val="20"/>
          <w:szCs w:val="20"/>
        </w:rPr>
        <w:t xml:space="preserve">1. </w:t>
      </w:r>
      <w:r w:rsidR="00A53A05" w:rsidRPr="009752EC">
        <w:rPr>
          <w:rFonts w:cstheme="minorHAnsi"/>
          <w:b/>
          <w:sz w:val="20"/>
          <w:szCs w:val="20"/>
        </w:rPr>
        <w:t>Nazwa nadana zamówieniu</w:t>
      </w:r>
    </w:p>
    <w:p w14:paraId="2CF14D54" w14:textId="77777777" w:rsidR="00734CEC" w:rsidRPr="00734CEC" w:rsidRDefault="00A53A05" w:rsidP="00734CEC">
      <w:pPr>
        <w:spacing w:line="270" w:lineRule="auto"/>
        <w:ind w:left="0"/>
        <w:rPr>
          <w:sz w:val="20"/>
          <w:szCs w:val="20"/>
        </w:rPr>
      </w:pPr>
      <w:r w:rsidRPr="001C29DA">
        <w:rPr>
          <w:sz w:val="20"/>
          <w:szCs w:val="20"/>
        </w:rPr>
        <w:t>Nazwa Inwestycji:</w:t>
      </w:r>
      <w:r w:rsidR="001C29DA" w:rsidRPr="001C29DA">
        <w:rPr>
          <w:sz w:val="20"/>
          <w:szCs w:val="20"/>
        </w:rPr>
        <w:t xml:space="preserve"> </w:t>
      </w:r>
    </w:p>
    <w:p w14:paraId="0315256B" w14:textId="5796CBEB" w:rsidR="001C29DA" w:rsidRPr="001C29DA" w:rsidRDefault="00734CEC" w:rsidP="00734CEC">
      <w:pPr>
        <w:spacing w:line="270" w:lineRule="auto"/>
        <w:ind w:left="0"/>
        <w:rPr>
          <w:rFonts w:eastAsiaTheme="minorEastAsia"/>
          <w:sz w:val="20"/>
          <w:szCs w:val="20"/>
        </w:rPr>
      </w:pPr>
      <w:r w:rsidRPr="00734CEC">
        <w:rPr>
          <w:sz w:val="20"/>
          <w:szCs w:val="20"/>
        </w:rPr>
        <w:t>„</w:t>
      </w:r>
      <w:r w:rsidR="00F95D3C" w:rsidRPr="00F95D3C">
        <w:rPr>
          <w:sz w:val="20"/>
          <w:szCs w:val="20"/>
        </w:rPr>
        <w:t>Budowa boiska wielofunkcyjnego wraz z zadaszeniem o stałej konstrukcji przy zespole szkolno-przedszkolnym w Kośmidrach</w:t>
      </w:r>
      <w:r w:rsidRPr="00734CEC">
        <w:rPr>
          <w:sz w:val="20"/>
          <w:szCs w:val="20"/>
        </w:rPr>
        <w:t>”</w:t>
      </w:r>
    </w:p>
    <w:p w14:paraId="64C9DA31" w14:textId="707B4A55" w:rsidR="000B742B" w:rsidRPr="00F75739" w:rsidRDefault="001C4455" w:rsidP="00F75739">
      <w:pPr>
        <w:spacing w:after="0"/>
        <w:ind w:left="2124" w:hanging="2135"/>
        <w:rPr>
          <w:rFonts w:cs="Tahoma"/>
          <w:b/>
          <w:sz w:val="20"/>
          <w:szCs w:val="20"/>
        </w:rPr>
      </w:pPr>
      <w:r w:rsidRPr="009752EC">
        <w:rPr>
          <w:rFonts w:cstheme="minorHAnsi"/>
          <w:sz w:val="20"/>
          <w:szCs w:val="20"/>
        </w:rPr>
        <w:tab/>
      </w:r>
    </w:p>
    <w:p w14:paraId="101D0357" w14:textId="4FD35C7A" w:rsidR="0002309F" w:rsidRPr="009752EC" w:rsidRDefault="000C5A6A" w:rsidP="00D21C1F">
      <w:pPr>
        <w:spacing w:line="270" w:lineRule="auto"/>
        <w:ind w:left="0"/>
        <w:rPr>
          <w:rFonts w:cstheme="minorHAnsi"/>
          <w:sz w:val="20"/>
          <w:szCs w:val="20"/>
        </w:rPr>
      </w:pPr>
      <w:r w:rsidRPr="009752EC">
        <w:rPr>
          <w:rFonts w:cstheme="minorHAnsi"/>
          <w:b/>
          <w:sz w:val="20"/>
          <w:szCs w:val="20"/>
        </w:rPr>
        <w:t xml:space="preserve">2. </w:t>
      </w:r>
      <w:r w:rsidR="00A53A05" w:rsidRPr="009752EC">
        <w:rPr>
          <w:rFonts w:cstheme="minorHAnsi"/>
          <w:b/>
          <w:sz w:val="20"/>
          <w:szCs w:val="20"/>
        </w:rPr>
        <w:t xml:space="preserve">Przedmiot specyfikacji technicznej i zakres robót objętych ST </w:t>
      </w:r>
    </w:p>
    <w:p w14:paraId="6171408F" w14:textId="50B549B5" w:rsidR="00656CD1" w:rsidRPr="009752EC" w:rsidRDefault="00A53A05" w:rsidP="00F75739">
      <w:pPr>
        <w:spacing w:after="17" w:line="259" w:lineRule="auto"/>
        <w:ind w:left="0"/>
        <w:jc w:val="left"/>
        <w:rPr>
          <w:rFonts w:cstheme="minorHAnsi"/>
          <w:sz w:val="20"/>
          <w:szCs w:val="20"/>
        </w:rPr>
      </w:pPr>
      <w:r w:rsidRPr="009752EC">
        <w:rPr>
          <w:rFonts w:cstheme="minorHAnsi"/>
          <w:sz w:val="20"/>
          <w:szCs w:val="20"/>
        </w:rPr>
        <w:t>Przedmiotem niniejszej specyfikacji technicznej są wymagania dotyczące wykonania i odbioru robót związanych z realizacją w/w inwestycji. Specyfikacja techniczna jest stosowana jako dokument przetargowy i kontraktowy przy zlecaniu robót wymienionych poniżej.</w:t>
      </w:r>
    </w:p>
    <w:p w14:paraId="6372A45F" w14:textId="4E82A16E" w:rsidR="00AA4827" w:rsidRPr="009752EC" w:rsidRDefault="00A53A05" w:rsidP="008013C7">
      <w:pPr>
        <w:ind w:left="0"/>
        <w:rPr>
          <w:rFonts w:cstheme="minorHAnsi"/>
          <w:sz w:val="20"/>
          <w:szCs w:val="20"/>
        </w:rPr>
      </w:pPr>
      <w:r w:rsidRPr="009752EC">
        <w:rPr>
          <w:rFonts w:cstheme="minorHAnsi"/>
          <w:sz w:val="20"/>
          <w:szCs w:val="20"/>
        </w:rPr>
        <w:t xml:space="preserve">                                                                </w:t>
      </w:r>
    </w:p>
    <w:p w14:paraId="4018AACD" w14:textId="6697EE29" w:rsidR="00AA4827" w:rsidRPr="009752EC" w:rsidRDefault="000C5A6A" w:rsidP="000C5A6A">
      <w:pPr>
        <w:spacing w:line="270" w:lineRule="auto"/>
        <w:ind w:left="0"/>
        <w:rPr>
          <w:rFonts w:cstheme="minorHAnsi"/>
          <w:sz w:val="20"/>
          <w:szCs w:val="20"/>
        </w:rPr>
      </w:pPr>
      <w:r w:rsidRPr="009752EC">
        <w:rPr>
          <w:rFonts w:cstheme="minorHAnsi"/>
          <w:b/>
          <w:sz w:val="20"/>
          <w:szCs w:val="20"/>
        </w:rPr>
        <w:t xml:space="preserve">3. </w:t>
      </w:r>
      <w:r w:rsidR="00A53A05" w:rsidRPr="009752EC">
        <w:rPr>
          <w:rFonts w:cstheme="minorHAnsi"/>
          <w:b/>
          <w:sz w:val="20"/>
          <w:szCs w:val="20"/>
        </w:rPr>
        <w:t>Informacje o terenie budowy</w:t>
      </w:r>
    </w:p>
    <w:p w14:paraId="04D36059" w14:textId="77777777" w:rsidR="00734CEC" w:rsidRPr="00734CEC" w:rsidRDefault="00A53A05" w:rsidP="00734CEC">
      <w:pPr>
        <w:ind w:left="0"/>
        <w:rPr>
          <w:rFonts w:cs="System"/>
          <w:sz w:val="20"/>
          <w:szCs w:val="20"/>
        </w:rPr>
      </w:pPr>
      <w:r w:rsidRPr="009752EC">
        <w:rPr>
          <w:rFonts w:cstheme="minorHAnsi"/>
          <w:sz w:val="20"/>
          <w:szCs w:val="20"/>
        </w:rPr>
        <w:t xml:space="preserve">Roboty budowlane objęte niniejszą specyfikacją wykonane zostaną w trakcie realizacji projektu </w:t>
      </w:r>
    </w:p>
    <w:p w14:paraId="1116A0D6" w14:textId="2B3BC5F7" w:rsidR="000B742B" w:rsidRPr="009752EC" w:rsidRDefault="00734CEC" w:rsidP="00734CEC">
      <w:pPr>
        <w:ind w:left="0"/>
        <w:rPr>
          <w:rFonts w:cstheme="minorHAnsi"/>
          <w:sz w:val="20"/>
          <w:szCs w:val="20"/>
        </w:rPr>
      </w:pPr>
      <w:r w:rsidRPr="00734CEC">
        <w:rPr>
          <w:rFonts w:cs="System"/>
          <w:sz w:val="20"/>
          <w:szCs w:val="20"/>
        </w:rPr>
        <w:t>„</w:t>
      </w:r>
      <w:r w:rsidR="00F95D3C">
        <w:rPr>
          <w:sz w:val="20"/>
          <w:szCs w:val="20"/>
        </w:rPr>
        <w:t>Budowa boiska wielofunkcyjnego wraz z zadaszeniem o stałej konstrukcji przy zespole szkolno-przedszkolnym w Kośmidrach</w:t>
      </w:r>
      <w:r w:rsidRPr="00734CEC">
        <w:rPr>
          <w:rFonts w:cs="System"/>
          <w:sz w:val="20"/>
          <w:szCs w:val="20"/>
        </w:rPr>
        <w:t>”</w:t>
      </w:r>
      <w:r w:rsidR="00A53A05" w:rsidRPr="009752EC">
        <w:rPr>
          <w:rFonts w:cstheme="minorHAnsi"/>
          <w:sz w:val="20"/>
          <w:szCs w:val="20"/>
        </w:rPr>
        <w:t xml:space="preserve"> </w:t>
      </w:r>
    </w:p>
    <w:p w14:paraId="0FB6C094"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3.1. Organizacja robót budowlanych  </w:t>
      </w:r>
    </w:p>
    <w:p w14:paraId="7106A463" w14:textId="77777777" w:rsidR="00AA4827" w:rsidRPr="009752EC" w:rsidRDefault="00A53A05" w:rsidP="008013C7">
      <w:pPr>
        <w:ind w:left="0"/>
        <w:rPr>
          <w:rFonts w:cstheme="minorHAnsi"/>
          <w:sz w:val="20"/>
          <w:szCs w:val="20"/>
        </w:rPr>
      </w:pPr>
      <w:r w:rsidRPr="009752EC">
        <w:rPr>
          <w:rFonts w:cstheme="minorHAnsi"/>
          <w:sz w:val="20"/>
          <w:szCs w:val="20"/>
        </w:rPr>
        <w:t xml:space="preserve">Zamawiający przekaże Wykonawcy teren budowy na zasadach i w terminie określonym w umowie na wykonanie robót wraz ze wszystkimi wymaganymi uzgodnieniami prawnymi i administracyjnymi, dziennik budowy, księgi obmiarów, 1 egz. dokumentacji budowlanej.  </w:t>
      </w:r>
    </w:p>
    <w:p w14:paraId="26DD53C4" w14:textId="77777777" w:rsidR="00AA4827" w:rsidRPr="009752EC" w:rsidRDefault="00A53A05" w:rsidP="008013C7">
      <w:pPr>
        <w:ind w:left="0"/>
        <w:rPr>
          <w:rFonts w:cstheme="minorHAnsi"/>
          <w:sz w:val="20"/>
          <w:szCs w:val="20"/>
        </w:rPr>
      </w:pPr>
      <w:r w:rsidRPr="009752EC">
        <w:rPr>
          <w:rFonts w:cstheme="minorHAnsi"/>
          <w:sz w:val="20"/>
          <w:szCs w:val="20"/>
        </w:rPr>
        <w:t xml:space="preserve">Przed przystąpieniem do robót Wykonawca jest obowiązany, w oparciu o opracowanie stanowiące załącznik dokumentacji projektowej „Informacja dotycząca bezpieczeństwa i ochrony zdrowia” sporządzić lub zapewnić sporządzenie planu bezpieczeństwa i ochrony zdrowia, uwzględniając specyfikę obiektu budowlanego i warunki prowadzenia robót budowlanych. </w:t>
      </w:r>
    </w:p>
    <w:p w14:paraId="13E34BF7" w14:textId="77777777" w:rsidR="00AA4827" w:rsidRPr="009752EC" w:rsidRDefault="00A53A05" w:rsidP="008013C7">
      <w:pPr>
        <w:ind w:left="0"/>
        <w:rPr>
          <w:rFonts w:cstheme="minorHAnsi"/>
          <w:sz w:val="20"/>
          <w:szCs w:val="20"/>
        </w:rPr>
      </w:pPr>
      <w:r w:rsidRPr="009752EC">
        <w:rPr>
          <w:rFonts w:cstheme="minorHAnsi"/>
          <w:sz w:val="20"/>
          <w:szCs w:val="20"/>
        </w:rPr>
        <w:t xml:space="preserve">Fakt przystąpienia do robót Wykonawca obwieści publicznie przed ich rozpoczęciem w sposób uzgodniony z nadzorem, przez umieszczenie w miejscach i ilościach określonej ilości tablic informacyjnych. Tablice informacyjne będą utrzymywane przez Wykonawcę w dobrym stanie przez cały okres realizacji robót. </w:t>
      </w:r>
    </w:p>
    <w:p w14:paraId="11E5FA55" w14:textId="77777777" w:rsidR="00AA4827" w:rsidRPr="009752EC" w:rsidRDefault="00A53A05" w:rsidP="008013C7">
      <w:pPr>
        <w:ind w:left="0"/>
        <w:rPr>
          <w:rFonts w:cstheme="minorHAnsi"/>
          <w:sz w:val="20"/>
          <w:szCs w:val="20"/>
        </w:rPr>
      </w:pPr>
      <w:r w:rsidRPr="009752EC">
        <w:rPr>
          <w:rFonts w:cstheme="minorHAnsi"/>
          <w:sz w:val="20"/>
          <w:szCs w:val="20"/>
        </w:rPr>
        <w:t xml:space="preserve">Koszt zabezpieczenia terenu budowy nie podlega odrębnej zapłacie i przyjmuje się, że jest włączony w cenę kontraktową. </w:t>
      </w:r>
    </w:p>
    <w:p w14:paraId="3EC139D0" w14:textId="77777777" w:rsidR="00AA4827" w:rsidRPr="009752EC" w:rsidRDefault="00A53A05" w:rsidP="008013C7">
      <w:pPr>
        <w:spacing w:line="259" w:lineRule="auto"/>
        <w:ind w:left="0"/>
        <w:jc w:val="left"/>
        <w:rPr>
          <w:rFonts w:cstheme="minorHAnsi"/>
          <w:sz w:val="20"/>
          <w:szCs w:val="20"/>
        </w:rPr>
      </w:pPr>
      <w:r w:rsidRPr="009752EC">
        <w:rPr>
          <w:rFonts w:cstheme="minorHAnsi"/>
          <w:sz w:val="20"/>
          <w:szCs w:val="20"/>
        </w:rPr>
        <w:t xml:space="preserve"> </w:t>
      </w:r>
    </w:p>
    <w:p w14:paraId="15D3BD7A"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3.2. Ochrona interesów osób trzecich</w:t>
      </w:r>
      <w:r w:rsidRPr="009752EC">
        <w:rPr>
          <w:rFonts w:cstheme="minorHAnsi"/>
          <w:sz w:val="20"/>
          <w:szCs w:val="20"/>
        </w:rPr>
        <w:t xml:space="preserve"> </w:t>
      </w:r>
    </w:p>
    <w:p w14:paraId="7718ADC9"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jest odpowiedzialny za przestrzeganie obowiązujących przepisów oraz powinien zapewnić ochronę własności publicznej i prywatnej oraz przestrzegać osobistych praw autorskich w stosunku do projektu architektoniczno-budowlanego oraz projektów wykonawczych. Istniejące w terenie instalacje naziemne i podziemne, takie jak rurociągi, kable itp. lub znaki geodezyjne powinny być szczegółowo zaznaczone na planie sytuacyjnym i wskazane Wykonawcy przez Zamawiającego przy przekazywaniu placu budowy.  </w:t>
      </w:r>
    </w:p>
    <w:p w14:paraId="08CFE844"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jest zobowiązany do uzyskania od odpowiednich władz będących właścicielami tych urządzeń potwierdzenia informacji dostarczonych mu przez Zamawiającego w ramach planu ich lokalizacji. </w:t>
      </w:r>
    </w:p>
    <w:p w14:paraId="2B0E3014"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jest obowiązany do szczegółowego oznaczenia instalacji i urządzeń, zabezpieczenia ich przed uszkodzeniem, a także do natychmiastowego powiadomienia inspektora nadzoru i właściciela instalacji i urządzeń, jeżeli zostaną przypadkowo uszkodzone w czasie trwania budowy. </w:t>
      </w:r>
    </w:p>
    <w:p w14:paraId="5A572BA8"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jest odpowiedzialny za szkody w instalacjach i urządzeniach naziemnych i podziemnych pokazanych na planie zagospodarowania terenu, spowodowane w trakcie wykonywania robót budowlanych. </w:t>
      </w:r>
    </w:p>
    <w:p w14:paraId="0EBF358F" w14:textId="55FAFF46" w:rsidR="00F75739" w:rsidRPr="009752EC" w:rsidRDefault="00A53A05" w:rsidP="008013C7">
      <w:pPr>
        <w:spacing w:line="259" w:lineRule="auto"/>
        <w:ind w:left="0"/>
        <w:jc w:val="left"/>
        <w:rPr>
          <w:rFonts w:cstheme="minorHAnsi"/>
          <w:sz w:val="20"/>
          <w:szCs w:val="20"/>
        </w:rPr>
      </w:pPr>
      <w:r w:rsidRPr="009752EC">
        <w:rPr>
          <w:rFonts w:cstheme="minorHAnsi"/>
          <w:sz w:val="20"/>
          <w:szCs w:val="20"/>
        </w:rPr>
        <w:t xml:space="preserve"> </w:t>
      </w:r>
    </w:p>
    <w:p w14:paraId="4018A171"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lastRenderedPageBreak/>
        <w:t>3.3. Ochrona środowiska w czasie wykonywania robót</w:t>
      </w:r>
      <w:r w:rsidRPr="009752EC">
        <w:rPr>
          <w:rFonts w:cstheme="minorHAnsi"/>
          <w:sz w:val="20"/>
          <w:szCs w:val="20"/>
        </w:rPr>
        <w:t xml:space="preserve"> </w:t>
      </w:r>
    </w:p>
    <w:p w14:paraId="0BF63ACE"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będzie podejmował wszelkie niezbędne działania, aby stosować się do </w:t>
      </w:r>
      <w:proofErr w:type="gramStart"/>
      <w:r w:rsidRPr="009752EC">
        <w:rPr>
          <w:rFonts w:cstheme="minorHAnsi"/>
          <w:sz w:val="20"/>
          <w:szCs w:val="20"/>
        </w:rPr>
        <w:t>przepisów  i</w:t>
      </w:r>
      <w:proofErr w:type="gramEnd"/>
      <w:r w:rsidRPr="009752EC">
        <w:rPr>
          <w:rFonts w:cstheme="minorHAnsi"/>
          <w:sz w:val="20"/>
          <w:szCs w:val="20"/>
        </w:rPr>
        <w:t xml:space="preserve"> normatywów z zakresu ochrony środowiska na placu budowy i poza jego terenem. Będzie unikał szkodliwych działań, szczególnie w zakresie zanieczyszczenia powietrza, wód gruntowych, nadmiernego hałasu i innych szkodliwych dla środowiska i otoczenia czynników powodowanych działalnością przy wykonywaniu robót budowlanych. </w:t>
      </w:r>
    </w:p>
    <w:p w14:paraId="003AA0A5"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64318912"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3.4. Warunki bezpieczeństwa pracy</w:t>
      </w:r>
      <w:r w:rsidRPr="009752EC">
        <w:rPr>
          <w:rFonts w:cstheme="minorHAnsi"/>
          <w:sz w:val="20"/>
          <w:szCs w:val="20"/>
        </w:rPr>
        <w:t xml:space="preserve"> </w:t>
      </w:r>
    </w:p>
    <w:p w14:paraId="5B645B0B" w14:textId="77777777" w:rsidR="00AA4827" w:rsidRPr="009752EC" w:rsidRDefault="00A53A05" w:rsidP="008013C7">
      <w:pPr>
        <w:ind w:left="0"/>
        <w:rPr>
          <w:rFonts w:cstheme="minorHAnsi"/>
          <w:sz w:val="20"/>
          <w:szCs w:val="20"/>
        </w:rPr>
      </w:pPr>
      <w:r w:rsidRPr="009752EC">
        <w:rPr>
          <w:rFonts w:cstheme="minorHAnsi"/>
          <w:sz w:val="20"/>
          <w:szCs w:val="20"/>
        </w:rPr>
        <w:t xml:space="preserve">Podczas realizacji robót Wykonawca będzie przestrzegał przepisów dotyczących bezpieczeństwa i higieny pracy. W szczególności ma zadbać, aby personel nie wykonywał pracy w warunkach niebezpiecznych, szkodliwych dla zdrowia oraz nie spełniających odpowiednich wymagań sanitarnych. Przewidywane zagrożenia występujące podczas realizacji robót związanych z powyższą inwestycją oraz środki techniczne i organizacyjne zapobiegające niebezpieczeństwom podano w Informacji Dotyczącej Bezpieczeństwa i Ochrony Zdrowia stanowiącej osobne opracowanie Wykonawca dostarczy na budowę i będzie utrzymywał wyposażenie konieczne dla zapewnienia bezpieczeństwa, a także zapewni wyposażenie w urządzenia socjalne oraz odzież wymaganą dla personelu zatrudnionego na placu budowy. </w:t>
      </w:r>
    </w:p>
    <w:p w14:paraId="3405A59D" w14:textId="77777777" w:rsidR="00AA4827" w:rsidRPr="009752EC" w:rsidRDefault="00A53A05" w:rsidP="008013C7">
      <w:pPr>
        <w:ind w:left="0"/>
        <w:rPr>
          <w:rFonts w:cstheme="minorHAnsi"/>
          <w:sz w:val="20"/>
          <w:szCs w:val="20"/>
        </w:rPr>
      </w:pPr>
      <w:r w:rsidRPr="009752EC">
        <w:rPr>
          <w:rFonts w:cstheme="minorHAnsi"/>
          <w:sz w:val="20"/>
          <w:szCs w:val="20"/>
        </w:rPr>
        <w:t xml:space="preserve">Kierownik budowy, zgodnie z art. 21 a ustawy </w:t>
      </w:r>
      <w:r w:rsidRPr="009752EC">
        <w:rPr>
          <w:rFonts w:cstheme="minorHAnsi"/>
          <w:i/>
          <w:sz w:val="20"/>
          <w:szCs w:val="20"/>
        </w:rPr>
        <w:t xml:space="preserve">Prawo budowlane, </w:t>
      </w:r>
      <w:r w:rsidRPr="009752EC">
        <w:rPr>
          <w:rFonts w:cstheme="minorHAnsi"/>
          <w:sz w:val="20"/>
          <w:szCs w:val="20"/>
        </w:rPr>
        <w:t xml:space="preserve">jest zobowiązany sporządzić lub zapewnić sporządzenie (przed rozpoczęciem budowy), </w:t>
      </w:r>
      <w:r w:rsidRPr="009752EC">
        <w:rPr>
          <w:rFonts w:cstheme="minorHAnsi"/>
          <w:i/>
          <w:sz w:val="20"/>
          <w:szCs w:val="20"/>
        </w:rPr>
        <w:t xml:space="preserve">planu bezpieczeństwa i ochrony zdrowia, </w:t>
      </w:r>
      <w:r w:rsidRPr="009752EC">
        <w:rPr>
          <w:rFonts w:cstheme="minorHAnsi"/>
          <w:sz w:val="20"/>
          <w:szCs w:val="20"/>
        </w:rPr>
        <w:t xml:space="preserve">zwanego „planem bioz", na podstawie „Informacji dotyczącej bezpieczeństwa i ochrony zdrowia" sporządzoną przez projektanta. „Plan bioz należy opracować zgodnie z rozporządzeniem Ministra Infrastruktury z dnia 23 czerwca 2003 r. </w:t>
      </w:r>
      <w:r w:rsidRPr="009752EC">
        <w:rPr>
          <w:rFonts w:cstheme="minorHAnsi"/>
          <w:i/>
          <w:sz w:val="20"/>
          <w:szCs w:val="20"/>
        </w:rPr>
        <w:t xml:space="preserve">w sprawie informacji dotyczącej bezpieczeństwa i ochrony zdrowia oraz planu bezpieczeństwa i ochrony zdrowia </w:t>
      </w:r>
      <w:r w:rsidRPr="009752EC">
        <w:rPr>
          <w:rFonts w:cstheme="minorHAnsi"/>
          <w:sz w:val="20"/>
          <w:szCs w:val="20"/>
        </w:rPr>
        <w:t xml:space="preserve">(Dz.U. Nr 120 póz. 1126), uwzględniając również wymagania określone w rozporządzeniach: Ministra Infrastruktury z dnia 6 lutego 2003 r. </w:t>
      </w:r>
      <w:r w:rsidRPr="009752EC">
        <w:rPr>
          <w:rFonts w:cstheme="minorHAnsi"/>
          <w:i/>
          <w:sz w:val="20"/>
          <w:szCs w:val="20"/>
        </w:rPr>
        <w:t xml:space="preserve">w sprawie bezpieczeństwa i higieny pracy podczas wykonywania robót budowlanych </w:t>
      </w:r>
      <w:r w:rsidRPr="009752EC">
        <w:rPr>
          <w:rFonts w:cstheme="minorHAnsi"/>
          <w:sz w:val="20"/>
          <w:szCs w:val="20"/>
        </w:rPr>
        <w:t xml:space="preserve">(Dz.U. Nr 47, póz. 401) oraz Ministra Pracy i Polityki Socjalnej z dnia 26 września 1997 r. </w:t>
      </w:r>
      <w:r w:rsidRPr="009752EC">
        <w:rPr>
          <w:rFonts w:cstheme="minorHAnsi"/>
          <w:i/>
          <w:sz w:val="20"/>
          <w:szCs w:val="20"/>
        </w:rPr>
        <w:t xml:space="preserve">w sprawie ogólnych przepisów bezpieczeństwa i higieny pracy </w:t>
      </w:r>
      <w:r w:rsidRPr="009752EC">
        <w:rPr>
          <w:rFonts w:cstheme="minorHAnsi"/>
          <w:sz w:val="20"/>
          <w:szCs w:val="20"/>
        </w:rPr>
        <w:t xml:space="preserve">(Dz.U. Nr 169, poz. 1650). </w:t>
      </w:r>
    </w:p>
    <w:p w14:paraId="57AF5219"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będzie przestrzegał przepisów ochrony przeciwpożarowej. Będzie utrzymywał sprawny sprzęt przeciwpożarowy, wymagany przez odpowiednie przepisy. </w:t>
      </w:r>
    </w:p>
    <w:p w14:paraId="7BED6FA8"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będzie odpowiedzialny za wszelkie </w:t>
      </w:r>
      <w:proofErr w:type="gramStart"/>
      <w:r w:rsidRPr="009752EC">
        <w:rPr>
          <w:rFonts w:cstheme="minorHAnsi"/>
          <w:sz w:val="20"/>
          <w:szCs w:val="20"/>
        </w:rPr>
        <w:t>straty  spowodowane</w:t>
      </w:r>
      <w:proofErr w:type="gramEnd"/>
      <w:r w:rsidRPr="009752EC">
        <w:rPr>
          <w:rFonts w:cstheme="minorHAnsi"/>
          <w:sz w:val="20"/>
          <w:szCs w:val="20"/>
        </w:rPr>
        <w:t xml:space="preserve"> pożarem wywołanym jako rezultat realizacji robót albo przez personel Wykonawcy. </w:t>
      </w:r>
    </w:p>
    <w:p w14:paraId="5EE1736B" w14:textId="77777777" w:rsidR="00AA4827" w:rsidRPr="009752EC" w:rsidRDefault="00A53A05" w:rsidP="008013C7">
      <w:pPr>
        <w:ind w:left="0"/>
        <w:rPr>
          <w:rFonts w:cstheme="minorHAnsi"/>
          <w:sz w:val="20"/>
          <w:szCs w:val="20"/>
        </w:rPr>
      </w:pPr>
      <w:r w:rsidRPr="009752EC">
        <w:rPr>
          <w:rFonts w:cstheme="minorHAnsi"/>
          <w:sz w:val="20"/>
          <w:szCs w:val="20"/>
        </w:rPr>
        <w:t xml:space="preserve">Uznaje się, że wszelkie koszty związane z wypełnieniem wymagań określonych powyżej nie podlegają odrębnej zapłacie i są uwzględnione w cenie umowy. </w:t>
      </w:r>
    </w:p>
    <w:p w14:paraId="0A15C596"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0049CCAF"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3.5. Zaplecze dla potrzeb wykonawcy</w:t>
      </w:r>
      <w:r w:rsidRPr="009752EC">
        <w:rPr>
          <w:rFonts w:cstheme="minorHAnsi"/>
          <w:sz w:val="20"/>
          <w:szCs w:val="20"/>
        </w:rPr>
        <w:t xml:space="preserve"> </w:t>
      </w:r>
    </w:p>
    <w:p w14:paraId="2A3E0A1A"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ustali z Inwestorem lokalizację bazy dla potrzeb prowadzenia inwestycji.  </w:t>
      </w:r>
    </w:p>
    <w:p w14:paraId="29164796" w14:textId="77777777" w:rsidR="00AA4827" w:rsidRPr="009752EC" w:rsidRDefault="00A53A05" w:rsidP="008013C7">
      <w:pPr>
        <w:spacing w:after="15" w:line="259" w:lineRule="auto"/>
        <w:ind w:left="0"/>
        <w:jc w:val="left"/>
        <w:rPr>
          <w:rFonts w:cstheme="minorHAnsi"/>
          <w:sz w:val="20"/>
          <w:szCs w:val="20"/>
        </w:rPr>
      </w:pPr>
      <w:r w:rsidRPr="009752EC">
        <w:rPr>
          <w:rFonts w:cstheme="minorHAnsi"/>
          <w:sz w:val="20"/>
          <w:szCs w:val="20"/>
        </w:rPr>
        <w:t xml:space="preserve"> </w:t>
      </w:r>
    </w:p>
    <w:p w14:paraId="6280DADC" w14:textId="3F5EADE5" w:rsidR="00AA4827" w:rsidRPr="009752EC" w:rsidRDefault="00A53A05" w:rsidP="002C47E6">
      <w:pPr>
        <w:spacing w:line="270" w:lineRule="auto"/>
        <w:ind w:left="0" w:hanging="10"/>
        <w:rPr>
          <w:rFonts w:cstheme="minorHAnsi"/>
          <w:sz w:val="20"/>
          <w:szCs w:val="20"/>
        </w:rPr>
      </w:pPr>
      <w:r w:rsidRPr="009752EC">
        <w:rPr>
          <w:rFonts w:cstheme="minorHAnsi"/>
          <w:b/>
          <w:sz w:val="20"/>
          <w:szCs w:val="20"/>
        </w:rPr>
        <w:t>4. Nazwy i kody robót budowlanych objętych przedmiotem zamówienia – część budowlana (bez instalacji)</w:t>
      </w:r>
      <w:r w:rsidRPr="009752EC">
        <w:rPr>
          <w:rFonts w:cstheme="minorHAnsi"/>
          <w:sz w:val="20"/>
          <w:szCs w:val="20"/>
        </w:rPr>
        <w:t xml:space="preserve"> </w:t>
      </w:r>
    </w:p>
    <w:p w14:paraId="04591F7D" w14:textId="77777777" w:rsidR="00AA4827" w:rsidRPr="009752EC" w:rsidRDefault="00A53A05" w:rsidP="008013C7">
      <w:pPr>
        <w:ind w:left="0"/>
        <w:jc w:val="left"/>
        <w:rPr>
          <w:rFonts w:cstheme="minorHAnsi"/>
          <w:sz w:val="20"/>
          <w:szCs w:val="20"/>
        </w:rPr>
      </w:pPr>
      <w:r w:rsidRPr="009752EC">
        <w:rPr>
          <w:rFonts w:cstheme="minorHAnsi"/>
          <w:sz w:val="20"/>
          <w:szCs w:val="20"/>
        </w:rPr>
        <w:t xml:space="preserve">Poniżej wykazano nazwy i kody robót budowlanych objętych przedmiotem zamówienia: </w:t>
      </w:r>
    </w:p>
    <w:p w14:paraId="6A19B1A9" w14:textId="7A5372D3" w:rsidR="00AA4827" w:rsidRPr="009752EC" w:rsidRDefault="00A53A05" w:rsidP="008013C7">
      <w:pPr>
        <w:tabs>
          <w:tab w:val="center" w:pos="1253"/>
          <w:tab w:val="center" w:pos="2136"/>
          <w:tab w:val="center" w:pos="5065"/>
        </w:tabs>
        <w:ind w:left="0"/>
        <w:jc w:val="left"/>
        <w:rPr>
          <w:rFonts w:cstheme="minorHAnsi"/>
          <w:sz w:val="20"/>
          <w:szCs w:val="20"/>
        </w:rPr>
      </w:pPr>
      <w:r w:rsidRPr="009752EC">
        <w:rPr>
          <w:rFonts w:cstheme="minorHAnsi"/>
          <w:sz w:val="20"/>
          <w:szCs w:val="20"/>
        </w:rPr>
        <w:t>45111200-0</w:t>
      </w:r>
      <w:r w:rsidR="008013C7" w:rsidRPr="009752EC">
        <w:rPr>
          <w:rFonts w:cstheme="minorHAnsi"/>
          <w:sz w:val="20"/>
          <w:szCs w:val="20"/>
        </w:rPr>
        <w:t xml:space="preserve"> </w:t>
      </w:r>
      <w:r w:rsidRPr="009752EC">
        <w:rPr>
          <w:rFonts w:cstheme="minorHAnsi"/>
          <w:sz w:val="20"/>
          <w:szCs w:val="20"/>
        </w:rPr>
        <w:t xml:space="preserve">Przygotowanie terenu pod budowę, roboty ziemne </w:t>
      </w:r>
    </w:p>
    <w:p w14:paraId="76C18386" w14:textId="6E6902DC" w:rsidR="00AA4827" w:rsidRPr="009752EC" w:rsidRDefault="00A53A05" w:rsidP="008013C7">
      <w:pPr>
        <w:tabs>
          <w:tab w:val="center" w:pos="1253"/>
          <w:tab w:val="center" w:pos="2136"/>
          <w:tab w:val="center" w:pos="4299"/>
        </w:tabs>
        <w:ind w:left="0"/>
        <w:jc w:val="left"/>
        <w:rPr>
          <w:rFonts w:cstheme="minorHAnsi"/>
          <w:sz w:val="20"/>
          <w:szCs w:val="20"/>
        </w:rPr>
      </w:pPr>
      <w:r w:rsidRPr="009752EC">
        <w:rPr>
          <w:rFonts w:cstheme="minorHAnsi"/>
          <w:sz w:val="20"/>
          <w:szCs w:val="20"/>
        </w:rPr>
        <w:t xml:space="preserve">45223500-1 Konstrukcje z betonu zbrojonego </w:t>
      </w:r>
    </w:p>
    <w:p w14:paraId="78DF916E" w14:textId="0416B96C" w:rsidR="00AA4827" w:rsidRPr="009752EC" w:rsidRDefault="00A53A05" w:rsidP="008013C7">
      <w:pPr>
        <w:tabs>
          <w:tab w:val="center" w:pos="1253"/>
          <w:tab w:val="center" w:pos="2136"/>
          <w:tab w:val="center" w:pos="4226"/>
        </w:tabs>
        <w:ind w:left="0"/>
        <w:jc w:val="left"/>
        <w:rPr>
          <w:rFonts w:cstheme="minorHAnsi"/>
          <w:sz w:val="20"/>
          <w:szCs w:val="20"/>
        </w:rPr>
      </w:pPr>
      <w:r w:rsidRPr="009752EC">
        <w:rPr>
          <w:rFonts w:cstheme="minorHAnsi"/>
          <w:sz w:val="20"/>
          <w:szCs w:val="20"/>
        </w:rPr>
        <w:t xml:space="preserve">45223100-7 Montaż konstrukcji metalowych </w:t>
      </w:r>
    </w:p>
    <w:p w14:paraId="33DB1C94" w14:textId="76D41336" w:rsidR="009D77B6" w:rsidRPr="009752EC" w:rsidRDefault="00A53A05" w:rsidP="008013C7">
      <w:pPr>
        <w:spacing w:line="269" w:lineRule="auto"/>
        <w:ind w:left="0" w:hanging="10"/>
        <w:jc w:val="left"/>
        <w:rPr>
          <w:rFonts w:cstheme="minorHAnsi"/>
          <w:sz w:val="20"/>
          <w:szCs w:val="20"/>
        </w:rPr>
      </w:pPr>
      <w:r w:rsidRPr="009752EC">
        <w:rPr>
          <w:rFonts w:cstheme="minorHAnsi"/>
          <w:sz w:val="20"/>
          <w:szCs w:val="20"/>
        </w:rPr>
        <w:t xml:space="preserve">45442200-9 Zabezpieczenie antykorozyjne konstrukcji stalowych. </w:t>
      </w:r>
    </w:p>
    <w:p w14:paraId="77E417BA" w14:textId="29A03DED" w:rsidR="00AA4827" w:rsidRPr="009752EC" w:rsidRDefault="00A53A05" w:rsidP="008013C7">
      <w:pPr>
        <w:spacing w:line="269" w:lineRule="auto"/>
        <w:ind w:left="0" w:hanging="10"/>
        <w:jc w:val="left"/>
        <w:rPr>
          <w:rFonts w:cstheme="minorHAnsi"/>
          <w:sz w:val="20"/>
          <w:szCs w:val="20"/>
        </w:rPr>
      </w:pPr>
      <w:r w:rsidRPr="009752EC">
        <w:rPr>
          <w:rFonts w:cstheme="minorHAnsi"/>
          <w:sz w:val="20"/>
          <w:szCs w:val="20"/>
        </w:rPr>
        <w:t xml:space="preserve">45320000-6 Izolacje przeciwwodne i przeciwwilgociowe. </w:t>
      </w:r>
    </w:p>
    <w:p w14:paraId="046F4318" w14:textId="06C747C4" w:rsidR="00AA4827" w:rsidRPr="009752EC" w:rsidRDefault="00A53A05" w:rsidP="008013C7">
      <w:pPr>
        <w:tabs>
          <w:tab w:val="center" w:pos="1253"/>
          <w:tab w:val="center" w:pos="2136"/>
          <w:tab w:val="center" w:pos="3638"/>
        </w:tabs>
        <w:ind w:left="0"/>
        <w:jc w:val="left"/>
        <w:rPr>
          <w:rFonts w:cstheme="minorHAnsi"/>
          <w:sz w:val="20"/>
          <w:szCs w:val="20"/>
        </w:rPr>
      </w:pPr>
      <w:r w:rsidRPr="009752EC">
        <w:rPr>
          <w:rFonts w:cstheme="minorHAnsi"/>
          <w:sz w:val="20"/>
          <w:szCs w:val="20"/>
        </w:rPr>
        <w:t xml:space="preserve">45262620-3 Ściany murowane </w:t>
      </w:r>
    </w:p>
    <w:p w14:paraId="3B6DA166" w14:textId="1AE3B5B7" w:rsidR="00AA4827" w:rsidRPr="009752EC" w:rsidRDefault="00A53A05" w:rsidP="008013C7">
      <w:pPr>
        <w:tabs>
          <w:tab w:val="center" w:pos="1253"/>
          <w:tab w:val="center" w:pos="2136"/>
          <w:tab w:val="center" w:pos="4538"/>
        </w:tabs>
        <w:ind w:left="0"/>
        <w:jc w:val="left"/>
        <w:rPr>
          <w:rFonts w:cstheme="minorHAnsi"/>
          <w:sz w:val="20"/>
          <w:szCs w:val="20"/>
        </w:rPr>
      </w:pPr>
      <w:r w:rsidRPr="009752EC">
        <w:rPr>
          <w:rFonts w:cstheme="minorHAnsi"/>
          <w:sz w:val="20"/>
          <w:szCs w:val="20"/>
        </w:rPr>
        <w:t>45421000-</w:t>
      </w:r>
      <w:proofErr w:type="gramStart"/>
      <w:r w:rsidRPr="009752EC">
        <w:rPr>
          <w:rFonts w:cstheme="minorHAnsi"/>
          <w:sz w:val="20"/>
          <w:szCs w:val="20"/>
        </w:rPr>
        <w:t xml:space="preserve">4 </w:t>
      </w:r>
      <w:r w:rsidR="008013C7" w:rsidRPr="009752EC">
        <w:rPr>
          <w:rFonts w:cstheme="minorHAnsi"/>
          <w:sz w:val="20"/>
          <w:szCs w:val="20"/>
        </w:rPr>
        <w:t xml:space="preserve"> </w:t>
      </w:r>
      <w:r w:rsidRPr="009752EC">
        <w:rPr>
          <w:rFonts w:cstheme="minorHAnsi"/>
          <w:sz w:val="20"/>
          <w:szCs w:val="20"/>
        </w:rPr>
        <w:t>Roboty</w:t>
      </w:r>
      <w:proofErr w:type="gramEnd"/>
      <w:r w:rsidRPr="009752EC">
        <w:rPr>
          <w:rFonts w:cstheme="minorHAnsi"/>
          <w:sz w:val="20"/>
          <w:szCs w:val="20"/>
        </w:rPr>
        <w:t xml:space="preserve"> w zakresie stolarki budowlanej </w:t>
      </w:r>
    </w:p>
    <w:p w14:paraId="77D589F0" w14:textId="19B78D99" w:rsidR="00AA4827" w:rsidRPr="009752EC" w:rsidRDefault="000C5A6A" w:rsidP="000C5A6A">
      <w:pPr>
        <w:ind w:left="0"/>
        <w:jc w:val="left"/>
        <w:rPr>
          <w:rFonts w:cstheme="minorHAnsi"/>
          <w:sz w:val="20"/>
          <w:szCs w:val="20"/>
        </w:rPr>
      </w:pPr>
      <w:r w:rsidRPr="009752EC">
        <w:rPr>
          <w:rFonts w:cstheme="minorHAnsi"/>
          <w:sz w:val="20"/>
          <w:szCs w:val="20"/>
        </w:rPr>
        <w:t xml:space="preserve">45410000 </w:t>
      </w:r>
      <w:proofErr w:type="gramStart"/>
      <w:r w:rsidR="00A53A05" w:rsidRPr="009752EC">
        <w:rPr>
          <w:rFonts w:cstheme="minorHAnsi"/>
          <w:sz w:val="20"/>
          <w:szCs w:val="20"/>
        </w:rPr>
        <w:t>Tynkowanie  -</w:t>
      </w:r>
      <w:proofErr w:type="gramEnd"/>
      <w:r w:rsidR="00A53A05" w:rsidRPr="009752EC">
        <w:rPr>
          <w:rFonts w:cstheme="minorHAnsi"/>
          <w:sz w:val="20"/>
          <w:szCs w:val="20"/>
        </w:rPr>
        <w:t>Wykonywanie tynków zwykłych wewnętrznych</w:t>
      </w:r>
      <w:r w:rsidRPr="009752EC">
        <w:rPr>
          <w:rFonts w:cstheme="minorHAnsi"/>
          <w:sz w:val="20"/>
          <w:szCs w:val="20"/>
        </w:rPr>
        <w:t xml:space="preserve"> </w:t>
      </w:r>
      <w:r w:rsidR="00A53A05" w:rsidRPr="009752EC">
        <w:rPr>
          <w:rFonts w:cstheme="minorHAnsi"/>
          <w:sz w:val="20"/>
          <w:szCs w:val="20"/>
        </w:rPr>
        <w:t xml:space="preserve">zewnętrznych. </w:t>
      </w:r>
    </w:p>
    <w:p w14:paraId="6E3E223C" w14:textId="464852EB" w:rsidR="008013C7" w:rsidRPr="009752EC" w:rsidRDefault="00A53A05" w:rsidP="000C5A6A">
      <w:pPr>
        <w:tabs>
          <w:tab w:val="center" w:pos="1253"/>
          <w:tab w:val="center" w:pos="2136"/>
          <w:tab w:val="center" w:pos="5716"/>
        </w:tabs>
        <w:ind w:left="0"/>
        <w:jc w:val="left"/>
        <w:rPr>
          <w:rFonts w:cstheme="minorHAnsi"/>
          <w:sz w:val="20"/>
          <w:szCs w:val="20"/>
        </w:rPr>
      </w:pPr>
      <w:r w:rsidRPr="009752EC">
        <w:rPr>
          <w:rFonts w:cstheme="minorHAnsi"/>
          <w:sz w:val="20"/>
          <w:szCs w:val="20"/>
        </w:rPr>
        <w:t xml:space="preserve">45410000-4 Tynkowanie. Okładziny z płyt gipsowo-kartonowych (suche tynki) </w:t>
      </w:r>
    </w:p>
    <w:p w14:paraId="31DEF6C9" w14:textId="70A35D89" w:rsidR="00AA4827" w:rsidRPr="009752EC" w:rsidRDefault="000C5A6A" w:rsidP="000C5A6A">
      <w:pPr>
        <w:ind w:left="0"/>
        <w:jc w:val="left"/>
        <w:rPr>
          <w:rFonts w:cstheme="minorHAnsi"/>
          <w:sz w:val="20"/>
          <w:szCs w:val="20"/>
        </w:rPr>
      </w:pPr>
      <w:r w:rsidRPr="009752EC">
        <w:rPr>
          <w:rFonts w:cstheme="minorHAnsi"/>
          <w:sz w:val="20"/>
          <w:szCs w:val="20"/>
        </w:rPr>
        <w:t>4</w:t>
      </w:r>
      <w:r w:rsidR="00A53A05" w:rsidRPr="009752EC">
        <w:rPr>
          <w:rFonts w:cstheme="minorHAnsi"/>
          <w:sz w:val="20"/>
          <w:szCs w:val="20"/>
        </w:rPr>
        <w:t xml:space="preserve">5430000 Pokrywanie podłóg i ścian – Układanie płytek ceramicznych na </w:t>
      </w:r>
      <w:proofErr w:type="gramStart"/>
      <w:r w:rsidR="00A53A05" w:rsidRPr="009752EC">
        <w:rPr>
          <w:rFonts w:cstheme="minorHAnsi"/>
          <w:sz w:val="20"/>
          <w:szCs w:val="20"/>
        </w:rPr>
        <w:t xml:space="preserve">podłogach  </w:t>
      </w:r>
      <w:r w:rsidR="009D77B6" w:rsidRPr="009752EC">
        <w:rPr>
          <w:rFonts w:cstheme="minorHAnsi"/>
          <w:sz w:val="20"/>
          <w:szCs w:val="20"/>
        </w:rPr>
        <w:t>i</w:t>
      </w:r>
      <w:proofErr w:type="gramEnd"/>
      <w:r w:rsidRPr="009752EC">
        <w:rPr>
          <w:rFonts w:cstheme="minorHAnsi"/>
          <w:sz w:val="20"/>
          <w:szCs w:val="20"/>
        </w:rPr>
        <w:t xml:space="preserve"> </w:t>
      </w:r>
      <w:r w:rsidR="00A53A05" w:rsidRPr="009752EC">
        <w:rPr>
          <w:rFonts w:cstheme="minorHAnsi"/>
          <w:sz w:val="20"/>
          <w:szCs w:val="20"/>
        </w:rPr>
        <w:t xml:space="preserve">ścianach </w:t>
      </w:r>
    </w:p>
    <w:p w14:paraId="2860E66E" w14:textId="676600F3" w:rsidR="00AA4827" w:rsidRPr="009752EC" w:rsidRDefault="00A53A05" w:rsidP="008013C7">
      <w:pPr>
        <w:tabs>
          <w:tab w:val="center" w:pos="1253"/>
          <w:tab w:val="center" w:pos="2136"/>
          <w:tab w:val="center" w:pos="3644"/>
        </w:tabs>
        <w:ind w:left="0"/>
        <w:jc w:val="left"/>
        <w:rPr>
          <w:rFonts w:cstheme="minorHAnsi"/>
          <w:sz w:val="20"/>
          <w:szCs w:val="20"/>
        </w:rPr>
      </w:pPr>
      <w:r w:rsidRPr="009752EC">
        <w:rPr>
          <w:rFonts w:cstheme="minorHAnsi"/>
          <w:sz w:val="20"/>
          <w:szCs w:val="20"/>
        </w:rPr>
        <w:t xml:space="preserve">45442100-8 Roboty malarskie </w:t>
      </w:r>
    </w:p>
    <w:p w14:paraId="2874E4A0" w14:textId="58B3845A" w:rsidR="009D77B6" w:rsidRDefault="00A53A05" w:rsidP="008013C7">
      <w:pPr>
        <w:ind w:left="0"/>
        <w:jc w:val="left"/>
        <w:rPr>
          <w:rFonts w:cstheme="minorHAnsi"/>
          <w:sz w:val="20"/>
          <w:szCs w:val="20"/>
        </w:rPr>
      </w:pPr>
      <w:r w:rsidRPr="009752EC">
        <w:rPr>
          <w:rFonts w:cstheme="minorHAnsi"/>
          <w:sz w:val="20"/>
          <w:szCs w:val="20"/>
        </w:rPr>
        <w:t xml:space="preserve">45450000-6 Roboty budowlane wykończeniowe. Ocieplenie zewnętrzne </w:t>
      </w:r>
    </w:p>
    <w:p w14:paraId="79E9461C" w14:textId="28E2E5C9" w:rsidR="00AC1EE9" w:rsidRPr="009752EC" w:rsidRDefault="00AC1EE9" w:rsidP="008013C7">
      <w:pPr>
        <w:ind w:left="0"/>
        <w:jc w:val="left"/>
        <w:rPr>
          <w:rFonts w:cstheme="minorHAnsi"/>
          <w:sz w:val="20"/>
          <w:szCs w:val="20"/>
        </w:rPr>
      </w:pPr>
      <w:r w:rsidRPr="00AC1EE9">
        <w:rPr>
          <w:rFonts w:cstheme="minorHAnsi"/>
          <w:sz w:val="20"/>
          <w:szCs w:val="20"/>
        </w:rPr>
        <w:t xml:space="preserve">45450000-6 Roboty budowlane wykończeniowe. </w:t>
      </w:r>
      <w:r w:rsidR="00B10B7C">
        <w:rPr>
          <w:rFonts w:cstheme="minorHAnsi"/>
          <w:sz w:val="20"/>
          <w:szCs w:val="20"/>
        </w:rPr>
        <w:t>Fasada</w:t>
      </w:r>
      <w:r w:rsidR="00836770">
        <w:rPr>
          <w:rFonts w:cstheme="minorHAnsi"/>
          <w:sz w:val="20"/>
          <w:szCs w:val="20"/>
        </w:rPr>
        <w:t xml:space="preserve"> </w:t>
      </w:r>
    </w:p>
    <w:p w14:paraId="27739FB9" w14:textId="66213990" w:rsidR="00AA4827" w:rsidRPr="009752EC" w:rsidRDefault="00A53A05" w:rsidP="008013C7">
      <w:pPr>
        <w:ind w:left="0"/>
        <w:jc w:val="left"/>
        <w:rPr>
          <w:rFonts w:cstheme="minorHAnsi"/>
          <w:sz w:val="20"/>
          <w:szCs w:val="20"/>
        </w:rPr>
      </w:pPr>
      <w:r w:rsidRPr="009752EC">
        <w:rPr>
          <w:rFonts w:cstheme="minorHAnsi"/>
          <w:sz w:val="20"/>
          <w:szCs w:val="20"/>
        </w:rPr>
        <w:lastRenderedPageBreak/>
        <w:t xml:space="preserve">45262100-2 Rusztowania </w:t>
      </w:r>
    </w:p>
    <w:p w14:paraId="24A5DC2B" w14:textId="77777777" w:rsidR="00D46ED2" w:rsidRDefault="00D46ED2" w:rsidP="008013C7">
      <w:pPr>
        <w:tabs>
          <w:tab w:val="center" w:pos="1253"/>
          <w:tab w:val="center" w:pos="5220"/>
        </w:tabs>
        <w:ind w:left="0"/>
        <w:jc w:val="left"/>
        <w:rPr>
          <w:rFonts w:eastAsia="Calibri" w:cstheme="minorHAnsi"/>
          <w:sz w:val="20"/>
          <w:szCs w:val="20"/>
        </w:rPr>
      </w:pPr>
    </w:p>
    <w:p w14:paraId="7E7B15DD" w14:textId="03105552" w:rsidR="000C5A6A" w:rsidRPr="009752EC" w:rsidRDefault="00A53A05" w:rsidP="008013C7">
      <w:pPr>
        <w:tabs>
          <w:tab w:val="center" w:pos="1253"/>
          <w:tab w:val="center" w:pos="5220"/>
        </w:tabs>
        <w:ind w:left="0"/>
        <w:jc w:val="left"/>
        <w:rPr>
          <w:rFonts w:eastAsia="Calibri" w:cstheme="minorHAnsi"/>
          <w:sz w:val="20"/>
          <w:szCs w:val="20"/>
        </w:rPr>
      </w:pPr>
      <w:r w:rsidRPr="009752EC">
        <w:rPr>
          <w:rFonts w:eastAsia="Calibri" w:cstheme="minorHAnsi"/>
          <w:sz w:val="20"/>
          <w:szCs w:val="20"/>
        </w:rPr>
        <w:tab/>
      </w:r>
    </w:p>
    <w:p w14:paraId="279845EA" w14:textId="2A30C655" w:rsidR="00AA4827" w:rsidRPr="009752EC" w:rsidRDefault="00A53A05" w:rsidP="00D46ED2">
      <w:pPr>
        <w:spacing w:line="270" w:lineRule="auto"/>
        <w:ind w:left="0" w:hanging="10"/>
        <w:rPr>
          <w:rFonts w:cstheme="minorHAnsi"/>
          <w:sz w:val="20"/>
          <w:szCs w:val="20"/>
        </w:rPr>
      </w:pPr>
      <w:r w:rsidRPr="009752EC">
        <w:rPr>
          <w:rFonts w:cstheme="minorHAnsi"/>
          <w:b/>
          <w:sz w:val="20"/>
          <w:szCs w:val="20"/>
        </w:rPr>
        <w:t>5. Określenia podstawowe</w:t>
      </w:r>
      <w:r w:rsidRPr="009752EC">
        <w:rPr>
          <w:rFonts w:cstheme="minorHAnsi"/>
          <w:sz w:val="20"/>
          <w:szCs w:val="20"/>
        </w:rPr>
        <w:t xml:space="preserve"> </w:t>
      </w:r>
    </w:p>
    <w:p w14:paraId="17BED8B5" w14:textId="77777777" w:rsidR="00AA4827" w:rsidRPr="009752EC" w:rsidRDefault="00A53A05" w:rsidP="008013C7">
      <w:pPr>
        <w:ind w:left="0"/>
        <w:rPr>
          <w:rFonts w:cstheme="minorHAnsi"/>
          <w:sz w:val="20"/>
          <w:szCs w:val="20"/>
        </w:rPr>
      </w:pPr>
      <w:r w:rsidRPr="009752EC">
        <w:rPr>
          <w:rFonts w:cstheme="minorHAnsi"/>
          <w:b/>
          <w:i/>
          <w:sz w:val="20"/>
          <w:szCs w:val="20"/>
        </w:rPr>
        <w:t xml:space="preserve">Certyfikat zgodności </w:t>
      </w:r>
      <w:r w:rsidRPr="009752EC">
        <w:rPr>
          <w:rFonts w:cstheme="minorHAnsi"/>
          <w:sz w:val="20"/>
          <w:szCs w:val="20"/>
        </w:rPr>
        <w:t xml:space="preserve">- jest to dokument wydany przez notyfikowaną jednostkę certyfikującą, potwierdzający, że wyrób i proces jego wytwarzania są zgodne ze zharmonizowaną specyfikacją techniczną. </w:t>
      </w:r>
    </w:p>
    <w:p w14:paraId="179E8089" w14:textId="71A0A4A6" w:rsidR="00AA4827" w:rsidRPr="009752EC" w:rsidRDefault="00A53A05" w:rsidP="008013C7">
      <w:pPr>
        <w:ind w:left="0"/>
        <w:rPr>
          <w:rFonts w:cstheme="minorHAnsi"/>
          <w:sz w:val="20"/>
          <w:szCs w:val="20"/>
        </w:rPr>
      </w:pPr>
      <w:r w:rsidRPr="009752EC">
        <w:rPr>
          <w:rFonts w:cstheme="minorHAnsi"/>
          <w:b/>
          <w:i/>
          <w:sz w:val="20"/>
          <w:szCs w:val="20"/>
        </w:rPr>
        <w:t xml:space="preserve">Deklaracja zgodności </w:t>
      </w:r>
      <w:r w:rsidRPr="009752EC">
        <w:rPr>
          <w:rFonts w:cstheme="minorHAnsi"/>
          <w:i/>
          <w:sz w:val="20"/>
          <w:szCs w:val="20"/>
        </w:rPr>
        <w:t xml:space="preserve">- </w:t>
      </w:r>
      <w:r w:rsidRPr="009752EC">
        <w:rPr>
          <w:rFonts w:cstheme="minorHAnsi"/>
          <w:sz w:val="20"/>
          <w:szCs w:val="20"/>
        </w:rPr>
        <w:t>oświadczenie producenta lub jego upoważnionego przedstawiciela, stwierdzające na jego wyłączną odpowiedzialność, że wyrób jest zgodny ze zharmonizowaną specyfikacją techniczną.</w:t>
      </w:r>
    </w:p>
    <w:p w14:paraId="36B5BFBE" w14:textId="77777777" w:rsidR="00AA4827" w:rsidRPr="009752EC" w:rsidRDefault="00A53A05" w:rsidP="008013C7">
      <w:pPr>
        <w:spacing w:after="25"/>
        <w:ind w:left="0"/>
        <w:rPr>
          <w:rFonts w:cstheme="minorHAnsi"/>
          <w:sz w:val="20"/>
          <w:szCs w:val="20"/>
        </w:rPr>
      </w:pPr>
      <w:r w:rsidRPr="009752EC">
        <w:rPr>
          <w:rFonts w:cstheme="minorHAnsi"/>
          <w:b/>
          <w:i/>
          <w:sz w:val="20"/>
          <w:szCs w:val="20"/>
        </w:rPr>
        <w:t xml:space="preserve">Dokumentacja projektowa </w:t>
      </w:r>
      <w:r w:rsidRPr="009752EC">
        <w:rPr>
          <w:rFonts w:cstheme="minorHAnsi"/>
          <w:i/>
          <w:sz w:val="20"/>
          <w:szCs w:val="20"/>
        </w:rPr>
        <w:t xml:space="preserve">– </w:t>
      </w:r>
      <w:r w:rsidRPr="009752EC">
        <w:rPr>
          <w:rFonts w:cstheme="minorHAnsi"/>
          <w:sz w:val="20"/>
          <w:szCs w:val="20"/>
        </w:rPr>
        <w:t xml:space="preserve">Dokumentacja chroniona zgodnie z </w:t>
      </w:r>
      <w:hyperlink r:id="rId8" w:anchor="hiperlinkText.rpc?hiperlink=type=tresc:nro=Powszechny.501559:part=a1u2p6&amp;full=1">
        <w:r w:rsidRPr="009752EC">
          <w:rPr>
            <w:rFonts w:cstheme="minorHAnsi"/>
            <w:sz w:val="20"/>
            <w:szCs w:val="20"/>
          </w:rPr>
          <w:t>art. 1 ust. 2 pkt 6</w:t>
        </w:r>
      </w:hyperlink>
      <w:hyperlink r:id="rId9" w:anchor="hiperlinkText.rpc?hiperlink=type=tresc:nro=Powszechny.501559:part=a1u2p6&amp;full=1">
        <w:r w:rsidRPr="009752EC">
          <w:rPr>
            <w:rFonts w:cstheme="minorHAnsi"/>
            <w:sz w:val="20"/>
            <w:szCs w:val="20"/>
          </w:rPr>
          <w:t xml:space="preserve"> </w:t>
        </w:r>
      </w:hyperlink>
      <w:r w:rsidRPr="009752EC">
        <w:rPr>
          <w:rFonts w:cstheme="minorHAnsi"/>
          <w:sz w:val="20"/>
          <w:szCs w:val="20"/>
        </w:rPr>
        <w:t>o prawie autorskim i prawach pokrewnych</w:t>
      </w:r>
      <w:r w:rsidRPr="009752EC">
        <w:rPr>
          <w:rFonts w:eastAsia="Times New Roman" w:cstheme="minorHAnsi"/>
          <w:sz w:val="20"/>
          <w:szCs w:val="20"/>
        </w:rPr>
        <w:t xml:space="preserve"> </w:t>
      </w:r>
      <w:r w:rsidRPr="009752EC">
        <w:rPr>
          <w:rFonts w:cstheme="minorHAnsi"/>
          <w:sz w:val="20"/>
          <w:szCs w:val="20"/>
        </w:rPr>
        <w:t xml:space="preserve">służąca do opisu przedmiotu zamówienia na wykonanie robót budowlanych, dla których jest wymagane pozwolenie na budowę - składa się w szczególności z: projektu budowlanego, projektów wykonawczych, przedmiaru robót i informacji dotyczącej bezpieczeństwa i ochrony zdrowia (gdy tak wynika z ustawy </w:t>
      </w:r>
    </w:p>
    <w:p w14:paraId="7589A9CC" w14:textId="77777777" w:rsidR="00AA4827" w:rsidRPr="009752EC" w:rsidRDefault="00A53A05" w:rsidP="008013C7">
      <w:pPr>
        <w:ind w:left="0"/>
        <w:rPr>
          <w:rFonts w:cstheme="minorHAnsi"/>
          <w:sz w:val="20"/>
          <w:szCs w:val="20"/>
        </w:rPr>
      </w:pPr>
      <w:r w:rsidRPr="009752EC">
        <w:rPr>
          <w:rFonts w:cstheme="minorHAnsi"/>
          <w:sz w:val="20"/>
          <w:szCs w:val="20"/>
        </w:rPr>
        <w:t xml:space="preserve">Prawo budowlane (patrz też Rozdziały 2 i 3 niniejszej publikacji).  </w:t>
      </w:r>
    </w:p>
    <w:p w14:paraId="3D43E5C7" w14:textId="77777777" w:rsidR="00AA4827" w:rsidRPr="009752EC" w:rsidRDefault="00A53A05" w:rsidP="008013C7">
      <w:pPr>
        <w:ind w:left="0"/>
        <w:rPr>
          <w:rFonts w:cstheme="minorHAnsi"/>
          <w:sz w:val="20"/>
          <w:szCs w:val="20"/>
        </w:rPr>
      </w:pPr>
      <w:r w:rsidRPr="009752EC">
        <w:rPr>
          <w:rFonts w:cstheme="minorHAnsi"/>
          <w:b/>
          <w:i/>
          <w:sz w:val="20"/>
          <w:szCs w:val="20"/>
        </w:rPr>
        <w:t xml:space="preserve">Dokumentacja powykonawcza budowy </w:t>
      </w:r>
      <w:r w:rsidRPr="009752EC">
        <w:rPr>
          <w:rFonts w:cstheme="minorHAnsi"/>
          <w:i/>
          <w:sz w:val="20"/>
          <w:szCs w:val="20"/>
        </w:rPr>
        <w:t xml:space="preserve">- </w:t>
      </w:r>
      <w:r w:rsidRPr="009752EC">
        <w:rPr>
          <w:rFonts w:cstheme="minorHAnsi"/>
          <w:sz w:val="20"/>
          <w:szCs w:val="20"/>
        </w:rPr>
        <w:t xml:space="preserve">składa się z dokumentacji budowy z naniesionymi zmianami zaakceptowanymi przez Zamawiającego i Projektanta w zakresie i formie zgodnej z Art. 36 a Prawo </w:t>
      </w:r>
      <w:proofErr w:type="gramStart"/>
      <w:r w:rsidRPr="009752EC">
        <w:rPr>
          <w:rFonts w:cstheme="minorHAnsi"/>
          <w:sz w:val="20"/>
          <w:szCs w:val="20"/>
        </w:rPr>
        <w:t>Budowlane,  w</w:t>
      </w:r>
      <w:proofErr w:type="gramEnd"/>
      <w:r w:rsidRPr="009752EC">
        <w:rPr>
          <w:rFonts w:cstheme="minorHAnsi"/>
          <w:sz w:val="20"/>
          <w:szCs w:val="20"/>
        </w:rPr>
        <w:t xml:space="preserve"> projekcie budowlanym i wykonawczym, dokonanymi w trakcie wykonywania robót, a także geodezyjnej dokumentacji powykonawczej i innych dokumentów. </w:t>
      </w:r>
    </w:p>
    <w:p w14:paraId="70D2E812" w14:textId="77777777" w:rsidR="00AA4827" w:rsidRPr="009752EC" w:rsidRDefault="00A53A05" w:rsidP="008013C7">
      <w:pPr>
        <w:ind w:left="0"/>
        <w:rPr>
          <w:rFonts w:cstheme="minorHAnsi"/>
          <w:sz w:val="20"/>
          <w:szCs w:val="20"/>
        </w:rPr>
      </w:pPr>
      <w:r w:rsidRPr="009752EC">
        <w:rPr>
          <w:rFonts w:cstheme="minorHAnsi"/>
          <w:b/>
          <w:i/>
          <w:sz w:val="20"/>
          <w:szCs w:val="20"/>
        </w:rPr>
        <w:t xml:space="preserve">Europejskie zezwolenie techniczne </w:t>
      </w:r>
      <w:r w:rsidRPr="009752EC">
        <w:rPr>
          <w:rFonts w:cstheme="minorHAnsi"/>
          <w:i/>
          <w:sz w:val="20"/>
          <w:szCs w:val="20"/>
        </w:rPr>
        <w:t xml:space="preserve">- </w:t>
      </w:r>
      <w:r w:rsidRPr="009752EC">
        <w:rPr>
          <w:rFonts w:cstheme="minorHAnsi"/>
          <w:sz w:val="20"/>
          <w:szCs w:val="20"/>
        </w:rPr>
        <w:t xml:space="preserve">oznacza aprobującą ocenę techniczną zdatności produktu do użycia, dokonaną w oparciu o podstawowe wymagania w zakresie robót budowlanych, przy użyciu własnej charakterystyki produktu oraz określonych warunków jego zastosowania i użycia. </w:t>
      </w:r>
    </w:p>
    <w:p w14:paraId="661DE024" w14:textId="77777777" w:rsidR="00AA4827" w:rsidRPr="009752EC" w:rsidRDefault="00A53A05" w:rsidP="008013C7">
      <w:pPr>
        <w:ind w:left="0"/>
        <w:rPr>
          <w:rFonts w:cstheme="minorHAnsi"/>
          <w:sz w:val="20"/>
          <w:szCs w:val="20"/>
        </w:rPr>
      </w:pPr>
      <w:r w:rsidRPr="009752EC">
        <w:rPr>
          <w:rFonts w:cstheme="minorHAnsi"/>
          <w:b/>
          <w:i/>
          <w:sz w:val="20"/>
          <w:szCs w:val="20"/>
        </w:rPr>
        <w:t xml:space="preserve">Geodezyjna ewidencja sieci uzbrojenia terenu </w:t>
      </w:r>
      <w:r w:rsidRPr="009752EC">
        <w:rPr>
          <w:rFonts w:cstheme="minorHAnsi"/>
          <w:i/>
          <w:sz w:val="20"/>
          <w:szCs w:val="20"/>
        </w:rPr>
        <w:t xml:space="preserve">- </w:t>
      </w:r>
      <w:r w:rsidRPr="009752EC">
        <w:rPr>
          <w:rFonts w:cstheme="minorHAnsi"/>
          <w:sz w:val="20"/>
          <w:szCs w:val="20"/>
        </w:rPr>
        <w:t xml:space="preserve">uporządkowany zbiór danych </w:t>
      </w:r>
      <w:proofErr w:type="gramStart"/>
      <w:r w:rsidRPr="009752EC">
        <w:rPr>
          <w:rFonts w:cstheme="minorHAnsi"/>
          <w:sz w:val="20"/>
          <w:szCs w:val="20"/>
        </w:rPr>
        <w:t>przestrzennych  i</w:t>
      </w:r>
      <w:proofErr w:type="gramEnd"/>
      <w:r w:rsidRPr="009752EC">
        <w:rPr>
          <w:rFonts w:cstheme="minorHAnsi"/>
          <w:sz w:val="20"/>
          <w:szCs w:val="20"/>
        </w:rPr>
        <w:t xml:space="preserve"> opisowych sieci uzbrojenia terenu, a także informacje o podmiotach władających siecią. </w:t>
      </w:r>
      <w:r w:rsidRPr="009752EC">
        <w:rPr>
          <w:rFonts w:cstheme="minorHAnsi"/>
          <w:b/>
          <w:i/>
          <w:sz w:val="20"/>
          <w:szCs w:val="20"/>
        </w:rPr>
        <w:t xml:space="preserve">Geodezyjne czynności w budownictwie </w:t>
      </w:r>
      <w:r w:rsidRPr="009752EC">
        <w:rPr>
          <w:rFonts w:cstheme="minorHAnsi"/>
          <w:i/>
          <w:sz w:val="20"/>
          <w:szCs w:val="20"/>
        </w:rPr>
        <w:t xml:space="preserve">- </w:t>
      </w:r>
      <w:r w:rsidRPr="009752EC">
        <w:rPr>
          <w:rFonts w:cstheme="minorHAnsi"/>
          <w:sz w:val="20"/>
          <w:szCs w:val="20"/>
        </w:rPr>
        <w:t xml:space="preserve">polegają na: </w:t>
      </w:r>
    </w:p>
    <w:p w14:paraId="232CAA9C" w14:textId="77777777" w:rsidR="00AA4827" w:rsidRPr="009752EC" w:rsidRDefault="00A53A05" w:rsidP="00566700">
      <w:pPr>
        <w:numPr>
          <w:ilvl w:val="0"/>
          <w:numId w:val="19"/>
        </w:numPr>
        <w:rPr>
          <w:rFonts w:cstheme="minorHAnsi"/>
          <w:sz w:val="20"/>
          <w:szCs w:val="20"/>
        </w:rPr>
      </w:pPr>
      <w:r w:rsidRPr="009752EC">
        <w:rPr>
          <w:rFonts w:cstheme="minorHAnsi"/>
          <w:sz w:val="20"/>
          <w:szCs w:val="20"/>
        </w:rPr>
        <w:t xml:space="preserve">inwentaryzacji architektoniczno-budowlanej (w szczególności remontowanego obiektu zabytkowego), </w:t>
      </w:r>
    </w:p>
    <w:p w14:paraId="0399DADF" w14:textId="77777777" w:rsidR="00AA4827" w:rsidRPr="009752EC" w:rsidRDefault="00A53A05" w:rsidP="00566700">
      <w:pPr>
        <w:numPr>
          <w:ilvl w:val="0"/>
          <w:numId w:val="19"/>
        </w:numPr>
        <w:rPr>
          <w:rFonts w:cstheme="minorHAnsi"/>
          <w:sz w:val="20"/>
          <w:szCs w:val="20"/>
        </w:rPr>
      </w:pPr>
      <w:r w:rsidRPr="009752EC">
        <w:rPr>
          <w:rFonts w:cstheme="minorHAnsi"/>
          <w:sz w:val="20"/>
          <w:szCs w:val="20"/>
        </w:rPr>
        <w:t xml:space="preserve">opracowaniu geodezyjnym projektu zagospodarowania dziatki lub terenu inwestycji, </w:t>
      </w:r>
    </w:p>
    <w:p w14:paraId="406E5954" w14:textId="77777777" w:rsidR="00AA4827" w:rsidRPr="009752EC" w:rsidRDefault="00A53A05" w:rsidP="00566700">
      <w:pPr>
        <w:numPr>
          <w:ilvl w:val="0"/>
          <w:numId w:val="19"/>
        </w:numPr>
        <w:rPr>
          <w:rFonts w:cstheme="minorHAnsi"/>
          <w:sz w:val="20"/>
          <w:szCs w:val="20"/>
        </w:rPr>
      </w:pPr>
      <w:r w:rsidRPr="009752EC">
        <w:rPr>
          <w:rFonts w:cstheme="minorHAnsi"/>
          <w:sz w:val="20"/>
          <w:szCs w:val="20"/>
        </w:rPr>
        <w:t xml:space="preserve">geodezyjnym wytyczeniu obiektów budowlanych w terenie i utrwaleniu na gruncie głównych osi naziemnych i podziemnych oraz charakterystycznych punktów i punktów wysokościowych (reperów), </w:t>
      </w:r>
      <w:r w:rsidRPr="009752EC">
        <w:rPr>
          <w:rFonts w:eastAsia="Times New Roman" w:cstheme="minorHAnsi"/>
          <w:sz w:val="20"/>
          <w:szCs w:val="20"/>
        </w:rPr>
        <w:t>d)</w:t>
      </w:r>
      <w:r w:rsidRPr="009752EC">
        <w:rPr>
          <w:rFonts w:cstheme="minorHAnsi"/>
          <w:sz w:val="20"/>
          <w:szCs w:val="20"/>
        </w:rPr>
        <w:t xml:space="preserve"> geodezyjnej obsłudze budowy i montażu obiektu budowlanego, </w:t>
      </w:r>
    </w:p>
    <w:p w14:paraId="6465CDD2" w14:textId="77777777" w:rsidR="00AA4827" w:rsidRPr="009752EC" w:rsidRDefault="00A53A05" w:rsidP="00566700">
      <w:pPr>
        <w:numPr>
          <w:ilvl w:val="0"/>
          <w:numId w:val="19"/>
        </w:numPr>
        <w:rPr>
          <w:rFonts w:cstheme="minorHAnsi"/>
          <w:sz w:val="20"/>
          <w:szCs w:val="20"/>
        </w:rPr>
      </w:pPr>
      <w:r w:rsidRPr="009752EC">
        <w:rPr>
          <w:rFonts w:cstheme="minorHAnsi"/>
          <w:sz w:val="20"/>
          <w:szCs w:val="20"/>
        </w:rPr>
        <w:t xml:space="preserve">pomiarach przemieszczeń obiektu i jego podłoża oraz odkształceń, </w:t>
      </w:r>
    </w:p>
    <w:p w14:paraId="3095D71E" w14:textId="77777777" w:rsidR="00AA4827" w:rsidRPr="009752EC" w:rsidRDefault="00A53A05" w:rsidP="00566700">
      <w:pPr>
        <w:numPr>
          <w:ilvl w:val="0"/>
          <w:numId w:val="19"/>
        </w:numPr>
        <w:rPr>
          <w:rFonts w:cstheme="minorHAnsi"/>
          <w:sz w:val="20"/>
          <w:szCs w:val="20"/>
        </w:rPr>
      </w:pPr>
      <w:r w:rsidRPr="009752EC">
        <w:rPr>
          <w:rFonts w:cstheme="minorHAnsi"/>
          <w:sz w:val="20"/>
          <w:szCs w:val="20"/>
        </w:rPr>
        <w:t xml:space="preserve">geodezyjnej inwentaryzacji powykonawczej obiektów budowlanych lub elementów ulegających </w:t>
      </w:r>
      <w:proofErr w:type="gramStart"/>
      <w:r w:rsidRPr="009752EC">
        <w:rPr>
          <w:rFonts w:cstheme="minorHAnsi"/>
          <w:sz w:val="20"/>
          <w:szCs w:val="20"/>
        </w:rPr>
        <w:t xml:space="preserve">zakryciu  </w:t>
      </w:r>
      <w:r w:rsidRPr="009752EC">
        <w:rPr>
          <w:rFonts w:cstheme="minorHAnsi"/>
          <w:sz w:val="20"/>
          <w:szCs w:val="20"/>
        </w:rPr>
        <w:tab/>
      </w:r>
      <w:proofErr w:type="gramEnd"/>
      <w:r w:rsidRPr="009752EC">
        <w:rPr>
          <w:rFonts w:cstheme="minorHAnsi"/>
          <w:sz w:val="20"/>
          <w:szCs w:val="20"/>
        </w:rPr>
        <w:t xml:space="preserve">, </w:t>
      </w:r>
    </w:p>
    <w:p w14:paraId="7F6A6DF7" w14:textId="77777777" w:rsidR="00AA4827" w:rsidRPr="009752EC" w:rsidRDefault="00A53A05" w:rsidP="00566700">
      <w:pPr>
        <w:numPr>
          <w:ilvl w:val="0"/>
          <w:numId w:val="19"/>
        </w:numPr>
        <w:rPr>
          <w:rFonts w:cstheme="minorHAnsi"/>
          <w:sz w:val="20"/>
          <w:szCs w:val="20"/>
        </w:rPr>
      </w:pPr>
      <w:r w:rsidRPr="009752EC">
        <w:rPr>
          <w:rFonts w:cstheme="minorHAnsi"/>
          <w:sz w:val="20"/>
          <w:szCs w:val="20"/>
        </w:rPr>
        <w:t xml:space="preserve">pomiarze stanu wyjściowego obiektów wymagających w trakcie użytkowania okresowego badania przemieszczeń i odkształceń. </w:t>
      </w:r>
    </w:p>
    <w:p w14:paraId="3109954B" w14:textId="77777777" w:rsidR="00AA4827" w:rsidRPr="003F11AF" w:rsidRDefault="00A53A05" w:rsidP="00566700">
      <w:pPr>
        <w:pStyle w:val="Akapitzlist"/>
        <w:numPr>
          <w:ilvl w:val="0"/>
          <w:numId w:val="19"/>
        </w:numPr>
        <w:rPr>
          <w:rFonts w:cstheme="minorHAnsi"/>
          <w:sz w:val="20"/>
          <w:szCs w:val="20"/>
        </w:rPr>
      </w:pPr>
      <w:r w:rsidRPr="003F11AF">
        <w:rPr>
          <w:rFonts w:cstheme="minorHAnsi"/>
          <w:b/>
          <w:i/>
          <w:sz w:val="20"/>
          <w:szCs w:val="20"/>
        </w:rPr>
        <w:t xml:space="preserve">Geotechniczne warunki posadowienia obiektów budowlanych </w:t>
      </w:r>
      <w:r w:rsidRPr="003F11AF">
        <w:rPr>
          <w:rFonts w:cstheme="minorHAnsi"/>
          <w:i/>
          <w:sz w:val="20"/>
          <w:szCs w:val="20"/>
        </w:rPr>
        <w:t xml:space="preserve">- </w:t>
      </w:r>
      <w:r w:rsidRPr="003F11AF">
        <w:rPr>
          <w:rFonts w:cstheme="minorHAnsi"/>
          <w:sz w:val="20"/>
          <w:szCs w:val="20"/>
        </w:rPr>
        <w:t xml:space="preserve">zespół czynności zmierzających do określenia przydatności gruntów na potrzeby budownictwa oraz parametrów geotechnicznych podłoża gruntowego, wykonywanych w terenie i laboratorium. </w:t>
      </w:r>
    </w:p>
    <w:p w14:paraId="57B11BC3" w14:textId="77777777" w:rsidR="00AA4827" w:rsidRPr="009752EC" w:rsidRDefault="00A53A05" w:rsidP="008013C7">
      <w:pPr>
        <w:ind w:left="0"/>
        <w:rPr>
          <w:rFonts w:cstheme="minorHAnsi"/>
          <w:sz w:val="20"/>
          <w:szCs w:val="20"/>
        </w:rPr>
      </w:pPr>
      <w:r w:rsidRPr="009752EC">
        <w:rPr>
          <w:rFonts w:cstheme="minorHAnsi"/>
          <w:b/>
          <w:i/>
          <w:sz w:val="20"/>
          <w:szCs w:val="20"/>
        </w:rPr>
        <w:t xml:space="preserve">Grupy, klasy, kategorie robót </w:t>
      </w:r>
      <w:r w:rsidRPr="009752EC">
        <w:rPr>
          <w:rFonts w:cstheme="minorHAnsi"/>
          <w:i/>
          <w:sz w:val="20"/>
          <w:szCs w:val="20"/>
        </w:rPr>
        <w:t xml:space="preserve">- </w:t>
      </w:r>
      <w:r w:rsidRPr="009752EC">
        <w:rPr>
          <w:rFonts w:cstheme="minorHAnsi"/>
          <w:sz w:val="20"/>
          <w:szCs w:val="20"/>
        </w:rPr>
        <w:t xml:space="preserve">należy przez to rozumieć grupy, klasy, kategorie </w:t>
      </w:r>
      <w:proofErr w:type="gramStart"/>
      <w:r w:rsidRPr="009752EC">
        <w:rPr>
          <w:rFonts w:cstheme="minorHAnsi"/>
          <w:sz w:val="20"/>
          <w:szCs w:val="20"/>
        </w:rPr>
        <w:t>określone  w</w:t>
      </w:r>
      <w:proofErr w:type="gramEnd"/>
      <w:r w:rsidRPr="009752EC">
        <w:rPr>
          <w:rFonts w:cstheme="minorHAnsi"/>
          <w:sz w:val="20"/>
          <w:szCs w:val="20"/>
        </w:rPr>
        <w:t xml:space="preserve"> rozporządzeniu nr 2195/2002 z dnia 5 listopada 2002 r. w sprawie Wspólnego Słownika Zamówień (</w:t>
      </w:r>
      <w:proofErr w:type="spellStart"/>
      <w:r w:rsidRPr="009752EC">
        <w:rPr>
          <w:rFonts w:cstheme="minorHAnsi"/>
          <w:sz w:val="20"/>
          <w:szCs w:val="20"/>
        </w:rPr>
        <w:t>Dz.Urz</w:t>
      </w:r>
      <w:proofErr w:type="spellEnd"/>
      <w:r w:rsidRPr="009752EC">
        <w:rPr>
          <w:rFonts w:cstheme="minorHAnsi"/>
          <w:sz w:val="20"/>
          <w:szCs w:val="20"/>
        </w:rPr>
        <w:t xml:space="preserve">. L 340 z 16.12.2002 r., z </w:t>
      </w:r>
      <w:proofErr w:type="spellStart"/>
      <w:r w:rsidRPr="009752EC">
        <w:rPr>
          <w:rFonts w:cstheme="minorHAnsi"/>
          <w:sz w:val="20"/>
          <w:szCs w:val="20"/>
        </w:rPr>
        <w:t>późn</w:t>
      </w:r>
      <w:proofErr w:type="spellEnd"/>
      <w:r w:rsidRPr="009752EC">
        <w:rPr>
          <w:rFonts w:cstheme="minorHAnsi"/>
          <w:sz w:val="20"/>
          <w:szCs w:val="20"/>
        </w:rPr>
        <w:t>. zm.). Patrz niżej: hasło Wspólny Słownik Zamówień (CPV).</w:t>
      </w:r>
      <w:r w:rsidRPr="009752EC">
        <w:rPr>
          <w:rFonts w:cstheme="minorHAnsi"/>
          <w:b/>
          <w:i/>
          <w:sz w:val="20"/>
          <w:szCs w:val="20"/>
        </w:rPr>
        <w:t xml:space="preserve">  </w:t>
      </w:r>
    </w:p>
    <w:p w14:paraId="4082E68D" w14:textId="77777777" w:rsidR="00AA4827" w:rsidRPr="009752EC" w:rsidRDefault="00A53A05" w:rsidP="008013C7">
      <w:pPr>
        <w:ind w:left="0"/>
        <w:rPr>
          <w:rFonts w:cstheme="minorHAnsi"/>
          <w:sz w:val="20"/>
          <w:szCs w:val="20"/>
        </w:rPr>
      </w:pPr>
      <w:r w:rsidRPr="009752EC">
        <w:rPr>
          <w:rFonts w:cstheme="minorHAnsi"/>
          <w:b/>
          <w:i/>
          <w:sz w:val="20"/>
          <w:szCs w:val="20"/>
        </w:rPr>
        <w:t>Indywidualna Dokumentacja Techniczna</w:t>
      </w:r>
      <w:r w:rsidRPr="009752EC">
        <w:rPr>
          <w:rFonts w:cstheme="minorHAnsi"/>
          <w:sz w:val="20"/>
          <w:szCs w:val="20"/>
        </w:rPr>
        <w:t xml:space="preserve"> Zgodnie z Art. 10. 1. Ustawy o wyrobach budowlanych dopuszczone do jednostkowego zastosowania w obiekcie budowlanym są wyroby budowlane wykonane według indywidualnej dokumentacji technicznej, sporządzonej przez projektanta obiektu lub z nim uzgodnionej, dla których producent wydał oświadczenie, że zapewniono zgodność wyrobu budowlanego z tą dokumentacją oraz z przepisami </w:t>
      </w:r>
      <w:r w:rsidRPr="009752EC">
        <w:rPr>
          <w:rFonts w:cstheme="minorHAnsi"/>
          <w:b/>
          <w:i/>
          <w:sz w:val="20"/>
          <w:szCs w:val="20"/>
        </w:rPr>
        <w:t xml:space="preserve">Inspektor nadzoru inwestorskiego </w:t>
      </w:r>
      <w:r w:rsidRPr="009752EC">
        <w:rPr>
          <w:rFonts w:cstheme="minorHAnsi"/>
          <w:i/>
          <w:sz w:val="20"/>
          <w:szCs w:val="20"/>
        </w:rPr>
        <w:t xml:space="preserve">- </w:t>
      </w:r>
      <w:r w:rsidRPr="009752EC">
        <w:rPr>
          <w:rFonts w:cstheme="minorHAnsi"/>
          <w:sz w:val="20"/>
          <w:szCs w:val="20"/>
        </w:rPr>
        <w:t xml:space="preserve">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robót, bierze udział w sprawdzianach i odbiorach robót </w:t>
      </w:r>
      <w:proofErr w:type="gramStart"/>
      <w:r w:rsidRPr="009752EC">
        <w:rPr>
          <w:rFonts w:cstheme="minorHAnsi"/>
          <w:sz w:val="20"/>
          <w:szCs w:val="20"/>
        </w:rPr>
        <w:t>zakrywanych ,</w:t>
      </w:r>
      <w:proofErr w:type="gramEnd"/>
      <w:r w:rsidRPr="009752EC">
        <w:rPr>
          <w:rFonts w:cstheme="minorHAnsi"/>
          <w:sz w:val="20"/>
          <w:szCs w:val="20"/>
        </w:rPr>
        <w:t xml:space="preserve"> zanikających i częściowych, badaniu i odbiorze instalacji oraz urządzeń technicznych, jak również przy odbiorze gotowego obiektu. </w:t>
      </w:r>
    </w:p>
    <w:p w14:paraId="78D37979" w14:textId="77777777" w:rsidR="00AA4827" w:rsidRPr="009752EC" w:rsidRDefault="00A53A05" w:rsidP="008013C7">
      <w:pPr>
        <w:ind w:left="0"/>
        <w:rPr>
          <w:rFonts w:cstheme="minorHAnsi"/>
          <w:sz w:val="20"/>
          <w:szCs w:val="20"/>
        </w:rPr>
      </w:pPr>
      <w:r w:rsidRPr="009752EC">
        <w:rPr>
          <w:rFonts w:cstheme="minorHAnsi"/>
          <w:b/>
          <w:i/>
          <w:sz w:val="20"/>
          <w:szCs w:val="20"/>
        </w:rPr>
        <w:t xml:space="preserve">Instrukcja techniczna obsługi (eksploatacji) </w:t>
      </w:r>
      <w:r w:rsidRPr="009752EC">
        <w:rPr>
          <w:rFonts w:cstheme="minorHAnsi"/>
          <w:i/>
          <w:sz w:val="20"/>
          <w:szCs w:val="20"/>
        </w:rPr>
        <w:t xml:space="preserve">- </w:t>
      </w:r>
      <w:r w:rsidRPr="009752EC">
        <w:rPr>
          <w:rFonts w:cstheme="minorHAnsi"/>
          <w:sz w:val="20"/>
          <w:szCs w:val="20"/>
        </w:rPr>
        <w:t xml:space="preserve">opracowana przez projektanta lub dostawcę urządzeń technicznych i maszyn, określająca rodzaje i kolejność lub współzależność czynności obsługi, przeglądów i zabiegów konserwacyjnych, warunkujących ich </w:t>
      </w:r>
      <w:r w:rsidRPr="009752EC">
        <w:rPr>
          <w:rFonts w:cstheme="minorHAnsi"/>
          <w:sz w:val="20"/>
          <w:szCs w:val="20"/>
        </w:rPr>
        <w:lastRenderedPageBreak/>
        <w:t xml:space="preserve">efektywne i bezpieczne użytkowanie. Instrukcja techniczna obsługi (eksploatacji) jest również składnikiem dokumentacji powykonawczej obiektu budowlanego.  </w:t>
      </w:r>
    </w:p>
    <w:p w14:paraId="63E81762" w14:textId="77777777" w:rsidR="00AA4827" w:rsidRPr="009752EC" w:rsidRDefault="00A53A05" w:rsidP="008013C7">
      <w:pPr>
        <w:ind w:left="0"/>
        <w:rPr>
          <w:rFonts w:cstheme="minorHAnsi"/>
          <w:sz w:val="20"/>
          <w:szCs w:val="20"/>
        </w:rPr>
      </w:pPr>
      <w:r w:rsidRPr="009752EC">
        <w:rPr>
          <w:rFonts w:cstheme="minorHAnsi"/>
          <w:b/>
          <w:i/>
          <w:sz w:val="20"/>
          <w:szCs w:val="20"/>
        </w:rPr>
        <w:t xml:space="preserve">Istotne wymagania </w:t>
      </w:r>
      <w:r w:rsidRPr="009752EC">
        <w:rPr>
          <w:rFonts w:cstheme="minorHAnsi"/>
          <w:i/>
          <w:sz w:val="20"/>
          <w:szCs w:val="20"/>
        </w:rPr>
        <w:t xml:space="preserve">- </w:t>
      </w:r>
      <w:r w:rsidRPr="009752EC">
        <w:rPr>
          <w:rFonts w:cstheme="minorHAnsi"/>
          <w:sz w:val="20"/>
          <w:szCs w:val="20"/>
        </w:rPr>
        <w:t xml:space="preserve">oznaczają wymagania dotyczące bezpieczeństwa, zdrowia i pewnych innych aspektów interesu wspólnego, jakie mają spełniać roboty budowlane. </w:t>
      </w:r>
    </w:p>
    <w:p w14:paraId="59D5F154" w14:textId="77777777" w:rsidR="00AA4827" w:rsidRPr="009752EC" w:rsidRDefault="00A53A05" w:rsidP="008013C7">
      <w:pPr>
        <w:ind w:left="0"/>
        <w:rPr>
          <w:rFonts w:cstheme="minorHAnsi"/>
          <w:sz w:val="20"/>
          <w:szCs w:val="20"/>
        </w:rPr>
      </w:pPr>
      <w:r w:rsidRPr="009752EC">
        <w:rPr>
          <w:rFonts w:cstheme="minorHAnsi"/>
          <w:b/>
          <w:i/>
          <w:sz w:val="20"/>
          <w:szCs w:val="20"/>
        </w:rPr>
        <w:t xml:space="preserve">Normy europejskie </w:t>
      </w:r>
      <w:r w:rsidRPr="009752EC">
        <w:rPr>
          <w:rFonts w:cstheme="minorHAnsi"/>
          <w:i/>
          <w:sz w:val="20"/>
          <w:szCs w:val="20"/>
        </w:rPr>
        <w:t xml:space="preserve">- </w:t>
      </w:r>
      <w:r w:rsidRPr="009752EC">
        <w:rPr>
          <w:rFonts w:cstheme="minorHAnsi"/>
          <w:sz w:val="20"/>
          <w:szCs w:val="20"/>
        </w:rPr>
        <w:t xml:space="preserve">oznaczają normy przyjęte przez Europejski Komitet Standaryzacji (CEN) oraz Europejski Komitet Standaryzacji Elektrotechnicznej (CENELEC) jako „standardy europejskie (EN)” lub „dokumenty </w:t>
      </w:r>
      <w:proofErr w:type="spellStart"/>
      <w:r w:rsidRPr="009752EC">
        <w:rPr>
          <w:rFonts w:cstheme="minorHAnsi"/>
          <w:sz w:val="20"/>
          <w:szCs w:val="20"/>
        </w:rPr>
        <w:t>harmonizacyjne</w:t>
      </w:r>
      <w:proofErr w:type="spellEnd"/>
      <w:r w:rsidRPr="009752EC">
        <w:rPr>
          <w:rFonts w:cstheme="minorHAnsi"/>
          <w:sz w:val="20"/>
          <w:szCs w:val="20"/>
        </w:rPr>
        <w:t xml:space="preserve"> (</w:t>
      </w:r>
      <w:proofErr w:type="spellStart"/>
      <w:r w:rsidRPr="009752EC">
        <w:rPr>
          <w:rFonts w:cstheme="minorHAnsi"/>
          <w:sz w:val="20"/>
          <w:szCs w:val="20"/>
        </w:rPr>
        <w:t>HD</w:t>
      </w:r>
      <w:proofErr w:type="spellEnd"/>
      <w:r w:rsidRPr="009752EC">
        <w:rPr>
          <w:rFonts w:cstheme="minorHAnsi"/>
          <w:sz w:val="20"/>
          <w:szCs w:val="20"/>
        </w:rPr>
        <w:t xml:space="preserve">), zgodnie z ogólnymi zasadami działania tych organizacji. </w:t>
      </w:r>
    </w:p>
    <w:p w14:paraId="7F97FE7A" w14:textId="77777777" w:rsidR="00AA4827" w:rsidRPr="009752EC" w:rsidRDefault="00A53A05" w:rsidP="008013C7">
      <w:pPr>
        <w:ind w:left="0"/>
        <w:rPr>
          <w:rFonts w:cstheme="minorHAnsi"/>
          <w:sz w:val="20"/>
          <w:szCs w:val="20"/>
        </w:rPr>
      </w:pPr>
      <w:r w:rsidRPr="009752EC">
        <w:rPr>
          <w:rFonts w:cstheme="minorHAnsi"/>
          <w:b/>
          <w:i/>
          <w:sz w:val="20"/>
          <w:szCs w:val="20"/>
        </w:rPr>
        <w:t xml:space="preserve">Obmiar robót </w:t>
      </w:r>
      <w:r w:rsidRPr="009752EC">
        <w:rPr>
          <w:rFonts w:cstheme="minorHAnsi"/>
          <w:i/>
          <w:sz w:val="20"/>
          <w:szCs w:val="20"/>
        </w:rPr>
        <w:t xml:space="preserve">- </w:t>
      </w:r>
      <w:r w:rsidRPr="009752EC">
        <w:rPr>
          <w:rFonts w:cstheme="minorHAnsi"/>
          <w:sz w:val="20"/>
          <w:szCs w:val="20"/>
        </w:rPr>
        <w:t xml:space="preserve">pomiar wykonanych robót budowlanych, dokonywany w celu weryfikacji ich ilości  </w:t>
      </w:r>
    </w:p>
    <w:p w14:paraId="050A7BCB" w14:textId="77777777" w:rsidR="00AA4827" w:rsidRPr="009752EC" w:rsidRDefault="00A53A05" w:rsidP="008013C7">
      <w:pPr>
        <w:spacing w:after="15" w:line="259" w:lineRule="auto"/>
        <w:ind w:left="0"/>
        <w:jc w:val="left"/>
        <w:rPr>
          <w:rFonts w:cstheme="minorHAnsi"/>
          <w:sz w:val="20"/>
          <w:szCs w:val="20"/>
        </w:rPr>
      </w:pPr>
      <w:r w:rsidRPr="009752EC">
        <w:rPr>
          <w:rFonts w:cstheme="minorHAnsi"/>
          <w:sz w:val="20"/>
          <w:szCs w:val="20"/>
        </w:rPr>
        <w:t xml:space="preserve">  </w:t>
      </w:r>
    </w:p>
    <w:p w14:paraId="7E3BDCC1" w14:textId="77777777" w:rsidR="00AA4827" w:rsidRPr="009752EC" w:rsidRDefault="00A53A05" w:rsidP="008013C7">
      <w:pPr>
        <w:ind w:left="0"/>
        <w:rPr>
          <w:rFonts w:cstheme="minorHAnsi"/>
          <w:sz w:val="20"/>
          <w:szCs w:val="20"/>
        </w:rPr>
      </w:pPr>
      <w:r w:rsidRPr="009752EC">
        <w:rPr>
          <w:rFonts w:cstheme="minorHAnsi"/>
          <w:b/>
          <w:i/>
          <w:sz w:val="20"/>
          <w:szCs w:val="20"/>
        </w:rPr>
        <w:t xml:space="preserve">Odbiór częściowy (robót budowlanych) </w:t>
      </w:r>
      <w:r w:rsidRPr="009752EC">
        <w:rPr>
          <w:rFonts w:cstheme="minorHAnsi"/>
          <w:i/>
          <w:sz w:val="20"/>
          <w:szCs w:val="20"/>
        </w:rPr>
        <w:t xml:space="preserve">- </w:t>
      </w:r>
      <w:r w:rsidRPr="009752EC">
        <w:rPr>
          <w:rFonts w:cstheme="minorHAnsi"/>
          <w:sz w:val="20"/>
          <w:szCs w:val="20"/>
        </w:rPr>
        <w:t xml:space="preserve">nieformalna nazwa odbioru robót ulegających </w:t>
      </w:r>
      <w:proofErr w:type="gramStart"/>
      <w:r w:rsidRPr="009752EC">
        <w:rPr>
          <w:rFonts w:cstheme="minorHAnsi"/>
          <w:sz w:val="20"/>
          <w:szCs w:val="20"/>
        </w:rPr>
        <w:t>zakryciu ,</w:t>
      </w:r>
      <w:proofErr w:type="gramEnd"/>
      <w:r w:rsidRPr="009752EC">
        <w:rPr>
          <w:rFonts w:cstheme="minorHAnsi"/>
          <w:sz w:val="20"/>
          <w:szCs w:val="20"/>
        </w:rPr>
        <w:t xml:space="preserve"> zanikających i odbiorów częściowych wynikających z wymogów indywidualnej dokumentacji technicznej,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 </w:t>
      </w:r>
    </w:p>
    <w:p w14:paraId="5990D94A" w14:textId="77777777" w:rsidR="00AA4827" w:rsidRPr="009752EC" w:rsidRDefault="00A53A05" w:rsidP="008013C7">
      <w:pPr>
        <w:ind w:left="0"/>
        <w:rPr>
          <w:rFonts w:cstheme="minorHAnsi"/>
          <w:sz w:val="20"/>
          <w:szCs w:val="20"/>
        </w:rPr>
      </w:pPr>
      <w:r w:rsidRPr="009752EC">
        <w:rPr>
          <w:rFonts w:cstheme="minorHAnsi"/>
          <w:b/>
          <w:i/>
          <w:sz w:val="20"/>
          <w:szCs w:val="20"/>
        </w:rPr>
        <w:t xml:space="preserve">Odbiór gotowego obiektu budowlanego - </w:t>
      </w:r>
      <w:r w:rsidRPr="009752EC">
        <w:rPr>
          <w:rFonts w:cstheme="minorHAnsi"/>
          <w:sz w:val="20"/>
          <w:szCs w:val="20"/>
        </w:rPr>
        <w:t xml:space="preserve">formalna nazwa czynności, zwanych też „odbiorem końcowym", polegającym na protokolarnym przyjęciu (odbiorze) od wykonawcy gotowego obiektu budowlanego przez osobę lub grupę osób o odpowiednich kwalifikacjach zawodowych, wyznaczoną przez inwestora, ale nie będącą inspektorem nadzoru inwestorskiego na tej budowie. Odbioru dokonuje się po zgłoszeniu przez kierownika budowy faktu zakończenia robót budowlanych, łącznie z zagospodarowaniem i uporządkowaniem terenu budowy i ewentualnie terenów przyległych, wykorzystywanych jako plac budowy, przygotowaniu przez niego dokumentacji </w:t>
      </w:r>
      <w:proofErr w:type="gramStart"/>
      <w:r w:rsidRPr="009752EC">
        <w:rPr>
          <w:rFonts w:cstheme="minorHAnsi"/>
          <w:sz w:val="20"/>
          <w:szCs w:val="20"/>
        </w:rPr>
        <w:t>powykonawczej ,</w:t>
      </w:r>
      <w:proofErr w:type="gramEnd"/>
      <w:r w:rsidRPr="009752EC">
        <w:rPr>
          <w:rFonts w:cstheme="minorHAnsi"/>
          <w:sz w:val="20"/>
          <w:szCs w:val="20"/>
        </w:rPr>
        <w:t xml:space="preserve"> a także uregulowaniu płatności względem podwykonawców. </w:t>
      </w:r>
    </w:p>
    <w:p w14:paraId="24ECCB6B" w14:textId="77777777" w:rsidR="00AA4827" w:rsidRPr="009752EC" w:rsidRDefault="00A53A05" w:rsidP="008013C7">
      <w:pPr>
        <w:ind w:left="0"/>
        <w:rPr>
          <w:rFonts w:cstheme="minorHAnsi"/>
          <w:sz w:val="20"/>
          <w:szCs w:val="20"/>
        </w:rPr>
      </w:pPr>
      <w:r w:rsidRPr="009752EC">
        <w:rPr>
          <w:rFonts w:cstheme="minorHAnsi"/>
          <w:b/>
          <w:i/>
          <w:sz w:val="20"/>
          <w:szCs w:val="20"/>
        </w:rPr>
        <w:t xml:space="preserve">Przedmiar robót - </w:t>
      </w:r>
      <w:r w:rsidRPr="009752EC">
        <w:rPr>
          <w:rFonts w:cstheme="minorHAnsi"/>
          <w:sz w:val="20"/>
          <w:szCs w:val="20"/>
        </w:rPr>
        <w:t xml:space="preserve">to zestawienie przewidzianych do wykonania robót podstawowych w kolejności technologicznej ich wykonania, </w:t>
      </w:r>
      <w:proofErr w:type="gramStart"/>
      <w:r w:rsidRPr="009752EC">
        <w:rPr>
          <w:rFonts w:cstheme="minorHAnsi"/>
          <w:sz w:val="20"/>
          <w:szCs w:val="20"/>
        </w:rPr>
        <w:t>ze</w:t>
      </w:r>
      <w:proofErr w:type="gramEnd"/>
      <w:r w:rsidRPr="009752EC">
        <w:rPr>
          <w:rFonts w:cstheme="minorHAnsi"/>
          <w:sz w:val="20"/>
          <w:szCs w:val="20"/>
        </w:rPr>
        <w:t xml:space="preserve"> szczegółowym opisem lub wskazaniem podstaw ustalających szczegółowy opis, oraz wskazanie </w:t>
      </w:r>
      <w:r w:rsidRPr="009752EC">
        <w:rPr>
          <w:rFonts w:cstheme="minorHAnsi"/>
          <w:i/>
          <w:sz w:val="20"/>
          <w:szCs w:val="20"/>
        </w:rPr>
        <w:t xml:space="preserve">szczegółowych specyfikacji technicznych wykonania i odbioru robót budowlanych, </w:t>
      </w:r>
      <w:r w:rsidRPr="009752EC">
        <w:rPr>
          <w:rFonts w:cstheme="minorHAnsi"/>
          <w:sz w:val="20"/>
          <w:szCs w:val="20"/>
        </w:rPr>
        <w:t>z wyliczeniem i zestawieniem ilości jednostek przedmiarowych robót podstawowych.</w:t>
      </w:r>
      <w:r w:rsidRPr="009752EC">
        <w:rPr>
          <w:rFonts w:eastAsia="Times New Roman" w:cstheme="minorHAnsi"/>
          <w:sz w:val="20"/>
          <w:szCs w:val="20"/>
        </w:rPr>
        <w:t xml:space="preserve"> </w:t>
      </w:r>
      <w:r w:rsidRPr="009752EC">
        <w:rPr>
          <w:rFonts w:cstheme="minorHAnsi"/>
          <w:sz w:val="20"/>
          <w:szCs w:val="20"/>
        </w:rPr>
        <w:t xml:space="preserve">W trakcie postępowania przetargowego Wykonawca ma możliwość zgłoszenia wątpliwości Zamawiającemu co do treści </w:t>
      </w:r>
      <w:proofErr w:type="gramStart"/>
      <w:r w:rsidRPr="009752EC">
        <w:rPr>
          <w:rFonts w:cstheme="minorHAnsi"/>
          <w:sz w:val="20"/>
          <w:szCs w:val="20"/>
        </w:rPr>
        <w:t>przedmiaru</w:t>
      </w:r>
      <w:r w:rsidRPr="009752EC">
        <w:rPr>
          <w:rFonts w:eastAsia="Times New Roman" w:cstheme="minorHAnsi"/>
          <w:sz w:val="20"/>
          <w:szCs w:val="20"/>
        </w:rPr>
        <w:t xml:space="preserve"> .</w:t>
      </w:r>
      <w:proofErr w:type="gramEnd"/>
      <w:r w:rsidRPr="009752EC">
        <w:rPr>
          <w:rFonts w:eastAsia="Times New Roman" w:cstheme="minorHAnsi"/>
          <w:sz w:val="20"/>
          <w:szCs w:val="20"/>
        </w:rPr>
        <w:t xml:space="preserve"> </w:t>
      </w:r>
      <w:r w:rsidRPr="009752EC">
        <w:rPr>
          <w:rFonts w:cstheme="minorHAnsi"/>
          <w:sz w:val="20"/>
          <w:szCs w:val="20"/>
        </w:rPr>
        <w:t xml:space="preserve">W przypadku ich braku lub wyjaśnienia wątpliwości uznaje się iż Wykonawca nie wnosi zastrzeżeń do dokumentów opisujących przedmiot </w:t>
      </w:r>
      <w:proofErr w:type="gramStart"/>
      <w:r w:rsidRPr="009752EC">
        <w:rPr>
          <w:rFonts w:cstheme="minorHAnsi"/>
          <w:sz w:val="20"/>
          <w:szCs w:val="20"/>
        </w:rPr>
        <w:t>zamówienia .</w:t>
      </w:r>
      <w:proofErr w:type="gramEnd"/>
      <w:r w:rsidRPr="009752EC">
        <w:rPr>
          <w:rFonts w:cstheme="minorHAnsi"/>
          <w:sz w:val="20"/>
          <w:szCs w:val="20"/>
        </w:rPr>
        <w:t xml:space="preserve"> </w:t>
      </w:r>
      <w:r w:rsidRPr="009752EC">
        <w:rPr>
          <w:rFonts w:cstheme="minorHAnsi"/>
          <w:b/>
          <w:i/>
          <w:sz w:val="20"/>
          <w:szCs w:val="20"/>
        </w:rPr>
        <w:t xml:space="preserve">  </w:t>
      </w:r>
    </w:p>
    <w:p w14:paraId="2B44920D" w14:textId="77777777" w:rsidR="00AA4827" w:rsidRPr="009752EC" w:rsidRDefault="00A53A05" w:rsidP="008013C7">
      <w:pPr>
        <w:ind w:left="0"/>
        <w:rPr>
          <w:rFonts w:cstheme="minorHAnsi"/>
          <w:sz w:val="20"/>
          <w:szCs w:val="20"/>
        </w:rPr>
      </w:pPr>
      <w:r w:rsidRPr="009752EC">
        <w:rPr>
          <w:rFonts w:cstheme="minorHAnsi"/>
          <w:b/>
          <w:i/>
          <w:sz w:val="20"/>
          <w:szCs w:val="20"/>
        </w:rPr>
        <w:t xml:space="preserve">Projektant – </w:t>
      </w:r>
      <w:r w:rsidRPr="009752EC">
        <w:rPr>
          <w:rFonts w:cstheme="minorHAnsi"/>
          <w:sz w:val="20"/>
          <w:szCs w:val="20"/>
        </w:rPr>
        <w:t xml:space="preserve">Uczestnik procesu budowlanego w myśl ustawy Prawo budowlane </w:t>
      </w:r>
    </w:p>
    <w:p w14:paraId="00A3CFD3" w14:textId="77777777" w:rsidR="00AA4827" w:rsidRPr="009752EC" w:rsidRDefault="00A53A05" w:rsidP="008013C7">
      <w:pPr>
        <w:ind w:left="0"/>
        <w:rPr>
          <w:rFonts w:cstheme="minorHAnsi"/>
          <w:sz w:val="20"/>
          <w:szCs w:val="20"/>
        </w:rPr>
      </w:pPr>
      <w:r w:rsidRPr="009752EC">
        <w:rPr>
          <w:rFonts w:cstheme="minorHAnsi"/>
          <w:b/>
          <w:i/>
          <w:sz w:val="20"/>
          <w:szCs w:val="20"/>
        </w:rPr>
        <w:t xml:space="preserve">Roboty podstawowe </w:t>
      </w:r>
      <w:r w:rsidRPr="009752EC">
        <w:rPr>
          <w:rFonts w:cstheme="minorHAnsi"/>
          <w:i/>
          <w:sz w:val="20"/>
          <w:szCs w:val="20"/>
        </w:rPr>
        <w:t xml:space="preserve">- </w:t>
      </w:r>
      <w:r w:rsidRPr="009752EC">
        <w:rPr>
          <w:rFonts w:cstheme="minorHAnsi"/>
          <w:sz w:val="20"/>
          <w:szCs w:val="20"/>
        </w:rPr>
        <w:t xml:space="preserve">zakres prac do wykonania przez Wykonawcę zgodnie z projektem i pozwoleniem na </w:t>
      </w:r>
      <w:proofErr w:type="gramStart"/>
      <w:r w:rsidRPr="009752EC">
        <w:rPr>
          <w:rFonts w:cstheme="minorHAnsi"/>
          <w:sz w:val="20"/>
          <w:szCs w:val="20"/>
        </w:rPr>
        <w:t>budowę .</w:t>
      </w:r>
      <w:proofErr w:type="gramEnd"/>
      <w:r w:rsidRPr="009752EC">
        <w:rPr>
          <w:rFonts w:cstheme="minorHAnsi"/>
          <w:sz w:val="20"/>
          <w:szCs w:val="20"/>
        </w:rPr>
        <w:t xml:space="preserve"> </w:t>
      </w:r>
    </w:p>
    <w:p w14:paraId="27686FA0" w14:textId="77777777" w:rsidR="00AA4827" w:rsidRPr="009752EC" w:rsidRDefault="00A53A05" w:rsidP="008013C7">
      <w:pPr>
        <w:ind w:left="0"/>
        <w:rPr>
          <w:rFonts w:cstheme="minorHAnsi"/>
          <w:sz w:val="20"/>
          <w:szCs w:val="20"/>
        </w:rPr>
      </w:pPr>
      <w:r w:rsidRPr="009752EC">
        <w:rPr>
          <w:rFonts w:cstheme="minorHAnsi"/>
          <w:b/>
          <w:i/>
          <w:sz w:val="20"/>
          <w:szCs w:val="20"/>
        </w:rPr>
        <w:t>Wspólny Słownik Zamówień</w:t>
      </w:r>
      <w:r w:rsidRPr="009752EC">
        <w:rPr>
          <w:rFonts w:cstheme="minorHAnsi"/>
          <w:i/>
          <w:sz w:val="20"/>
          <w:szCs w:val="20"/>
        </w:rPr>
        <w:t xml:space="preserve"> - </w:t>
      </w:r>
      <w:r w:rsidRPr="009752EC">
        <w:rPr>
          <w:rFonts w:cstheme="minorHAnsi"/>
          <w:sz w:val="20"/>
          <w:szCs w:val="20"/>
        </w:rPr>
        <w:t xml:space="preserve">jest systemem klasyfikacji produktów, usług i robót budowlanych, stworzonym na potrzeby zamówień publicznych. Składa się ze słownika głównego oraz słownika uzupełniającego. Obowiązuje we wszystkich krajach Unii Europejskiej. Zgodnie  </w:t>
      </w:r>
    </w:p>
    <w:p w14:paraId="6C8F19C7" w14:textId="77777777" w:rsidR="00AA4827" w:rsidRPr="009752EC" w:rsidRDefault="00A53A05" w:rsidP="008013C7">
      <w:pPr>
        <w:ind w:left="0"/>
        <w:rPr>
          <w:rFonts w:cstheme="minorHAnsi"/>
          <w:sz w:val="20"/>
          <w:szCs w:val="20"/>
        </w:rPr>
      </w:pPr>
      <w:r w:rsidRPr="009752EC">
        <w:rPr>
          <w:rFonts w:cstheme="minorHAnsi"/>
          <w:sz w:val="20"/>
          <w:szCs w:val="20"/>
        </w:rPr>
        <w:t xml:space="preserve">z postanowieniami Rozporządzenia 2151/2003, stosowanie kodów CPV do określania przedmiotu zamówienia przez zamawiających z ówczesnych Państw Członkowskich UE stało się obowiązkowe z dniem 20 grudnia 2003 r. </w:t>
      </w:r>
      <w:r w:rsidRPr="009752EC">
        <w:rPr>
          <w:rFonts w:cstheme="minorHAnsi"/>
          <w:i/>
          <w:sz w:val="20"/>
          <w:szCs w:val="20"/>
        </w:rPr>
        <w:t xml:space="preserve">Polskie Prawo zamówień publicznych </w:t>
      </w:r>
      <w:r w:rsidRPr="009752EC">
        <w:rPr>
          <w:rFonts w:cstheme="minorHAnsi"/>
          <w:sz w:val="20"/>
          <w:szCs w:val="20"/>
        </w:rPr>
        <w:t xml:space="preserve">przewidziało obowiązek stosowania klasyfikacji CPV począwszy od dnia akcesji Polski do UE, tzn. od l </w:t>
      </w:r>
      <w:proofErr w:type="gramStart"/>
      <w:r w:rsidRPr="009752EC">
        <w:rPr>
          <w:rFonts w:cstheme="minorHAnsi"/>
          <w:sz w:val="20"/>
          <w:szCs w:val="20"/>
        </w:rPr>
        <w:t>maja</w:t>
      </w:r>
      <w:proofErr w:type="gramEnd"/>
      <w:r w:rsidRPr="009752EC">
        <w:rPr>
          <w:rFonts w:cstheme="minorHAnsi"/>
          <w:sz w:val="20"/>
          <w:szCs w:val="20"/>
        </w:rPr>
        <w:t xml:space="preserve"> 2004 r. (szczegółowe omówienie słownika podano w pkt. 3.2. w Rozdziale 3). </w:t>
      </w:r>
    </w:p>
    <w:p w14:paraId="48DCC5AA" w14:textId="77777777" w:rsidR="00AA4827" w:rsidRPr="009752EC" w:rsidRDefault="00A53A05" w:rsidP="008013C7">
      <w:pPr>
        <w:ind w:left="0"/>
        <w:rPr>
          <w:rFonts w:cstheme="minorHAnsi"/>
          <w:sz w:val="20"/>
          <w:szCs w:val="20"/>
        </w:rPr>
      </w:pPr>
      <w:r w:rsidRPr="009752EC">
        <w:rPr>
          <w:rFonts w:cstheme="minorHAnsi"/>
          <w:b/>
          <w:i/>
          <w:sz w:val="20"/>
          <w:szCs w:val="20"/>
        </w:rPr>
        <w:t xml:space="preserve">Wyrób budowlany </w:t>
      </w:r>
      <w:r w:rsidRPr="009752EC">
        <w:rPr>
          <w:rFonts w:cstheme="minorHAnsi"/>
          <w:i/>
          <w:sz w:val="20"/>
          <w:szCs w:val="20"/>
        </w:rPr>
        <w:t xml:space="preserve">- </w:t>
      </w:r>
      <w:r w:rsidRPr="009752EC">
        <w:rPr>
          <w:rFonts w:cstheme="minorHAnsi"/>
          <w:sz w:val="20"/>
          <w:szCs w:val="20"/>
        </w:rPr>
        <w:t xml:space="preserve">należy przez to rozumieć wyrób w rozumieniu przepisów o wyrobach budowlanych, wytworzony w celu wbudowania, wmontowania, zainstalowania lub zastosowania w sposób trwały w obiekcie budowlanym, wprowadzony do obrotu jak wyrób pojedynczy lub jako zestaw wyrobów do stosowania we wzajemnym połączeniu stanowiącym integralną całość użytkową. </w:t>
      </w:r>
    </w:p>
    <w:p w14:paraId="5897EF3C" w14:textId="4B2473DE" w:rsidR="00AA4827" w:rsidRPr="009752EC" w:rsidRDefault="00A53A05" w:rsidP="008013C7">
      <w:pPr>
        <w:ind w:left="0"/>
        <w:rPr>
          <w:rFonts w:cstheme="minorHAnsi"/>
          <w:sz w:val="20"/>
          <w:szCs w:val="20"/>
        </w:rPr>
      </w:pPr>
      <w:r w:rsidRPr="009752EC">
        <w:rPr>
          <w:rFonts w:cstheme="minorHAnsi"/>
          <w:b/>
          <w:i/>
          <w:sz w:val="20"/>
          <w:szCs w:val="20"/>
        </w:rPr>
        <w:t>Zarządzający realizacją</w:t>
      </w:r>
      <w:r w:rsidRPr="009752EC">
        <w:rPr>
          <w:rFonts w:cstheme="minorHAnsi"/>
          <w:i/>
          <w:sz w:val="20"/>
          <w:szCs w:val="20"/>
        </w:rPr>
        <w:t xml:space="preserve"> </w:t>
      </w:r>
      <w:proofErr w:type="spellStart"/>
      <w:r w:rsidRPr="009752EC">
        <w:rPr>
          <w:rFonts w:cstheme="minorHAnsi"/>
          <w:b/>
          <w:i/>
          <w:sz w:val="20"/>
          <w:szCs w:val="20"/>
        </w:rPr>
        <w:t>umowy</w:t>
      </w:r>
      <w:r w:rsidRPr="009752EC">
        <w:rPr>
          <w:rFonts w:cstheme="minorHAnsi"/>
          <w:i/>
          <w:sz w:val="20"/>
          <w:szCs w:val="20"/>
        </w:rPr>
        <w:t>-</w:t>
      </w:r>
      <w:r w:rsidRPr="009752EC">
        <w:rPr>
          <w:rFonts w:cstheme="minorHAnsi"/>
          <w:sz w:val="20"/>
          <w:szCs w:val="20"/>
        </w:rPr>
        <w:t>jest</w:t>
      </w:r>
      <w:proofErr w:type="spellEnd"/>
      <w:r w:rsidRPr="009752EC">
        <w:rPr>
          <w:rFonts w:cstheme="minorHAnsi"/>
          <w:sz w:val="20"/>
          <w:szCs w:val="20"/>
        </w:rPr>
        <w:t xml:space="preserve">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 </w:t>
      </w:r>
    </w:p>
    <w:p w14:paraId="507DEAE2" w14:textId="77777777" w:rsidR="00C8685B" w:rsidRPr="009752EC" w:rsidRDefault="00C8685B" w:rsidP="008013C7">
      <w:pPr>
        <w:ind w:left="0"/>
        <w:rPr>
          <w:rFonts w:cstheme="minorHAnsi"/>
          <w:sz w:val="20"/>
          <w:szCs w:val="20"/>
        </w:rPr>
      </w:pPr>
    </w:p>
    <w:p w14:paraId="57C1C0E3" w14:textId="77777777" w:rsidR="00AA4827" w:rsidRPr="009752EC" w:rsidRDefault="00A53A05" w:rsidP="00C8685B">
      <w:pPr>
        <w:pStyle w:val="Nagwek1"/>
        <w:rPr>
          <w:rFonts w:ascii="Arial Narrow" w:hAnsi="Arial Narrow"/>
          <w:sz w:val="20"/>
          <w:szCs w:val="20"/>
        </w:rPr>
      </w:pPr>
      <w:bookmarkStart w:id="3" w:name="_Toc169605883"/>
      <w:r w:rsidRPr="009752EC">
        <w:rPr>
          <w:rFonts w:ascii="Arial Narrow" w:hAnsi="Arial Narrow"/>
          <w:sz w:val="20"/>
          <w:szCs w:val="20"/>
        </w:rPr>
        <w:t>II. WYMAGANIA DOTYCZĄCE ROBÓT</w:t>
      </w:r>
      <w:bookmarkEnd w:id="3"/>
      <w:r w:rsidRPr="009752EC">
        <w:rPr>
          <w:rFonts w:ascii="Arial Narrow" w:hAnsi="Arial Narrow"/>
          <w:sz w:val="20"/>
          <w:szCs w:val="20"/>
        </w:rPr>
        <w:t xml:space="preserve"> </w:t>
      </w:r>
    </w:p>
    <w:p w14:paraId="3F11BA7A" w14:textId="77777777" w:rsidR="00AA4827" w:rsidRPr="009752EC" w:rsidRDefault="00A53A05" w:rsidP="008013C7">
      <w:pPr>
        <w:spacing w:after="12" w:line="259" w:lineRule="auto"/>
        <w:ind w:left="0"/>
        <w:jc w:val="left"/>
        <w:rPr>
          <w:rFonts w:cstheme="minorHAnsi"/>
          <w:sz w:val="20"/>
          <w:szCs w:val="20"/>
        </w:rPr>
      </w:pPr>
      <w:r w:rsidRPr="009752EC">
        <w:rPr>
          <w:rFonts w:cstheme="minorHAnsi"/>
          <w:sz w:val="20"/>
          <w:szCs w:val="20"/>
        </w:rPr>
        <w:t xml:space="preserve"> </w:t>
      </w:r>
    </w:p>
    <w:p w14:paraId="7626F501" w14:textId="5CE15D9F" w:rsidR="00AA4827" w:rsidRPr="009752EC" w:rsidRDefault="00A53A05" w:rsidP="003F11AF">
      <w:pPr>
        <w:tabs>
          <w:tab w:val="center" w:pos="793"/>
          <w:tab w:val="center" w:pos="4250"/>
        </w:tabs>
        <w:spacing w:line="270" w:lineRule="auto"/>
        <w:ind w:left="0"/>
        <w:jc w:val="left"/>
        <w:rPr>
          <w:rFonts w:cstheme="minorHAnsi"/>
          <w:sz w:val="20"/>
          <w:szCs w:val="20"/>
        </w:rPr>
      </w:pPr>
      <w:r w:rsidRPr="009752EC">
        <w:rPr>
          <w:rFonts w:eastAsia="Calibri" w:cstheme="minorHAnsi"/>
          <w:sz w:val="20"/>
          <w:szCs w:val="20"/>
        </w:rPr>
        <w:tab/>
      </w:r>
      <w:r w:rsidRPr="009752EC">
        <w:rPr>
          <w:rFonts w:cstheme="minorHAnsi"/>
          <w:b/>
          <w:sz w:val="20"/>
          <w:szCs w:val="20"/>
        </w:rPr>
        <w:t>1.</w:t>
      </w:r>
      <w:r w:rsidR="00F2159B">
        <w:rPr>
          <w:rFonts w:cstheme="minorHAnsi"/>
          <w:b/>
          <w:sz w:val="20"/>
          <w:szCs w:val="20"/>
        </w:rPr>
        <w:t xml:space="preserve"> </w:t>
      </w:r>
      <w:r w:rsidRPr="009752EC">
        <w:rPr>
          <w:rFonts w:cstheme="minorHAnsi"/>
          <w:b/>
          <w:sz w:val="20"/>
          <w:szCs w:val="20"/>
        </w:rPr>
        <w:t>Wymagania ogólne dotyczące właściwości wyrobów budowlanych</w:t>
      </w:r>
      <w:r w:rsidRPr="009752EC">
        <w:rPr>
          <w:rFonts w:cstheme="minorHAnsi"/>
          <w:sz w:val="20"/>
          <w:szCs w:val="20"/>
        </w:rPr>
        <w:t xml:space="preserve"> </w:t>
      </w:r>
    </w:p>
    <w:p w14:paraId="4F920F5D" w14:textId="77777777" w:rsidR="00AA4827" w:rsidRPr="009752EC" w:rsidRDefault="00A53A05" w:rsidP="008013C7">
      <w:pPr>
        <w:ind w:left="0"/>
        <w:rPr>
          <w:rFonts w:cstheme="minorHAnsi"/>
          <w:sz w:val="20"/>
          <w:szCs w:val="20"/>
        </w:rPr>
      </w:pPr>
      <w:r w:rsidRPr="009752EC">
        <w:rPr>
          <w:rFonts w:cstheme="minorHAnsi"/>
          <w:sz w:val="20"/>
          <w:szCs w:val="20"/>
        </w:rPr>
        <w:t xml:space="preserve">Przy wykonywaniu robót budowlanych mogą być stosowane wyłącznie wyroby </w:t>
      </w:r>
      <w:proofErr w:type="gramStart"/>
      <w:r w:rsidRPr="009752EC">
        <w:rPr>
          <w:rFonts w:cstheme="minorHAnsi"/>
          <w:sz w:val="20"/>
          <w:szCs w:val="20"/>
        </w:rPr>
        <w:t>budowlane  o</w:t>
      </w:r>
      <w:proofErr w:type="gramEnd"/>
      <w:r w:rsidRPr="009752EC">
        <w:rPr>
          <w:rFonts w:cstheme="minorHAnsi"/>
          <w:sz w:val="20"/>
          <w:szCs w:val="20"/>
        </w:rPr>
        <w:t xml:space="preserve"> właściwościach użytkowych umożliwiających prawidłowo zaprojektowanym i wykonanym obiektom budowlanym spełnienie wymagań podstawowych, </w:t>
      </w:r>
      <w:r w:rsidRPr="009752EC">
        <w:rPr>
          <w:rFonts w:cstheme="minorHAnsi"/>
          <w:sz w:val="20"/>
          <w:szCs w:val="20"/>
        </w:rPr>
        <w:lastRenderedPageBreak/>
        <w:t xml:space="preserve">określonych w art. 5 ust. l pkt. l ustawy </w:t>
      </w:r>
      <w:r w:rsidRPr="009752EC">
        <w:rPr>
          <w:rFonts w:cstheme="minorHAnsi"/>
          <w:i/>
          <w:sz w:val="20"/>
          <w:szCs w:val="20"/>
        </w:rPr>
        <w:t xml:space="preserve">Prawo budowlane - </w:t>
      </w:r>
      <w:r w:rsidRPr="009752EC">
        <w:rPr>
          <w:rFonts w:cstheme="minorHAnsi"/>
          <w:sz w:val="20"/>
          <w:szCs w:val="20"/>
        </w:rPr>
        <w:t xml:space="preserve">dopuszczone do obrotu i powszechnego lub jednostkowego stosowania w budownictwie, a także że powinny być zgodne z wymaganiami określonymi w </w:t>
      </w:r>
      <w:r w:rsidRPr="009752EC">
        <w:rPr>
          <w:rFonts w:cstheme="minorHAnsi"/>
          <w:i/>
          <w:sz w:val="20"/>
          <w:szCs w:val="20"/>
        </w:rPr>
        <w:t>szczegółowych specyfikacjach technicznych.</w:t>
      </w:r>
      <w:r w:rsidRPr="009752EC">
        <w:rPr>
          <w:rFonts w:cstheme="minorHAnsi"/>
          <w:sz w:val="20"/>
          <w:szCs w:val="20"/>
        </w:rPr>
        <w:t xml:space="preserve"> </w:t>
      </w:r>
    </w:p>
    <w:p w14:paraId="3164411F"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robót powinien przedstawić inspektorowi nadzoru inwestorskiego szczegółowe informacje o źródle produkcji, zakupu wyrobów budowlanych i urządzeń przewidywanych do realizacji robót - właściwie oznaczonych, posiadających certyfikat na znak bezpieczeństwa, certyfikat zgodności, deklarację zgodności z Polską Normą, a także inne prawnie określone dokumenty. </w:t>
      </w:r>
    </w:p>
    <w:p w14:paraId="6E231009" w14:textId="77777777" w:rsidR="00AA4827" w:rsidRPr="009752EC" w:rsidRDefault="00A53A05" w:rsidP="008013C7">
      <w:pPr>
        <w:ind w:left="0"/>
        <w:rPr>
          <w:rFonts w:cstheme="minorHAnsi"/>
          <w:sz w:val="20"/>
          <w:szCs w:val="20"/>
        </w:rPr>
      </w:pPr>
      <w:r w:rsidRPr="009752EC">
        <w:rPr>
          <w:rFonts w:cstheme="minorHAnsi"/>
          <w:sz w:val="20"/>
          <w:szCs w:val="20"/>
        </w:rPr>
        <w:t xml:space="preserve">Kierownik budowy jest obowiązany przez okres wykonywania robót budowlanych przechowywać dokumenty stanowiące podstawę ich wykonania, a także oświadczenia dotyczące wyrobów budowlanych jednostkowo zastosowanych w obiekcie budowlanym. </w:t>
      </w:r>
    </w:p>
    <w:p w14:paraId="522B17F0" w14:textId="77777777" w:rsidR="00AA4827" w:rsidRPr="009752EC" w:rsidRDefault="00A53A05" w:rsidP="008013C7">
      <w:pPr>
        <w:ind w:left="0"/>
        <w:rPr>
          <w:rFonts w:cstheme="minorHAnsi"/>
          <w:sz w:val="20"/>
          <w:szCs w:val="20"/>
        </w:rPr>
      </w:pPr>
      <w:r w:rsidRPr="009752EC">
        <w:rPr>
          <w:rFonts w:cstheme="minorHAnsi"/>
          <w:sz w:val="20"/>
          <w:szCs w:val="20"/>
        </w:rPr>
        <w:t xml:space="preserve">Jeżeli dokumentacja projektowa przewiduje zastosowanie materiałów pochodzenia miejscowego, Wykonawca przedstawi inspektorowi nadzoru inwestorskiego wszystkie wymagane dokumenty pozwalające na korzystanie z tego źródła oraz określające parametry techniczne tego materiału. </w:t>
      </w:r>
    </w:p>
    <w:p w14:paraId="39438755" w14:textId="282BCD26"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4B284D57" w14:textId="1DA28262" w:rsidR="00AA4827" w:rsidRPr="009752EC" w:rsidRDefault="00F2159B" w:rsidP="003F11AF">
      <w:pPr>
        <w:spacing w:line="270" w:lineRule="auto"/>
        <w:ind w:left="0"/>
        <w:rPr>
          <w:rFonts w:cstheme="minorHAnsi"/>
          <w:sz w:val="20"/>
          <w:szCs w:val="20"/>
        </w:rPr>
      </w:pPr>
      <w:r>
        <w:rPr>
          <w:rFonts w:cstheme="minorHAnsi"/>
          <w:b/>
          <w:sz w:val="20"/>
          <w:szCs w:val="20"/>
        </w:rPr>
        <w:t xml:space="preserve">2. </w:t>
      </w:r>
      <w:r w:rsidR="00A53A05" w:rsidRPr="00F2159B">
        <w:rPr>
          <w:rFonts w:cstheme="minorHAnsi"/>
          <w:b/>
          <w:sz w:val="20"/>
          <w:szCs w:val="20"/>
        </w:rPr>
        <w:t>Wymagania ogólne związane z przechowywaniem, transportem, warunkami dostaw, składowaniem i kontrolą</w:t>
      </w:r>
      <w:r w:rsidR="00A53A05" w:rsidRPr="00F2159B">
        <w:rPr>
          <w:rFonts w:cstheme="minorHAnsi"/>
          <w:sz w:val="20"/>
          <w:szCs w:val="20"/>
        </w:rPr>
        <w:t xml:space="preserve"> </w:t>
      </w:r>
      <w:r w:rsidR="00A53A05" w:rsidRPr="00F2159B">
        <w:rPr>
          <w:rFonts w:cstheme="minorHAnsi"/>
          <w:b/>
          <w:sz w:val="20"/>
          <w:szCs w:val="20"/>
        </w:rPr>
        <w:t>jako</w:t>
      </w:r>
      <w:r w:rsidR="00A53A05" w:rsidRPr="00F2159B">
        <w:rPr>
          <w:rFonts w:cstheme="minorHAnsi"/>
          <w:sz w:val="20"/>
          <w:szCs w:val="20"/>
        </w:rPr>
        <w:t>ś</w:t>
      </w:r>
      <w:r w:rsidR="00A53A05" w:rsidRPr="00F2159B">
        <w:rPr>
          <w:rFonts w:cstheme="minorHAnsi"/>
          <w:b/>
          <w:sz w:val="20"/>
          <w:szCs w:val="20"/>
        </w:rPr>
        <w:t>ci materiałów i wyrobów</w:t>
      </w:r>
      <w:r w:rsidR="00A53A05" w:rsidRPr="00F2159B">
        <w:rPr>
          <w:rFonts w:cstheme="minorHAnsi"/>
          <w:sz w:val="20"/>
          <w:szCs w:val="20"/>
        </w:rPr>
        <w:t xml:space="preserve"> </w:t>
      </w:r>
    </w:p>
    <w:p w14:paraId="642BE56F"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zapewni właściwe składowanie i zabezpieczanie materiałów na placu budowy. Tymczasowe miejsca składowania powinny być określone w projekcie zagospodarowania placu budowy lub uzgodnione z inspektorem nadzoru inwestorskiego. Składowane materiały, elementy i urządzenia powinny być dostępne inspektorowi nadzoru w celu przeprowadzenia inspekcji. Przed wbudowaniem dłużej składowanych materiałów, elementów budowlanych i urządzeń konieczna jest akceptacja inspektora nadzoru. </w:t>
      </w:r>
    </w:p>
    <w:p w14:paraId="030DC392"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24FD322A" w14:textId="296E4361" w:rsidR="00AA4827" w:rsidRPr="009752EC" w:rsidRDefault="00F2159B" w:rsidP="003F11AF">
      <w:pPr>
        <w:spacing w:line="270" w:lineRule="auto"/>
        <w:ind w:left="0"/>
        <w:rPr>
          <w:rFonts w:cstheme="minorHAnsi"/>
          <w:sz w:val="20"/>
          <w:szCs w:val="20"/>
        </w:rPr>
      </w:pPr>
      <w:r>
        <w:rPr>
          <w:rFonts w:cstheme="minorHAnsi"/>
          <w:b/>
          <w:sz w:val="20"/>
          <w:szCs w:val="20"/>
        </w:rPr>
        <w:t xml:space="preserve">3. </w:t>
      </w:r>
      <w:r w:rsidR="00A53A05" w:rsidRPr="00F2159B">
        <w:rPr>
          <w:rFonts w:cstheme="minorHAnsi"/>
          <w:b/>
          <w:sz w:val="20"/>
          <w:szCs w:val="20"/>
        </w:rPr>
        <w:t>Materiały i wyroby dopuszczone do obrotu i stosowania w budownictwie</w:t>
      </w:r>
      <w:r w:rsidR="00A53A05" w:rsidRPr="00F2159B">
        <w:rPr>
          <w:rFonts w:cstheme="minorHAnsi"/>
          <w:sz w:val="20"/>
          <w:szCs w:val="20"/>
        </w:rPr>
        <w:t xml:space="preserve"> </w:t>
      </w:r>
    </w:p>
    <w:p w14:paraId="207A310E" w14:textId="77777777" w:rsidR="00AA4827" w:rsidRPr="009752EC" w:rsidRDefault="00A53A05" w:rsidP="008013C7">
      <w:pPr>
        <w:spacing w:after="28"/>
        <w:ind w:left="0"/>
        <w:rPr>
          <w:rFonts w:cstheme="minorHAnsi"/>
          <w:sz w:val="20"/>
          <w:szCs w:val="20"/>
        </w:rPr>
      </w:pPr>
      <w:r w:rsidRPr="009752EC">
        <w:rPr>
          <w:rFonts w:cstheme="minorHAnsi"/>
          <w:sz w:val="20"/>
          <w:szCs w:val="20"/>
        </w:rPr>
        <w:t xml:space="preserve">Wykonawca jest odpowiedzialny, aby wszystkie materiały, elementy budowlane i urządzenia wbudowane, montowane lub instalowane w trakcie realizacji robót budowlanych odpowiadały wymaganiom określonym w art. 10 ustawy </w:t>
      </w:r>
      <w:r w:rsidRPr="009752EC">
        <w:rPr>
          <w:rFonts w:cstheme="minorHAnsi"/>
          <w:i/>
          <w:sz w:val="20"/>
          <w:szCs w:val="20"/>
        </w:rPr>
        <w:t xml:space="preserve">Prawo budowlane oraz </w:t>
      </w:r>
      <w:r w:rsidRPr="009752EC">
        <w:rPr>
          <w:rFonts w:cstheme="minorHAnsi"/>
          <w:sz w:val="20"/>
          <w:szCs w:val="20"/>
        </w:rPr>
        <w:t xml:space="preserve">w </w:t>
      </w:r>
      <w:r w:rsidRPr="009752EC">
        <w:rPr>
          <w:rFonts w:cstheme="minorHAnsi"/>
          <w:i/>
          <w:sz w:val="20"/>
          <w:szCs w:val="20"/>
        </w:rPr>
        <w:t>szczegółowych specyfikacjach technicznych.</w:t>
      </w:r>
      <w:r w:rsidRPr="009752EC">
        <w:rPr>
          <w:rFonts w:cstheme="minorHAnsi"/>
          <w:sz w:val="20"/>
          <w:szCs w:val="20"/>
        </w:rPr>
        <w:t xml:space="preserve"> </w:t>
      </w:r>
    </w:p>
    <w:p w14:paraId="0AB8979E"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uzgodni z inspektorem nadzoru inwestorskiego sposób i termin przekazania </w:t>
      </w:r>
      <w:proofErr w:type="gramStart"/>
      <w:r w:rsidRPr="009752EC">
        <w:rPr>
          <w:rFonts w:cstheme="minorHAnsi"/>
          <w:sz w:val="20"/>
          <w:szCs w:val="20"/>
        </w:rPr>
        <w:t>informacji  o</w:t>
      </w:r>
      <w:proofErr w:type="gramEnd"/>
      <w:r w:rsidRPr="009752EC">
        <w:rPr>
          <w:rFonts w:cstheme="minorHAnsi"/>
          <w:sz w:val="20"/>
          <w:szCs w:val="20"/>
        </w:rPr>
        <w:t xml:space="preserve"> przewidywanym użyciu podstawowych materiałów oraz elementów konstrukcyjnych do wykonania robót, a także o aprobatach technicznych lub certyfikatach zgodności. </w:t>
      </w:r>
    </w:p>
    <w:p w14:paraId="669D3E58"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3FB09624" w14:textId="6EF277A1" w:rsidR="00AA4827" w:rsidRPr="009752EC" w:rsidRDefault="00F2159B" w:rsidP="003F11AF">
      <w:pPr>
        <w:spacing w:line="270" w:lineRule="auto"/>
        <w:ind w:left="-15"/>
        <w:rPr>
          <w:rFonts w:cstheme="minorHAnsi"/>
          <w:sz w:val="20"/>
          <w:szCs w:val="20"/>
        </w:rPr>
      </w:pPr>
      <w:r>
        <w:rPr>
          <w:rFonts w:cstheme="minorHAnsi"/>
          <w:b/>
          <w:sz w:val="20"/>
          <w:szCs w:val="20"/>
        </w:rPr>
        <w:t xml:space="preserve">4. </w:t>
      </w:r>
      <w:r w:rsidR="00A53A05" w:rsidRPr="00F2159B">
        <w:rPr>
          <w:rFonts w:cstheme="minorHAnsi"/>
          <w:b/>
          <w:sz w:val="20"/>
          <w:szCs w:val="20"/>
        </w:rPr>
        <w:t>Materiały nie odpowiadające wymaganiom</w:t>
      </w:r>
      <w:r w:rsidR="00A53A05" w:rsidRPr="00F2159B">
        <w:rPr>
          <w:rFonts w:cstheme="minorHAnsi"/>
          <w:sz w:val="20"/>
          <w:szCs w:val="20"/>
        </w:rPr>
        <w:t xml:space="preserve"> </w:t>
      </w:r>
    </w:p>
    <w:p w14:paraId="747CBDAA" w14:textId="77777777" w:rsidR="00AA4827" w:rsidRPr="009752EC" w:rsidRDefault="00A53A05" w:rsidP="008013C7">
      <w:pPr>
        <w:ind w:left="0"/>
        <w:rPr>
          <w:rFonts w:cstheme="minorHAnsi"/>
          <w:sz w:val="20"/>
          <w:szCs w:val="20"/>
        </w:rPr>
      </w:pPr>
      <w:r w:rsidRPr="009752EC">
        <w:rPr>
          <w:rFonts w:cstheme="minorHAnsi"/>
          <w:sz w:val="20"/>
          <w:szCs w:val="20"/>
        </w:rPr>
        <w:t xml:space="preserve">Materiały i elementy budowlane, dostarczone przez Wykonawcę na plac budowy, które nie uzyskają akceptacji inspektora nadzoru inwestorskiego, powinny być niezwłocznie usunięte z placu budowy. </w:t>
      </w:r>
    </w:p>
    <w:p w14:paraId="708513BF" w14:textId="77777777" w:rsidR="00AA4827" w:rsidRPr="009752EC" w:rsidRDefault="00A53A05" w:rsidP="008013C7">
      <w:pPr>
        <w:ind w:left="0"/>
        <w:rPr>
          <w:rFonts w:cstheme="minorHAnsi"/>
          <w:sz w:val="20"/>
          <w:szCs w:val="20"/>
        </w:rPr>
      </w:pPr>
      <w:r w:rsidRPr="009752EC">
        <w:rPr>
          <w:rFonts w:cstheme="minorHAnsi"/>
          <w:sz w:val="20"/>
          <w:szCs w:val="20"/>
        </w:rPr>
        <w:t xml:space="preserve">W uzasadnionych przypadkach inspektor nadzoru inwestorskiego, w uzgodnieniu z projektantem oraz Zamawiającym (inwestorem) może pozwolić Wykonawcy na wykorzystanie materiałów lub elementów budowlanych nie odpowiadających wymaganiom określonym w dokumentacji projektowej oraz specyfikacjach technicznych. Konieczna jest w tym przypadku zmiana cen tych materiałów lub elementów. </w:t>
      </w:r>
    </w:p>
    <w:p w14:paraId="3C53834B" w14:textId="77777777" w:rsidR="00AA4827" w:rsidRPr="009752EC" w:rsidRDefault="00A53A05" w:rsidP="008013C7">
      <w:pPr>
        <w:ind w:left="0"/>
        <w:rPr>
          <w:rFonts w:cstheme="minorHAnsi"/>
          <w:sz w:val="20"/>
          <w:szCs w:val="20"/>
        </w:rPr>
      </w:pPr>
      <w:r w:rsidRPr="009752EC">
        <w:rPr>
          <w:rFonts w:cstheme="minorHAnsi"/>
          <w:sz w:val="20"/>
          <w:szCs w:val="20"/>
        </w:rPr>
        <w:t xml:space="preserve">Każdy rodzaj robót, w którym znajdują się nie zbadane i nie zaakceptowane przez inspektora nadzoru inwestorskiego materiały, elementy budowlane lub urządzenia, Wykonawca wykonuje na własne ryzyko i ponosi pełną odpowiedzialność techniczną i kosztową. </w:t>
      </w:r>
    </w:p>
    <w:p w14:paraId="6AE0A64A" w14:textId="77777777" w:rsidR="00AA4827" w:rsidRPr="009752EC" w:rsidRDefault="00A53A05" w:rsidP="008013C7">
      <w:pPr>
        <w:spacing w:after="15" w:line="259" w:lineRule="auto"/>
        <w:ind w:left="0"/>
        <w:jc w:val="left"/>
        <w:rPr>
          <w:rFonts w:cstheme="minorHAnsi"/>
          <w:sz w:val="20"/>
          <w:szCs w:val="20"/>
        </w:rPr>
      </w:pPr>
      <w:r w:rsidRPr="009752EC">
        <w:rPr>
          <w:rFonts w:cstheme="minorHAnsi"/>
          <w:sz w:val="20"/>
          <w:szCs w:val="20"/>
        </w:rPr>
        <w:t xml:space="preserve"> </w:t>
      </w:r>
    </w:p>
    <w:p w14:paraId="4758611D"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5. Wariantowe stosowanie materiałów</w:t>
      </w:r>
      <w:r w:rsidRPr="009752EC">
        <w:rPr>
          <w:rFonts w:cstheme="minorHAnsi"/>
          <w:sz w:val="20"/>
          <w:szCs w:val="20"/>
        </w:rPr>
        <w:t xml:space="preserve"> </w:t>
      </w:r>
    </w:p>
    <w:p w14:paraId="249275AC" w14:textId="77777777" w:rsidR="00AA4827" w:rsidRPr="009752EC" w:rsidRDefault="00A53A05" w:rsidP="008013C7">
      <w:pPr>
        <w:ind w:left="0"/>
        <w:rPr>
          <w:rFonts w:cstheme="minorHAnsi"/>
          <w:sz w:val="20"/>
          <w:szCs w:val="20"/>
        </w:rPr>
      </w:pPr>
      <w:r w:rsidRPr="009752EC">
        <w:rPr>
          <w:rFonts w:cstheme="minorHAnsi"/>
          <w:sz w:val="20"/>
          <w:szCs w:val="20"/>
        </w:rPr>
        <w:t>Parametry wskazanych w projekcie rozwiązań materiałowych należy traktować jako minimalne, Wykonawca ma obowiązek wykazania równoważności materiałów, elementów budowlanych lub urządzeń przed ich zastosowaniem.  Wykonawca nie może samodzielnie dokonywać zmian w dokumentacji projektowej opracowanej przez projektanta, z uwagi na przysługujące projektantowi autorskie prawa osobiste do opracowanej przez siebie dokumentacji. Jeżeli dokumentacja projektowa,</w:t>
      </w:r>
      <w:r w:rsidRPr="009752EC">
        <w:rPr>
          <w:rFonts w:cstheme="minorHAnsi"/>
          <w:b/>
          <w:i/>
          <w:sz w:val="20"/>
          <w:szCs w:val="20"/>
        </w:rPr>
        <w:t xml:space="preserve"> </w:t>
      </w:r>
      <w:r w:rsidRPr="009752EC">
        <w:rPr>
          <w:rFonts w:cstheme="minorHAnsi"/>
          <w:sz w:val="20"/>
          <w:szCs w:val="20"/>
        </w:rPr>
        <w:t xml:space="preserve">nie będąca indywidualną dokumentacją techniczną, i specyfikacje techniczne przewidują </w:t>
      </w:r>
      <w:proofErr w:type="gramStart"/>
      <w:r w:rsidRPr="009752EC">
        <w:rPr>
          <w:rFonts w:cstheme="minorHAnsi"/>
          <w:sz w:val="20"/>
          <w:szCs w:val="20"/>
        </w:rPr>
        <w:t>stosowanie  równoważnych</w:t>
      </w:r>
      <w:proofErr w:type="gramEnd"/>
      <w:r w:rsidRPr="009752EC">
        <w:rPr>
          <w:rFonts w:cstheme="minorHAnsi"/>
          <w:sz w:val="20"/>
          <w:szCs w:val="20"/>
        </w:rPr>
        <w:t xml:space="preserve"> materiałów , elementów budowlanych oraz urządzeń, Inspektor nadzoru, zgodnie z Art. 36a. Prawo Budowlane na podstawie pisemnej kwalifikacji autora projektu (budowlanego i wykonawczego) oraz jednostki projektowej (wykonawcy projektu) , dokona odpowiedniego wpisu do dziennika budowy. Zmian w projekcie dokonują osobiście autorzy wskazani w danym fragmencie opracowania budowlanego i wykonawczego zgodnie z art. 51a Prawa Budowlanego. Wybrany i zaakceptowany materiał równoważny, element budowlany lub </w:t>
      </w:r>
      <w:r w:rsidRPr="009752EC">
        <w:rPr>
          <w:rFonts w:cstheme="minorHAnsi"/>
          <w:sz w:val="20"/>
          <w:szCs w:val="20"/>
        </w:rPr>
        <w:lastRenderedPageBreak/>
        <w:t xml:space="preserve">urządzenie, nie może wpływać na </w:t>
      </w:r>
      <w:proofErr w:type="gramStart"/>
      <w:r w:rsidRPr="009752EC">
        <w:rPr>
          <w:rFonts w:cstheme="minorHAnsi"/>
          <w:sz w:val="20"/>
          <w:szCs w:val="20"/>
        </w:rPr>
        <w:t>zmianę ,</w:t>
      </w:r>
      <w:proofErr w:type="gramEnd"/>
      <w:r w:rsidRPr="009752EC">
        <w:rPr>
          <w:rFonts w:cstheme="minorHAnsi"/>
          <w:sz w:val="20"/>
          <w:szCs w:val="20"/>
        </w:rPr>
        <w:t xml:space="preserve"> sposób montażu lub możliwość zastosowania innych elementów projektu, niego zastosowanie nie może skutkować koniecznością zmiany pozwolenia na budowę. Autorzy powyższego projektu informują iż </w:t>
      </w:r>
      <w:proofErr w:type="gramStart"/>
      <w:r w:rsidRPr="009752EC">
        <w:rPr>
          <w:rFonts w:cstheme="minorHAnsi"/>
          <w:sz w:val="20"/>
          <w:szCs w:val="20"/>
        </w:rPr>
        <w:t>zmiana  indywidualnej</w:t>
      </w:r>
      <w:proofErr w:type="gramEnd"/>
      <w:r w:rsidRPr="009752EC">
        <w:rPr>
          <w:rFonts w:cstheme="minorHAnsi"/>
          <w:sz w:val="20"/>
          <w:szCs w:val="20"/>
        </w:rPr>
        <w:t xml:space="preserve"> dokumentacji technicznej jest istotnym odstępstwem od zatwierdzonego projektu budowlanego.  </w:t>
      </w:r>
    </w:p>
    <w:p w14:paraId="21B8FCB0" w14:textId="77777777" w:rsidR="00AA4827" w:rsidRPr="009752EC" w:rsidRDefault="00A53A05" w:rsidP="008013C7">
      <w:pPr>
        <w:spacing w:after="11" w:line="259" w:lineRule="auto"/>
        <w:ind w:left="0"/>
        <w:jc w:val="left"/>
        <w:rPr>
          <w:rFonts w:cstheme="minorHAnsi"/>
          <w:sz w:val="20"/>
          <w:szCs w:val="20"/>
        </w:rPr>
      </w:pPr>
      <w:r w:rsidRPr="009752EC">
        <w:rPr>
          <w:rFonts w:cstheme="minorHAnsi"/>
          <w:sz w:val="20"/>
          <w:szCs w:val="20"/>
        </w:rPr>
        <w:t xml:space="preserve"> </w:t>
      </w:r>
    </w:p>
    <w:p w14:paraId="50C29E10" w14:textId="0B7A9A8C" w:rsidR="00AA4827" w:rsidRPr="009752EC" w:rsidRDefault="00C8685B" w:rsidP="00C8685B">
      <w:pPr>
        <w:pStyle w:val="Nagwek1"/>
        <w:rPr>
          <w:rFonts w:ascii="Arial Narrow" w:hAnsi="Arial Narrow"/>
          <w:sz w:val="20"/>
          <w:szCs w:val="20"/>
        </w:rPr>
      </w:pPr>
      <w:bookmarkStart w:id="4" w:name="_Toc169605884"/>
      <w:r w:rsidRPr="009752EC">
        <w:rPr>
          <w:rFonts w:ascii="Arial Narrow" w:hAnsi="Arial Narrow"/>
          <w:sz w:val="20"/>
          <w:szCs w:val="20"/>
        </w:rPr>
        <w:t xml:space="preserve">III. </w:t>
      </w:r>
      <w:r w:rsidR="00A53A05" w:rsidRPr="009752EC">
        <w:rPr>
          <w:rFonts w:ascii="Arial Narrow" w:hAnsi="Arial Narrow"/>
          <w:sz w:val="20"/>
          <w:szCs w:val="20"/>
        </w:rPr>
        <w:t>WYMAGANIA DOTYCZĄCE SPRZĘTU I MASZYN</w:t>
      </w:r>
      <w:bookmarkEnd w:id="4"/>
      <w:r w:rsidR="00A53A05" w:rsidRPr="009752EC">
        <w:rPr>
          <w:rFonts w:ascii="Arial Narrow" w:hAnsi="Arial Narrow"/>
          <w:sz w:val="20"/>
          <w:szCs w:val="20"/>
        </w:rPr>
        <w:t xml:space="preserve"> </w:t>
      </w:r>
    </w:p>
    <w:p w14:paraId="5536B982"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jest zobowiązany do używania jedynie takiego sprzętu, który nie spowoduje niekorzystnego wpływu na jakość robót. Będzie on zgodny z normami ochrony środowiska i przepisami dotyczącymi jego użytkowania oraz wymaganiami określonymi w szczegółowych specyfikacjach technicznych dla konkretnych rodzajów robót. Powinien posiadać dokumenty potwierdzające dopuszczenie go do użytkowania, </w:t>
      </w:r>
      <w:proofErr w:type="gramStart"/>
      <w:r w:rsidRPr="009752EC">
        <w:rPr>
          <w:rFonts w:cstheme="minorHAnsi"/>
          <w:sz w:val="20"/>
          <w:szCs w:val="20"/>
        </w:rPr>
        <w:t>tam</w:t>
      </w:r>
      <w:proofErr w:type="gramEnd"/>
      <w:r w:rsidRPr="009752EC">
        <w:rPr>
          <w:rFonts w:cstheme="minorHAnsi"/>
          <w:sz w:val="20"/>
          <w:szCs w:val="20"/>
        </w:rPr>
        <w:t xml:space="preserve"> gdzie jest to wymagane przepisami. Utrzymanie sprzętu powinno być zgodne z ogólnymi warunkami stosowania sprzętu. W przypadku braku odpowiednich ustaleń w specyfikacjach technicznych niezbędna jest akceptacja sprzętu przez inspektora nadzoru inwestorskiego. Jeżeli w specyfikacjach przewidziano możliwość wariantowego użycia sprzętu, Wykonawca uzgodni z inspektorem nadzoru wybór sprzętu. </w:t>
      </w:r>
    </w:p>
    <w:p w14:paraId="2F778712"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przedstawi inspektorowi nadzoru inwestorskiego kopie dokumentów potwierdzających dopuszczenie sprzętu do użytkowania, </w:t>
      </w:r>
      <w:proofErr w:type="gramStart"/>
      <w:r w:rsidRPr="009752EC">
        <w:rPr>
          <w:rFonts w:cstheme="minorHAnsi"/>
          <w:sz w:val="20"/>
          <w:szCs w:val="20"/>
        </w:rPr>
        <w:t>tam</w:t>
      </w:r>
      <w:proofErr w:type="gramEnd"/>
      <w:r w:rsidRPr="009752EC">
        <w:rPr>
          <w:rFonts w:cstheme="minorHAnsi"/>
          <w:sz w:val="20"/>
          <w:szCs w:val="20"/>
        </w:rPr>
        <w:t xml:space="preserve"> gdzie jest to wymagane przepisami. </w:t>
      </w:r>
    </w:p>
    <w:p w14:paraId="17858506" w14:textId="77777777" w:rsidR="00AA4827" w:rsidRPr="009752EC" w:rsidRDefault="00A53A05" w:rsidP="008013C7">
      <w:pPr>
        <w:ind w:left="0"/>
        <w:rPr>
          <w:rFonts w:cstheme="minorHAnsi"/>
          <w:sz w:val="20"/>
          <w:szCs w:val="20"/>
        </w:rPr>
      </w:pPr>
      <w:r w:rsidRPr="009752EC">
        <w:rPr>
          <w:rFonts w:cstheme="minorHAnsi"/>
          <w:sz w:val="20"/>
          <w:szCs w:val="20"/>
        </w:rPr>
        <w:t xml:space="preserve">Jakikolwiek sprzęt, maszyny, urządzenia i narzędzia nie gwarantujące zachowania warunków kontraktu, zostaną przez Inspektora Nadzoru zdyskwalifikowane i niedopuszczone do robót. </w:t>
      </w:r>
    </w:p>
    <w:p w14:paraId="784CF598" w14:textId="77777777" w:rsidR="00AA4827" w:rsidRPr="009752EC" w:rsidRDefault="00A53A05" w:rsidP="008013C7">
      <w:pPr>
        <w:spacing w:after="0" w:line="259" w:lineRule="auto"/>
        <w:ind w:left="0"/>
        <w:jc w:val="left"/>
        <w:rPr>
          <w:rFonts w:cstheme="minorHAnsi"/>
          <w:sz w:val="20"/>
          <w:szCs w:val="20"/>
        </w:rPr>
      </w:pPr>
      <w:r w:rsidRPr="009752EC">
        <w:rPr>
          <w:rFonts w:cstheme="minorHAnsi"/>
          <w:b/>
          <w:sz w:val="20"/>
          <w:szCs w:val="20"/>
        </w:rPr>
        <w:t xml:space="preserve"> </w:t>
      </w:r>
    </w:p>
    <w:p w14:paraId="3B76ADD2" w14:textId="2A4B486A" w:rsidR="00AA4827" w:rsidRPr="009752EC" w:rsidRDefault="00C8685B" w:rsidP="00C8685B">
      <w:pPr>
        <w:pStyle w:val="Nagwek1"/>
        <w:rPr>
          <w:rFonts w:ascii="Arial Narrow" w:hAnsi="Arial Narrow"/>
          <w:sz w:val="20"/>
          <w:szCs w:val="20"/>
        </w:rPr>
      </w:pPr>
      <w:bookmarkStart w:id="5" w:name="_Toc169605885"/>
      <w:r w:rsidRPr="009752EC">
        <w:rPr>
          <w:rFonts w:ascii="Arial Narrow" w:hAnsi="Arial Narrow"/>
          <w:sz w:val="20"/>
          <w:szCs w:val="20"/>
        </w:rPr>
        <w:t xml:space="preserve">IV. </w:t>
      </w:r>
      <w:r w:rsidR="00A53A05" w:rsidRPr="009752EC">
        <w:rPr>
          <w:rFonts w:ascii="Arial Narrow" w:hAnsi="Arial Narrow"/>
          <w:sz w:val="20"/>
          <w:szCs w:val="20"/>
        </w:rPr>
        <w:t>WYMAGANIA DOTYCZĄCE ŚRODKÓW TRANSPORTU</w:t>
      </w:r>
      <w:bookmarkEnd w:id="5"/>
      <w:r w:rsidR="00A53A05" w:rsidRPr="009752EC">
        <w:rPr>
          <w:rFonts w:ascii="Arial Narrow" w:hAnsi="Arial Narrow"/>
          <w:sz w:val="20"/>
          <w:szCs w:val="20"/>
        </w:rPr>
        <w:t xml:space="preserve"> </w:t>
      </w:r>
    </w:p>
    <w:p w14:paraId="52F736D1"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jest zobowiązany do stosowania tylko takich środków transportu, które będą </w:t>
      </w:r>
      <w:proofErr w:type="gramStart"/>
      <w:r w:rsidRPr="009752EC">
        <w:rPr>
          <w:rFonts w:cstheme="minorHAnsi"/>
          <w:sz w:val="20"/>
          <w:szCs w:val="20"/>
        </w:rPr>
        <w:t>określone  w</w:t>
      </w:r>
      <w:proofErr w:type="gramEnd"/>
      <w:r w:rsidRPr="009752EC">
        <w:rPr>
          <w:rFonts w:cstheme="minorHAnsi"/>
          <w:sz w:val="20"/>
          <w:szCs w:val="20"/>
        </w:rPr>
        <w:t xml:space="preserve"> projekcie organizacji robót oraz jakie nie wpłyną niekorzystnie na stan i jakość transportowanych materiałów. Środki transportu powinny odpowiadać wymaganiom określonym w szczegółowej specyfikacji technicznej, jeżeli gabaryty lub masy elementów konstrukcyjnych lub urządzeń wyposażenia wymagają specjalistycznego sprzętu transportowego. </w:t>
      </w:r>
    </w:p>
    <w:p w14:paraId="70FECE7C" w14:textId="77777777" w:rsidR="00AA4827" w:rsidRPr="009752EC" w:rsidRDefault="00A53A05" w:rsidP="008013C7">
      <w:pPr>
        <w:ind w:left="0"/>
        <w:rPr>
          <w:rFonts w:cstheme="minorHAnsi"/>
          <w:sz w:val="20"/>
          <w:szCs w:val="20"/>
        </w:rPr>
      </w:pPr>
      <w:r w:rsidRPr="009752EC">
        <w:rPr>
          <w:rFonts w:cstheme="minorHAnsi"/>
          <w:sz w:val="20"/>
          <w:szCs w:val="20"/>
        </w:rPr>
        <w:t xml:space="preserve">Przy ruchu na drogach publicznych pojazdy będą spełniać wymagania dotyczące przepisów ruchu drogowego w odniesieniu do dopuszczalnych obciążeń na osie i innych parametrów technicznych. Wszystkie materiały podczas transportu należy zabezpieczyć przed przemieszczaniem i uszkodzeniem. </w:t>
      </w:r>
    </w:p>
    <w:p w14:paraId="7A444DB9"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będzie usuwał na bieżąco, na własny koszt, wszelkie zanieczyszczenia spowodowane jego pojazdami na drogach publicznych. </w:t>
      </w:r>
    </w:p>
    <w:p w14:paraId="2966BAF4"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6DE32DB8" w14:textId="4128B439" w:rsidR="00AA4827" w:rsidRPr="003F11AF" w:rsidRDefault="003F11AF" w:rsidP="003F11AF">
      <w:pPr>
        <w:spacing w:line="270" w:lineRule="auto"/>
        <w:ind w:left="0"/>
        <w:rPr>
          <w:rFonts w:cstheme="minorHAnsi"/>
          <w:sz w:val="20"/>
          <w:szCs w:val="20"/>
        </w:rPr>
      </w:pPr>
      <w:r>
        <w:rPr>
          <w:rFonts w:cstheme="minorHAnsi"/>
          <w:b/>
          <w:sz w:val="20"/>
          <w:szCs w:val="20"/>
        </w:rPr>
        <w:t xml:space="preserve">1. </w:t>
      </w:r>
      <w:r w:rsidR="00A53A05" w:rsidRPr="003F11AF">
        <w:rPr>
          <w:rFonts w:cstheme="minorHAnsi"/>
          <w:b/>
          <w:sz w:val="20"/>
          <w:szCs w:val="20"/>
        </w:rPr>
        <w:t>Transport poziomy</w:t>
      </w:r>
      <w:r w:rsidR="00A53A05" w:rsidRPr="003F11AF">
        <w:rPr>
          <w:rFonts w:cstheme="minorHAnsi"/>
          <w:sz w:val="20"/>
          <w:szCs w:val="20"/>
        </w:rPr>
        <w:t xml:space="preserve"> </w:t>
      </w:r>
    </w:p>
    <w:p w14:paraId="3F5DE0A8"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będzie używał tylko takich środków transportu poziomego, jakie nie spowodują uszkodzeń przewożonych materiałów i elementów, (szczególnie wielkogabarytowych) oraz urządzeń. Liczba i rodzaje środków transportu będą określone w projekcie organizacji robót. Powinny zapewnić prowadzenie robót zgodnie z zasadami określonymi w szczegółowych specyfikacjach technicznych. </w:t>
      </w:r>
    </w:p>
    <w:p w14:paraId="0F806DC4"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4CFFBEC9" w14:textId="1EB23759" w:rsidR="00AA4827" w:rsidRPr="003F11AF" w:rsidRDefault="003F11AF" w:rsidP="003F11AF">
      <w:pPr>
        <w:spacing w:line="270" w:lineRule="auto"/>
        <w:ind w:left="-5"/>
        <w:rPr>
          <w:rFonts w:cstheme="minorHAnsi"/>
          <w:sz w:val="20"/>
          <w:szCs w:val="20"/>
        </w:rPr>
      </w:pPr>
      <w:r>
        <w:rPr>
          <w:rFonts w:cstheme="minorHAnsi"/>
          <w:b/>
          <w:sz w:val="20"/>
          <w:szCs w:val="20"/>
        </w:rPr>
        <w:t xml:space="preserve">2. </w:t>
      </w:r>
      <w:r w:rsidR="00A53A05" w:rsidRPr="003F11AF">
        <w:rPr>
          <w:rFonts w:cstheme="minorHAnsi"/>
          <w:b/>
          <w:sz w:val="20"/>
          <w:szCs w:val="20"/>
        </w:rPr>
        <w:t>Transport pionowy</w:t>
      </w:r>
      <w:r w:rsidR="00A53A05" w:rsidRPr="003F11AF">
        <w:rPr>
          <w:rFonts w:cstheme="minorHAnsi"/>
          <w:sz w:val="20"/>
          <w:szCs w:val="20"/>
        </w:rPr>
        <w:t xml:space="preserve"> </w:t>
      </w:r>
    </w:p>
    <w:p w14:paraId="0A4702E9"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jest zobowiązany do stosowania środków transportu pionowego ustalonych w specyfikacjach technicznych; przy braku takich ustaleń środki te Wykonawca uzgadnia z inspektorem nadzoru inwestorskiego. Wybór środków transportu pionowego (dźwigi, żurawie i in.) wymaga szczególnej staranności przy realizacji robót w zabudowie miejskiej oraz na terenie czynnych zakładów. </w:t>
      </w:r>
    </w:p>
    <w:p w14:paraId="6147489C" w14:textId="77777777" w:rsidR="00AA4827" w:rsidRPr="009752EC" w:rsidRDefault="00A53A05" w:rsidP="008013C7">
      <w:pPr>
        <w:spacing w:line="259" w:lineRule="auto"/>
        <w:ind w:left="0"/>
        <w:jc w:val="left"/>
        <w:rPr>
          <w:rFonts w:cstheme="minorHAnsi"/>
          <w:sz w:val="20"/>
          <w:szCs w:val="20"/>
        </w:rPr>
      </w:pPr>
      <w:r w:rsidRPr="009752EC">
        <w:rPr>
          <w:rFonts w:cstheme="minorHAnsi"/>
          <w:b/>
          <w:sz w:val="20"/>
          <w:szCs w:val="20"/>
        </w:rPr>
        <w:t xml:space="preserve"> </w:t>
      </w:r>
    </w:p>
    <w:p w14:paraId="06B969B5" w14:textId="77777777" w:rsidR="00AA4827" w:rsidRPr="009752EC" w:rsidRDefault="00A53A05" w:rsidP="00C8685B">
      <w:pPr>
        <w:pStyle w:val="Nagwek1"/>
        <w:rPr>
          <w:rFonts w:ascii="Arial Narrow" w:hAnsi="Arial Narrow"/>
          <w:sz w:val="20"/>
          <w:szCs w:val="20"/>
        </w:rPr>
      </w:pPr>
      <w:bookmarkStart w:id="6" w:name="_Toc169605886"/>
      <w:r w:rsidRPr="009752EC">
        <w:rPr>
          <w:rFonts w:ascii="Arial Narrow" w:hAnsi="Arial Narrow"/>
          <w:sz w:val="20"/>
          <w:szCs w:val="20"/>
        </w:rPr>
        <w:t xml:space="preserve">V. </w:t>
      </w:r>
      <w:proofErr w:type="gramStart"/>
      <w:r w:rsidRPr="009752EC">
        <w:rPr>
          <w:rFonts w:ascii="Arial Narrow" w:hAnsi="Arial Narrow"/>
          <w:sz w:val="20"/>
          <w:szCs w:val="20"/>
        </w:rPr>
        <w:t>WYMAGANIA  DOTYCZĄCE</w:t>
      </w:r>
      <w:proofErr w:type="gramEnd"/>
      <w:r w:rsidRPr="009752EC">
        <w:rPr>
          <w:rFonts w:ascii="Arial Narrow" w:hAnsi="Arial Narrow"/>
          <w:sz w:val="20"/>
          <w:szCs w:val="20"/>
        </w:rPr>
        <w:t xml:space="preserve">  WŁAŚCIWOŚCI  WYKONANIA ROBÓT BUDOWLANYCH</w:t>
      </w:r>
      <w:bookmarkEnd w:id="6"/>
      <w:r w:rsidRPr="009752EC">
        <w:rPr>
          <w:rFonts w:ascii="Arial Narrow" w:hAnsi="Arial Narrow"/>
          <w:sz w:val="20"/>
          <w:szCs w:val="20"/>
        </w:rPr>
        <w:t xml:space="preserve"> </w:t>
      </w:r>
    </w:p>
    <w:p w14:paraId="121900D9" w14:textId="77777777" w:rsidR="00AA4827" w:rsidRPr="009752EC" w:rsidRDefault="00A53A05" w:rsidP="008013C7">
      <w:pPr>
        <w:spacing w:after="14" w:line="259" w:lineRule="auto"/>
        <w:ind w:left="0"/>
        <w:jc w:val="left"/>
        <w:rPr>
          <w:rFonts w:cstheme="minorHAnsi"/>
          <w:sz w:val="20"/>
          <w:szCs w:val="20"/>
        </w:rPr>
      </w:pPr>
      <w:r w:rsidRPr="009752EC">
        <w:rPr>
          <w:rFonts w:cstheme="minorHAnsi"/>
          <w:sz w:val="20"/>
          <w:szCs w:val="20"/>
        </w:rPr>
        <w:t xml:space="preserve"> </w:t>
      </w:r>
    </w:p>
    <w:p w14:paraId="5F59939F" w14:textId="093238BD" w:rsidR="00AA4827" w:rsidRPr="009752EC" w:rsidRDefault="00A53A05" w:rsidP="003F11AF">
      <w:pPr>
        <w:spacing w:line="270" w:lineRule="auto"/>
        <w:ind w:left="0" w:hanging="10"/>
        <w:rPr>
          <w:rFonts w:cstheme="minorHAnsi"/>
          <w:sz w:val="20"/>
          <w:szCs w:val="20"/>
        </w:rPr>
      </w:pPr>
      <w:r w:rsidRPr="009752EC">
        <w:rPr>
          <w:rFonts w:cstheme="minorHAnsi"/>
          <w:b/>
          <w:sz w:val="20"/>
          <w:szCs w:val="20"/>
        </w:rPr>
        <w:t xml:space="preserve">1. Ogólne wymagania dotyczące wykonania robót </w:t>
      </w:r>
    </w:p>
    <w:p w14:paraId="0A813413"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jest odpowiedzialny za prowadzenie robót zgodnie z umową i projektem. Wykonawca ponosi odpowiedzialność za dokładne wytyczenie w planie i wyznaczanie wysokości wszystkich elementów robót zgodnie z wymiarami i rzędnymi określonymi w dokumentacji projektowej lub przekazanymi na piśmie przez inspektora nadzoru inwestorskiego. Następstwa błędu popełnionego przez Wykonawcę w wytyczeniu obiektu i wyznaczeniu robót będą poprawione przez Wykonawcę na własny koszt, zgodnie z </w:t>
      </w:r>
      <w:r w:rsidRPr="009752EC">
        <w:rPr>
          <w:rFonts w:cstheme="minorHAnsi"/>
          <w:sz w:val="20"/>
          <w:szCs w:val="20"/>
        </w:rPr>
        <w:lastRenderedPageBreak/>
        <w:t xml:space="preserve">wymaganiami inspektora nadzoru inwestorskiego. Sprawdzenie wytyczenia robót przez inspektora nadzoru inwestorskiego nie zwalnia Wykonawcy od odpowiedzialności za ich dokładność. </w:t>
      </w:r>
    </w:p>
    <w:p w14:paraId="19B7734E" w14:textId="77777777" w:rsidR="00AA4827" w:rsidRPr="009752EC" w:rsidRDefault="00A53A05" w:rsidP="008013C7">
      <w:pPr>
        <w:ind w:left="0"/>
        <w:rPr>
          <w:rFonts w:cstheme="minorHAnsi"/>
          <w:sz w:val="20"/>
          <w:szCs w:val="20"/>
        </w:rPr>
      </w:pPr>
      <w:r w:rsidRPr="009752EC">
        <w:rPr>
          <w:rFonts w:cstheme="minorHAnsi"/>
          <w:sz w:val="20"/>
          <w:szCs w:val="20"/>
        </w:rPr>
        <w:t xml:space="preserve">Decyzje inspektora nadzoru inwestorskiego lub Zamawiającego dotyczące akceptacji wyboru materiałów, elementów budowlanych, elementów robót, wyboru sprzętu i innych ustaleń odnoszących się do wykonywanych robót będą oparte na wymaganiach określonych w projekcie i specyfikacji technicznej. Przy podejmowaniu decyzji inspektor nadzoru inwestorskiego będzie brał pod uwagę wyniki badań materiałów i robót, uwzględni rozrzuty występujące przy produkcji i badaniach materiałów, wyniki badań naukowych oraz inne czynniki, które </w:t>
      </w:r>
      <w:proofErr w:type="gramStart"/>
      <w:r w:rsidRPr="009752EC">
        <w:rPr>
          <w:rFonts w:cstheme="minorHAnsi"/>
          <w:sz w:val="20"/>
          <w:szCs w:val="20"/>
        </w:rPr>
        <w:t>maja</w:t>
      </w:r>
      <w:proofErr w:type="gramEnd"/>
      <w:r w:rsidRPr="009752EC">
        <w:rPr>
          <w:rFonts w:cstheme="minorHAnsi"/>
          <w:sz w:val="20"/>
          <w:szCs w:val="20"/>
        </w:rPr>
        <w:t xml:space="preserve"> wpływ na rozważany problem. </w:t>
      </w:r>
    </w:p>
    <w:p w14:paraId="2DCF25DE" w14:textId="77777777" w:rsidR="00AA4827" w:rsidRPr="009752EC" w:rsidRDefault="00A53A05" w:rsidP="008013C7">
      <w:pPr>
        <w:ind w:left="0"/>
        <w:rPr>
          <w:rFonts w:cstheme="minorHAnsi"/>
          <w:sz w:val="20"/>
          <w:szCs w:val="20"/>
        </w:rPr>
      </w:pPr>
      <w:r w:rsidRPr="009752EC">
        <w:rPr>
          <w:rFonts w:cstheme="minorHAnsi"/>
          <w:sz w:val="20"/>
          <w:szCs w:val="20"/>
        </w:rPr>
        <w:t xml:space="preserve">Polecenia inspektora nadzoru inwestorskiego przekazane Wykonawcy będą spełniane nie później niż w wyznaczonym czasie, pod groźbą zatrzymania robót. Skutki finansowe z tego tytułu ponosi Wykonawca.  </w:t>
      </w:r>
    </w:p>
    <w:p w14:paraId="7EEC87C4"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będzie odpowiedzialny za ochronę robót i za wszelkie materiały i urządzenia używane do robót od daty rozpoczęcia do daty zakończenia robót odebranych protokołem końcowym odbioru robót. Utrzymanie powinno być prowadzone w taki </w:t>
      </w:r>
      <w:proofErr w:type="gramStart"/>
      <w:r w:rsidRPr="009752EC">
        <w:rPr>
          <w:rFonts w:cstheme="minorHAnsi"/>
          <w:sz w:val="20"/>
          <w:szCs w:val="20"/>
        </w:rPr>
        <w:t>sposób</w:t>
      </w:r>
      <w:proofErr w:type="gramEnd"/>
      <w:r w:rsidRPr="009752EC">
        <w:rPr>
          <w:rFonts w:cstheme="minorHAnsi"/>
          <w:sz w:val="20"/>
          <w:szCs w:val="20"/>
        </w:rPr>
        <w:t xml:space="preserve"> aby wszystkie elementy robót związane z wykonaniem prac podczas realizacji budowy były w zadawalającym stanie przez cały czas, do momentu odbioru końcowego. Jeśli Wykonawca w jakimś czasie zaniedba utrzymanie, to na polecenie nadzoru powinien rozpocząć roboty utrzymaniowe nie później niż w 24 godz. po otrzymaniu tego polecenia. </w:t>
      </w:r>
    </w:p>
    <w:p w14:paraId="53216D67"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zobowiązany jest znać wszystkie przepisy wydane przez władze centralne i miejscowe oraz inne przepisy wytyczne, które są w jakikolwiek sposób związane z robotami i będzie w pełni odpowiedzialny za przestrzeganie tych praw, przepisów i wytycznych podczas prowadzenia robót. </w:t>
      </w:r>
    </w:p>
    <w:p w14:paraId="446EE45B"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16E081A3" w14:textId="1FD34FB2" w:rsidR="00AA4827" w:rsidRPr="009752EC" w:rsidRDefault="00A53A05" w:rsidP="002C47E6">
      <w:pPr>
        <w:spacing w:line="270" w:lineRule="auto"/>
        <w:ind w:left="0" w:hanging="10"/>
        <w:rPr>
          <w:rFonts w:cstheme="minorHAnsi"/>
          <w:sz w:val="20"/>
          <w:szCs w:val="20"/>
        </w:rPr>
      </w:pPr>
      <w:r w:rsidRPr="009752EC">
        <w:rPr>
          <w:rFonts w:cstheme="minorHAnsi"/>
          <w:b/>
          <w:sz w:val="20"/>
          <w:szCs w:val="20"/>
        </w:rPr>
        <w:t xml:space="preserve">2. Likwidacja placu budowy </w:t>
      </w:r>
    </w:p>
    <w:p w14:paraId="3DD9FCA4"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jest zobowiązany do likwidacji placu budowy i pełnego uporządkowania terenu wokół budowy. Uprzątnięcie terenu budowy stanowi wymóg określony przepisami </w:t>
      </w:r>
      <w:proofErr w:type="gramStart"/>
      <w:r w:rsidRPr="009752EC">
        <w:rPr>
          <w:rFonts w:cstheme="minorHAnsi"/>
          <w:sz w:val="20"/>
          <w:szCs w:val="20"/>
        </w:rPr>
        <w:t>administracyjnymi  o</w:t>
      </w:r>
      <w:proofErr w:type="gramEnd"/>
      <w:r w:rsidRPr="009752EC">
        <w:rPr>
          <w:rFonts w:cstheme="minorHAnsi"/>
          <w:sz w:val="20"/>
          <w:szCs w:val="20"/>
        </w:rPr>
        <w:t xml:space="preserve"> porządku. </w:t>
      </w:r>
    </w:p>
    <w:p w14:paraId="6EBE02C8" w14:textId="77777777" w:rsidR="00AA4827" w:rsidRPr="009752EC" w:rsidRDefault="00A53A05" w:rsidP="008013C7">
      <w:pPr>
        <w:spacing w:after="18" w:line="259" w:lineRule="auto"/>
        <w:ind w:left="0"/>
        <w:jc w:val="left"/>
        <w:rPr>
          <w:rFonts w:cstheme="minorHAnsi"/>
          <w:sz w:val="20"/>
          <w:szCs w:val="20"/>
        </w:rPr>
      </w:pPr>
      <w:r w:rsidRPr="009752EC">
        <w:rPr>
          <w:rFonts w:cstheme="minorHAnsi"/>
          <w:b/>
          <w:sz w:val="20"/>
          <w:szCs w:val="20"/>
        </w:rPr>
        <w:t xml:space="preserve"> </w:t>
      </w:r>
    </w:p>
    <w:p w14:paraId="0A7D9F61" w14:textId="77777777" w:rsidR="00AA4827" w:rsidRPr="009752EC" w:rsidRDefault="00A53A05" w:rsidP="00C8685B">
      <w:pPr>
        <w:pStyle w:val="Nagwek1"/>
        <w:rPr>
          <w:rFonts w:ascii="Arial Narrow" w:hAnsi="Arial Narrow"/>
          <w:sz w:val="20"/>
          <w:szCs w:val="20"/>
        </w:rPr>
      </w:pPr>
      <w:bookmarkStart w:id="7" w:name="_Toc169605887"/>
      <w:r w:rsidRPr="009752EC">
        <w:rPr>
          <w:rFonts w:ascii="Arial Narrow" w:hAnsi="Arial Narrow"/>
          <w:sz w:val="20"/>
          <w:szCs w:val="20"/>
        </w:rPr>
        <w:t xml:space="preserve">VI.  </w:t>
      </w:r>
      <w:proofErr w:type="gramStart"/>
      <w:r w:rsidRPr="009752EC">
        <w:rPr>
          <w:rFonts w:ascii="Arial Narrow" w:hAnsi="Arial Narrow"/>
          <w:sz w:val="20"/>
          <w:szCs w:val="20"/>
        </w:rPr>
        <w:t>KONTROLA,  BADANIA</w:t>
      </w:r>
      <w:proofErr w:type="gramEnd"/>
      <w:r w:rsidRPr="009752EC">
        <w:rPr>
          <w:rFonts w:ascii="Arial Narrow" w:hAnsi="Arial Narrow"/>
          <w:sz w:val="20"/>
          <w:szCs w:val="20"/>
        </w:rPr>
        <w:t xml:space="preserve">  I  ODBIÓR  WYROBÓW  I  ROBÓT BUDOWLANYCH</w:t>
      </w:r>
      <w:bookmarkEnd w:id="7"/>
      <w:r w:rsidRPr="009752EC">
        <w:rPr>
          <w:rFonts w:ascii="Arial Narrow" w:hAnsi="Arial Narrow"/>
          <w:sz w:val="20"/>
          <w:szCs w:val="20"/>
        </w:rPr>
        <w:t xml:space="preserve"> </w:t>
      </w:r>
    </w:p>
    <w:p w14:paraId="1058154C"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0E768F12" w14:textId="761B3E43" w:rsidR="00AA4827" w:rsidRPr="003F11AF" w:rsidRDefault="003F11AF" w:rsidP="003F11AF">
      <w:pPr>
        <w:spacing w:line="270" w:lineRule="auto"/>
        <w:ind w:left="0"/>
        <w:rPr>
          <w:rFonts w:cstheme="minorHAnsi"/>
          <w:sz w:val="20"/>
          <w:szCs w:val="20"/>
        </w:rPr>
      </w:pPr>
      <w:r>
        <w:rPr>
          <w:rFonts w:cstheme="minorHAnsi"/>
          <w:b/>
          <w:sz w:val="20"/>
          <w:szCs w:val="20"/>
        </w:rPr>
        <w:t xml:space="preserve">1. </w:t>
      </w:r>
      <w:r w:rsidR="00A53A05" w:rsidRPr="003F11AF">
        <w:rPr>
          <w:rFonts w:cstheme="minorHAnsi"/>
          <w:b/>
          <w:sz w:val="20"/>
          <w:szCs w:val="20"/>
        </w:rPr>
        <w:t>Badania prowadzone przez inspektora nadzoru inwestorskiego</w:t>
      </w:r>
      <w:r w:rsidR="00A53A05" w:rsidRPr="003F11AF">
        <w:rPr>
          <w:rFonts w:cstheme="minorHAnsi"/>
          <w:sz w:val="20"/>
          <w:szCs w:val="20"/>
        </w:rPr>
        <w:t xml:space="preserve"> </w:t>
      </w:r>
    </w:p>
    <w:p w14:paraId="755B6C91" w14:textId="77777777" w:rsidR="00AA4827" w:rsidRPr="009752EC" w:rsidRDefault="00A53A05" w:rsidP="008013C7">
      <w:pPr>
        <w:ind w:left="0"/>
        <w:rPr>
          <w:rFonts w:cstheme="minorHAnsi"/>
          <w:sz w:val="20"/>
          <w:szCs w:val="20"/>
        </w:rPr>
      </w:pPr>
      <w:r w:rsidRPr="009752EC">
        <w:rPr>
          <w:rFonts w:cstheme="minorHAnsi"/>
          <w:sz w:val="20"/>
          <w:szCs w:val="20"/>
        </w:rPr>
        <w:t xml:space="preserve">Inspektor nadzoru inwestorskiego jest uprawniony do dokonywania kontroli pobierania próbek i badania materiałów u źródła ich wytwarzania, a Wykonawca zapewni wszelką potrzebną pomoc w tych czynnościach. </w:t>
      </w:r>
    </w:p>
    <w:p w14:paraId="4F60FE5F" w14:textId="77777777" w:rsidR="00AA4827" w:rsidRPr="009752EC" w:rsidRDefault="00A53A05" w:rsidP="008013C7">
      <w:pPr>
        <w:ind w:left="0"/>
        <w:rPr>
          <w:rFonts w:cstheme="minorHAnsi"/>
          <w:sz w:val="20"/>
          <w:szCs w:val="20"/>
        </w:rPr>
      </w:pPr>
      <w:r w:rsidRPr="009752EC">
        <w:rPr>
          <w:rFonts w:cstheme="minorHAnsi"/>
          <w:sz w:val="20"/>
          <w:szCs w:val="20"/>
        </w:rPr>
        <w:t xml:space="preserve">Na zlecenie inspektora nadzoru inwestorskiego Wykonawca będzie przeprowadzał dodatkowe badania tych materiałów, które budzą wątpliwość co do jakości, o ile kwestionowane materiały nie zostaną przez Wykonawcę usunięte z własnej woli. Koszty tych dodatkowych badań pokrywa Wykonawca tylko w przypadku stwierdzenia niezgodności z normami; w przeciwnym przypadku koszty te pokrywa Zamawiający. Próbki dostarczone przez Wykonawcę do badań wykonywanych na zlecenie inspektora nadzoru inwestorskiego będą odpowiednio opisane i oznakowane, w sposób przez niego zaakceptowany. </w:t>
      </w:r>
    </w:p>
    <w:p w14:paraId="570B5A8D" w14:textId="77777777" w:rsidR="00AA4827" w:rsidRPr="009752EC" w:rsidRDefault="00A53A05" w:rsidP="008013C7">
      <w:pPr>
        <w:spacing w:after="0" w:line="259" w:lineRule="auto"/>
        <w:ind w:left="0"/>
        <w:jc w:val="left"/>
        <w:rPr>
          <w:rFonts w:cstheme="minorHAnsi"/>
          <w:sz w:val="20"/>
          <w:szCs w:val="20"/>
        </w:rPr>
      </w:pPr>
      <w:r w:rsidRPr="009752EC">
        <w:rPr>
          <w:rFonts w:cstheme="minorHAnsi"/>
          <w:b/>
          <w:sz w:val="20"/>
          <w:szCs w:val="20"/>
        </w:rPr>
        <w:t xml:space="preserve"> </w:t>
      </w:r>
    </w:p>
    <w:p w14:paraId="637A9429" w14:textId="4AA254D3" w:rsidR="00AA4827" w:rsidRPr="003F11AF" w:rsidRDefault="003F11AF" w:rsidP="003F11AF">
      <w:pPr>
        <w:spacing w:line="270" w:lineRule="auto"/>
        <w:ind w:left="0"/>
        <w:rPr>
          <w:rFonts w:cstheme="minorHAnsi"/>
          <w:sz w:val="20"/>
          <w:szCs w:val="20"/>
        </w:rPr>
      </w:pPr>
      <w:r>
        <w:rPr>
          <w:rFonts w:cstheme="minorHAnsi"/>
          <w:b/>
          <w:sz w:val="20"/>
          <w:szCs w:val="20"/>
        </w:rPr>
        <w:t xml:space="preserve">2. </w:t>
      </w:r>
      <w:r w:rsidR="00A53A05" w:rsidRPr="003F11AF">
        <w:rPr>
          <w:rFonts w:cstheme="minorHAnsi"/>
          <w:b/>
          <w:sz w:val="20"/>
          <w:szCs w:val="20"/>
        </w:rPr>
        <w:t xml:space="preserve">Dokumentacja budowy </w:t>
      </w:r>
    </w:p>
    <w:p w14:paraId="7092D47D" w14:textId="77777777" w:rsidR="00AA4827" w:rsidRPr="009752EC" w:rsidRDefault="00A53A05" w:rsidP="008013C7">
      <w:pPr>
        <w:ind w:left="0"/>
        <w:rPr>
          <w:rFonts w:cstheme="minorHAnsi"/>
          <w:sz w:val="20"/>
          <w:szCs w:val="20"/>
        </w:rPr>
      </w:pPr>
      <w:r w:rsidRPr="009752EC">
        <w:rPr>
          <w:rFonts w:cstheme="minorHAnsi"/>
          <w:sz w:val="20"/>
          <w:szCs w:val="20"/>
        </w:rPr>
        <w:t xml:space="preserve">Dokumentacja budowy, zgodnie z art. 3 pkt. 13 ustawy Prawo budowlane, obejmuje: </w:t>
      </w:r>
    </w:p>
    <w:p w14:paraId="4BEEB951" w14:textId="77777777" w:rsidR="00AA4827" w:rsidRPr="009752EC" w:rsidRDefault="00A53A05" w:rsidP="001C57C9">
      <w:pPr>
        <w:numPr>
          <w:ilvl w:val="0"/>
          <w:numId w:val="1"/>
        </w:numPr>
        <w:ind w:left="0" w:hanging="168"/>
        <w:rPr>
          <w:rFonts w:cstheme="minorHAnsi"/>
          <w:sz w:val="20"/>
          <w:szCs w:val="20"/>
        </w:rPr>
      </w:pPr>
      <w:r w:rsidRPr="009752EC">
        <w:rPr>
          <w:rFonts w:cstheme="minorHAnsi"/>
          <w:sz w:val="20"/>
          <w:szCs w:val="20"/>
        </w:rPr>
        <w:t xml:space="preserve">pozwolenie na budowę wraz z załączonym projektem budowlanym, </w:t>
      </w:r>
    </w:p>
    <w:p w14:paraId="204846A6" w14:textId="77777777" w:rsidR="00AA4827" w:rsidRPr="009752EC" w:rsidRDefault="00A53A05" w:rsidP="001C57C9">
      <w:pPr>
        <w:numPr>
          <w:ilvl w:val="0"/>
          <w:numId w:val="1"/>
        </w:numPr>
        <w:ind w:left="0" w:hanging="168"/>
        <w:rPr>
          <w:rFonts w:cstheme="minorHAnsi"/>
          <w:sz w:val="20"/>
          <w:szCs w:val="20"/>
        </w:rPr>
      </w:pPr>
      <w:r w:rsidRPr="009752EC">
        <w:rPr>
          <w:rFonts w:cstheme="minorHAnsi"/>
          <w:sz w:val="20"/>
          <w:szCs w:val="20"/>
        </w:rPr>
        <w:t xml:space="preserve">dziennik budowy, a w przypadku realizacji obiektu metodą montażu - także dziennik montażu, </w:t>
      </w:r>
    </w:p>
    <w:p w14:paraId="0FCB0934" w14:textId="77777777" w:rsidR="00AA4827" w:rsidRPr="009752EC" w:rsidRDefault="00A53A05" w:rsidP="001C57C9">
      <w:pPr>
        <w:numPr>
          <w:ilvl w:val="0"/>
          <w:numId w:val="1"/>
        </w:numPr>
        <w:ind w:left="0" w:hanging="168"/>
        <w:rPr>
          <w:rFonts w:cstheme="minorHAnsi"/>
          <w:sz w:val="20"/>
          <w:szCs w:val="20"/>
        </w:rPr>
      </w:pPr>
      <w:r w:rsidRPr="009752EC">
        <w:rPr>
          <w:rFonts w:cstheme="minorHAnsi"/>
          <w:sz w:val="20"/>
          <w:szCs w:val="20"/>
        </w:rPr>
        <w:t xml:space="preserve">protokoły odbiorów częściowych i końcowych, </w:t>
      </w:r>
    </w:p>
    <w:p w14:paraId="7B2CBA86" w14:textId="77777777" w:rsidR="00AA4827" w:rsidRPr="009752EC" w:rsidRDefault="00A53A05" w:rsidP="001C57C9">
      <w:pPr>
        <w:numPr>
          <w:ilvl w:val="0"/>
          <w:numId w:val="1"/>
        </w:numPr>
        <w:ind w:left="0" w:hanging="168"/>
        <w:rPr>
          <w:rFonts w:cstheme="minorHAnsi"/>
          <w:sz w:val="20"/>
          <w:szCs w:val="20"/>
        </w:rPr>
      </w:pPr>
      <w:r w:rsidRPr="009752EC">
        <w:rPr>
          <w:rFonts w:cstheme="minorHAnsi"/>
          <w:sz w:val="20"/>
          <w:szCs w:val="20"/>
        </w:rPr>
        <w:t xml:space="preserve">operaty geodezyjne, </w:t>
      </w:r>
    </w:p>
    <w:p w14:paraId="7DFC8E14" w14:textId="77777777" w:rsidR="00AA4827" w:rsidRPr="009752EC" w:rsidRDefault="00A53A05" w:rsidP="001C57C9">
      <w:pPr>
        <w:numPr>
          <w:ilvl w:val="0"/>
          <w:numId w:val="1"/>
        </w:numPr>
        <w:ind w:left="0" w:hanging="168"/>
        <w:rPr>
          <w:rFonts w:cstheme="minorHAnsi"/>
          <w:sz w:val="20"/>
          <w:szCs w:val="20"/>
        </w:rPr>
      </w:pPr>
      <w:r w:rsidRPr="009752EC">
        <w:rPr>
          <w:rFonts w:cstheme="minorHAnsi"/>
          <w:sz w:val="20"/>
          <w:szCs w:val="20"/>
        </w:rPr>
        <w:t xml:space="preserve">książkę obmiarów robót, </w:t>
      </w:r>
    </w:p>
    <w:p w14:paraId="7E96AFD7" w14:textId="77777777" w:rsidR="00F934AF" w:rsidRPr="009752EC" w:rsidRDefault="00A53A05" w:rsidP="001C57C9">
      <w:pPr>
        <w:numPr>
          <w:ilvl w:val="0"/>
          <w:numId w:val="1"/>
        </w:numPr>
        <w:ind w:left="0" w:hanging="168"/>
        <w:rPr>
          <w:rFonts w:cstheme="minorHAnsi"/>
          <w:sz w:val="20"/>
          <w:szCs w:val="20"/>
        </w:rPr>
      </w:pPr>
      <w:r w:rsidRPr="009752EC">
        <w:rPr>
          <w:rFonts w:cstheme="minorHAnsi"/>
          <w:sz w:val="20"/>
          <w:szCs w:val="20"/>
        </w:rPr>
        <w:t xml:space="preserve">certyfikaty na znak bezpieczeństwa, </w:t>
      </w:r>
    </w:p>
    <w:p w14:paraId="6216CCF3" w14:textId="77777777" w:rsidR="00F934AF" w:rsidRPr="009752EC" w:rsidRDefault="00A53A05" w:rsidP="001C57C9">
      <w:pPr>
        <w:numPr>
          <w:ilvl w:val="0"/>
          <w:numId w:val="1"/>
        </w:numPr>
        <w:ind w:left="0" w:hanging="168"/>
        <w:rPr>
          <w:rFonts w:cstheme="minorHAnsi"/>
          <w:sz w:val="20"/>
          <w:szCs w:val="20"/>
        </w:rPr>
      </w:pPr>
      <w:r w:rsidRPr="009752EC">
        <w:rPr>
          <w:rFonts w:cstheme="minorHAnsi"/>
          <w:sz w:val="20"/>
          <w:szCs w:val="20"/>
        </w:rPr>
        <w:t xml:space="preserve">deklaracje zgodności z Polską Normą lub aprobaty techniczne, </w:t>
      </w:r>
    </w:p>
    <w:p w14:paraId="5CE38894" w14:textId="75E4B593" w:rsidR="00AA4827" w:rsidRPr="009752EC" w:rsidRDefault="00A53A05" w:rsidP="001C57C9">
      <w:pPr>
        <w:numPr>
          <w:ilvl w:val="0"/>
          <w:numId w:val="1"/>
        </w:numPr>
        <w:ind w:left="0" w:hanging="168"/>
        <w:rPr>
          <w:rFonts w:cstheme="minorHAnsi"/>
          <w:sz w:val="20"/>
          <w:szCs w:val="20"/>
        </w:rPr>
      </w:pPr>
      <w:r w:rsidRPr="009752EC">
        <w:rPr>
          <w:rFonts w:cstheme="minorHAnsi"/>
          <w:sz w:val="20"/>
          <w:szCs w:val="20"/>
        </w:rPr>
        <w:t xml:space="preserve">protokoły konieczności dotyczące robót dodatkowych i kosztorysy na te roboty. </w:t>
      </w:r>
    </w:p>
    <w:p w14:paraId="1FFB8496"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jest zobowiązany do prowadzenia dokumentacji budowy, przechowywania jej we właściwie zabezpieczonym miejscu oraz udostępniania do wglądu przedstawicielom uprawnionych organów. </w:t>
      </w:r>
    </w:p>
    <w:p w14:paraId="0F1A3AC6" w14:textId="77777777" w:rsidR="00AA4827" w:rsidRPr="009752EC" w:rsidRDefault="00A53A05" w:rsidP="008013C7">
      <w:pPr>
        <w:ind w:left="0"/>
        <w:rPr>
          <w:rFonts w:cstheme="minorHAnsi"/>
          <w:sz w:val="20"/>
          <w:szCs w:val="20"/>
        </w:rPr>
      </w:pPr>
      <w:r w:rsidRPr="009752EC">
        <w:rPr>
          <w:rFonts w:cstheme="minorHAnsi"/>
          <w:b/>
          <w:sz w:val="20"/>
          <w:szCs w:val="20"/>
        </w:rPr>
        <w:lastRenderedPageBreak/>
        <w:t xml:space="preserve">Dziennik Budowy </w:t>
      </w:r>
      <w:r w:rsidRPr="009752EC">
        <w:rPr>
          <w:rFonts w:cstheme="minorHAnsi"/>
          <w:sz w:val="20"/>
          <w:szCs w:val="20"/>
        </w:rPr>
        <w:t xml:space="preserve">jest wymaganym dokumentem prawnym obowiązującym </w:t>
      </w:r>
      <w:proofErr w:type="gramStart"/>
      <w:r w:rsidRPr="009752EC">
        <w:rPr>
          <w:rFonts w:cstheme="minorHAnsi"/>
          <w:sz w:val="20"/>
          <w:szCs w:val="20"/>
        </w:rPr>
        <w:t>Zamawiającego  i</w:t>
      </w:r>
      <w:proofErr w:type="gramEnd"/>
      <w:r w:rsidRPr="009752EC">
        <w:rPr>
          <w:rFonts w:cstheme="minorHAnsi"/>
          <w:sz w:val="20"/>
          <w:szCs w:val="20"/>
        </w:rPr>
        <w:t xml:space="preserve"> Wykonawcę w okresie od przekazania Wykonawcy terenu budowy do końca okresu gwarancyjnego. Odpowiedzialność za prowadzenie Dziennika Budowy zgodnie z obowiązującymi przepisami spoczywa na Wykonawcy. </w:t>
      </w:r>
    </w:p>
    <w:p w14:paraId="7C4D6DF5" w14:textId="77777777" w:rsidR="00AA4827" w:rsidRPr="009752EC" w:rsidRDefault="00A53A05" w:rsidP="008013C7">
      <w:pPr>
        <w:ind w:left="0"/>
        <w:rPr>
          <w:rFonts w:cstheme="minorHAnsi"/>
          <w:sz w:val="20"/>
          <w:szCs w:val="20"/>
        </w:rPr>
      </w:pPr>
      <w:r w:rsidRPr="009752EC">
        <w:rPr>
          <w:rFonts w:cstheme="minorHAnsi"/>
          <w:sz w:val="20"/>
          <w:szCs w:val="20"/>
        </w:rPr>
        <w:t xml:space="preserve">Zapisy w Dzienniku Budowy będą dokonywane na bieżąco i będą dotyczyć przebiegu robót, stanu bezpieczeństwa ludzi i mienia oraz technicznej i gospodarczej strony budowy. Każdy zapis będzie opatrzony datą i podpisem osoby dokonującej wpisu. Zapisy będą czytelne, dokonane w porządku chronologicznym, bezpośrednio jeden po drugim, bez przerw. </w:t>
      </w:r>
      <w:r w:rsidRPr="009752EC">
        <w:rPr>
          <w:rFonts w:cstheme="minorHAnsi"/>
          <w:b/>
          <w:sz w:val="20"/>
          <w:szCs w:val="20"/>
        </w:rPr>
        <w:t xml:space="preserve">Księga obmiaru </w:t>
      </w:r>
      <w:r w:rsidRPr="009752EC">
        <w:rPr>
          <w:rFonts w:cstheme="minorHAnsi"/>
          <w:sz w:val="20"/>
          <w:szCs w:val="20"/>
        </w:rPr>
        <w:t xml:space="preserve">stanowi dokument pozwalający na rozliczenie faktyczne postępu każdego z elementów robót. Obmiary wykonanych robót przeprowadza się w sposób ciągły w jednostkach </w:t>
      </w:r>
      <w:proofErr w:type="gramStart"/>
      <w:r w:rsidRPr="009752EC">
        <w:rPr>
          <w:rFonts w:cstheme="minorHAnsi"/>
          <w:sz w:val="20"/>
          <w:szCs w:val="20"/>
        </w:rPr>
        <w:t>przyjętych  w</w:t>
      </w:r>
      <w:proofErr w:type="gramEnd"/>
      <w:r w:rsidRPr="009752EC">
        <w:rPr>
          <w:rFonts w:cstheme="minorHAnsi"/>
          <w:sz w:val="20"/>
          <w:szCs w:val="20"/>
        </w:rPr>
        <w:t xml:space="preserve"> Przedmiarach Robót i wpisuje do Księgi Obmiaru. </w:t>
      </w:r>
    </w:p>
    <w:p w14:paraId="41803A67"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Dokumenty laboratoryjne, atesty, certyfikaty i dokumenty dopuszczaj</w:t>
      </w:r>
      <w:r w:rsidRPr="009752EC">
        <w:rPr>
          <w:rFonts w:cstheme="minorHAnsi"/>
          <w:sz w:val="20"/>
          <w:szCs w:val="20"/>
        </w:rPr>
        <w:t>ą</w:t>
      </w:r>
      <w:r w:rsidRPr="009752EC">
        <w:rPr>
          <w:rFonts w:cstheme="minorHAnsi"/>
          <w:b/>
          <w:sz w:val="20"/>
          <w:szCs w:val="20"/>
        </w:rPr>
        <w:t xml:space="preserve">ce materiały do wbudowania </w:t>
      </w:r>
      <w:r w:rsidRPr="009752EC">
        <w:rPr>
          <w:rFonts w:cstheme="minorHAnsi"/>
          <w:sz w:val="20"/>
          <w:szCs w:val="20"/>
        </w:rPr>
        <w:t xml:space="preserve">będą gromadzone i będą stanowiły załączniki do odbioru robót. </w:t>
      </w:r>
    </w:p>
    <w:p w14:paraId="6F4D588F" w14:textId="77777777" w:rsidR="00AA4827" w:rsidRPr="009752EC" w:rsidRDefault="00A53A05" w:rsidP="008013C7">
      <w:pPr>
        <w:ind w:left="0"/>
        <w:rPr>
          <w:rFonts w:cstheme="minorHAnsi"/>
          <w:sz w:val="20"/>
          <w:szCs w:val="20"/>
        </w:rPr>
      </w:pPr>
      <w:r w:rsidRPr="009752EC">
        <w:rPr>
          <w:rFonts w:cstheme="minorHAnsi"/>
          <w:sz w:val="20"/>
          <w:szCs w:val="20"/>
        </w:rPr>
        <w:t xml:space="preserve">Do dokumentów budowy zalicza się także: </w:t>
      </w:r>
    </w:p>
    <w:p w14:paraId="054B494F" w14:textId="77777777" w:rsidR="00AA4827" w:rsidRPr="009752EC" w:rsidRDefault="00A53A05" w:rsidP="001C57C9">
      <w:pPr>
        <w:numPr>
          <w:ilvl w:val="0"/>
          <w:numId w:val="2"/>
        </w:numPr>
        <w:ind w:left="0" w:hanging="163"/>
        <w:rPr>
          <w:rFonts w:cstheme="minorHAnsi"/>
          <w:sz w:val="20"/>
          <w:szCs w:val="20"/>
        </w:rPr>
      </w:pPr>
      <w:r w:rsidRPr="009752EC">
        <w:rPr>
          <w:rFonts w:cstheme="minorHAnsi"/>
          <w:sz w:val="20"/>
          <w:szCs w:val="20"/>
        </w:rPr>
        <w:t xml:space="preserve">protokół przekazania terenu, </w:t>
      </w:r>
    </w:p>
    <w:p w14:paraId="344809C8" w14:textId="77777777" w:rsidR="00AA4827" w:rsidRPr="009752EC" w:rsidRDefault="00A53A05" w:rsidP="001C57C9">
      <w:pPr>
        <w:numPr>
          <w:ilvl w:val="0"/>
          <w:numId w:val="2"/>
        </w:numPr>
        <w:ind w:left="0" w:hanging="163"/>
        <w:rPr>
          <w:rFonts w:cstheme="minorHAnsi"/>
          <w:sz w:val="20"/>
          <w:szCs w:val="20"/>
        </w:rPr>
      </w:pPr>
      <w:r w:rsidRPr="009752EC">
        <w:rPr>
          <w:rFonts w:cstheme="minorHAnsi"/>
          <w:sz w:val="20"/>
          <w:szCs w:val="20"/>
        </w:rPr>
        <w:t xml:space="preserve">umowy cywilno-prawne z osobami trzecimi i inne, </w:t>
      </w:r>
    </w:p>
    <w:p w14:paraId="5A6E5B1A" w14:textId="77777777" w:rsidR="00F934AF" w:rsidRPr="009752EC" w:rsidRDefault="00A53A05" w:rsidP="001C57C9">
      <w:pPr>
        <w:numPr>
          <w:ilvl w:val="0"/>
          <w:numId w:val="2"/>
        </w:numPr>
        <w:ind w:left="0" w:hanging="163"/>
        <w:rPr>
          <w:rFonts w:cstheme="minorHAnsi"/>
          <w:sz w:val="20"/>
          <w:szCs w:val="20"/>
        </w:rPr>
      </w:pPr>
      <w:r w:rsidRPr="009752EC">
        <w:rPr>
          <w:rFonts w:cstheme="minorHAnsi"/>
          <w:sz w:val="20"/>
          <w:szCs w:val="20"/>
        </w:rPr>
        <w:t>protokoły z narad i ustaleń,</w:t>
      </w:r>
    </w:p>
    <w:p w14:paraId="4AAC0C55" w14:textId="2AAB5B40" w:rsidR="00AA4827" w:rsidRPr="009752EC" w:rsidRDefault="00A53A05" w:rsidP="001C57C9">
      <w:pPr>
        <w:numPr>
          <w:ilvl w:val="0"/>
          <w:numId w:val="2"/>
        </w:numPr>
        <w:ind w:left="0" w:hanging="163"/>
        <w:rPr>
          <w:rFonts w:cstheme="minorHAnsi"/>
          <w:sz w:val="20"/>
          <w:szCs w:val="20"/>
        </w:rPr>
      </w:pPr>
      <w:r w:rsidRPr="009752EC">
        <w:rPr>
          <w:rFonts w:cstheme="minorHAnsi"/>
          <w:sz w:val="20"/>
          <w:szCs w:val="20"/>
        </w:rPr>
        <w:t xml:space="preserve">korespondencję na budowie. </w:t>
      </w:r>
    </w:p>
    <w:p w14:paraId="4561E814" w14:textId="77777777" w:rsidR="00AA4827" w:rsidRPr="009752EC" w:rsidRDefault="00A53A05" w:rsidP="008013C7">
      <w:pPr>
        <w:ind w:left="0"/>
        <w:rPr>
          <w:rFonts w:cstheme="minorHAnsi"/>
          <w:sz w:val="20"/>
          <w:szCs w:val="20"/>
        </w:rPr>
      </w:pPr>
      <w:r w:rsidRPr="009752EC">
        <w:rPr>
          <w:rFonts w:cstheme="minorHAnsi"/>
          <w:sz w:val="20"/>
          <w:szCs w:val="20"/>
        </w:rPr>
        <w:t xml:space="preserve">Zaginięcie któregokolwiek z dokumentów budowy spowoduje jego natychmiastowe </w:t>
      </w:r>
      <w:proofErr w:type="gramStart"/>
      <w:r w:rsidRPr="009752EC">
        <w:rPr>
          <w:rFonts w:cstheme="minorHAnsi"/>
          <w:sz w:val="20"/>
          <w:szCs w:val="20"/>
        </w:rPr>
        <w:t>odtworzenie  w</w:t>
      </w:r>
      <w:proofErr w:type="gramEnd"/>
      <w:r w:rsidRPr="009752EC">
        <w:rPr>
          <w:rFonts w:cstheme="minorHAnsi"/>
          <w:sz w:val="20"/>
          <w:szCs w:val="20"/>
        </w:rPr>
        <w:t xml:space="preserve"> formie przewidzianej prawem. </w:t>
      </w:r>
    </w:p>
    <w:p w14:paraId="581120E1" w14:textId="77777777" w:rsidR="00AA4827" w:rsidRPr="009752EC" w:rsidRDefault="00A53A05" w:rsidP="008013C7">
      <w:pPr>
        <w:ind w:left="0"/>
        <w:rPr>
          <w:rFonts w:cstheme="minorHAnsi"/>
          <w:sz w:val="20"/>
          <w:szCs w:val="20"/>
        </w:rPr>
      </w:pPr>
      <w:r w:rsidRPr="009752EC">
        <w:rPr>
          <w:rFonts w:cstheme="minorHAnsi"/>
          <w:sz w:val="20"/>
          <w:szCs w:val="20"/>
        </w:rPr>
        <w:t xml:space="preserve">Wszelkie dokumenty budowy będą zawsze dostępne dla Inspektora Nadzoru i przedstawiane do wglądu na życzenie Zamawiającego. </w:t>
      </w:r>
    </w:p>
    <w:p w14:paraId="24273ADF" w14:textId="77777777" w:rsidR="00AA4827" w:rsidRPr="009752EC" w:rsidRDefault="00A53A05" w:rsidP="008013C7">
      <w:pPr>
        <w:spacing w:after="2" w:line="259" w:lineRule="auto"/>
        <w:ind w:left="0"/>
        <w:jc w:val="left"/>
        <w:rPr>
          <w:rFonts w:cstheme="minorHAnsi"/>
          <w:sz w:val="20"/>
          <w:szCs w:val="20"/>
        </w:rPr>
      </w:pPr>
      <w:r w:rsidRPr="009752EC">
        <w:rPr>
          <w:rFonts w:cstheme="minorHAnsi"/>
          <w:sz w:val="20"/>
          <w:szCs w:val="20"/>
        </w:rPr>
        <w:t xml:space="preserve"> </w:t>
      </w:r>
    </w:p>
    <w:p w14:paraId="100A3C68" w14:textId="77777777" w:rsidR="00AA4827" w:rsidRPr="009752EC" w:rsidRDefault="00A53A05" w:rsidP="00C8685B">
      <w:pPr>
        <w:pStyle w:val="Nagwek1"/>
        <w:rPr>
          <w:rFonts w:ascii="Arial Narrow" w:hAnsi="Arial Narrow"/>
          <w:sz w:val="20"/>
          <w:szCs w:val="20"/>
        </w:rPr>
      </w:pPr>
      <w:bookmarkStart w:id="8" w:name="_Toc169605888"/>
      <w:r w:rsidRPr="009752EC">
        <w:rPr>
          <w:rFonts w:ascii="Arial Narrow" w:hAnsi="Arial Narrow"/>
          <w:sz w:val="20"/>
          <w:szCs w:val="20"/>
        </w:rPr>
        <w:t xml:space="preserve">VII.  </w:t>
      </w:r>
      <w:proofErr w:type="gramStart"/>
      <w:r w:rsidRPr="009752EC">
        <w:rPr>
          <w:rFonts w:ascii="Arial Narrow" w:hAnsi="Arial Narrow"/>
          <w:sz w:val="20"/>
          <w:szCs w:val="20"/>
        </w:rPr>
        <w:t>WYMAGANIA  DOTYCZĄCE</w:t>
      </w:r>
      <w:proofErr w:type="gramEnd"/>
      <w:r w:rsidRPr="009752EC">
        <w:rPr>
          <w:rFonts w:ascii="Arial Narrow" w:hAnsi="Arial Narrow"/>
          <w:sz w:val="20"/>
          <w:szCs w:val="20"/>
        </w:rPr>
        <w:t xml:space="preserve">  PRZEDMIARU  I  OBMIARU  ROBÓT</w:t>
      </w:r>
      <w:bookmarkEnd w:id="8"/>
      <w:r w:rsidRPr="009752EC">
        <w:rPr>
          <w:rFonts w:ascii="Arial Narrow" w:hAnsi="Arial Narrow"/>
          <w:sz w:val="20"/>
          <w:szCs w:val="20"/>
        </w:rPr>
        <w:t xml:space="preserve"> </w:t>
      </w:r>
    </w:p>
    <w:p w14:paraId="73BC0884" w14:textId="77777777" w:rsidR="00AA4827" w:rsidRPr="009752EC" w:rsidRDefault="00A53A05" w:rsidP="008013C7">
      <w:pPr>
        <w:spacing w:after="9" w:line="259" w:lineRule="auto"/>
        <w:ind w:left="0"/>
        <w:jc w:val="left"/>
        <w:rPr>
          <w:rFonts w:cstheme="minorHAnsi"/>
          <w:sz w:val="20"/>
          <w:szCs w:val="20"/>
        </w:rPr>
      </w:pPr>
      <w:r w:rsidRPr="009752EC">
        <w:rPr>
          <w:rFonts w:cstheme="minorHAnsi"/>
          <w:sz w:val="20"/>
          <w:szCs w:val="20"/>
        </w:rPr>
        <w:t xml:space="preserve"> </w:t>
      </w:r>
    </w:p>
    <w:p w14:paraId="7BAEA647" w14:textId="3221D5B8" w:rsidR="00AA4827" w:rsidRPr="009752EC" w:rsidRDefault="00A53A05" w:rsidP="002C47E6">
      <w:pPr>
        <w:spacing w:line="270" w:lineRule="auto"/>
        <w:ind w:left="0" w:hanging="10"/>
        <w:rPr>
          <w:rFonts w:cstheme="minorHAnsi"/>
          <w:sz w:val="20"/>
          <w:szCs w:val="20"/>
        </w:rPr>
      </w:pPr>
      <w:r w:rsidRPr="009752EC">
        <w:rPr>
          <w:rFonts w:cstheme="minorHAnsi"/>
          <w:b/>
          <w:sz w:val="20"/>
          <w:szCs w:val="20"/>
        </w:rPr>
        <w:t xml:space="preserve">1. Ogólne zasady przedmiaru, obmiaru robót i prowadzenia książki obmiaru </w:t>
      </w:r>
    </w:p>
    <w:p w14:paraId="762DF36A" w14:textId="77777777" w:rsidR="00AA4827" w:rsidRPr="009752EC" w:rsidRDefault="00A53A05" w:rsidP="008013C7">
      <w:pPr>
        <w:ind w:left="0"/>
        <w:rPr>
          <w:rFonts w:cstheme="minorHAnsi"/>
          <w:sz w:val="20"/>
          <w:szCs w:val="20"/>
        </w:rPr>
      </w:pPr>
      <w:r w:rsidRPr="009752EC">
        <w:rPr>
          <w:rFonts w:cstheme="minorHAnsi"/>
          <w:sz w:val="20"/>
          <w:szCs w:val="20"/>
        </w:rPr>
        <w:t xml:space="preserve">Zgodnie z rozporządzeniem Ministra Infrastruktury z dnia 2 września 2004 r. </w:t>
      </w:r>
      <w:r w:rsidRPr="009752EC">
        <w:rPr>
          <w:rFonts w:cstheme="minorHAnsi"/>
          <w:b/>
          <w:i/>
          <w:sz w:val="20"/>
          <w:szCs w:val="20"/>
        </w:rPr>
        <w:t xml:space="preserve">przedmiar robót </w:t>
      </w:r>
      <w:r w:rsidRPr="009752EC">
        <w:rPr>
          <w:rFonts w:cstheme="minorHAnsi"/>
          <w:sz w:val="20"/>
          <w:szCs w:val="20"/>
        </w:rPr>
        <w:t xml:space="preserve">powinien zawierać zestawienie przewidzianych do wykonania robót podstawowych: w kolejności technologicznej ich wykonania, </w:t>
      </w:r>
      <w:proofErr w:type="gramStart"/>
      <w:r w:rsidRPr="009752EC">
        <w:rPr>
          <w:rFonts w:cstheme="minorHAnsi"/>
          <w:sz w:val="20"/>
          <w:szCs w:val="20"/>
        </w:rPr>
        <w:t>ze</w:t>
      </w:r>
      <w:proofErr w:type="gramEnd"/>
      <w:r w:rsidRPr="009752EC">
        <w:rPr>
          <w:rFonts w:cstheme="minorHAnsi"/>
          <w:sz w:val="20"/>
          <w:szCs w:val="20"/>
        </w:rPr>
        <w:t xml:space="preserve"> szczegółowym opisem lub wskazaniem podstaw ustalających szczegółowy opis oraz wskazanie właściwych specyfikacji technicznych wykonania i odbioru robót budowlanych, z wyliczeniem i zestawieniem ilości jednostek przedmiarowych robót podstawowych. Spis działów przedmiaru robót powinien przedstawiać podział wszystkich robót budowlanych w danym obiekcie według Wspólnego Słownika Zamówień. Dalszy podział przedmiaru robót należy opracować według systematyki ustalonej indywidualnie lub na podstawie systematyki stosowanej w publikacjach zawierających normy nakładów rzeczowych. Tabele przedmiaru robót powinny zawierać pozycje przedmiarowe odpowiadające robotom podstawowym. </w:t>
      </w:r>
    </w:p>
    <w:p w14:paraId="5BE03300" w14:textId="77777777" w:rsidR="00AA4827" w:rsidRPr="009752EC" w:rsidRDefault="00A53A05" w:rsidP="008013C7">
      <w:pPr>
        <w:ind w:left="0"/>
        <w:rPr>
          <w:rFonts w:cstheme="minorHAnsi"/>
          <w:sz w:val="20"/>
          <w:szCs w:val="20"/>
        </w:rPr>
      </w:pPr>
      <w:r w:rsidRPr="009752EC">
        <w:rPr>
          <w:rFonts w:cstheme="minorHAnsi"/>
          <w:sz w:val="20"/>
          <w:szCs w:val="20"/>
        </w:rPr>
        <w:t xml:space="preserve">Ogólne zasady </w:t>
      </w:r>
      <w:r w:rsidRPr="009752EC">
        <w:rPr>
          <w:rFonts w:cstheme="minorHAnsi"/>
          <w:b/>
          <w:i/>
          <w:sz w:val="20"/>
          <w:szCs w:val="20"/>
        </w:rPr>
        <w:t xml:space="preserve">obmiaru robót </w:t>
      </w:r>
      <w:r w:rsidRPr="009752EC">
        <w:rPr>
          <w:rFonts w:cstheme="minorHAnsi"/>
          <w:sz w:val="20"/>
          <w:szCs w:val="20"/>
        </w:rPr>
        <w:t xml:space="preserve">dotyczą umów z wynagrodzeniem kosztorysowym wykonawcy. Obmiar robót będzie </w:t>
      </w:r>
    </w:p>
    <w:p w14:paraId="43116CD4" w14:textId="77777777" w:rsidR="00AA4827" w:rsidRPr="009752EC" w:rsidRDefault="00A53A05" w:rsidP="008013C7">
      <w:pPr>
        <w:ind w:left="0"/>
        <w:rPr>
          <w:rFonts w:cstheme="minorHAnsi"/>
          <w:sz w:val="20"/>
          <w:szCs w:val="20"/>
        </w:rPr>
      </w:pPr>
      <w:r w:rsidRPr="009752EC">
        <w:rPr>
          <w:rFonts w:cstheme="minorHAnsi"/>
          <w:sz w:val="20"/>
          <w:szCs w:val="20"/>
        </w:rPr>
        <w:t xml:space="preserve">określać faktyczny zakres robót wykonywanych zgodnie z dokumentacją </w:t>
      </w:r>
      <w:proofErr w:type="gramStart"/>
      <w:r w:rsidRPr="009752EC">
        <w:rPr>
          <w:rFonts w:cstheme="minorHAnsi"/>
          <w:sz w:val="20"/>
          <w:szCs w:val="20"/>
        </w:rPr>
        <w:t>projektową  i</w:t>
      </w:r>
      <w:proofErr w:type="gramEnd"/>
      <w:r w:rsidRPr="009752EC">
        <w:rPr>
          <w:rFonts w:cstheme="minorHAnsi"/>
          <w:sz w:val="20"/>
          <w:szCs w:val="20"/>
        </w:rPr>
        <w:t xml:space="preserve"> specyfikacją techniczną, w jednostkach ustalonych w kosztorysie. Obmiaru robót dokonuje Wykonawca po pisemnym powiadomieniu inspektora nadzoru inwestorskiego o terminie i zakresie obmierzanych robót. Powiadomienie powinno nastąpić na co najmniej 3 dni przed tym terminem. </w:t>
      </w:r>
    </w:p>
    <w:p w14:paraId="0E88D517" w14:textId="77777777" w:rsidR="00AA4827" w:rsidRPr="009752EC" w:rsidRDefault="00A53A05" w:rsidP="008013C7">
      <w:pPr>
        <w:ind w:left="0"/>
        <w:rPr>
          <w:rFonts w:cstheme="minorHAnsi"/>
          <w:sz w:val="20"/>
          <w:szCs w:val="20"/>
        </w:rPr>
      </w:pPr>
      <w:r w:rsidRPr="009752EC">
        <w:rPr>
          <w:rFonts w:cstheme="minorHAnsi"/>
          <w:sz w:val="20"/>
          <w:szCs w:val="20"/>
        </w:rPr>
        <w:t xml:space="preserve">Wszystkie </w:t>
      </w:r>
      <w:proofErr w:type="gramStart"/>
      <w:r w:rsidRPr="009752EC">
        <w:rPr>
          <w:rFonts w:cstheme="minorHAnsi"/>
          <w:sz w:val="20"/>
          <w:szCs w:val="20"/>
        </w:rPr>
        <w:t>wyniki  obmiaru</w:t>
      </w:r>
      <w:proofErr w:type="gramEnd"/>
      <w:r w:rsidRPr="009752EC">
        <w:rPr>
          <w:rFonts w:cstheme="minorHAnsi"/>
          <w:sz w:val="20"/>
          <w:szCs w:val="20"/>
        </w:rPr>
        <w:t xml:space="preserve"> wpisywane są do książki obmiarów. Książka obmiarów jest niezbędna do udokumentowania wykonanych robót ulegających zakryciu </w:t>
      </w:r>
      <w:proofErr w:type="gramStart"/>
      <w:r w:rsidRPr="009752EC">
        <w:rPr>
          <w:rFonts w:cstheme="minorHAnsi"/>
          <w:sz w:val="20"/>
          <w:szCs w:val="20"/>
        </w:rPr>
        <w:t>lub  zanikających</w:t>
      </w:r>
      <w:proofErr w:type="gramEnd"/>
      <w:r w:rsidRPr="009752EC">
        <w:rPr>
          <w:rFonts w:cstheme="minorHAnsi"/>
          <w:sz w:val="20"/>
          <w:szCs w:val="20"/>
        </w:rPr>
        <w:t xml:space="preserve">,  robót rozbiórkowych oraz związanych z remontami, modernizacją lub przebudową obiektów budowlanych. Jakikolwiek błąd lub opuszczenie (przeoczenie) w ilościach podanym w przedmiarze lub w specyfikacji technicznej nie zwalnia Wykonawcy od obowiązku ukończenia wszystkich robót. Korekta ewentualnych błędów lub pominiętych pozycji w przedmiarze wymaga pisemnego wystąpienia Wykonawcy i akceptacji przez inspektora nadzoru inwestorskiego, po porozumieniu z Zamawiającym, jeżeli zawarta umowa o wykonaniu robót nie stanowi inaczej. Obmiaru wykonanych robót dokonuje kierownik budowy. </w:t>
      </w:r>
    </w:p>
    <w:p w14:paraId="32637F31"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32617A44" w14:textId="311DA3FB" w:rsidR="00AA4827" w:rsidRPr="003F11AF" w:rsidRDefault="003F11AF" w:rsidP="003F11AF">
      <w:pPr>
        <w:spacing w:line="270" w:lineRule="auto"/>
        <w:ind w:left="0"/>
        <w:rPr>
          <w:rFonts w:cstheme="minorHAnsi"/>
          <w:sz w:val="20"/>
          <w:szCs w:val="20"/>
        </w:rPr>
      </w:pPr>
      <w:r>
        <w:rPr>
          <w:rFonts w:cstheme="minorHAnsi"/>
          <w:b/>
          <w:sz w:val="20"/>
          <w:szCs w:val="20"/>
        </w:rPr>
        <w:t xml:space="preserve">1. </w:t>
      </w:r>
      <w:r w:rsidR="00A53A05" w:rsidRPr="003F11AF">
        <w:rPr>
          <w:rFonts w:cstheme="minorHAnsi"/>
          <w:b/>
          <w:sz w:val="20"/>
          <w:szCs w:val="20"/>
        </w:rPr>
        <w:t xml:space="preserve">Zasady określania ilości robót i materiałów </w:t>
      </w:r>
    </w:p>
    <w:p w14:paraId="609C5114" w14:textId="77777777" w:rsidR="00AA4827" w:rsidRPr="009752EC" w:rsidRDefault="00A53A05" w:rsidP="008013C7">
      <w:pPr>
        <w:ind w:left="0"/>
        <w:rPr>
          <w:rFonts w:cstheme="minorHAnsi"/>
          <w:sz w:val="20"/>
          <w:szCs w:val="20"/>
        </w:rPr>
      </w:pPr>
      <w:r w:rsidRPr="009752EC">
        <w:rPr>
          <w:rFonts w:cstheme="minorHAnsi"/>
          <w:sz w:val="20"/>
          <w:szCs w:val="20"/>
        </w:rPr>
        <w:t xml:space="preserve">Długości pomiędzy wyszczególnionymi punktami będą obmierzone poziomo, wzdłuż linii </w:t>
      </w:r>
      <w:proofErr w:type="gramStart"/>
      <w:r w:rsidRPr="009752EC">
        <w:rPr>
          <w:rFonts w:cstheme="minorHAnsi"/>
          <w:sz w:val="20"/>
          <w:szCs w:val="20"/>
        </w:rPr>
        <w:t>osiowej  i</w:t>
      </w:r>
      <w:proofErr w:type="gramEnd"/>
      <w:r w:rsidRPr="009752EC">
        <w:rPr>
          <w:rFonts w:cstheme="minorHAnsi"/>
          <w:sz w:val="20"/>
          <w:szCs w:val="20"/>
        </w:rPr>
        <w:t xml:space="preserve"> podawane w [m]. Jeżeli </w:t>
      </w:r>
      <w:r w:rsidRPr="009752EC">
        <w:rPr>
          <w:rFonts w:cstheme="minorHAnsi"/>
          <w:i/>
          <w:sz w:val="20"/>
          <w:szCs w:val="20"/>
        </w:rPr>
        <w:t xml:space="preserve">szczegółowe specyfikacje techniczne </w:t>
      </w:r>
      <w:r w:rsidRPr="009752EC">
        <w:rPr>
          <w:rFonts w:cstheme="minorHAnsi"/>
          <w:sz w:val="20"/>
          <w:szCs w:val="20"/>
        </w:rPr>
        <w:t xml:space="preserve">nie wymagają dla kreślonych robót inaczej, objętości będą wyliczone w [m³], powierzchnie w [m²], a sprzęt i urządzenia w [m-g]. Przy podawaniu długości, objętości i powierzchni stosuje się dokładność do dwóch znaków po przecinku. </w:t>
      </w:r>
      <w:proofErr w:type="gramStart"/>
      <w:r w:rsidRPr="009752EC">
        <w:rPr>
          <w:rFonts w:cstheme="minorHAnsi"/>
          <w:sz w:val="20"/>
          <w:szCs w:val="20"/>
        </w:rPr>
        <w:t>Ilości</w:t>
      </w:r>
      <w:proofErr w:type="gramEnd"/>
      <w:r w:rsidRPr="009752EC">
        <w:rPr>
          <w:rFonts w:cstheme="minorHAnsi"/>
          <w:sz w:val="20"/>
          <w:szCs w:val="20"/>
        </w:rPr>
        <w:t xml:space="preserve"> które mają być obmierzane wagowo, będą ważone w kilogramach. </w:t>
      </w:r>
    </w:p>
    <w:p w14:paraId="337CB34B" w14:textId="7983C99F" w:rsidR="00AA4827" w:rsidRPr="009752EC" w:rsidRDefault="00A53A05" w:rsidP="008013C7">
      <w:pPr>
        <w:spacing w:after="0" w:line="259" w:lineRule="auto"/>
        <w:ind w:left="0"/>
        <w:jc w:val="left"/>
        <w:rPr>
          <w:rFonts w:cstheme="minorHAnsi"/>
          <w:sz w:val="20"/>
          <w:szCs w:val="20"/>
        </w:rPr>
      </w:pPr>
      <w:r w:rsidRPr="009752EC">
        <w:rPr>
          <w:rFonts w:cstheme="minorHAnsi"/>
          <w:b/>
          <w:sz w:val="20"/>
          <w:szCs w:val="20"/>
        </w:rPr>
        <w:t xml:space="preserve"> </w:t>
      </w:r>
    </w:p>
    <w:p w14:paraId="0E7298E0" w14:textId="7FA804F2" w:rsidR="00AA4827" w:rsidRPr="003F11AF" w:rsidRDefault="003F11AF" w:rsidP="003F11AF">
      <w:pPr>
        <w:spacing w:line="270" w:lineRule="auto"/>
        <w:ind w:left="0"/>
        <w:rPr>
          <w:rFonts w:cstheme="minorHAnsi"/>
          <w:sz w:val="20"/>
          <w:szCs w:val="20"/>
        </w:rPr>
      </w:pPr>
      <w:r>
        <w:rPr>
          <w:rFonts w:cstheme="minorHAnsi"/>
          <w:b/>
          <w:sz w:val="20"/>
          <w:szCs w:val="20"/>
        </w:rPr>
        <w:lastRenderedPageBreak/>
        <w:t xml:space="preserve">2. </w:t>
      </w:r>
      <w:r w:rsidR="00A53A05" w:rsidRPr="003F11AF">
        <w:rPr>
          <w:rFonts w:cstheme="minorHAnsi"/>
          <w:b/>
          <w:sz w:val="20"/>
          <w:szCs w:val="20"/>
        </w:rPr>
        <w:t xml:space="preserve">Urządzenia i sprzęt pomiarowy </w:t>
      </w:r>
    </w:p>
    <w:p w14:paraId="5D5F9414" w14:textId="77777777" w:rsidR="00AA4827" w:rsidRPr="009752EC" w:rsidRDefault="00A53A05" w:rsidP="008013C7">
      <w:pPr>
        <w:ind w:left="0"/>
        <w:rPr>
          <w:rFonts w:cstheme="minorHAnsi"/>
          <w:sz w:val="20"/>
          <w:szCs w:val="20"/>
        </w:rPr>
      </w:pPr>
      <w:r w:rsidRPr="009752EC">
        <w:rPr>
          <w:rFonts w:cstheme="minorHAnsi"/>
          <w:sz w:val="20"/>
          <w:szCs w:val="20"/>
        </w:rPr>
        <w:t xml:space="preserve">Urządzenia i sprzęt pomiarowy zostaną dostarczone przez Wykonawcę. Jeżeli urządzenia te lub sprzęt pomiarowy wymagają badań atestujących, to Wykonawca przedstawi inspektorowi nadzoru inwestorskiego ważne świadectwa. Wszystkie urządzenia i sprzęt pomiarowy będą przez Wykonawcę utrzymywane w należytym stanie przez cały okres trwania robót. Urządzenia i sprzęt pomiarowy, stosowane w czasie obmiaru robót, wymagają akceptacji inspektora nadzoru inwestorskiego lub zarządzającego realizacją umowy. </w:t>
      </w:r>
    </w:p>
    <w:p w14:paraId="36C0A0C7" w14:textId="77777777" w:rsidR="00AA4827" w:rsidRPr="009752EC" w:rsidRDefault="00A53A05" w:rsidP="008013C7">
      <w:pPr>
        <w:spacing w:after="13" w:line="259" w:lineRule="auto"/>
        <w:ind w:left="0"/>
        <w:jc w:val="left"/>
        <w:rPr>
          <w:rFonts w:cstheme="minorHAnsi"/>
          <w:sz w:val="20"/>
          <w:szCs w:val="20"/>
        </w:rPr>
      </w:pPr>
      <w:r w:rsidRPr="009752EC">
        <w:rPr>
          <w:rFonts w:cstheme="minorHAnsi"/>
          <w:sz w:val="20"/>
          <w:szCs w:val="20"/>
        </w:rPr>
        <w:t xml:space="preserve"> </w:t>
      </w:r>
    </w:p>
    <w:p w14:paraId="60AC1AB7" w14:textId="79D35220" w:rsidR="00AA4827" w:rsidRPr="003F11AF" w:rsidRDefault="003F11AF" w:rsidP="003F11AF">
      <w:pPr>
        <w:spacing w:line="270" w:lineRule="auto"/>
        <w:ind w:left="0"/>
        <w:rPr>
          <w:rFonts w:cstheme="minorHAnsi"/>
          <w:sz w:val="20"/>
          <w:szCs w:val="20"/>
        </w:rPr>
      </w:pPr>
      <w:r>
        <w:rPr>
          <w:rFonts w:cstheme="minorHAnsi"/>
          <w:b/>
          <w:sz w:val="20"/>
          <w:szCs w:val="20"/>
        </w:rPr>
        <w:t xml:space="preserve">3. </w:t>
      </w:r>
      <w:r w:rsidR="00A53A05" w:rsidRPr="003F11AF">
        <w:rPr>
          <w:rFonts w:cstheme="minorHAnsi"/>
          <w:b/>
          <w:sz w:val="20"/>
          <w:szCs w:val="20"/>
        </w:rPr>
        <w:t xml:space="preserve">Czas przeprowadzenia obmiarów </w:t>
      </w:r>
    </w:p>
    <w:p w14:paraId="4589BF10" w14:textId="77777777" w:rsidR="00AA4827" w:rsidRPr="009752EC" w:rsidRDefault="00A53A05" w:rsidP="008013C7">
      <w:pPr>
        <w:ind w:left="0"/>
        <w:rPr>
          <w:rFonts w:cstheme="minorHAnsi"/>
          <w:sz w:val="20"/>
          <w:szCs w:val="20"/>
        </w:rPr>
      </w:pPr>
      <w:r w:rsidRPr="009752EC">
        <w:rPr>
          <w:rFonts w:cstheme="minorHAnsi"/>
          <w:sz w:val="20"/>
          <w:szCs w:val="20"/>
        </w:rPr>
        <w:t xml:space="preserve">Obmiary należy przeprowadzać przed częściowym lub ostatecznym odbiorem odcinków robót, a </w:t>
      </w:r>
      <w:proofErr w:type="gramStart"/>
      <w:r w:rsidRPr="009752EC">
        <w:rPr>
          <w:rFonts w:cstheme="minorHAnsi"/>
          <w:sz w:val="20"/>
          <w:szCs w:val="20"/>
        </w:rPr>
        <w:t>także  w</w:t>
      </w:r>
      <w:proofErr w:type="gramEnd"/>
      <w:r w:rsidRPr="009752EC">
        <w:rPr>
          <w:rFonts w:cstheme="minorHAnsi"/>
          <w:sz w:val="20"/>
          <w:szCs w:val="20"/>
        </w:rPr>
        <w:t xml:space="preserve"> przypadku występującej dłuższej przerwy w robotach. </w:t>
      </w:r>
    </w:p>
    <w:p w14:paraId="5073A7D2" w14:textId="77777777" w:rsidR="00AA4827" w:rsidRPr="009752EC" w:rsidRDefault="00A53A05" w:rsidP="008013C7">
      <w:pPr>
        <w:ind w:left="0"/>
        <w:rPr>
          <w:rFonts w:cstheme="minorHAnsi"/>
          <w:sz w:val="20"/>
          <w:szCs w:val="20"/>
        </w:rPr>
      </w:pPr>
      <w:r w:rsidRPr="009752EC">
        <w:rPr>
          <w:rFonts w:cstheme="minorHAnsi"/>
          <w:sz w:val="20"/>
          <w:szCs w:val="20"/>
        </w:rPr>
        <w:t xml:space="preserve">Obmiar robót zanikających należy przeprowadzać w czasie ich wykonywania. Obmiar robót ulegających zakryciu przeprowadza się przed ich zakryciem. </w:t>
      </w:r>
    </w:p>
    <w:p w14:paraId="7FFA096A" w14:textId="77777777" w:rsidR="00AA4827" w:rsidRPr="009752EC" w:rsidRDefault="00A53A05" w:rsidP="008013C7">
      <w:pPr>
        <w:ind w:left="0"/>
        <w:rPr>
          <w:rFonts w:cstheme="minorHAnsi"/>
          <w:sz w:val="20"/>
          <w:szCs w:val="20"/>
        </w:rPr>
      </w:pPr>
      <w:r w:rsidRPr="009752EC">
        <w:rPr>
          <w:rFonts w:cstheme="minorHAnsi"/>
          <w:sz w:val="20"/>
          <w:szCs w:val="20"/>
        </w:rPr>
        <w:t xml:space="preserve">Wymiary skomplikowanych powierzchni lub objętości będą uzupełnione odpowiednimi szkicami dołączonymi do książki obmiarów, względnie umieszczonymi na karcie obmiarowej. </w:t>
      </w:r>
    </w:p>
    <w:p w14:paraId="36481774" w14:textId="77777777" w:rsidR="00AA4827" w:rsidRPr="009752EC" w:rsidRDefault="00A53A05" w:rsidP="008013C7">
      <w:pPr>
        <w:spacing w:after="18" w:line="259" w:lineRule="auto"/>
        <w:ind w:left="0"/>
        <w:jc w:val="left"/>
        <w:rPr>
          <w:rFonts w:cstheme="minorHAnsi"/>
          <w:sz w:val="20"/>
          <w:szCs w:val="20"/>
        </w:rPr>
      </w:pPr>
      <w:r w:rsidRPr="009752EC">
        <w:rPr>
          <w:rFonts w:cstheme="minorHAnsi"/>
          <w:b/>
          <w:sz w:val="20"/>
          <w:szCs w:val="20"/>
        </w:rPr>
        <w:t xml:space="preserve"> </w:t>
      </w:r>
    </w:p>
    <w:p w14:paraId="06B87F02" w14:textId="77777777" w:rsidR="00AA4827" w:rsidRPr="009752EC" w:rsidRDefault="00A53A05" w:rsidP="00C8685B">
      <w:pPr>
        <w:pStyle w:val="Nagwek1"/>
        <w:rPr>
          <w:rFonts w:ascii="Arial Narrow" w:hAnsi="Arial Narrow"/>
          <w:sz w:val="20"/>
          <w:szCs w:val="20"/>
        </w:rPr>
      </w:pPr>
      <w:bookmarkStart w:id="9" w:name="_Toc169605889"/>
      <w:r w:rsidRPr="009752EC">
        <w:rPr>
          <w:rFonts w:ascii="Arial Narrow" w:hAnsi="Arial Narrow"/>
          <w:sz w:val="20"/>
          <w:szCs w:val="20"/>
        </w:rPr>
        <w:t>VIII. ODBIÓR ROBÓT BUDOWLANYCH</w:t>
      </w:r>
      <w:bookmarkEnd w:id="9"/>
      <w:r w:rsidRPr="009752EC">
        <w:rPr>
          <w:rFonts w:ascii="Arial Narrow" w:hAnsi="Arial Narrow"/>
          <w:sz w:val="20"/>
          <w:szCs w:val="20"/>
        </w:rPr>
        <w:t xml:space="preserve"> </w:t>
      </w:r>
    </w:p>
    <w:p w14:paraId="6EED163D" w14:textId="77777777" w:rsidR="00AA4827" w:rsidRPr="009752EC" w:rsidRDefault="00A53A05" w:rsidP="008013C7">
      <w:pPr>
        <w:spacing w:after="11" w:line="259" w:lineRule="auto"/>
        <w:ind w:left="0"/>
        <w:jc w:val="left"/>
        <w:rPr>
          <w:rFonts w:cstheme="minorHAnsi"/>
          <w:sz w:val="20"/>
          <w:szCs w:val="20"/>
        </w:rPr>
      </w:pPr>
      <w:r w:rsidRPr="009752EC">
        <w:rPr>
          <w:rFonts w:cstheme="minorHAnsi"/>
          <w:sz w:val="20"/>
          <w:szCs w:val="20"/>
        </w:rPr>
        <w:t xml:space="preserve"> </w:t>
      </w:r>
    </w:p>
    <w:p w14:paraId="433905B1" w14:textId="4F1325DA" w:rsidR="00AA4827" w:rsidRPr="003F11AF" w:rsidRDefault="003F11AF" w:rsidP="003F11AF">
      <w:pPr>
        <w:spacing w:line="270" w:lineRule="auto"/>
        <w:ind w:left="0"/>
        <w:rPr>
          <w:rFonts w:cstheme="minorHAnsi"/>
          <w:sz w:val="20"/>
          <w:szCs w:val="20"/>
        </w:rPr>
      </w:pPr>
      <w:r>
        <w:rPr>
          <w:rFonts w:cstheme="minorHAnsi"/>
          <w:b/>
          <w:sz w:val="20"/>
          <w:szCs w:val="20"/>
        </w:rPr>
        <w:t xml:space="preserve">1. </w:t>
      </w:r>
      <w:r w:rsidR="00A53A05" w:rsidRPr="003F11AF">
        <w:rPr>
          <w:rFonts w:cstheme="minorHAnsi"/>
          <w:b/>
          <w:sz w:val="20"/>
          <w:szCs w:val="20"/>
        </w:rPr>
        <w:t>Rodzaje odbiorów</w:t>
      </w:r>
      <w:r w:rsidR="00A53A05" w:rsidRPr="003F11AF">
        <w:rPr>
          <w:rFonts w:cstheme="minorHAnsi"/>
          <w:sz w:val="20"/>
          <w:szCs w:val="20"/>
        </w:rPr>
        <w:t xml:space="preserve"> </w:t>
      </w:r>
    </w:p>
    <w:p w14:paraId="7D9C3868" w14:textId="77777777" w:rsidR="00AA4827" w:rsidRPr="009752EC" w:rsidRDefault="00A53A05" w:rsidP="008013C7">
      <w:pPr>
        <w:ind w:left="0"/>
        <w:rPr>
          <w:rFonts w:cstheme="minorHAnsi"/>
          <w:sz w:val="20"/>
          <w:szCs w:val="20"/>
        </w:rPr>
      </w:pPr>
      <w:r w:rsidRPr="009752EC">
        <w:rPr>
          <w:rFonts w:cstheme="minorHAnsi"/>
          <w:sz w:val="20"/>
          <w:szCs w:val="20"/>
        </w:rPr>
        <w:t xml:space="preserve">Występują następujące rodzaje odbiorów: odbiór częściowy, odbiór etapowy, odbiór robót zanikających lub ulegających zakryciu, odbiór końcowy, odbiór po okresie rękojmi, odbiór ostateczny (pogwarancyjny). Ponadto występują następujące odbiory: przewodów kominowych, instalacji i urządzeń technicznych oraz rozruch technologiczny. Zasady odbiorów robót może określać umowa o roboty budowlane. </w:t>
      </w:r>
    </w:p>
    <w:p w14:paraId="6D2CD734"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413794EB" w14:textId="022087D1" w:rsidR="00AA4827" w:rsidRPr="003F11AF" w:rsidRDefault="003F11AF" w:rsidP="003F11AF">
      <w:pPr>
        <w:spacing w:line="270" w:lineRule="auto"/>
        <w:ind w:left="0"/>
        <w:rPr>
          <w:rFonts w:cstheme="minorHAnsi"/>
          <w:sz w:val="20"/>
          <w:szCs w:val="20"/>
        </w:rPr>
      </w:pPr>
      <w:r>
        <w:rPr>
          <w:rFonts w:cstheme="minorHAnsi"/>
          <w:b/>
          <w:sz w:val="20"/>
          <w:szCs w:val="20"/>
        </w:rPr>
        <w:t xml:space="preserve">2. </w:t>
      </w:r>
      <w:r w:rsidR="00A53A05" w:rsidRPr="003F11AF">
        <w:rPr>
          <w:rFonts w:cstheme="minorHAnsi"/>
          <w:b/>
          <w:sz w:val="20"/>
          <w:szCs w:val="20"/>
        </w:rPr>
        <w:t xml:space="preserve">Odbiór robót ulegających zakryciu lub zanikających </w:t>
      </w:r>
    </w:p>
    <w:p w14:paraId="0C58CDB9" w14:textId="77777777" w:rsidR="00AA4827" w:rsidRPr="009752EC" w:rsidRDefault="00A53A05" w:rsidP="008013C7">
      <w:pPr>
        <w:ind w:left="0"/>
        <w:rPr>
          <w:rFonts w:cstheme="minorHAnsi"/>
          <w:sz w:val="20"/>
          <w:szCs w:val="20"/>
        </w:rPr>
      </w:pPr>
      <w:r w:rsidRPr="009752EC">
        <w:rPr>
          <w:rFonts w:cstheme="minorHAnsi"/>
          <w:sz w:val="20"/>
          <w:szCs w:val="20"/>
        </w:rPr>
        <w:t xml:space="preserve">Do podstawowych obowiązków Wykonawcy należy zgłaszanie inwestorowi do odbioru robót ulegających zakryciu lub zanikających. Odbiór robót ulegających zakryciu lub zanikających polega na ocenie ilości i jakości wykonanych robót, które w dalszym procesie realizacji ulegną zakryciu. Odbiór taki będzie przeprowadzony w czasie umożliwiającym wykonanie ewentualnych poprawek bez hamowania ogólnego postępu robót. Gotowość danej części robót do odbioru zgłasza Wykonawca wpisem do dziennika budowy, przy jednoczesnym powiadomieniu inspektora nadzoru inwestorskiego. Odbioru wyżej wymienionego dokonuje inspektor nadzoru inwestorskiego. </w:t>
      </w:r>
    </w:p>
    <w:p w14:paraId="45D8D739" w14:textId="77777777" w:rsidR="00AA4827" w:rsidRPr="009752EC" w:rsidRDefault="00A53A05" w:rsidP="008013C7">
      <w:pPr>
        <w:spacing w:after="13" w:line="259" w:lineRule="auto"/>
        <w:ind w:left="0"/>
        <w:jc w:val="left"/>
        <w:rPr>
          <w:rFonts w:cstheme="minorHAnsi"/>
          <w:sz w:val="20"/>
          <w:szCs w:val="20"/>
        </w:rPr>
      </w:pPr>
      <w:r w:rsidRPr="009752EC">
        <w:rPr>
          <w:rFonts w:cstheme="minorHAnsi"/>
          <w:sz w:val="20"/>
          <w:szCs w:val="20"/>
        </w:rPr>
        <w:t xml:space="preserve"> </w:t>
      </w:r>
    </w:p>
    <w:p w14:paraId="742E4160" w14:textId="3ADD20F0" w:rsidR="00AA4827" w:rsidRPr="003F11AF" w:rsidRDefault="003F11AF" w:rsidP="003F11AF">
      <w:pPr>
        <w:spacing w:line="270" w:lineRule="auto"/>
        <w:ind w:left="0"/>
        <w:rPr>
          <w:rFonts w:cstheme="minorHAnsi"/>
          <w:sz w:val="20"/>
          <w:szCs w:val="20"/>
        </w:rPr>
      </w:pPr>
      <w:r>
        <w:rPr>
          <w:rFonts w:cstheme="minorHAnsi"/>
          <w:b/>
          <w:sz w:val="20"/>
          <w:szCs w:val="20"/>
        </w:rPr>
        <w:t xml:space="preserve">3. </w:t>
      </w:r>
      <w:r w:rsidR="00A53A05" w:rsidRPr="003F11AF">
        <w:rPr>
          <w:rFonts w:cstheme="minorHAnsi"/>
          <w:b/>
          <w:sz w:val="20"/>
          <w:szCs w:val="20"/>
        </w:rPr>
        <w:t xml:space="preserve">Odbiór częściowy i odbiór etapowy </w:t>
      </w:r>
    </w:p>
    <w:p w14:paraId="2D8EF8E3" w14:textId="77777777" w:rsidR="00AA4827" w:rsidRPr="009752EC" w:rsidRDefault="00A53A05" w:rsidP="008013C7">
      <w:pPr>
        <w:ind w:left="0"/>
        <w:rPr>
          <w:rFonts w:cstheme="minorHAnsi"/>
          <w:sz w:val="20"/>
          <w:szCs w:val="20"/>
        </w:rPr>
      </w:pPr>
      <w:r w:rsidRPr="009752EC">
        <w:rPr>
          <w:rFonts w:cstheme="minorHAnsi"/>
          <w:sz w:val="20"/>
          <w:szCs w:val="20"/>
        </w:rPr>
        <w:t xml:space="preserve">W zależności od wymagań projektu zamawiający dopuszcza odbiory częściowe i etapowe. </w:t>
      </w:r>
    </w:p>
    <w:p w14:paraId="60EEDD6D" w14:textId="77777777" w:rsidR="00AA4827" w:rsidRPr="009752EC" w:rsidRDefault="00A53A05" w:rsidP="008013C7">
      <w:pPr>
        <w:ind w:left="0"/>
        <w:rPr>
          <w:rFonts w:cstheme="minorHAnsi"/>
          <w:sz w:val="20"/>
          <w:szCs w:val="20"/>
        </w:rPr>
      </w:pPr>
      <w:r w:rsidRPr="009752EC">
        <w:rPr>
          <w:rFonts w:cstheme="minorHAnsi"/>
          <w:b/>
          <w:i/>
          <w:sz w:val="20"/>
          <w:szCs w:val="20"/>
        </w:rPr>
        <w:t xml:space="preserve">Odbiór częściowy </w:t>
      </w:r>
      <w:r w:rsidRPr="009752EC">
        <w:rPr>
          <w:rFonts w:cstheme="minorHAnsi"/>
          <w:sz w:val="20"/>
          <w:szCs w:val="20"/>
        </w:rPr>
        <w:t xml:space="preserve">polega na ocenie ilości i jakości wykonanych części robót (np. stan zerowy, stan surowy zamknięty i in.). Większe budynki lub obiekty mogą być dzielone na części, które w miarę postępu robót mogą być przedmiotem odbioru. </w:t>
      </w:r>
    </w:p>
    <w:p w14:paraId="242C326B" w14:textId="2867074C" w:rsidR="00AA4827" w:rsidRPr="009752EC" w:rsidRDefault="00A53A05" w:rsidP="002C47E6">
      <w:pPr>
        <w:ind w:left="0"/>
        <w:rPr>
          <w:rFonts w:cstheme="minorHAnsi"/>
          <w:sz w:val="20"/>
          <w:szCs w:val="20"/>
        </w:rPr>
      </w:pPr>
      <w:r w:rsidRPr="009752EC">
        <w:rPr>
          <w:rFonts w:cstheme="minorHAnsi"/>
          <w:b/>
          <w:i/>
          <w:sz w:val="20"/>
          <w:szCs w:val="20"/>
        </w:rPr>
        <w:t xml:space="preserve">Odbiór etapowy </w:t>
      </w:r>
      <w:r w:rsidRPr="009752EC">
        <w:rPr>
          <w:rFonts w:cstheme="minorHAnsi"/>
          <w:sz w:val="20"/>
          <w:szCs w:val="20"/>
        </w:rPr>
        <w:t xml:space="preserve">polega na ocenie ilości i jakości części robót stanowiących z reguły całość techniczną. Podział budowy na odcinki lub etapy kwalifikujące się do odbiorów etapowych dokonuje się w czasie projektowania organizacji robót. </w:t>
      </w:r>
    </w:p>
    <w:p w14:paraId="4E96F7CE" w14:textId="77777777" w:rsidR="00AA4827" w:rsidRPr="009752EC" w:rsidRDefault="00A53A05" w:rsidP="008013C7">
      <w:pPr>
        <w:ind w:left="0"/>
        <w:rPr>
          <w:rFonts w:cstheme="minorHAnsi"/>
          <w:sz w:val="20"/>
          <w:szCs w:val="20"/>
        </w:rPr>
      </w:pPr>
      <w:r w:rsidRPr="009752EC">
        <w:rPr>
          <w:rFonts w:cstheme="minorHAnsi"/>
          <w:sz w:val="20"/>
          <w:szCs w:val="20"/>
        </w:rPr>
        <w:t xml:space="preserve">Roboty do odbioru częściowego lub etapowego zgłasza Wykonawca wpisem do dziennika budowy, z jednoczesnym powiadomieniem inspektora nadzoru inwestorskiego, który dokonuje odbioru. </w:t>
      </w:r>
    </w:p>
    <w:p w14:paraId="10AD77E0"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4AE54295" w14:textId="0A9FDCC5" w:rsidR="00AA4827" w:rsidRPr="009752EC" w:rsidRDefault="00A53A05" w:rsidP="002C47E6">
      <w:pPr>
        <w:spacing w:line="270" w:lineRule="auto"/>
        <w:ind w:left="0" w:hanging="10"/>
        <w:rPr>
          <w:rFonts w:cstheme="minorHAnsi"/>
          <w:sz w:val="20"/>
          <w:szCs w:val="20"/>
        </w:rPr>
      </w:pPr>
      <w:r w:rsidRPr="009752EC">
        <w:rPr>
          <w:rFonts w:cstheme="minorHAnsi"/>
          <w:b/>
          <w:sz w:val="20"/>
          <w:szCs w:val="20"/>
        </w:rPr>
        <w:t xml:space="preserve">4. Odbiór końcowy </w:t>
      </w:r>
    </w:p>
    <w:p w14:paraId="58383155" w14:textId="77777777" w:rsidR="00AA4827" w:rsidRPr="009752EC" w:rsidRDefault="00A53A05" w:rsidP="008013C7">
      <w:pPr>
        <w:ind w:left="0"/>
        <w:rPr>
          <w:rFonts w:cstheme="minorHAnsi"/>
          <w:sz w:val="20"/>
          <w:szCs w:val="20"/>
        </w:rPr>
      </w:pPr>
      <w:r w:rsidRPr="009752EC">
        <w:rPr>
          <w:rFonts w:cstheme="minorHAnsi"/>
          <w:sz w:val="20"/>
          <w:szCs w:val="20"/>
        </w:rPr>
        <w:t xml:space="preserve">Odbiór końcowy przeprowadza się w trybie i zgodnie z warunkami określonymi w umowie o wykonanie robót budowlanych. W specyfikacji technicznej należy podać główne czynności, które ma przedsięwziąć Wykonawca. Odbioru końcowego dokona komisja wyznaczona przez Zamawiającego -w obecności inspektora nadzoru i Wykonawcy - sporządzając </w:t>
      </w:r>
      <w:r w:rsidRPr="009752EC">
        <w:rPr>
          <w:rFonts w:cstheme="minorHAnsi"/>
          <w:i/>
          <w:sz w:val="20"/>
          <w:szCs w:val="20"/>
        </w:rPr>
        <w:t>Protokół odbioru robót budowlanych oraz zgłoszonych wad i usterek do usunięcia przez Wykonawcę.</w:t>
      </w:r>
      <w:r w:rsidRPr="009752EC">
        <w:rPr>
          <w:rFonts w:cstheme="minorHAnsi"/>
          <w:sz w:val="20"/>
          <w:szCs w:val="20"/>
        </w:rPr>
        <w:t xml:space="preserve"> </w:t>
      </w:r>
    </w:p>
    <w:p w14:paraId="7EC97699" w14:textId="77777777" w:rsidR="00AA4827" w:rsidRPr="009752EC" w:rsidRDefault="00A53A05" w:rsidP="008013C7">
      <w:pPr>
        <w:ind w:left="0"/>
        <w:rPr>
          <w:rFonts w:cstheme="minorHAnsi"/>
          <w:sz w:val="20"/>
          <w:szCs w:val="20"/>
        </w:rPr>
      </w:pPr>
      <w:r w:rsidRPr="009752EC">
        <w:rPr>
          <w:rFonts w:cstheme="minorHAnsi"/>
          <w:sz w:val="20"/>
          <w:szCs w:val="20"/>
        </w:rPr>
        <w:t xml:space="preserve">W czasie odbioru końcowego Komisja zapoznaje się z realizacją ustaleń przyjętych w trakcie odbiorów robót zanikających i ulegających zakryciu, zwłaszcza w zakresie wykonanych robót </w:t>
      </w:r>
      <w:proofErr w:type="gramStart"/>
      <w:r w:rsidRPr="009752EC">
        <w:rPr>
          <w:rFonts w:cstheme="minorHAnsi"/>
          <w:sz w:val="20"/>
          <w:szCs w:val="20"/>
        </w:rPr>
        <w:t>uzupełniających  i</w:t>
      </w:r>
      <w:proofErr w:type="gramEnd"/>
      <w:r w:rsidRPr="009752EC">
        <w:rPr>
          <w:rFonts w:cstheme="minorHAnsi"/>
          <w:sz w:val="20"/>
          <w:szCs w:val="20"/>
        </w:rPr>
        <w:t xml:space="preserve"> poprawkowych, a także z wynikami odbiorów </w:t>
      </w:r>
      <w:r w:rsidRPr="009752EC">
        <w:rPr>
          <w:rFonts w:cstheme="minorHAnsi"/>
          <w:sz w:val="20"/>
          <w:szCs w:val="20"/>
        </w:rPr>
        <w:lastRenderedPageBreak/>
        <w:t xml:space="preserve">przewodów kominowych, instalacji, urządzeń technicznych i technologicznych. W przypadku stwierdzenia przez Komisję niewykonania wyznaczonych robót poprawkowych lub robót uzupełniających. Komisja może przerwać swoje czynności i ustalić nowy termin odbioru końcowego. W przypadku stwierdzenia przez Komisję, że jakość wykonanych robót w poszczególnych asortymentach odbiega nieznacznie od wymaganej dokumentacją projektową i specyfikacją techniczną (z uwzględnieniem tolerancji) i nie ma większego wpływu na cechy eksploatacyjne i trwałość, Komisja dokona potrąceń, oceniając pomniejszoną wartość wykonanych robót w stosunku do wymagań przyjętych w umowie lub kontrakcie. Do odbioru końcowego Wykonawca jest zobowiązany przygotować następujące dokumenty: </w:t>
      </w:r>
    </w:p>
    <w:p w14:paraId="11D7BAEE" w14:textId="77777777" w:rsidR="00AA4827" w:rsidRPr="009752EC" w:rsidRDefault="00A53A05" w:rsidP="00566700">
      <w:pPr>
        <w:numPr>
          <w:ilvl w:val="0"/>
          <w:numId w:val="20"/>
        </w:numPr>
        <w:ind w:hanging="360"/>
        <w:rPr>
          <w:rFonts w:cstheme="minorHAnsi"/>
          <w:sz w:val="20"/>
          <w:szCs w:val="20"/>
        </w:rPr>
      </w:pPr>
      <w:r w:rsidRPr="009752EC">
        <w:rPr>
          <w:rFonts w:cstheme="minorHAnsi"/>
          <w:sz w:val="20"/>
          <w:szCs w:val="20"/>
        </w:rPr>
        <w:t xml:space="preserve">Projekty Budowlane poszczególnych elementów robót, </w:t>
      </w:r>
    </w:p>
    <w:p w14:paraId="1C2AECF1" w14:textId="77777777" w:rsidR="00AA4827" w:rsidRPr="009752EC" w:rsidRDefault="00A53A05" w:rsidP="00566700">
      <w:pPr>
        <w:numPr>
          <w:ilvl w:val="0"/>
          <w:numId w:val="20"/>
        </w:numPr>
        <w:ind w:hanging="360"/>
        <w:rPr>
          <w:rFonts w:cstheme="minorHAnsi"/>
          <w:sz w:val="20"/>
          <w:szCs w:val="20"/>
        </w:rPr>
      </w:pPr>
      <w:r w:rsidRPr="009752EC">
        <w:rPr>
          <w:rFonts w:cstheme="minorHAnsi"/>
          <w:sz w:val="20"/>
          <w:szCs w:val="20"/>
        </w:rPr>
        <w:t xml:space="preserve">Specyfikacje Techniczne, </w:t>
      </w:r>
    </w:p>
    <w:p w14:paraId="35D0A109" w14:textId="77777777" w:rsidR="00AA4827" w:rsidRPr="009752EC" w:rsidRDefault="00A53A05" w:rsidP="00566700">
      <w:pPr>
        <w:numPr>
          <w:ilvl w:val="0"/>
          <w:numId w:val="20"/>
        </w:numPr>
        <w:ind w:hanging="360"/>
        <w:rPr>
          <w:rFonts w:cstheme="minorHAnsi"/>
          <w:sz w:val="20"/>
          <w:szCs w:val="20"/>
        </w:rPr>
      </w:pPr>
      <w:r w:rsidRPr="009752EC">
        <w:rPr>
          <w:rFonts w:cstheme="minorHAnsi"/>
          <w:sz w:val="20"/>
          <w:szCs w:val="20"/>
        </w:rPr>
        <w:t xml:space="preserve">uwagi i zalecenia Inspektora Nadzoru, zwłaszcza przy odbiorze robót zanikających i ulegających zakryciu - udokumentowanie wykonania jego zaleceń, </w:t>
      </w:r>
    </w:p>
    <w:p w14:paraId="1FBE94B0" w14:textId="77777777" w:rsidR="00AA4827" w:rsidRPr="009752EC" w:rsidRDefault="00A53A05" w:rsidP="00566700">
      <w:pPr>
        <w:numPr>
          <w:ilvl w:val="0"/>
          <w:numId w:val="20"/>
        </w:numPr>
        <w:ind w:hanging="360"/>
        <w:rPr>
          <w:rFonts w:cstheme="minorHAnsi"/>
          <w:sz w:val="20"/>
          <w:szCs w:val="20"/>
        </w:rPr>
      </w:pPr>
      <w:r w:rsidRPr="009752EC">
        <w:rPr>
          <w:rFonts w:cstheme="minorHAnsi"/>
          <w:sz w:val="20"/>
          <w:szCs w:val="20"/>
        </w:rPr>
        <w:t xml:space="preserve">recepty i ustalenia technologiczne, </w:t>
      </w:r>
    </w:p>
    <w:p w14:paraId="6D5AE32D" w14:textId="77777777" w:rsidR="00AA4827" w:rsidRPr="009752EC" w:rsidRDefault="00A53A05" w:rsidP="00566700">
      <w:pPr>
        <w:numPr>
          <w:ilvl w:val="0"/>
          <w:numId w:val="20"/>
        </w:numPr>
        <w:ind w:hanging="360"/>
        <w:rPr>
          <w:rFonts w:cstheme="minorHAnsi"/>
          <w:sz w:val="20"/>
          <w:szCs w:val="20"/>
        </w:rPr>
      </w:pPr>
      <w:r w:rsidRPr="009752EC">
        <w:rPr>
          <w:rFonts w:cstheme="minorHAnsi"/>
          <w:sz w:val="20"/>
          <w:szCs w:val="20"/>
        </w:rPr>
        <w:t xml:space="preserve">Dziennik Budowy i Księgi Obmiarów, </w:t>
      </w:r>
    </w:p>
    <w:p w14:paraId="52CA1AE0" w14:textId="77777777" w:rsidR="00AA4827" w:rsidRPr="009752EC" w:rsidRDefault="00A53A05" w:rsidP="00566700">
      <w:pPr>
        <w:numPr>
          <w:ilvl w:val="0"/>
          <w:numId w:val="20"/>
        </w:numPr>
        <w:ind w:hanging="360"/>
        <w:rPr>
          <w:rFonts w:cstheme="minorHAnsi"/>
          <w:sz w:val="20"/>
          <w:szCs w:val="20"/>
        </w:rPr>
      </w:pPr>
      <w:r w:rsidRPr="009752EC">
        <w:rPr>
          <w:rFonts w:cstheme="minorHAnsi"/>
          <w:sz w:val="20"/>
          <w:szCs w:val="20"/>
        </w:rPr>
        <w:t xml:space="preserve">inwentaryzację powykonawczą, </w:t>
      </w:r>
    </w:p>
    <w:p w14:paraId="2E75E203" w14:textId="77777777" w:rsidR="00AA4827" w:rsidRPr="009752EC" w:rsidRDefault="00A53A05" w:rsidP="00566700">
      <w:pPr>
        <w:numPr>
          <w:ilvl w:val="0"/>
          <w:numId w:val="20"/>
        </w:numPr>
        <w:ind w:hanging="360"/>
        <w:rPr>
          <w:rFonts w:cstheme="minorHAnsi"/>
          <w:sz w:val="20"/>
          <w:szCs w:val="20"/>
        </w:rPr>
      </w:pPr>
      <w:r w:rsidRPr="009752EC">
        <w:rPr>
          <w:rFonts w:cstheme="minorHAnsi"/>
          <w:sz w:val="20"/>
          <w:szCs w:val="20"/>
        </w:rPr>
        <w:t xml:space="preserve">atesty jakościowe wbudowanych materiałów, </w:t>
      </w:r>
    </w:p>
    <w:p w14:paraId="7B6C505F" w14:textId="77777777" w:rsidR="00AA4827" w:rsidRPr="009752EC" w:rsidRDefault="00A53A05" w:rsidP="00566700">
      <w:pPr>
        <w:numPr>
          <w:ilvl w:val="0"/>
          <w:numId w:val="20"/>
        </w:numPr>
        <w:ind w:hanging="360"/>
        <w:rPr>
          <w:rFonts w:cstheme="minorHAnsi"/>
          <w:sz w:val="20"/>
          <w:szCs w:val="20"/>
        </w:rPr>
      </w:pPr>
      <w:proofErr w:type="gramStart"/>
      <w:r w:rsidRPr="009752EC">
        <w:rPr>
          <w:rFonts w:cstheme="minorHAnsi"/>
          <w:sz w:val="20"/>
          <w:szCs w:val="20"/>
        </w:rPr>
        <w:t>oświadczenia  podwykonawców</w:t>
      </w:r>
      <w:proofErr w:type="gramEnd"/>
      <w:r w:rsidRPr="009752EC">
        <w:rPr>
          <w:rFonts w:cstheme="minorHAnsi"/>
          <w:sz w:val="20"/>
          <w:szCs w:val="20"/>
        </w:rPr>
        <w:t xml:space="preserve">  o uregulowaniu płatności przez Wykonawcę    </w:t>
      </w:r>
    </w:p>
    <w:p w14:paraId="05545110" w14:textId="77777777" w:rsidR="00AA4827" w:rsidRPr="009752EC" w:rsidRDefault="00A53A05" w:rsidP="00566700">
      <w:pPr>
        <w:numPr>
          <w:ilvl w:val="0"/>
          <w:numId w:val="20"/>
        </w:numPr>
        <w:ind w:hanging="360"/>
        <w:rPr>
          <w:rFonts w:cstheme="minorHAnsi"/>
          <w:sz w:val="20"/>
          <w:szCs w:val="20"/>
        </w:rPr>
      </w:pPr>
      <w:r w:rsidRPr="009752EC">
        <w:rPr>
          <w:rFonts w:cstheme="minorHAnsi"/>
          <w:sz w:val="20"/>
          <w:szCs w:val="20"/>
        </w:rPr>
        <w:t xml:space="preserve">inne dokumenty wymagane przez Zamawiającego </w:t>
      </w:r>
    </w:p>
    <w:p w14:paraId="0EB692BB" w14:textId="77777777" w:rsidR="00AA4827" w:rsidRPr="009752EC" w:rsidRDefault="00A53A05" w:rsidP="008013C7">
      <w:pPr>
        <w:spacing w:after="6" w:line="259" w:lineRule="auto"/>
        <w:ind w:left="0"/>
        <w:jc w:val="left"/>
        <w:rPr>
          <w:rFonts w:cstheme="minorHAnsi"/>
          <w:sz w:val="20"/>
          <w:szCs w:val="20"/>
        </w:rPr>
      </w:pPr>
      <w:r w:rsidRPr="009752EC">
        <w:rPr>
          <w:rFonts w:cstheme="minorHAnsi"/>
          <w:sz w:val="20"/>
          <w:szCs w:val="20"/>
        </w:rPr>
        <w:t xml:space="preserve"> </w:t>
      </w:r>
    </w:p>
    <w:p w14:paraId="492748D3" w14:textId="3CBFC035" w:rsidR="00AA4827" w:rsidRPr="009752EC" w:rsidRDefault="00A53A05" w:rsidP="002C47E6">
      <w:pPr>
        <w:spacing w:line="270" w:lineRule="auto"/>
        <w:ind w:left="0" w:hanging="10"/>
        <w:rPr>
          <w:rFonts w:cstheme="minorHAnsi"/>
          <w:sz w:val="20"/>
          <w:szCs w:val="20"/>
        </w:rPr>
      </w:pPr>
      <w:r w:rsidRPr="009752EC">
        <w:rPr>
          <w:rFonts w:cstheme="minorHAnsi"/>
          <w:b/>
          <w:sz w:val="20"/>
          <w:szCs w:val="20"/>
        </w:rPr>
        <w:t xml:space="preserve">5. Odbiór po okresie rękojmi </w:t>
      </w:r>
    </w:p>
    <w:p w14:paraId="192EFC7C" w14:textId="77777777" w:rsidR="00F934AF" w:rsidRPr="009752EC" w:rsidRDefault="00A53A05" w:rsidP="008013C7">
      <w:pPr>
        <w:ind w:left="0"/>
        <w:rPr>
          <w:rFonts w:cstheme="minorHAnsi"/>
          <w:sz w:val="20"/>
          <w:szCs w:val="20"/>
        </w:rPr>
      </w:pPr>
      <w:r w:rsidRPr="009752EC">
        <w:rPr>
          <w:rFonts w:cstheme="minorHAnsi"/>
          <w:sz w:val="20"/>
          <w:szCs w:val="20"/>
        </w:rPr>
        <w:t xml:space="preserve">Należy podać, że pod koniec okresu rękojmi Zamawiający lub właściciel obiektu organizuje odbiór „po okresie rękojmi”. Odbiór taki wymaga przygotowania następujących dokumentów: </w:t>
      </w:r>
    </w:p>
    <w:p w14:paraId="0321ACB5" w14:textId="0D6FE849" w:rsidR="00AA4827" w:rsidRPr="009752EC" w:rsidRDefault="00A53A05" w:rsidP="008013C7">
      <w:pPr>
        <w:ind w:left="0"/>
        <w:rPr>
          <w:rFonts w:cstheme="minorHAnsi"/>
          <w:sz w:val="20"/>
          <w:szCs w:val="20"/>
        </w:rPr>
      </w:pPr>
      <w:r w:rsidRPr="009752EC">
        <w:rPr>
          <w:rFonts w:eastAsia="Times New Roman" w:cstheme="minorHAnsi"/>
          <w:sz w:val="20"/>
          <w:szCs w:val="20"/>
        </w:rPr>
        <w:t>a)</w:t>
      </w:r>
      <w:r w:rsidRPr="009752EC">
        <w:rPr>
          <w:rFonts w:cstheme="minorHAnsi"/>
          <w:sz w:val="20"/>
          <w:szCs w:val="20"/>
        </w:rPr>
        <w:t xml:space="preserve"> umowy o wykonaniu robót budowlanych, </w:t>
      </w:r>
    </w:p>
    <w:p w14:paraId="3DEB5E5E" w14:textId="77777777" w:rsidR="00AA4827" w:rsidRPr="009752EC" w:rsidRDefault="00A53A05" w:rsidP="00566700">
      <w:pPr>
        <w:numPr>
          <w:ilvl w:val="0"/>
          <w:numId w:val="21"/>
        </w:numPr>
        <w:ind w:hanging="221"/>
        <w:rPr>
          <w:rFonts w:cstheme="minorHAnsi"/>
          <w:sz w:val="20"/>
          <w:szCs w:val="20"/>
        </w:rPr>
      </w:pPr>
      <w:r w:rsidRPr="009752EC">
        <w:rPr>
          <w:rFonts w:cstheme="minorHAnsi"/>
          <w:sz w:val="20"/>
          <w:szCs w:val="20"/>
        </w:rPr>
        <w:t xml:space="preserve">protokołu odbioru końcowego obiektu, </w:t>
      </w:r>
    </w:p>
    <w:p w14:paraId="74A8F61D" w14:textId="017C0246" w:rsidR="00AA4827" w:rsidRPr="009752EC" w:rsidRDefault="00A53A05" w:rsidP="00566700">
      <w:pPr>
        <w:numPr>
          <w:ilvl w:val="0"/>
          <w:numId w:val="21"/>
        </w:numPr>
        <w:ind w:hanging="221"/>
        <w:rPr>
          <w:rFonts w:cstheme="minorHAnsi"/>
          <w:sz w:val="20"/>
          <w:szCs w:val="20"/>
        </w:rPr>
      </w:pPr>
      <w:r w:rsidRPr="009752EC">
        <w:rPr>
          <w:rFonts w:cstheme="minorHAnsi"/>
          <w:sz w:val="20"/>
          <w:szCs w:val="20"/>
        </w:rPr>
        <w:t xml:space="preserve">dokumentów potwierdzających usunięcie wad zgłoszonych w trakcie odbioru końcowego obiektu (jeżeli były zgłoszone wady), </w:t>
      </w:r>
    </w:p>
    <w:p w14:paraId="10F6A103" w14:textId="77777777" w:rsidR="00AA4827" w:rsidRPr="009752EC" w:rsidRDefault="00A53A05" w:rsidP="00566700">
      <w:pPr>
        <w:numPr>
          <w:ilvl w:val="0"/>
          <w:numId w:val="21"/>
        </w:numPr>
        <w:ind w:hanging="221"/>
        <w:rPr>
          <w:rFonts w:cstheme="minorHAnsi"/>
          <w:sz w:val="20"/>
          <w:szCs w:val="20"/>
        </w:rPr>
      </w:pPr>
      <w:r w:rsidRPr="009752EC">
        <w:rPr>
          <w:rFonts w:cstheme="minorHAnsi"/>
          <w:sz w:val="20"/>
          <w:szCs w:val="20"/>
        </w:rPr>
        <w:t xml:space="preserve">dokumentów dotyczących wad zgłoszonych w okresie rękojmi oraz potwierdzenia usunięcia tych wad, </w:t>
      </w:r>
    </w:p>
    <w:p w14:paraId="608BA7E9" w14:textId="77777777" w:rsidR="00AA4827" w:rsidRPr="009752EC" w:rsidRDefault="00A53A05" w:rsidP="00566700">
      <w:pPr>
        <w:numPr>
          <w:ilvl w:val="0"/>
          <w:numId w:val="21"/>
        </w:numPr>
        <w:ind w:hanging="221"/>
        <w:rPr>
          <w:rFonts w:cstheme="minorHAnsi"/>
          <w:sz w:val="20"/>
          <w:szCs w:val="20"/>
        </w:rPr>
      </w:pPr>
      <w:r w:rsidRPr="009752EC">
        <w:rPr>
          <w:rFonts w:cstheme="minorHAnsi"/>
          <w:sz w:val="20"/>
          <w:szCs w:val="20"/>
        </w:rPr>
        <w:t xml:space="preserve">innych dokumentów niezbędnych do przeprowadzenia czynności odbioru. </w:t>
      </w:r>
    </w:p>
    <w:p w14:paraId="68B57BD8"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2C7DE132" w14:textId="721C247D" w:rsidR="00AA4827" w:rsidRPr="0000690B" w:rsidRDefault="0000690B" w:rsidP="0000690B">
      <w:pPr>
        <w:spacing w:line="270" w:lineRule="auto"/>
        <w:ind w:left="0"/>
        <w:rPr>
          <w:rFonts w:cstheme="minorHAnsi"/>
          <w:sz w:val="20"/>
          <w:szCs w:val="20"/>
        </w:rPr>
      </w:pPr>
      <w:r>
        <w:rPr>
          <w:rFonts w:cstheme="minorHAnsi"/>
          <w:b/>
          <w:sz w:val="20"/>
          <w:szCs w:val="20"/>
        </w:rPr>
        <w:t xml:space="preserve">6. </w:t>
      </w:r>
      <w:r w:rsidR="00A53A05" w:rsidRPr="0000690B">
        <w:rPr>
          <w:rFonts w:cstheme="minorHAnsi"/>
          <w:b/>
          <w:sz w:val="20"/>
          <w:szCs w:val="20"/>
        </w:rPr>
        <w:t xml:space="preserve">Odbiór ostateczny – pogwarancyjny </w:t>
      </w:r>
    </w:p>
    <w:p w14:paraId="7434FA7A" w14:textId="77777777" w:rsidR="00AA4827" w:rsidRPr="009752EC" w:rsidRDefault="00A53A05" w:rsidP="008013C7">
      <w:pPr>
        <w:ind w:left="0"/>
        <w:rPr>
          <w:rFonts w:cstheme="minorHAnsi"/>
          <w:sz w:val="20"/>
          <w:szCs w:val="20"/>
        </w:rPr>
      </w:pPr>
      <w:r w:rsidRPr="009752EC">
        <w:rPr>
          <w:rFonts w:cstheme="minorHAnsi"/>
          <w:sz w:val="20"/>
          <w:szCs w:val="20"/>
        </w:rPr>
        <w:t xml:space="preserve">Odbiór ostateczny - pogwarancyjny polega na ocenie wykonanych robót związanych z usunięciem wad stwierdzonych przy odbiorze końcowym lub/oraz przy odbiorze po okresie rękojmi oraz ewentualnych wad zaistniałych w okresie gwarancyjnym. </w:t>
      </w:r>
    </w:p>
    <w:p w14:paraId="2F7A06D1"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5FEB84D7" w14:textId="12EA7A5E" w:rsidR="00AA4827" w:rsidRPr="0000690B" w:rsidRDefault="0000690B" w:rsidP="0000690B">
      <w:pPr>
        <w:spacing w:line="270" w:lineRule="auto"/>
        <w:ind w:left="-5"/>
        <w:rPr>
          <w:rFonts w:cstheme="minorHAnsi"/>
          <w:sz w:val="20"/>
          <w:szCs w:val="20"/>
        </w:rPr>
      </w:pPr>
      <w:r>
        <w:rPr>
          <w:rFonts w:cstheme="minorHAnsi"/>
          <w:b/>
          <w:sz w:val="20"/>
          <w:szCs w:val="20"/>
        </w:rPr>
        <w:t xml:space="preserve">7. </w:t>
      </w:r>
      <w:r w:rsidR="00A53A05" w:rsidRPr="0000690B">
        <w:rPr>
          <w:rFonts w:cstheme="minorHAnsi"/>
          <w:b/>
          <w:sz w:val="20"/>
          <w:szCs w:val="20"/>
        </w:rPr>
        <w:t>Dokumentacja powykonawcza, instrukcje eksploatacji i konserwacji urz</w:t>
      </w:r>
      <w:r w:rsidR="00A53A05" w:rsidRPr="0000690B">
        <w:rPr>
          <w:rFonts w:cstheme="minorHAnsi"/>
          <w:sz w:val="20"/>
          <w:szCs w:val="20"/>
        </w:rPr>
        <w:t>ą</w:t>
      </w:r>
      <w:r w:rsidR="00A53A05" w:rsidRPr="0000690B">
        <w:rPr>
          <w:rFonts w:cstheme="minorHAnsi"/>
          <w:b/>
          <w:sz w:val="20"/>
          <w:szCs w:val="20"/>
        </w:rPr>
        <w:t>dzeń</w:t>
      </w:r>
      <w:r w:rsidR="00A53A05" w:rsidRPr="0000690B">
        <w:rPr>
          <w:rFonts w:cstheme="minorHAnsi"/>
          <w:sz w:val="20"/>
          <w:szCs w:val="20"/>
        </w:rPr>
        <w:t xml:space="preserve"> </w:t>
      </w:r>
    </w:p>
    <w:p w14:paraId="69540B0A"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jest odpowiedzialny za prowadzenie ewidencji wszelkich zmian w dokumentacji projektowej umożliwiającej przygotowanie </w:t>
      </w:r>
      <w:r w:rsidRPr="009752EC">
        <w:rPr>
          <w:rFonts w:cstheme="minorHAnsi"/>
          <w:b/>
          <w:i/>
          <w:sz w:val="20"/>
          <w:szCs w:val="20"/>
        </w:rPr>
        <w:t xml:space="preserve">dokumentacji powykonawczej </w:t>
      </w:r>
      <w:r w:rsidRPr="009752EC">
        <w:rPr>
          <w:rFonts w:cstheme="minorHAnsi"/>
          <w:sz w:val="20"/>
          <w:szCs w:val="20"/>
        </w:rPr>
        <w:t xml:space="preserve">obiektu budowlanego. Zgodnie z ustawą </w:t>
      </w:r>
      <w:r w:rsidRPr="009752EC">
        <w:rPr>
          <w:rFonts w:cstheme="minorHAnsi"/>
          <w:i/>
          <w:sz w:val="20"/>
          <w:szCs w:val="20"/>
        </w:rPr>
        <w:t xml:space="preserve">Prawo budowlane </w:t>
      </w:r>
      <w:r w:rsidRPr="009752EC">
        <w:rPr>
          <w:rFonts w:cstheme="minorHAnsi"/>
          <w:sz w:val="20"/>
          <w:szCs w:val="20"/>
        </w:rPr>
        <w:t xml:space="preserve">w skład </w:t>
      </w:r>
      <w:r w:rsidRPr="009752EC">
        <w:rPr>
          <w:rFonts w:cstheme="minorHAnsi"/>
          <w:i/>
          <w:sz w:val="20"/>
          <w:szCs w:val="20"/>
        </w:rPr>
        <w:t xml:space="preserve">dokumentacji powykonawczej </w:t>
      </w:r>
      <w:r w:rsidRPr="009752EC">
        <w:rPr>
          <w:rFonts w:cstheme="minorHAnsi"/>
          <w:sz w:val="20"/>
          <w:szCs w:val="20"/>
        </w:rPr>
        <w:t xml:space="preserve">obiektu, na który uzyskano pozwolenie na budowę, wchodzą m.in.: </w:t>
      </w:r>
    </w:p>
    <w:p w14:paraId="58385DCA" w14:textId="77777777" w:rsidR="00AA4827" w:rsidRPr="009752EC" w:rsidRDefault="00A53A05" w:rsidP="00566700">
      <w:pPr>
        <w:numPr>
          <w:ilvl w:val="0"/>
          <w:numId w:val="22"/>
        </w:numPr>
        <w:ind w:hanging="274"/>
        <w:rPr>
          <w:rFonts w:cstheme="minorHAnsi"/>
          <w:sz w:val="20"/>
          <w:szCs w:val="20"/>
        </w:rPr>
      </w:pPr>
      <w:r w:rsidRPr="009752EC">
        <w:rPr>
          <w:rFonts w:cstheme="minorHAnsi"/>
          <w:sz w:val="20"/>
          <w:szCs w:val="20"/>
        </w:rPr>
        <w:t xml:space="preserve">pozwolenie na budowę, projekt budowlany, projekt wykonawczy i inne projekty, przedmiar robót, pozwolenie na użytkowanie(ewentualnie), decyzja o warunkach zabudowy i zagospodarowania terenu, </w:t>
      </w:r>
    </w:p>
    <w:p w14:paraId="05730273" w14:textId="77777777" w:rsidR="00AA4827" w:rsidRPr="009752EC" w:rsidRDefault="00A53A05" w:rsidP="00566700">
      <w:pPr>
        <w:numPr>
          <w:ilvl w:val="0"/>
          <w:numId w:val="22"/>
        </w:numPr>
        <w:ind w:hanging="274"/>
        <w:rPr>
          <w:rFonts w:cstheme="minorHAnsi"/>
          <w:sz w:val="20"/>
          <w:szCs w:val="20"/>
        </w:rPr>
      </w:pPr>
      <w:r w:rsidRPr="009752EC">
        <w:rPr>
          <w:rFonts w:cstheme="minorHAnsi"/>
          <w:sz w:val="20"/>
          <w:szCs w:val="20"/>
        </w:rPr>
        <w:t xml:space="preserve">wszelkie inne pozwolenia urzędowe związane z realizacją obiektu, </w:t>
      </w:r>
    </w:p>
    <w:p w14:paraId="2831B71E" w14:textId="77777777" w:rsidR="00AA4827" w:rsidRPr="009752EC" w:rsidRDefault="00A53A05" w:rsidP="00566700">
      <w:pPr>
        <w:numPr>
          <w:ilvl w:val="0"/>
          <w:numId w:val="22"/>
        </w:numPr>
        <w:ind w:hanging="274"/>
        <w:rPr>
          <w:rFonts w:cstheme="minorHAnsi"/>
          <w:sz w:val="20"/>
          <w:szCs w:val="20"/>
        </w:rPr>
      </w:pPr>
      <w:r w:rsidRPr="009752EC">
        <w:rPr>
          <w:rFonts w:cstheme="minorHAnsi"/>
          <w:sz w:val="20"/>
          <w:szCs w:val="20"/>
        </w:rPr>
        <w:t xml:space="preserve">oryginał dziennika budowy wraz z dokumentami, które zostały włączone w trakcie realizacji budowy, </w:t>
      </w:r>
    </w:p>
    <w:p w14:paraId="164ABC5D" w14:textId="77777777" w:rsidR="00AA4827" w:rsidRPr="009752EC" w:rsidRDefault="00A53A05" w:rsidP="00566700">
      <w:pPr>
        <w:numPr>
          <w:ilvl w:val="0"/>
          <w:numId w:val="22"/>
        </w:numPr>
        <w:ind w:hanging="274"/>
        <w:rPr>
          <w:rFonts w:cstheme="minorHAnsi"/>
          <w:sz w:val="20"/>
          <w:szCs w:val="20"/>
        </w:rPr>
      </w:pPr>
      <w:r w:rsidRPr="009752EC">
        <w:rPr>
          <w:rFonts w:cstheme="minorHAnsi"/>
          <w:sz w:val="20"/>
          <w:szCs w:val="20"/>
        </w:rPr>
        <w:t xml:space="preserve">dziennik montażu (rozbiórki) -jeżeli był prowadzony, </w:t>
      </w:r>
    </w:p>
    <w:p w14:paraId="4C28F3AE" w14:textId="77777777" w:rsidR="00AA4827" w:rsidRPr="009752EC" w:rsidRDefault="00A53A05" w:rsidP="00566700">
      <w:pPr>
        <w:numPr>
          <w:ilvl w:val="0"/>
          <w:numId w:val="22"/>
        </w:numPr>
        <w:ind w:hanging="274"/>
        <w:rPr>
          <w:rFonts w:cstheme="minorHAnsi"/>
          <w:sz w:val="20"/>
          <w:szCs w:val="20"/>
        </w:rPr>
      </w:pPr>
      <w:r w:rsidRPr="009752EC">
        <w:rPr>
          <w:rFonts w:cstheme="minorHAnsi"/>
          <w:sz w:val="20"/>
          <w:szCs w:val="20"/>
        </w:rPr>
        <w:t xml:space="preserve">protokoły odbiorów robót ulegających zakryciu i zanikających, </w:t>
      </w:r>
    </w:p>
    <w:p w14:paraId="5A194761" w14:textId="77777777" w:rsidR="00AA4827" w:rsidRPr="009752EC" w:rsidRDefault="00A53A05" w:rsidP="00566700">
      <w:pPr>
        <w:numPr>
          <w:ilvl w:val="0"/>
          <w:numId w:val="22"/>
        </w:numPr>
        <w:ind w:hanging="274"/>
        <w:rPr>
          <w:rFonts w:cstheme="minorHAnsi"/>
          <w:sz w:val="20"/>
          <w:szCs w:val="20"/>
        </w:rPr>
      </w:pPr>
      <w:r w:rsidRPr="009752EC">
        <w:rPr>
          <w:rFonts w:cstheme="minorHAnsi"/>
          <w:sz w:val="20"/>
          <w:szCs w:val="20"/>
        </w:rPr>
        <w:t xml:space="preserve">protokoły odbiorów częściowych i końcowych, </w:t>
      </w:r>
    </w:p>
    <w:p w14:paraId="16D44708" w14:textId="77777777" w:rsidR="00AA4827" w:rsidRPr="009752EC" w:rsidRDefault="00A53A05" w:rsidP="00566700">
      <w:pPr>
        <w:numPr>
          <w:ilvl w:val="0"/>
          <w:numId w:val="22"/>
        </w:numPr>
        <w:ind w:hanging="274"/>
        <w:rPr>
          <w:rFonts w:cstheme="minorHAnsi"/>
          <w:sz w:val="20"/>
          <w:szCs w:val="20"/>
        </w:rPr>
      </w:pPr>
      <w:r w:rsidRPr="009752EC">
        <w:rPr>
          <w:rFonts w:cstheme="minorHAnsi"/>
          <w:sz w:val="20"/>
          <w:szCs w:val="20"/>
        </w:rPr>
        <w:t xml:space="preserve">wyniki badań, prób i sprawdzeń, </w:t>
      </w:r>
    </w:p>
    <w:p w14:paraId="68B5BBDF" w14:textId="77777777" w:rsidR="00AA4827" w:rsidRPr="009752EC" w:rsidRDefault="00A53A05" w:rsidP="00566700">
      <w:pPr>
        <w:numPr>
          <w:ilvl w:val="0"/>
          <w:numId w:val="22"/>
        </w:numPr>
        <w:ind w:hanging="274"/>
        <w:rPr>
          <w:rFonts w:cstheme="minorHAnsi"/>
          <w:sz w:val="20"/>
          <w:szCs w:val="20"/>
        </w:rPr>
      </w:pPr>
      <w:r w:rsidRPr="009752EC">
        <w:rPr>
          <w:rFonts w:cstheme="minorHAnsi"/>
          <w:sz w:val="20"/>
          <w:szCs w:val="20"/>
        </w:rPr>
        <w:t xml:space="preserve">geodezyjna dokumentacja powykonawcza robót i sieci uzbrojenia terenu, </w:t>
      </w:r>
    </w:p>
    <w:p w14:paraId="1EF53C2C" w14:textId="77777777" w:rsidR="00AA4827" w:rsidRPr="009752EC" w:rsidRDefault="00A53A05" w:rsidP="00566700">
      <w:pPr>
        <w:numPr>
          <w:ilvl w:val="0"/>
          <w:numId w:val="22"/>
        </w:numPr>
        <w:ind w:hanging="274"/>
        <w:rPr>
          <w:rFonts w:cstheme="minorHAnsi"/>
          <w:sz w:val="20"/>
          <w:szCs w:val="20"/>
        </w:rPr>
      </w:pPr>
      <w:r w:rsidRPr="009752EC">
        <w:rPr>
          <w:rFonts w:cstheme="minorHAnsi"/>
          <w:sz w:val="20"/>
          <w:szCs w:val="20"/>
        </w:rPr>
        <w:t xml:space="preserve">kopia mapy zasadniczej powstałej w wyniku geodezyjnej inwentaryzacji powykonawczej, </w:t>
      </w:r>
    </w:p>
    <w:p w14:paraId="41121583" w14:textId="77777777" w:rsidR="00AA4827" w:rsidRPr="009752EC" w:rsidRDefault="00A53A05" w:rsidP="00566700">
      <w:pPr>
        <w:numPr>
          <w:ilvl w:val="0"/>
          <w:numId w:val="22"/>
        </w:numPr>
        <w:ind w:hanging="274"/>
        <w:rPr>
          <w:rFonts w:cstheme="minorHAnsi"/>
          <w:sz w:val="20"/>
          <w:szCs w:val="20"/>
        </w:rPr>
      </w:pPr>
      <w:r w:rsidRPr="009752EC">
        <w:rPr>
          <w:rFonts w:cstheme="minorHAnsi"/>
          <w:sz w:val="20"/>
          <w:szCs w:val="20"/>
        </w:rPr>
        <w:lastRenderedPageBreak/>
        <w:t xml:space="preserve">dokumentacja powykonawcza: projekt budowlany, projekt wykonawczy i inne opracowania projektowe, opisy i rysunki zamienne uwiarygodnione przez projektanta, kierownika budowy i inspektora nadzoru inwestorskiego, 11) rysunki (dokumentacja) na wykonanie robót towarzyszących (np. przełożenie linii telefonicznej energetycznej, gazowej, oświetleniowej, itp.) oraz protokoły odbioru i przekazania tych robót właścicielom urządzeń, 12) oświadczenie kierownika budowy o: </w:t>
      </w:r>
    </w:p>
    <w:p w14:paraId="6DD01EE6" w14:textId="77777777" w:rsidR="00AA4827" w:rsidRPr="009752EC" w:rsidRDefault="00A53A05" w:rsidP="00566700">
      <w:pPr>
        <w:numPr>
          <w:ilvl w:val="1"/>
          <w:numId w:val="23"/>
        </w:numPr>
        <w:rPr>
          <w:rFonts w:cstheme="minorHAnsi"/>
          <w:sz w:val="20"/>
          <w:szCs w:val="20"/>
        </w:rPr>
      </w:pPr>
      <w:r w:rsidRPr="009752EC">
        <w:rPr>
          <w:rFonts w:cstheme="minorHAnsi"/>
          <w:sz w:val="20"/>
          <w:szCs w:val="20"/>
        </w:rPr>
        <w:t xml:space="preserve">zgodności wykonania obiektu budowlanego z projektem budowlanym i warunkami pozwolenia na budowę oraz przepisami, </w:t>
      </w:r>
    </w:p>
    <w:p w14:paraId="643E555D" w14:textId="77777777" w:rsidR="00AA4827" w:rsidRPr="009752EC" w:rsidRDefault="00A53A05" w:rsidP="00566700">
      <w:pPr>
        <w:numPr>
          <w:ilvl w:val="1"/>
          <w:numId w:val="23"/>
        </w:numPr>
        <w:rPr>
          <w:rFonts w:cstheme="minorHAnsi"/>
          <w:sz w:val="20"/>
          <w:szCs w:val="20"/>
        </w:rPr>
      </w:pPr>
      <w:r w:rsidRPr="009752EC">
        <w:rPr>
          <w:rFonts w:cstheme="minorHAnsi"/>
          <w:sz w:val="20"/>
          <w:szCs w:val="20"/>
        </w:rPr>
        <w:t xml:space="preserve">doprowadzeniu do należytego stanu i porządku terenu budowy, a także - w razie korzystania - ulicy, sąsiedniej nieruchomości, budynku lub lokalu, </w:t>
      </w:r>
    </w:p>
    <w:p w14:paraId="465DBBB5" w14:textId="77777777" w:rsidR="00AA4827" w:rsidRPr="009752EC" w:rsidRDefault="00A53A05" w:rsidP="00566700">
      <w:pPr>
        <w:numPr>
          <w:ilvl w:val="1"/>
          <w:numId w:val="23"/>
        </w:numPr>
        <w:rPr>
          <w:rFonts w:cstheme="minorHAnsi"/>
          <w:sz w:val="20"/>
          <w:szCs w:val="20"/>
        </w:rPr>
      </w:pPr>
      <w:r w:rsidRPr="009752EC">
        <w:rPr>
          <w:rFonts w:cstheme="minorHAnsi"/>
          <w:sz w:val="20"/>
          <w:szCs w:val="20"/>
        </w:rPr>
        <w:t xml:space="preserve">o właściwym zagospodarowaniu terenów przyległych, jeżeli eksploatacja wybudowanego obiektu jest uzależniona od ich odpowiedniego zagospodarowania, </w:t>
      </w:r>
    </w:p>
    <w:p w14:paraId="14F6F050" w14:textId="77777777" w:rsidR="00AA4827" w:rsidRPr="009752EC" w:rsidRDefault="00A53A05" w:rsidP="00566700">
      <w:pPr>
        <w:numPr>
          <w:ilvl w:val="0"/>
          <w:numId w:val="22"/>
        </w:numPr>
        <w:ind w:hanging="346"/>
        <w:rPr>
          <w:rFonts w:cstheme="minorHAnsi"/>
          <w:sz w:val="20"/>
          <w:szCs w:val="20"/>
        </w:rPr>
      </w:pPr>
      <w:r w:rsidRPr="009752EC">
        <w:rPr>
          <w:rFonts w:cstheme="minorHAnsi"/>
          <w:sz w:val="20"/>
          <w:szCs w:val="20"/>
        </w:rPr>
        <w:t xml:space="preserve">aprobaty techniczne (deklaracje zgodności) oraz certyfikaty na znak bezpieczeństwa </w:t>
      </w:r>
      <w:r w:rsidRPr="009752EC">
        <w:rPr>
          <w:rFonts w:cstheme="minorHAnsi"/>
          <w:b/>
          <w:sz w:val="20"/>
          <w:szCs w:val="20"/>
        </w:rPr>
        <w:t xml:space="preserve">„B" </w:t>
      </w:r>
      <w:r w:rsidRPr="009752EC">
        <w:rPr>
          <w:rFonts w:cstheme="minorHAnsi"/>
          <w:sz w:val="20"/>
          <w:szCs w:val="20"/>
        </w:rPr>
        <w:t xml:space="preserve">dla materiałów i urządzeń, </w:t>
      </w:r>
    </w:p>
    <w:p w14:paraId="606DF392" w14:textId="77777777" w:rsidR="00AA4827" w:rsidRPr="009752EC" w:rsidRDefault="00A53A05" w:rsidP="00566700">
      <w:pPr>
        <w:numPr>
          <w:ilvl w:val="0"/>
          <w:numId w:val="22"/>
        </w:numPr>
        <w:ind w:hanging="346"/>
        <w:rPr>
          <w:rFonts w:cstheme="minorHAnsi"/>
          <w:sz w:val="20"/>
          <w:szCs w:val="20"/>
        </w:rPr>
      </w:pPr>
      <w:r w:rsidRPr="009752EC">
        <w:rPr>
          <w:rFonts w:cstheme="minorHAnsi"/>
          <w:sz w:val="20"/>
          <w:szCs w:val="20"/>
        </w:rPr>
        <w:t xml:space="preserve">ewentualne instrukcje eksploatacji i konserwacji urządzeń (DTR), </w:t>
      </w:r>
    </w:p>
    <w:p w14:paraId="7525FEF4" w14:textId="77777777" w:rsidR="00AA4827" w:rsidRPr="009752EC" w:rsidRDefault="00A53A05" w:rsidP="00566700">
      <w:pPr>
        <w:numPr>
          <w:ilvl w:val="0"/>
          <w:numId w:val="22"/>
        </w:numPr>
        <w:ind w:hanging="346"/>
        <w:rPr>
          <w:rFonts w:cstheme="minorHAnsi"/>
          <w:sz w:val="20"/>
          <w:szCs w:val="20"/>
        </w:rPr>
      </w:pPr>
      <w:r w:rsidRPr="009752EC">
        <w:rPr>
          <w:rFonts w:cstheme="minorHAnsi"/>
          <w:sz w:val="20"/>
          <w:szCs w:val="20"/>
        </w:rPr>
        <w:t xml:space="preserve">karty gwarancyjne urządzeń technicznych, </w:t>
      </w:r>
    </w:p>
    <w:p w14:paraId="4DB2CB74" w14:textId="77777777" w:rsidR="00AA4827" w:rsidRPr="009752EC" w:rsidRDefault="00A53A05" w:rsidP="00566700">
      <w:pPr>
        <w:numPr>
          <w:ilvl w:val="0"/>
          <w:numId w:val="22"/>
        </w:numPr>
        <w:ind w:hanging="346"/>
        <w:rPr>
          <w:rFonts w:cstheme="minorHAnsi"/>
          <w:sz w:val="20"/>
          <w:szCs w:val="20"/>
        </w:rPr>
      </w:pPr>
      <w:r w:rsidRPr="009752EC">
        <w:rPr>
          <w:rFonts w:cstheme="minorHAnsi"/>
          <w:sz w:val="20"/>
          <w:szCs w:val="20"/>
        </w:rPr>
        <w:t xml:space="preserve">instrukcje eksploatacji obiektu, instalacji, jeżeli istnieje taka potrzeba, </w:t>
      </w:r>
    </w:p>
    <w:p w14:paraId="5F3401DF" w14:textId="77777777" w:rsidR="00AA4827" w:rsidRPr="009752EC" w:rsidRDefault="00A53A05" w:rsidP="00566700">
      <w:pPr>
        <w:numPr>
          <w:ilvl w:val="0"/>
          <w:numId w:val="22"/>
        </w:numPr>
        <w:ind w:hanging="346"/>
        <w:rPr>
          <w:rFonts w:cstheme="minorHAnsi"/>
          <w:sz w:val="20"/>
          <w:szCs w:val="20"/>
        </w:rPr>
      </w:pPr>
      <w:r w:rsidRPr="009752EC">
        <w:rPr>
          <w:rFonts w:cstheme="minorHAnsi"/>
          <w:sz w:val="20"/>
          <w:szCs w:val="20"/>
        </w:rPr>
        <w:t xml:space="preserve">operat zabezpieczenia przeciwpożarowego. </w:t>
      </w:r>
    </w:p>
    <w:p w14:paraId="6938B4F5" w14:textId="28F1D6BF" w:rsidR="00AA4827" w:rsidRPr="009752EC" w:rsidRDefault="00AA4827" w:rsidP="0000690B">
      <w:pPr>
        <w:spacing w:after="0" w:line="259" w:lineRule="auto"/>
        <w:ind w:left="0" w:firstLine="45"/>
        <w:jc w:val="left"/>
        <w:rPr>
          <w:rFonts w:cstheme="minorHAnsi"/>
          <w:sz w:val="20"/>
          <w:szCs w:val="20"/>
        </w:rPr>
      </w:pPr>
    </w:p>
    <w:p w14:paraId="3F82F8E4" w14:textId="77777777" w:rsidR="00AA4827" w:rsidRPr="009752EC" w:rsidRDefault="00A53A05" w:rsidP="008013C7">
      <w:pPr>
        <w:ind w:left="0"/>
        <w:rPr>
          <w:rFonts w:cstheme="minorHAnsi"/>
          <w:sz w:val="20"/>
          <w:szCs w:val="20"/>
        </w:rPr>
      </w:pPr>
      <w:r w:rsidRPr="009752EC">
        <w:rPr>
          <w:rFonts w:cstheme="minorHAnsi"/>
          <w:sz w:val="20"/>
          <w:szCs w:val="20"/>
        </w:rPr>
        <w:t xml:space="preserve">Jeżeli w trakcie realizacji obiektu zaszła potrzeba wykonania mających istotne znaczenie opracowań, ekspertyz oraz innych opinii lub dokumentów, to powinny one być włączone do dokumentacji powykonawczej. Ramowy zakres instrukcji obsługi, eksploatacji i konserwacji urządzeń obejmuje: </w:t>
      </w:r>
    </w:p>
    <w:p w14:paraId="1E930D29" w14:textId="77777777" w:rsidR="00AA4827" w:rsidRPr="009752EC" w:rsidRDefault="00A53A05" w:rsidP="00566700">
      <w:pPr>
        <w:numPr>
          <w:ilvl w:val="1"/>
          <w:numId w:val="24"/>
        </w:numPr>
        <w:ind w:hanging="360"/>
        <w:rPr>
          <w:rFonts w:cstheme="minorHAnsi"/>
          <w:sz w:val="20"/>
          <w:szCs w:val="20"/>
        </w:rPr>
      </w:pPr>
      <w:r w:rsidRPr="009752EC">
        <w:rPr>
          <w:rFonts w:cstheme="minorHAnsi"/>
          <w:sz w:val="20"/>
          <w:szCs w:val="20"/>
        </w:rPr>
        <w:t xml:space="preserve">Stronę tytułową: tytuł instrukcji, datę wykonania urządzenia (systemu) </w:t>
      </w:r>
    </w:p>
    <w:p w14:paraId="0A6C9891" w14:textId="77777777" w:rsidR="00AA4827" w:rsidRPr="009752EC" w:rsidRDefault="00A53A05" w:rsidP="00566700">
      <w:pPr>
        <w:numPr>
          <w:ilvl w:val="1"/>
          <w:numId w:val="24"/>
        </w:numPr>
        <w:ind w:hanging="360"/>
        <w:rPr>
          <w:rFonts w:cstheme="minorHAnsi"/>
          <w:sz w:val="20"/>
          <w:szCs w:val="20"/>
        </w:rPr>
      </w:pPr>
      <w:r w:rsidRPr="009752EC">
        <w:rPr>
          <w:rFonts w:cstheme="minorHAnsi"/>
          <w:sz w:val="20"/>
          <w:szCs w:val="20"/>
        </w:rPr>
        <w:t xml:space="preserve">Spis treści </w:t>
      </w:r>
    </w:p>
    <w:p w14:paraId="0325AEC6" w14:textId="77777777" w:rsidR="00AA4827" w:rsidRPr="009752EC" w:rsidRDefault="00A53A05" w:rsidP="00566700">
      <w:pPr>
        <w:numPr>
          <w:ilvl w:val="1"/>
          <w:numId w:val="24"/>
        </w:numPr>
        <w:ind w:hanging="360"/>
        <w:rPr>
          <w:rFonts w:cstheme="minorHAnsi"/>
          <w:sz w:val="20"/>
          <w:szCs w:val="20"/>
        </w:rPr>
      </w:pPr>
      <w:r w:rsidRPr="009752EC">
        <w:rPr>
          <w:rFonts w:cstheme="minorHAnsi"/>
          <w:sz w:val="20"/>
          <w:szCs w:val="20"/>
        </w:rPr>
        <w:t xml:space="preserve">Informacje o producencie lub dostawcy: nazwa i adres firmy, nr telefonu, faksu, e-mail </w:t>
      </w:r>
    </w:p>
    <w:p w14:paraId="57AE88F7" w14:textId="77777777" w:rsidR="00AA4827" w:rsidRPr="009752EC" w:rsidRDefault="00A53A05" w:rsidP="00566700">
      <w:pPr>
        <w:numPr>
          <w:ilvl w:val="1"/>
          <w:numId w:val="24"/>
        </w:numPr>
        <w:ind w:hanging="360"/>
        <w:rPr>
          <w:rFonts w:cstheme="minorHAnsi"/>
          <w:sz w:val="20"/>
          <w:szCs w:val="20"/>
        </w:rPr>
      </w:pPr>
      <w:r w:rsidRPr="009752EC">
        <w:rPr>
          <w:rFonts w:cstheme="minorHAnsi"/>
          <w:sz w:val="20"/>
          <w:szCs w:val="20"/>
        </w:rPr>
        <w:t xml:space="preserve">Gwarancje producenta, dostawcy lub wykonawcy </w:t>
      </w:r>
    </w:p>
    <w:p w14:paraId="5DC95DEC" w14:textId="77777777" w:rsidR="00AA4827" w:rsidRPr="009752EC" w:rsidRDefault="00A53A05" w:rsidP="00566700">
      <w:pPr>
        <w:numPr>
          <w:ilvl w:val="1"/>
          <w:numId w:val="24"/>
        </w:numPr>
        <w:ind w:hanging="360"/>
        <w:rPr>
          <w:rFonts w:cstheme="minorHAnsi"/>
          <w:sz w:val="20"/>
          <w:szCs w:val="20"/>
        </w:rPr>
      </w:pPr>
      <w:r w:rsidRPr="009752EC">
        <w:rPr>
          <w:rFonts w:cstheme="minorHAnsi"/>
          <w:sz w:val="20"/>
          <w:szCs w:val="20"/>
        </w:rPr>
        <w:t xml:space="preserve">Opis działania urządzenia lub każdego elementu składowego układu </w:t>
      </w:r>
    </w:p>
    <w:p w14:paraId="112510B0" w14:textId="77777777" w:rsidR="00AA4827" w:rsidRPr="009752EC" w:rsidRDefault="00A53A05" w:rsidP="00566700">
      <w:pPr>
        <w:numPr>
          <w:ilvl w:val="1"/>
          <w:numId w:val="24"/>
        </w:numPr>
        <w:ind w:hanging="360"/>
        <w:rPr>
          <w:rFonts w:cstheme="minorHAnsi"/>
          <w:sz w:val="20"/>
          <w:szCs w:val="20"/>
        </w:rPr>
      </w:pPr>
      <w:r w:rsidRPr="009752EC">
        <w:rPr>
          <w:rFonts w:cstheme="minorHAnsi"/>
          <w:sz w:val="20"/>
          <w:szCs w:val="20"/>
        </w:rPr>
        <w:t xml:space="preserve">Instrukcje instalacyjne doprowadzenia i odprowadzenia mediów i ich zabezpieczenia </w:t>
      </w:r>
    </w:p>
    <w:p w14:paraId="14645730" w14:textId="77777777" w:rsidR="00F934AF" w:rsidRPr="009752EC" w:rsidRDefault="00A53A05" w:rsidP="00566700">
      <w:pPr>
        <w:numPr>
          <w:ilvl w:val="1"/>
          <w:numId w:val="24"/>
        </w:numPr>
        <w:ind w:hanging="360"/>
        <w:rPr>
          <w:rFonts w:cstheme="minorHAnsi"/>
          <w:sz w:val="20"/>
          <w:szCs w:val="20"/>
        </w:rPr>
      </w:pPr>
      <w:r w:rsidRPr="009752EC">
        <w:rPr>
          <w:rFonts w:cstheme="minorHAnsi"/>
          <w:sz w:val="20"/>
          <w:szCs w:val="20"/>
        </w:rPr>
        <w:t xml:space="preserve">Procedury rozruchu, zasady ew. regulacji, zasady eksploatacji, instrukcje wyłączania z eksploatacji </w:t>
      </w:r>
    </w:p>
    <w:p w14:paraId="55FDDD45" w14:textId="7C5FD3F4" w:rsidR="00AA4827" w:rsidRPr="009752EC" w:rsidRDefault="00A53A05" w:rsidP="00566700">
      <w:pPr>
        <w:numPr>
          <w:ilvl w:val="1"/>
          <w:numId w:val="24"/>
        </w:numPr>
        <w:ind w:hanging="360"/>
        <w:rPr>
          <w:rFonts w:cstheme="minorHAnsi"/>
          <w:sz w:val="20"/>
          <w:szCs w:val="20"/>
        </w:rPr>
      </w:pPr>
      <w:r w:rsidRPr="009752EC">
        <w:rPr>
          <w:rFonts w:cstheme="minorHAnsi"/>
          <w:sz w:val="20"/>
          <w:szCs w:val="20"/>
        </w:rPr>
        <w:t xml:space="preserve">Instrukcje postępowania awaryjnego </w:t>
      </w:r>
    </w:p>
    <w:p w14:paraId="071E75CA" w14:textId="77777777" w:rsidR="00AA4827" w:rsidRPr="009752EC" w:rsidRDefault="00A53A05" w:rsidP="00566700">
      <w:pPr>
        <w:numPr>
          <w:ilvl w:val="1"/>
          <w:numId w:val="24"/>
        </w:numPr>
        <w:spacing w:after="25"/>
        <w:ind w:hanging="360"/>
        <w:rPr>
          <w:rFonts w:cstheme="minorHAnsi"/>
          <w:sz w:val="20"/>
          <w:szCs w:val="20"/>
        </w:rPr>
      </w:pPr>
      <w:r w:rsidRPr="009752EC">
        <w:rPr>
          <w:rFonts w:cstheme="minorHAnsi"/>
          <w:sz w:val="20"/>
          <w:szCs w:val="20"/>
        </w:rPr>
        <w:t xml:space="preserve">Instrukcje konserwacji i napraw wraz z niezbędnymi rysunkami lub schematami, </w:t>
      </w:r>
      <w:proofErr w:type="gramStart"/>
      <w:r w:rsidRPr="009752EC">
        <w:rPr>
          <w:rFonts w:cstheme="minorHAnsi"/>
          <w:sz w:val="20"/>
          <w:szCs w:val="20"/>
        </w:rPr>
        <w:t>numerami  i</w:t>
      </w:r>
      <w:proofErr w:type="gramEnd"/>
      <w:r w:rsidRPr="009752EC">
        <w:rPr>
          <w:rFonts w:cstheme="minorHAnsi"/>
          <w:sz w:val="20"/>
          <w:szCs w:val="20"/>
        </w:rPr>
        <w:t xml:space="preserve"> wykazami części zamiennych, nazwami smarów i innych niezbędnych informacji dla zapewnienia prawidłowej eksploatacji i trwałości urządzeń </w:t>
      </w:r>
    </w:p>
    <w:p w14:paraId="36997211" w14:textId="77777777" w:rsidR="00AA4827" w:rsidRPr="009752EC" w:rsidRDefault="00A53A05" w:rsidP="00566700">
      <w:pPr>
        <w:numPr>
          <w:ilvl w:val="1"/>
          <w:numId w:val="24"/>
        </w:numPr>
        <w:ind w:hanging="360"/>
        <w:rPr>
          <w:rFonts w:cstheme="minorHAnsi"/>
          <w:sz w:val="20"/>
          <w:szCs w:val="20"/>
        </w:rPr>
      </w:pPr>
      <w:r w:rsidRPr="009752EC">
        <w:rPr>
          <w:rFonts w:cstheme="minorHAnsi"/>
          <w:sz w:val="20"/>
          <w:szCs w:val="20"/>
        </w:rPr>
        <w:t xml:space="preserve">Adres kontaktowy dla serwisu producenta. Dla bardziej złożonych, skomplikowanych </w:t>
      </w:r>
      <w:proofErr w:type="gramStart"/>
      <w:r w:rsidRPr="009752EC">
        <w:rPr>
          <w:rFonts w:cstheme="minorHAnsi"/>
          <w:sz w:val="20"/>
          <w:szCs w:val="20"/>
        </w:rPr>
        <w:t>urządzeń  i</w:t>
      </w:r>
      <w:proofErr w:type="gramEnd"/>
      <w:r w:rsidRPr="009752EC">
        <w:rPr>
          <w:rFonts w:cstheme="minorHAnsi"/>
          <w:sz w:val="20"/>
          <w:szCs w:val="20"/>
        </w:rPr>
        <w:t xml:space="preserve"> aparatów wymagane jest odrębne opracowanie instrukcji obsługi, eksploatacji i konserwacji. Założenia do takiej instrukcji powinny być podane w projekcie technologicznym. </w:t>
      </w:r>
    </w:p>
    <w:p w14:paraId="37B9CC0B"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37B3E7CF" w14:textId="261F0455" w:rsidR="00AA4827" w:rsidRPr="009752EC" w:rsidRDefault="00A53A05" w:rsidP="002C47E6">
      <w:pPr>
        <w:spacing w:line="270" w:lineRule="auto"/>
        <w:ind w:left="0" w:hanging="10"/>
        <w:rPr>
          <w:rFonts w:cstheme="minorHAnsi"/>
          <w:sz w:val="20"/>
          <w:szCs w:val="20"/>
        </w:rPr>
      </w:pPr>
      <w:r w:rsidRPr="009752EC">
        <w:rPr>
          <w:rFonts w:cstheme="minorHAnsi"/>
          <w:b/>
          <w:sz w:val="20"/>
          <w:szCs w:val="20"/>
        </w:rPr>
        <w:t xml:space="preserve">8. Dokumenty do odbioru obiektu budowlanego </w:t>
      </w:r>
    </w:p>
    <w:p w14:paraId="0BD0D0EF" w14:textId="51402693" w:rsidR="00AA4827" w:rsidRPr="009752EC" w:rsidRDefault="00A53A05" w:rsidP="008013C7">
      <w:pPr>
        <w:spacing w:after="26"/>
        <w:ind w:left="0"/>
        <w:rPr>
          <w:rFonts w:cstheme="minorHAnsi"/>
          <w:sz w:val="20"/>
          <w:szCs w:val="20"/>
        </w:rPr>
      </w:pPr>
      <w:r w:rsidRPr="009752EC">
        <w:rPr>
          <w:rFonts w:cstheme="minorHAnsi"/>
          <w:sz w:val="20"/>
          <w:szCs w:val="20"/>
        </w:rPr>
        <w:t xml:space="preserve">Do odbioru obiektu budowlanego Wykonawca jest obowiązany przygotować następujące dokumenty: </w:t>
      </w:r>
    </w:p>
    <w:p w14:paraId="5CC3D073" w14:textId="3DB72DAA" w:rsidR="00AA4827" w:rsidRPr="009752EC" w:rsidRDefault="00A53A05" w:rsidP="00566700">
      <w:pPr>
        <w:numPr>
          <w:ilvl w:val="0"/>
          <w:numId w:val="25"/>
        </w:numPr>
        <w:ind w:hanging="360"/>
        <w:rPr>
          <w:rFonts w:cstheme="minorHAnsi"/>
          <w:sz w:val="20"/>
          <w:szCs w:val="20"/>
        </w:rPr>
      </w:pPr>
      <w:r w:rsidRPr="009752EC">
        <w:rPr>
          <w:rFonts w:cstheme="minorHAnsi"/>
          <w:sz w:val="20"/>
          <w:szCs w:val="20"/>
        </w:rPr>
        <w:t xml:space="preserve">oświadczenie kierownika budowy o zgodności wykonania obiektu budowlanego z projektem budowlanym i warunkami </w:t>
      </w:r>
      <w:r w:rsidRPr="009752EC">
        <w:rPr>
          <w:rFonts w:cstheme="minorHAnsi"/>
          <w:sz w:val="20"/>
          <w:szCs w:val="20"/>
        </w:rPr>
        <w:tab/>
        <w:t xml:space="preserve">pozwolenia </w:t>
      </w:r>
      <w:r w:rsidRPr="009752EC">
        <w:rPr>
          <w:rFonts w:cstheme="minorHAnsi"/>
          <w:sz w:val="20"/>
          <w:szCs w:val="20"/>
        </w:rPr>
        <w:tab/>
        <w:t xml:space="preserve">na </w:t>
      </w:r>
      <w:r w:rsidRPr="009752EC">
        <w:rPr>
          <w:rFonts w:cstheme="minorHAnsi"/>
          <w:sz w:val="20"/>
          <w:szCs w:val="20"/>
        </w:rPr>
        <w:tab/>
        <w:t xml:space="preserve">budowę, </w:t>
      </w:r>
      <w:r w:rsidRPr="009752EC">
        <w:rPr>
          <w:rFonts w:cstheme="minorHAnsi"/>
          <w:sz w:val="20"/>
          <w:szCs w:val="20"/>
        </w:rPr>
        <w:tab/>
        <w:t xml:space="preserve">o doprowadzeniu </w:t>
      </w:r>
      <w:r w:rsidRPr="009752EC">
        <w:rPr>
          <w:rFonts w:cstheme="minorHAnsi"/>
          <w:sz w:val="20"/>
          <w:szCs w:val="20"/>
        </w:rPr>
        <w:tab/>
        <w:t xml:space="preserve">do należytego </w:t>
      </w:r>
      <w:proofErr w:type="gramStart"/>
      <w:r w:rsidRPr="009752EC">
        <w:rPr>
          <w:rFonts w:cstheme="minorHAnsi"/>
          <w:sz w:val="20"/>
          <w:szCs w:val="20"/>
        </w:rPr>
        <w:t>stanu  i</w:t>
      </w:r>
      <w:proofErr w:type="gramEnd"/>
      <w:r w:rsidRPr="009752EC">
        <w:rPr>
          <w:rFonts w:cstheme="minorHAnsi"/>
          <w:sz w:val="20"/>
          <w:szCs w:val="20"/>
        </w:rPr>
        <w:t xml:space="preserve"> porządku terenu budowy, a także - w razie korzystania - z ulicy, sąsiedniej nieruchomości, budynku lub lokalu,</w:t>
      </w:r>
    </w:p>
    <w:p w14:paraId="2B24C4B2" w14:textId="1746D94D" w:rsidR="00F934AF" w:rsidRPr="009752EC" w:rsidRDefault="00F934AF" w:rsidP="00566700">
      <w:pPr>
        <w:numPr>
          <w:ilvl w:val="0"/>
          <w:numId w:val="25"/>
        </w:numPr>
        <w:ind w:hanging="360"/>
        <w:rPr>
          <w:rFonts w:cstheme="minorHAnsi"/>
          <w:sz w:val="20"/>
          <w:szCs w:val="20"/>
        </w:rPr>
      </w:pPr>
      <w:r w:rsidRPr="009752EC">
        <w:rPr>
          <w:rFonts w:cstheme="minorHAnsi"/>
          <w:sz w:val="20"/>
          <w:szCs w:val="20"/>
        </w:rPr>
        <w:t>dokumentację powykonawczą, tj. dokumentację projektową (projekt budowlany, projekt wykonawczy oraz inne projekty specjalistyczne) z naniesionymi zmianami dokonanymi w trakcie wykonania robót,</w:t>
      </w:r>
    </w:p>
    <w:p w14:paraId="5F20ACCF" w14:textId="03533BAB" w:rsidR="00AA4827" w:rsidRPr="009752EC" w:rsidRDefault="00A53A05" w:rsidP="00566700">
      <w:pPr>
        <w:numPr>
          <w:ilvl w:val="0"/>
          <w:numId w:val="25"/>
        </w:numPr>
        <w:ind w:hanging="360"/>
        <w:rPr>
          <w:rFonts w:cstheme="minorHAnsi"/>
          <w:sz w:val="20"/>
          <w:szCs w:val="20"/>
        </w:rPr>
      </w:pPr>
      <w:r w:rsidRPr="009752EC">
        <w:rPr>
          <w:rFonts w:cstheme="minorHAnsi"/>
          <w:sz w:val="20"/>
          <w:szCs w:val="20"/>
        </w:rPr>
        <w:t xml:space="preserve">potwierdzone przez projektanta i inspektora nadzoru inwestorskiego, oraz z geodezyjnymi pomiarami powykonawczymi, </w:t>
      </w:r>
    </w:p>
    <w:p w14:paraId="039263A9" w14:textId="77777777" w:rsidR="00AA4827" w:rsidRPr="009752EC" w:rsidRDefault="00A53A05" w:rsidP="00566700">
      <w:pPr>
        <w:numPr>
          <w:ilvl w:val="0"/>
          <w:numId w:val="25"/>
        </w:numPr>
        <w:ind w:hanging="360"/>
        <w:rPr>
          <w:rFonts w:cstheme="minorHAnsi"/>
          <w:sz w:val="20"/>
          <w:szCs w:val="20"/>
        </w:rPr>
      </w:pPr>
      <w:r w:rsidRPr="009752EC">
        <w:rPr>
          <w:rFonts w:cstheme="minorHAnsi"/>
          <w:sz w:val="20"/>
          <w:szCs w:val="20"/>
        </w:rPr>
        <w:t>szczegółowe specyfikacje techniczne wykonania i odbioru robót</w:t>
      </w:r>
      <w:r w:rsidRPr="009752EC">
        <w:rPr>
          <w:rFonts w:cstheme="minorHAnsi"/>
          <w:i/>
          <w:sz w:val="20"/>
          <w:szCs w:val="20"/>
        </w:rPr>
        <w:t xml:space="preserve"> </w:t>
      </w:r>
      <w:r w:rsidRPr="009752EC">
        <w:rPr>
          <w:rFonts w:cstheme="minorHAnsi"/>
          <w:sz w:val="20"/>
          <w:szCs w:val="20"/>
        </w:rPr>
        <w:t xml:space="preserve">(podstawowe </w:t>
      </w:r>
      <w:proofErr w:type="gramStart"/>
      <w:r w:rsidRPr="009752EC">
        <w:rPr>
          <w:rFonts w:cstheme="minorHAnsi"/>
          <w:sz w:val="20"/>
          <w:szCs w:val="20"/>
        </w:rPr>
        <w:t>specyfikacje  z</w:t>
      </w:r>
      <w:proofErr w:type="gramEnd"/>
      <w:r w:rsidRPr="009752EC">
        <w:rPr>
          <w:rFonts w:cstheme="minorHAnsi"/>
          <w:sz w:val="20"/>
          <w:szCs w:val="20"/>
        </w:rPr>
        <w:t xml:space="preserve"> umowy i ew. uzupełniające lub zamienne), </w:t>
      </w:r>
    </w:p>
    <w:p w14:paraId="2205F16F" w14:textId="77777777" w:rsidR="00AA4827" w:rsidRPr="009752EC" w:rsidRDefault="00A53A05" w:rsidP="00566700">
      <w:pPr>
        <w:numPr>
          <w:ilvl w:val="0"/>
          <w:numId w:val="25"/>
        </w:numPr>
        <w:ind w:hanging="360"/>
        <w:rPr>
          <w:rFonts w:cstheme="minorHAnsi"/>
          <w:sz w:val="20"/>
          <w:szCs w:val="20"/>
        </w:rPr>
      </w:pPr>
      <w:r w:rsidRPr="009752EC">
        <w:rPr>
          <w:rFonts w:cstheme="minorHAnsi"/>
          <w:sz w:val="20"/>
          <w:szCs w:val="20"/>
        </w:rPr>
        <w:t xml:space="preserve">ewentualne recepty i ustalenia technologiczne, </w:t>
      </w:r>
    </w:p>
    <w:p w14:paraId="590BFB27" w14:textId="77777777" w:rsidR="00AA4827" w:rsidRPr="009752EC" w:rsidRDefault="00A53A05" w:rsidP="00566700">
      <w:pPr>
        <w:numPr>
          <w:ilvl w:val="0"/>
          <w:numId w:val="25"/>
        </w:numPr>
        <w:ind w:hanging="360"/>
        <w:rPr>
          <w:rFonts w:cstheme="minorHAnsi"/>
          <w:sz w:val="20"/>
          <w:szCs w:val="20"/>
        </w:rPr>
      </w:pPr>
      <w:r w:rsidRPr="009752EC">
        <w:rPr>
          <w:rFonts w:cstheme="minorHAnsi"/>
          <w:sz w:val="20"/>
          <w:szCs w:val="20"/>
        </w:rPr>
        <w:lastRenderedPageBreak/>
        <w:t xml:space="preserve">dziennik budowy, dziennik montażu i książka obmiarów (oryginały), </w:t>
      </w:r>
    </w:p>
    <w:p w14:paraId="3BAEDA1D" w14:textId="77777777" w:rsidR="00AA4827" w:rsidRPr="009752EC" w:rsidRDefault="00A53A05" w:rsidP="00566700">
      <w:pPr>
        <w:numPr>
          <w:ilvl w:val="0"/>
          <w:numId w:val="25"/>
        </w:numPr>
        <w:spacing w:after="25"/>
        <w:ind w:hanging="360"/>
        <w:rPr>
          <w:rFonts w:cstheme="minorHAnsi"/>
          <w:sz w:val="20"/>
          <w:szCs w:val="20"/>
        </w:rPr>
      </w:pPr>
      <w:r w:rsidRPr="009752EC">
        <w:rPr>
          <w:rFonts w:cstheme="minorHAnsi"/>
          <w:sz w:val="20"/>
          <w:szCs w:val="20"/>
        </w:rPr>
        <w:t xml:space="preserve">wyniki badań kontrolnych oraz badań laboratoryjnych, zgodnie ze </w:t>
      </w:r>
      <w:proofErr w:type="gramStart"/>
      <w:r w:rsidRPr="009752EC">
        <w:rPr>
          <w:rFonts w:cstheme="minorHAnsi"/>
          <w:sz w:val="20"/>
          <w:szCs w:val="20"/>
        </w:rPr>
        <w:t>szczegółowymi  specyfikacjami</w:t>
      </w:r>
      <w:proofErr w:type="gramEnd"/>
      <w:r w:rsidRPr="009752EC">
        <w:rPr>
          <w:rFonts w:cstheme="minorHAnsi"/>
          <w:sz w:val="20"/>
          <w:szCs w:val="20"/>
        </w:rPr>
        <w:t xml:space="preserve"> technicznymi</w:t>
      </w:r>
      <w:r w:rsidRPr="009752EC">
        <w:rPr>
          <w:rFonts w:cstheme="minorHAnsi"/>
          <w:i/>
          <w:sz w:val="20"/>
          <w:szCs w:val="20"/>
        </w:rPr>
        <w:t xml:space="preserve"> </w:t>
      </w:r>
      <w:r w:rsidRPr="009752EC">
        <w:rPr>
          <w:rFonts w:cstheme="minorHAnsi"/>
          <w:sz w:val="20"/>
          <w:szCs w:val="20"/>
        </w:rPr>
        <w:t xml:space="preserve">i ewentualnym Programem zapewnienia jakości, </w:t>
      </w:r>
    </w:p>
    <w:p w14:paraId="3DF2674C" w14:textId="77777777" w:rsidR="00AA4827" w:rsidRPr="009752EC" w:rsidRDefault="00A53A05" w:rsidP="00566700">
      <w:pPr>
        <w:numPr>
          <w:ilvl w:val="0"/>
          <w:numId w:val="25"/>
        </w:numPr>
        <w:ind w:hanging="360"/>
        <w:rPr>
          <w:rFonts w:cstheme="minorHAnsi"/>
          <w:sz w:val="20"/>
          <w:szCs w:val="20"/>
        </w:rPr>
      </w:pPr>
      <w:r w:rsidRPr="009752EC">
        <w:rPr>
          <w:rFonts w:cstheme="minorHAnsi"/>
          <w:sz w:val="20"/>
          <w:szCs w:val="20"/>
        </w:rPr>
        <w:t xml:space="preserve">protokoły odbiorów częściowych, etapowych, robót zanikających i ulegających zakryciu, </w:t>
      </w:r>
    </w:p>
    <w:p w14:paraId="1771A382" w14:textId="77777777" w:rsidR="00AA4827" w:rsidRPr="009752EC" w:rsidRDefault="00A53A05" w:rsidP="00566700">
      <w:pPr>
        <w:numPr>
          <w:ilvl w:val="0"/>
          <w:numId w:val="25"/>
        </w:numPr>
        <w:ind w:hanging="360"/>
        <w:rPr>
          <w:rFonts w:cstheme="minorHAnsi"/>
          <w:sz w:val="20"/>
          <w:szCs w:val="20"/>
        </w:rPr>
      </w:pPr>
      <w:r w:rsidRPr="009752EC">
        <w:rPr>
          <w:rFonts w:cstheme="minorHAnsi"/>
          <w:sz w:val="20"/>
          <w:szCs w:val="20"/>
        </w:rPr>
        <w:t xml:space="preserve">deklaracje zgodności lub certyfikaty zgodności wbudowanych materiałów, certyfikaty na znak bezpieczeństwa, zgodnie ze szczegółowymi specyfikacjami technicznymi i Programem zapewnienia jakości, </w:t>
      </w:r>
    </w:p>
    <w:p w14:paraId="7D9A5DFB" w14:textId="77777777" w:rsidR="00AA4827" w:rsidRPr="009752EC" w:rsidRDefault="00A53A05" w:rsidP="00566700">
      <w:pPr>
        <w:numPr>
          <w:ilvl w:val="0"/>
          <w:numId w:val="25"/>
        </w:numPr>
        <w:ind w:hanging="360"/>
        <w:rPr>
          <w:rFonts w:cstheme="minorHAnsi"/>
          <w:sz w:val="20"/>
          <w:szCs w:val="20"/>
        </w:rPr>
      </w:pPr>
      <w:r w:rsidRPr="009752EC">
        <w:rPr>
          <w:rFonts w:cstheme="minorHAnsi"/>
          <w:sz w:val="20"/>
          <w:szCs w:val="20"/>
        </w:rPr>
        <w:t xml:space="preserve">rysunki (dokumentacje) na wykonanie robót towarzyszących inwestycji, np. przełożenie instalacji podziemnych, oraz protokoły odbioru i przekazania tych robót właścicielom instalacji, </w:t>
      </w:r>
    </w:p>
    <w:p w14:paraId="52F64228" w14:textId="77777777" w:rsidR="000F16EE" w:rsidRPr="009752EC" w:rsidRDefault="00A53A05" w:rsidP="00566700">
      <w:pPr>
        <w:numPr>
          <w:ilvl w:val="0"/>
          <w:numId w:val="25"/>
        </w:numPr>
        <w:ind w:hanging="360"/>
        <w:rPr>
          <w:rFonts w:cstheme="minorHAnsi"/>
          <w:sz w:val="20"/>
          <w:szCs w:val="20"/>
        </w:rPr>
      </w:pPr>
      <w:r w:rsidRPr="009752EC">
        <w:rPr>
          <w:rFonts w:cstheme="minorHAnsi"/>
          <w:sz w:val="20"/>
          <w:szCs w:val="20"/>
        </w:rPr>
        <w:t xml:space="preserve">geodezyjną inwentaryzację powykonawczą robót i sieci uzbrojenia terenu, </w:t>
      </w:r>
    </w:p>
    <w:p w14:paraId="26146963" w14:textId="6E612DE0" w:rsidR="00AA4827" w:rsidRPr="009752EC" w:rsidRDefault="00A53A05" w:rsidP="00566700">
      <w:pPr>
        <w:numPr>
          <w:ilvl w:val="0"/>
          <w:numId w:val="25"/>
        </w:numPr>
        <w:ind w:hanging="360"/>
        <w:rPr>
          <w:rFonts w:cstheme="minorHAnsi"/>
          <w:sz w:val="20"/>
          <w:szCs w:val="20"/>
        </w:rPr>
      </w:pPr>
      <w:r w:rsidRPr="009752EC">
        <w:rPr>
          <w:rFonts w:cstheme="minorHAnsi"/>
          <w:sz w:val="20"/>
          <w:szCs w:val="20"/>
        </w:rPr>
        <w:t xml:space="preserve">kopię mapy zasadniczej powstałej w wyniku geodezyjnej inwentaryzacji powykonawczej. </w:t>
      </w:r>
    </w:p>
    <w:p w14:paraId="781BB089" w14:textId="77777777" w:rsidR="00AA4827" w:rsidRPr="009752EC" w:rsidRDefault="00A53A05" w:rsidP="008013C7">
      <w:pPr>
        <w:spacing w:after="13" w:line="259" w:lineRule="auto"/>
        <w:ind w:left="0"/>
        <w:jc w:val="left"/>
        <w:rPr>
          <w:rFonts w:cstheme="minorHAnsi"/>
          <w:sz w:val="20"/>
          <w:szCs w:val="20"/>
        </w:rPr>
      </w:pPr>
      <w:r w:rsidRPr="009752EC">
        <w:rPr>
          <w:rFonts w:cstheme="minorHAnsi"/>
          <w:b/>
          <w:sz w:val="20"/>
          <w:szCs w:val="20"/>
        </w:rPr>
        <w:t xml:space="preserve"> </w:t>
      </w:r>
    </w:p>
    <w:p w14:paraId="5950731A" w14:textId="77777777" w:rsidR="00AA4827" w:rsidRPr="009752EC" w:rsidRDefault="00A53A05" w:rsidP="00C8685B">
      <w:pPr>
        <w:pStyle w:val="Nagwek1"/>
        <w:rPr>
          <w:rFonts w:ascii="Arial Narrow" w:hAnsi="Arial Narrow"/>
          <w:sz w:val="20"/>
          <w:szCs w:val="20"/>
        </w:rPr>
      </w:pPr>
      <w:bookmarkStart w:id="10" w:name="_Toc169605890"/>
      <w:r w:rsidRPr="009752EC">
        <w:rPr>
          <w:rFonts w:ascii="Arial Narrow" w:hAnsi="Arial Narrow"/>
          <w:sz w:val="20"/>
          <w:szCs w:val="20"/>
        </w:rPr>
        <w:t>IX. ROZLICZENIE ROBÓT</w:t>
      </w:r>
      <w:bookmarkEnd w:id="10"/>
      <w:r w:rsidRPr="009752EC">
        <w:rPr>
          <w:rFonts w:ascii="Arial Narrow" w:hAnsi="Arial Narrow"/>
          <w:sz w:val="20"/>
          <w:szCs w:val="20"/>
        </w:rPr>
        <w:t xml:space="preserve"> </w:t>
      </w:r>
    </w:p>
    <w:p w14:paraId="7E5C85AE" w14:textId="77777777" w:rsidR="00AA4827" w:rsidRPr="009752EC" w:rsidRDefault="00A53A05" w:rsidP="008013C7">
      <w:pPr>
        <w:spacing w:after="7" w:line="259" w:lineRule="auto"/>
        <w:ind w:left="0"/>
        <w:jc w:val="left"/>
        <w:rPr>
          <w:rFonts w:cstheme="minorHAnsi"/>
          <w:sz w:val="20"/>
          <w:szCs w:val="20"/>
        </w:rPr>
      </w:pPr>
      <w:r w:rsidRPr="009752EC">
        <w:rPr>
          <w:rFonts w:cstheme="minorHAnsi"/>
          <w:sz w:val="20"/>
          <w:szCs w:val="20"/>
        </w:rPr>
        <w:t xml:space="preserve"> </w:t>
      </w:r>
    </w:p>
    <w:p w14:paraId="3E81713A" w14:textId="77777777" w:rsidR="00AA4827" w:rsidRPr="009752EC" w:rsidRDefault="00A53A05" w:rsidP="008013C7">
      <w:pPr>
        <w:ind w:left="0"/>
        <w:rPr>
          <w:rFonts w:cstheme="minorHAnsi"/>
          <w:sz w:val="20"/>
          <w:szCs w:val="20"/>
        </w:rPr>
      </w:pPr>
      <w:r w:rsidRPr="009752EC">
        <w:rPr>
          <w:rFonts w:cstheme="minorHAnsi"/>
          <w:sz w:val="20"/>
          <w:szCs w:val="20"/>
        </w:rPr>
        <w:t xml:space="preserve">Rozliczanie robót podstawowych będzie dokonane w systemie ryczałtowym zgodnie z </w:t>
      </w:r>
      <w:hyperlink r:id="rId10" w:anchor="hiperlinkText.rpc?hiperlink=type=tresc:nro=Powszechny.8780:part=a647&amp;full=1">
        <w:r w:rsidRPr="009752EC">
          <w:rPr>
            <w:rFonts w:cstheme="minorHAnsi"/>
            <w:sz w:val="20"/>
            <w:szCs w:val="20"/>
          </w:rPr>
          <w:t>art. 647</w:t>
        </w:r>
      </w:hyperlink>
      <w:hyperlink r:id="rId11" w:anchor="hiperlinkText.rpc?hiperlink=type=tresc:nro=Powszechny.8780:part=a647&amp;full=1">
        <w:r w:rsidRPr="009752EC">
          <w:rPr>
            <w:rFonts w:cstheme="minorHAnsi"/>
            <w:sz w:val="20"/>
            <w:szCs w:val="20"/>
          </w:rPr>
          <w:t xml:space="preserve"> </w:t>
        </w:r>
      </w:hyperlink>
      <w:r w:rsidRPr="009752EC">
        <w:rPr>
          <w:rFonts w:cstheme="minorHAnsi"/>
          <w:sz w:val="20"/>
          <w:szCs w:val="20"/>
        </w:rPr>
        <w:t xml:space="preserve">i 648 k.c. Zasady płatności za wykonane roboty zostaną określone przez Inwestora w projekcie umowy na wykonanie robót . Cena za roboty tymczasowe np. odwodnienia wykopów, zabezpieczenie wykopów i in., a także prace towarzyszące, np. prace geodezyjne, organizacja ruchu i in. będzie wliczona w cenę robót podstawowych. Rozliczenia za wykonane roboty dokonywane będą na podstawie świadectw płatności wystawionych przez wykonawcę i akceptowane przez inspektora nadzoru inwestorskiego. </w:t>
      </w:r>
    </w:p>
    <w:p w14:paraId="06E19238" w14:textId="77777777" w:rsidR="00AA4827" w:rsidRPr="009752EC" w:rsidRDefault="00A53A05" w:rsidP="008013C7">
      <w:pPr>
        <w:ind w:left="0"/>
        <w:rPr>
          <w:rFonts w:cstheme="minorHAnsi"/>
          <w:sz w:val="20"/>
          <w:szCs w:val="20"/>
        </w:rPr>
      </w:pPr>
      <w:r w:rsidRPr="009752EC">
        <w:rPr>
          <w:rFonts w:cstheme="minorHAnsi"/>
          <w:sz w:val="20"/>
          <w:szCs w:val="20"/>
        </w:rPr>
        <w:t xml:space="preserve">Przejściowe świadectwa płatności są wystawiane przez wykonawcę i akceptowane przez inspektora nadzoru inwestorskiego na podstawie „Wykazu robót wykonanych częściowo”. Zasady rozliczania i płatności za wykonane roboty będą określone w umowie. </w:t>
      </w:r>
      <w:r w:rsidRPr="009752EC">
        <w:rPr>
          <w:rFonts w:cstheme="minorHAnsi"/>
          <w:sz w:val="20"/>
          <w:szCs w:val="20"/>
        </w:rPr>
        <w:br w:type="page"/>
      </w:r>
    </w:p>
    <w:p w14:paraId="1DA11F1C" w14:textId="41B7D766" w:rsidR="002C47E6" w:rsidRDefault="00A53A05" w:rsidP="001C7B42">
      <w:pPr>
        <w:pStyle w:val="Nagwek1"/>
        <w:ind w:left="0" w:firstLine="0"/>
        <w:jc w:val="right"/>
        <w:rPr>
          <w:rFonts w:ascii="Arial Narrow" w:hAnsi="Arial Narrow"/>
          <w:sz w:val="22"/>
        </w:rPr>
      </w:pPr>
      <w:bookmarkStart w:id="11" w:name="_Toc169605891"/>
      <w:r w:rsidRPr="001C7B42">
        <w:rPr>
          <w:rFonts w:ascii="Arial Narrow" w:hAnsi="Arial Narrow"/>
          <w:sz w:val="22"/>
        </w:rPr>
        <w:lastRenderedPageBreak/>
        <w:t>SZCZEGÓŁOWA SPECYFIKACJA TECHNICZNA</w:t>
      </w:r>
      <w:r w:rsidR="00656CD1" w:rsidRPr="001C7B42">
        <w:rPr>
          <w:rFonts w:ascii="Arial Narrow" w:hAnsi="Arial Narrow"/>
          <w:sz w:val="22"/>
        </w:rPr>
        <w:t xml:space="preserve"> </w:t>
      </w:r>
      <w:r w:rsidR="00170279">
        <w:rPr>
          <w:rFonts w:ascii="Arial Narrow" w:hAnsi="Arial Narrow"/>
          <w:sz w:val="22"/>
        </w:rPr>
        <w:t>B-01</w:t>
      </w:r>
      <w:r w:rsidR="00656CD1" w:rsidRPr="001C7B42">
        <w:rPr>
          <w:rFonts w:ascii="Arial Narrow" w:hAnsi="Arial Narrow"/>
          <w:sz w:val="22"/>
        </w:rPr>
        <w:br/>
      </w:r>
      <w:r w:rsidRPr="001C7B42">
        <w:rPr>
          <w:rFonts w:ascii="Arial Narrow" w:hAnsi="Arial Narrow"/>
          <w:sz w:val="22"/>
        </w:rPr>
        <w:t>Przygotowanie terenu pod budowę, roboty ziemne</w:t>
      </w:r>
      <w:bookmarkEnd w:id="11"/>
      <w:r w:rsidR="00656CD1" w:rsidRPr="001C7B42">
        <w:rPr>
          <w:rFonts w:ascii="Arial Narrow" w:hAnsi="Arial Narrow"/>
          <w:sz w:val="22"/>
        </w:rPr>
        <w:t xml:space="preserve"> </w:t>
      </w:r>
    </w:p>
    <w:p w14:paraId="41662680" w14:textId="77777777" w:rsidR="001C7B42" w:rsidRPr="001C7B42" w:rsidRDefault="001C7B42" w:rsidP="001C7B42"/>
    <w:p w14:paraId="61058A83" w14:textId="1A0FBF37" w:rsidR="002C47E6" w:rsidRPr="001C7B42" w:rsidRDefault="002C47E6" w:rsidP="001C7B42">
      <w:pPr>
        <w:ind w:left="0"/>
        <w:jc w:val="right"/>
        <w:rPr>
          <w:b/>
          <w:bCs/>
        </w:rPr>
      </w:pPr>
      <w:r w:rsidRPr="001C7B42">
        <w:rPr>
          <w:b/>
          <w:bCs/>
        </w:rPr>
        <w:t>KOD CPV: 45111200-0</w:t>
      </w:r>
    </w:p>
    <w:p w14:paraId="1660917E" w14:textId="76D4FDE0" w:rsidR="001C7B42" w:rsidRPr="001C7B42" w:rsidRDefault="00A53A05" w:rsidP="00566700">
      <w:pPr>
        <w:pStyle w:val="Akapitzlist"/>
        <w:numPr>
          <w:ilvl w:val="0"/>
          <w:numId w:val="27"/>
        </w:numPr>
        <w:spacing w:line="270" w:lineRule="auto"/>
        <w:rPr>
          <w:rFonts w:cstheme="minorHAnsi"/>
          <w:b/>
          <w:sz w:val="20"/>
          <w:szCs w:val="20"/>
        </w:rPr>
      </w:pPr>
      <w:r w:rsidRPr="001C7B42">
        <w:rPr>
          <w:rFonts w:cstheme="minorHAnsi"/>
          <w:b/>
          <w:sz w:val="20"/>
          <w:szCs w:val="20"/>
        </w:rPr>
        <w:t xml:space="preserve">Wstęp </w:t>
      </w:r>
    </w:p>
    <w:p w14:paraId="312C2243" w14:textId="26C9158D" w:rsidR="00AA4827" w:rsidRPr="001C7B42" w:rsidRDefault="001C7B42" w:rsidP="001C7B42">
      <w:pPr>
        <w:spacing w:line="270" w:lineRule="auto"/>
        <w:ind w:left="0"/>
        <w:rPr>
          <w:rFonts w:cstheme="minorHAnsi"/>
          <w:sz w:val="20"/>
          <w:szCs w:val="20"/>
        </w:rPr>
      </w:pPr>
      <w:r>
        <w:rPr>
          <w:rFonts w:cstheme="minorHAnsi"/>
          <w:b/>
          <w:sz w:val="20"/>
          <w:szCs w:val="20"/>
        </w:rPr>
        <w:t xml:space="preserve">1.1. </w:t>
      </w:r>
      <w:r w:rsidR="00A53A05" w:rsidRPr="001C7B42">
        <w:rPr>
          <w:rFonts w:cstheme="minorHAnsi"/>
          <w:b/>
          <w:sz w:val="20"/>
          <w:szCs w:val="20"/>
        </w:rPr>
        <w:t xml:space="preserve">Przedmiot SST </w:t>
      </w:r>
    </w:p>
    <w:p w14:paraId="6584AD53" w14:textId="7355A9A5" w:rsidR="00AA4827" w:rsidRPr="009752EC" w:rsidRDefault="00A53A05" w:rsidP="00D21C1F">
      <w:pPr>
        <w:ind w:left="0"/>
        <w:rPr>
          <w:rFonts w:cstheme="minorHAnsi"/>
          <w:sz w:val="20"/>
          <w:szCs w:val="20"/>
        </w:rPr>
      </w:pPr>
      <w:r w:rsidRPr="009752EC">
        <w:rPr>
          <w:rFonts w:cstheme="minorHAnsi"/>
          <w:sz w:val="20"/>
          <w:szCs w:val="20"/>
        </w:rPr>
        <w:t xml:space="preserve">Przedmiotem niniejszej szczegółowej specyfikacji technicznej (SST) są wymagania dotyczące wykonania i odbioru robót ziemnych związanych z wykonaniem wykopów. </w:t>
      </w:r>
    </w:p>
    <w:p w14:paraId="2DFA2551" w14:textId="61CD3778" w:rsidR="00AA4827" w:rsidRPr="001C7B42" w:rsidRDefault="001C7B42" w:rsidP="001C7B42">
      <w:pPr>
        <w:spacing w:line="270" w:lineRule="auto"/>
        <w:ind w:left="0"/>
        <w:rPr>
          <w:rFonts w:cstheme="minorHAnsi"/>
          <w:sz w:val="20"/>
          <w:szCs w:val="20"/>
        </w:rPr>
      </w:pPr>
      <w:r>
        <w:rPr>
          <w:rFonts w:cstheme="minorHAnsi"/>
          <w:b/>
          <w:sz w:val="20"/>
          <w:szCs w:val="20"/>
        </w:rPr>
        <w:t xml:space="preserve">1.2. </w:t>
      </w:r>
      <w:r w:rsidR="00A53A05" w:rsidRPr="001C7B42">
        <w:rPr>
          <w:rFonts w:cstheme="minorHAnsi"/>
          <w:b/>
          <w:sz w:val="20"/>
          <w:szCs w:val="20"/>
        </w:rPr>
        <w:t xml:space="preserve">Zakres stosowania SST </w:t>
      </w:r>
    </w:p>
    <w:p w14:paraId="07185EEB" w14:textId="50D1970C" w:rsidR="00AA4827" w:rsidRPr="009752EC" w:rsidRDefault="00A53A05" w:rsidP="00D21C1F">
      <w:pPr>
        <w:ind w:left="0"/>
        <w:rPr>
          <w:rFonts w:cstheme="minorHAnsi"/>
          <w:sz w:val="20"/>
          <w:szCs w:val="20"/>
        </w:rPr>
      </w:pPr>
      <w:r w:rsidRPr="009752EC">
        <w:rPr>
          <w:rFonts w:cstheme="minorHAnsi"/>
          <w:sz w:val="20"/>
          <w:szCs w:val="20"/>
        </w:rPr>
        <w:t xml:space="preserve">Szczegółowa specyfikacja techniczna (SST) jest stosowana jako dokument przetargowy i kontraktowy przy zlecaniu i realizacji robót wymienionych w pkt. 1.1. </w:t>
      </w:r>
    </w:p>
    <w:p w14:paraId="4CFE10D9" w14:textId="24ED640A" w:rsidR="00AA4827" w:rsidRPr="001C7B42" w:rsidRDefault="001C7B42" w:rsidP="001C7B42">
      <w:pPr>
        <w:spacing w:line="270" w:lineRule="auto"/>
        <w:ind w:left="0"/>
        <w:rPr>
          <w:rFonts w:cstheme="minorHAnsi"/>
          <w:sz w:val="20"/>
          <w:szCs w:val="20"/>
        </w:rPr>
      </w:pPr>
      <w:r>
        <w:rPr>
          <w:rFonts w:cstheme="minorHAnsi"/>
          <w:b/>
          <w:sz w:val="20"/>
          <w:szCs w:val="20"/>
        </w:rPr>
        <w:t xml:space="preserve">1.3. </w:t>
      </w:r>
      <w:r w:rsidR="00A53A05" w:rsidRPr="001C7B42">
        <w:rPr>
          <w:rFonts w:cstheme="minorHAnsi"/>
          <w:b/>
          <w:sz w:val="20"/>
          <w:szCs w:val="20"/>
        </w:rPr>
        <w:t xml:space="preserve">Zakres robót objętych SST </w:t>
      </w:r>
    </w:p>
    <w:p w14:paraId="49D92681" w14:textId="77777777" w:rsidR="00AA4827" w:rsidRPr="009752EC" w:rsidRDefault="00A53A05" w:rsidP="008013C7">
      <w:pPr>
        <w:ind w:left="0"/>
        <w:rPr>
          <w:rFonts w:cstheme="minorHAnsi"/>
          <w:sz w:val="20"/>
          <w:szCs w:val="20"/>
        </w:rPr>
      </w:pPr>
      <w:r w:rsidRPr="009752EC">
        <w:rPr>
          <w:rFonts w:cstheme="minorHAnsi"/>
          <w:sz w:val="20"/>
          <w:szCs w:val="20"/>
        </w:rPr>
        <w:t xml:space="preserve">Roboty, których dotyczy specyfikacja obejmują wszystkie czynności umożliwiające i mające na celu wykonanie wykopów związanych z budową sali sportowej. W zakres robót wchodzi: </w:t>
      </w:r>
    </w:p>
    <w:p w14:paraId="2AA6FC41" w14:textId="77777777" w:rsidR="00AA4827" w:rsidRPr="009752EC" w:rsidRDefault="00A53A05" w:rsidP="001C57C9">
      <w:pPr>
        <w:numPr>
          <w:ilvl w:val="0"/>
          <w:numId w:val="3"/>
        </w:numPr>
        <w:ind w:left="0" w:hanging="180"/>
        <w:rPr>
          <w:rFonts w:cstheme="minorHAnsi"/>
          <w:sz w:val="20"/>
          <w:szCs w:val="20"/>
        </w:rPr>
      </w:pPr>
      <w:r w:rsidRPr="009752EC">
        <w:rPr>
          <w:rFonts w:cstheme="minorHAnsi"/>
          <w:sz w:val="20"/>
          <w:szCs w:val="20"/>
        </w:rPr>
        <w:t xml:space="preserve">usunięcie warstwy ziemi urodzajnej (humus), </w:t>
      </w:r>
    </w:p>
    <w:p w14:paraId="632817D6" w14:textId="77777777" w:rsidR="00AA4827" w:rsidRPr="009752EC" w:rsidRDefault="00A53A05" w:rsidP="001C57C9">
      <w:pPr>
        <w:numPr>
          <w:ilvl w:val="0"/>
          <w:numId w:val="3"/>
        </w:numPr>
        <w:ind w:left="0" w:hanging="180"/>
        <w:rPr>
          <w:rFonts w:cstheme="minorHAnsi"/>
          <w:sz w:val="20"/>
          <w:szCs w:val="20"/>
        </w:rPr>
      </w:pPr>
      <w:r w:rsidRPr="009752EC">
        <w:rPr>
          <w:rFonts w:cstheme="minorHAnsi"/>
          <w:sz w:val="20"/>
          <w:szCs w:val="20"/>
        </w:rPr>
        <w:t xml:space="preserve">wykonanie wykopów nie obudowanych, </w:t>
      </w:r>
    </w:p>
    <w:p w14:paraId="14275EDC" w14:textId="77777777" w:rsidR="00AA4827" w:rsidRPr="009752EC" w:rsidRDefault="00A53A05" w:rsidP="001C57C9">
      <w:pPr>
        <w:numPr>
          <w:ilvl w:val="0"/>
          <w:numId w:val="3"/>
        </w:numPr>
        <w:ind w:left="0" w:hanging="180"/>
        <w:rPr>
          <w:rFonts w:cstheme="minorHAnsi"/>
          <w:sz w:val="20"/>
          <w:szCs w:val="20"/>
        </w:rPr>
      </w:pPr>
      <w:r w:rsidRPr="009752EC">
        <w:rPr>
          <w:rFonts w:cstheme="minorHAnsi"/>
          <w:sz w:val="20"/>
          <w:szCs w:val="20"/>
        </w:rPr>
        <w:t xml:space="preserve">w przypadku wystąpienia gruntów słabonośnych należy wykonać wymianę gruntu, </w:t>
      </w:r>
    </w:p>
    <w:p w14:paraId="4B0FFD70" w14:textId="411E6C9B" w:rsidR="00AA4827" w:rsidRPr="009752EC" w:rsidRDefault="00A53A05" w:rsidP="001C57C9">
      <w:pPr>
        <w:numPr>
          <w:ilvl w:val="0"/>
          <w:numId w:val="3"/>
        </w:numPr>
        <w:ind w:left="0" w:hanging="180"/>
        <w:rPr>
          <w:rFonts w:cstheme="minorHAnsi"/>
          <w:sz w:val="20"/>
          <w:szCs w:val="20"/>
        </w:rPr>
      </w:pPr>
      <w:r w:rsidRPr="009752EC">
        <w:rPr>
          <w:rFonts w:cstheme="minorHAnsi"/>
          <w:sz w:val="20"/>
          <w:szCs w:val="20"/>
        </w:rPr>
        <w:t xml:space="preserve">w razie konieczności – odwodnienie wykopów, </w:t>
      </w:r>
      <w:proofErr w:type="gramStart"/>
      <w:r w:rsidRPr="009752EC">
        <w:rPr>
          <w:rFonts w:cstheme="minorHAnsi"/>
          <w:sz w:val="20"/>
          <w:szCs w:val="20"/>
        </w:rPr>
        <w:t>-  zasypanie</w:t>
      </w:r>
      <w:proofErr w:type="gramEnd"/>
      <w:r w:rsidRPr="009752EC">
        <w:rPr>
          <w:rFonts w:cstheme="minorHAnsi"/>
          <w:sz w:val="20"/>
          <w:szCs w:val="20"/>
        </w:rPr>
        <w:t xml:space="preserve"> wykopów. </w:t>
      </w:r>
    </w:p>
    <w:p w14:paraId="3F7A8635" w14:textId="6F58E819" w:rsidR="00AA4827" w:rsidRPr="001C7B42" w:rsidRDefault="001C7B42" w:rsidP="001C7B42">
      <w:pPr>
        <w:spacing w:line="270" w:lineRule="auto"/>
        <w:ind w:left="0"/>
        <w:rPr>
          <w:rFonts w:cstheme="minorHAnsi"/>
          <w:sz w:val="20"/>
          <w:szCs w:val="20"/>
        </w:rPr>
      </w:pPr>
      <w:r>
        <w:rPr>
          <w:rFonts w:cstheme="minorHAnsi"/>
          <w:b/>
          <w:sz w:val="20"/>
          <w:szCs w:val="20"/>
        </w:rPr>
        <w:t xml:space="preserve">1.4. </w:t>
      </w:r>
      <w:r w:rsidR="00A53A05" w:rsidRPr="001C7B42">
        <w:rPr>
          <w:rFonts w:cstheme="minorHAnsi"/>
          <w:b/>
          <w:sz w:val="20"/>
          <w:szCs w:val="20"/>
        </w:rPr>
        <w:t xml:space="preserve">Określenia podstawowe </w:t>
      </w:r>
    </w:p>
    <w:p w14:paraId="4D4066A2" w14:textId="7F25F80E" w:rsidR="00AA4827" w:rsidRPr="009752EC" w:rsidRDefault="00A53A05" w:rsidP="00D21C1F">
      <w:pPr>
        <w:ind w:left="0"/>
        <w:rPr>
          <w:rFonts w:cstheme="minorHAnsi"/>
          <w:sz w:val="20"/>
          <w:szCs w:val="20"/>
        </w:rPr>
      </w:pPr>
      <w:r w:rsidRPr="009752EC">
        <w:rPr>
          <w:rFonts w:cstheme="minorHAnsi"/>
          <w:sz w:val="20"/>
          <w:szCs w:val="20"/>
        </w:rPr>
        <w:t xml:space="preserve">Określenia podane w niniejszej SST są zgodne z definicjami zawartymi w odpowiednich normach i wytycznych oraz określeniami podanymi w </w:t>
      </w:r>
      <w:proofErr w:type="gramStart"/>
      <w:r w:rsidRPr="009752EC">
        <w:rPr>
          <w:rFonts w:cstheme="minorHAnsi"/>
          <w:sz w:val="20"/>
          <w:szCs w:val="20"/>
        </w:rPr>
        <w:t>SST  „</w:t>
      </w:r>
      <w:proofErr w:type="gramEnd"/>
      <w:r w:rsidRPr="009752EC">
        <w:rPr>
          <w:rFonts w:cstheme="minorHAnsi"/>
          <w:sz w:val="20"/>
          <w:szCs w:val="20"/>
        </w:rPr>
        <w:t xml:space="preserve">Wymagania ogólne”. </w:t>
      </w:r>
    </w:p>
    <w:p w14:paraId="3AAE2ED7" w14:textId="6C9B8E46" w:rsidR="00AA4827" w:rsidRPr="001C7B42" w:rsidRDefault="001C7B42" w:rsidP="001C7B42">
      <w:pPr>
        <w:spacing w:line="270" w:lineRule="auto"/>
        <w:ind w:left="0"/>
        <w:rPr>
          <w:rFonts w:cstheme="minorHAnsi"/>
          <w:sz w:val="20"/>
          <w:szCs w:val="20"/>
        </w:rPr>
      </w:pPr>
      <w:r>
        <w:rPr>
          <w:rFonts w:cstheme="minorHAnsi"/>
          <w:b/>
          <w:sz w:val="20"/>
          <w:szCs w:val="20"/>
        </w:rPr>
        <w:t xml:space="preserve">1.5. </w:t>
      </w:r>
      <w:r w:rsidR="00A53A05" w:rsidRPr="001C7B42">
        <w:rPr>
          <w:rFonts w:cstheme="minorHAnsi"/>
          <w:b/>
          <w:sz w:val="20"/>
          <w:szCs w:val="20"/>
        </w:rPr>
        <w:t xml:space="preserve">Ogólne wymagania dotyczące robót </w:t>
      </w:r>
    </w:p>
    <w:p w14:paraId="4747CDB7" w14:textId="295EEBB6" w:rsidR="00AA4827" w:rsidRPr="009752EC" w:rsidRDefault="00A53A05" w:rsidP="008013C7">
      <w:pPr>
        <w:spacing w:line="269" w:lineRule="auto"/>
        <w:ind w:left="0" w:hanging="10"/>
        <w:jc w:val="left"/>
        <w:rPr>
          <w:rFonts w:cstheme="minorHAnsi"/>
          <w:sz w:val="20"/>
          <w:szCs w:val="20"/>
        </w:rPr>
      </w:pPr>
      <w:r w:rsidRPr="009752EC">
        <w:rPr>
          <w:rFonts w:cstheme="minorHAnsi"/>
          <w:sz w:val="20"/>
          <w:szCs w:val="20"/>
        </w:rPr>
        <w:t xml:space="preserve">Wykonawca jest odpowiedzialny za jakość wykonania robót, bezpieczeństwo wszelkich czynności na terenie budowy, metody użyte </w:t>
      </w:r>
      <w:r w:rsidRPr="009752EC">
        <w:rPr>
          <w:rFonts w:cstheme="minorHAnsi"/>
          <w:sz w:val="20"/>
          <w:szCs w:val="20"/>
        </w:rPr>
        <w:tab/>
        <w:t xml:space="preserve">przy </w:t>
      </w:r>
      <w:r w:rsidRPr="009752EC">
        <w:rPr>
          <w:rFonts w:cstheme="minorHAnsi"/>
          <w:sz w:val="20"/>
          <w:szCs w:val="20"/>
        </w:rPr>
        <w:tab/>
        <w:t xml:space="preserve">budowie oraz </w:t>
      </w:r>
      <w:r w:rsidRPr="009752EC">
        <w:rPr>
          <w:rFonts w:cstheme="minorHAnsi"/>
          <w:sz w:val="20"/>
          <w:szCs w:val="20"/>
        </w:rPr>
        <w:tab/>
        <w:t xml:space="preserve">za ich </w:t>
      </w:r>
      <w:r w:rsidRPr="009752EC">
        <w:rPr>
          <w:rFonts w:cstheme="minorHAnsi"/>
          <w:sz w:val="20"/>
          <w:szCs w:val="20"/>
        </w:rPr>
        <w:tab/>
        <w:t>zgodność</w:t>
      </w:r>
      <w:r w:rsidR="000F16EE" w:rsidRPr="009752EC">
        <w:rPr>
          <w:rFonts w:cstheme="minorHAnsi"/>
          <w:sz w:val="20"/>
          <w:szCs w:val="20"/>
        </w:rPr>
        <w:t xml:space="preserve"> </w:t>
      </w:r>
      <w:r w:rsidRPr="009752EC">
        <w:rPr>
          <w:rFonts w:cstheme="minorHAnsi"/>
          <w:sz w:val="20"/>
          <w:szCs w:val="20"/>
        </w:rPr>
        <w:t xml:space="preserve">z dokumentacją projektową, </w:t>
      </w:r>
      <w:proofErr w:type="gramStart"/>
      <w:r w:rsidRPr="009752EC">
        <w:rPr>
          <w:rFonts w:cstheme="minorHAnsi"/>
          <w:sz w:val="20"/>
          <w:szCs w:val="20"/>
        </w:rPr>
        <w:t>SST  i</w:t>
      </w:r>
      <w:proofErr w:type="gramEnd"/>
      <w:r w:rsidRPr="009752EC">
        <w:rPr>
          <w:rFonts w:cstheme="minorHAnsi"/>
          <w:sz w:val="20"/>
          <w:szCs w:val="20"/>
        </w:rPr>
        <w:t xml:space="preserve"> poleceniami Inżyniera. Ogólne wymagania dotyczące robót podano w </w:t>
      </w:r>
      <w:proofErr w:type="gramStart"/>
      <w:r w:rsidRPr="009752EC">
        <w:rPr>
          <w:rFonts w:cstheme="minorHAnsi"/>
          <w:sz w:val="20"/>
          <w:szCs w:val="20"/>
        </w:rPr>
        <w:t>SST  „</w:t>
      </w:r>
      <w:proofErr w:type="gramEnd"/>
      <w:r w:rsidRPr="009752EC">
        <w:rPr>
          <w:rFonts w:cstheme="minorHAnsi"/>
          <w:sz w:val="20"/>
          <w:szCs w:val="20"/>
        </w:rPr>
        <w:t xml:space="preserve">Wymagania ogólne”. </w:t>
      </w:r>
    </w:p>
    <w:p w14:paraId="28ABB6A1" w14:textId="77777777" w:rsidR="00AA4827" w:rsidRPr="009752EC" w:rsidRDefault="00A53A05" w:rsidP="008013C7">
      <w:pPr>
        <w:spacing w:after="6" w:line="259" w:lineRule="auto"/>
        <w:ind w:left="0"/>
        <w:jc w:val="left"/>
        <w:rPr>
          <w:rFonts w:cstheme="minorHAnsi"/>
          <w:sz w:val="20"/>
          <w:szCs w:val="20"/>
        </w:rPr>
      </w:pPr>
      <w:r w:rsidRPr="009752EC">
        <w:rPr>
          <w:rFonts w:cstheme="minorHAnsi"/>
          <w:b/>
          <w:sz w:val="20"/>
          <w:szCs w:val="20"/>
        </w:rPr>
        <w:t xml:space="preserve"> </w:t>
      </w:r>
    </w:p>
    <w:p w14:paraId="46D056ED" w14:textId="03DEB111" w:rsidR="001C7B42" w:rsidRPr="001C7B42" w:rsidRDefault="00A53A05" w:rsidP="00566700">
      <w:pPr>
        <w:pStyle w:val="Akapitzlist"/>
        <w:numPr>
          <w:ilvl w:val="0"/>
          <w:numId w:val="27"/>
        </w:numPr>
        <w:spacing w:line="270" w:lineRule="auto"/>
        <w:rPr>
          <w:rFonts w:cstheme="minorHAnsi"/>
          <w:b/>
          <w:sz w:val="20"/>
          <w:szCs w:val="20"/>
        </w:rPr>
      </w:pPr>
      <w:r w:rsidRPr="001C7B42">
        <w:rPr>
          <w:rFonts w:cstheme="minorHAnsi"/>
          <w:b/>
          <w:sz w:val="20"/>
          <w:szCs w:val="20"/>
        </w:rPr>
        <w:t xml:space="preserve">Materiały </w:t>
      </w:r>
    </w:p>
    <w:p w14:paraId="5901B0AE"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2.1. Wymagania ogólne </w:t>
      </w:r>
    </w:p>
    <w:p w14:paraId="30E3E7D7" w14:textId="77777777" w:rsidR="00AA4827" w:rsidRPr="009752EC" w:rsidRDefault="00A53A05" w:rsidP="008013C7">
      <w:pPr>
        <w:ind w:left="0"/>
        <w:rPr>
          <w:rFonts w:cstheme="minorHAnsi"/>
          <w:sz w:val="20"/>
          <w:szCs w:val="20"/>
        </w:rPr>
      </w:pPr>
      <w:r w:rsidRPr="009752EC">
        <w:rPr>
          <w:rFonts w:cstheme="minorHAnsi"/>
          <w:sz w:val="20"/>
          <w:szCs w:val="20"/>
        </w:rPr>
        <w:t xml:space="preserve">Wszystkie materiały stosowane do wykonania robót muszą być zgodne z wymaganiami niniejszej </w:t>
      </w:r>
      <w:proofErr w:type="gramStart"/>
      <w:r w:rsidRPr="009752EC">
        <w:rPr>
          <w:rFonts w:cstheme="minorHAnsi"/>
          <w:sz w:val="20"/>
          <w:szCs w:val="20"/>
        </w:rPr>
        <w:t>SST  i</w:t>
      </w:r>
      <w:proofErr w:type="gramEnd"/>
      <w:r w:rsidRPr="009752EC">
        <w:rPr>
          <w:rFonts w:cstheme="minorHAnsi"/>
          <w:sz w:val="20"/>
          <w:szCs w:val="20"/>
        </w:rPr>
        <w:t xml:space="preserve"> dokumentacji projektowej. </w:t>
      </w:r>
    </w:p>
    <w:p w14:paraId="3241FAC6" w14:textId="77777777" w:rsidR="00AA4827" w:rsidRPr="009752EC" w:rsidRDefault="00A53A05" w:rsidP="008013C7">
      <w:pPr>
        <w:ind w:left="0"/>
        <w:rPr>
          <w:rFonts w:cstheme="minorHAnsi"/>
          <w:sz w:val="20"/>
          <w:szCs w:val="20"/>
        </w:rPr>
      </w:pPr>
      <w:r w:rsidRPr="009752EC">
        <w:rPr>
          <w:rFonts w:cstheme="minorHAnsi"/>
          <w:sz w:val="20"/>
          <w:szCs w:val="20"/>
        </w:rPr>
        <w:t xml:space="preserve">Do wykonania robót mogą być stosowane wyroby budowlane spełniające warunki określone w: </w:t>
      </w:r>
    </w:p>
    <w:p w14:paraId="283E4557" w14:textId="77777777" w:rsidR="00AA4827" w:rsidRPr="009752EC" w:rsidRDefault="00A53A05" w:rsidP="00566700">
      <w:pPr>
        <w:numPr>
          <w:ilvl w:val="0"/>
          <w:numId w:val="26"/>
        </w:numPr>
        <w:rPr>
          <w:rFonts w:cstheme="minorHAnsi"/>
          <w:sz w:val="20"/>
          <w:szCs w:val="20"/>
        </w:rPr>
      </w:pPr>
      <w:r w:rsidRPr="009752EC">
        <w:rPr>
          <w:rFonts w:cstheme="minorHAnsi"/>
          <w:sz w:val="20"/>
          <w:szCs w:val="20"/>
        </w:rPr>
        <w:t xml:space="preserve">Ustawie z dnia 1 lipca 1994 r. Prawo budowlane (tekst jednolity: Dz. U. z 2003 r., Nr 201, poz. 2016, z późniejszymi zmianami), </w:t>
      </w:r>
    </w:p>
    <w:p w14:paraId="77F6D20D" w14:textId="77777777" w:rsidR="00AA4827" w:rsidRPr="009752EC" w:rsidRDefault="00A53A05" w:rsidP="00566700">
      <w:pPr>
        <w:numPr>
          <w:ilvl w:val="0"/>
          <w:numId w:val="26"/>
        </w:numPr>
        <w:rPr>
          <w:rFonts w:cstheme="minorHAnsi"/>
          <w:sz w:val="20"/>
          <w:szCs w:val="20"/>
        </w:rPr>
      </w:pPr>
      <w:r w:rsidRPr="009752EC">
        <w:rPr>
          <w:rFonts w:cstheme="minorHAnsi"/>
          <w:sz w:val="20"/>
          <w:szCs w:val="20"/>
        </w:rPr>
        <w:t xml:space="preserve">Ustawie z dnia 10 kwietnia 2004 r. o wyrobach budowlanych (Dz. U. z 2004 r., Nr 92, poz. 881), </w:t>
      </w:r>
    </w:p>
    <w:p w14:paraId="52E52672" w14:textId="77777777" w:rsidR="00AA4827" w:rsidRPr="009752EC" w:rsidRDefault="00A53A05" w:rsidP="00566700">
      <w:pPr>
        <w:numPr>
          <w:ilvl w:val="0"/>
          <w:numId w:val="26"/>
        </w:numPr>
        <w:rPr>
          <w:rFonts w:cstheme="minorHAnsi"/>
          <w:sz w:val="20"/>
          <w:szCs w:val="20"/>
        </w:rPr>
      </w:pPr>
      <w:r w:rsidRPr="009752EC">
        <w:rPr>
          <w:rFonts w:cstheme="minorHAnsi"/>
          <w:sz w:val="20"/>
          <w:szCs w:val="20"/>
        </w:rPr>
        <w:t xml:space="preserve">Ustawie z dnia 30 sierpnia 2002 r. o systemie oceny zgodności (Dz. U. z 2002 r., Nr 166, poz. </w:t>
      </w:r>
      <w:proofErr w:type="gramStart"/>
      <w:r w:rsidRPr="009752EC">
        <w:rPr>
          <w:rFonts w:cstheme="minorHAnsi"/>
          <w:sz w:val="20"/>
          <w:szCs w:val="20"/>
        </w:rPr>
        <w:t>1360,  z</w:t>
      </w:r>
      <w:proofErr w:type="gramEnd"/>
      <w:r w:rsidRPr="009752EC">
        <w:rPr>
          <w:rFonts w:cstheme="minorHAnsi"/>
          <w:sz w:val="20"/>
          <w:szCs w:val="20"/>
        </w:rPr>
        <w:t xml:space="preserve"> późniejszymi zmianami). </w:t>
      </w:r>
    </w:p>
    <w:p w14:paraId="3C00C8A5" w14:textId="77777777" w:rsidR="00AA4827" w:rsidRPr="001C7B42" w:rsidRDefault="00A53A05" w:rsidP="00566700">
      <w:pPr>
        <w:pStyle w:val="Akapitzlist"/>
        <w:numPr>
          <w:ilvl w:val="0"/>
          <w:numId w:val="26"/>
        </w:numPr>
        <w:rPr>
          <w:rFonts w:cstheme="minorHAnsi"/>
          <w:sz w:val="20"/>
          <w:szCs w:val="20"/>
        </w:rPr>
      </w:pPr>
      <w:r w:rsidRPr="001C7B42">
        <w:rPr>
          <w:rFonts w:cstheme="minorHAnsi"/>
          <w:sz w:val="20"/>
          <w:szCs w:val="20"/>
        </w:rPr>
        <w:t xml:space="preserve">Na Wykonawcy spoczywa obowiązek posiadania dokumentacji wyrobu budowlanego wymaganej przez w/w ustawy lub rozporządzenia wydane na podstawie tych ustaw. </w:t>
      </w:r>
    </w:p>
    <w:p w14:paraId="051E24A2" w14:textId="77777777" w:rsidR="00AA4827" w:rsidRPr="009752EC" w:rsidRDefault="00A53A05" w:rsidP="008013C7">
      <w:pPr>
        <w:spacing w:after="4" w:line="259" w:lineRule="auto"/>
        <w:ind w:left="0"/>
        <w:jc w:val="left"/>
        <w:rPr>
          <w:rFonts w:cstheme="minorHAnsi"/>
          <w:sz w:val="20"/>
          <w:szCs w:val="20"/>
        </w:rPr>
      </w:pPr>
      <w:r w:rsidRPr="009752EC">
        <w:rPr>
          <w:rFonts w:cstheme="minorHAnsi"/>
          <w:sz w:val="20"/>
          <w:szCs w:val="20"/>
        </w:rPr>
        <w:t xml:space="preserve"> </w:t>
      </w:r>
    </w:p>
    <w:p w14:paraId="7070014A"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2.2. Wymagania szczegółowe </w:t>
      </w:r>
    </w:p>
    <w:p w14:paraId="13EE54B1" w14:textId="77777777" w:rsidR="00AA4827" w:rsidRPr="009752EC" w:rsidRDefault="00A53A05" w:rsidP="008013C7">
      <w:pPr>
        <w:ind w:left="0"/>
        <w:rPr>
          <w:rFonts w:cstheme="minorHAnsi"/>
          <w:sz w:val="20"/>
          <w:szCs w:val="20"/>
        </w:rPr>
      </w:pPr>
      <w:r w:rsidRPr="009752EC">
        <w:rPr>
          <w:rFonts w:cstheme="minorHAnsi"/>
          <w:sz w:val="20"/>
          <w:szCs w:val="20"/>
        </w:rPr>
        <w:t xml:space="preserve">Przy wykonaniu robót ziemnych, związanych z wykonaniem wykopów, materiały występują jako zabezpieczenie skarp wykopów i elementy odwodnienia. </w:t>
      </w:r>
    </w:p>
    <w:p w14:paraId="3933D7DA" w14:textId="77777777" w:rsidR="00AA4827" w:rsidRPr="009752EC" w:rsidRDefault="00A53A05" w:rsidP="008013C7">
      <w:pPr>
        <w:spacing w:line="259" w:lineRule="auto"/>
        <w:ind w:left="0"/>
        <w:jc w:val="left"/>
        <w:rPr>
          <w:rFonts w:cstheme="minorHAnsi"/>
          <w:sz w:val="20"/>
          <w:szCs w:val="20"/>
        </w:rPr>
      </w:pPr>
      <w:r w:rsidRPr="009752EC">
        <w:rPr>
          <w:rFonts w:cstheme="minorHAnsi"/>
          <w:sz w:val="20"/>
          <w:szCs w:val="20"/>
        </w:rPr>
        <w:t xml:space="preserve"> </w:t>
      </w:r>
    </w:p>
    <w:p w14:paraId="1834DF85" w14:textId="3DAF3361" w:rsidR="001C7B42" w:rsidRPr="001C7B42" w:rsidRDefault="00A53A05" w:rsidP="00566700">
      <w:pPr>
        <w:pStyle w:val="Akapitzlist"/>
        <w:numPr>
          <w:ilvl w:val="0"/>
          <w:numId w:val="27"/>
        </w:numPr>
        <w:spacing w:line="270" w:lineRule="auto"/>
        <w:rPr>
          <w:rFonts w:cstheme="minorHAnsi"/>
          <w:sz w:val="20"/>
          <w:szCs w:val="20"/>
        </w:rPr>
      </w:pPr>
      <w:r w:rsidRPr="001C7B42">
        <w:rPr>
          <w:rFonts w:cstheme="minorHAnsi"/>
          <w:b/>
          <w:sz w:val="20"/>
          <w:szCs w:val="20"/>
        </w:rPr>
        <w:t xml:space="preserve">Sprzęt </w:t>
      </w:r>
    </w:p>
    <w:p w14:paraId="1B356F0D" w14:textId="77777777" w:rsidR="00AA4827" w:rsidRPr="009752EC" w:rsidRDefault="00A53A05" w:rsidP="008013C7">
      <w:pPr>
        <w:ind w:left="0"/>
        <w:rPr>
          <w:rFonts w:cstheme="minorHAnsi"/>
          <w:sz w:val="20"/>
          <w:szCs w:val="20"/>
        </w:rPr>
      </w:pPr>
      <w:r w:rsidRPr="009752EC">
        <w:rPr>
          <w:rFonts w:cstheme="minorHAnsi"/>
          <w:sz w:val="20"/>
          <w:szCs w:val="20"/>
        </w:rPr>
        <w:t xml:space="preserve">Roboty ziemne mogą być wykonywane ręcznie lub mechanicznie przy użyciu dowolnego sprzętu przeznaczonego do wykonywania zamierzonych robót. </w:t>
      </w:r>
    </w:p>
    <w:p w14:paraId="6BF21392" w14:textId="77777777" w:rsidR="00AA4827" w:rsidRPr="009752EC" w:rsidRDefault="00A53A05" w:rsidP="008013C7">
      <w:pPr>
        <w:ind w:left="0"/>
        <w:rPr>
          <w:rFonts w:cstheme="minorHAnsi"/>
          <w:sz w:val="20"/>
          <w:szCs w:val="20"/>
        </w:rPr>
      </w:pPr>
      <w:r w:rsidRPr="009752EC">
        <w:rPr>
          <w:rFonts w:cstheme="minorHAnsi"/>
          <w:sz w:val="20"/>
          <w:szCs w:val="20"/>
        </w:rPr>
        <w:t xml:space="preserve">Sprzęt wykorzystywany przez Wykonawcę powinien być sprawny technicznie i spełniać wymagania techniczne w zakresie BHP. </w:t>
      </w:r>
    </w:p>
    <w:p w14:paraId="40E5BDAD" w14:textId="77777777" w:rsidR="00AA4827" w:rsidRPr="009752EC" w:rsidRDefault="00A53A05" w:rsidP="008013C7">
      <w:pPr>
        <w:ind w:left="0"/>
        <w:rPr>
          <w:rFonts w:cstheme="minorHAnsi"/>
          <w:sz w:val="20"/>
          <w:szCs w:val="20"/>
        </w:rPr>
      </w:pPr>
      <w:r w:rsidRPr="009752EC">
        <w:rPr>
          <w:rFonts w:cstheme="minorHAnsi"/>
          <w:sz w:val="20"/>
          <w:szCs w:val="20"/>
        </w:rPr>
        <w:t xml:space="preserve">Ogólne wymagania dotyczące sprzętu podano w </w:t>
      </w:r>
      <w:proofErr w:type="gramStart"/>
      <w:r w:rsidRPr="009752EC">
        <w:rPr>
          <w:rFonts w:cstheme="minorHAnsi"/>
          <w:sz w:val="20"/>
          <w:szCs w:val="20"/>
        </w:rPr>
        <w:t>SST  „</w:t>
      </w:r>
      <w:proofErr w:type="gramEnd"/>
      <w:r w:rsidRPr="009752EC">
        <w:rPr>
          <w:rFonts w:cstheme="minorHAnsi"/>
          <w:sz w:val="20"/>
          <w:szCs w:val="20"/>
        </w:rPr>
        <w:t xml:space="preserve">Wymagania ogólne”. </w:t>
      </w:r>
    </w:p>
    <w:p w14:paraId="48AA7694"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lastRenderedPageBreak/>
        <w:t xml:space="preserve"> </w:t>
      </w:r>
    </w:p>
    <w:p w14:paraId="1DB93C01" w14:textId="6D875A09" w:rsidR="00AA4827" w:rsidRPr="001C7B42" w:rsidRDefault="00A53A05" w:rsidP="00566700">
      <w:pPr>
        <w:pStyle w:val="Akapitzlist"/>
        <w:numPr>
          <w:ilvl w:val="0"/>
          <w:numId w:val="27"/>
        </w:numPr>
        <w:spacing w:line="270" w:lineRule="auto"/>
        <w:rPr>
          <w:rFonts w:cstheme="minorHAnsi"/>
          <w:sz w:val="20"/>
          <w:szCs w:val="20"/>
        </w:rPr>
      </w:pPr>
      <w:r w:rsidRPr="001C7B42">
        <w:rPr>
          <w:rFonts w:cstheme="minorHAnsi"/>
          <w:b/>
          <w:sz w:val="20"/>
          <w:szCs w:val="20"/>
        </w:rPr>
        <w:t>Trans</w:t>
      </w:r>
      <w:r w:rsidR="00D21C1F" w:rsidRPr="001C7B42">
        <w:rPr>
          <w:rFonts w:cstheme="minorHAnsi"/>
          <w:b/>
          <w:sz w:val="20"/>
          <w:szCs w:val="20"/>
        </w:rPr>
        <w:t>p</w:t>
      </w:r>
      <w:r w:rsidRPr="001C7B42">
        <w:rPr>
          <w:rFonts w:cstheme="minorHAnsi"/>
          <w:b/>
          <w:sz w:val="20"/>
          <w:szCs w:val="20"/>
        </w:rPr>
        <w:t xml:space="preserve">ort </w:t>
      </w:r>
    </w:p>
    <w:p w14:paraId="663FBCB1" w14:textId="77777777" w:rsidR="00AA4827" w:rsidRPr="009752EC" w:rsidRDefault="00A53A05" w:rsidP="008013C7">
      <w:pPr>
        <w:ind w:left="0"/>
        <w:rPr>
          <w:rFonts w:cstheme="minorHAnsi"/>
          <w:sz w:val="20"/>
          <w:szCs w:val="20"/>
        </w:rPr>
      </w:pPr>
      <w:r w:rsidRPr="009752EC">
        <w:rPr>
          <w:rFonts w:cstheme="minorHAnsi"/>
          <w:sz w:val="20"/>
          <w:szCs w:val="20"/>
        </w:rPr>
        <w:t xml:space="preserve">Materiały z wykopów mogą być przewożone dowolnymi środkami transportu, dopuszczonymi do wykonywania zamierzonych robót. Urobek należy umieścić równomiernie na całej powierzchni ładunkowej i zabezpieczyć przed spadaniem lub przesuwaniem. Wszelkie zanieczyszczenia lub uszkodzenia dróg publicznych i dojazdów do terenu budowy Wykonawca będzie usuwał na bieżąco i na własny koszt. </w:t>
      </w:r>
    </w:p>
    <w:p w14:paraId="3636B355"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robót będący posiadaczem odpadów (wytwórca) zobowiązany jest posiadać stosowne pozwolenia na prowadzenie gospodarki odpadami, w tym na ich transport (ustawa z dnia 27.04.2001 r.  o odpadach – Dz. U. Nr 62 poz. 628 z późniejszymi zmianami). Środki transportu wykorzystywane przez Wykonawcę powinny być sprawne technicznie i spełniać wymagania techniczne w zakresie BHP oraz przepisów o ruchu drogowym. </w:t>
      </w:r>
    </w:p>
    <w:p w14:paraId="6B8AA655" w14:textId="77777777" w:rsidR="00AA4827" w:rsidRPr="009752EC" w:rsidRDefault="00A53A05" w:rsidP="008013C7">
      <w:pPr>
        <w:ind w:left="0"/>
        <w:rPr>
          <w:rFonts w:cstheme="minorHAnsi"/>
          <w:sz w:val="20"/>
          <w:szCs w:val="20"/>
        </w:rPr>
      </w:pPr>
      <w:r w:rsidRPr="009752EC">
        <w:rPr>
          <w:rFonts w:cstheme="minorHAnsi"/>
          <w:sz w:val="20"/>
          <w:szCs w:val="20"/>
        </w:rPr>
        <w:t xml:space="preserve">Ogólne wymagania dotyczące transportu podano w </w:t>
      </w:r>
      <w:proofErr w:type="gramStart"/>
      <w:r w:rsidRPr="009752EC">
        <w:rPr>
          <w:rFonts w:cstheme="minorHAnsi"/>
          <w:sz w:val="20"/>
          <w:szCs w:val="20"/>
        </w:rPr>
        <w:t>SST  „</w:t>
      </w:r>
      <w:proofErr w:type="gramEnd"/>
      <w:r w:rsidRPr="009752EC">
        <w:rPr>
          <w:rFonts w:cstheme="minorHAnsi"/>
          <w:sz w:val="20"/>
          <w:szCs w:val="20"/>
        </w:rPr>
        <w:t xml:space="preserve">Wymagania ogólne”. </w:t>
      </w:r>
    </w:p>
    <w:p w14:paraId="411BFEA5" w14:textId="77777777" w:rsidR="00AA4827" w:rsidRPr="009752EC" w:rsidRDefault="00A53A05" w:rsidP="008013C7">
      <w:pPr>
        <w:spacing w:after="10" w:line="259" w:lineRule="auto"/>
        <w:ind w:left="0"/>
        <w:jc w:val="left"/>
        <w:rPr>
          <w:rFonts w:cstheme="minorHAnsi"/>
          <w:sz w:val="20"/>
          <w:szCs w:val="20"/>
        </w:rPr>
      </w:pPr>
      <w:r w:rsidRPr="009752EC">
        <w:rPr>
          <w:rFonts w:cstheme="minorHAnsi"/>
          <w:sz w:val="20"/>
          <w:szCs w:val="20"/>
        </w:rPr>
        <w:t xml:space="preserve"> </w:t>
      </w:r>
    </w:p>
    <w:p w14:paraId="550CF762" w14:textId="4BDA3502" w:rsidR="00AA4827" w:rsidRPr="001C7B42" w:rsidRDefault="00A53A05" w:rsidP="00566700">
      <w:pPr>
        <w:pStyle w:val="Akapitzlist"/>
        <w:numPr>
          <w:ilvl w:val="0"/>
          <w:numId w:val="27"/>
        </w:numPr>
        <w:spacing w:line="270" w:lineRule="auto"/>
        <w:rPr>
          <w:rFonts w:cstheme="minorHAnsi"/>
          <w:sz w:val="20"/>
          <w:szCs w:val="20"/>
        </w:rPr>
      </w:pPr>
      <w:r w:rsidRPr="001C7B42">
        <w:rPr>
          <w:rFonts w:cstheme="minorHAnsi"/>
          <w:b/>
          <w:sz w:val="20"/>
          <w:szCs w:val="20"/>
        </w:rPr>
        <w:t xml:space="preserve">Wykonanie robót </w:t>
      </w:r>
    </w:p>
    <w:p w14:paraId="2E0D187F" w14:textId="7E165A1C" w:rsidR="00AA4827" w:rsidRPr="003B21B8" w:rsidRDefault="003B21B8" w:rsidP="003B21B8">
      <w:pPr>
        <w:ind w:left="0"/>
        <w:rPr>
          <w:rFonts w:cstheme="minorHAnsi"/>
          <w:sz w:val="20"/>
          <w:szCs w:val="20"/>
        </w:rPr>
      </w:pPr>
      <w:r>
        <w:rPr>
          <w:rFonts w:cstheme="minorHAnsi"/>
          <w:b/>
          <w:sz w:val="20"/>
          <w:szCs w:val="20"/>
        </w:rPr>
        <w:t xml:space="preserve">5.1. </w:t>
      </w:r>
      <w:r w:rsidR="00A53A05" w:rsidRPr="003B21B8">
        <w:rPr>
          <w:rFonts w:cstheme="minorHAnsi"/>
          <w:b/>
          <w:sz w:val="20"/>
          <w:szCs w:val="20"/>
        </w:rPr>
        <w:t xml:space="preserve">Wymagania ogólne </w:t>
      </w:r>
      <w:r w:rsidR="00A53A05" w:rsidRPr="003B21B8">
        <w:rPr>
          <w:rFonts w:cstheme="minorHAnsi"/>
          <w:sz w:val="20"/>
          <w:szCs w:val="20"/>
        </w:rPr>
        <w:t xml:space="preserve">wymagania dotyczące wykonania robót podano w SST „Wymagania ogólne”. </w:t>
      </w:r>
    </w:p>
    <w:p w14:paraId="4771964E" w14:textId="0033ED14" w:rsidR="00AA4827" w:rsidRPr="001C7B42" w:rsidRDefault="001C7B42" w:rsidP="001C7B42">
      <w:pPr>
        <w:spacing w:line="270" w:lineRule="auto"/>
        <w:ind w:left="0"/>
        <w:rPr>
          <w:rFonts w:cstheme="minorHAnsi"/>
          <w:sz w:val="20"/>
          <w:szCs w:val="20"/>
        </w:rPr>
      </w:pPr>
      <w:r>
        <w:rPr>
          <w:rFonts w:cstheme="minorHAnsi"/>
          <w:b/>
          <w:sz w:val="20"/>
          <w:szCs w:val="20"/>
        </w:rPr>
        <w:t>5.2</w:t>
      </w:r>
      <w:r w:rsidR="003B21B8">
        <w:rPr>
          <w:rFonts w:cstheme="minorHAnsi"/>
          <w:b/>
          <w:sz w:val="20"/>
          <w:szCs w:val="20"/>
        </w:rPr>
        <w:t xml:space="preserve">. </w:t>
      </w:r>
      <w:r w:rsidR="00A53A05" w:rsidRPr="001C7B42">
        <w:rPr>
          <w:rFonts w:cstheme="minorHAnsi"/>
          <w:b/>
          <w:sz w:val="20"/>
          <w:szCs w:val="20"/>
        </w:rPr>
        <w:t xml:space="preserve">Sprawdzenie zgodności warunków terenowych z projektowymi </w:t>
      </w:r>
    </w:p>
    <w:p w14:paraId="6BA003D4" w14:textId="77777777" w:rsidR="00AA4827" w:rsidRPr="009752EC" w:rsidRDefault="00A53A05" w:rsidP="008013C7">
      <w:pPr>
        <w:ind w:left="0"/>
        <w:rPr>
          <w:rFonts w:cstheme="minorHAnsi"/>
          <w:sz w:val="20"/>
          <w:szCs w:val="20"/>
        </w:rPr>
      </w:pPr>
      <w:r w:rsidRPr="009752EC">
        <w:rPr>
          <w:rFonts w:cstheme="minorHAnsi"/>
          <w:sz w:val="20"/>
          <w:szCs w:val="20"/>
        </w:rPr>
        <w:t xml:space="preserve">Przed przystąpieniem do wykonywania wykopów należy sprawdzić zgodność rzędnych terenu z danymi podanymi </w:t>
      </w:r>
    </w:p>
    <w:p w14:paraId="74BFBF84" w14:textId="77777777" w:rsidR="00AA4827" w:rsidRPr="009752EC" w:rsidRDefault="00A53A05" w:rsidP="008013C7">
      <w:pPr>
        <w:ind w:left="0"/>
        <w:rPr>
          <w:rFonts w:cstheme="minorHAnsi"/>
          <w:sz w:val="20"/>
          <w:szCs w:val="20"/>
        </w:rPr>
      </w:pPr>
      <w:r w:rsidRPr="009752EC">
        <w:rPr>
          <w:rFonts w:cstheme="minorHAnsi"/>
          <w:sz w:val="20"/>
          <w:szCs w:val="20"/>
        </w:rPr>
        <w:t xml:space="preserve">w projekcie. W tym celu należy wykonać kontrolny pomiar sytuacyjno-wysokościowy.  W trakcie realizacji wykopów konieczne jest kontrolowanie warunków gruntowych w nawiązaniu do badań geologicznych. </w:t>
      </w:r>
    </w:p>
    <w:p w14:paraId="7B23338B" w14:textId="77777777" w:rsidR="00AA4827" w:rsidRPr="009752EC" w:rsidRDefault="00A53A05" w:rsidP="008013C7">
      <w:pPr>
        <w:spacing w:after="26"/>
        <w:ind w:left="0"/>
        <w:rPr>
          <w:rFonts w:cstheme="minorHAnsi"/>
          <w:sz w:val="20"/>
          <w:szCs w:val="20"/>
        </w:rPr>
      </w:pPr>
      <w:r w:rsidRPr="009752EC">
        <w:rPr>
          <w:rFonts w:cstheme="minorHAnsi"/>
          <w:sz w:val="20"/>
          <w:szCs w:val="20"/>
        </w:rPr>
        <w:t xml:space="preserve">W przypadku wystąpienia odmiennych warunków gruntowych od uwidocznionych w projekcie budowlanym Wykonawca powinien powiadomić o tym fakcie Inżyniera i Projektanta oraz wstrzymać prowadzenie robót, jeżeli dalsze ich prowadzenie może wpłynąć na bezpieczeństwo konstrukcji lub robót. Zgodę na wznowienie robót wydaje Inżynier na wniosek Wykonawcy po przedłożeniu przez Wykonawcę: </w:t>
      </w:r>
    </w:p>
    <w:p w14:paraId="107D60CC" w14:textId="77777777" w:rsidR="00AA4827" w:rsidRPr="009752EC" w:rsidRDefault="00A53A05" w:rsidP="00566700">
      <w:pPr>
        <w:numPr>
          <w:ilvl w:val="0"/>
          <w:numId w:val="28"/>
        </w:numPr>
        <w:rPr>
          <w:rFonts w:cstheme="minorHAnsi"/>
          <w:sz w:val="20"/>
          <w:szCs w:val="20"/>
        </w:rPr>
      </w:pPr>
      <w:r w:rsidRPr="009752EC">
        <w:rPr>
          <w:rFonts w:cstheme="minorHAnsi"/>
          <w:sz w:val="20"/>
          <w:szCs w:val="20"/>
        </w:rPr>
        <w:t xml:space="preserve">opinii Projektanta co do sposobu dalszego prowadzenia robót oraz wprowadzenia ewentualnych zmian konstrukcyjnych, </w:t>
      </w:r>
    </w:p>
    <w:p w14:paraId="34F72AFB" w14:textId="77777777" w:rsidR="00AA4827" w:rsidRPr="009752EC" w:rsidRDefault="00A53A05" w:rsidP="00566700">
      <w:pPr>
        <w:numPr>
          <w:ilvl w:val="0"/>
          <w:numId w:val="28"/>
        </w:numPr>
        <w:rPr>
          <w:rFonts w:cstheme="minorHAnsi"/>
          <w:sz w:val="20"/>
          <w:szCs w:val="20"/>
        </w:rPr>
      </w:pPr>
      <w:r w:rsidRPr="009752EC">
        <w:rPr>
          <w:rFonts w:cstheme="minorHAnsi"/>
          <w:sz w:val="20"/>
          <w:szCs w:val="20"/>
        </w:rPr>
        <w:t xml:space="preserve">w przypadku konieczności wymiany gruntu – technologię i sposób jej wykonania, </w:t>
      </w:r>
    </w:p>
    <w:p w14:paraId="0938B3DB" w14:textId="77777777" w:rsidR="00AA4827" w:rsidRPr="009752EC" w:rsidRDefault="00A53A05" w:rsidP="00566700">
      <w:pPr>
        <w:numPr>
          <w:ilvl w:val="0"/>
          <w:numId w:val="28"/>
        </w:numPr>
        <w:rPr>
          <w:rFonts w:cstheme="minorHAnsi"/>
          <w:sz w:val="20"/>
          <w:szCs w:val="20"/>
        </w:rPr>
      </w:pPr>
      <w:r w:rsidRPr="009752EC">
        <w:rPr>
          <w:rFonts w:cstheme="minorHAnsi"/>
          <w:sz w:val="20"/>
          <w:szCs w:val="20"/>
        </w:rPr>
        <w:t xml:space="preserve">skutków finansowych wynikających z wykonania dalszych robót w sposób i w zakresie odmiennym od pierwotnego. </w:t>
      </w:r>
    </w:p>
    <w:p w14:paraId="5F5895C6" w14:textId="77777777" w:rsidR="00AA4827" w:rsidRPr="003B21B8" w:rsidRDefault="00A53A05" w:rsidP="00566700">
      <w:pPr>
        <w:pStyle w:val="Akapitzlist"/>
        <w:numPr>
          <w:ilvl w:val="0"/>
          <w:numId w:val="28"/>
        </w:numPr>
        <w:rPr>
          <w:rFonts w:cstheme="minorHAnsi"/>
          <w:sz w:val="20"/>
          <w:szCs w:val="20"/>
        </w:rPr>
      </w:pPr>
      <w:r w:rsidRPr="003B21B8">
        <w:rPr>
          <w:rFonts w:cstheme="minorHAnsi"/>
          <w:sz w:val="20"/>
          <w:szCs w:val="20"/>
        </w:rPr>
        <w:t xml:space="preserve">Warunki geologiczne przedmiotowego terenu zostały przedstawione w dokumentacji opracowanej przez Pracownie Dokumentacji Geologicznych i Geotechnicznych „GRUNT” w marcu 2008r i jest integralną częścią dokumentacji projektowej. </w:t>
      </w:r>
    </w:p>
    <w:p w14:paraId="6476B621"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3935EABA" w14:textId="77777777" w:rsidR="00AA4827" w:rsidRPr="009752EC" w:rsidRDefault="00A53A05" w:rsidP="008013C7">
      <w:pPr>
        <w:ind w:left="0"/>
        <w:rPr>
          <w:rFonts w:cstheme="minorHAnsi"/>
          <w:sz w:val="20"/>
          <w:szCs w:val="20"/>
        </w:rPr>
      </w:pPr>
      <w:r w:rsidRPr="009752EC">
        <w:rPr>
          <w:rFonts w:cstheme="minorHAnsi"/>
          <w:b/>
          <w:sz w:val="20"/>
          <w:szCs w:val="20"/>
        </w:rPr>
        <w:t xml:space="preserve">5.3. Roboty przygotowawcze </w:t>
      </w:r>
      <w:r w:rsidRPr="009752EC">
        <w:rPr>
          <w:rFonts w:cstheme="minorHAnsi"/>
          <w:sz w:val="20"/>
          <w:szCs w:val="20"/>
        </w:rPr>
        <w:t xml:space="preserve">Przed rozpoczęciem robót związanych z budową powinno być wykonane przygotowanie terenu pod budowę. Roboty ziemne związane z wykonywaniem wykopów należy poprzedzić wykonaniem przekopów kontrolnych w celu zlokalizowania infrastruktury podziemnej w rejonie prowadzonych robót. Urządzenia usytuowane w najbliższym sąsiedztwie wykopów należy zabezpieczyć przed uszkodzeniem. Sposób zabezpieczenia powinien być zgodny z dokumentacją projektową, a jeżeli dokumentacja projektowa nie zawiera takiej informacji to sposób zabezpieczenia powinien być zaakceptowany przez Inżyniera. </w:t>
      </w:r>
    </w:p>
    <w:p w14:paraId="647ABA22" w14:textId="77777777" w:rsidR="00AA4827" w:rsidRPr="009752EC" w:rsidRDefault="00A53A05" w:rsidP="008013C7">
      <w:pPr>
        <w:ind w:left="0"/>
        <w:rPr>
          <w:rFonts w:cstheme="minorHAnsi"/>
          <w:sz w:val="20"/>
          <w:szCs w:val="20"/>
        </w:rPr>
      </w:pPr>
      <w:r w:rsidRPr="009752EC">
        <w:rPr>
          <w:rFonts w:cstheme="minorHAnsi"/>
          <w:sz w:val="20"/>
          <w:szCs w:val="20"/>
        </w:rPr>
        <w:t xml:space="preserve">Przed rozpoczęciem i w trakcie wykonywania wykopów należy wykonywać pomiary geodezyjne związane z: </w:t>
      </w:r>
    </w:p>
    <w:p w14:paraId="53439F04" w14:textId="77777777" w:rsidR="00AA4827" w:rsidRPr="009752EC" w:rsidRDefault="00A53A05" w:rsidP="00566700">
      <w:pPr>
        <w:numPr>
          <w:ilvl w:val="0"/>
          <w:numId w:val="29"/>
        </w:numPr>
        <w:ind w:hanging="360"/>
        <w:rPr>
          <w:rFonts w:cstheme="minorHAnsi"/>
          <w:sz w:val="20"/>
          <w:szCs w:val="20"/>
        </w:rPr>
      </w:pPr>
      <w:r w:rsidRPr="009752EC">
        <w:rPr>
          <w:rFonts w:cstheme="minorHAnsi"/>
          <w:sz w:val="20"/>
          <w:szCs w:val="20"/>
        </w:rPr>
        <w:t xml:space="preserve">wyznaczeniem osi i ustawieniem kołków kierunkowych, </w:t>
      </w:r>
    </w:p>
    <w:p w14:paraId="64382F2C" w14:textId="77777777" w:rsidR="00AA4827" w:rsidRPr="009752EC" w:rsidRDefault="00A53A05" w:rsidP="00566700">
      <w:pPr>
        <w:numPr>
          <w:ilvl w:val="0"/>
          <w:numId w:val="29"/>
        </w:numPr>
        <w:ind w:hanging="360"/>
        <w:rPr>
          <w:rFonts w:cstheme="minorHAnsi"/>
          <w:sz w:val="20"/>
          <w:szCs w:val="20"/>
        </w:rPr>
      </w:pPr>
      <w:r w:rsidRPr="009752EC">
        <w:rPr>
          <w:rFonts w:cstheme="minorHAnsi"/>
          <w:sz w:val="20"/>
          <w:szCs w:val="20"/>
        </w:rPr>
        <w:t xml:space="preserve">ustawieniem ław wysokościowych i reperów pomocniczych, </w:t>
      </w:r>
    </w:p>
    <w:p w14:paraId="51924C9B" w14:textId="15AC21A2" w:rsidR="000F16EE" w:rsidRPr="009752EC" w:rsidRDefault="00A53A05" w:rsidP="00566700">
      <w:pPr>
        <w:numPr>
          <w:ilvl w:val="0"/>
          <w:numId w:val="29"/>
        </w:numPr>
        <w:spacing w:line="269" w:lineRule="auto"/>
        <w:ind w:hanging="360"/>
        <w:rPr>
          <w:rFonts w:cstheme="minorHAnsi"/>
          <w:sz w:val="20"/>
          <w:szCs w:val="20"/>
        </w:rPr>
      </w:pPr>
      <w:r w:rsidRPr="009752EC">
        <w:rPr>
          <w:rFonts w:cstheme="minorHAnsi"/>
          <w:sz w:val="20"/>
          <w:szCs w:val="20"/>
        </w:rPr>
        <w:t xml:space="preserve">wyznaczeniem krawędzi i załamań wykopów, </w:t>
      </w:r>
      <w:r w:rsidRPr="009752EC">
        <w:rPr>
          <w:rFonts w:cstheme="minorHAnsi"/>
          <w:sz w:val="20"/>
          <w:szCs w:val="20"/>
        </w:rPr>
        <w:tab/>
      </w:r>
    </w:p>
    <w:p w14:paraId="2D189853" w14:textId="1219B146" w:rsidR="000F16EE" w:rsidRPr="009752EC" w:rsidRDefault="00A53A05" w:rsidP="00566700">
      <w:pPr>
        <w:numPr>
          <w:ilvl w:val="0"/>
          <w:numId w:val="29"/>
        </w:numPr>
        <w:spacing w:line="269" w:lineRule="auto"/>
        <w:ind w:hanging="360"/>
        <w:rPr>
          <w:rFonts w:cstheme="minorHAnsi"/>
          <w:sz w:val="20"/>
          <w:szCs w:val="20"/>
        </w:rPr>
      </w:pPr>
      <w:r w:rsidRPr="009752EC">
        <w:rPr>
          <w:rFonts w:cstheme="minorHAnsi"/>
          <w:sz w:val="20"/>
          <w:szCs w:val="20"/>
        </w:rPr>
        <w:t>niwelacją kontrolną robót ziemnych i dna wykopu,</w:t>
      </w:r>
    </w:p>
    <w:p w14:paraId="5A769934" w14:textId="7EB291E8" w:rsidR="00AA4827" w:rsidRPr="009752EC" w:rsidRDefault="00A53A05" w:rsidP="00566700">
      <w:pPr>
        <w:numPr>
          <w:ilvl w:val="0"/>
          <w:numId w:val="29"/>
        </w:numPr>
        <w:spacing w:line="269" w:lineRule="auto"/>
        <w:ind w:hanging="360"/>
        <w:rPr>
          <w:rFonts w:cstheme="minorHAnsi"/>
          <w:sz w:val="20"/>
          <w:szCs w:val="20"/>
        </w:rPr>
      </w:pPr>
      <w:r w:rsidRPr="009752EC">
        <w:rPr>
          <w:rFonts w:cstheme="minorHAnsi"/>
          <w:sz w:val="20"/>
          <w:szCs w:val="20"/>
        </w:rPr>
        <w:t xml:space="preserve">pomiarem nachylenia skarp wykopu. </w:t>
      </w:r>
    </w:p>
    <w:p w14:paraId="12E04127" w14:textId="77777777" w:rsidR="00AA4827" w:rsidRPr="009752EC" w:rsidRDefault="00A53A05" w:rsidP="008013C7">
      <w:pPr>
        <w:spacing w:after="11" w:line="259" w:lineRule="auto"/>
        <w:ind w:left="0"/>
        <w:jc w:val="left"/>
        <w:rPr>
          <w:rFonts w:cstheme="minorHAnsi"/>
          <w:sz w:val="20"/>
          <w:szCs w:val="20"/>
        </w:rPr>
      </w:pPr>
      <w:r w:rsidRPr="009752EC">
        <w:rPr>
          <w:rFonts w:cstheme="minorHAnsi"/>
          <w:sz w:val="20"/>
          <w:szCs w:val="20"/>
        </w:rPr>
        <w:t xml:space="preserve"> </w:t>
      </w:r>
    </w:p>
    <w:p w14:paraId="40301FCD"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5.4. Zasady wykonywania wykopów </w:t>
      </w:r>
    </w:p>
    <w:p w14:paraId="1140E2E0" w14:textId="77777777" w:rsidR="00AA4827" w:rsidRPr="009752EC" w:rsidRDefault="00A53A05" w:rsidP="008013C7">
      <w:pPr>
        <w:ind w:left="0"/>
        <w:rPr>
          <w:rFonts w:cstheme="minorHAnsi"/>
          <w:sz w:val="20"/>
          <w:szCs w:val="20"/>
        </w:rPr>
      </w:pPr>
      <w:r w:rsidRPr="009752EC">
        <w:rPr>
          <w:rFonts w:cstheme="minorHAnsi"/>
          <w:sz w:val="20"/>
          <w:szCs w:val="20"/>
        </w:rPr>
        <w:t xml:space="preserve">W trakcie prowadzenia prac budowlanych Wykonawca zobowiązany jest uwzględnić ochronę środowiska na obszarze prowadzenia prac, a w szczególności ochronę gleby, zieleni, naturalnego ukształtowania terenu i stosunków wodnych (ustawa z dnia 27.04.2001 r. Prawo ochrony środowiska – Dz. U. Nr 62 poz. 627 z późniejszymi zmianami). Wykopy powinny być wykonywane bez naruszenia </w:t>
      </w:r>
      <w:r w:rsidRPr="009752EC">
        <w:rPr>
          <w:rFonts w:cstheme="minorHAnsi"/>
          <w:sz w:val="20"/>
          <w:szCs w:val="20"/>
        </w:rPr>
        <w:lastRenderedPageBreak/>
        <w:t xml:space="preserve">naturalnej struktury gruntu poniżej projektowanego poziomu posadowienia. Warstwa gruntu położona nad projektowanym poziomem posadowienia powinna być usunięta bezpośrednio przed wykonaniem fundamentu. </w:t>
      </w:r>
    </w:p>
    <w:p w14:paraId="014C7855" w14:textId="77777777" w:rsidR="00AA4827" w:rsidRPr="009752EC" w:rsidRDefault="00A53A05" w:rsidP="008013C7">
      <w:pPr>
        <w:ind w:left="0"/>
        <w:rPr>
          <w:rFonts w:cstheme="minorHAnsi"/>
          <w:sz w:val="20"/>
          <w:szCs w:val="20"/>
        </w:rPr>
      </w:pPr>
      <w:r w:rsidRPr="009752EC">
        <w:rPr>
          <w:rFonts w:cstheme="minorHAnsi"/>
          <w:sz w:val="20"/>
          <w:szCs w:val="20"/>
        </w:rPr>
        <w:t xml:space="preserve">Ściany wykopów należy tak kształtować lub obudować, aby nie nastąpiło obsunięcie się gruntu. </w:t>
      </w:r>
    </w:p>
    <w:p w14:paraId="6DB0F6E5" w14:textId="77777777" w:rsidR="00AA4827" w:rsidRPr="009752EC" w:rsidRDefault="00A53A05" w:rsidP="008013C7">
      <w:pPr>
        <w:ind w:left="0"/>
        <w:rPr>
          <w:rFonts w:cstheme="minorHAnsi"/>
          <w:sz w:val="20"/>
          <w:szCs w:val="20"/>
        </w:rPr>
      </w:pPr>
      <w:r w:rsidRPr="009752EC">
        <w:rPr>
          <w:rFonts w:cstheme="minorHAnsi"/>
          <w:sz w:val="20"/>
          <w:szCs w:val="20"/>
        </w:rPr>
        <w:t xml:space="preserve">Technologia wykonywania wykopu musi umożliwiać jego odwodnienie w sposób zgodny ze zwyczajową praktyką inżynierską w całym okresie trwania robót ziemnych. </w:t>
      </w:r>
    </w:p>
    <w:p w14:paraId="38FC9ADE"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4DCDF669"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5.5. Wykopy nie obudowane </w:t>
      </w:r>
    </w:p>
    <w:p w14:paraId="71730A16" w14:textId="77777777" w:rsidR="00AA4827" w:rsidRPr="009752EC" w:rsidRDefault="00A53A05" w:rsidP="008013C7">
      <w:pPr>
        <w:ind w:left="0"/>
        <w:rPr>
          <w:rFonts w:cstheme="minorHAnsi"/>
          <w:sz w:val="20"/>
          <w:szCs w:val="20"/>
        </w:rPr>
      </w:pPr>
      <w:r w:rsidRPr="009752EC">
        <w:rPr>
          <w:rFonts w:cstheme="minorHAnsi"/>
          <w:sz w:val="20"/>
          <w:szCs w:val="20"/>
        </w:rPr>
        <w:t xml:space="preserve">Wykopy nie obudowane można wykonywać do głębokości 4,00 m od poziomu terenu otaczającego wykop. Jeżeli w dokumentacji projektowej nie określono inaczej, dopuszcza się stosowanie następujących bezpiecznych nachyleń skarp: </w:t>
      </w:r>
    </w:p>
    <w:p w14:paraId="6556D611" w14:textId="77777777" w:rsidR="00AA4827" w:rsidRPr="009752EC" w:rsidRDefault="00A53A05" w:rsidP="00566700">
      <w:pPr>
        <w:numPr>
          <w:ilvl w:val="1"/>
          <w:numId w:val="30"/>
        </w:numPr>
        <w:ind w:hanging="360"/>
        <w:rPr>
          <w:rFonts w:cstheme="minorHAnsi"/>
          <w:sz w:val="20"/>
          <w:szCs w:val="20"/>
        </w:rPr>
      </w:pPr>
      <w:r w:rsidRPr="009752EC">
        <w:rPr>
          <w:rFonts w:cstheme="minorHAnsi"/>
          <w:sz w:val="20"/>
          <w:szCs w:val="20"/>
        </w:rPr>
        <w:t xml:space="preserve">w gruntach spoistych (gliny, iły) o nachyleniu 2:1, </w:t>
      </w:r>
    </w:p>
    <w:p w14:paraId="4F5F2F8E" w14:textId="77777777" w:rsidR="00AA4827" w:rsidRPr="009752EC" w:rsidRDefault="00A53A05" w:rsidP="00566700">
      <w:pPr>
        <w:numPr>
          <w:ilvl w:val="1"/>
          <w:numId w:val="30"/>
        </w:numPr>
        <w:ind w:hanging="360"/>
        <w:rPr>
          <w:rFonts w:cstheme="minorHAnsi"/>
          <w:sz w:val="20"/>
          <w:szCs w:val="20"/>
        </w:rPr>
      </w:pPr>
      <w:r w:rsidRPr="009752EC">
        <w:rPr>
          <w:rFonts w:cstheme="minorHAnsi"/>
          <w:sz w:val="20"/>
          <w:szCs w:val="20"/>
        </w:rPr>
        <w:t xml:space="preserve">w gruntach mało spoistych i słabych gruntach spoistych o nachyleniu 1:1,25, </w:t>
      </w:r>
    </w:p>
    <w:p w14:paraId="11B02B36" w14:textId="77777777" w:rsidR="00AA4827" w:rsidRPr="009752EC" w:rsidRDefault="00A53A05" w:rsidP="00566700">
      <w:pPr>
        <w:numPr>
          <w:ilvl w:val="1"/>
          <w:numId w:val="30"/>
        </w:numPr>
        <w:ind w:hanging="360"/>
        <w:rPr>
          <w:rFonts w:cstheme="minorHAnsi"/>
          <w:sz w:val="20"/>
          <w:szCs w:val="20"/>
        </w:rPr>
      </w:pPr>
      <w:r w:rsidRPr="009752EC">
        <w:rPr>
          <w:rFonts w:cstheme="minorHAnsi"/>
          <w:sz w:val="20"/>
          <w:szCs w:val="20"/>
        </w:rPr>
        <w:t xml:space="preserve">w gruntach niespoistych (piaski, żwiry, pospółki) o nachyleniu 1:1,5. </w:t>
      </w:r>
    </w:p>
    <w:p w14:paraId="2E767B2E" w14:textId="77777777" w:rsidR="00AA4827" w:rsidRPr="009752EC" w:rsidRDefault="00A53A05" w:rsidP="008013C7">
      <w:pPr>
        <w:spacing w:after="26"/>
        <w:ind w:left="0"/>
        <w:rPr>
          <w:rFonts w:cstheme="minorHAnsi"/>
          <w:sz w:val="20"/>
          <w:szCs w:val="20"/>
        </w:rPr>
      </w:pPr>
      <w:r w:rsidRPr="009752EC">
        <w:rPr>
          <w:rFonts w:cstheme="minorHAnsi"/>
          <w:sz w:val="20"/>
          <w:szCs w:val="20"/>
        </w:rPr>
        <w:t xml:space="preserve">W wykopach ze skarpami o bezpiecznym nachyleniu powinny być stosowane następujące zabezpieczenia: </w:t>
      </w:r>
    </w:p>
    <w:p w14:paraId="12604EE8" w14:textId="77777777" w:rsidR="00AA4827" w:rsidRPr="009752EC" w:rsidRDefault="00A53A05" w:rsidP="00566700">
      <w:pPr>
        <w:numPr>
          <w:ilvl w:val="1"/>
          <w:numId w:val="31"/>
        </w:numPr>
        <w:ind w:hanging="360"/>
        <w:rPr>
          <w:rFonts w:cstheme="minorHAnsi"/>
          <w:sz w:val="20"/>
          <w:szCs w:val="20"/>
        </w:rPr>
      </w:pPr>
      <w:r w:rsidRPr="009752EC">
        <w:rPr>
          <w:rFonts w:cstheme="minorHAnsi"/>
          <w:sz w:val="20"/>
          <w:szCs w:val="20"/>
        </w:rPr>
        <w:t xml:space="preserve">w pasie terenu przylegającym do górnej krawędzi wykopu na szerokości równej 3-krotnej głębokości wykopu powierzchnia powinna być wolna od nasypów i materiałów, oraz mieć spadki umożliwiające odpływ wód opadowych, </w:t>
      </w:r>
    </w:p>
    <w:p w14:paraId="13BFE0CB" w14:textId="77777777" w:rsidR="00AA4827" w:rsidRPr="009752EC" w:rsidRDefault="00A53A05" w:rsidP="00566700">
      <w:pPr>
        <w:numPr>
          <w:ilvl w:val="1"/>
          <w:numId w:val="31"/>
        </w:numPr>
        <w:ind w:hanging="360"/>
        <w:rPr>
          <w:rFonts w:cstheme="minorHAnsi"/>
          <w:sz w:val="20"/>
          <w:szCs w:val="20"/>
        </w:rPr>
      </w:pPr>
      <w:r w:rsidRPr="009752EC">
        <w:rPr>
          <w:rFonts w:cstheme="minorHAnsi"/>
          <w:sz w:val="20"/>
          <w:szCs w:val="20"/>
        </w:rPr>
        <w:t xml:space="preserve">naruszenie stanu naturalnego skarpy, jak np. rozmycie przez wody opadowe, powinno być usuwane z zachowaniem bezpiecznych nachyleń, </w:t>
      </w:r>
    </w:p>
    <w:p w14:paraId="431F7C4D" w14:textId="77777777" w:rsidR="00AA4827" w:rsidRPr="009752EC" w:rsidRDefault="00A53A05" w:rsidP="00566700">
      <w:pPr>
        <w:numPr>
          <w:ilvl w:val="1"/>
          <w:numId w:val="31"/>
        </w:numPr>
        <w:ind w:hanging="360"/>
        <w:rPr>
          <w:rFonts w:cstheme="minorHAnsi"/>
          <w:sz w:val="20"/>
          <w:szCs w:val="20"/>
        </w:rPr>
      </w:pPr>
      <w:r w:rsidRPr="009752EC">
        <w:rPr>
          <w:rFonts w:cstheme="minorHAnsi"/>
          <w:sz w:val="20"/>
          <w:szCs w:val="20"/>
        </w:rPr>
        <w:t xml:space="preserve">stan skarp należy okresowo sprawdzać w zależności od występowania niekorzystnych czynników. </w:t>
      </w:r>
    </w:p>
    <w:p w14:paraId="29F0646D" w14:textId="77777777" w:rsidR="00AA4827" w:rsidRPr="009752EC" w:rsidRDefault="00A53A05" w:rsidP="00566700">
      <w:pPr>
        <w:numPr>
          <w:ilvl w:val="1"/>
          <w:numId w:val="31"/>
        </w:numPr>
        <w:ind w:hanging="360"/>
        <w:rPr>
          <w:rFonts w:cstheme="minorHAnsi"/>
          <w:sz w:val="20"/>
          <w:szCs w:val="20"/>
        </w:rPr>
      </w:pPr>
      <w:r w:rsidRPr="009752EC">
        <w:rPr>
          <w:rFonts w:cstheme="minorHAnsi"/>
          <w:sz w:val="20"/>
          <w:szCs w:val="20"/>
        </w:rPr>
        <w:t xml:space="preserve">skarpy nasypu należy chronić przez ułożenie na nich geowłókniny lub czarnej folii budowlanej. </w:t>
      </w:r>
    </w:p>
    <w:p w14:paraId="064963E5" w14:textId="77777777" w:rsidR="00AA4827" w:rsidRPr="009752EC" w:rsidRDefault="00A53A05" w:rsidP="008013C7">
      <w:pPr>
        <w:spacing w:after="10" w:line="259" w:lineRule="auto"/>
        <w:ind w:left="0"/>
        <w:jc w:val="left"/>
        <w:rPr>
          <w:rFonts w:cstheme="minorHAnsi"/>
          <w:sz w:val="20"/>
          <w:szCs w:val="20"/>
        </w:rPr>
      </w:pPr>
      <w:r w:rsidRPr="009752EC">
        <w:rPr>
          <w:rFonts w:cstheme="minorHAnsi"/>
          <w:sz w:val="20"/>
          <w:szCs w:val="20"/>
        </w:rPr>
        <w:t xml:space="preserve"> </w:t>
      </w:r>
    </w:p>
    <w:p w14:paraId="488A07CE"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5.6. Odwodnienie wykopów </w:t>
      </w:r>
    </w:p>
    <w:p w14:paraId="725A4BD7" w14:textId="77777777" w:rsidR="00AA4827" w:rsidRPr="009752EC" w:rsidRDefault="00A53A05" w:rsidP="008013C7">
      <w:pPr>
        <w:ind w:left="0"/>
        <w:rPr>
          <w:rFonts w:cstheme="minorHAnsi"/>
          <w:sz w:val="20"/>
          <w:szCs w:val="20"/>
        </w:rPr>
      </w:pPr>
      <w:r w:rsidRPr="009752EC">
        <w:rPr>
          <w:rFonts w:cstheme="minorHAnsi"/>
          <w:sz w:val="20"/>
          <w:szCs w:val="20"/>
        </w:rPr>
        <w:t xml:space="preserve">Wykonawca robót powinien wykonać urządzenia, które zapewnią odprowadzenie wód gruntowych i opadowych poza obszar wykopu. W tym celu, w zależności od warunków gruntowych, może zastosować systemy igłofiltrów lub drenaż opaskowy ze studniami zbiorczymi, z których woda będzie odpompowywana poza wykop. Niedopuszczalne jest pompowanie wody bezpośrednio z wykopu. Odprowadzenie wód do istniejących zbiorników naturalnych i urządzeń odwadniających musi być poprzedzone uzgodnieniami z odpowiednimi instytucjami. </w:t>
      </w:r>
    </w:p>
    <w:p w14:paraId="0D1C676D" w14:textId="77777777" w:rsidR="00AA4827" w:rsidRPr="009752EC" w:rsidRDefault="00A53A05" w:rsidP="008013C7">
      <w:pPr>
        <w:spacing w:after="12" w:line="259" w:lineRule="auto"/>
        <w:ind w:left="0"/>
        <w:jc w:val="left"/>
        <w:rPr>
          <w:rFonts w:cstheme="minorHAnsi"/>
          <w:sz w:val="20"/>
          <w:szCs w:val="20"/>
        </w:rPr>
      </w:pPr>
      <w:r w:rsidRPr="009752EC">
        <w:rPr>
          <w:rFonts w:cstheme="minorHAnsi"/>
          <w:sz w:val="20"/>
          <w:szCs w:val="20"/>
        </w:rPr>
        <w:t xml:space="preserve"> </w:t>
      </w:r>
    </w:p>
    <w:p w14:paraId="15B87EDE"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5.7. Tolerancje wykonywania wykopów </w:t>
      </w:r>
    </w:p>
    <w:p w14:paraId="61E7BBF3" w14:textId="77777777" w:rsidR="00AA4827" w:rsidRPr="009752EC" w:rsidRDefault="00A53A05" w:rsidP="008013C7">
      <w:pPr>
        <w:ind w:left="0"/>
        <w:rPr>
          <w:rFonts w:cstheme="minorHAnsi"/>
          <w:sz w:val="20"/>
          <w:szCs w:val="20"/>
        </w:rPr>
      </w:pPr>
      <w:r w:rsidRPr="009752EC">
        <w:rPr>
          <w:rFonts w:cstheme="minorHAnsi"/>
          <w:sz w:val="20"/>
          <w:szCs w:val="20"/>
        </w:rPr>
        <w:t xml:space="preserve">Dopuszczalne odchyłki w wykonywaniu wykopów wynoszą: </w:t>
      </w:r>
    </w:p>
    <w:p w14:paraId="1222470D" w14:textId="77777777" w:rsidR="00AA4827" w:rsidRPr="009752EC" w:rsidRDefault="00A53A05" w:rsidP="008013C7">
      <w:pPr>
        <w:tabs>
          <w:tab w:val="center" w:pos="1079"/>
          <w:tab w:val="center" w:pos="3685"/>
        </w:tabs>
        <w:ind w:left="0"/>
        <w:jc w:val="left"/>
        <w:rPr>
          <w:rFonts w:cstheme="minorHAnsi"/>
          <w:sz w:val="20"/>
          <w:szCs w:val="20"/>
        </w:rPr>
      </w:pPr>
      <w:r w:rsidRPr="009752EC">
        <w:rPr>
          <w:rFonts w:eastAsia="Calibri" w:cstheme="minorHAnsi"/>
          <w:sz w:val="20"/>
          <w:szCs w:val="20"/>
        </w:rPr>
        <w:tab/>
      </w:r>
      <w:r w:rsidRPr="009752EC">
        <w:rPr>
          <w:rFonts w:cstheme="minorHAnsi"/>
          <w:sz w:val="20"/>
          <w:szCs w:val="20"/>
        </w:rPr>
        <w:t xml:space="preserve">+ 15 </w:t>
      </w:r>
      <w:proofErr w:type="gramStart"/>
      <w:r w:rsidRPr="009752EC">
        <w:rPr>
          <w:rFonts w:cstheme="minorHAnsi"/>
          <w:sz w:val="20"/>
          <w:szCs w:val="20"/>
        </w:rPr>
        <w:t xml:space="preserve">cm  </w:t>
      </w:r>
      <w:r w:rsidRPr="009752EC">
        <w:rPr>
          <w:rFonts w:cstheme="minorHAnsi"/>
          <w:sz w:val="20"/>
          <w:szCs w:val="20"/>
        </w:rPr>
        <w:tab/>
      </w:r>
      <w:proofErr w:type="gramEnd"/>
      <w:r w:rsidRPr="009752EC">
        <w:rPr>
          <w:rFonts w:cstheme="minorHAnsi"/>
          <w:sz w:val="20"/>
          <w:szCs w:val="20"/>
        </w:rPr>
        <w:t xml:space="preserve">– dla wymiarów wykopów w planie, </w:t>
      </w:r>
    </w:p>
    <w:p w14:paraId="480C752B" w14:textId="77777777" w:rsidR="00AA4827" w:rsidRPr="009752EC" w:rsidRDefault="00A53A05" w:rsidP="008013C7">
      <w:pPr>
        <w:tabs>
          <w:tab w:val="center" w:pos="1051"/>
          <w:tab w:val="center" w:pos="3829"/>
        </w:tabs>
        <w:ind w:left="0"/>
        <w:jc w:val="left"/>
        <w:rPr>
          <w:rFonts w:cstheme="minorHAnsi"/>
          <w:sz w:val="20"/>
          <w:szCs w:val="20"/>
        </w:rPr>
      </w:pPr>
      <w:r w:rsidRPr="009752EC">
        <w:rPr>
          <w:rFonts w:eastAsia="Calibri" w:cstheme="minorHAnsi"/>
          <w:sz w:val="20"/>
          <w:szCs w:val="20"/>
        </w:rPr>
        <w:tab/>
      </w:r>
      <w:r w:rsidRPr="009752EC">
        <w:rPr>
          <w:rFonts w:cstheme="minorHAnsi"/>
          <w:sz w:val="20"/>
          <w:szCs w:val="20"/>
        </w:rPr>
        <w:t xml:space="preserve">+  2 </w:t>
      </w:r>
      <w:proofErr w:type="gramStart"/>
      <w:r w:rsidRPr="009752EC">
        <w:rPr>
          <w:rFonts w:cstheme="minorHAnsi"/>
          <w:sz w:val="20"/>
          <w:szCs w:val="20"/>
        </w:rPr>
        <w:t xml:space="preserve">cm  </w:t>
      </w:r>
      <w:r w:rsidRPr="009752EC">
        <w:rPr>
          <w:rFonts w:cstheme="minorHAnsi"/>
          <w:sz w:val="20"/>
          <w:szCs w:val="20"/>
        </w:rPr>
        <w:tab/>
      </w:r>
      <w:proofErr w:type="gramEnd"/>
      <w:r w:rsidRPr="009752EC">
        <w:rPr>
          <w:rFonts w:cstheme="minorHAnsi"/>
          <w:sz w:val="20"/>
          <w:szCs w:val="20"/>
        </w:rPr>
        <w:t xml:space="preserve">– dla ostatecznej rzędnej dna wykopu, </w:t>
      </w:r>
    </w:p>
    <w:p w14:paraId="20F7DC59" w14:textId="77777777" w:rsidR="00AA4827" w:rsidRPr="009752EC" w:rsidRDefault="00A53A05" w:rsidP="008013C7">
      <w:pPr>
        <w:tabs>
          <w:tab w:val="center" w:pos="1005"/>
          <w:tab w:val="center" w:pos="3596"/>
        </w:tabs>
        <w:ind w:left="0"/>
        <w:jc w:val="left"/>
        <w:rPr>
          <w:rFonts w:cstheme="minorHAnsi"/>
          <w:sz w:val="20"/>
          <w:szCs w:val="20"/>
        </w:rPr>
      </w:pPr>
      <w:r w:rsidRPr="009752EC">
        <w:rPr>
          <w:rFonts w:eastAsia="Calibri" w:cstheme="minorHAnsi"/>
          <w:sz w:val="20"/>
          <w:szCs w:val="20"/>
        </w:rPr>
        <w:tab/>
      </w:r>
      <w:r w:rsidRPr="009752EC">
        <w:rPr>
          <w:rFonts w:cstheme="minorHAnsi"/>
          <w:sz w:val="20"/>
          <w:szCs w:val="20"/>
        </w:rPr>
        <w:t xml:space="preserve">+ 10%   </w:t>
      </w:r>
      <w:r w:rsidRPr="009752EC">
        <w:rPr>
          <w:rFonts w:cstheme="minorHAnsi"/>
          <w:sz w:val="20"/>
          <w:szCs w:val="20"/>
        </w:rPr>
        <w:tab/>
        <w:t xml:space="preserve">– dla nachylenia skarp wykopów. </w:t>
      </w:r>
    </w:p>
    <w:p w14:paraId="5FCD011F"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56B0E457"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14D80F44" w14:textId="7B3B1B0E" w:rsidR="00AA4827" w:rsidRPr="003B21B8" w:rsidRDefault="00A53A05" w:rsidP="00566700">
      <w:pPr>
        <w:pStyle w:val="Akapitzlist"/>
        <w:numPr>
          <w:ilvl w:val="0"/>
          <w:numId w:val="27"/>
        </w:numPr>
        <w:spacing w:line="270" w:lineRule="auto"/>
        <w:rPr>
          <w:rFonts w:cstheme="minorHAnsi"/>
          <w:sz w:val="20"/>
          <w:szCs w:val="20"/>
        </w:rPr>
      </w:pPr>
      <w:r w:rsidRPr="003B21B8">
        <w:rPr>
          <w:rFonts w:cstheme="minorHAnsi"/>
          <w:b/>
          <w:sz w:val="20"/>
          <w:szCs w:val="20"/>
        </w:rPr>
        <w:t xml:space="preserve">Kontrola jakości robót </w:t>
      </w:r>
    </w:p>
    <w:p w14:paraId="3FCE4E6A" w14:textId="77777777" w:rsidR="00AA4827" w:rsidRPr="009752EC" w:rsidRDefault="00A53A05" w:rsidP="008013C7">
      <w:pPr>
        <w:ind w:left="0"/>
        <w:rPr>
          <w:rFonts w:cstheme="minorHAnsi"/>
          <w:sz w:val="20"/>
          <w:szCs w:val="20"/>
        </w:rPr>
      </w:pPr>
      <w:r w:rsidRPr="009752EC">
        <w:rPr>
          <w:rFonts w:cstheme="minorHAnsi"/>
          <w:sz w:val="20"/>
          <w:szCs w:val="20"/>
        </w:rPr>
        <w:t xml:space="preserve">Wymagania dla robót ziemnych związanych z wykonaniem wykopów podano w punkcie 5. Sprawdzenie jakościowe i odbiór robót ziemnych powinny być wykonane zgodnie z normami. </w:t>
      </w:r>
    </w:p>
    <w:p w14:paraId="68A30083" w14:textId="77777777" w:rsidR="00AA4827" w:rsidRPr="009752EC" w:rsidRDefault="00A53A05" w:rsidP="008013C7">
      <w:pPr>
        <w:spacing w:after="25"/>
        <w:ind w:left="0"/>
        <w:rPr>
          <w:rFonts w:cstheme="minorHAnsi"/>
          <w:sz w:val="20"/>
          <w:szCs w:val="20"/>
        </w:rPr>
      </w:pPr>
      <w:r w:rsidRPr="009752EC">
        <w:rPr>
          <w:rFonts w:cstheme="minorHAnsi"/>
          <w:sz w:val="20"/>
          <w:szCs w:val="20"/>
        </w:rPr>
        <w:t xml:space="preserve">Sprawdzenie i kontrola w czasie wykonywania robót oraz po ich zakończeniu powinny obejmować: </w:t>
      </w:r>
    </w:p>
    <w:p w14:paraId="505790C8" w14:textId="77777777" w:rsidR="00AA4827" w:rsidRPr="009752EC" w:rsidRDefault="00A53A05" w:rsidP="00566700">
      <w:pPr>
        <w:numPr>
          <w:ilvl w:val="2"/>
          <w:numId w:val="34"/>
        </w:numPr>
        <w:ind w:hanging="360"/>
        <w:rPr>
          <w:rFonts w:cstheme="minorHAnsi"/>
          <w:sz w:val="20"/>
          <w:szCs w:val="20"/>
        </w:rPr>
      </w:pPr>
      <w:r w:rsidRPr="009752EC">
        <w:rPr>
          <w:rFonts w:cstheme="minorHAnsi"/>
          <w:sz w:val="20"/>
          <w:szCs w:val="20"/>
        </w:rPr>
        <w:t xml:space="preserve">sprawdzenie zgodności wykonania robót z dokumentacją, </w:t>
      </w:r>
    </w:p>
    <w:p w14:paraId="4A5A37C6" w14:textId="77777777" w:rsidR="00AA4827" w:rsidRPr="009752EC" w:rsidRDefault="00A53A05" w:rsidP="00566700">
      <w:pPr>
        <w:numPr>
          <w:ilvl w:val="2"/>
          <w:numId w:val="34"/>
        </w:numPr>
        <w:ind w:hanging="360"/>
        <w:rPr>
          <w:rFonts w:cstheme="minorHAnsi"/>
          <w:sz w:val="20"/>
          <w:szCs w:val="20"/>
        </w:rPr>
      </w:pPr>
      <w:r w:rsidRPr="009752EC">
        <w:rPr>
          <w:rFonts w:cstheme="minorHAnsi"/>
          <w:sz w:val="20"/>
          <w:szCs w:val="20"/>
        </w:rPr>
        <w:t xml:space="preserve">kontrolę prawidłowości wytyczenie robót w terenie, </w:t>
      </w:r>
    </w:p>
    <w:p w14:paraId="021A8F16" w14:textId="77777777" w:rsidR="00AA4827" w:rsidRPr="009752EC" w:rsidRDefault="00A53A05" w:rsidP="00566700">
      <w:pPr>
        <w:numPr>
          <w:ilvl w:val="2"/>
          <w:numId w:val="34"/>
        </w:numPr>
        <w:ind w:hanging="360"/>
        <w:rPr>
          <w:rFonts w:cstheme="minorHAnsi"/>
          <w:sz w:val="20"/>
          <w:szCs w:val="20"/>
        </w:rPr>
      </w:pPr>
      <w:r w:rsidRPr="009752EC">
        <w:rPr>
          <w:rFonts w:cstheme="minorHAnsi"/>
          <w:sz w:val="20"/>
          <w:szCs w:val="20"/>
        </w:rPr>
        <w:t xml:space="preserve">sprawdzenie przygotowania terenu, </w:t>
      </w:r>
    </w:p>
    <w:p w14:paraId="4FEFDE89" w14:textId="77777777" w:rsidR="00AA4827" w:rsidRPr="009752EC" w:rsidRDefault="00A53A05" w:rsidP="00566700">
      <w:pPr>
        <w:numPr>
          <w:ilvl w:val="2"/>
          <w:numId w:val="34"/>
        </w:numPr>
        <w:ind w:hanging="360"/>
        <w:rPr>
          <w:rFonts w:cstheme="minorHAnsi"/>
          <w:sz w:val="20"/>
          <w:szCs w:val="20"/>
        </w:rPr>
      </w:pPr>
      <w:r w:rsidRPr="009752EC">
        <w:rPr>
          <w:rFonts w:cstheme="minorHAnsi"/>
          <w:sz w:val="20"/>
          <w:szCs w:val="20"/>
        </w:rPr>
        <w:t xml:space="preserve">kontrolę rodzaju i stanu gruntu w podłożu, </w:t>
      </w:r>
    </w:p>
    <w:p w14:paraId="403919AB" w14:textId="77777777" w:rsidR="00AA4827" w:rsidRPr="009752EC" w:rsidRDefault="00A53A05" w:rsidP="00566700">
      <w:pPr>
        <w:numPr>
          <w:ilvl w:val="2"/>
          <w:numId w:val="34"/>
        </w:numPr>
        <w:ind w:hanging="360"/>
        <w:rPr>
          <w:rFonts w:cstheme="minorHAnsi"/>
          <w:sz w:val="20"/>
          <w:szCs w:val="20"/>
        </w:rPr>
      </w:pPr>
      <w:r w:rsidRPr="009752EC">
        <w:rPr>
          <w:rFonts w:cstheme="minorHAnsi"/>
          <w:sz w:val="20"/>
          <w:szCs w:val="20"/>
        </w:rPr>
        <w:t xml:space="preserve">sprawdzenie wymiarów wykopów, </w:t>
      </w:r>
    </w:p>
    <w:p w14:paraId="699A952D" w14:textId="77777777" w:rsidR="00AA4827" w:rsidRPr="009752EC" w:rsidRDefault="00A53A05" w:rsidP="00566700">
      <w:pPr>
        <w:numPr>
          <w:ilvl w:val="2"/>
          <w:numId w:val="34"/>
        </w:numPr>
        <w:ind w:hanging="360"/>
        <w:rPr>
          <w:rFonts w:cstheme="minorHAnsi"/>
          <w:sz w:val="20"/>
          <w:szCs w:val="20"/>
        </w:rPr>
      </w:pPr>
      <w:r w:rsidRPr="009752EC">
        <w:rPr>
          <w:rFonts w:cstheme="minorHAnsi"/>
          <w:sz w:val="20"/>
          <w:szCs w:val="20"/>
        </w:rPr>
        <w:t xml:space="preserve">sprawdzenie zabezpieczenia i odwodnienia wykopów. </w:t>
      </w:r>
    </w:p>
    <w:p w14:paraId="6A59DA4D" w14:textId="77777777" w:rsidR="00AA4827" w:rsidRPr="009752EC" w:rsidRDefault="00A53A05" w:rsidP="008013C7">
      <w:pPr>
        <w:ind w:left="0"/>
        <w:rPr>
          <w:rFonts w:cstheme="minorHAnsi"/>
          <w:sz w:val="20"/>
          <w:szCs w:val="20"/>
        </w:rPr>
      </w:pPr>
      <w:r w:rsidRPr="009752EC">
        <w:rPr>
          <w:rFonts w:cstheme="minorHAnsi"/>
          <w:sz w:val="20"/>
          <w:szCs w:val="20"/>
        </w:rPr>
        <w:t xml:space="preserve">Ocena poszczególnych etapów robót potwierdzana jest wpisem do Dziennika Budowy. Ogólne wymagania dotyczące kontroli jakości robót podano w SST „Wymagania ogólne”. </w:t>
      </w:r>
    </w:p>
    <w:p w14:paraId="1418BEF3" w14:textId="77777777" w:rsidR="00AA4827" w:rsidRPr="009752EC" w:rsidRDefault="00A53A05" w:rsidP="008013C7">
      <w:pPr>
        <w:spacing w:after="11" w:line="259" w:lineRule="auto"/>
        <w:ind w:left="0"/>
        <w:jc w:val="left"/>
        <w:rPr>
          <w:rFonts w:cstheme="minorHAnsi"/>
          <w:sz w:val="20"/>
          <w:szCs w:val="20"/>
        </w:rPr>
      </w:pPr>
      <w:r w:rsidRPr="009752EC">
        <w:rPr>
          <w:rFonts w:cstheme="minorHAnsi"/>
          <w:b/>
          <w:sz w:val="20"/>
          <w:szCs w:val="20"/>
        </w:rPr>
        <w:lastRenderedPageBreak/>
        <w:t xml:space="preserve"> </w:t>
      </w:r>
    </w:p>
    <w:p w14:paraId="16EDD32A" w14:textId="6809171C" w:rsidR="00AA4827" w:rsidRPr="003B21B8" w:rsidRDefault="00A53A05" w:rsidP="00566700">
      <w:pPr>
        <w:pStyle w:val="Akapitzlist"/>
        <w:numPr>
          <w:ilvl w:val="0"/>
          <w:numId w:val="27"/>
        </w:numPr>
        <w:spacing w:line="270" w:lineRule="auto"/>
        <w:rPr>
          <w:rFonts w:cstheme="minorHAnsi"/>
          <w:sz w:val="20"/>
          <w:szCs w:val="20"/>
        </w:rPr>
      </w:pPr>
      <w:r w:rsidRPr="003B21B8">
        <w:rPr>
          <w:rFonts w:cstheme="minorHAnsi"/>
          <w:b/>
          <w:sz w:val="20"/>
          <w:szCs w:val="20"/>
        </w:rPr>
        <w:t xml:space="preserve">Obmiar robót </w:t>
      </w:r>
    </w:p>
    <w:p w14:paraId="3CCAA7FB" w14:textId="77777777" w:rsidR="00AA4827" w:rsidRPr="009752EC" w:rsidRDefault="00A53A05" w:rsidP="008013C7">
      <w:pPr>
        <w:ind w:left="0"/>
        <w:rPr>
          <w:rFonts w:cstheme="minorHAnsi"/>
          <w:sz w:val="20"/>
          <w:szCs w:val="20"/>
        </w:rPr>
      </w:pPr>
      <w:r w:rsidRPr="009752EC">
        <w:rPr>
          <w:rFonts w:cstheme="minorHAnsi"/>
          <w:sz w:val="20"/>
          <w:szCs w:val="20"/>
        </w:rPr>
        <w:t>Ogólne wymagania dotyczące obmiaru robót podano w SST „Wymagania ogólne”. Jednostką obmiarową jest m</w:t>
      </w:r>
      <w:r w:rsidRPr="009752EC">
        <w:rPr>
          <w:rFonts w:cstheme="minorHAnsi"/>
          <w:sz w:val="20"/>
          <w:szCs w:val="20"/>
          <w:vertAlign w:val="superscript"/>
        </w:rPr>
        <w:t>3</w:t>
      </w:r>
      <w:r w:rsidRPr="009752EC">
        <w:rPr>
          <w:rFonts w:cstheme="minorHAnsi"/>
          <w:sz w:val="20"/>
          <w:szCs w:val="20"/>
        </w:rPr>
        <w:t xml:space="preserve"> (metr sześcienny) wykonanych wykopów. </w:t>
      </w:r>
    </w:p>
    <w:p w14:paraId="459B2B17" w14:textId="77777777" w:rsidR="00AA4827" w:rsidRPr="009752EC" w:rsidRDefault="00A53A05" w:rsidP="008013C7">
      <w:pPr>
        <w:spacing w:after="9" w:line="259" w:lineRule="auto"/>
        <w:ind w:left="0"/>
        <w:jc w:val="left"/>
        <w:rPr>
          <w:rFonts w:cstheme="minorHAnsi"/>
          <w:sz w:val="20"/>
          <w:szCs w:val="20"/>
        </w:rPr>
      </w:pPr>
      <w:r w:rsidRPr="009752EC">
        <w:rPr>
          <w:rFonts w:cstheme="minorHAnsi"/>
          <w:sz w:val="20"/>
          <w:szCs w:val="20"/>
        </w:rPr>
        <w:t xml:space="preserve"> </w:t>
      </w:r>
    </w:p>
    <w:p w14:paraId="2482BE5B" w14:textId="0BFD909A" w:rsidR="00AA4827" w:rsidRPr="003B21B8" w:rsidRDefault="00A53A05" w:rsidP="00566700">
      <w:pPr>
        <w:pStyle w:val="Akapitzlist"/>
        <w:numPr>
          <w:ilvl w:val="0"/>
          <w:numId w:val="27"/>
        </w:numPr>
        <w:spacing w:line="270" w:lineRule="auto"/>
        <w:rPr>
          <w:rFonts w:cstheme="minorHAnsi"/>
          <w:sz w:val="20"/>
          <w:szCs w:val="20"/>
        </w:rPr>
      </w:pPr>
      <w:r w:rsidRPr="003B21B8">
        <w:rPr>
          <w:rFonts w:cstheme="minorHAnsi"/>
          <w:b/>
          <w:sz w:val="20"/>
          <w:szCs w:val="20"/>
        </w:rPr>
        <w:t xml:space="preserve">Odbiór robót </w:t>
      </w:r>
    </w:p>
    <w:p w14:paraId="46CD7E67" w14:textId="77777777" w:rsidR="00AA4827" w:rsidRPr="009752EC" w:rsidRDefault="00A53A05" w:rsidP="008013C7">
      <w:pPr>
        <w:ind w:left="0"/>
        <w:rPr>
          <w:rFonts w:cstheme="minorHAnsi"/>
          <w:sz w:val="20"/>
          <w:szCs w:val="20"/>
        </w:rPr>
      </w:pPr>
      <w:r w:rsidRPr="009752EC">
        <w:rPr>
          <w:rFonts w:cstheme="minorHAnsi"/>
          <w:sz w:val="20"/>
          <w:szCs w:val="20"/>
        </w:rPr>
        <w:t xml:space="preserve">Ogólne wymagania dotyczące odbioru robót podano w </w:t>
      </w:r>
      <w:proofErr w:type="gramStart"/>
      <w:r w:rsidRPr="009752EC">
        <w:rPr>
          <w:rFonts w:cstheme="minorHAnsi"/>
          <w:sz w:val="20"/>
          <w:szCs w:val="20"/>
        </w:rPr>
        <w:t>SST  „</w:t>
      </w:r>
      <w:proofErr w:type="gramEnd"/>
      <w:r w:rsidRPr="009752EC">
        <w:rPr>
          <w:rFonts w:cstheme="minorHAnsi"/>
          <w:sz w:val="20"/>
          <w:szCs w:val="20"/>
        </w:rPr>
        <w:t xml:space="preserve">Wymagania ogólne”. </w:t>
      </w:r>
    </w:p>
    <w:p w14:paraId="54770AFC" w14:textId="77777777" w:rsidR="00AA4827" w:rsidRPr="009752EC" w:rsidRDefault="00A53A05" w:rsidP="008013C7">
      <w:pPr>
        <w:ind w:left="0"/>
        <w:rPr>
          <w:rFonts w:cstheme="minorHAnsi"/>
          <w:sz w:val="20"/>
          <w:szCs w:val="20"/>
        </w:rPr>
      </w:pPr>
      <w:r w:rsidRPr="009752EC">
        <w:rPr>
          <w:rFonts w:cstheme="minorHAnsi"/>
          <w:sz w:val="20"/>
          <w:szCs w:val="20"/>
        </w:rPr>
        <w:t xml:space="preserve">Roboty ziemne związane z wykonaniem wykopów uznaje się za wykonane zgodnie z dokumentacją projektową, niniejszą SST i wymaganiami Inżyniera, jeżeli wszystkie pomiary i badania z zachowaniem tolerancji podanych w dokumentacji projektowej </w:t>
      </w:r>
      <w:proofErr w:type="gramStart"/>
      <w:r w:rsidRPr="009752EC">
        <w:rPr>
          <w:rFonts w:cstheme="minorHAnsi"/>
          <w:sz w:val="20"/>
          <w:szCs w:val="20"/>
        </w:rPr>
        <w:t>lub  niniejszej</w:t>
      </w:r>
      <w:proofErr w:type="gramEnd"/>
      <w:r w:rsidRPr="009752EC">
        <w:rPr>
          <w:rFonts w:cstheme="minorHAnsi"/>
          <w:sz w:val="20"/>
          <w:szCs w:val="20"/>
        </w:rPr>
        <w:t xml:space="preserve"> SST dały wyniki pozytywne. </w:t>
      </w:r>
    </w:p>
    <w:p w14:paraId="75ED5004"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6FD43C54" w14:textId="7F5E32AC" w:rsidR="00AA4827" w:rsidRPr="003B21B8" w:rsidRDefault="00A53A05" w:rsidP="00566700">
      <w:pPr>
        <w:pStyle w:val="Akapitzlist"/>
        <w:numPr>
          <w:ilvl w:val="0"/>
          <w:numId w:val="27"/>
        </w:numPr>
        <w:spacing w:line="270" w:lineRule="auto"/>
        <w:rPr>
          <w:rFonts w:cstheme="minorHAnsi"/>
          <w:sz w:val="20"/>
          <w:szCs w:val="20"/>
        </w:rPr>
      </w:pPr>
      <w:r w:rsidRPr="003B21B8">
        <w:rPr>
          <w:rFonts w:cstheme="minorHAnsi"/>
          <w:b/>
          <w:sz w:val="20"/>
          <w:szCs w:val="20"/>
        </w:rPr>
        <w:t xml:space="preserve">Podstawa płatności </w:t>
      </w:r>
    </w:p>
    <w:p w14:paraId="3C1B5D8C" w14:textId="77777777" w:rsidR="00AA4827" w:rsidRPr="009752EC" w:rsidRDefault="00A53A05" w:rsidP="008013C7">
      <w:pPr>
        <w:spacing w:line="269" w:lineRule="auto"/>
        <w:ind w:left="0" w:hanging="10"/>
        <w:jc w:val="left"/>
        <w:rPr>
          <w:rFonts w:cstheme="minorHAnsi"/>
          <w:sz w:val="20"/>
          <w:szCs w:val="20"/>
        </w:rPr>
      </w:pPr>
      <w:r w:rsidRPr="009752EC">
        <w:rPr>
          <w:rFonts w:cstheme="minorHAnsi"/>
          <w:sz w:val="20"/>
          <w:szCs w:val="20"/>
        </w:rPr>
        <w:t xml:space="preserve">Ogólne wymagania dotyczące podstawy płatności podano w </w:t>
      </w:r>
      <w:proofErr w:type="gramStart"/>
      <w:r w:rsidRPr="009752EC">
        <w:rPr>
          <w:rFonts w:cstheme="minorHAnsi"/>
          <w:sz w:val="20"/>
          <w:szCs w:val="20"/>
        </w:rPr>
        <w:t>SST  „</w:t>
      </w:r>
      <w:proofErr w:type="gramEnd"/>
      <w:r w:rsidRPr="009752EC">
        <w:rPr>
          <w:rFonts w:cstheme="minorHAnsi"/>
          <w:sz w:val="20"/>
          <w:szCs w:val="20"/>
        </w:rPr>
        <w:t>Wymagania ogólne”. Podstawę płatności stanowi cena wykonania 1 m</w:t>
      </w:r>
      <w:r w:rsidRPr="009752EC">
        <w:rPr>
          <w:rFonts w:cstheme="minorHAnsi"/>
          <w:sz w:val="20"/>
          <w:szCs w:val="20"/>
          <w:vertAlign w:val="superscript"/>
        </w:rPr>
        <w:t>3</w:t>
      </w:r>
      <w:r w:rsidRPr="009752EC">
        <w:rPr>
          <w:rFonts w:cstheme="minorHAnsi"/>
          <w:sz w:val="20"/>
          <w:szCs w:val="20"/>
        </w:rPr>
        <w:t xml:space="preserve"> wykopów w gruncie, w stanie rodzimym. Cena jednostkowa obejmuje: </w:t>
      </w:r>
    </w:p>
    <w:p w14:paraId="00E0A798" w14:textId="77777777" w:rsidR="00AA4827" w:rsidRPr="009752EC" w:rsidRDefault="00A53A05" w:rsidP="00566700">
      <w:pPr>
        <w:numPr>
          <w:ilvl w:val="3"/>
          <w:numId w:val="33"/>
        </w:numPr>
        <w:ind w:hanging="360"/>
        <w:rPr>
          <w:rFonts w:cstheme="minorHAnsi"/>
          <w:sz w:val="20"/>
          <w:szCs w:val="20"/>
        </w:rPr>
      </w:pPr>
      <w:r w:rsidRPr="009752EC">
        <w:rPr>
          <w:rFonts w:cstheme="minorHAnsi"/>
          <w:sz w:val="20"/>
          <w:szCs w:val="20"/>
        </w:rPr>
        <w:t xml:space="preserve">prace pomiarowe i roboty przygotowawcze, </w:t>
      </w:r>
    </w:p>
    <w:p w14:paraId="458A1CA1" w14:textId="77777777" w:rsidR="00AA4827" w:rsidRPr="009752EC" w:rsidRDefault="00A53A05" w:rsidP="00566700">
      <w:pPr>
        <w:numPr>
          <w:ilvl w:val="3"/>
          <w:numId w:val="33"/>
        </w:numPr>
        <w:ind w:hanging="360"/>
        <w:rPr>
          <w:rFonts w:cstheme="minorHAnsi"/>
          <w:sz w:val="20"/>
          <w:szCs w:val="20"/>
        </w:rPr>
      </w:pPr>
      <w:r w:rsidRPr="009752EC">
        <w:rPr>
          <w:rFonts w:cstheme="minorHAnsi"/>
          <w:sz w:val="20"/>
          <w:szCs w:val="20"/>
        </w:rPr>
        <w:t xml:space="preserve">oznakowanie robót, </w:t>
      </w:r>
    </w:p>
    <w:p w14:paraId="012EB6D1" w14:textId="364D7ED1" w:rsidR="000F16EE" w:rsidRPr="009752EC" w:rsidRDefault="00A53A05" w:rsidP="00566700">
      <w:pPr>
        <w:numPr>
          <w:ilvl w:val="3"/>
          <w:numId w:val="33"/>
        </w:numPr>
        <w:ind w:hanging="360"/>
        <w:rPr>
          <w:rFonts w:cstheme="minorHAnsi"/>
          <w:sz w:val="20"/>
          <w:szCs w:val="20"/>
        </w:rPr>
      </w:pPr>
      <w:r w:rsidRPr="009752EC">
        <w:rPr>
          <w:rFonts w:cstheme="minorHAnsi"/>
          <w:sz w:val="20"/>
          <w:szCs w:val="20"/>
        </w:rPr>
        <w:t xml:space="preserve">wyznaczenie zarysu wykopu, </w:t>
      </w:r>
    </w:p>
    <w:p w14:paraId="5E791EFC" w14:textId="405B1483" w:rsidR="00AA4827" w:rsidRPr="009752EC" w:rsidRDefault="00A53A05" w:rsidP="00566700">
      <w:pPr>
        <w:numPr>
          <w:ilvl w:val="3"/>
          <w:numId w:val="33"/>
        </w:numPr>
        <w:ind w:hanging="360"/>
        <w:rPr>
          <w:rFonts w:cstheme="minorHAnsi"/>
          <w:sz w:val="20"/>
          <w:szCs w:val="20"/>
        </w:rPr>
      </w:pPr>
      <w:r w:rsidRPr="009752EC">
        <w:rPr>
          <w:rFonts w:cstheme="minorHAnsi"/>
          <w:sz w:val="20"/>
          <w:szCs w:val="20"/>
        </w:rPr>
        <w:t xml:space="preserve">odspojenie gruntu ze złożeniem na odkład lub załadowaniem na samochody i odwiezieniem na miejsce odwożenia mas ziemnych, </w:t>
      </w:r>
    </w:p>
    <w:p w14:paraId="127620EA" w14:textId="3EB4FD02" w:rsidR="000F16EE" w:rsidRPr="009752EC" w:rsidRDefault="00A53A05" w:rsidP="00566700">
      <w:pPr>
        <w:numPr>
          <w:ilvl w:val="3"/>
          <w:numId w:val="33"/>
        </w:numPr>
        <w:ind w:hanging="360"/>
        <w:rPr>
          <w:rFonts w:cstheme="minorHAnsi"/>
          <w:sz w:val="20"/>
          <w:szCs w:val="20"/>
        </w:rPr>
      </w:pPr>
      <w:r w:rsidRPr="009752EC">
        <w:rPr>
          <w:rFonts w:cstheme="minorHAnsi"/>
          <w:sz w:val="20"/>
          <w:szCs w:val="20"/>
        </w:rPr>
        <w:t xml:space="preserve">odwodnienie wykopu, </w:t>
      </w:r>
    </w:p>
    <w:p w14:paraId="67A68E53" w14:textId="23947C6D" w:rsidR="00AA4827" w:rsidRPr="009752EC" w:rsidRDefault="00A53A05" w:rsidP="00566700">
      <w:pPr>
        <w:numPr>
          <w:ilvl w:val="3"/>
          <w:numId w:val="33"/>
        </w:numPr>
        <w:ind w:hanging="360"/>
        <w:rPr>
          <w:rFonts w:cstheme="minorHAnsi"/>
          <w:sz w:val="20"/>
          <w:szCs w:val="20"/>
        </w:rPr>
      </w:pPr>
      <w:r w:rsidRPr="009752EC">
        <w:rPr>
          <w:rFonts w:cstheme="minorHAnsi"/>
          <w:sz w:val="20"/>
          <w:szCs w:val="20"/>
        </w:rPr>
        <w:t xml:space="preserve">utrzymanie wykopu, </w:t>
      </w:r>
    </w:p>
    <w:p w14:paraId="62BDC626" w14:textId="77777777" w:rsidR="000F16EE" w:rsidRPr="009752EC" w:rsidRDefault="00A53A05" w:rsidP="00566700">
      <w:pPr>
        <w:numPr>
          <w:ilvl w:val="3"/>
          <w:numId w:val="33"/>
        </w:numPr>
        <w:ind w:hanging="360"/>
        <w:rPr>
          <w:rFonts w:cstheme="minorHAnsi"/>
          <w:sz w:val="20"/>
          <w:szCs w:val="20"/>
        </w:rPr>
      </w:pPr>
      <w:r w:rsidRPr="009752EC">
        <w:rPr>
          <w:rFonts w:cstheme="minorHAnsi"/>
          <w:sz w:val="20"/>
          <w:szCs w:val="20"/>
        </w:rPr>
        <w:t>przeprowadzenie niezbędnych pomiarów i badań wymaganych SST lub zleconych przez Inżyniera,</w:t>
      </w:r>
    </w:p>
    <w:p w14:paraId="7BAEEBC0" w14:textId="18FCFD73" w:rsidR="00AA4827" w:rsidRPr="009752EC" w:rsidRDefault="00A53A05" w:rsidP="00566700">
      <w:pPr>
        <w:numPr>
          <w:ilvl w:val="3"/>
          <w:numId w:val="33"/>
        </w:numPr>
        <w:ind w:hanging="360"/>
        <w:rPr>
          <w:rFonts w:cstheme="minorHAnsi"/>
          <w:sz w:val="20"/>
          <w:szCs w:val="20"/>
        </w:rPr>
      </w:pPr>
      <w:r w:rsidRPr="009752EC">
        <w:rPr>
          <w:rFonts w:cstheme="minorHAnsi"/>
          <w:sz w:val="20"/>
          <w:szCs w:val="20"/>
        </w:rPr>
        <w:t xml:space="preserve">wykonanie, a następnie rozebranie dróg dojazdowych, </w:t>
      </w:r>
    </w:p>
    <w:p w14:paraId="009730A5" w14:textId="77777777" w:rsidR="00AA4827" w:rsidRPr="009752EC" w:rsidRDefault="00A53A05" w:rsidP="00566700">
      <w:pPr>
        <w:numPr>
          <w:ilvl w:val="3"/>
          <w:numId w:val="33"/>
        </w:numPr>
        <w:ind w:hanging="360"/>
        <w:rPr>
          <w:rFonts w:cstheme="minorHAnsi"/>
          <w:sz w:val="20"/>
          <w:szCs w:val="20"/>
        </w:rPr>
      </w:pPr>
      <w:r w:rsidRPr="009752EC">
        <w:rPr>
          <w:rFonts w:cstheme="minorHAnsi"/>
          <w:sz w:val="20"/>
          <w:szCs w:val="20"/>
        </w:rPr>
        <w:t xml:space="preserve">oczyszczenie i uporządkowanie terenu robót. </w:t>
      </w:r>
    </w:p>
    <w:p w14:paraId="4331E236" w14:textId="77777777" w:rsidR="00AA4827" w:rsidRPr="009752EC" w:rsidRDefault="00A53A05" w:rsidP="008013C7">
      <w:pPr>
        <w:spacing w:after="10" w:line="259" w:lineRule="auto"/>
        <w:ind w:left="0"/>
        <w:jc w:val="left"/>
        <w:rPr>
          <w:rFonts w:cstheme="minorHAnsi"/>
          <w:sz w:val="20"/>
          <w:szCs w:val="20"/>
        </w:rPr>
      </w:pPr>
      <w:r w:rsidRPr="009752EC">
        <w:rPr>
          <w:rFonts w:cstheme="minorHAnsi"/>
          <w:sz w:val="20"/>
          <w:szCs w:val="20"/>
        </w:rPr>
        <w:t xml:space="preserve"> </w:t>
      </w:r>
    </w:p>
    <w:p w14:paraId="43E2E95A" w14:textId="4BAFB546" w:rsidR="00AA4827" w:rsidRPr="003B21B8" w:rsidRDefault="00A53A05" w:rsidP="00566700">
      <w:pPr>
        <w:pStyle w:val="Akapitzlist"/>
        <w:numPr>
          <w:ilvl w:val="0"/>
          <w:numId w:val="27"/>
        </w:numPr>
        <w:spacing w:line="270" w:lineRule="auto"/>
        <w:rPr>
          <w:rFonts w:cstheme="minorHAnsi"/>
          <w:sz w:val="20"/>
          <w:szCs w:val="20"/>
        </w:rPr>
      </w:pPr>
      <w:r w:rsidRPr="003B21B8">
        <w:rPr>
          <w:rFonts w:cstheme="minorHAnsi"/>
          <w:b/>
          <w:sz w:val="20"/>
          <w:szCs w:val="20"/>
        </w:rPr>
        <w:t xml:space="preserve">Przepisy związane </w:t>
      </w:r>
    </w:p>
    <w:p w14:paraId="731F0007" w14:textId="78D82F36" w:rsidR="00AA4827" w:rsidRPr="009752EC" w:rsidRDefault="003B21B8" w:rsidP="003B21B8">
      <w:pPr>
        <w:spacing w:line="270" w:lineRule="auto"/>
        <w:ind w:left="0"/>
        <w:rPr>
          <w:rFonts w:cstheme="minorHAnsi"/>
          <w:sz w:val="20"/>
          <w:szCs w:val="20"/>
        </w:rPr>
      </w:pPr>
      <w:r>
        <w:rPr>
          <w:rFonts w:cstheme="minorHAnsi"/>
          <w:b/>
          <w:sz w:val="20"/>
          <w:szCs w:val="20"/>
        </w:rPr>
        <w:t xml:space="preserve">10.1. </w:t>
      </w:r>
      <w:r w:rsidR="00A53A05" w:rsidRPr="009752EC">
        <w:rPr>
          <w:rFonts w:cstheme="minorHAnsi"/>
          <w:b/>
          <w:sz w:val="20"/>
          <w:szCs w:val="20"/>
        </w:rPr>
        <w:t xml:space="preserve">Normy </w:t>
      </w:r>
    </w:p>
    <w:tbl>
      <w:tblPr>
        <w:tblStyle w:val="TableGrid"/>
        <w:tblW w:w="9098" w:type="dxa"/>
        <w:tblInd w:w="720" w:type="dxa"/>
        <w:tblLook w:val="04A0" w:firstRow="1" w:lastRow="0" w:firstColumn="1" w:lastColumn="0" w:noHBand="0" w:noVBand="1"/>
      </w:tblPr>
      <w:tblGrid>
        <w:gridCol w:w="3404"/>
        <w:gridCol w:w="5694"/>
      </w:tblGrid>
      <w:tr w:rsidR="007F6960" w:rsidRPr="009752EC" w14:paraId="50AA85F3" w14:textId="77777777" w:rsidTr="007F6960">
        <w:trPr>
          <w:trHeight w:val="230"/>
        </w:trPr>
        <w:tc>
          <w:tcPr>
            <w:tcW w:w="3404" w:type="dxa"/>
          </w:tcPr>
          <w:p w14:paraId="0D91571C" w14:textId="47108715" w:rsidR="007F6960" w:rsidRPr="009752EC" w:rsidRDefault="007F6960" w:rsidP="008013C7">
            <w:pPr>
              <w:spacing w:after="0" w:line="259" w:lineRule="auto"/>
              <w:ind w:left="0"/>
              <w:jc w:val="left"/>
              <w:rPr>
                <w:rFonts w:cstheme="minorHAnsi"/>
                <w:sz w:val="20"/>
                <w:szCs w:val="20"/>
              </w:rPr>
            </w:pPr>
            <w:r w:rsidRPr="009752EC">
              <w:rPr>
                <w:rFonts w:cstheme="minorHAnsi"/>
                <w:sz w:val="20"/>
                <w:szCs w:val="20"/>
              </w:rPr>
              <w:t>PN-EN 1997-1:2008</w:t>
            </w:r>
          </w:p>
        </w:tc>
        <w:tc>
          <w:tcPr>
            <w:tcW w:w="5694" w:type="dxa"/>
          </w:tcPr>
          <w:p w14:paraId="1BC7879E" w14:textId="536727BA" w:rsidR="007F6960" w:rsidRPr="009752EC" w:rsidRDefault="007F6960" w:rsidP="008013C7">
            <w:pPr>
              <w:spacing w:after="0" w:line="259" w:lineRule="auto"/>
              <w:ind w:left="0"/>
              <w:jc w:val="left"/>
              <w:rPr>
                <w:rFonts w:cstheme="minorHAnsi"/>
                <w:sz w:val="20"/>
                <w:szCs w:val="20"/>
              </w:rPr>
            </w:pPr>
            <w:proofErr w:type="spellStart"/>
            <w:r w:rsidRPr="009752EC">
              <w:rPr>
                <w:rFonts w:cstheme="minorHAnsi"/>
                <w:sz w:val="20"/>
                <w:szCs w:val="20"/>
              </w:rPr>
              <w:t>Eurokod</w:t>
            </w:r>
            <w:proofErr w:type="spellEnd"/>
            <w:r w:rsidRPr="009752EC">
              <w:rPr>
                <w:rFonts w:cstheme="minorHAnsi"/>
                <w:sz w:val="20"/>
                <w:szCs w:val="20"/>
              </w:rPr>
              <w:t xml:space="preserve"> 7 - Projektowanie geotechniczne - Część 1: Zasady</w:t>
            </w:r>
            <w:r w:rsidR="00311976" w:rsidRPr="009752EC">
              <w:rPr>
                <w:rFonts w:cstheme="minorHAnsi"/>
                <w:sz w:val="20"/>
                <w:szCs w:val="20"/>
              </w:rPr>
              <w:t xml:space="preserve"> </w:t>
            </w:r>
            <w:r w:rsidRPr="009752EC">
              <w:rPr>
                <w:rFonts w:cstheme="minorHAnsi"/>
                <w:sz w:val="20"/>
                <w:szCs w:val="20"/>
              </w:rPr>
              <w:t>ogólne</w:t>
            </w:r>
          </w:p>
        </w:tc>
      </w:tr>
      <w:tr w:rsidR="00AA4827" w:rsidRPr="009752EC" w14:paraId="5684A0A1" w14:textId="77777777" w:rsidTr="007F6960">
        <w:trPr>
          <w:trHeight w:val="230"/>
        </w:trPr>
        <w:tc>
          <w:tcPr>
            <w:tcW w:w="3404" w:type="dxa"/>
            <w:tcBorders>
              <w:top w:val="nil"/>
              <w:left w:val="nil"/>
              <w:bottom w:val="nil"/>
              <w:right w:val="nil"/>
            </w:tcBorders>
          </w:tcPr>
          <w:p w14:paraId="0BB31678" w14:textId="2154F50D" w:rsidR="00AA4827" w:rsidRPr="009752EC" w:rsidRDefault="007F6960" w:rsidP="008013C7">
            <w:pPr>
              <w:spacing w:after="0" w:line="259" w:lineRule="auto"/>
              <w:ind w:left="0"/>
              <w:jc w:val="left"/>
              <w:rPr>
                <w:rFonts w:cstheme="minorHAnsi"/>
                <w:sz w:val="20"/>
                <w:szCs w:val="20"/>
              </w:rPr>
            </w:pPr>
            <w:r w:rsidRPr="009752EC">
              <w:rPr>
                <w:rFonts w:cstheme="minorHAnsi"/>
                <w:sz w:val="20"/>
                <w:szCs w:val="20"/>
              </w:rPr>
              <w:t>PN-EN 1997-2:2009</w:t>
            </w:r>
          </w:p>
        </w:tc>
        <w:tc>
          <w:tcPr>
            <w:tcW w:w="5694" w:type="dxa"/>
            <w:tcBorders>
              <w:top w:val="nil"/>
              <w:left w:val="nil"/>
              <w:bottom w:val="nil"/>
              <w:right w:val="nil"/>
            </w:tcBorders>
          </w:tcPr>
          <w:p w14:paraId="7071BDA0" w14:textId="50531338" w:rsidR="00AA4827" w:rsidRPr="009752EC" w:rsidRDefault="007F6960" w:rsidP="008013C7">
            <w:pPr>
              <w:spacing w:after="0" w:line="259" w:lineRule="auto"/>
              <w:ind w:left="0"/>
              <w:jc w:val="left"/>
              <w:rPr>
                <w:rFonts w:cstheme="minorHAnsi"/>
                <w:sz w:val="20"/>
                <w:szCs w:val="20"/>
              </w:rPr>
            </w:pPr>
            <w:proofErr w:type="spellStart"/>
            <w:r w:rsidRPr="009752EC">
              <w:rPr>
                <w:rFonts w:cstheme="minorHAnsi"/>
                <w:sz w:val="20"/>
                <w:szCs w:val="20"/>
              </w:rPr>
              <w:t>Eurokod</w:t>
            </w:r>
            <w:proofErr w:type="spellEnd"/>
            <w:r w:rsidRPr="009752EC">
              <w:rPr>
                <w:rFonts w:cstheme="minorHAnsi"/>
                <w:sz w:val="20"/>
                <w:szCs w:val="20"/>
              </w:rPr>
              <w:t xml:space="preserve"> 7 - Projektowanie geotechniczne - Część 2: Rozpoznanie i badanie podłoża gruntowego</w:t>
            </w:r>
          </w:p>
        </w:tc>
      </w:tr>
      <w:tr w:rsidR="00AA4827" w:rsidRPr="009752EC" w14:paraId="279A78CC" w14:textId="77777777" w:rsidTr="007F6960">
        <w:trPr>
          <w:trHeight w:val="230"/>
        </w:trPr>
        <w:tc>
          <w:tcPr>
            <w:tcW w:w="3404" w:type="dxa"/>
            <w:tcBorders>
              <w:top w:val="nil"/>
              <w:left w:val="nil"/>
              <w:bottom w:val="nil"/>
              <w:right w:val="nil"/>
            </w:tcBorders>
          </w:tcPr>
          <w:p w14:paraId="29827932" w14:textId="010DAE2B" w:rsidR="00AA4827" w:rsidRPr="009752EC" w:rsidRDefault="00311976" w:rsidP="008013C7">
            <w:pPr>
              <w:spacing w:after="0" w:line="259" w:lineRule="auto"/>
              <w:ind w:left="0"/>
              <w:jc w:val="left"/>
              <w:rPr>
                <w:rFonts w:cstheme="minorHAnsi"/>
                <w:sz w:val="20"/>
                <w:szCs w:val="20"/>
              </w:rPr>
            </w:pPr>
            <w:r w:rsidRPr="009752EC">
              <w:rPr>
                <w:rFonts w:cstheme="minorHAnsi"/>
                <w:sz w:val="20"/>
                <w:szCs w:val="20"/>
              </w:rPr>
              <w:t>PN-EN ISO 14688-1:2018-05</w:t>
            </w:r>
          </w:p>
        </w:tc>
        <w:tc>
          <w:tcPr>
            <w:tcW w:w="5694" w:type="dxa"/>
            <w:tcBorders>
              <w:top w:val="nil"/>
              <w:left w:val="nil"/>
              <w:bottom w:val="nil"/>
              <w:right w:val="nil"/>
            </w:tcBorders>
          </w:tcPr>
          <w:p w14:paraId="0D704883" w14:textId="11FDBB00" w:rsidR="00311976" w:rsidRPr="009752EC" w:rsidRDefault="00311976" w:rsidP="008013C7">
            <w:pPr>
              <w:spacing w:after="0" w:line="259" w:lineRule="auto"/>
              <w:ind w:left="0"/>
              <w:jc w:val="left"/>
              <w:rPr>
                <w:rFonts w:cstheme="minorHAnsi"/>
                <w:sz w:val="20"/>
                <w:szCs w:val="20"/>
              </w:rPr>
            </w:pPr>
            <w:r w:rsidRPr="009752EC">
              <w:rPr>
                <w:rFonts w:cstheme="minorHAnsi"/>
                <w:sz w:val="20"/>
                <w:szCs w:val="20"/>
              </w:rPr>
              <w:t>Rozpoznanie i badania geotechniczne - Oznaczanie i klasyfikowanie gruntów - Część 1: Oznaczanie i opis</w:t>
            </w:r>
          </w:p>
        </w:tc>
      </w:tr>
      <w:tr w:rsidR="00311976" w:rsidRPr="009752EC" w14:paraId="72EC195F" w14:textId="77777777" w:rsidTr="007F6960">
        <w:trPr>
          <w:trHeight w:val="226"/>
        </w:trPr>
        <w:tc>
          <w:tcPr>
            <w:tcW w:w="3404" w:type="dxa"/>
            <w:tcBorders>
              <w:top w:val="nil"/>
              <w:left w:val="nil"/>
              <w:bottom w:val="nil"/>
              <w:right w:val="nil"/>
            </w:tcBorders>
          </w:tcPr>
          <w:p w14:paraId="6C18EE38" w14:textId="47E8A743" w:rsidR="00311976" w:rsidRPr="009752EC" w:rsidRDefault="00311976" w:rsidP="008013C7">
            <w:pPr>
              <w:spacing w:after="0" w:line="259" w:lineRule="auto"/>
              <w:ind w:left="0"/>
              <w:jc w:val="left"/>
              <w:rPr>
                <w:rFonts w:cstheme="minorHAnsi"/>
                <w:sz w:val="20"/>
                <w:szCs w:val="20"/>
              </w:rPr>
            </w:pPr>
            <w:r w:rsidRPr="009752EC">
              <w:rPr>
                <w:rFonts w:cstheme="minorHAnsi"/>
                <w:sz w:val="20"/>
                <w:szCs w:val="20"/>
              </w:rPr>
              <w:t>PN-EN ISO 14688-2:2018-05</w:t>
            </w:r>
          </w:p>
        </w:tc>
        <w:tc>
          <w:tcPr>
            <w:tcW w:w="5694" w:type="dxa"/>
            <w:tcBorders>
              <w:top w:val="nil"/>
              <w:left w:val="nil"/>
              <w:bottom w:val="nil"/>
              <w:right w:val="nil"/>
            </w:tcBorders>
          </w:tcPr>
          <w:p w14:paraId="1377B875" w14:textId="3E0F9023" w:rsidR="00311976" w:rsidRPr="009752EC" w:rsidRDefault="00311976" w:rsidP="008013C7">
            <w:pPr>
              <w:spacing w:after="0" w:line="259" w:lineRule="auto"/>
              <w:ind w:left="0"/>
              <w:jc w:val="left"/>
              <w:rPr>
                <w:rFonts w:cstheme="minorHAnsi"/>
                <w:sz w:val="20"/>
                <w:szCs w:val="20"/>
              </w:rPr>
            </w:pPr>
            <w:r w:rsidRPr="009752EC">
              <w:rPr>
                <w:rFonts w:cstheme="minorHAnsi"/>
                <w:sz w:val="20"/>
                <w:szCs w:val="20"/>
              </w:rPr>
              <w:t>Rozpoznanie i badania geotechniczne - Oznaczanie i klasyfikowanie gruntów - Część 2: Zasady klasyfikowania</w:t>
            </w:r>
          </w:p>
        </w:tc>
      </w:tr>
    </w:tbl>
    <w:p w14:paraId="66964C8B" w14:textId="3B484B8F" w:rsidR="00AA4827" w:rsidRPr="009752EC" w:rsidRDefault="003B21B8" w:rsidP="003B21B8">
      <w:pPr>
        <w:spacing w:line="270" w:lineRule="auto"/>
        <w:ind w:left="0"/>
        <w:rPr>
          <w:rFonts w:cstheme="minorHAnsi"/>
          <w:sz w:val="20"/>
          <w:szCs w:val="20"/>
        </w:rPr>
      </w:pPr>
      <w:r>
        <w:rPr>
          <w:rFonts w:cstheme="minorHAnsi"/>
          <w:b/>
          <w:sz w:val="20"/>
          <w:szCs w:val="20"/>
        </w:rPr>
        <w:t xml:space="preserve">10.2. </w:t>
      </w:r>
      <w:r w:rsidR="00A53A05" w:rsidRPr="009752EC">
        <w:rPr>
          <w:rFonts w:cstheme="minorHAnsi"/>
          <w:b/>
          <w:sz w:val="20"/>
          <w:szCs w:val="20"/>
        </w:rPr>
        <w:t xml:space="preserve">Inne dokumenty: </w:t>
      </w:r>
    </w:p>
    <w:p w14:paraId="2F03543A" w14:textId="77777777" w:rsidR="00AA4827" w:rsidRPr="009752EC" w:rsidRDefault="00A53A05" w:rsidP="00566700">
      <w:pPr>
        <w:numPr>
          <w:ilvl w:val="0"/>
          <w:numId w:val="32"/>
        </w:numPr>
        <w:ind w:hanging="236"/>
        <w:rPr>
          <w:rFonts w:cstheme="minorHAnsi"/>
          <w:sz w:val="20"/>
          <w:szCs w:val="20"/>
        </w:rPr>
      </w:pPr>
      <w:r w:rsidRPr="009752EC">
        <w:rPr>
          <w:rFonts w:cstheme="minorHAnsi"/>
          <w:sz w:val="20"/>
          <w:szCs w:val="20"/>
        </w:rPr>
        <w:t xml:space="preserve">Ustawa z dnia 1 lipca 1994 r. Prawo budowlane (tekst jednolity: Dz. U. z 2003 r., Nr 207, poz. </w:t>
      </w:r>
      <w:proofErr w:type="gramStart"/>
      <w:r w:rsidRPr="009752EC">
        <w:rPr>
          <w:rFonts w:cstheme="minorHAnsi"/>
          <w:sz w:val="20"/>
          <w:szCs w:val="20"/>
        </w:rPr>
        <w:t>2016;  z</w:t>
      </w:r>
      <w:proofErr w:type="gramEnd"/>
      <w:r w:rsidRPr="009752EC">
        <w:rPr>
          <w:rFonts w:cstheme="minorHAnsi"/>
          <w:sz w:val="20"/>
          <w:szCs w:val="20"/>
        </w:rPr>
        <w:t xml:space="preserve"> późniejszymi zmianami), </w:t>
      </w:r>
    </w:p>
    <w:p w14:paraId="2DC305D8" w14:textId="7DA51119" w:rsidR="00AA4827" w:rsidRPr="009752EC" w:rsidRDefault="00A53A05" w:rsidP="00566700">
      <w:pPr>
        <w:numPr>
          <w:ilvl w:val="0"/>
          <w:numId w:val="32"/>
        </w:numPr>
        <w:ind w:hanging="236"/>
        <w:rPr>
          <w:rFonts w:cstheme="minorHAnsi"/>
          <w:sz w:val="20"/>
          <w:szCs w:val="20"/>
        </w:rPr>
      </w:pPr>
      <w:r w:rsidRPr="009752EC">
        <w:rPr>
          <w:rFonts w:cstheme="minorHAnsi"/>
          <w:sz w:val="20"/>
          <w:szCs w:val="20"/>
        </w:rPr>
        <w:t>Ustawa z dnia 16 kwietnia 2004 r. o wyrobach budowlanych (Dz. U. z 2004 r., Nr 92, poz. 881)</w:t>
      </w:r>
      <w:r w:rsidR="00311976" w:rsidRPr="009752EC">
        <w:rPr>
          <w:rFonts w:cstheme="minorHAnsi"/>
          <w:sz w:val="20"/>
          <w:szCs w:val="20"/>
        </w:rPr>
        <w:t>,</w:t>
      </w:r>
    </w:p>
    <w:p w14:paraId="3AD68936" w14:textId="6A494766" w:rsidR="00463704" w:rsidRPr="009752EC" w:rsidRDefault="00311976" w:rsidP="00566700">
      <w:pPr>
        <w:numPr>
          <w:ilvl w:val="0"/>
          <w:numId w:val="32"/>
        </w:numPr>
        <w:ind w:hanging="236"/>
        <w:rPr>
          <w:rFonts w:cstheme="minorHAnsi"/>
          <w:sz w:val="20"/>
          <w:szCs w:val="20"/>
        </w:rPr>
      </w:pPr>
      <w:proofErr w:type="spellStart"/>
      <w:r w:rsidRPr="009752EC">
        <w:rPr>
          <w:rFonts w:cstheme="minorHAnsi"/>
          <w:sz w:val="20"/>
          <w:szCs w:val="20"/>
        </w:rPr>
        <w:t>WTWiORB</w:t>
      </w:r>
      <w:proofErr w:type="spellEnd"/>
      <w:r w:rsidRPr="009752EC">
        <w:rPr>
          <w:rFonts w:cstheme="minorHAnsi"/>
          <w:sz w:val="20"/>
          <w:szCs w:val="20"/>
        </w:rPr>
        <w:t xml:space="preserve"> </w:t>
      </w:r>
      <w:proofErr w:type="spellStart"/>
      <w:r w:rsidRPr="009752EC">
        <w:rPr>
          <w:rFonts w:cstheme="minorHAnsi"/>
          <w:sz w:val="20"/>
          <w:szCs w:val="20"/>
        </w:rPr>
        <w:t>ITB</w:t>
      </w:r>
      <w:proofErr w:type="spellEnd"/>
      <w:r w:rsidRPr="009752EC">
        <w:rPr>
          <w:rFonts w:cstheme="minorHAnsi"/>
          <w:sz w:val="20"/>
          <w:szCs w:val="20"/>
        </w:rPr>
        <w:t xml:space="preserve"> A1:2018 Roboty ziemne.</w:t>
      </w:r>
    </w:p>
    <w:p w14:paraId="4F682B13" w14:textId="2B8BEC25" w:rsidR="00463704" w:rsidRPr="009752EC" w:rsidRDefault="00463704" w:rsidP="00463704">
      <w:pPr>
        <w:spacing w:after="160" w:line="259" w:lineRule="auto"/>
        <w:ind w:left="0"/>
        <w:jc w:val="left"/>
        <w:rPr>
          <w:rFonts w:cstheme="minorHAnsi"/>
          <w:sz w:val="20"/>
          <w:szCs w:val="20"/>
        </w:rPr>
      </w:pPr>
      <w:r w:rsidRPr="009752EC">
        <w:rPr>
          <w:rFonts w:cstheme="minorHAnsi"/>
          <w:sz w:val="20"/>
          <w:szCs w:val="20"/>
        </w:rPr>
        <w:br w:type="page"/>
      </w:r>
    </w:p>
    <w:p w14:paraId="459BA59E" w14:textId="1C9E6362" w:rsidR="009D77B6" w:rsidRPr="003B21B8" w:rsidRDefault="00A53A05" w:rsidP="003B21B8">
      <w:pPr>
        <w:pStyle w:val="Nagwek1"/>
        <w:ind w:left="0"/>
        <w:jc w:val="right"/>
        <w:rPr>
          <w:rFonts w:ascii="Arial Narrow" w:hAnsi="Arial Narrow" w:cstheme="minorHAnsi"/>
          <w:sz w:val="22"/>
        </w:rPr>
      </w:pPr>
      <w:r w:rsidRPr="009752EC">
        <w:rPr>
          <w:rFonts w:ascii="Arial Narrow" w:hAnsi="Arial Narrow" w:cstheme="minorHAnsi"/>
          <w:sz w:val="20"/>
          <w:szCs w:val="20"/>
        </w:rPr>
        <w:lastRenderedPageBreak/>
        <w:t xml:space="preserve">    </w:t>
      </w:r>
    </w:p>
    <w:p w14:paraId="0CEC3F09" w14:textId="11B0FCBA" w:rsidR="00AA4827" w:rsidRPr="003B21B8" w:rsidRDefault="00A53A05" w:rsidP="003B21B8">
      <w:pPr>
        <w:pStyle w:val="Nagwek1"/>
        <w:ind w:left="0" w:firstLine="0"/>
        <w:jc w:val="right"/>
        <w:rPr>
          <w:rFonts w:ascii="Arial Narrow" w:hAnsi="Arial Narrow"/>
          <w:sz w:val="22"/>
        </w:rPr>
      </w:pPr>
      <w:bookmarkStart w:id="12" w:name="_Toc169605892"/>
      <w:r w:rsidRPr="003B21B8">
        <w:rPr>
          <w:rFonts w:ascii="Arial Narrow" w:hAnsi="Arial Narrow"/>
          <w:sz w:val="22"/>
        </w:rPr>
        <w:t xml:space="preserve">SZCZEGÓŁOWA SPECYFIKACJA TECHNICZNA </w:t>
      </w:r>
      <w:r w:rsidR="00170279">
        <w:rPr>
          <w:rFonts w:ascii="Arial Narrow" w:hAnsi="Arial Narrow"/>
          <w:sz w:val="22"/>
        </w:rPr>
        <w:t>B-02</w:t>
      </w:r>
      <w:r w:rsidR="00656CD1" w:rsidRPr="003B21B8">
        <w:rPr>
          <w:rFonts w:ascii="Arial Narrow" w:hAnsi="Arial Narrow"/>
          <w:sz w:val="22"/>
        </w:rPr>
        <w:br/>
      </w:r>
      <w:r w:rsidRPr="003B21B8">
        <w:rPr>
          <w:rFonts w:ascii="Arial Narrow" w:hAnsi="Arial Narrow"/>
          <w:sz w:val="22"/>
        </w:rPr>
        <w:t>Konstrukcje betonowe i żelbetowe</w:t>
      </w:r>
      <w:bookmarkEnd w:id="12"/>
    </w:p>
    <w:p w14:paraId="398BCE8F" w14:textId="77777777" w:rsidR="003B21B8" w:rsidRPr="003B21B8" w:rsidRDefault="003B21B8" w:rsidP="003B21B8">
      <w:pPr>
        <w:jc w:val="right"/>
        <w:rPr>
          <w:sz w:val="24"/>
          <w:szCs w:val="24"/>
        </w:rPr>
      </w:pPr>
    </w:p>
    <w:p w14:paraId="39840D5D" w14:textId="7B295FF4" w:rsidR="000C5A6A" w:rsidRPr="003B21B8" w:rsidRDefault="00D21C1F" w:rsidP="003B21B8">
      <w:pPr>
        <w:spacing w:after="0" w:line="259" w:lineRule="auto"/>
        <w:ind w:left="0" w:hanging="10"/>
        <w:jc w:val="right"/>
        <w:rPr>
          <w:rFonts w:cstheme="minorHAnsi"/>
          <w:b/>
          <w:bCs/>
        </w:rPr>
      </w:pPr>
      <w:r w:rsidRPr="003B21B8">
        <w:rPr>
          <w:rFonts w:cstheme="minorHAnsi"/>
          <w:b/>
          <w:bCs/>
        </w:rPr>
        <w:t>KOD CPV: 45223500-1</w:t>
      </w:r>
    </w:p>
    <w:p w14:paraId="17A471B2" w14:textId="67A1D4D7" w:rsidR="00AA4827" w:rsidRPr="005D3AA3" w:rsidRDefault="00A53A05" w:rsidP="00566700">
      <w:pPr>
        <w:pStyle w:val="Akapitzlist"/>
        <w:numPr>
          <w:ilvl w:val="0"/>
          <w:numId w:val="35"/>
        </w:numPr>
        <w:spacing w:line="270" w:lineRule="auto"/>
        <w:rPr>
          <w:rFonts w:cstheme="minorHAnsi"/>
          <w:sz w:val="20"/>
          <w:szCs w:val="20"/>
        </w:rPr>
      </w:pPr>
      <w:r w:rsidRPr="005D3AA3">
        <w:rPr>
          <w:rFonts w:cstheme="minorHAnsi"/>
          <w:b/>
          <w:sz w:val="20"/>
          <w:szCs w:val="20"/>
        </w:rPr>
        <w:t xml:space="preserve">Wstęp </w:t>
      </w:r>
    </w:p>
    <w:p w14:paraId="1AAA8951" w14:textId="16DB30B5" w:rsidR="00AA4827" w:rsidRPr="003B21B8" w:rsidRDefault="003B21B8" w:rsidP="003B21B8">
      <w:pPr>
        <w:spacing w:line="270" w:lineRule="auto"/>
        <w:ind w:left="0"/>
        <w:rPr>
          <w:rFonts w:cstheme="minorHAnsi"/>
          <w:sz w:val="20"/>
          <w:szCs w:val="20"/>
        </w:rPr>
      </w:pPr>
      <w:r>
        <w:rPr>
          <w:rFonts w:cstheme="minorHAnsi"/>
          <w:b/>
          <w:sz w:val="20"/>
          <w:szCs w:val="20"/>
        </w:rPr>
        <w:t xml:space="preserve">1.1. </w:t>
      </w:r>
      <w:r w:rsidR="00A53A05" w:rsidRPr="003B21B8">
        <w:rPr>
          <w:rFonts w:cstheme="minorHAnsi"/>
          <w:b/>
          <w:sz w:val="20"/>
          <w:szCs w:val="20"/>
        </w:rPr>
        <w:t xml:space="preserve">Przedmiot SST </w:t>
      </w:r>
    </w:p>
    <w:p w14:paraId="317F5908" w14:textId="32B48808" w:rsidR="00AA4827" w:rsidRPr="009752EC" w:rsidRDefault="00A53A05" w:rsidP="00463704">
      <w:pPr>
        <w:ind w:left="0"/>
        <w:rPr>
          <w:rFonts w:cstheme="minorHAnsi"/>
          <w:sz w:val="20"/>
          <w:szCs w:val="20"/>
        </w:rPr>
      </w:pPr>
      <w:r w:rsidRPr="009752EC">
        <w:rPr>
          <w:rFonts w:cstheme="minorHAnsi"/>
          <w:sz w:val="20"/>
          <w:szCs w:val="20"/>
        </w:rPr>
        <w:t xml:space="preserve">Przedmiotem niniejszej szczegółowej specyfikacji technicznej (SST) są wymagania dotyczące wykonania i odbioru robót związanych z wykonaniem konstrukcji betonowych i żelbetowych. </w:t>
      </w:r>
    </w:p>
    <w:p w14:paraId="7D87498A" w14:textId="0DE0619B" w:rsidR="00AA4827" w:rsidRPr="005D3AA3" w:rsidRDefault="005D3AA3" w:rsidP="005D3AA3">
      <w:pPr>
        <w:spacing w:line="270" w:lineRule="auto"/>
        <w:ind w:left="0"/>
        <w:rPr>
          <w:rFonts w:cstheme="minorHAnsi"/>
          <w:sz w:val="20"/>
          <w:szCs w:val="20"/>
        </w:rPr>
      </w:pPr>
      <w:r>
        <w:rPr>
          <w:rFonts w:cstheme="minorHAnsi"/>
          <w:b/>
          <w:sz w:val="20"/>
          <w:szCs w:val="20"/>
        </w:rPr>
        <w:t xml:space="preserve">1.2. </w:t>
      </w:r>
      <w:r w:rsidR="00A53A05" w:rsidRPr="005D3AA3">
        <w:rPr>
          <w:rFonts w:cstheme="minorHAnsi"/>
          <w:b/>
          <w:sz w:val="20"/>
          <w:szCs w:val="20"/>
        </w:rPr>
        <w:t xml:space="preserve">Zakres stosowania SST </w:t>
      </w:r>
    </w:p>
    <w:p w14:paraId="5DF3B43A" w14:textId="11448253" w:rsidR="00AA4827" w:rsidRPr="009752EC" w:rsidRDefault="00A53A05" w:rsidP="00463704">
      <w:pPr>
        <w:ind w:left="0"/>
        <w:rPr>
          <w:rFonts w:cstheme="minorHAnsi"/>
          <w:sz w:val="20"/>
          <w:szCs w:val="20"/>
        </w:rPr>
      </w:pPr>
      <w:r w:rsidRPr="009752EC">
        <w:rPr>
          <w:rFonts w:cstheme="minorHAnsi"/>
          <w:sz w:val="20"/>
          <w:szCs w:val="20"/>
        </w:rPr>
        <w:t xml:space="preserve">Szczegółowa specyfikacja techniczna (SST) jest stosowana jako dokument przetargowy i kontraktowy przy zlecaniu i realizacji robót wymienionych w pkt. 1.1. </w:t>
      </w:r>
    </w:p>
    <w:p w14:paraId="69560AB5" w14:textId="4DFE2E8F" w:rsidR="00AA4827" w:rsidRPr="005D3AA3" w:rsidRDefault="005D3AA3" w:rsidP="005D3AA3">
      <w:pPr>
        <w:spacing w:line="270" w:lineRule="auto"/>
        <w:ind w:left="0"/>
        <w:rPr>
          <w:rFonts w:cstheme="minorHAnsi"/>
          <w:sz w:val="20"/>
          <w:szCs w:val="20"/>
        </w:rPr>
      </w:pPr>
      <w:r>
        <w:rPr>
          <w:rFonts w:cstheme="minorHAnsi"/>
          <w:b/>
          <w:sz w:val="20"/>
          <w:szCs w:val="20"/>
        </w:rPr>
        <w:t xml:space="preserve">1.3. </w:t>
      </w:r>
      <w:r w:rsidR="00A53A05" w:rsidRPr="005D3AA3">
        <w:rPr>
          <w:rFonts w:cstheme="minorHAnsi"/>
          <w:b/>
          <w:sz w:val="20"/>
          <w:szCs w:val="20"/>
        </w:rPr>
        <w:t xml:space="preserve">Zakres robót objętych SST </w:t>
      </w:r>
    </w:p>
    <w:p w14:paraId="18919C41" w14:textId="700CBA08" w:rsidR="00AA4827" w:rsidRPr="009752EC" w:rsidRDefault="00A53A05" w:rsidP="00463704">
      <w:pPr>
        <w:ind w:left="0"/>
        <w:rPr>
          <w:rFonts w:cstheme="minorHAnsi"/>
          <w:sz w:val="20"/>
          <w:szCs w:val="20"/>
        </w:rPr>
      </w:pPr>
      <w:r w:rsidRPr="009752EC">
        <w:rPr>
          <w:rFonts w:cstheme="minorHAnsi"/>
          <w:sz w:val="20"/>
          <w:szCs w:val="20"/>
        </w:rPr>
        <w:t>Roboty, których dotyczy specyfikacja obejmują wszystkie czynności umożliwiające i mające na celu wykonanie konstrukcji betonowych i żelbetowych</w:t>
      </w:r>
      <w:r w:rsidR="002B6DFE">
        <w:rPr>
          <w:rFonts w:cstheme="minorHAnsi"/>
          <w:sz w:val="20"/>
          <w:szCs w:val="20"/>
        </w:rPr>
        <w:t>.</w:t>
      </w:r>
    </w:p>
    <w:p w14:paraId="25242961" w14:textId="77BFF981" w:rsidR="00AA4827" w:rsidRPr="005D3AA3" w:rsidRDefault="005D3AA3" w:rsidP="005D3AA3">
      <w:pPr>
        <w:spacing w:line="270" w:lineRule="auto"/>
        <w:ind w:left="0"/>
        <w:rPr>
          <w:rFonts w:cstheme="minorHAnsi"/>
          <w:sz w:val="20"/>
          <w:szCs w:val="20"/>
        </w:rPr>
      </w:pPr>
      <w:r>
        <w:rPr>
          <w:rFonts w:cstheme="minorHAnsi"/>
          <w:b/>
          <w:sz w:val="20"/>
          <w:szCs w:val="20"/>
        </w:rPr>
        <w:t xml:space="preserve">1.4. </w:t>
      </w:r>
      <w:r w:rsidR="00A53A05" w:rsidRPr="005D3AA3">
        <w:rPr>
          <w:rFonts w:cstheme="minorHAnsi"/>
          <w:b/>
          <w:sz w:val="20"/>
          <w:szCs w:val="20"/>
        </w:rPr>
        <w:t xml:space="preserve">Określenia podstawowe </w:t>
      </w:r>
    </w:p>
    <w:p w14:paraId="775437D1" w14:textId="77777777" w:rsidR="00AA4827" w:rsidRPr="009752EC" w:rsidRDefault="00A53A05" w:rsidP="008013C7">
      <w:pPr>
        <w:ind w:left="0"/>
        <w:rPr>
          <w:rFonts w:cstheme="minorHAnsi"/>
          <w:sz w:val="20"/>
          <w:szCs w:val="20"/>
        </w:rPr>
      </w:pPr>
      <w:r w:rsidRPr="009752EC">
        <w:rPr>
          <w:rFonts w:cstheme="minorHAnsi"/>
          <w:sz w:val="20"/>
          <w:szCs w:val="20"/>
        </w:rPr>
        <w:t xml:space="preserve">Określenia podane w niniejszej SST są zgodne z definicjami zawartymi w odpowiednich normach i wytycznych oraz określeniami podanymi w SST „Wymagania ogólne”: </w:t>
      </w:r>
    </w:p>
    <w:p w14:paraId="74EE3500" w14:textId="77777777" w:rsidR="00AA4827" w:rsidRPr="009752EC" w:rsidRDefault="00A53A05" w:rsidP="008013C7">
      <w:pPr>
        <w:ind w:left="0"/>
        <w:rPr>
          <w:rFonts w:cstheme="minorHAnsi"/>
          <w:sz w:val="20"/>
          <w:szCs w:val="20"/>
        </w:rPr>
      </w:pPr>
      <w:r w:rsidRPr="009752EC">
        <w:rPr>
          <w:rFonts w:cstheme="minorHAnsi"/>
          <w:sz w:val="20"/>
          <w:szCs w:val="20"/>
        </w:rPr>
        <w:t xml:space="preserve">Konstrukcje betonowe – konstrukcje z betonu nie zbrojonego lub wykonane z zastosowaniem zbrojenia wiotkimi prętami stalowymi w ilości mniejszej od minimalnej dla konstrukcji żelbetowych.  </w:t>
      </w:r>
    </w:p>
    <w:p w14:paraId="71742660" w14:textId="77777777" w:rsidR="00AA4827" w:rsidRPr="009752EC" w:rsidRDefault="00A53A05" w:rsidP="008013C7">
      <w:pPr>
        <w:ind w:left="0"/>
        <w:rPr>
          <w:rFonts w:cstheme="minorHAnsi"/>
          <w:sz w:val="20"/>
          <w:szCs w:val="20"/>
        </w:rPr>
      </w:pPr>
      <w:r w:rsidRPr="009752EC">
        <w:rPr>
          <w:rFonts w:cstheme="minorHAnsi"/>
          <w:sz w:val="20"/>
          <w:szCs w:val="20"/>
        </w:rPr>
        <w:t xml:space="preserve">Konstrukcje żelbetowe – konstrukcje betonowe, zbrojone wiotkimi prętami stalowymi współpracującymi z betonem w ilości nie mniejszej od ilości określonej jako minimalnej dla konstrukcji żelbetowych. </w:t>
      </w:r>
    </w:p>
    <w:p w14:paraId="0FF127F0" w14:textId="77777777" w:rsidR="00AA4827" w:rsidRPr="009752EC" w:rsidRDefault="00A53A05" w:rsidP="008013C7">
      <w:pPr>
        <w:ind w:left="0"/>
        <w:rPr>
          <w:rFonts w:cstheme="minorHAnsi"/>
          <w:sz w:val="20"/>
          <w:szCs w:val="20"/>
        </w:rPr>
      </w:pPr>
      <w:r w:rsidRPr="009752EC">
        <w:rPr>
          <w:rFonts w:cstheme="minorHAnsi"/>
          <w:sz w:val="20"/>
          <w:szCs w:val="20"/>
        </w:rPr>
        <w:t>Podkład betonowy (</w:t>
      </w:r>
      <w:proofErr w:type="spellStart"/>
      <w:r w:rsidRPr="009752EC">
        <w:rPr>
          <w:rFonts w:cstheme="minorHAnsi"/>
          <w:sz w:val="20"/>
          <w:szCs w:val="20"/>
        </w:rPr>
        <w:t>podbeton</w:t>
      </w:r>
      <w:proofErr w:type="spellEnd"/>
      <w:r w:rsidRPr="009752EC">
        <w:rPr>
          <w:rFonts w:cstheme="minorHAnsi"/>
          <w:sz w:val="20"/>
          <w:szCs w:val="20"/>
        </w:rPr>
        <w:t xml:space="preserve">) </w:t>
      </w:r>
      <w:proofErr w:type="gramStart"/>
      <w:r w:rsidRPr="009752EC">
        <w:rPr>
          <w:rFonts w:cstheme="minorHAnsi"/>
          <w:sz w:val="20"/>
          <w:szCs w:val="20"/>
        </w:rPr>
        <w:t>-  warstwa</w:t>
      </w:r>
      <w:proofErr w:type="gramEnd"/>
      <w:r w:rsidRPr="009752EC">
        <w:rPr>
          <w:rFonts w:cstheme="minorHAnsi"/>
          <w:sz w:val="20"/>
          <w:szCs w:val="20"/>
        </w:rPr>
        <w:t xml:space="preserve"> betonu kl. C8/10 znajdująca się bezpośrednio pod elementami fundamentów, posadzek i izolacji. </w:t>
      </w:r>
    </w:p>
    <w:p w14:paraId="3195EDCB" w14:textId="77777777" w:rsidR="00AA4827" w:rsidRPr="009752EC" w:rsidRDefault="00A53A05" w:rsidP="008013C7">
      <w:pPr>
        <w:ind w:left="0"/>
        <w:rPr>
          <w:rFonts w:cstheme="minorHAnsi"/>
          <w:sz w:val="20"/>
          <w:szCs w:val="20"/>
        </w:rPr>
      </w:pPr>
      <w:r w:rsidRPr="009752EC">
        <w:rPr>
          <w:rFonts w:cstheme="minorHAnsi"/>
          <w:sz w:val="20"/>
          <w:szCs w:val="20"/>
        </w:rPr>
        <w:t>Beton zwykły – beton o gęstości powyżej 1,8 kg/dcm</w:t>
      </w:r>
      <w:r w:rsidRPr="009752EC">
        <w:rPr>
          <w:rFonts w:cstheme="minorHAnsi"/>
          <w:sz w:val="20"/>
          <w:szCs w:val="20"/>
          <w:vertAlign w:val="superscript"/>
        </w:rPr>
        <w:t>3</w:t>
      </w:r>
      <w:r w:rsidRPr="009752EC">
        <w:rPr>
          <w:rFonts w:cstheme="minorHAnsi"/>
          <w:sz w:val="20"/>
          <w:szCs w:val="20"/>
        </w:rPr>
        <w:t xml:space="preserve"> wykonany z cementu, wody, kruszywa mineralnego o frakcjach piaskowych i grubszych oraz ewentualnych dodatków mineralnych i domieszek chemicznych. </w:t>
      </w:r>
    </w:p>
    <w:p w14:paraId="5FD042C9" w14:textId="77777777" w:rsidR="00AA4827" w:rsidRPr="009752EC" w:rsidRDefault="00A53A05" w:rsidP="008013C7">
      <w:pPr>
        <w:ind w:left="0"/>
        <w:rPr>
          <w:rFonts w:cstheme="minorHAnsi"/>
          <w:sz w:val="20"/>
          <w:szCs w:val="20"/>
        </w:rPr>
      </w:pPr>
      <w:r w:rsidRPr="009752EC">
        <w:rPr>
          <w:rFonts w:cstheme="minorHAnsi"/>
          <w:sz w:val="20"/>
          <w:szCs w:val="20"/>
        </w:rPr>
        <w:t xml:space="preserve">Mieszanka betonowa – mieszanina wszystkich składników przed związaniem betonu. </w:t>
      </w:r>
    </w:p>
    <w:p w14:paraId="539F0225" w14:textId="77777777" w:rsidR="00AA4827" w:rsidRPr="009752EC" w:rsidRDefault="00A53A05" w:rsidP="008013C7">
      <w:pPr>
        <w:ind w:left="0"/>
        <w:rPr>
          <w:rFonts w:cstheme="minorHAnsi"/>
          <w:sz w:val="20"/>
          <w:szCs w:val="20"/>
        </w:rPr>
      </w:pPr>
      <w:r w:rsidRPr="009752EC">
        <w:rPr>
          <w:rFonts w:cstheme="minorHAnsi"/>
          <w:sz w:val="20"/>
          <w:szCs w:val="20"/>
        </w:rPr>
        <w:t xml:space="preserve">Beton towarowy – mieszanka betonowa wykonana i dostarczona przez wytwórcę zewnętrznego. Zaczyn cementowy – mieszanina cementu i wody. </w:t>
      </w:r>
    </w:p>
    <w:p w14:paraId="16221937" w14:textId="77777777" w:rsidR="00AA4827" w:rsidRPr="009752EC" w:rsidRDefault="00A53A05" w:rsidP="008013C7">
      <w:pPr>
        <w:ind w:left="0"/>
        <w:rPr>
          <w:rFonts w:cstheme="minorHAnsi"/>
          <w:sz w:val="20"/>
          <w:szCs w:val="20"/>
        </w:rPr>
      </w:pPr>
      <w:r w:rsidRPr="009752EC">
        <w:rPr>
          <w:rFonts w:cstheme="minorHAnsi"/>
          <w:sz w:val="20"/>
          <w:szCs w:val="20"/>
        </w:rPr>
        <w:t xml:space="preserve">Zaprawa – mieszanina cementu, wody, składników mineralnych i ewentualnych dodatków przechodzących przez sito kontrolne o boku oczka kwadratowego 2 mm. w/c – wskaźnik wodno-cementowy; stosunek wody do cementu w zaczynie cementowym. </w:t>
      </w:r>
    </w:p>
    <w:p w14:paraId="352E094E" w14:textId="77777777" w:rsidR="00AA4827" w:rsidRPr="009752EC" w:rsidRDefault="00A53A05" w:rsidP="008013C7">
      <w:pPr>
        <w:ind w:left="0"/>
        <w:rPr>
          <w:rFonts w:cstheme="minorHAnsi"/>
          <w:sz w:val="20"/>
          <w:szCs w:val="20"/>
        </w:rPr>
      </w:pPr>
      <w:r w:rsidRPr="009752EC">
        <w:rPr>
          <w:rFonts w:cstheme="minorHAnsi"/>
          <w:sz w:val="20"/>
          <w:szCs w:val="20"/>
        </w:rPr>
        <w:t xml:space="preserve">Rusztowania montażowe – pomocnicze budowle służące do przenoszenia obciążeń od konstrukcji montowanej z gotowych elementów lub wykonywanej na miejscu. </w:t>
      </w:r>
    </w:p>
    <w:p w14:paraId="4227C343" w14:textId="77777777" w:rsidR="00AA4827" w:rsidRPr="009752EC" w:rsidRDefault="00A53A05" w:rsidP="008013C7">
      <w:pPr>
        <w:ind w:left="0"/>
        <w:rPr>
          <w:rFonts w:cstheme="minorHAnsi"/>
          <w:sz w:val="20"/>
          <w:szCs w:val="20"/>
        </w:rPr>
      </w:pPr>
      <w:r w:rsidRPr="009752EC">
        <w:rPr>
          <w:rFonts w:cstheme="minorHAnsi"/>
          <w:sz w:val="20"/>
          <w:szCs w:val="20"/>
        </w:rPr>
        <w:t xml:space="preserve">Rusztowania robocze – pomocnicze budowle służące do przenoszenia ciężaru ludzi i sprzętu. </w:t>
      </w:r>
    </w:p>
    <w:p w14:paraId="20E1AB98" w14:textId="31DDD493" w:rsidR="00AA4827" w:rsidRPr="009752EC" w:rsidRDefault="00A53A05" w:rsidP="00463704">
      <w:pPr>
        <w:ind w:left="0"/>
        <w:rPr>
          <w:rFonts w:cstheme="minorHAnsi"/>
          <w:sz w:val="20"/>
          <w:szCs w:val="20"/>
        </w:rPr>
      </w:pPr>
      <w:r w:rsidRPr="009752EC">
        <w:rPr>
          <w:rFonts w:cstheme="minorHAnsi"/>
          <w:sz w:val="20"/>
          <w:szCs w:val="20"/>
        </w:rPr>
        <w:t xml:space="preserve">Deskowania – pomocnicze budowle służące do formownia elementów betonowych wykonywanych na miejscu. </w:t>
      </w:r>
    </w:p>
    <w:p w14:paraId="0C809F3E"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1.5. Ogólne wymagania dotyczące robót </w:t>
      </w:r>
    </w:p>
    <w:p w14:paraId="3D69C9C4" w14:textId="5B4601F9" w:rsidR="00AA4827" w:rsidRPr="009752EC" w:rsidRDefault="00A53A05" w:rsidP="008013C7">
      <w:pPr>
        <w:spacing w:line="269" w:lineRule="auto"/>
        <w:ind w:left="0" w:hanging="10"/>
        <w:jc w:val="left"/>
        <w:rPr>
          <w:rFonts w:cstheme="minorHAnsi"/>
          <w:sz w:val="20"/>
          <w:szCs w:val="20"/>
        </w:rPr>
      </w:pPr>
      <w:r w:rsidRPr="009752EC">
        <w:rPr>
          <w:rFonts w:cstheme="minorHAnsi"/>
          <w:sz w:val="20"/>
          <w:szCs w:val="20"/>
        </w:rPr>
        <w:t xml:space="preserve">Wykonawca jest odpowiedzialny za jakość wykonania robót, bezpieczeństwo wszelkich czynności na terenie budowy, metody użyte </w:t>
      </w:r>
      <w:r w:rsidRPr="009752EC">
        <w:rPr>
          <w:rFonts w:cstheme="minorHAnsi"/>
          <w:sz w:val="20"/>
          <w:szCs w:val="20"/>
        </w:rPr>
        <w:tab/>
        <w:t xml:space="preserve">przy </w:t>
      </w:r>
      <w:r w:rsidRPr="009752EC">
        <w:rPr>
          <w:rFonts w:cstheme="minorHAnsi"/>
          <w:sz w:val="20"/>
          <w:szCs w:val="20"/>
        </w:rPr>
        <w:tab/>
        <w:t xml:space="preserve">budowie oraz </w:t>
      </w:r>
      <w:r w:rsidRPr="009752EC">
        <w:rPr>
          <w:rFonts w:cstheme="minorHAnsi"/>
          <w:sz w:val="20"/>
          <w:szCs w:val="20"/>
        </w:rPr>
        <w:tab/>
        <w:t xml:space="preserve">za ich </w:t>
      </w:r>
      <w:r w:rsidRPr="009752EC">
        <w:rPr>
          <w:rFonts w:cstheme="minorHAnsi"/>
          <w:sz w:val="20"/>
          <w:szCs w:val="20"/>
        </w:rPr>
        <w:tab/>
        <w:t xml:space="preserve">zgodność z dokumentacją projektową, </w:t>
      </w:r>
      <w:proofErr w:type="gramStart"/>
      <w:r w:rsidRPr="009752EC">
        <w:rPr>
          <w:rFonts w:cstheme="minorHAnsi"/>
          <w:sz w:val="20"/>
          <w:szCs w:val="20"/>
        </w:rPr>
        <w:t>SST  i</w:t>
      </w:r>
      <w:proofErr w:type="gramEnd"/>
      <w:r w:rsidRPr="009752EC">
        <w:rPr>
          <w:rFonts w:cstheme="minorHAnsi"/>
          <w:sz w:val="20"/>
          <w:szCs w:val="20"/>
        </w:rPr>
        <w:t xml:space="preserve"> poleceniami Inżyniera. Ogólne wymagania dotyczące robót podano w SST „Wymagania ogólne”. </w:t>
      </w:r>
    </w:p>
    <w:p w14:paraId="1E6E3F8B" w14:textId="77777777" w:rsidR="00AA4827" w:rsidRPr="009752EC" w:rsidRDefault="00A53A05" w:rsidP="008013C7">
      <w:pPr>
        <w:spacing w:after="6" w:line="259" w:lineRule="auto"/>
        <w:ind w:left="0"/>
        <w:jc w:val="left"/>
        <w:rPr>
          <w:rFonts w:cstheme="minorHAnsi"/>
          <w:sz w:val="20"/>
          <w:szCs w:val="20"/>
        </w:rPr>
      </w:pPr>
      <w:r w:rsidRPr="009752EC">
        <w:rPr>
          <w:rFonts w:cstheme="minorHAnsi"/>
          <w:sz w:val="20"/>
          <w:szCs w:val="20"/>
        </w:rPr>
        <w:t xml:space="preserve"> </w:t>
      </w:r>
    </w:p>
    <w:p w14:paraId="3CE6A853" w14:textId="20849D54" w:rsidR="00AA4827" w:rsidRPr="005D3AA3" w:rsidRDefault="00A53A05" w:rsidP="00566700">
      <w:pPr>
        <w:pStyle w:val="Akapitzlist"/>
        <w:numPr>
          <w:ilvl w:val="0"/>
          <w:numId w:val="35"/>
        </w:numPr>
        <w:spacing w:line="270" w:lineRule="auto"/>
        <w:rPr>
          <w:rFonts w:cstheme="minorHAnsi"/>
          <w:sz w:val="20"/>
          <w:szCs w:val="20"/>
        </w:rPr>
      </w:pPr>
      <w:r w:rsidRPr="005D3AA3">
        <w:rPr>
          <w:rFonts w:cstheme="minorHAnsi"/>
          <w:b/>
          <w:sz w:val="20"/>
          <w:szCs w:val="20"/>
        </w:rPr>
        <w:t xml:space="preserve">Materiały </w:t>
      </w:r>
    </w:p>
    <w:p w14:paraId="77D44DDE"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2.1. Wymagania ogólne </w:t>
      </w:r>
    </w:p>
    <w:p w14:paraId="26BC360F" w14:textId="77777777" w:rsidR="00AA4827" w:rsidRPr="009752EC" w:rsidRDefault="00A53A05" w:rsidP="008013C7">
      <w:pPr>
        <w:ind w:left="0"/>
        <w:rPr>
          <w:rFonts w:cstheme="minorHAnsi"/>
          <w:sz w:val="20"/>
          <w:szCs w:val="20"/>
        </w:rPr>
      </w:pPr>
      <w:r w:rsidRPr="009752EC">
        <w:rPr>
          <w:rFonts w:cstheme="minorHAnsi"/>
          <w:sz w:val="20"/>
          <w:szCs w:val="20"/>
        </w:rPr>
        <w:t xml:space="preserve">Wszystkie materiały stosowane do wykonania robót muszą być zgodne z wymaganiami niniejszej </w:t>
      </w:r>
      <w:proofErr w:type="gramStart"/>
      <w:r w:rsidRPr="009752EC">
        <w:rPr>
          <w:rFonts w:cstheme="minorHAnsi"/>
          <w:sz w:val="20"/>
          <w:szCs w:val="20"/>
        </w:rPr>
        <w:t>SST  i</w:t>
      </w:r>
      <w:proofErr w:type="gramEnd"/>
      <w:r w:rsidRPr="009752EC">
        <w:rPr>
          <w:rFonts w:cstheme="minorHAnsi"/>
          <w:sz w:val="20"/>
          <w:szCs w:val="20"/>
        </w:rPr>
        <w:t xml:space="preserve"> dokumentacji projektowej. </w:t>
      </w:r>
    </w:p>
    <w:p w14:paraId="1D72B365" w14:textId="77777777" w:rsidR="00AA4827" w:rsidRPr="009752EC" w:rsidRDefault="00A53A05" w:rsidP="008013C7">
      <w:pPr>
        <w:ind w:left="0"/>
        <w:rPr>
          <w:rFonts w:cstheme="minorHAnsi"/>
          <w:sz w:val="20"/>
          <w:szCs w:val="20"/>
        </w:rPr>
      </w:pPr>
      <w:r w:rsidRPr="009752EC">
        <w:rPr>
          <w:rFonts w:cstheme="minorHAnsi"/>
          <w:sz w:val="20"/>
          <w:szCs w:val="20"/>
        </w:rPr>
        <w:t xml:space="preserve">Do wykonania robót mogą być stosowane wyroby budowlane spełniające warunki określone w: </w:t>
      </w:r>
    </w:p>
    <w:p w14:paraId="5458EA47" w14:textId="77777777" w:rsidR="00AA4827" w:rsidRPr="009752EC" w:rsidRDefault="00A53A05" w:rsidP="00566700">
      <w:pPr>
        <w:numPr>
          <w:ilvl w:val="0"/>
          <w:numId w:val="36"/>
        </w:numPr>
        <w:ind w:hanging="360"/>
        <w:rPr>
          <w:rFonts w:cstheme="minorHAnsi"/>
          <w:sz w:val="20"/>
          <w:szCs w:val="20"/>
        </w:rPr>
      </w:pPr>
      <w:r w:rsidRPr="009752EC">
        <w:rPr>
          <w:rFonts w:cstheme="minorHAnsi"/>
          <w:sz w:val="20"/>
          <w:szCs w:val="20"/>
        </w:rPr>
        <w:t xml:space="preserve">Ustawie z dnia 7 lipca 1994 r. Prawo budowlane (tekst jednolity; Dz. U. z 2003 r. Nr 207, poz. 2016; z późniejszymi zmianami), </w:t>
      </w:r>
    </w:p>
    <w:p w14:paraId="722095A8" w14:textId="77777777" w:rsidR="00AA4827" w:rsidRPr="009752EC" w:rsidRDefault="00A53A05" w:rsidP="00566700">
      <w:pPr>
        <w:numPr>
          <w:ilvl w:val="0"/>
          <w:numId w:val="36"/>
        </w:numPr>
        <w:ind w:hanging="360"/>
        <w:rPr>
          <w:rFonts w:cstheme="minorHAnsi"/>
          <w:sz w:val="20"/>
          <w:szCs w:val="20"/>
        </w:rPr>
      </w:pPr>
      <w:r w:rsidRPr="009752EC">
        <w:rPr>
          <w:rFonts w:cstheme="minorHAnsi"/>
          <w:sz w:val="20"/>
          <w:szCs w:val="20"/>
        </w:rPr>
        <w:t xml:space="preserve">Ustawie z dnia 16 kwietnia 2004 r. o wyrobach budowlanych (Dz. U. z 2004 r. Nr 92, poz. 881), </w:t>
      </w:r>
    </w:p>
    <w:p w14:paraId="671A5580" w14:textId="77777777" w:rsidR="00AA4827" w:rsidRPr="009752EC" w:rsidRDefault="00A53A05" w:rsidP="00566700">
      <w:pPr>
        <w:numPr>
          <w:ilvl w:val="0"/>
          <w:numId w:val="36"/>
        </w:numPr>
        <w:ind w:hanging="360"/>
        <w:rPr>
          <w:rFonts w:cstheme="minorHAnsi"/>
          <w:sz w:val="20"/>
          <w:szCs w:val="20"/>
        </w:rPr>
      </w:pPr>
      <w:r w:rsidRPr="009752EC">
        <w:rPr>
          <w:rFonts w:cstheme="minorHAnsi"/>
          <w:sz w:val="20"/>
          <w:szCs w:val="20"/>
        </w:rPr>
        <w:lastRenderedPageBreak/>
        <w:t xml:space="preserve">Ustawie z dnia 30 sierpnia 2002 r. o systemie oceny zgodności (Dz. U. z 2002 r. Nr 166, poz. </w:t>
      </w:r>
      <w:proofErr w:type="gramStart"/>
      <w:r w:rsidRPr="009752EC">
        <w:rPr>
          <w:rFonts w:cstheme="minorHAnsi"/>
          <w:sz w:val="20"/>
          <w:szCs w:val="20"/>
        </w:rPr>
        <w:t>1360,  z</w:t>
      </w:r>
      <w:proofErr w:type="gramEnd"/>
      <w:r w:rsidRPr="009752EC">
        <w:rPr>
          <w:rFonts w:cstheme="minorHAnsi"/>
          <w:sz w:val="20"/>
          <w:szCs w:val="20"/>
        </w:rPr>
        <w:t xml:space="preserve"> późniejszymi zmianami). </w:t>
      </w:r>
    </w:p>
    <w:p w14:paraId="784EF8EC" w14:textId="77777777" w:rsidR="00AA4827" w:rsidRPr="009752EC" w:rsidRDefault="00A53A05" w:rsidP="008013C7">
      <w:pPr>
        <w:ind w:left="0"/>
        <w:rPr>
          <w:rFonts w:cstheme="minorHAnsi"/>
          <w:sz w:val="20"/>
          <w:szCs w:val="20"/>
        </w:rPr>
      </w:pPr>
      <w:r w:rsidRPr="009752EC">
        <w:rPr>
          <w:rFonts w:cstheme="minorHAnsi"/>
          <w:sz w:val="20"/>
          <w:szCs w:val="20"/>
        </w:rPr>
        <w:t xml:space="preserve">Na Wykonawcy spoczywa obowiązek posiadania dokumentacji wyrobu budowlanego wymaganej przez ww. Ustawy lub rozporządzenia wydane na podstawie tych ustaw. </w:t>
      </w:r>
    </w:p>
    <w:p w14:paraId="2E333DBC" w14:textId="77777777" w:rsidR="007C2E92" w:rsidRPr="009752EC" w:rsidRDefault="00A53A05" w:rsidP="008013C7">
      <w:pPr>
        <w:ind w:left="0"/>
        <w:rPr>
          <w:rFonts w:cstheme="minorHAnsi"/>
          <w:sz w:val="20"/>
          <w:szCs w:val="20"/>
        </w:rPr>
      </w:pPr>
      <w:r w:rsidRPr="009752EC">
        <w:rPr>
          <w:rFonts w:cstheme="minorHAnsi"/>
          <w:sz w:val="20"/>
          <w:szCs w:val="20"/>
        </w:rPr>
        <w:t xml:space="preserve">Materiały stosowane do wykonywania konstrukcji betonowych i żelbetowych powinny </w:t>
      </w:r>
      <w:proofErr w:type="gramStart"/>
      <w:r w:rsidRPr="009752EC">
        <w:rPr>
          <w:rFonts w:cstheme="minorHAnsi"/>
          <w:sz w:val="20"/>
          <w:szCs w:val="20"/>
        </w:rPr>
        <w:t>odpowiadać  wymaganiom</w:t>
      </w:r>
      <w:proofErr w:type="gramEnd"/>
      <w:r w:rsidRPr="009752EC">
        <w:rPr>
          <w:rFonts w:cstheme="minorHAnsi"/>
          <w:sz w:val="20"/>
          <w:szCs w:val="20"/>
        </w:rPr>
        <w:t xml:space="preserve"> zawartym w normach</w:t>
      </w:r>
      <w:r w:rsidR="007C2E92" w:rsidRPr="009752EC">
        <w:rPr>
          <w:rFonts w:cstheme="minorHAnsi"/>
          <w:sz w:val="20"/>
          <w:szCs w:val="20"/>
        </w:rPr>
        <w:t>.</w:t>
      </w:r>
    </w:p>
    <w:p w14:paraId="722E0696" w14:textId="3310FFD4" w:rsidR="00AA4827" w:rsidRPr="009752EC" w:rsidRDefault="00A53A05" w:rsidP="008013C7">
      <w:pPr>
        <w:ind w:left="0"/>
        <w:rPr>
          <w:rFonts w:cstheme="minorHAnsi"/>
          <w:sz w:val="20"/>
          <w:szCs w:val="20"/>
        </w:rPr>
      </w:pPr>
      <w:r w:rsidRPr="009752EC">
        <w:rPr>
          <w:rFonts w:cstheme="minorHAnsi"/>
          <w:sz w:val="20"/>
          <w:szCs w:val="20"/>
        </w:rPr>
        <w:t xml:space="preserve"> </w:t>
      </w:r>
    </w:p>
    <w:p w14:paraId="563EA068" w14:textId="4BB018DC" w:rsidR="00AA4827" w:rsidRPr="009752EC" w:rsidRDefault="00A53A05" w:rsidP="00D21C1F">
      <w:pPr>
        <w:spacing w:line="270" w:lineRule="auto"/>
        <w:ind w:left="0" w:hanging="10"/>
        <w:rPr>
          <w:rFonts w:cstheme="minorHAnsi"/>
          <w:sz w:val="20"/>
          <w:szCs w:val="20"/>
        </w:rPr>
      </w:pPr>
      <w:r w:rsidRPr="009752EC">
        <w:rPr>
          <w:rFonts w:cstheme="minorHAnsi"/>
          <w:b/>
          <w:sz w:val="20"/>
          <w:szCs w:val="20"/>
        </w:rPr>
        <w:t xml:space="preserve">2.2. Wymagania szczegółowe </w:t>
      </w:r>
    </w:p>
    <w:p w14:paraId="3B9C9B3C" w14:textId="67C9D0E0" w:rsidR="00AA4827" w:rsidRPr="005D3AA3" w:rsidRDefault="005D3AA3" w:rsidP="005D3AA3">
      <w:pPr>
        <w:spacing w:after="4" w:line="259" w:lineRule="auto"/>
        <w:ind w:left="0"/>
        <w:jc w:val="left"/>
        <w:rPr>
          <w:rFonts w:cstheme="minorHAnsi"/>
          <w:sz w:val="20"/>
          <w:szCs w:val="20"/>
        </w:rPr>
      </w:pPr>
      <w:r>
        <w:rPr>
          <w:rFonts w:cstheme="minorHAnsi"/>
          <w:i/>
          <w:sz w:val="20"/>
          <w:szCs w:val="20"/>
        </w:rPr>
        <w:t xml:space="preserve">2.2.1. </w:t>
      </w:r>
      <w:r w:rsidR="00A53A05" w:rsidRPr="005D3AA3">
        <w:rPr>
          <w:rFonts w:cstheme="minorHAnsi"/>
          <w:i/>
          <w:sz w:val="20"/>
          <w:szCs w:val="20"/>
        </w:rPr>
        <w:t xml:space="preserve">Mieszanka betonowa </w:t>
      </w:r>
    </w:p>
    <w:p w14:paraId="01FC2464" w14:textId="77777777" w:rsidR="00AA4827" w:rsidRPr="009752EC" w:rsidRDefault="00A53A05" w:rsidP="008013C7">
      <w:pPr>
        <w:ind w:left="0"/>
        <w:rPr>
          <w:rFonts w:cstheme="minorHAnsi"/>
          <w:sz w:val="20"/>
          <w:szCs w:val="20"/>
        </w:rPr>
      </w:pPr>
      <w:r w:rsidRPr="009752EC">
        <w:rPr>
          <w:rFonts w:cstheme="minorHAnsi"/>
          <w:sz w:val="20"/>
          <w:szCs w:val="20"/>
        </w:rPr>
        <w:t xml:space="preserve">Do wykonywania konstrukcji betonowych i żelbetowych można stosować mieszankę betonową wykonywaną samodzielnie przez Wykonawcę lub mieszankę betonową wykonywaną w Wytwórni (tzw. „beton towarowy”). Składniki mieszanki betonowej jak i sama mieszanka muszą być zgodne z wymaganiami niniejszej </w:t>
      </w:r>
      <w:proofErr w:type="gramStart"/>
      <w:r w:rsidRPr="009752EC">
        <w:rPr>
          <w:rFonts w:cstheme="minorHAnsi"/>
          <w:sz w:val="20"/>
          <w:szCs w:val="20"/>
        </w:rPr>
        <w:t>SST  i</w:t>
      </w:r>
      <w:proofErr w:type="gramEnd"/>
      <w:r w:rsidRPr="009752EC">
        <w:rPr>
          <w:rFonts w:cstheme="minorHAnsi"/>
          <w:sz w:val="20"/>
          <w:szCs w:val="20"/>
        </w:rPr>
        <w:t xml:space="preserve"> dokumentacji projektowej. </w:t>
      </w:r>
    </w:p>
    <w:p w14:paraId="77B105B3" w14:textId="3D6146FD" w:rsidR="00AA4827" w:rsidRPr="009752EC" w:rsidRDefault="00A53A05" w:rsidP="00463704">
      <w:pPr>
        <w:ind w:left="0"/>
        <w:rPr>
          <w:rFonts w:cstheme="minorHAnsi"/>
          <w:sz w:val="20"/>
          <w:szCs w:val="20"/>
        </w:rPr>
      </w:pPr>
      <w:r w:rsidRPr="009752EC">
        <w:rPr>
          <w:rFonts w:cstheme="minorHAnsi"/>
          <w:sz w:val="20"/>
          <w:szCs w:val="20"/>
        </w:rPr>
        <w:t xml:space="preserve">Wszystkie elementy konstrukcyjne, żelbetowe zostaną wykonane z betonu kl. C20/25. </w:t>
      </w:r>
    </w:p>
    <w:p w14:paraId="5D34A9FF" w14:textId="5BBF8F54" w:rsidR="00AA4827" w:rsidRPr="005D3AA3" w:rsidRDefault="005D3AA3" w:rsidP="005D3AA3">
      <w:pPr>
        <w:spacing w:after="4" w:line="259" w:lineRule="auto"/>
        <w:ind w:left="0"/>
        <w:jc w:val="left"/>
        <w:rPr>
          <w:rFonts w:cstheme="minorHAnsi"/>
          <w:sz w:val="20"/>
          <w:szCs w:val="20"/>
        </w:rPr>
      </w:pPr>
      <w:r>
        <w:rPr>
          <w:rFonts w:cstheme="minorHAnsi"/>
          <w:i/>
          <w:sz w:val="20"/>
          <w:szCs w:val="20"/>
        </w:rPr>
        <w:t xml:space="preserve">2.2.2. </w:t>
      </w:r>
      <w:r w:rsidR="00A53A05" w:rsidRPr="005D3AA3">
        <w:rPr>
          <w:rFonts w:cstheme="minorHAnsi"/>
          <w:i/>
          <w:sz w:val="20"/>
          <w:szCs w:val="20"/>
        </w:rPr>
        <w:t xml:space="preserve">Stal zbrojeniowa </w:t>
      </w:r>
    </w:p>
    <w:p w14:paraId="486A9326" w14:textId="2BF630D7" w:rsidR="00AA4827" w:rsidRPr="009752EC" w:rsidRDefault="00A53A05" w:rsidP="008013C7">
      <w:pPr>
        <w:spacing w:line="269" w:lineRule="auto"/>
        <w:ind w:left="0" w:hanging="10"/>
        <w:jc w:val="left"/>
        <w:rPr>
          <w:rFonts w:cstheme="minorHAnsi"/>
          <w:sz w:val="20"/>
          <w:szCs w:val="20"/>
        </w:rPr>
      </w:pPr>
      <w:r w:rsidRPr="009752EC">
        <w:rPr>
          <w:rFonts w:cstheme="minorHAnsi"/>
          <w:sz w:val="20"/>
          <w:szCs w:val="20"/>
        </w:rPr>
        <w:t>Stal do zbrojenia betonu powinna spełniać wymagania norm</w:t>
      </w:r>
      <w:r w:rsidR="007C2E92" w:rsidRPr="009752EC">
        <w:rPr>
          <w:rFonts w:cstheme="minorHAnsi"/>
          <w:sz w:val="20"/>
          <w:szCs w:val="20"/>
        </w:rPr>
        <w:t>.</w:t>
      </w:r>
      <w:r w:rsidRPr="009752EC">
        <w:rPr>
          <w:rFonts w:cstheme="minorHAnsi"/>
          <w:sz w:val="20"/>
          <w:szCs w:val="20"/>
        </w:rPr>
        <w:t xml:space="preserve"> </w:t>
      </w:r>
    </w:p>
    <w:p w14:paraId="3B9BE7C8" w14:textId="77777777" w:rsidR="00AA4827" w:rsidRPr="009752EC" w:rsidRDefault="00A53A05" w:rsidP="008013C7">
      <w:pPr>
        <w:ind w:left="0"/>
        <w:rPr>
          <w:rFonts w:cstheme="minorHAnsi"/>
          <w:sz w:val="20"/>
          <w:szCs w:val="20"/>
        </w:rPr>
      </w:pPr>
      <w:r w:rsidRPr="009752EC">
        <w:rPr>
          <w:rFonts w:cstheme="minorHAnsi"/>
          <w:sz w:val="20"/>
          <w:szCs w:val="20"/>
        </w:rPr>
        <w:t xml:space="preserve">Odbiór stali na budowie powinien być dokonany na podstawie atestu hutniczego dołączonego przez wytwórcę stali. </w:t>
      </w:r>
    </w:p>
    <w:p w14:paraId="6717A85D" w14:textId="77777777" w:rsidR="00AA4827" w:rsidRPr="009752EC" w:rsidRDefault="00A53A05" w:rsidP="008013C7">
      <w:pPr>
        <w:ind w:left="0"/>
        <w:rPr>
          <w:rFonts w:cstheme="minorHAnsi"/>
          <w:sz w:val="20"/>
          <w:szCs w:val="20"/>
        </w:rPr>
      </w:pPr>
      <w:r w:rsidRPr="009752EC">
        <w:rPr>
          <w:rFonts w:cstheme="minorHAnsi"/>
          <w:sz w:val="20"/>
          <w:szCs w:val="20"/>
        </w:rPr>
        <w:t xml:space="preserve">Treść atestu powinna być zgodna z postanowieniami powyżej przytoczonych norm. </w:t>
      </w:r>
    </w:p>
    <w:p w14:paraId="11A2E748" w14:textId="77777777" w:rsidR="00AA4827" w:rsidRPr="009752EC" w:rsidRDefault="00A53A05" w:rsidP="008013C7">
      <w:pPr>
        <w:ind w:left="0"/>
        <w:rPr>
          <w:rFonts w:cstheme="minorHAnsi"/>
          <w:sz w:val="20"/>
          <w:szCs w:val="20"/>
        </w:rPr>
      </w:pPr>
      <w:r w:rsidRPr="009752EC">
        <w:rPr>
          <w:rFonts w:cstheme="minorHAnsi"/>
          <w:sz w:val="20"/>
          <w:szCs w:val="20"/>
        </w:rPr>
        <w:t xml:space="preserve">Cechowanie wiązek i kręgów powinno być zgodne z postanowieniami powyżej przytoczonych norm. </w:t>
      </w:r>
    </w:p>
    <w:p w14:paraId="318F736C" w14:textId="77777777" w:rsidR="00AA4827" w:rsidRPr="009752EC" w:rsidRDefault="00A53A05" w:rsidP="008013C7">
      <w:pPr>
        <w:ind w:left="0"/>
        <w:rPr>
          <w:rFonts w:cstheme="minorHAnsi"/>
          <w:sz w:val="20"/>
          <w:szCs w:val="20"/>
        </w:rPr>
      </w:pPr>
      <w:r w:rsidRPr="009752EC">
        <w:rPr>
          <w:rFonts w:cstheme="minorHAnsi"/>
          <w:sz w:val="20"/>
          <w:szCs w:val="20"/>
        </w:rPr>
        <w:t xml:space="preserve">Stal zbrojeniowa powinna być magazynowana pod zadaszeniem w przegrodach lub stojakach, z podziałem wg wymiarów i gatunków. Należy dążyć, by stal była magazynowana w miejscu nie narażonym na nadmierne zawilgocenie lub zanieczyszczenie. </w:t>
      </w:r>
    </w:p>
    <w:p w14:paraId="674BCDE6" w14:textId="77777777" w:rsidR="00AA4827" w:rsidRPr="009752EC" w:rsidRDefault="00A53A05" w:rsidP="008013C7">
      <w:pPr>
        <w:ind w:left="0"/>
        <w:rPr>
          <w:rFonts w:cstheme="minorHAnsi"/>
          <w:sz w:val="20"/>
          <w:szCs w:val="20"/>
        </w:rPr>
      </w:pPr>
      <w:r w:rsidRPr="009752EC">
        <w:rPr>
          <w:rFonts w:cstheme="minorHAnsi"/>
          <w:sz w:val="20"/>
          <w:szCs w:val="20"/>
        </w:rPr>
        <w:t xml:space="preserve">Do montażu prętów zbrojenia należy używać wyżarzonego drutu stalowego, tzw. </w:t>
      </w:r>
      <w:proofErr w:type="spellStart"/>
      <w:r w:rsidRPr="009752EC">
        <w:rPr>
          <w:rFonts w:cstheme="minorHAnsi"/>
          <w:sz w:val="20"/>
          <w:szCs w:val="20"/>
        </w:rPr>
        <w:t>wiązałkowego</w:t>
      </w:r>
      <w:proofErr w:type="spellEnd"/>
      <w:r w:rsidRPr="009752EC">
        <w:rPr>
          <w:rFonts w:cstheme="minorHAnsi"/>
          <w:sz w:val="20"/>
          <w:szCs w:val="20"/>
        </w:rPr>
        <w:t xml:space="preserve">, o średnicy nie mniejszej niż 1,0 mm. </w:t>
      </w:r>
    </w:p>
    <w:p w14:paraId="082BF3F7" w14:textId="40A32F8B" w:rsidR="00AA4827" w:rsidRPr="009752EC" w:rsidRDefault="00A53A05" w:rsidP="00463704">
      <w:pPr>
        <w:ind w:left="0"/>
        <w:rPr>
          <w:rFonts w:cstheme="minorHAnsi"/>
          <w:sz w:val="20"/>
          <w:szCs w:val="20"/>
        </w:rPr>
      </w:pPr>
      <w:r w:rsidRPr="009752EC">
        <w:rPr>
          <w:rFonts w:cstheme="minorHAnsi"/>
          <w:sz w:val="20"/>
          <w:szCs w:val="20"/>
        </w:rPr>
        <w:t xml:space="preserve">Przy średnicach prętów większych niż 12 mm stosować drut </w:t>
      </w:r>
      <w:proofErr w:type="spellStart"/>
      <w:r w:rsidRPr="009752EC">
        <w:rPr>
          <w:rFonts w:cstheme="minorHAnsi"/>
          <w:sz w:val="20"/>
          <w:szCs w:val="20"/>
        </w:rPr>
        <w:t>wiązałkowy</w:t>
      </w:r>
      <w:proofErr w:type="spellEnd"/>
      <w:r w:rsidRPr="009752EC">
        <w:rPr>
          <w:rFonts w:cstheme="minorHAnsi"/>
          <w:sz w:val="20"/>
          <w:szCs w:val="20"/>
        </w:rPr>
        <w:t xml:space="preserve"> o średnicy 1,5 mm. </w:t>
      </w:r>
    </w:p>
    <w:p w14:paraId="193B0E18" w14:textId="77777777" w:rsidR="00AA4827" w:rsidRPr="009752EC" w:rsidRDefault="00A53A05" w:rsidP="008013C7">
      <w:pPr>
        <w:spacing w:after="4" w:line="259" w:lineRule="auto"/>
        <w:ind w:left="0" w:hanging="10"/>
        <w:jc w:val="left"/>
        <w:rPr>
          <w:rFonts w:cstheme="minorHAnsi"/>
          <w:sz w:val="20"/>
          <w:szCs w:val="20"/>
        </w:rPr>
      </w:pPr>
      <w:r w:rsidRPr="009752EC">
        <w:rPr>
          <w:rFonts w:cstheme="minorHAnsi"/>
          <w:i/>
          <w:sz w:val="20"/>
          <w:szCs w:val="20"/>
        </w:rPr>
        <w:t xml:space="preserve">2.2.3. Materiały spawalnicze </w:t>
      </w:r>
    </w:p>
    <w:p w14:paraId="37ADF64F" w14:textId="424A42EA" w:rsidR="00AA4827" w:rsidRPr="009752EC" w:rsidRDefault="00A53A05" w:rsidP="00463704">
      <w:pPr>
        <w:ind w:left="0"/>
        <w:rPr>
          <w:rFonts w:cstheme="minorHAnsi"/>
          <w:sz w:val="20"/>
          <w:szCs w:val="20"/>
        </w:rPr>
      </w:pPr>
      <w:r w:rsidRPr="009752EC">
        <w:rPr>
          <w:rFonts w:cstheme="minorHAnsi"/>
          <w:sz w:val="20"/>
          <w:szCs w:val="20"/>
        </w:rPr>
        <w:t>Do spawania należy używać elektrody odpowiednie do gatunku stali z której wykonane jest zbrojenie oraz odpowiadające wymaganiom norm</w:t>
      </w:r>
      <w:r w:rsidR="007C2E92" w:rsidRPr="009752EC">
        <w:rPr>
          <w:rFonts w:cstheme="minorHAnsi"/>
          <w:sz w:val="20"/>
          <w:szCs w:val="20"/>
        </w:rPr>
        <w:t>.</w:t>
      </w:r>
    </w:p>
    <w:p w14:paraId="27CF05A0" w14:textId="77777777" w:rsidR="00AA4827" w:rsidRPr="009752EC" w:rsidRDefault="00A53A05" w:rsidP="008013C7">
      <w:pPr>
        <w:spacing w:after="4" w:line="259" w:lineRule="auto"/>
        <w:ind w:left="0" w:hanging="10"/>
        <w:jc w:val="left"/>
        <w:rPr>
          <w:rFonts w:cstheme="minorHAnsi"/>
          <w:sz w:val="20"/>
          <w:szCs w:val="20"/>
        </w:rPr>
      </w:pPr>
      <w:r w:rsidRPr="009752EC">
        <w:rPr>
          <w:rFonts w:cstheme="minorHAnsi"/>
          <w:i/>
          <w:sz w:val="20"/>
          <w:szCs w:val="20"/>
        </w:rPr>
        <w:t xml:space="preserve">2.2.4. Podkładki dystansowe </w:t>
      </w:r>
    </w:p>
    <w:p w14:paraId="4C178532" w14:textId="77777777" w:rsidR="00AA4827" w:rsidRPr="009752EC" w:rsidRDefault="00A53A05" w:rsidP="008013C7">
      <w:pPr>
        <w:ind w:left="0"/>
        <w:rPr>
          <w:rFonts w:cstheme="minorHAnsi"/>
          <w:sz w:val="20"/>
          <w:szCs w:val="20"/>
        </w:rPr>
      </w:pPr>
      <w:r w:rsidRPr="009752EC">
        <w:rPr>
          <w:rFonts w:cstheme="minorHAnsi"/>
          <w:sz w:val="20"/>
          <w:szCs w:val="20"/>
        </w:rPr>
        <w:t xml:space="preserve">Dopuszcza się stosowanie stabilizatorów i podkładek dystansowych z betonu lub zaprawy oraz z tworzyw sztucznych. </w:t>
      </w:r>
    </w:p>
    <w:p w14:paraId="4BD90C2A" w14:textId="32A189CD" w:rsidR="00AA4827" w:rsidRPr="009752EC" w:rsidRDefault="00A53A05" w:rsidP="00463704">
      <w:pPr>
        <w:ind w:left="0"/>
        <w:rPr>
          <w:rFonts w:cstheme="minorHAnsi"/>
          <w:sz w:val="20"/>
          <w:szCs w:val="20"/>
        </w:rPr>
      </w:pPr>
      <w:r w:rsidRPr="009752EC">
        <w:rPr>
          <w:rFonts w:cstheme="minorHAnsi"/>
          <w:sz w:val="20"/>
          <w:szCs w:val="20"/>
        </w:rPr>
        <w:t xml:space="preserve">Podkładki dystansowe muszą być mocowane do prętów. Nie dopuszcza się stosowania podkładek dystansowych z drewna, cegły lub prętów stalowych. </w:t>
      </w:r>
    </w:p>
    <w:p w14:paraId="60B49673" w14:textId="77777777" w:rsidR="00AA4827" w:rsidRPr="009752EC" w:rsidRDefault="00A53A05" w:rsidP="008013C7">
      <w:pPr>
        <w:spacing w:after="4" w:line="259" w:lineRule="auto"/>
        <w:ind w:left="0" w:hanging="10"/>
        <w:jc w:val="left"/>
        <w:rPr>
          <w:rFonts w:cstheme="minorHAnsi"/>
          <w:sz w:val="20"/>
          <w:szCs w:val="20"/>
        </w:rPr>
      </w:pPr>
      <w:r w:rsidRPr="009752EC">
        <w:rPr>
          <w:rFonts w:cstheme="minorHAnsi"/>
          <w:i/>
          <w:sz w:val="20"/>
          <w:szCs w:val="20"/>
        </w:rPr>
        <w:t xml:space="preserve">2.2.5. Deskowania </w:t>
      </w:r>
    </w:p>
    <w:p w14:paraId="0AFCA8E6" w14:textId="30B554E8" w:rsidR="00AA4827" w:rsidRPr="009752EC" w:rsidRDefault="00A53A05" w:rsidP="008013C7">
      <w:pPr>
        <w:ind w:left="0"/>
        <w:rPr>
          <w:rFonts w:cstheme="minorHAnsi"/>
          <w:sz w:val="20"/>
          <w:szCs w:val="20"/>
        </w:rPr>
      </w:pPr>
      <w:r w:rsidRPr="009752EC">
        <w:rPr>
          <w:rFonts w:cstheme="minorHAnsi"/>
          <w:sz w:val="20"/>
          <w:szCs w:val="20"/>
        </w:rPr>
        <w:t xml:space="preserve">Do wykonywania </w:t>
      </w:r>
      <w:proofErr w:type="spellStart"/>
      <w:r w:rsidRPr="009752EC">
        <w:rPr>
          <w:rFonts w:cstheme="minorHAnsi"/>
          <w:sz w:val="20"/>
          <w:szCs w:val="20"/>
        </w:rPr>
        <w:t>deskowań</w:t>
      </w:r>
      <w:proofErr w:type="spellEnd"/>
      <w:r w:rsidRPr="009752EC">
        <w:rPr>
          <w:rFonts w:cstheme="minorHAnsi"/>
          <w:sz w:val="20"/>
          <w:szCs w:val="20"/>
        </w:rPr>
        <w:t xml:space="preserve"> należy stosować materiał</w:t>
      </w:r>
      <w:r w:rsidR="007C2E92" w:rsidRPr="009752EC">
        <w:rPr>
          <w:rFonts w:cstheme="minorHAnsi"/>
          <w:sz w:val="20"/>
          <w:szCs w:val="20"/>
        </w:rPr>
        <w:t>y</w:t>
      </w:r>
      <w:r w:rsidRPr="009752EC">
        <w:rPr>
          <w:rFonts w:cstheme="minorHAnsi"/>
          <w:sz w:val="20"/>
          <w:szCs w:val="20"/>
        </w:rPr>
        <w:t xml:space="preserve">: </w:t>
      </w:r>
    </w:p>
    <w:p w14:paraId="19E84158" w14:textId="37871981" w:rsidR="00AA4827" w:rsidRPr="009752EC" w:rsidRDefault="00A53A05" w:rsidP="00566700">
      <w:pPr>
        <w:numPr>
          <w:ilvl w:val="0"/>
          <w:numId w:val="37"/>
        </w:numPr>
        <w:ind w:hanging="360"/>
        <w:rPr>
          <w:rFonts w:cstheme="minorHAnsi"/>
          <w:sz w:val="20"/>
          <w:szCs w:val="20"/>
        </w:rPr>
      </w:pPr>
      <w:r w:rsidRPr="009752EC">
        <w:rPr>
          <w:rFonts w:cstheme="minorHAnsi"/>
          <w:sz w:val="20"/>
          <w:szCs w:val="20"/>
        </w:rPr>
        <w:t xml:space="preserve">drewno, </w:t>
      </w:r>
    </w:p>
    <w:p w14:paraId="7E1F92E0" w14:textId="54EA3FCE" w:rsidR="00AA4827" w:rsidRPr="009752EC" w:rsidRDefault="00A53A05" w:rsidP="00566700">
      <w:pPr>
        <w:numPr>
          <w:ilvl w:val="0"/>
          <w:numId w:val="37"/>
        </w:numPr>
        <w:ind w:hanging="360"/>
        <w:rPr>
          <w:rFonts w:cstheme="minorHAnsi"/>
          <w:sz w:val="20"/>
          <w:szCs w:val="20"/>
        </w:rPr>
      </w:pPr>
      <w:r w:rsidRPr="009752EC">
        <w:rPr>
          <w:rFonts w:cstheme="minorHAnsi"/>
          <w:sz w:val="20"/>
          <w:szCs w:val="20"/>
        </w:rPr>
        <w:t xml:space="preserve">sklejka, </w:t>
      </w:r>
    </w:p>
    <w:p w14:paraId="1C528746" w14:textId="399EA8CA" w:rsidR="00AA4827" w:rsidRPr="009752EC" w:rsidRDefault="00A53A05" w:rsidP="00566700">
      <w:pPr>
        <w:numPr>
          <w:ilvl w:val="0"/>
          <w:numId w:val="37"/>
        </w:numPr>
        <w:ind w:hanging="360"/>
        <w:rPr>
          <w:rFonts w:cstheme="minorHAnsi"/>
          <w:sz w:val="20"/>
          <w:szCs w:val="20"/>
        </w:rPr>
      </w:pPr>
      <w:r w:rsidRPr="009752EC">
        <w:rPr>
          <w:rFonts w:cstheme="minorHAnsi"/>
          <w:sz w:val="20"/>
          <w:szCs w:val="20"/>
        </w:rPr>
        <w:t xml:space="preserve">gwoździe budowlane, </w:t>
      </w:r>
    </w:p>
    <w:p w14:paraId="251C517D" w14:textId="77777777" w:rsidR="00AA4827" w:rsidRPr="009752EC" w:rsidRDefault="00A53A05" w:rsidP="00566700">
      <w:pPr>
        <w:numPr>
          <w:ilvl w:val="0"/>
          <w:numId w:val="37"/>
        </w:numPr>
        <w:ind w:hanging="360"/>
        <w:rPr>
          <w:rFonts w:cstheme="minorHAnsi"/>
          <w:sz w:val="20"/>
          <w:szCs w:val="20"/>
        </w:rPr>
      </w:pPr>
      <w:r w:rsidRPr="009752EC">
        <w:rPr>
          <w:rFonts w:cstheme="minorHAnsi"/>
          <w:sz w:val="20"/>
          <w:szCs w:val="20"/>
        </w:rPr>
        <w:t xml:space="preserve">deskowania uniwersalne powinny być w dobrym stanie technicznym, </w:t>
      </w:r>
    </w:p>
    <w:p w14:paraId="4A6EDFB5" w14:textId="77777777" w:rsidR="00AA4827" w:rsidRPr="009752EC" w:rsidRDefault="00A53A05" w:rsidP="00566700">
      <w:pPr>
        <w:numPr>
          <w:ilvl w:val="0"/>
          <w:numId w:val="37"/>
        </w:numPr>
        <w:ind w:hanging="360"/>
        <w:rPr>
          <w:rFonts w:cstheme="minorHAnsi"/>
          <w:sz w:val="20"/>
          <w:szCs w:val="20"/>
        </w:rPr>
      </w:pPr>
      <w:r w:rsidRPr="009752EC">
        <w:rPr>
          <w:rFonts w:cstheme="minorHAnsi"/>
          <w:sz w:val="20"/>
          <w:szCs w:val="20"/>
        </w:rPr>
        <w:t xml:space="preserve">do smarowania elementów </w:t>
      </w:r>
      <w:proofErr w:type="spellStart"/>
      <w:r w:rsidRPr="009752EC">
        <w:rPr>
          <w:rFonts w:cstheme="minorHAnsi"/>
          <w:sz w:val="20"/>
          <w:szCs w:val="20"/>
        </w:rPr>
        <w:t>deskowań</w:t>
      </w:r>
      <w:proofErr w:type="spellEnd"/>
      <w:r w:rsidRPr="009752EC">
        <w:rPr>
          <w:rFonts w:cstheme="minorHAnsi"/>
          <w:sz w:val="20"/>
          <w:szCs w:val="20"/>
        </w:rPr>
        <w:t xml:space="preserve"> stykających się z betonem należy stosować środki antyadhezyjne parafinowe, przeznaczone do tego typu zastosowań. </w:t>
      </w:r>
    </w:p>
    <w:p w14:paraId="1A88FE8B" w14:textId="77777777" w:rsidR="00AA4827" w:rsidRPr="009752EC" w:rsidRDefault="00A53A05" w:rsidP="008013C7">
      <w:pPr>
        <w:ind w:left="0"/>
        <w:rPr>
          <w:rFonts w:cstheme="minorHAnsi"/>
          <w:sz w:val="20"/>
          <w:szCs w:val="20"/>
        </w:rPr>
      </w:pPr>
      <w:r w:rsidRPr="009752EC">
        <w:rPr>
          <w:rFonts w:cstheme="minorHAnsi"/>
          <w:sz w:val="20"/>
          <w:szCs w:val="20"/>
        </w:rPr>
        <w:t xml:space="preserve">Materiały stosowane na deskowania nie mogą deformować się pod wpływem warunków </w:t>
      </w:r>
      <w:proofErr w:type="gramStart"/>
      <w:r w:rsidRPr="009752EC">
        <w:rPr>
          <w:rFonts w:cstheme="minorHAnsi"/>
          <w:sz w:val="20"/>
          <w:szCs w:val="20"/>
        </w:rPr>
        <w:t>atmosferycznych,</w:t>
      </w:r>
      <w:proofErr w:type="gramEnd"/>
      <w:r w:rsidRPr="009752EC">
        <w:rPr>
          <w:rFonts w:cstheme="minorHAnsi"/>
          <w:sz w:val="20"/>
          <w:szCs w:val="20"/>
        </w:rPr>
        <w:t xml:space="preserve"> ani na skutek zetknięcia się z mieszanką betonową. </w:t>
      </w:r>
    </w:p>
    <w:p w14:paraId="1499E188" w14:textId="77777777" w:rsidR="00AA4827" w:rsidRPr="009752EC" w:rsidRDefault="00A53A05" w:rsidP="008013C7">
      <w:pPr>
        <w:spacing w:line="259" w:lineRule="auto"/>
        <w:ind w:left="0"/>
        <w:jc w:val="left"/>
        <w:rPr>
          <w:rFonts w:cstheme="minorHAnsi"/>
          <w:sz w:val="20"/>
          <w:szCs w:val="20"/>
        </w:rPr>
      </w:pPr>
      <w:r w:rsidRPr="009752EC">
        <w:rPr>
          <w:rFonts w:cstheme="minorHAnsi"/>
          <w:sz w:val="20"/>
          <w:szCs w:val="20"/>
        </w:rPr>
        <w:t xml:space="preserve"> </w:t>
      </w:r>
    </w:p>
    <w:p w14:paraId="07390FD8" w14:textId="26A486A7" w:rsidR="00AA4827" w:rsidRPr="005D3AA3" w:rsidRDefault="00A53A05" w:rsidP="00566700">
      <w:pPr>
        <w:pStyle w:val="Akapitzlist"/>
        <w:numPr>
          <w:ilvl w:val="0"/>
          <w:numId w:val="35"/>
        </w:numPr>
        <w:spacing w:line="270" w:lineRule="auto"/>
        <w:rPr>
          <w:rFonts w:cstheme="minorHAnsi"/>
          <w:sz w:val="20"/>
          <w:szCs w:val="20"/>
        </w:rPr>
      </w:pPr>
      <w:r w:rsidRPr="005D3AA3">
        <w:rPr>
          <w:rFonts w:cstheme="minorHAnsi"/>
          <w:b/>
          <w:sz w:val="20"/>
          <w:szCs w:val="20"/>
        </w:rPr>
        <w:t xml:space="preserve">Sprzęt </w:t>
      </w:r>
    </w:p>
    <w:p w14:paraId="33218E89" w14:textId="77777777" w:rsidR="00AA4827" w:rsidRPr="009752EC" w:rsidRDefault="00A53A05" w:rsidP="008013C7">
      <w:pPr>
        <w:ind w:left="0"/>
        <w:rPr>
          <w:rFonts w:cstheme="minorHAnsi"/>
          <w:sz w:val="20"/>
          <w:szCs w:val="20"/>
        </w:rPr>
      </w:pPr>
      <w:r w:rsidRPr="009752EC">
        <w:rPr>
          <w:rFonts w:cstheme="minorHAnsi"/>
          <w:sz w:val="20"/>
          <w:szCs w:val="20"/>
        </w:rPr>
        <w:t xml:space="preserve">Roboty związane z wykonaniem konstrukcji betonowych i żelbetowych mogą być wykonywane ręcznie lub mechanicznie przy użyciu dowolnego sprzętu przeznaczonego do wykonywania zamierzonych robót. Wykonawca powinien dysponować m.in.: </w:t>
      </w:r>
    </w:p>
    <w:p w14:paraId="2965F909" w14:textId="77777777" w:rsidR="00AA4827" w:rsidRPr="009752EC" w:rsidRDefault="00A53A05" w:rsidP="008013C7">
      <w:pPr>
        <w:ind w:left="0"/>
        <w:rPr>
          <w:rFonts w:cstheme="minorHAnsi"/>
          <w:sz w:val="20"/>
          <w:szCs w:val="20"/>
        </w:rPr>
      </w:pPr>
      <w:r w:rsidRPr="009752EC">
        <w:rPr>
          <w:rFonts w:cstheme="minorHAnsi"/>
          <w:sz w:val="20"/>
          <w:szCs w:val="20"/>
        </w:rPr>
        <w:t xml:space="preserve">1)  do przygotowania mieszanki betonowej: </w:t>
      </w:r>
    </w:p>
    <w:p w14:paraId="480F8AE3" w14:textId="77777777" w:rsidR="00AA4827" w:rsidRPr="009752EC" w:rsidRDefault="00A53A05" w:rsidP="001C57C9">
      <w:pPr>
        <w:numPr>
          <w:ilvl w:val="0"/>
          <w:numId w:val="4"/>
        </w:numPr>
        <w:ind w:left="0" w:firstLine="360"/>
        <w:rPr>
          <w:rFonts w:cstheme="minorHAnsi"/>
          <w:sz w:val="20"/>
          <w:szCs w:val="20"/>
        </w:rPr>
      </w:pPr>
      <w:r w:rsidRPr="009752EC">
        <w:rPr>
          <w:rFonts w:cstheme="minorHAnsi"/>
          <w:sz w:val="20"/>
          <w:szCs w:val="20"/>
        </w:rPr>
        <w:t xml:space="preserve">betoniarkami o wymuszonym działaniu, </w:t>
      </w:r>
    </w:p>
    <w:p w14:paraId="254737B8" w14:textId="77777777" w:rsidR="005D3AA3" w:rsidRDefault="00A53A05" w:rsidP="001C57C9">
      <w:pPr>
        <w:numPr>
          <w:ilvl w:val="0"/>
          <w:numId w:val="4"/>
        </w:numPr>
        <w:ind w:left="0" w:firstLine="360"/>
        <w:rPr>
          <w:rFonts w:cstheme="minorHAnsi"/>
          <w:sz w:val="20"/>
          <w:szCs w:val="20"/>
        </w:rPr>
      </w:pPr>
      <w:r w:rsidRPr="009752EC">
        <w:rPr>
          <w:rFonts w:cstheme="minorHAnsi"/>
          <w:sz w:val="20"/>
          <w:szCs w:val="20"/>
        </w:rPr>
        <w:t xml:space="preserve">odpowiednio przeszkoloną obsługą, </w:t>
      </w:r>
    </w:p>
    <w:p w14:paraId="174FFE49" w14:textId="65310986" w:rsidR="00AA4827" w:rsidRPr="009752EC" w:rsidRDefault="00A53A05" w:rsidP="005D3AA3">
      <w:pPr>
        <w:ind w:left="0"/>
        <w:rPr>
          <w:rFonts w:cstheme="minorHAnsi"/>
          <w:sz w:val="20"/>
          <w:szCs w:val="20"/>
        </w:rPr>
      </w:pPr>
      <w:r w:rsidRPr="009752EC">
        <w:rPr>
          <w:rFonts w:cstheme="minorHAnsi"/>
          <w:sz w:val="20"/>
          <w:szCs w:val="20"/>
        </w:rPr>
        <w:lastRenderedPageBreak/>
        <w:t xml:space="preserve">2)  do wykonania </w:t>
      </w:r>
      <w:proofErr w:type="spellStart"/>
      <w:r w:rsidRPr="009752EC">
        <w:rPr>
          <w:rFonts w:cstheme="minorHAnsi"/>
          <w:sz w:val="20"/>
          <w:szCs w:val="20"/>
        </w:rPr>
        <w:t>deskowań</w:t>
      </w:r>
      <w:proofErr w:type="spellEnd"/>
      <w:r w:rsidRPr="009752EC">
        <w:rPr>
          <w:rFonts w:cstheme="minorHAnsi"/>
          <w:sz w:val="20"/>
          <w:szCs w:val="20"/>
        </w:rPr>
        <w:t xml:space="preserve">: </w:t>
      </w:r>
    </w:p>
    <w:p w14:paraId="72DAE57F" w14:textId="77777777" w:rsidR="00AA4827" w:rsidRPr="009752EC" w:rsidRDefault="00A53A05" w:rsidP="001C57C9">
      <w:pPr>
        <w:numPr>
          <w:ilvl w:val="0"/>
          <w:numId w:val="4"/>
        </w:numPr>
        <w:ind w:left="0" w:firstLine="360"/>
        <w:rPr>
          <w:rFonts w:cstheme="minorHAnsi"/>
          <w:sz w:val="20"/>
          <w:szCs w:val="20"/>
        </w:rPr>
      </w:pPr>
      <w:r w:rsidRPr="009752EC">
        <w:rPr>
          <w:rFonts w:cstheme="minorHAnsi"/>
          <w:sz w:val="20"/>
          <w:szCs w:val="20"/>
        </w:rPr>
        <w:t xml:space="preserve">sprzętem ciesielskim, </w:t>
      </w:r>
    </w:p>
    <w:p w14:paraId="52A33511" w14:textId="77777777" w:rsidR="00AA4827" w:rsidRPr="009752EC" w:rsidRDefault="00A53A05" w:rsidP="001C57C9">
      <w:pPr>
        <w:numPr>
          <w:ilvl w:val="0"/>
          <w:numId w:val="4"/>
        </w:numPr>
        <w:ind w:left="0" w:firstLine="360"/>
        <w:rPr>
          <w:rFonts w:cstheme="minorHAnsi"/>
          <w:sz w:val="20"/>
          <w:szCs w:val="20"/>
        </w:rPr>
      </w:pPr>
      <w:r w:rsidRPr="009752EC">
        <w:rPr>
          <w:rFonts w:cstheme="minorHAnsi"/>
          <w:sz w:val="20"/>
          <w:szCs w:val="20"/>
        </w:rPr>
        <w:t xml:space="preserve">samochodem skrzyniowym, </w:t>
      </w:r>
    </w:p>
    <w:p w14:paraId="6C021DA4" w14:textId="77777777" w:rsidR="005D3AA3" w:rsidRDefault="00A53A05" w:rsidP="001C57C9">
      <w:pPr>
        <w:numPr>
          <w:ilvl w:val="0"/>
          <w:numId w:val="4"/>
        </w:numPr>
        <w:ind w:left="0" w:firstLine="360"/>
        <w:rPr>
          <w:rFonts w:cstheme="minorHAnsi"/>
          <w:sz w:val="20"/>
          <w:szCs w:val="20"/>
        </w:rPr>
      </w:pPr>
      <w:r w:rsidRPr="009752EC">
        <w:rPr>
          <w:rFonts w:cstheme="minorHAnsi"/>
          <w:sz w:val="20"/>
          <w:szCs w:val="20"/>
        </w:rPr>
        <w:t xml:space="preserve">żurawiem o udźwigu dostosowanym do ciężaru elementów </w:t>
      </w:r>
      <w:proofErr w:type="spellStart"/>
      <w:r w:rsidRPr="009752EC">
        <w:rPr>
          <w:rFonts w:cstheme="minorHAnsi"/>
          <w:sz w:val="20"/>
          <w:szCs w:val="20"/>
        </w:rPr>
        <w:t>deskowań</w:t>
      </w:r>
      <w:proofErr w:type="spellEnd"/>
      <w:r w:rsidRPr="009752EC">
        <w:rPr>
          <w:rFonts w:cstheme="minorHAnsi"/>
          <w:sz w:val="20"/>
          <w:szCs w:val="20"/>
        </w:rPr>
        <w:t xml:space="preserve">, </w:t>
      </w:r>
    </w:p>
    <w:p w14:paraId="5A37B7CC" w14:textId="1B642592" w:rsidR="00AA4827" w:rsidRPr="009752EC" w:rsidRDefault="00A53A05" w:rsidP="005D3AA3">
      <w:pPr>
        <w:ind w:left="0"/>
        <w:rPr>
          <w:rFonts w:cstheme="minorHAnsi"/>
          <w:sz w:val="20"/>
          <w:szCs w:val="20"/>
        </w:rPr>
      </w:pPr>
      <w:r w:rsidRPr="009752EC">
        <w:rPr>
          <w:rFonts w:cstheme="minorHAnsi"/>
          <w:sz w:val="20"/>
          <w:szCs w:val="20"/>
        </w:rPr>
        <w:t xml:space="preserve">3)  do przygotowania zbrojenia: </w:t>
      </w:r>
    </w:p>
    <w:p w14:paraId="2692F928" w14:textId="77777777" w:rsidR="00AA4827" w:rsidRPr="009752EC" w:rsidRDefault="00A53A05" w:rsidP="001C57C9">
      <w:pPr>
        <w:numPr>
          <w:ilvl w:val="0"/>
          <w:numId w:val="4"/>
        </w:numPr>
        <w:ind w:left="0" w:firstLine="360"/>
        <w:rPr>
          <w:rFonts w:cstheme="minorHAnsi"/>
          <w:sz w:val="20"/>
          <w:szCs w:val="20"/>
        </w:rPr>
      </w:pPr>
      <w:r w:rsidRPr="009752EC">
        <w:rPr>
          <w:rFonts w:cstheme="minorHAnsi"/>
          <w:sz w:val="20"/>
          <w:szCs w:val="20"/>
        </w:rPr>
        <w:t xml:space="preserve">giętarkami, </w:t>
      </w:r>
    </w:p>
    <w:p w14:paraId="6F6D4A85" w14:textId="77777777" w:rsidR="00AA4827" w:rsidRPr="009752EC" w:rsidRDefault="00A53A05" w:rsidP="001C57C9">
      <w:pPr>
        <w:numPr>
          <w:ilvl w:val="0"/>
          <w:numId w:val="4"/>
        </w:numPr>
        <w:ind w:left="0" w:firstLine="360"/>
        <w:rPr>
          <w:rFonts w:cstheme="minorHAnsi"/>
          <w:sz w:val="20"/>
          <w:szCs w:val="20"/>
        </w:rPr>
      </w:pPr>
      <w:r w:rsidRPr="009752EC">
        <w:rPr>
          <w:rFonts w:cstheme="minorHAnsi"/>
          <w:sz w:val="20"/>
          <w:szCs w:val="20"/>
        </w:rPr>
        <w:t xml:space="preserve">nożycami, </w:t>
      </w:r>
    </w:p>
    <w:p w14:paraId="078A8650" w14:textId="77777777" w:rsidR="005D3AA3" w:rsidRDefault="00A53A05" w:rsidP="001C57C9">
      <w:pPr>
        <w:numPr>
          <w:ilvl w:val="0"/>
          <w:numId w:val="4"/>
        </w:numPr>
        <w:ind w:left="0" w:firstLine="360"/>
        <w:rPr>
          <w:rFonts w:cstheme="minorHAnsi"/>
          <w:sz w:val="20"/>
          <w:szCs w:val="20"/>
        </w:rPr>
      </w:pPr>
      <w:r w:rsidRPr="009752EC">
        <w:rPr>
          <w:rFonts w:cstheme="minorHAnsi"/>
          <w:sz w:val="20"/>
          <w:szCs w:val="20"/>
        </w:rPr>
        <w:t xml:space="preserve">prostowarkami i innym sprzętem stanowiącym wyposażenie zbrojarni, </w:t>
      </w:r>
    </w:p>
    <w:p w14:paraId="4ED0CC19" w14:textId="283800FC" w:rsidR="00AA4827" w:rsidRPr="009752EC" w:rsidRDefault="00A53A05" w:rsidP="005D3AA3">
      <w:pPr>
        <w:ind w:left="0"/>
        <w:rPr>
          <w:rFonts w:cstheme="minorHAnsi"/>
          <w:sz w:val="20"/>
          <w:szCs w:val="20"/>
        </w:rPr>
      </w:pPr>
      <w:r w:rsidRPr="009752EC">
        <w:rPr>
          <w:rFonts w:cstheme="minorHAnsi"/>
          <w:sz w:val="20"/>
          <w:szCs w:val="20"/>
        </w:rPr>
        <w:t xml:space="preserve">4)  do układania mieszanki betonowej: </w:t>
      </w:r>
    </w:p>
    <w:p w14:paraId="3B32B79E" w14:textId="77777777" w:rsidR="00AA4827" w:rsidRPr="009752EC" w:rsidRDefault="00A53A05" w:rsidP="001C57C9">
      <w:pPr>
        <w:numPr>
          <w:ilvl w:val="0"/>
          <w:numId w:val="4"/>
        </w:numPr>
        <w:ind w:left="0" w:firstLine="360"/>
        <w:rPr>
          <w:rFonts w:cstheme="minorHAnsi"/>
          <w:sz w:val="20"/>
          <w:szCs w:val="20"/>
        </w:rPr>
      </w:pPr>
      <w:r w:rsidRPr="009752EC">
        <w:rPr>
          <w:rFonts w:cstheme="minorHAnsi"/>
          <w:sz w:val="20"/>
          <w:szCs w:val="20"/>
        </w:rPr>
        <w:t xml:space="preserve">pojemnikami do betonu, </w:t>
      </w:r>
    </w:p>
    <w:p w14:paraId="23BB0EC1" w14:textId="77777777" w:rsidR="00AA4827" w:rsidRPr="009752EC" w:rsidRDefault="00A53A05" w:rsidP="001C57C9">
      <w:pPr>
        <w:numPr>
          <w:ilvl w:val="0"/>
          <w:numId w:val="4"/>
        </w:numPr>
        <w:ind w:left="0" w:firstLine="360"/>
        <w:rPr>
          <w:rFonts w:cstheme="minorHAnsi"/>
          <w:sz w:val="20"/>
          <w:szCs w:val="20"/>
        </w:rPr>
      </w:pPr>
      <w:r w:rsidRPr="009752EC">
        <w:rPr>
          <w:rFonts w:cstheme="minorHAnsi"/>
          <w:sz w:val="20"/>
          <w:szCs w:val="20"/>
        </w:rPr>
        <w:t xml:space="preserve">pompami do betonu, </w:t>
      </w:r>
    </w:p>
    <w:p w14:paraId="5A31BA3C" w14:textId="77777777" w:rsidR="00AA4827" w:rsidRPr="009752EC" w:rsidRDefault="00A53A05" w:rsidP="001C57C9">
      <w:pPr>
        <w:numPr>
          <w:ilvl w:val="0"/>
          <w:numId w:val="4"/>
        </w:numPr>
        <w:ind w:left="0" w:firstLine="360"/>
        <w:rPr>
          <w:rFonts w:cstheme="minorHAnsi"/>
          <w:sz w:val="20"/>
          <w:szCs w:val="20"/>
        </w:rPr>
      </w:pPr>
      <w:r w:rsidRPr="009752EC">
        <w:rPr>
          <w:rFonts w:cstheme="minorHAnsi"/>
          <w:sz w:val="20"/>
          <w:szCs w:val="20"/>
        </w:rPr>
        <w:t xml:space="preserve">wibratorami wgłębnymi o odpowiedniej średnicy, </w:t>
      </w:r>
    </w:p>
    <w:p w14:paraId="40C26B82" w14:textId="77777777" w:rsidR="00AA4827" w:rsidRPr="009752EC" w:rsidRDefault="00A53A05" w:rsidP="001C57C9">
      <w:pPr>
        <w:numPr>
          <w:ilvl w:val="0"/>
          <w:numId w:val="4"/>
        </w:numPr>
        <w:ind w:left="0" w:firstLine="360"/>
        <w:rPr>
          <w:rFonts w:cstheme="minorHAnsi"/>
          <w:sz w:val="20"/>
          <w:szCs w:val="20"/>
        </w:rPr>
      </w:pPr>
      <w:r w:rsidRPr="009752EC">
        <w:rPr>
          <w:rFonts w:cstheme="minorHAnsi"/>
          <w:sz w:val="20"/>
          <w:szCs w:val="20"/>
        </w:rPr>
        <w:t xml:space="preserve">wibratorami przyczepnymi, </w:t>
      </w:r>
    </w:p>
    <w:p w14:paraId="7DA340A6" w14:textId="77777777" w:rsidR="00AA4827" w:rsidRPr="009752EC" w:rsidRDefault="00A53A05" w:rsidP="001C57C9">
      <w:pPr>
        <w:numPr>
          <w:ilvl w:val="0"/>
          <w:numId w:val="4"/>
        </w:numPr>
        <w:ind w:left="0" w:firstLine="360"/>
        <w:rPr>
          <w:rFonts w:cstheme="minorHAnsi"/>
          <w:sz w:val="20"/>
          <w:szCs w:val="20"/>
        </w:rPr>
      </w:pPr>
      <w:r w:rsidRPr="009752EC">
        <w:rPr>
          <w:rFonts w:cstheme="minorHAnsi"/>
          <w:sz w:val="20"/>
          <w:szCs w:val="20"/>
        </w:rPr>
        <w:t xml:space="preserve">łatami wibracyjnymi, </w:t>
      </w:r>
    </w:p>
    <w:p w14:paraId="7AF42C1E" w14:textId="77777777" w:rsidR="00AA4827" w:rsidRPr="009752EC" w:rsidRDefault="00A53A05" w:rsidP="001C57C9">
      <w:pPr>
        <w:numPr>
          <w:ilvl w:val="0"/>
          <w:numId w:val="4"/>
        </w:numPr>
        <w:ind w:left="0" w:firstLine="360"/>
        <w:rPr>
          <w:rFonts w:cstheme="minorHAnsi"/>
          <w:sz w:val="20"/>
          <w:szCs w:val="20"/>
        </w:rPr>
      </w:pPr>
      <w:r w:rsidRPr="009752EC">
        <w:rPr>
          <w:rFonts w:cstheme="minorHAnsi"/>
          <w:sz w:val="20"/>
          <w:szCs w:val="20"/>
        </w:rPr>
        <w:t xml:space="preserve">zacieraczkami do betonu, </w:t>
      </w:r>
    </w:p>
    <w:p w14:paraId="31CFC67F" w14:textId="77777777" w:rsidR="005D3AA3" w:rsidRDefault="005D3AA3" w:rsidP="005D3AA3">
      <w:pPr>
        <w:ind w:left="0"/>
        <w:rPr>
          <w:rFonts w:cstheme="minorHAnsi"/>
          <w:sz w:val="20"/>
          <w:szCs w:val="20"/>
        </w:rPr>
      </w:pPr>
      <w:r w:rsidRPr="005D3AA3">
        <w:rPr>
          <w:rFonts w:cstheme="minorHAnsi"/>
          <w:sz w:val="20"/>
          <w:szCs w:val="20"/>
        </w:rPr>
        <w:t>5</w:t>
      </w:r>
      <w:r w:rsidR="00A53A05" w:rsidRPr="005D3AA3">
        <w:rPr>
          <w:rFonts w:cstheme="minorHAnsi"/>
          <w:sz w:val="20"/>
          <w:szCs w:val="20"/>
        </w:rPr>
        <w:t>)  do obróbki i pielęgnacji betonu:</w:t>
      </w:r>
      <w:r w:rsidR="00A53A05" w:rsidRPr="005D3AA3">
        <w:rPr>
          <w:rFonts w:cstheme="minorHAnsi"/>
          <w:sz w:val="20"/>
          <w:szCs w:val="20"/>
        </w:rPr>
        <w:tab/>
      </w:r>
    </w:p>
    <w:p w14:paraId="044D7902" w14:textId="622B4A57" w:rsidR="00AA4827" w:rsidRPr="005D3AA3" w:rsidRDefault="00A53A05" w:rsidP="00566700">
      <w:pPr>
        <w:pStyle w:val="Akapitzlist"/>
        <w:numPr>
          <w:ilvl w:val="0"/>
          <w:numId w:val="38"/>
        </w:numPr>
        <w:rPr>
          <w:rFonts w:cstheme="minorHAnsi"/>
          <w:sz w:val="20"/>
          <w:szCs w:val="20"/>
        </w:rPr>
      </w:pPr>
      <w:r w:rsidRPr="005D3AA3">
        <w:rPr>
          <w:rFonts w:cstheme="minorHAnsi"/>
          <w:sz w:val="20"/>
          <w:szCs w:val="20"/>
        </w:rPr>
        <w:t xml:space="preserve">szlifierkami do betonu. </w:t>
      </w:r>
    </w:p>
    <w:p w14:paraId="2B27E9D1" w14:textId="77777777" w:rsidR="00AA4827" w:rsidRPr="009752EC" w:rsidRDefault="00A53A05" w:rsidP="008013C7">
      <w:pPr>
        <w:ind w:left="0"/>
        <w:rPr>
          <w:rFonts w:cstheme="minorHAnsi"/>
          <w:sz w:val="20"/>
          <w:szCs w:val="20"/>
        </w:rPr>
      </w:pPr>
      <w:r w:rsidRPr="009752EC">
        <w:rPr>
          <w:rFonts w:cstheme="minorHAnsi"/>
          <w:sz w:val="20"/>
          <w:szCs w:val="20"/>
        </w:rPr>
        <w:t xml:space="preserve">Sprzęt wykorzystywany przez Wykonawcę powinien być sprawny technicznie i spełniać wymagania techniczne w zakresie BHP. Ogólne wymagania dotyczące sprzętu podano w SST „Wymagania ogólne”. </w:t>
      </w:r>
    </w:p>
    <w:p w14:paraId="3541B139"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7A1206CB" w14:textId="18DF718E" w:rsidR="00AA4827" w:rsidRPr="005D3AA3" w:rsidRDefault="00A53A05" w:rsidP="00566700">
      <w:pPr>
        <w:pStyle w:val="Akapitzlist"/>
        <w:numPr>
          <w:ilvl w:val="0"/>
          <w:numId w:val="35"/>
        </w:numPr>
        <w:spacing w:line="270" w:lineRule="auto"/>
        <w:rPr>
          <w:rFonts w:cstheme="minorHAnsi"/>
          <w:sz w:val="20"/>
          <w:szCs w:val="20"/>
        </w:rPr>
      </w:pPr>
      <w:bookmarkStart w:id="13" w:name="_Hlk89240124"/>
      <w:r w:rsidRPr="005D3AA3">
        <w:rPr>
          <w:rFonts w:cstheme="minorHAnsi"/>
          <w:b/>
          <w:sz w:val="20"/>
          <w:szCs w:val="20"/>
        </w:rPr>
        <w:t xml:space="preserve">Transport </w:t>
      </w:r>
    </w:p>
    <w:bookmarkEnd w:id="13"/>
    <w:p w14:paraId="209B8A11" w14:textId="77777777" w:rsidR="00AA4827" w:rsidRPr="009752EC" w:rsidRDefault="00A53A05" w:rsidP="008013C7">
      <w:pPr>
        <w:ind w:left="0"/>
        <w:rPr>
          <w:rFonts w:cstheme="minorHAnsi"/>
          <w:sz w:val="20"/>
          <w:szCs w:val="20"/>
        </w:rPr>
      </w:pPr>
      <w:r w:rsidRPr="009752EC">
        <w:rPr>
          <w:rFonts w:cstheme="minorHAnsi"/>
          <w:sz w:val="20"/>
          <w:szCs w:val="20"/>
        </w:rPr>
        <w:t xml:space="preserve">Środki transportu wykorzystywane przez Wykonawcę powinny być sprawne technicznie i spełniać wymagania techniczne w zakresie BHP oraz przepisów o ruchu drogowym. </w:t>
      </w:r>
    </w:p>
    <w:p w14:paraId="0A0C6C72" w14:textId="77777777" w:rsidR="00AA4827" w:rsidRPr="009752EC" w:rsidRDefault="00A53A05" w:rsidP="008013C7">
      <w:pPr>
        <w:ind w:left="0"/>
        <w:rPr>
          <w:rFonts w:cstheme="minorHAnsi"/>
          <w:sz w:val="20"/>
          <w:szCs w:val="20"/>
        </w:rPr>
      </w:pPr>
      <w:r w:rsidRPr="009752EC">
        <w:rPr>
          <w:rFonts w:cstheme="minorHAnsi"/>
          <w:sz w:val="20"/>
          <w:szCs w:val="20"/>
        </w:rPr>
        <w:t xml:space="preserve">Ogólne wymagania dotyczące transportu podano w SST „Wymagania ogólne”. </w:t>
      </w:r>
    </w:p>
    <w:p w14:paraId="19A902B8" w14:textId="77777777" w:rsidR="00AA4827" w:rsidRPr="009752EC" w:rsidRDefault="00A53A05" w:rsidP="008013C7">
      <w:pPr>
        <w:spacing w:after="10" w:line="259" w:lineRule="auto"/>
        <w:ind w:left="0"/>
        <w:jc w:val="left"/>
        <w:rPr>
          <w:rFonts w:cstheme="minorHAnsi"/>
          <w:sz w:val="20"/>
          <w:szCs w:val="20"/>
        </w:rPr>
      </w:pPr>
      <w:r w:rsidRPr="009752EC">
        <w:rPr>
          <w:rFonts w:cstheme="minorHAnsi"/>
          <w:sz w:val="20"/>
          <w:szCs w:val="20"/>
        </w:rPr>
        <w:t xml:space="preserve"> </w:t>
      </w:r>
    </w:p>
    <w:p w14:paraId="03DA1441" w14:textId="468B95AD" w:rsidR="00AA4827" w:rsidRPr="005D3AA3" w:rsidRDefault="005D3AA3" w:rsidP="005D3AA3">
      <w:pPr>
        <w:spacing w:line="270" w:lineRule="auto"/>
        <w:ind w:left="0"/>
        <w:rPr>
          <w:rFonts w:cstheme="minorHAnsi"/>
          <w:sz w:val="20"/>
          <w:szCs w:val="20"/>
        </w:rPr>
      </w:pPr>
      <w:r>
        <w:rPr>
          <w:rFonts w:cstheme="minorHAnsi"/>
          <w:b/>
          <w:sz w:val="20"/>
          <w:szCs w:val="20"/>
        </w:rPr>
        <w:t xml:space="preserve">4.1. </w:t>
      </w:r>
      <w:r w:rsidR="00A53A05" w:rsidRPr="005D3AA3">
        <w:rPr>
          <w:rFonts w:cstheme="minorHAnsi"/>
          <w:b/>
          <w:sz w:val="20"/>
          <w:szCs w:val="20"/>
        </w:rPr>
        <w:t xml:space="preserve">Transport składników mieszanki betonowej </w:t>
      </w:r>
    </w:p>
    <w:p w14:paraId="6047B90F" w14:textId="77777777" w:rsidR="00AA4827" w:rsidRPr="009752EC" w:rsidRDefault="00A53A05" w:rsidP="008013C7">
      <w:pPr>
        <w:ind w:left="0"/>
        <w:rPr>
          <w:rFonts w:cstheme="minorHAnsi"/>
          <w:sz w:val="20"/>
          <w:szCs w:val="20"/>
        </w:rPr>
      </w:pPr>
      <w:r w:rsidRPr="009752EC">
        <w:rPr>
          <w:rFonts w:cstheme="minorHAnsi"/>
          <w:sz w:val="20"/>
          <w:szCs w:val="20"/>
        </w:rPr>
        <w:t xml:space="preserve">Składniki mieszanki betonowej mogą być przewożone dowolnymi środkami transportu, przeznaczonymi do wykonywania zamierzonych robót. Kruszywo przewożone na samochodach ciężarowych należy umieścić równomiernie na całej powierzchni ładunkowej i zabezpieczyć przed spadaniem lub przesuwaniem. Wszelkie zanieczyszczenia dróg publicznych Wykonawca będzie usuwał na bieżąco i na własny koszt. </w:t>
      </w:r>
    </w:p>
    <w:p w14:paraId="3A935E2C" w14:textId="77777777" w:rsidR="00AA4827" w:rsidRPr="009752EC" w:rsidRDefault="00A53A05" w:rsidP="008013C7">
      <w:pPr>
        <w:spacing w:after="11" w:line="259" w:lineRule="auto"/>
        <w:ind w:left="0"/>
        <w:jc w:val="left"/>
        <w:rPr>
          <w:rFonts w:cstheme="minorHAnsi"/>
          <w:sz w:val="20"/>
          <w:szCs w:val="20"/>
        </w:rPr>
      </w:pPr>
      <w:r w:rsidRPr="009752EC">
        <w:rPr>
          <w:rFonts w:cstheme="minorHAnsi"/>
          <w:sz w:val="20"/>
          <w:szCs w:val="20"/>
        </w:rPr>
        <w:t xml:space="preserve"> </w:t>
      </w:r>
    </w:p>
    <w:p w14:paraId="4290A323" w14:textId="1DBD9B25" w:rsidR="00AA4827" w:rsidRPr="005D3AA3" w:rsidRDefault="00A53A05" w:rsidP="00566700">
      <w:pPr>
        <w:pStyle w:val="Akapitzlist"/>
        <w:numPr>
          <w:ilvl w:val="1"/>
          <w:numId w:val="39"/>
        </w:numPr>
        <w:spacing w:line="270" w:lineRule="auto"/>
        <w:rPr>
          <w:rFonts w:cstheme="minorHAnsi"/>
          <w:sz w:val="20"/>
          <w:szCs w:val="20"/>
        </w:rPr>
      </w:pPr>
      <w:r w:rsidRPr="005D3AA3">
        <w:rPr>
          <w:rFonts w:cstheme="minorHAnsi"/>
          <w:b/>
          <w:sz w:val="20"/>
          <w:szCs w:val="20"/>
        </w:rPr>
        <w:t xml:space="preserve">Transport, podawanie i układanie mieszanki betonowej </w:t>
      </w:r>
    </w:p>
    <w:p w14:paraId="41CF57CC" w14:textId="010DA201" w:rsidR="00AA4827" w:rsidRPr="009752EC" w:rsidRDefault="00A53A05" w:rsidP="008013C7">
      <w:pPr>
        <w:spacing w:line="269" w:lineRule="auto"/>
        <w:ind w:left="0" w:hanging="10"/>
        <w:jc w:val="left"/>
        <w:rPr>
          <w:rFonts w:cstheme="minorHAnsi"/>
          <w:sz w:val="20"/>
          <w:szCs w:val="20"/>
        </w:rPr>
      </w:pPr>
      <w:r w:rsidRPr="009752EC">
        <w:rPr>
          <w:rFonts w:cstheme="minorHAnsi"/>
          <w:sz w:val="20"/>
          <w:szCs w:val="20"/>
        </w:rPr>
        <w:t xml:space="preserve">Mieszanki betonowe mogą być transportowane mieszalnikami samochodowymi. Ilość samochodów należy dobrać tak, aby zapewnić wymaganą szybkość betonowania z uwzględnieniem odległości dowozu, czasu twardnienia betonu </w:t>
      </w:r>
      <w:r w:rsidRPr="009752EC">
        <w:rPr>
          <w:rFonts w:cstheme="minorHAnsi"/>
          <w:sz w:val="20"/>
          <w:szCs w:val="20"/>
        </w:rPr>
        <w:tab/>
        <w:t>oraz koniecznej rezerwy w przypadku</w:t>
      </w:r>
      <w:r w:rsidR="00DC391F" w:rsidRPr="009752EC">
        <w:rPr>
          <w:rFonts w:cstheme="minorHAnsi"/>
          <w:sz w:val="20"/>
          <w:szCs w:val="20"/>
        </w:rPr>
        <w:t xml:space="preserve"> </w:t>
      </w:r>
      <w:r w:rsidRPr="009752EC">
        <w:rPr>
          <w:rFonts w:cstheme="minorHAnsi"/>
          <w:sz w:val="20"/>
          <w:szCs w:val="20"/>
        </w:rPr>
        <w:t xml:space="preserve">awarii samochodu. W czasie </w:t>
      </w:r>
      <w:proofErr w:type="gramStart"/>
      <w:r w:rsidRPr="009752EC">
        <w:rPr>
          <w:rFonts w:cstheme="minorHAnsi"/>
          <w:sz w:val="20"/>
          <w:szCs w:val="20"/>
        </w:rPr>
        <w:t>transportu  w</w:t>
      </w:r>
      <w:proofErr w:type="gramEnd"/>
      <w:r w:rsidRPr="009752EC">
        <w:rPr>
          <w:rFonts w:cstheme="minorHAnsi"/>
          <w:sz w:val="20"/>
          <w:szCs w:val="20"/>
        </w:rPr>
        <w:t xml:space="preserve"> mieszance nie może nastąpić: segregacja, zmiana konsystencji i składu. </w:t>
      </w:r>
    </w:p>
    <w:p w14:paraId="4A67FE08" w14:textId="77777777" w:rsidR="00AA4827" w:rsidRPr="009752EC" w:rsidRDefault="00A53A05" w:rsidP="008013C7">
      <w:pPr>
        <w:ind w:left="0"/>
        <w:rPr>
          <w:rFonts w:cstheme="minorHAnsi"/>
          <w:sz w:val="20"/>
          <w:szCs w:val="20"/>
        </w:rPr>
      </w:pPr>
      <w:r w:rsidRPr="009752EC">
        <w:rPr>
          <w:rFonts w:cstheme="minorHAnsi"/>
          <w:sz w:val="20"/>
          <w:szCs w:val="20"/>
        </w:rPr>
        <w:t xml:space="preserve">Wszelkie zanieczyszczenia dróg publicznych Wykonawca będzie usuwał na bieżąco i na własny koszt. </w:t>
      </w:r>
    </w:p>
    <w:p w14:paraId="12895958" w14:textId="3C36FE0A" w:rsidR="00AA4827" w:rsidRDefault="00A53A05" w:rsidP="008013C7">
      <w:pPr>
        <w:spacing w:after="12" w:line="259" w:lineRule="auto"/>
        <w:ind w:left="0"/>
        <w:jc w:val="left"/>
        <w:rPr>
          <w:rFonts w:cstheme="minorHAnsi"/>
          <w:b/>
          <w:sz w:val="20"/>
          <w:szCs w:val="20"/>
        </w:rPr>
      </w:pPr>
      <w:r w:rsidRPr="009752EC">
        <w:rPr>
          <w:rFonts w:cstheme="minorHAnsi"/>
          <w:b/>
          <w:sz w:val="20"/>
          <w:szCs w:val="20"/>
        </w:rPr>
        <w:t xml:space="preserve"> </w:t>
      </w:r>
    </w:p>
    <w:p w14:paraId="2572EE38" w14:textId="5D1BD164" w:rsidR="00AA4827" w:rsidRPr="0018093D" w:rsidRDefault="00A53A05" w:rsidP="00566700">
      <w:pPr>
        <w:pStyle w:val="Akapitzlist"/>
        <w:numPr>
          <w:ilvl w:val="0"/>
          <w:numId w:val="35"/>
        </w:numPr>
        <w:spacing w:line="270" w:lineRule="auto"/>
        <w:rPr>
          <w:rFonts w:cstheme="minorHAnsi"/>
          <w:sz w:val="20"/>
          <w:szCs w:val="20"/>
        </w:rPr>
      </w:pPr>
      <w:r w:rsidRPr="0018093D">
        <w:rPr>
          <w:rFonts w:cstheme="minorHAnsi"/>
          <w:b/>
          <w:sz w:val="20"/>
          <w:szCs w:val="20"/>
        </w:rPr>
        <w:t xml:space="preserve">Wykonanie robót </w:t>
      </w:r>
    </w:p>
    <w:p w14:paraId="776ED758" w14:textId="6E4FDC53" w:rsidR="007C2E92" w:rsidRPr="005D3AA3" w:rsidRDefault="005D3AA3" w:rsidP="005D3AA3">
      <w:pPr>
        <w:ind w:left="0"/>
        <w:rPr>
          <w:rFonts w:cstheme="minorHAnsi"/>
          <w:sz w:val="20"/>
          <w:szCs w:val="20"/>
        </w:rPr>
      </w:pPr>
      <w:r>
        <w:rPr>
          <w:rFonts w:cstheme="minorHAnsi"/>
          <w:b/>
          <w:sz w:val="20"/>
          <w:szCs w:val="20"/>
        </w:rPr>
        <w:t xml:space="preserve">5.1. </w:t>
      </w:r>
      <w:r w:rsidR="00A53A05" w:rsidRPr="005D3AA3">
        <w:rPr>
          <w:rFonts w:cstheme="minorHAnsi"/>
          <w:b/>
          <w:sz w:val="20"/>
          <w:szCs w:val="20"/>
        </w:rPr>
        <w:t xml:space="preserve">Wymagania ogólne </w:t>
      </w:r>
    </w:p>
    <w:p w14:paraId="7F3AD398" w14:textId="73CEA81E" w:rsidR="00AA4827" w:rsidRPr="009752EC" w:rsidRDefault="00A53A05" w:rsidP="00D21C1F">
      <w:pPr>
        <w:ind w:left="0"/>
        <w:rPr>
          <w:rFonts w:cstheme="minorHAnsi"/>
          <w:sz w:val="20"/>
          <w:szCs w:val="20"/>
        </w:rPr>
      </w:pPr>
      <w:r w:rsidRPr="009752EC">
        <w:rPr>
          <w:rFonts w:cstheme="minorHAnsi"/>
          <w:sz w:val="20"/>
          <w:szCs w:val="20"/>
        </w:rPr>
        <w:t xml:space="preserve">Ogólne wymagania dotyczące wykonania robót podano w SST „Wymagania ogólne”. </w:t>
      </w:r>
    </w:p>
    <w:p w14:paraId="0ED45A7E" w14:textId="72200CDC" w:rsidR="00AA4827" w:rsidRPr="0018093D" w:rsidRDefault="0018093D" w:rsidP="0018093D">
      <w:pPr>
        <w:spacing w:line="270" w:lineRule="auto"/>
        <w:ind w:left="0"/>
        <w:rPr>
          <w:rFonts w:cstheme="minorHAnsi"/>
          <w:sz w:val="20"/>
          <w:szCs w:val="20"/>
        </w:rPr>
      </w:pPr>
      <w:r>
        <w:rPr>
          <w:rFonts w:cstheme="minorHAnsi"/>
          <w:b/>
          <w:sz w:val="20"/>
          <w:szCs w:val="20"/>
        </w:rPr>
        <w:t xml:space="preserve">5.2. </w:t>
      </w:r>
      <w:r w:rsidR="00A53A05" w:rsidRPr="0018093D">
        <w:rPr>
          <w:rFonts w:cstheme="minorHAnsi"/>
          <w:b/>
          <w:sz w:val="20"/>
          <w:szCs w:val="20"/>
        </w:rPr>
        <w:t xml:space="preserve">Zakres wykonania robót </w:t>
      </w:r>
    </w:p>
    <w:p w14:paraId="3991D4A0" w14:textId="5CCCCD71" w:rsidR="00AA4827" w:rsidRPr="009752EC" w:rsidRDefault="00A53A05" w:rsidP="00D21C1F">
      <w:pPr>
        <w:ind w:left="0"/>
        <w:rPr>
          <w:rFonts w:cstheme="minorHAnsi"/>
          <w:sz w:val="20"/>
          <w:szCs w:val="20"/>
        </w:rPr>
      </w:pPr>
      <w:r w:rsidRPr="009752EC">
        <w:rPr>
          <w:rFonts w:cstheme="minorHAnsi"/>
          <w:sz w:val="20"/>
          <w:szCs w:val="20"/>
        </w:rPr>
        <w:t xml:space="preserve">Roboty związane z wykonaniem elementów konstrukcyjnych należy prowadzić zgodnie z Dokumentacją Techniczną Betonowanie można rozpocząć po uzyskaniu zezwolenia Inżyniera, potwierdzonego wpisem do Dziennika Budowy. </w:t>
      </w:r>
    </w:p>
    <w:p w14:paraId="2A96D7AA" w14:textId="77777777" w:rsidR="00AA4827" w:rsidRPr="009752EC" w:rsidRDefault="00A53A05" w:rsidP="008013C7">
      <w:pPr>
        <w:spacing w:after="4" w:line="259" w:lineRule="auto"/>
        <w:ind w:left="0" w:hanging="10"/>
        <w:jc w:val="left"/>
        <w:rPr>
          <w:rFonts w:cstheme="minorHAnsi"/>
          <w:sz w:val="20"/>
          <w:szCs w:val="20"/>
        </w:rPr>
      </w:pPr>
      <w:r w:rsidRPr="009752EC">
        <w:rPr>
          <w:rFonts w:cstheme="minorHAnsi"/>
          <w:i/>
          <w:sz w:val="20"/>
          <w:szCs w:val="20"/>
        </w:rPr>
        <w:t xml:space="preserve">5.2.1. Wykonanie </w:t>
      </w:r>
      <w:proofErr w:type="spellStart"/>
      <w:r w:rsidRPr="009752EC">
        <w:rPr>
          <w:rFonts w:cstheme="minorHAnsi"/>
          <w:i/>
          <w:sz w:val="20"/>
          <w:szCs w:val="20"/>
        </w:rPr>
        <w:t>deskowań</w:t>
      </w:r>
      <w:proofErr w:type="spellEnd"/>
      <w:r w:rsidRPr="009752EC">
        <w:rPr>
          <w:rFonts w:cstheme="minorHAnsi"/>
          <w:i/>
          <w:sz w:val="20"/>
          <w:szCs w:val="20"/>
        </w:rPr>
        <w:t xml:space="preserve"> </w:t>
      </w:r>
    </w:p>
    <w:p w14:paraId="77DC70EB" w14:textId="7FF927C0" w:rsidR="00AA4827" w:rsidRPr="009752EC" w:rsidRDefault="00A53A05" w:rsidP="008013C7">
      <w:pPr>
        <w:ind w:left="0"/>
        <w:rPr>
          <w:rFonts w:cstheme="minorHAnsi"/>
          <w:sz w:val="20"/>
          <w:szCs w:val="20"/>
        </w:rPr>
      </w:pPr>
      <w:r w:rsidRPr="009752EC">
        <w:rPr>
          <w:rFonts w:cstheme="minorHAnsi"/>
          <w:sz w:val="20"/>
          <w:szCs w:val="20"/>
        </w:rPr>
        <w:t xml:space="preserve">Deskowania elementów licowych powinny być wykonywane z elementów </w:t>
      </w:r>
      <w:proofErr w:type="spellStart"/>
      <w:r w:rsidRPr="009752EC">
        <w:rPr>
          <w:rFonts w:cstheme="minorHAnsi"/>
          <w:sz w:val="20"/>
          <w:szCs w:val="20"/>
        </w:rPr>
        <w:t>deskowań</w:t>
      </w:r>
      <w:proofErr w:type="spellEnd"/>
      <w:r w:rsidRPr="009752EC">
        <w:rPr>
          <w:rFonts w:cstheme="minorHAnsi"/>
          <w:sz w:val="20"/>
          <w:szCs w:val="20"/>
        </w:rPr>
        <w:t xml:space="preserve"> uniwersalnych umożliwiających uzyskanie estetycznej faktury zewnętrznej. Deskowania powinny spełniać warunki podane w normie</w:t>
      </w:r>
      <w:r w:rsidR="007C2E92" w:rsidRPr="009752EC">
        <w:rPr>
          <w:rFonts w:cstheme="minorHAnsi"/>
          <w:sz w:val="20"/>
          <w:szCs w:val="20"/>
        </w:rPr>
        <w:t>.</w:t>
      </w:r>
    </w:p>
    <w:p w14:paraId="5EE4D13E" w14:textId="77777777" w:rsidR="00AA4827" w:rsidRPr="009752EC" w:rsidRDefault="00A53A05" w:rsidP="008013C7">
      <w:pPr>
        <w:ind w:left="0"/>
        <w:rPr>
          <w:rFonts w:cstheme="minorHAnsi"/>
          <w:sz w:val="20"/>
          <w:szCs w:val="20"/>
        </w:rPr>
      </w:pPr>
      <w:r w:rsidRPr="009752EC">
        <w:rPr>
          <w:rFonts w:cstheme="minorHAnsi"/>
          <w:sz w:val="20"/>
          <w:szCs w:val="20"/>
        </w:rPr>
        <w:lastRenderedPageBreak/>
        <w:t xml:space="preserve">Elementy dodatkowe można wykonać z drewna w postaci tarcicy lub sklejki. Materiały stosowane na deskowania nie mogą deformować się pod wpływem warunków </w:t>
      </w:r>
      <w:proofErr w:type="gramStart"/>
      <w:r w:rsidRPr="009752EC">
        <w:rPr>
          <w:rFonts w:cstheme="minorHAnsi"/>
          <w:sz w:val="20"/>
          <w:szCs w:val="20"/>
        </w:rPr>
        <w:t>atmosferycznych,</w:t>
      </w:r>
      <w:proofErr w:type="gramEnd"/>
      <w:r w:rsidRPr="009752EC">
        <w:rPr>
          <w:rFonts w:cstheme="minorHAnsi"/>
          <w:sz w:val="20"/>
          <w:szCs w:val="20"/>
        </w:rPr>
        <w:t xml:space="preserve"> ani na skutek zetknięcia się z masą betonową. </w:t>
      </w:r>
    </w:p>
    <w:p w14:paraId="02531EF5" w14:textId="7499F9D8" w:rsidR="00AA4827" w:rsidRPr="009752EC" w:rsidRDefault="00A53A05" w:rsidP="008013C7">
      <w:pPr>
        <w:ind w:left="0"/>
        <w:rPr>
          <w:rFonts w:cstheme="minorHAnsi"/>
          <w:sz w:val="20"/>
          <w:szCs w:val="20"/>
        </w:rPr>
      </w:pPr>
      <w:r w:rsidRPr="009752EC">
        <w:rPr>
          <w:rFonts w:cstheme="minorHAnsi"/>
          <w:sz w:val="20"/>
          <w:szCs w:val="20"/>
        </w:rPr>
        <w:t xml:space="preserve">Elementy ulegające zakryciu można deskować przy użyciu tarcicy. Deskowania z tarcicy należy wykonać z desek drzew iglastych klasy nie </w:t>
      </w:r>
      <w:r w:rsidRPr="009752EC">
        <w:rPr>
          <w:rFonts w:cstheme="minorHAnsi"/>
          <w:sz w:val="20"/>
          <w:szCs w:val="20"/>
        </w:rPr>
        <w:tab/>
        <w:t>niższej niż K27. Deski grubości</w:t>
      </w:r>
      <w:r w:rsidR="00D21C1F" w:rsidRPr="009752EC">
        <w:rPr>
          <w:rFonts w:cstheme="minorHAnsi"/>
          <w:sz w:val="20"/>
          <w:szCs w:val="20"/>
        </w:rPr>
        <w:t xml:space="preserve"> </w:t>
      </w:r>
      <w:r w:rsidRPr="009752EC">
        <w:rPr>
          <w:rFonts w:cstheme="minorHAnsi"/>
          <w:sz w:val="20"/>
          <w:szCs w:val="20"/>
        </w:rPr>
        <w:t xml:space="preserve">nie mniejszej niż 18 mm i szerokości nie większej niż 18 cm, powinny być jednostronne strugane i przygotowane do zestawienia na pióro i wpust. W przypadku stosowania desek bez wpustu i pióra należy szczeliny między deskami uszczelnić taśmami z blachy metalowej lub z tworzyw sztucznych albo masami </w:t>
      </w:r>
      <w:proofErr w:type="gramStart"/>
      <w:r w:rsidRPr="009752EC">
        <w:rPr>
          <w:rFonts w:cstheme="minorHAnsi"/>
          <w:sz w:val="20"/>
          <w:szCs w:val="20"/>
        </w:rPr>
        <w:t>uszczelniającymi  z</w:t>
      </w:r>
      <w:proofErr w:type="gramEnd"/>
      <w:r w:rsidRPr="009752EC">
        <w:rPr>
          <w:rFonts w:cstheme="minorHAnsi"/>
          <w:sz w:val="20"/>
          <w:szCs w:val="20"/>
        </w:rPr>
        <w:t xml:space="preserve"> tworzyw sztucznych. Należy zwrócić szczególną uwagę na uszczelnienie styków ścian z dnem deskowania. </w:t>
      </w:r>
    </w:p>
    <w:p w14:paraId="49D74158" w14:textId="77777777" w:rsidR="00AA4827" w:rsidRPr="009752EC" w:rsidRDefault="00A53A05" w:rsidP="008013C7">
      <w:pPr>
        <w:ind w:left="0"/>
        <w:rPr>
          <w:rFonts w:cstheme="minorHAnsi"/>
          <w:sz w:val="20"/>
          <w:szCs w:val="20"/>
        </w:rPr>
      </w:pPr>
      <w:r w:rsidRPr="009752EC">
        <w:rPr>
          <w:rFonts w:cstheme="minorHAnsi"/>
          <w:sz w:val="20"/>
          <w:szCs w:val="20"/>
        </w:rPr>
        <w:t xml:space="preserve">Przed przystąpieniem do betonowania należy usunąć z powierzchni deskowania wszelkie zanieczyszczenia (wióry, wodę, lód, liście, elektrody, gwoździe, drut </w:t>
      </w:r>
      <w:proofErr w:type="spellStart"/>
      <w:r w:rsidRPr="009752EC">
        <w:rPr>
          <w:rFonts w:cstheme="minorHAnsi"/>
          <w:sz w:val="20"/>
          <w:szCs w:val="20"/>
        </w:rPr>
        <w:t>wiązałkowy</w:t>
      </w:r>
      <w:proofErr w:type="spellEnd"/>
      <w:r w:rsidRPr="009752EC">
        <w:rPr>
          <w:rFonts w:cstheme="minorHAnsi"/>
          <w:sz w:val="20"/>
          <w:szCs w:val="20"/>
        </w:rPr>
        <w:t xml:space="preserve"> itp.). </w:t>
      </w:r>
    </w:p>
    <w:p w14:paraId="3583158A" w14:textId="2B7B6AC5" w:rsidR="00AA4827" w:rsidRPr="009752EC" w:rsidRDefault="00A53A05" w:rsidP="00463704">
      <w:pPr>
        <w:ind w:left="0"/>
        <w:rPr>
          <w:rFonts w:cstheme="minorHAnsi"/>
          <w:sz w:val="20"/>
          <w:szCs w:val="20"/>
        </w:rPr>
      </w:pPr>
      <w:r w:rsidRPr="009752EC">
        <w:rPr>
          <w:rFonts w:cstheme="minorHAnsi"/>
          <w:sz w:val="20"/>
          <w:szCs w:val="20"/>
        </w:rPr>
        <w:t xml:space="preserve">Dopuszczalne odchylenia od wymiarów nominalnych przewidzianych projektem należy przyjmować zgodnie z odpowiednimi normami. </w:t>
      </w:r>
    </w:p>
    <w:p w14:paraId="00DE1558" w14:textId="77777777" w:rsidR="00AA4827" w:rsidRPr="009752EC" w:rsidRDefault="00A53A05" w:rsidP="008013C7">
      <w:pPr>
        <w:spacing w:after="4" w:line="259" w:lineRule="auto"/>
        <w:ind w:left="0" w:hanging="10"/>
        <w:jc w:val="left"/>
        <w:rPr>
          <w:rFonts w:cstheme="minorHAnsi"/>
          <w:sz w:val="20"/>
          <w:szCs w:val="20"/>
        </w:rPr>
      </w:pPr>
      <w:r w:rsidRPr="009752EC">
        <w:rPr>
          <w:rFonts w:cstheme="minorHAnsi"/>
          <w:i/>
          <w:sz w:val="20"/>
          <w:szCs w:val="20"/>
        </w:rPr>
        <w:t xml:space="preserve">5.2.2. Rusztowania </w:t>
      </w:r>
    </w:p>
    <w:p w14:paraId="1B392E07" w14:textId="19E8AE49" w:rsidR="00AA4827" w:rsidRPr="009752EC" w:rsidRDefault="00A53A05" w:rsidP="00463704">
      <w:pPr>
        <w:ind w:left="0"/>
        <w:rPr>
          <w:rFonts w:cstheme="minorHAnsi"/>
          <w:sz w:val="20"/>
          <w:szCs w:val="20"/>
        </w:rPr>
      </w:pPr>
      <w:r w:rsidRPr="009752EC">
        <w:rPr>
          <w:rFonts w:cstheme="minorHAnsi"/>
          <w:sz w:val="20"/>
          <w:szCs w:val="20"/>
        </w:rPr>
        <w:t xml:space="preserve">Rusztowania należy wykonywać zgodnie z SST dotyczącą wykonania rusztowań. </w:t>
      </w:r>
    </w:p>
    <w:p w14:paraId="7BA786CD" w14:textId="77777777" w:rsidR="00AA4827" w:rsidRPr="009752EC" w:rsidRDefault="00A53A05" w:rsidP="008013C7">
      <w:pPr>
        <w:spacing w:after="4" w:line="259" w:lineRule="auto"/>
        <w:ind w:left="0" w:hanging="10"/>
        <w:jc w:val="left"/>
        <w:rPr>
          <w:rFonts w:cstheme="minorHAnsi"/>
          <w:sz w:val="20"/>
          <w:szCs w:val="20"/>
        </w:rPr>
      </w:pPr>
      <w:r w:rsidRPr="009752EC">
        <w:rPr>
          <w:rFonts w:cstheme="minorHAnsi"/>
          <w:i/>
          <w:sz w:val="20"/>
          <w:szCs w:val="20"/>
        </w:rPr>
        <w:t xml:space="preserve">5.2.3. Przygotowanie zbrojenia </w:t>
      </w:r>
    </w:p>
    <w:p w14:paraId="64EB5284" w14:textId="77777777" w:rsidR="00AA4827" w:rsidRPr="009752EC" w:rsidRDefault="00A53A05" w:rsidP="008013C7">
      <w:pPr>
        <w:ind w:left="0"/>
        <w:rPr>
          <w:rFonts w:cstheme="minorHAnsi"/>
          <w:sz w:val="20"/>
          <w:szCs w:val="20"/>
        </w:rPr>
      </w:pPr>
      <w:r w:rsidRPr="009752EC">
        <w:rPr>
          <w:rFonts w:cstheme="minorHAnsi"/>
          <w:sz w:val="20"/>
          <w:szCs w:val="20"/>
        </w:rPr>
        <w:t xml:space="preserve">Pręty i walcówki przed ich użyciem do zbrojenia konstrukcji należy oczyścić z zendry, luźnych płatków rdzy, kurzu i błota. Pręty zbrojenia zanieczyszczone tłuszczem (smary, oliwa) lub farbą olejną należy opalać np. lampami lutowniczymi, aż do całkowitego usunięcia zanieczyszczeń. </w:t>
      </w:r>
    </w:p>
    <w:p w14:paraId="32C98F76" w14:textId="77777777" w:rsidR="00AA4827" w:rsidRPr="009752EC" w:rsidRDefault="00A53A05" w:rsidP="008013C7">
      <w:pPr>
        <w:ind w:left="0"/>
        <w:rPr>
          <w:rFonts w:cstheme="minorHAnsi"/>
          <w:sz w:val="20"/>
          <w:szCs w:val="20"/>
        </w:rPr>
      </w:pPr>
      <w:r w:rsidRPr="009752EC">
        <w:rPr>
          <w:rFonts w:cstheme="minorHAnsi"/>
          <w:sz w:val="20"/>
          <w:szCs w:val="20"/>
        </w:rPr>
        <w:t xml:space="preserve">Czyszczenie prętów powinno być dokonywane metodami nie powodującymi zmian we właściwościach technicznych stali ani późniejszej korozji. </w:t>
      </w:r>
    </w:p>
    <w:p w14:paraId="79915EDB" w14:textId="77777777" w:rsidR="00AA4827" w:rsidRPr="009752EC" w:rsidRDefault="00A53A05" w:rsidP="008013C7">
      <w:pPr>
        <w:ind w:left="0"/>
        <w:rPr>
          <w:rFonts w:cstheme="minorHAnsi"/>
          <w:sz w:val="20"/>
          <w:szCs w:val="20"/>
        </w:rPr>
      </w:pPr>
      <w:r w:rsidRPr="009752EC">
        <w:rPr>
          <w:rFonts w:cstheme="minorHAnsi"/>
          <w:sz w:val="20"/>
          <w:szCs w:val="20"/>
        </w:rPr>
        <w:t xml:space="preserve">Stal pokrytą rdzą oczyszcza się szczotkami ręcznie lub mechanicznie. Po oczyszczeniu należy sprawdzić wymiary przekroju poprzecznego prętów. Stal tylko zabłoconą można zmywać strumieniem wody. Pręty oblodzone odmraża się strumieniem ciepłej wody. Stal narażoną na choćby chwilowe działanie słonej wody należy zmyć wodą słodką. Dopuszczalna wielkość miejscowego wykrzywienia prętów nie powinna przekraczać 4 mm, w przypadku większych odchyłek stal zbrojeniową należy prostować. </w:t>
      </w:r>
    </w:p>
    <w:p w14:paraId="58F0F237" w14:textId="77777777" w:rsidR="00AA4827" w:rsidRPr="009752EC" w:rsidRDefault="00A53A05" w:rsidP="008013C7">
      <w:pPr>
        <w:ind w:left="0"/>
        <w:rPr>
          <w:rFonts w:cstheme="minorHAnsi"/>
          <w:sz w:val="20"/>
          <w:szCs w:val="20"/>
        </w:rPr>
      </w:pPr>
      <w:r w:rsidRPr="009752EC">
        <w:rPr>
          <w:rFonts w:cstheme="minorHAnsi"/>
          <w:sz w:val="20"/>
          <w:szCs w:val="20"/>
        </w:rPr>
        <w:t xml:space="preserve">Pręty ucina się z dokładnością do 1 cm. Cięcie przeprowadza się przy pomocy mechanicznych noży. Dopuszcza się również cięcie palnikiem acetylenowym. Haki, odgięcia i rozmieszczenie zbrojenia należy wykonywać wg dokumentacji projektowej. </w:t>
      </w:r>
    </w:p>
    <w:p w14:paraId="2E890F28" w14:textId="77777777" w:rsidR="00AA4827" w:rsidRPr="009752EC" w:rsidRDefault="00A53A05" w:rsidP="008013C7">
      <w:pPr>
        <w:ind w:left="0"/>
        <w:rPr>
          <w:rFonts w:cstheme="minorHAnsi"/>
          <w:sz w:val="20"/>
          <w:szCs w:val="20"/>
        </w:rPr>
      </w:pPr>
      <w:r w:rsidRPr="009752EC">
        <w:rPr>
          <w:rFonts w:cstheme="minorHAnsi"/>
          <w:sz w:val="20"/>
          <w:szCs w:val="20"/>
        </w:rPr>
        <w:t xml:space="preserve">Gięcie prętów należy wykonać zgodnie z dokumentacją projektową. </w:t>
      </w:r>
    </w:p>
    <w:p w14:paraId="2862A54C" w14:textId="68021338" w:rsidR="00AA4827" w:rsidRPr="009752EC" w:rsidRDefault="00A53A05" w:rsidP="00463704">
      <w:pPr>
        <w:ind w:left="0"/>
        <w:rPr>
          <w:rFonts w:cstheme="minorHAnsi"/>
          <w:sz w:val="20"/>
          <w:szCs w:val="20"/>
        </w:rPr>
      </w:pPr>
      <w:r w:rsidRPr="009752EC">
        <w:rPr>
          <w:rFonts w:cstheme="minorHAnsi"/>
          <w:sz w:val="20"/>
          <w:szCs w:val="20"/>
        </w:rPr>
        <w:t xml:space="preserve">Należy zwrócić uwagę przy odbiorze haków i odgięć na ich stronę zewnętrzną. Niedopuszczalne są tam pęknięcia powstałe podczas wyginania. </w:t>
      </w:r>
    </w:p>
    <w:p w14:paraId="6B6C18CB" w14:textId="77777777" w:rsidR="00AA4827" w:rsidRPr="009752EC" w:rsidRDefault="00A53A05" w:rsidP="008013C7">
      <w:pPr>
        <w:spacing w:after="4" w:line="259" w:lineRule="auto"/>
        <w:ind w:left="0" w:hanging="10"/>
        <w:jc w:val="left"/>
        <w:rPr>
          <w:rFonts w:cstheme="minorHAnsi"/>
          <w:sz w:val="20"/>
          <w:szCs w:val="20"/>
        </w:rPr>
      </w:pPr>
      <w:r w:rsidRPr="009752EC">
        <w:rPr>
          <w:rFonts w:cstheme="minorHAnsi"/>
          <w:i/>
          <w:sz w:val="20"/>
          <w:szCs w:val="20"/>
        </w:rPr>
        <w:t xml:space="preserve">5.2.4. Montaż zbrojenia </w:t>
      </w:r>
    </w:p>
    <w:p w14:paraId="2D0008D3" w14:textId="77777777" w:rsidR="00AA4827" w:rsidRPr="009752EC" w:rsidRDefault="00A53A05" w:rsidP="008013C7">
      <w:pPr>
        <w:ind w:left="0"/>
        <w:rPr>
          <w:rFonts w:cstheme="minorHAnsi"/>
          <w:sz w:val="20"/>
          <w:szCs w:val="20"/>
        </w:rPr>
      </w:pPr>
      <w:r w:rsidRPr="009752EC">
        <w:rPr>
          <w:rFonts w:cstheme="minorHAnsi"/>
          <w:sz w:val="20"/>
          <w:szCs w:val="20"/>
        </w:rPr>
        <w:t xml:space="preserve">Zbrojenie należy układać po sprawdzeniu i odbiorze </w:t>
      </w:r>
      <w:proofErr w:type="spellStart"/>
      <w:r w:rsidRPr="009752EC">
        <w:rPr>
          <w:rFonts w:cstheme="minorHAnsi"/>
          <w:sz w:val="20"/>
          <w:szCs w:val="20"/>
        </w:rPr>
        <w:t>deskowań</w:t>
      </w:r>
      <w:proofErr w:type="spellEnd"/>
      <w:r w:rsidRPr="009752EC">
        <w:rPr>
          <w:rFonts w:cstheme="minorHAnsi"/>
          <w:sz w:val="20"/>
          <w:szCs w:val="20"/>
        </w:rPr>
        <w:t xml:space="preserve">. </w:t>
      </w:r>
    </w:p>
    <w:p w14:paraId="755F61D6" w14:textId="77777777" w:rsidR="00AA4827" w:rsidRPr="009752EC" w:rsidRDefault="00A53A05" w:rsidP="008013C7">
      <w:pPr>
        <w:ind w:left="0"/>
        <w:rPr>
          <w:rFonts w:cstheme="minorHAnsi"/>
          <w:sz w:val="20"/>
          <w:szCs w:val="20"/>
        </w:rPr>
      </w:pPr>
      <w:r w:rsidRPr="009752EC">
        <w:rPr>
          <w:rFonts w:cstheme="minorHAnsi"/>
          <w:sz w:val="20"/>
          <w:szCs w:val="20"/>
        </w:rPr>
        <w:t xml:space="preserve">Nie należy podwieszać i mocować do zbrojenia </w:t>
      </w:r>
      <w:proofErr w:type="spellStart"/>
      <w:r w:rsidRPr="009752EC">
        <w:rPr>
          <w:rFonts w:cstheme="minorHAnsi"/>
          <w:sz w:val="20"/>
          <w:szCs w:val="20"/>
        </w:rPr>
        <w:t>deskowań</w:t>
      </w:r>
      <w:proofErr w:type="spellEnd"/>
      <w:r w:rsidRPr="009752EC">
        <w:rPr>
          <w:rFonts w:cstheme="minorHAnsi"/>
          <w:sz w:val="20"/>
          <w:szCs w:val="20"/>
        </w:rPr>
        <w:t xml:space="preserve">, pomostów transportowych, urządzeń wytwórczych i montażowych. </w:t>
      </w:r>
    </w:p>
    <w:p w14:paraId="6739511E" w14:textId="77777777" w:rsidR="00AA4827" w:rsidRPr="009752EC" w:rsidRDefault="00A53A05" w:rsidP="008013C7">
      <w:pPr>
        <w:ind w:left="0"/>
        <w:rPr>
          <w:rFonts w:cstheme="minorHAnsi"/>
          <w:sz w:val="20"/>
          <w:szCs w:val="20"/>
        </w:rPr>
      </w:pPr>
      <w:r w:rsidRPr="009752EC">
        <w:rPr>
          <w:rFonts w:cstheme="minorHAnsi"/>
          <w:sz w:val="20"/>
          <w:szCs w:val="20"/>
        </w:rPr>
        <w:t xml:space="preserve">Montaż zbrojenia z pojedynczych prętów powinien być dokonywany bezpośrednio w deskowaniu. Montaż zbrojenia bezpośrednio w deskowaniu zaleca się wykonywać przed ustawieniem szalowania bocznego. Montaż zbrojenia fundamentów wykonać na </w:t>
      </w:r>
      <w:proofErr w:type="spellStart"/>
      <w:r w:rsidRPr="009752EC">
        <w:rPr>
          <w:rFonts w:cstheme="minorHAnsi"/>
          <w:sz w:val="20"/>
          <w:szCs w:val="20"/>
        </w:rPr>
        <w:t>podbetonie</w:t>
      </w:r>
      <w:proofErr w:type="spellEnd"/>
      <w:r w:rsidRPr="009752EC">
        <w:rPr>
          <w:rFonts w:cstheme="minorHAnsi"/>
          <w:sz w:val="20"/>
          <w:szCs w:val="20"/>
        </w:rPr>
        <w:t xml:space="preserve">. </w:t>
      </w:r>
    </w:p>
    <w:p w14:paraId="1CE9C7D7" w14:textId="77777777" w:rsidR="00AA4827" w:rsidRPr="009752EC" w:rsidRDefault="00A53A05" w:rsidP="008013C7">
      <w:pPr>
        <w:ind w:left="0"/>
        <w:rPr>
          <w:rFonts w:cstheme="minorHAnsi"/>
          <w:sz w:val="20"/>
          <w:szCs w:val="20"/>
        </w:rPr>
      </w:pPr>
      <w:r w:rsidRPr="009752EC">
        <w:rPr>
          <w:rFonts w:cstheme="minorHAnsi"/>
          <w:sz w:val="20"/>
          <w:szCs w:val="20"/>
        </w:rPr>
        <w:t xml:space="preserve">Dla zachowania właściwej otuliny należy układane w deskowaniu zbrojenie podpierać podkładkami betonowymi lub z tworzyw sztucznych o grubości równej grubości otulenia. Stosowanie innych sposobów zapewnienia otuliny, a szczególnie podkładek z prętów stalowych, jest niedopuszczalne. Na wysokości ścian licowych wykonuje się konieczne otulenie za pomocą podkładek plastykowych pierścieniowych. </w:t>
      </w:r>
    </w:p>
    <w:p w14:paraId="4FA431B6" w14:textId="77777777" w:rsidR="00AA4827" w:rsidRPr="009752EC" w:rsidRDefault="00A53A05" w:rsidP="008013C7">
      <w:pPr>
        <w:ind w:left="0"/>
        <w:rPr>
          <w:rFonts w:cstheme="minorHAnsi"/>
          <w:sz w:val="20"/>
          <w:szCs w:val="20"/>
        </w:rPr>
      </w:pPr>
      <w:r w:rsidRPr="009752EC">
        <w:rPr>
          <w:rFonts w:cstheme="minorHAnsi"/>
          <w:sz w:val="20"/>
          <w:szCs w:val="20"/>
        </w:rPr>
        <w:t xml:space="preserve">Rodzaj podkładek dystansowych podlega akceptacji przez Inżyniera. </w:t>
      </w:r>
    </w:p>
    <w:p w14:paraId="6913EC34" w14:textId="77777777" w:rsidR="00AA4827" w:rsidRPr="009752EC" w:rsidRDefault="00A53A05" w:rsidP="008013C7">
      <w:pPr>
        <w:ind w:left="0"/>
        <w:rPr>
          <w:rFonts w:cstheme="minorHAnsi"/>
          <w:sz w:val="20"/>
          <w:szCs w:val="20"/>
        </w:rPr>
      </w:pPr>
      <w:r w:rsidRPr="009752EC">
        <w:rPr>
          <w:rFonts w:cstheme="minorHAnsi"/>
          <w:sz w:val="20"/>
          <w:szCs w:val="20"/>
        </w:rPr>
        <w:t xml:space="preserve">Szkielety zbrojenia powinny być, o ile to możliwe, prefabrykowane na zewnątrz. W szkieletach tych węzły na przecięciach prętów powinny być połączone przez spawanie, zgrzewanie lub wiązanie na podwójny krzyż wyżarzonym drutem </w:t>
      </w:r>
      <w:proofErr w:type="spellStart"/>
      <w:r w:rsidRPr="009752EC">
        <w:rPr>
          <w:rFonts w:cstheme="minorHAnsi"/>
          <w:sz w:val="20"/>
          <w:szCs w:val="20"/>
        </w:rPr>
        <w:t>wiązałkowym</w:t>
      </w:r>
      <w:proofErr w:type="spellEnd"/>
      <w:r w:rsidRPr="009752EC">
        <w:rPr>
          <w:rFonts w:cstheme="minorHAnsi"/>
          <w:sz w:val="20"/>
          <w:szCs w:val="20"/>
        </w:rPr>
        <w:t xml:space="preserve">: </w:t>
      </w:r>
    </w:p>
    <w:p w14:paraId="3C5985F8" w14:textId="77777777" w:rsidR="00AA4827" w:rsidRPr="009752EC" w:rsidRDefault="00A53A05" w:rsidP="00566700">
      <w:pPr>
        <w:numPr>
          <w:ilvl w:val="0"/>
          <w:numId w:val="40"/>
        </w:numPr>
        <w:ind w:hanging="360"/>
        <w:rPr>
          <w:rFonts w:cstheme="minorHAnsi"/>
          <w:sz w:val="20"/>
          <w:szCs w:val="20"/>
        </w:rPr>
      </w:pPr>
      <w:r w:rsidRPr="009752EC">
        <w:rPr>
          <w:rFonts w:cstheme="minorHAnsi"/>
          <w:sz w:val="20"/>
          <w:szCs w:val="20"/>
        </w:rPr>
        <w:t xml:space="preserve">przy średnicy prętów do 12 mm – o średnicy nie mniejszej niż 1,0 mm, </w:t>
      </w:r>
    </w:p>
    <w:p w14:paraId="51755754" w14:textId="77777777" w:rsidR="00AA4827" w:rsidRPr="009752EC" w:rsidRDefault="00A53A05" w:rsidP="00566700">
      <w:pPr>
        <w:numPr>
          <w:ilvl w:val="0"/>
          <w:numId w:val="40"/>
        </w:numPr>
        <w:ind w:hanging="360"/>
        <w:rPr>
          <w:rFonts w:cstheme="minorHAnsi"/>
          <w:sz w:val="20"/>
          <w:szCs w:val="20"/>
        </w:rPr>
      </w:pPr>
      <w:r w:rsidRPr="009752EC">
        <w:rPr>
          <w:rFonts w:cstheme="minorHAnsi"/>
          <w:sz w:val="20"/>
          <w:szCs w:val="20"/>
        </w:rPr>
        <w:t xml:space="preserve">przy średnicy prętów powyżej 12 mm – o średnicy nie mniejszej niż 1,5 mm. </w:t>
      </w:r>
    </w:p>
    <w:p w14:paraId="1DA4225C" w14:textId="77777777" w:rsidR="00AA4827" w:rsidRPr="009752EC" w:rsidRDefault="00A53A05" w:rsidP="008013C7">
      <w:pPr>
        <w:ind w:left="0"/>
        <w:rPr>
          <w:rFonts w:cstheme="minorHAnsi"/>
          <w:sz w:val="20"/>
          <w:szCs w:val="20"/>
        </w:rPr>
      </w:pPr>
      <w:r w:rsidRPr="009752EC">
        <w:rPr>
          <w:rFonts w:cstheme="minorHAnsi"/>
          <w:sz w:val="20"/>
          <w:szCs w:val="20"/>
        </w:rPr>
        <w:t xml:space="preserve">Układ zbrojenia konstrukcji musi umożliwić jego dokładne otoczenie przez jednorodny beton.  Po ułożeniu zbrojenia w deskowaniu, rozmieszczenie prętów względem siebie i względem deskowania nie może ulec zmianie. </w:t>
      </w:r>
    </w:p>
    <w:p w14:paraId="3CC6EC07" w14:textId="77777777" w:rsidR="00AA4827" w:rsidRPr="009752EC" w:rsidRDefault="00A53A05" w:rsidP="008013C7">
      <w:pPr>
        <w:ind w:left="0"/>
        <w:rPr>
          <w:rFonts w:cstheme="minorHAnsi"/>
          <w:sz w:val="20"/>
          <w:szCs w:val="20"/>
        </w:rPr>
      </w:pPr>
      <w:r w:rsidRPr="009752EC">
        <w:rPr>
          <w:rFonts w:cstheme="minorHAnsi"/>
          <w:sz w:val="20"/>
          <w:szCs w:val="20"/>
        </w:rPr>
        <w:t xml:space="preserve">Rozstaw zbrojenia, średnice i otuliny powinny być zgodne z dokumentacją projektową. </w:t>
      </w:r>
    </w:p>
    <w:p w14:paraId="3659A2C2" w14:textId="77777777" w:rsidR="00AA4827" w:rsidRPr="009752EC" w:rsidRDefault="00A53A05" w:rsidP="008013C7">
      <w:pPr>
        <w:ind w:left="0"/>
        <w:rPr>
          <w:rFonts w:cstheme="minorHAnsi"/>
          <w:sz w:val="20"/>
          <w:szCs w:val="20"/>
        </w:rPr>
      </w:pPr>
      <w:r w:rsidRPr="009752EC">
        <w:rPr>
          <w:rFonts w:cstheme="minorHAnsi"/>
          <w:sz w:val="20"/>
          <w:szCs w:val="20"/>
        </w:rPr>
        <w:lastRenderedPageBreak/>
        <w:t xml:space="preserve">Układanie zbrojenia bezpośrednio na deskowaniu i podnoszenie na odpowiednią wysokość w trakcie betonowania jest nie dopuszczalne. </w:t>
      </w:r>
    </w:p>
    <w:p w14:paraId="67957745" w14:textId="1E2EDA38" w:rsidR="00AA4827" w:rsidRPr="009752EC" w:rsidRDefault="00A53A05" w:rsidP="00463704">
      <w:pPr>
        <w:ind w:left="0"/>
        <w:rPr>
          <w:rFonts w:cstheme="minorHAnsi"/>
          <w:sz w:val="20"/>
          <w:szCs w:val="20"/>
        </w:rPr>
      </w:pPr>
      <w:r w:rsidRPr="009752EC">
        <w:rPr>
          <w:rFonts w:cstheme="minorHAnsi"/>
          <w:sz w:val="20"/>
          <w:szCs w:val="20"/>
        </w:rPr>
        <w:t xml:space="preserve">Łączenie prętów należy wykonywać zgodnie z </w:t>
      </w:r>
      <w:r w:rsidR="007C2E92" w:rsidRPr="009752EC">
        <w:rPr>
          <w:rFonts w:cstheme="minorHAnsi"/>
          <w:sz w:val="20"/>
          <w:szCs w:val="20"/>
        </w:rPr>
        <w:t>normą</w:t>
      </w:r>
      <w:r w:rsidRPr="009752EC">
        <w:rPr>
          <w:rFonts w:cstheme="minorHAnsi"/>
          <w:sz w:val="20"/>
          <w:szCs w:val="20"/>
        </w:rPr>
        <w:t xml:space="preserve">. Do zgrzewania i spawania prętów mogą być dopuszczeni tylko spawacze mający odpowiednie uprawnienia. Skrzyżowania prętów należy wiązać miękkim drutem lub spawać w ilości min 30% skrzyżowań. Minimalna odległość od krzywizny pręta do </w:t>
      </w:r>
      <w:proofErr w:type="gramStart"/>
      <w:r w:rsidRPr="009752EC">
        <w:rPr>
          <w:rFonts w:cstheme="minorHAnsi"/>
          <w:sz w:val="20"/>
          <w:szCs w:val="20"/>
        </w:rPr>
        <w:t>miejsca</w:t>
      </w:r>
      <w:proofErr w:type="gramEnd"/>
      <w:r w:rsidRPr="009752EC">
        <w:rPr>
          <w:rFonts w:cstheme="minorHAnsi"/>
          <w:sz w:val="20"/>
          <w:szCs w:val="20"/>
        </w:rPr>
        <w:t xml:space="preserve"> gdzie można na nim położyć spoinę wynosi 10 d. </w:t>
      </w:r>
    </w:p>
    <w:p w14:paraId="5E3B838D" w14:textId="236AF595" w:rsidR="00AA4827" w:rsidRPr="009752EC" w:rsidRDefault="00A53A05" w:rsidP="00D21C1F">
      <w:pPr>
        <w:spacing w:after="4" w:line="259" w:lineRule="auto"/>
        <w:ind w:left="0" w:hanging="10"/>
        <w:jc w:val="left"/>
        <w:rPr>
          <w:rFonts w:cstheme="minorHAnsi"/>
          <w:sz w:val="20"/>
          <w:szCs w:val="20"/>
        </w:rPr>
      </w:pPr>
      <w:r w:rsidRPr="009752EC">
        <w:rPr>
          <w:rFonts w:cstheme="minorHAnsi"/>
          <w:i/>
          <w:sz w:val="20"/>
          <w:szCs w:val="20"/>
        </w:rPr>
        <w:t xml:space="preserve">5.2.5. Wbudowanie mieszanki betonowej </w:t>
      </w:r>
    </w:p>
    <w:p w14:paraId="2C329044" w14:textId="77777777" w:rsidR="00AA4827" w:rsidRPr="009752EC" w:rsidRDefault="00A53A05" w:rsidP="008013C7">
      <w:pPr>
        <w:pStyle w:val="Nagwek2"/>
        <w:spacing w:after="14"/>
        <w:ind w:left="0" w:right="0"/>
        <w:jc w:val="left"/>
        <w:rPr>
          <w:rFonts w:ascii="Arial Narrow" w:hAnsi="Arial Narrow" w:cstheme="minorHAnsi"/>
          <w:sz w:val="20"/>
          <w:szCs w:val="20"/>
        </w:rPr>
      </w:pPr>
      <w:r w:rsidRPr="009752EC">
        <w:rPr>
          <w:rFonts w:ascii="Arial Narrow" w:hAnsi="Arial Narrow" w:cstheme="minorHAnsi"/>
          <w:b w:val="0"/>
          <w:sz w:val="20"/>
          <w:szCs w:val="20"/>
          <w:u w:val="single" w:color="000000"/>
        </w:rPr>
        <w:t>5.2.5.1. Podawanie i układanie mieszanki betonowej</w:t>
      </w:r>
      <w:r w:rsidRPr="009752EC">
        <w:rPr>
          <w:rFonts w:ascii="Arial Narrow" w:hAnsi="Arial Narrow" w:cstheme="minorHAnsi"/>
          <w:b w:val="0"/>
          <w:sz w:val="20"/>
          <w:szCs w:val="20"/>
        </w:rPr>
        <w:t xml:space="preserve"> </w:t>
      </w:r>
    </w:p>
    <w:p w14:paraId="2AD54497" w14:textId="57477419" w:rsidR="00AA4827" w:rsidRPr="009752EC" w:rsidRDefault="00A53A05" w:rsidP="008013C7">
      <w:pPr>
        <w:ind w:left="0"/>
        <w:rPr>
          <w:rFonts w:cstheme="minorHAnsi"/>
          <w:sz w:val="20"/>
          <w:szCs w:val="20"/>
        </w:rPr>
      </w:pPr>
      <w:r w:rsidRPr="009752EC">
        <w:rPr>
          <w:rFonts w:cstheme="minorHAnsi"/>
          <w:sz w:val="20"/>
          <w:szCs w:val="20"/>
        </w:rPr>
        <w:t xml:space="preserve">Roboty związane z podawaniem i układaniem mieszanki betonowej powinny być wykonywane </w:t>
      </w:r>
      <w:proofErr w:type="gramStart"/>
      <w:r w:rsidRPr="009752EC">
        <w:rPr>
          <w:rFonts w:cstheme="minorHAnsi"/>
          <w:sz w:val="20"/>
          <w:szCs w:val="20"/>
        </w:rPr>
        <w:t>zgodnie  z</w:t>
      </w:r>
      <w:proofErr w:type="gramEnd"/>
      <w:r w:rsidRPr="009752EC">
        <w:rPr>
          <w:rFonts w:cstheme="minorHAnsi"/>
          <w:sz w:val="20"/>
          <w:szCs w:val="20"/>
        </w:rPr>
        <w:t xml:space="preserve"> wymaganiami norm</w:t>
      </w:r>
      <w:r w:rsidR="007C2E92" w:rsidRPr="009752EC">
        <w:rPr>
          <w:rFonts w:cstheme="minorHAnsi"/>
          <w:sz w:val="20"/>
          <w:szCs w:val="20"/>
        </w:rPr>
        <w:t>y</w:t>
      </w:r>
      <w:r w:rsidRPr="009752EC">
        <w:rPr>
          <w:rFonts w:cstheme="minorHAnsi"/>
          <w:sz w:val="20"/>
          <w:szCs w:val="20"/>
        </w:rPr>
        <w:t xml:space="preserve">. </w:t>
      </w:r>
    </w:p>
    <w:p w14:paraId="094F110D" w14:textId="3AD15356" w:rsidR="00AA4827" w:rsidRPr="009752EC" w:rsidRDefault="00A53A05" w:rsidP="00D21C1F">
      <w:pPr>
        <w:ind w:left="0"/>
        <w:rPr>
          <w:rFonts w:cstheme="minorHAnsi"/>
          <w:sz w:val="20"/>
          <w:szCs w:val="20"/>
        </w:rPr>
      </w:pPr>
      <w:r w:rsidRPr="009752EC">
        <w:rPr>
          <w:rFonts w:cstheme="minorHAnsi"/>
          <w:sz w:val="20"/>
          <w:szCs w:val="20"/>
        </w:rPr>
        <w:t xml:space="preserve">Przed przystąpieniem do układania betonu należy sprawdzić: położenie zbrojenia, zgodność </w:t>
      </w:r>
      <w:proofErr w:type="gramStart"/>
      <w:r w:rsidRPr="009752EC">
        <w:rPr>
          <w:rFonts w:cstheme="minorHAnsi"/>
          <w:sz w:val="20"/>
          <w:szCs w:val="20"/>
        </w:rPr>
        <w:t>rzędnych  z</w:t>
      </w:r>
      <w:proofErr w:type="gramEnd"/>
      <w:r w:rsidRPr="009752EC">
        <w:rPr>
          <w:rFonts w:cstheme="minorHAnsi"/>
          <w:sz w:val="20"/>
          <w:szCs w:val="20"/>
        </w:rPr>
        <w:t xml:space="preserve"> projektem, czystość deskowania oraz obecność wkładek dystansowych zapewniających wymaganą wielkość otuliny. </w:t>
      </w:r>
    </w:p>
    <w:p w14:paraId="394DCCE8" w14:textId="77777777" w:rsidR="00AA4827" w:rsidRPr="009752EC" w:rsidRDefault="00A53A05" w:rsidP="008013C7">
      <w:pPr>
        <w:spacing w:after="14" w:line="259" w:lineRule="auto"/>
        <w:ind w:left="0" w:hanging="10"/>
        <w:jc w:val="left"/>
        <w:rPr>
          <w:rFonts w:cstheme="minorHAnsi"/>
          <w:sz w:val="20"/>
          <w:szCs w:val="20"/>
        </w:rPr>
      </w:pPr>
      <w:r w:rsidRPr="009752EC">
        <w:rPr>
          <w:rFonts w:cstheme="minorHAnsi"/>
          <w:sz w:val="20"/>
          <w:szCs w:val="20"/>
          <w:u w:val="single" w:color="000000"/>
        </w:rPr>
        <w:t>5.2.5.2. Zagęszczenie betonu:</w:t>
      </w:r>
      <w:r w:rsidRPr="009752EC">
        <w:rPr>
          <w:rFonts w:cstheme="minorHAnsi"/>
          <w:sz w:val="20"/>
          <w:szCs w:val="20"/>
        </w:rPr>
        <w:t xml:space="preserve"> </w:t>
      </w:r>
    </w:p>
    <w:p w14:paraId="2BCE481A" w14:textId="67F10FA4" w:rsidR="00AA4827" w:rsidRPr="009752EC" w:rsidRDefault="00A53A05" w:rsidP="00D21C1F">
      <w:pPr>
        <w:ind w:left="0"/>
        <w:rPr>
          <w:rFonts w:cstheme="minorHAnsi"/>
          <w:sz w:val="20"/>
          <w:szCs w:val="20"/>
        </w:rPr>
      </w:pPr>
      <w:r w:rsidRPr="009752EC">
        <w:rPr>
          <w:rFonts w:cstheme="minorHAnsi"/>
          <w:sz w:val="20"/>
          <w:szCs w:val="20"/>
        </w:rPr>
        <w:t xml:space="preserve">Roboty związane z zagęszczaniem betonu powinny być wykonywane zgodnie z wymaganiami norm. </w:t>
      </w:r>
    </w:p>
    <w:p w14:paraId="23B0E2A4" w14:textId="77777777" w:rsidR="00AA4827" w:rsidRPr="009752EC" w:rsidRDefault="00A53A05" w:rsidP="008013C7">
      <w:pPr>
        <w:pStyle w:val="Nagwek2"/>
        <w:spacing w:after="14"/>
        <w:ind w:left="0" w:right="0"/>
        <w:jc w:val="left"/>
        <w:rPr>
          <w:rFonts w:ascii="Arial Narrow" w:hAnsi="Arial Narrow" w:cstheme="minorHAnsi"/>
          <w:sz w:val="20"/>
          <w:szCs w:val="20"/>
        </w:rPr>
      </w:pPr>
      <w:r w:rsidRPr="009752EC">
        <w:rPr>
          <w:rFonts w:ascii="Arial Narrow" w:hAnsi="Arial Narrow" w:cstheme="minorHAnsi"/>
          <w:b w:val="0"/>
          <w:sz w:val="20"/>
          <w:szCs w:val="20"/>
          <w:u w:val="single" w:color="000000"/>
        </w:rPr>
        <w:t>5.2.5.3. Przerwy w betonowaniu</w:t>
      </w:r>
      <w:r w:rsidRPr="009752EC">
        <w:rPr>
          <w:rFonts w:ascii="Arial Narrow" w:hAnsi="Arial Narrow" w:cstheme="minorHAnsi"/>
          <w:b w:val="0"/>
          <w:sz w:val="20"/>
          <w:szCs w:val="20"/>
        </w:rPr>
        <w:t xml:space="preserve"> </w:t>
      </w:r>
    </w:p>
    <w:p w14:paraId="53F37535" w14:textId="77777777" w:rsidR="00AA4827" w:rsidRPr="009752EC" w:rsidRDefault="00A53A05" w:rsidP="008013C7">
      <w:pPr>
        <w:ind w:left="0"/>
        <w:rPr>
          <w:rFonts w:cstheme="minorHAnsi"/>
          <w:sz w:val="20"/>
          <w:szCs w:val="20"/>
        </w:rPr>
      </w:pPr>
      <w:r w:rsidRPr="009752EC">
        <w:rPr>
          <w:rFonts w:cstheme="minorHAnsi"/>
          <w:sz w:val="20"/>
          <w:szCs w:val="20"/>
        </w:rPr>
        <w:t xml:space="preserve">Przerwy w betonowaniu należy sytuować w miejscach uprzednio przewidzianych w dokumentacji projektowej lub w dokumentacji technologicznej uzgodnionej z Projektantem. </w:t>
      </w:r>
    </w:p>
    <w:p w14:paraId="3DE464F8" w14:textId="77777777" w:rsidR="00AA4827" w:rsidRPr="009752EC" w:rsidRDefault="00A53A05" w:rsidP="008013C7">
      <w:pPr>
        <w:ind w:left="0"/>
        <w:rPr>
          <w:rFonts w:cstheme="minorHAnsi"/>
          <w:sz w:val="20"/>
          <w:szCs w:val="20"/>
        </w:rPr>
      </w:pPr>
      <w:r w:rsidRPr="009752EC">
        <w:rPr>
          <w:rFonts w:cstheme="minorHAnsi"/>
          <w:sz w:val="20"/>
          <w:szCs w:val="20"/>
        </w:rPr>
        <w:t xml:space="preserve">Ukształtowanie powierzchni betonu w przerwie roboczej powinno być uzgodnione z </w:t>
      </w:r>
      <w:proofErr w:type="gramStart"/>
      <w:r w:rsidRPr="009752EC">
        <w:rPr>
          <w:rFonts w:cstheme="minorHAnsi"/>
          <w:sz w:val="20"/>
          <w:szCs w:val="20"/>
        </w:rPr>
        <w:t>Projektantem,  a</w:t>
      </w:r>
      <w:proofErr w:type="gramEnd"/>
      <w:r w:rsidRPr="009752EC">
        <w:rPr>
          <w:rFonts w:cstheme="minorHAnsi"/>
          <w:sz w:val="20"/>
          <w:szCs w:val="20"/>
        </w:rPr>
        <w:t xml:space="preserve"> w prostszych przypadkach można się kierować zasadą, że powinna ona być prostopadła do kierunku naprężeń głównych. </w:t>
      </w:r>
    </w:p>
    <w:p w14:paraId="7E025B73" w14:textId="77777777" w:rsidR="00AA4827" w:rsidRPr="009752EC" w:rsidRDefault="00A53A05" w:rsidP="008013C7">
      <w:pPr>
        <w:ind w:left="0"/>
        <w:rPr>
          <w:rFonts w:cstheme="minorHAnsi"/>
          <w:sz w:val="20"/>
          <w:szCs w:val="20"/>
        </w:rPr>
      </w:pPr>
      <w:r w:rsidRPr="009752EC">
        <w:rPr>
          <w:rFonts w:cstheme="minorHAnsi"/>
          <w:sz w:val="20"/>
          <w:szCs w:val="20"/>
        </w:rPr>
        <w:t xml:space="preserve">Powierzchnia betonu w miejscu przerwania betonowania powinna być starannie przygotowana do połączenia betonu stwardniałego ze świeżym przez: </w:t>
      </w:r>
    </w:p>
    <w:p w14:paraId="3B7B576B" w14:textId="77777777" w:rsidR="00AA4827" w:rsidRPr="009752EC" w:rsidRDefault="00A53A05" w:rsidP="008013C7">
      <w:pPr>
        <w:ind w:left="0"/>
        <w:rPr>
          <w:rFonts w:cstheme="minorHAnsi"/>
          <w:sz w:val="20"/>
          <w:szCs w:val="20"/>
        </w:rPr>
      </w:pPr>
      <w:r w:rsidRPr="009752EC">
        <w:rPr>
          <w:rFonts w:eastAsia="Segoe UI Symbol" w:cstheme="minorHAnsi"/>
          <w:sz w:val="20"/>
          <w:szCs w:val="20"/>
        </w:rPr>
        <w:t></w:t>
      </w:r>
      <w:r w:rsidRPr="009752EC">
        <w:rPr>
          <w:rFonts w:cstheme="minorHAnsi"/>
          <w:sz w:val="20"/>
          <w:szCs w:val="20"/>
        </w:rPr>
        <w:t xml:space="preserve"> usunięcie z powierzchni betonu stwardniałego, luźnych okruchów betonu oraz warstwy pozostałego szkliwa cementowego, </w:t>
      </w:r>
      <w:r w:rsidRPr="009752EC">
        <w:rPr>
          <w:rFonts w:eastAsia="Segoe UI Symbol" w:cstheme="minorHAnsi"/>
          <w:sz w:val="20"/>
          <w:szCs w:val="20"/>
        </w:rPr>
        <w:t></w:t>
      </w:r>
      <w:r w:rsidRPr="009752EC">
        <w:rPr>
          <w:rFonts w:cstheme="minorHAnsi"/>
          <w:sz w:val="20"/>
          <w:szCs w:val="20"/>
        </w:rPr>
        <w:t xml:space="preserve"> obfite zwilżenie wodą i narzucenie kilkumilimetrowej warstwy zaprawy cementowej o stosunku zbliżonym do zaprawy w betonie wykonywanym albo też narzucenie cienkiej warstwy zaczynu cementowego. </w:t>
      </w:r>
    </w:p>
    <w:p w14:paraId="05D57B77" w14:textId="77777777" w:rsidR="00AA4827" w:rsidRPr="009752EC" w:rsidRDefault="00A53A05" w:rsidP="008013C7">
      <w:pPr>
        <w:ind w:left="0"/>
        <w:rPr>
          <w:rFonts w:cstheme="minorHAnsi"/>
          <w:sz w:val="20"/>
          <w:szCs w:val="20"/>
        </w:rPr>
      </w:pPr>
      <w:r w:rsidRPr="009752EC">
        <w:rPr>
          <w:rFonts w:cstheme="minorHAnsi"/>
          <w:sz w:val="20"/>
          <w:szCs w:val="20"/>
        </w:rPr>
        <w:t xml:space="preserve">Powyższe zabiegi należy wykonać bezpośrednio przed rozpoczęciem betonowania. </w:t>
      </w:r>
    </w:p>
    <w:p w14:paraId="69EE44AB" w14:textId="77777777" w:rsidR="00AA4827" w:rsidRPr="009752EC" w:rsidRDefault="00A53A05" w:rsidP="008013C7">
      <w:pPr>
        <w:ind w:left="0"/>
        <w:rPr>
          <w:rFonts w:cstheme="minorHAnsi"/>
          <w:sz w:val="20"/>
          <w:szCs w:val="20"/>
        </w:rPr>
      </w:pPr>
      <w:r w:rsidRPr="009752EC">
        <w:rPr>
          <w:rFonts w:cstheme="minorHAnsi"/>
          <w:sz w:val="20"/>
          <w:szCs w:val="20"/>
        </w:rPr>
        <w:t xml:space="preserve">W przypadku przerwy w układaniu betonu zagęszczonego przez wibrowanie, wznowienie betonowania nie powinno się odbyć później niż w ciągu 3 godzin lub po całkowitym stwardnieniu betonu. </w:t>
      </w:r>
    </w:p>
    <w:p w14:paraId="7F9F7A11" w14:textId="4C3B0F08" w:rsidR="00AA4827" w:rsidRPr="009752EC" w:rsidRDefault="00A53A05" w:rsidP="00D21C1F">
      <w:pPr>
        <w:ind w:left="0"/>
        <w:rPr>
          <w:rFonts w:cstheme="minorHAnsi"/>
          <w:sz w:val="20"/>
          <w:szCs w:val="20"/>
        </w:rPr>
      </w:pPr>
      <w:r w:rsidRPr="009752EC">
        <w:rPr>
          <w:rFonts w:cstheme="minorHAnsi"/>
          <w:sz w:val="20"/>
          <w:szCs w:val="20"/>
        </w:rPr>
        <w:t xml:space="preserve">Jeżeli temperatura powietrza jest wyższa niż 20°C to czas trwania przerwy nie powinien </w:t>
      </w:r>
      <w:proofErr w:type="gramStart"/>
      <w:r w:rsidRPr="009752EC">
        <w:rPr>
          <w:rFonts w:cstheme="minorHAnsi"/>
          <w:sz w:val="20"/>
          <w:szCs w:val="20"/>
        </w:rPr>
        <w:t>przekraczać  2</w:t>
      </w:r>
      <w:proofErr w:type="gramEnd"/>
      <w:r w:rsidRPr="009752EC">
        <w:rPr>
          <w:rFonts w:cstheme="minorHAnsi"/>
          <w:sz w:val="20"/>
          <w:szCs w:val="20"/>
        </w:rPr>
        <w:t xml:space="preserve"> godzin. Po wznowieniu betonowania należy unikać dotykania wibratorem deskowania, zbrojenia i poprzednio ułożonego betonu. </w:t>
      </w:r>
    </w:p>
    <w:p w14:paraId="241AED5E" w14:textId="77777777" w:rsidR="00AA4827" w:rsidRPr="009752EC" w:rsidRDefault="00A53A05" w:rsidP="008013C7">
      <w:pPr>
        <w:pStyle w:val="Nagwek2"/>
        <w:spacing w:after="14"/>
        <w:ind w:left="0" w:right="0"/>
        <w:jc w:val="left"/>
        <w:rPr>
          <w:rFonts w:ascii="Arial Narrow" w:hAnsi="Arial Narrow" w:cstheme="minorHAnsi"/>
          <w:sz w:val="20"/>
          <w:szCs w:val="20"/>
        </w:rPr>
      </w:pPr>
      <w:r w:rsidRPr="009752EC">
        <w:rPr>
          <w:rFonts w:ascii="Arial Narrow" w:hAnsi="Arial Narrow" w:cstheme="minorHAnsi"/>
          <w:b w:val="0"/>
          <w:sz w:val="20"/>
          <w:szCs w:val="20"/>
          <w:u w:val="single" w:color="000000"/>
        </w:rPr>
        <w:t>5.2.5.4. Wymagania przy pracy w nocy</w:t>
      </w:r>
      <w:r w:rsidRPr="009752EC">
        <w:rPr>
          <w:rFonts w:ascii="Arial Narrow" w:hAnsi="Arial Narrow" w:cstheme="minorHAnsi"/>
          <w:b w:val="0"/>
          <w:sz w:val="20"/>
          <w:szCs w:val="20"/>
        </w:rPr>
        <w:t xml:space="preserve"> </w:t>
      </w:r>
    </w:p>
    <w:p w14:paraId="7B7F5E09" w14:textId="057052A4" w:rsidR="00AA4827" w:rsidRPr="009752EC" w:rsidRDefault="00A53A05" w:rsidP="00463704">
      <w:pPr>
        <w:ind w:left="0"/>
        <w:rPr>
          <w:rFonts w:cstheme="minorHAnsi"/>
          <w:sz w:val="20"/>
          <w:szCs w:val="20"/>
        </w:rPr>
      </w:pPr>
      <w:r w:rsidRPr="009752EC">
        <w:rPr>
          <w:rFonts w:cstheme="minorHAnsi"/>
          <w:sz w:val="20"/>
          <w:szCs w:val="20"/>
        </w:rPr>
        <w:t xml:space="preserve">W przypadku, gdy betonowanie konstrukcji wykonywane jest także w nocy, konieczne jest wcześniejsze przygotowanie odpowiedniego oświetlenia zapewniającego prawidłowe wykonawstwo robót i dostateczne warunki bezpieczeństwa pracy. </w:t>
      </w:r>
    </w:p>
    <w:p w14:paraId="2F5174F8" w14:textId="2CF317BD" w:rsidR="00AA4827" w:rsidRPr="009752EC" w:rsidRDefault="00A53A05" w:rsidP="00D21C1F">
      <w:pPr>
        <w:pStyle w:val="Nagwek2"/>
        <w:ind w:left="0" w:right="0"/>
        <w:jc w:val="left"/>
        <w:rPr>
          <w:rFonts w:ascii="Arial Narrow" w:hAnsi="Arial Narrow" w:cstheme="minorHAnsi"/>
          <w:sz w:val="20"/>
          <w:szCs w:val="20"/>
        </w:rPr>
      </w:pPr>
      <w:r w:rsidRPr="009752EC">
        <w:rPr>
          <w:rFonts w:ascii="Arial Narrow" w:hAnsi="Arial Narrow" w:cstheme="minorHAnsi"/>
          <w:i/>
          <w:sz w:val="20"/>
          <w:szCs w:val="20"/>
        </w:rPr>
        <w:t xml:space="preserve">5.2.6. Warunki atmosferyczne przy układaniu mieszanki betonowej i wiązaniu betonu </w:t>
      </w:r>
    </w:p>
    <w:p w14:paraId="63010D55" w14:textId="77777777" w:rsidR="00AA4827" w:rsidRPr="009752EC" w:rsidRDefault="00A53A05" w:rsidP="008013C7">
      <w:pPr>
        <w:pStyle w:val="Nagwek3"/>
        <w:ind w:left="0"/>
        <w:rPr>
          <w:rFonts w:ascii="Arial Narrow" w:hAnsi="Arial Narrow" w:cstheme="minorHAnsi"/>
          <w:szCs w:val="20"/>
        </w:rPr>
      </w:pPr>
      <w:r w:rsidRPr="009752EC">
        <w:rPr>
          <w:rFonts w:ascii="Arial Narrow" w:hAnsi="Arial Narrow" w:cstheme="minorHAnsi"/>
          <w:szCs w:val="20"/>
        </w:rPr>
        <w:t>5.2.6.1. Temperatura otoczenia</w:t>
      </w:r>
      <w:r w:rsidRPr="009752EC">
        <w:rPr>
          <w:rFonts w:ascii="Arial Narrow" w:hAnsi="Arial Narrow" w:cstheme="minorHAnsi"/>
          <w:szCs w:val="20"/>
          <w:u w:val="none"/>
        </w:rPr>
        <w:t xml:space="preserve"> </w:t>
      </w:r>
    </w:p>
    <w:p w14:paraId="76E48356" w14:textId="7E5E8EBC" w:rsidR="00AA4827" w:rsidRPr="009752EC" w:rsidRDefault="00A53A05" w:rsidP="00D21C1F">
      <w:pPr>
        <w:ind w:left="0"/>
        <w:rPr>
          <w:rFonts w:cstheme="minorHAnsi"/>
          <w:sz w:val="20"/>
          <w:szCs w:val="20"/>
        </w:rPr>
      </w:pPr>
      <w:r w:rsidRPr="009752EC">
        <w:rPr>
          <w:rFonts w:cstheme="minorHAnsi"/>
          <w:sz w:val="20"/>
          <w:szCs w:val="20"/>
        </w:rPr>
        <w:t xml:space="preserve">Betonowanie należy wykonywać wyłącznie w temperaturach nie niższych niż +5°C, zachowując warunki umożliwiające uzyskanie przez beton wytrzymałości co najmniej 15 </w:t>
      </w:r>
      <w:proofErr w:type="spellStart"/>
      <w:r w:rsidRPr="009752EC">
        <w:rPr>
          <w:rFonts w:cstheme="minorHAnsi"/>
          <w:sz w:val="20"/>
          <w:szCs w:val="20"/>
        </w:rPr>
        <w:t>MPa</w:t>
      </w:r>
      <w:proofErr w:type="spellEnd"/>
      <w:r w:rsidRPr="009752EC">
        <w:rPr>
          <w:rFonts w:cstheme="minorHAnsi"/>
          <w:sz w:val="20"/>
          <w:szCs w:val="20"/>
        </w:rPr>
        <w:t xml:space="preserve"> przed pierwszym zamarznięciem. W wyjątkowych przypadkach dopuszcza się betonowanie w temperaturze do –5°C, jednak wymaga to zgody Inżyniera, potwierdzonej wpisem do Dziennika Budowy. Jednocześnie należy zapewnić mieszankę betonową o temperaturze +20°C w chwili układania i zabezpieczenie uformowanego elementu przed utratą ciepła w czasie co najmniej 7 dni lub uzyskania przez beton wytrzymałości co najmniej 15 </w:t>
      </w:r>
      <w:proofErr w:type="spellStart"/>
      <w:r w:rsidRPr="009752EC">
        <w:rPr>
          <w:rFonts w:cstheme="minorHAnsi"/>
          <w:sz w:val="20"/>
          <w:szCs w:val="20"/>
        </w:rPr>
        <w:t>MPa</w:t>
      </w:r>
      <w:proofErr w:type="spellEnd"/>
      <w:r w:rsidRPr="009752EC">
        <w:rPr>
          <w:rFonts w:cstheme="minorHAnsi"/>
          <w:sz w:val="20"/>
          <w:szCs w:val="20"/>
        </w:rPr>
        <w:t xml:space="preserve">. </w:t>
      </w:r>
    </w:p>
    <w:p w14:paraId="378F8349" w14:textId="77777777" w:rsidR="00AA4827" w:rsidRPr="009752EC" w:rsidRDefault="00A53A05" w:rsidP="008013C7">
      <w:pPr>
        <w:pStyle w:val="Nagwek3"/>
        <w:ind w:left="0"/>
        <w:rPr>
          <w:rFonts w:ascii="Arial Narrow" w:hAnsi="Arial Narrow" w:cstheme="minorHAnsi"/>
          <w:szCs w:val="20"/>
        </w:rPr>
      </w:pPr>
      <w:r w:rsidRPr="009752EC">
        <w:rPr>
          <w:rFonts w:ascii="Arial Narrow" w:hAnsi="Arial Narrow" w:cstheme="minorHAnsi"/>
          <w:szCs w:val="20"/>
        </w:rPr>
        <w:t>5.2.6.2. Zabezpieczenie podczas opadów</w:t>
      </w:r>
      <w:r w:rsidRPr="009752EC">
        <w:rPr>
          <w:rFonts w:ascii="Arial Narrow" w:hAnsi="Arial Narrow" w:cstheme="minorHAnsi"/>
          <w:szCs w:val="20"/>
          <w:u w:val="none"/>
        </w:rPr>
        <w:t xml:space="preserve"> </w:t>
      </w:r>
    </w:p>
    <w:p w14:paraId="4C67895A" w14:textId="0BFBB97E" w:rsidR="00AA4827" w:rsidRPr="009752EC" w:rsidRDefault="00A53A05" w:rsidP="00D21C1F">
      <w:pPr>
        <w:ind w:left="0"/>
        <w:rPr>
          <w:rFonts w:cstheme="minorHAnsi"/>
          <w:sz w:val="20"/>
          <w:szCs w:val="20"/>
        </w:rPr>
      </w:pPr>
      <w:r w:rsidRPr="009752EC">
        <w:rPr>
          <w:rFonts w:cstheme="minorHAnsi"/>
          <w:sz w:val="20"/>
          <w:szCs w:val="20"/>
        </w:rPr>
        <w:t xml:space="preserve">Przed przystąpieniem do betonowania należy przygotować sposób postępowania na wypadek wystąpienia ulewnego deszczu. Konieczne jest przygotowanie odpowiedniej ilości osłon wodoszczelnych dla zabezpieczenia odkrytych powierzchni świeżego betonu. </w:t>
      </w:r>
    </w:p>
    <w:p w14:paraId="3B0D11A5" w14:textId="77777777" w:rsidR="00AA4827" w:rsidRPr="009752EC" w:rsidRDefault="00A53A05" w:rsidP="008013C7">
      <w:pPr>
        <w:spacing w:after="14" w:line="259" w:lineRule="auto"/>
        <w:ind w:left="0" w:hanging="10"/>
        <w:jc w:val="left"/>
        <w:rPr>
          <w:rFonts w:cstheme="minorHAnsi"/>
          <w:sz w:val="20"/>
          <w:szCs w:val="20"/>
        </w:rPr>
      </w:pPr>
      <w:r w:rsidRPr="009752EC">
        <w:rPr>
          <w:rFonts w:cstheme="minorHAnsi"/>
          <w:sz w:val="20"/>
          <w:szCs w:val="20"/>
          <w:u w:val="single" w:color="000000"/>
        </w:rPr>
        <w:t>5.2.6.3. Zabezpieczenie betonu przy niskich temperaturach otoczenia.</w:t>
      </w:r>
      <w:r w:rsidRPr="009752EC">
        <w:rPr>
          <w:rFonts w:cstheme="minorHAnsi"/>
          <w:sz w:val="20"/>
          <w:szCs w:val="20"/>
        </w:rPr>
        <w:t xml:space="preserve"> </w:t>
      </w:r>
    </w:p>
    <w:p w14:paraId="7F6AB982" w14:textId="77777777" w:rsidR="00AA4827" w:rsidRPr="009752EC" w:rsidRDefault="00A53A05" w:rsidP="008013C7">
      <w:pPr>
        <w:ind w:left="0"/>
        <w:rPr>
          <w:rFonts w:cstheme="minorHAnsi"/>
          <w:sz w:val="20"/>
          <w:szCs w:val="20"/>
        </w:rPr>
      </w:pPr>
      <w:r w:rsidRPr="009752EC">
        <w:rPr>
          <w:rFonts w:cstheme="minorHAnsi"/>
          <w:sz w:val="20"/>
          <w:szCs w:val="20"/>
        </w:rPr>
        <w:t xml:space="preserve">Przy niskich temperaturach otoczenia ułożony beton powinien być chroniony przed zamarznięciem przez okres pozwalający na uzyskanie wytrzymałości co najmniej 15 </w:t>
      </w:r>
      <w:proofErr w:type="spellStart"/>
      <w:r w:rsidRPr="009752EC">
        <w:rPr>
          <w:rFonts w:cstheme="minorHAnsi"/>
          <w:sz w:val="20"/>
          <w:szCs w:val="20"/>
        </w:rPr>
        <w:t>MPa</w:t>
      </w:r>
      <w:proofErr w:type="spellEnd"/>
      <w:r w:rsidRPr="009752EC">
        <w:rPr>
          <w:rFonts w:cstheme="minorHAnsi"/>
          <w:sz w:val="20"/>
          <w:szCs w:val="20"/>
        </w:rPr>
        <w:t xml:space="preserve">. </w:t>
      </w:r>
    </w:p>
    <w:p w14:paraId="3C5BB6E0" w14:textId="77777777" w:rsidR="00AA4827" w:rsidRPr="009752EC" w:rsidRDefault="00A53A05" w:rsidP="008013C7">
      <w:pPr>
        <w:ind w:left="0"/>
        <w:rPr>
          <w:rFonts w:cstheme="minorHAnsi"/>
          <w:sz w:val="20"/>
          <w:szCs w:val="20"/>
        </w:rPr>
      </w:pPr>
      <w:r w:rsidRPr="009752EC">
        <w:rPr>
          <w:rFonts w:cstheme="minorHAnsi"/>
          <w:sz w:val="20"/>
          <w:szCs w:val="20"/>
        </w:rPr>
        <w:t xml:space="preserve">Uzyskanie wytrzymałości 15 </w:t>
      </w:r>
      <w:proofErr w:type="spellStart"/>
      <w:r w:rsidRPr="009752EC">
        <w:rPr>
          <w:rFonts w:cstheme="minorHAnsi"/>
          <w:sz w:val="20"/>
          <w:szCs w:val="20"/>
        </w:rPr>
        <w:t>MPa</w:t>
      </w:r>
      <w:proofErr w:type="spellEnd"/>
      <w:r w:rsidRPr="009752EC">
        <w:rPr>
          <w:rFonts w:cstheme="minorHAnsi"/>
          <w:sz w:val="20"/>
          <w:szCs w:val="20"/>
        </w:rPr>
        <w:t xml:space="preserve"> powinno być zbadane na próbkach przechowywanych w takich samych warunkach jak zabetonowana konstrukcja. </w:t>
      </w:r>
    </w:p>
    <w:p w14:paraId="3ECFBBB6" w14:textId="6E485B03" w:rsidR="00AA4827" w:rsidRPr="009752EC" w:rsidRDefault="00A53A05" w:rsidP="00D21C1F">
      <w:pPr>
        <w:ind w:left="0"/>
        <w:rPr>
          <w:rFonts w:cstheme="minorHAnsi"/>
          <w:sz w:val="20"/>
          <w:szCs w:val="20"/>
        </w:rPr>
      </w:pPr>
      <w:r w:rsidRPr="009752EC">
        <w:rPr>
          <w:rFonts w:cstheme="minorHAnsi"/>
          <w:sz w:val="20"/>
          <w:szCs w:val="20"/>
        </w:rPr>
        <w:lastRenderedPageBreak/>
        <w:t xml:space="preserve">Przy przewidywaniu spadku temperatury poniżej 0°C w okresie twardnienia betonu należy wcześniej podjąć działania organizacyjne pozwalające na odpowiednie osłonięcie i podgrzanie zabetonowanej konstrukcji. </w:t>
      </w:r>
    </w:p>
    <w:p w14:paraId="4260F914" w14:textId="77777777" w:rsidR="00AA4827" w:rsidRPr="009752EC" w:rsidRDefault="00A53A05" w:rsidP="008013C7">
      <w:pPr>
        <w:spacing w:after="4" w:line="259" w:lineRule="auto"/>
        <w:ind w:left="0" w:hanging="10"/>
        <w:jc w:val="left"/>
        <w:rPr>
          <w:rFonts w:cstheme="minorHAnsi"/>
          <w:sz w:val="20"/>
          <w:szCs w:val="20"/>
        </w:rPr>
      </w:pPr>
      <w:r w:rsidRPr="009752EC">
        <w:rPr>
          <w:rFonts w:cstheme="minorHAnsi"/>
          <w:i/>
          <w:sz w:val="20"/>
          <w:szCs w:val="20"/>
        </w:rPr>
        <w:t xml:space="preserve">5.2.7. Pielęgnacja betonu </w:t>
      </w:r>
    </w:p>
    <w:p w14:paraId="1D404471" w14:textId="41A3B947" w:rsidR="00AA4827" w:rsidRPr="009752EC" w:rsidRDefault="00A53A05" w:rsidP="008013C7">
      <w:pPr>
        <w:ind w:left="0"/>
        <w:rPr>
          <w:rFonts w:cstheme="minorHAnsi"/>
          <w:sz w:val="20"/>
          <w:szCs w:val="20"/>
        </w:rPr>
      </w:pPr>
      <w:r w:rsidRPr="009752EC">
        <w:rPr>
          <w:rFonts w:cstheme="minorHAnsi"/>
          <w:sz w:val="20"/>
          <w:szCs w:val="20"/>
        </w:rPr>
        <w:t>Roboty związane z pielęgnacją betonu powinny być wykonywane zgodnie z wymaganiami norm</w:t>
      </w:r>
      <w:r w:rsidR="007C2E92" w:rsidRPr="009752EC">
        <w:rPr>
          <w:rFonts w:cstheme="minorHAnsi"/>
          <w:sz w:val="20"/>
          <w:szCs w:val="20"/>
        </w:rPr>
        <w:t>y</w:t>
      </w:r>
      <w:r w:rsidRPr="009752EC">
        <w:rPr>
          <w:rFonts w:cstheme="minorHAnsi"/>
          <w:sz w:val="20"/>
          <w:szCs w:val="20"/>
        </w:rPr>
        <w:t xml:space="preserve">. </w:t>
      </w:r>
    </w:p>
    <w:p w14:paraId="458E642A" w14:textId="5E88D016" w:rsidR="00AA4827" w:rsidRPr="009752EC" w:rsidRDefault="00A53A05" w:rsidP="008013C7">
      <w:pPr>
        <w:ind w:left="0"/>
        <w:rPr>
          <w:rFonts w:cstheme="minorHAnsi"/>
          <w:sz w:val="20"/>
          <w:szCs w:val="20"/>
        </w:rPr>
      </w:pPr>
      <w:r w:rsidRPr="009752EC">
        <w:rPr>
          <w:rFonts w:cstheme="minorHAnsi"/>
          <w:sz w:val="20"/>
          <w:szCs w:val="20"/>
        </w:rPr>
        <w:t xml:space="preserve">Woda stosowana do polewania betonu powinna spełniać wymagania normy. </w:t>
      </w:r>
    </w:p>
    <w:p w14:paraId="02A5732E" w14:textId="77777777" w:rsidR="00AA4827" w:rsidRPr="009752EC" w:rsidRDefault="00A53A05" w:rsidP="008013C7">
      <w:pPr>
        <w:ind w:left="0"/>
        <w:rPr>
          <w:rFonts w:cstheme="minorHAnsi"/>
          <w:sz w:val="20"/>
          <w:szCs w:val="20"/>
        </w:rPr>
      </w:pPr>
      <w:r w:rsidRPr="009752EC">
        <w:rPr>
          <w:rFonts w:cstheme="minorHAnsi"/>
          <w:sz w:val="20"/>
          <w:szCs w:val="20"/>
        </w:rPr>
        <w:t xml:space="preserve">W czasie dojrzewania betonu elementy powinny być chronione przed uderzeniami i drganiami. </w:t>
      </w:r>
    </w:p>
    <w:p w14:paraId="20406FF9" w14:textId="4C39B9D9" w:rsidR="00AA4827" w:rsidRPr="009752EC" w:rsidRDefault="00A53A05" w:rsidP="008013C7">
      <w:pPr>
        <w:ind w:left="0"/>
        <w:rPr>
          <w:rFonts w:cstheme="minorHAnsi"/>
          <w:sz w:val="20"/>
          <w:szCs w:val="20"/>
        </w:rPr>
      </w:pPr>
      <w:r w:rsidRPr="009752EC">
        <w:rPr>
          <w:rFonts w:cstheme="minorHAnsi"/>
          <w:sz w:val="20"/>
          <w:szCs w:val="20"/>
        </w:rPr>
        <w:t xml:space="preserve">Rozformowanie konstrukcji może nastąpić po osiągnięciu przez beton wytrzymałości rozformowania dla konstrukcji monolitycznych. </w:t>
      </w:r>
    </w:p>
    <w:p w14:paraId="63146924" w14:textId="77777777" w:rsidR="00AA4827" w:rsidRPr="009752EC" w:rsidRDefault="00A53A05" w:rsidP="008013C7">
      <w:pPr>
        <w:spacing w:after="10" w:line="259" w:lineRule="auto"/>
        <w:ind w:left="0"/>
        <w:jc w:val="left"/>
        <w:rPr>
          <w:rFonts w:cstheme="minorHAnsi"/>
          <w:sz w:val="20"/>
          <w:szCs w:val="20"/>
        </w:rPr>
      </w:pPr>
      <w:r w:rsidRPr="009752EC">
        <w:rPr>
          <w:rFonts w:cstheme="minorHAnsi"/>
          <w:sz w:val="20"/>
          <w:szCs w:val="20"/>
        </w:rPr>
        <w:t xml:space="preserve"> </w:t>
      </w:r>
    </w:p>
    <w:p w14:paraId="5C953D41" w14:textId="7D795FCE" w:rsidR="00AA4827" w:rsidRPr="0018093D" w:rsidRDefault="00A53A05" w:rsidP="00566700">
      <w:pPr>
        <w:pStyle w:val="Akapitzlist"/>
        <w:numPr>
          <w:ilvl w:val="0"/>
          <w:numId w:val="35"/>
        </w:numPr>
        <w:spacing w:line="270" w:lineRule="auto"/>
        <w:rPr>
          <w:rFonts w:cstheme="minorHAnsi"/>
          <w:sz w:val="20"/>
          <w:szCs w:val="20"/>
        </w:rPr>
      </w:pPr>
      <w:r w:rsidRPr="0018093D">
        <w:rPr>
          <w:rFonts w:cstheme="minorHAnsi"/>
          <w:b/>
          <w:sz w:val="20"/>
          <w:szCs w:val="20"/>
        </w:rPr>
        <w:t xml:space="preserve">Kontrola jakości </w:t>
      </w:r>
    </w:p>
    <w:p w14:paraId="2F7A0DBC" w14:textId="18F64859" w:rsidR="00AA4827" w:rsidRPr="0018093D" w:rsidRDefault="0018093D" w:rsidP="0018093D">
      <w:pPr>
        <w:spacing w:line="270" w:lineRule="auto"/>
        <w:ind w:left="0"/>
        <w:rPr>
          <w:rFonts w:cstheme="minorHAnsi"/>
          <w:sz w:val="20"/>
          <w:szCs w:val="20"/>
        </w:rPr>
      </w:pPr>
      <w:r>
        <w:rPr>
          <w:rFonts w:cstheme="minorHAnsi"/>
          <w:b/>
          <w:sz w:val="20"/>
          <w:szCs w:val="20"/>
        </w:rPr>
        <w:t xml:space="preserve">6.1. </w:t>
      </w:r>
      <w:r w:rsidR="00A53A05" w:rsidRPr="0018093D">
        <w:rPr>
          <w:rFonts w:cstheme="minorHAnsi"/>
          <w:b/>
          <w:sz w:val="20"/>
          <w:szCs w:val="20"/>
        </w:rPr>
        <w:t xml:space="preserve">Wymagania ogólne </w:t>
      </w:r>
    </w:p>
    <w:p w14:paraId="24F15766" w14:textId="4D77E3AF" w:rsidR="00AA4827" w:rsidRPr="009752EC" w:rsidRDefault="00A53A05" w:rsidP="00463704">
      <w:pPr>
        <w:spacing w:line="269" w:lineRule="auto"/>
        <w:ind w:left="0" w:hanging="10"/>
        <w:jc w:val="left"/>
        <w:rPr>
          <w:rFonts w:cstheme="minorHAnsi"/>
          <w:sz w:val="20"/>
          <w:szCs w:val="20"/>
        </w:rPr>
      </w:pPr>
      <w:r w:rsidRPr="009752EC">
        <w:rPr>
          <w:rFonts w:cstheme="minorHAnsi"/>
          <w:sz w:val="20"/>
          <w:szCs w:val="20"/>
        </w:rPr>
        <w:t xml:space="preserve">Kontrola jakości wykonania konstrukcji betonowych i żelbetowych polega na sprawdzeniu </w:t>
      </w:r>
      <w:proofErr w:type="gramStart"/>
      <w:r w:rsidRPr="009752EC">
        <w:rPr>
          <w:rFonts w:cstheme="minorHAnsi"/>
          <w:sz w:val="20"/>
          <w:szCs w:val="20"/>
        </w:rPr>
        <w:t>zgodności  z</w:t>
      </w:r>
      <w:proofErr w:type="gramEnd"/>
      <w:r w:rsidRPr="009752EC">
        <w:rPr>
          <w:rFonts w:cstheme="minorHAnsi"/>
          <w:sz w:val="20"/>
          <w:szCs w:val="20"/>
        </w:rPr>
        <w:t xml:space="preserve"> dokumentacją projektową oraz wymaganiami podanymi w normie oraz niniejszej SST. Ocena poszczególnych etapów robót potwierdzana jest wpisem do Dziennika Budowy. Ogólne wymagania dotyczące kontroli jakości robót podano w SST „Wymagania ogólne”. </w:t>
      </w:r>
    </w:p>
    <w:p w14:paraId="354378DF" w14:textId="5D4E6383" w:rsidR="00AA4827" w:rsidRPr="0018093D" w:rsidRDefault="0018093D" w:rsidP="0018093D">
      <w:pPr>
        <w:spacing w:line="270" w:lineRule="auto"/>
        <w:ind w:left="0"/>
        <w:rPr>
          <w:rFonts w:cstheme="minorHAnsi"/>
          <w:sz w:val="20"/>
          <w:szCs w:val="20"/>
        </w:rPr>
      </w:pPr>
      <w:r>
        <w:rPr>
          <w:rFonts w:cstheme="minorHAnsi"/>
          <w:b/>
          <w:sz w:val="20"/>
          <w:szCs w:val="20"/>
        </w:rPr>
        <w:t xml:space="preserve">6.2. </w:t>
      </w:r>
      <w:r w:rsidR="00A53A05" w:rsidRPr="0018093D">
        <w:rPr>
          <w:rFonts w:cstheme="minorHAnsi"/>
          <w:b/>
          <w:sz w:val="20"/>
          <w:szCs w:val="20"/>
        </w:rPr>
        <w:t xml:space="preserve">Zakres kontroli i badań </w:t>
      </w:r>
    </w:p>
    <w:p w14:paraId="7880C4B9" w14:textId="77777777" w:rsidR="00AA4827" w:rsidRPr="009752EC" w:rsidRDefault="00A53A05" w:rsidP="008013C7">
      <w:pPr>
        <w:pStyle w:val="Nagwek3"/>
        <w:ind w:left="0"/>
        <w:rPr>
          <w:rFonts w:ascii="Arial Narrow" w:hAnsi="Arial Narrow" w:cstheme="minorHAnsi"/>
          <w:szCs w:val="20"/>
        </w:rPr>
      </w:pPr>
      <w:r w:rsidRPr="009752EC">
        <w:rPr>
          <w:rFonts w:ascii="Arial Narrow" w:hAnsi="Arial Narrow" w:cstheme="minorHAnsi"/>
          <w:szCs w:val="20"/>
        </w:rPr>
        <w:t>6.2.1. Deskowanie</w:t>
      </w:r>
      <w:r w:rsidRPr="009752EC">
        <w:rPr>
          <w:rFonts w:ascii="Arial Narrow" w:hAnsi="Arial Narrow" w:cstheme="minorHAnsi"/>
          <w:szCs w:val="20"/>
          <w:u w:val="none"/>
        </w:rPr>
        <w:t xml:space="preserve"> </w:t>
      </w:r>
    </w:p>
    <w:p w14:paraId="7F07D282" w14:textId="4F298AB0" w:rsidR="00AA4827" w:rsidRPr="009752EC" w:rsidRDefault="00A53A05" w:rsidP="008013C7">
      <w:pPr>
        <w:ind w:left="0"/>
        <w:rPr>
          <w:rFonts w:cstheme="minorHAnsi"/>
          <w:sz w:val="20"/>
          <w:szCs w:val="20"/>
        </w:rPr>
      </w:pPr>
      <w:r w:rsidRPr="009752EC">
        <w:rPr>
          <w:rFonts w:cstheme="minorHAnsi"/>
          <w:sz w:val="20"/>
          <w:szCs w:val="20"/>
        </w:rPr>
        <w:t xml:space="preserve">Kontrola </w:t>
      </w:r>
      <w:r w:rsidRPr="009752EC">
        <w:rPr>
          <w:rFonts w:cstheme="minorHAnsi"/>
          <w:sz w:val="20"/>
          <w:szCs w:val="20"/>
        </w:rPr>
        <w:tab/>
        <w:t xml:space="preserve">deskowania </w:t>
      </w:r>
      <w:r w:rsidRPr="009752EC">
        <w:rPr>
          <w:rFonts w:cstheme="minorHAnsi"/>
          <w:sz w:val="20"/>
          <w:szCs w:val="20"/>
        </w:rPr>
        <w:tab/>
        <w:t xml:space="preserve">przed </w:t>
      </w:r>
      <w:r w:rsidRPr="009752EC">
        <w:rPr>
          <w:rFonts w:cstheme="minorHAnsi"/>
          <w:sz w:val="20"/>
          <w:szCs w:val="20"/>
        </w:rPr>
        <w:tab/>
        <w:t xml:space="preserve">przystąpieniem </w:t>
      </w:r>
      <w:r w:rsidRPr="009752EC">
        <w:rPr>
          <w:rFonts w:cstheme="minorHAnsi"/>
          <w:sz w:val="20"/>
          <w:szCs w:val="20"/>
        </w:rPr>
        <w:tab/>
        <w:t xml:space="preserve">do </w:t>
      </w:r>
      <w:r w:rsidRPr="009752EC">
        <w:rPr>
          <w:rFonts w:cstheme="minorHAnsi"/>
          <w:sz w:val="20"/>
          <w:szCs w:val="20"/>
        </w:rPr>
        <w:tab/>
        <w:t xml:space="preserve">betonowania </w:t>
      </w:r>
      <w:r w:rsidRPr="009752EC">
        <w:rPr>
          <w:rFonts w:cstheme="minorHAnsi"/>
          <w:sz w:val="20"/>
          <w:szCs w:val="20"/>
        </w:rPr>
        <w:tab/>
        <w:t xml:space="preserve">musi </w:t>
      </w:r>
      <w:r w:rsidRPr="009752EC">
        <w:rPr>
          <w:rFonts w:cstheme="minorHAnsi"/>
          <w:sz w:val="20"/>
          <w:szCs w:val="20"/>
        </w:rPr>
        <w:tab/>
        <w:t>być</w:t>
      </w:r>
      <w:r w:rsidR="00463704" w:rsidRPr="009752EC">
        <w:rPr>
          <w:rFonts w:cstheme="minorHAnsi"/>
          <w:sz w:val="20"/>
          <w:szCs w:val="20"/>
        </w:rPr>
        <w:t xml:space="preserve"> </w:t>
      </w:r>
      <w:r w:rsidRPr="009752EC">
        <w:rPr>
          <w:rFonts w:cstheme="minorHAnsi"/>
          <w:sz w:val="20"/>
          <w:szCs w:val="20"/>
        </w:rPr>
        <w:t xml:space="preserve">dokonana </w:t>
      </w:r>
      <w:r w:rsidRPr="009752EC">
        <w:rPr>
          <w:rFonts w:cstheme="minorHAnsi"/>
          <w:sz w:val="20"/>
          <w:szCs w:val="20"/>
        </w:rPr>
        <w:tab/>
        <w:t xml:space="preserve">przez </w:t>
      </w:r>
      <w:r w:rsidRPr="009752EC">
        <w:rPr>
          <w:rFonts w:cstheme="minorHAnsi"/>
          <w:sz w:val="20"/>
          <w:szCs w:val="20"/>
        </w:rPr>
        <w:tab/>
      </w:r>
      <w:proofErr w:type="gramStart"/>
      <w:r w:rsidRPr="009752EC">
        <w:rPr>
          <w:rFonts w:cstheme="minorHAnsi"/>
          <w:sz w:val="20"/>
          <w:szCs w:val="20"/>
        </w:rPr>
        <w:t>Inżyniera  i</w:t>
      </w:r>
      <w:proofErr w:type="gramEnd"/>
      <w:r w:rsidRPr="009752EC">
        <w:rPr>
          <w:rFonts w:cstheme="minorHAnsi"/>
          <w:sz w:val="20"/>
          <w:szCs w:val="20"/>
        </w:rPr>
        <w:t xml:space="preserve"> potwierdzona wpisem do Dziennika Budowy. </w:t>
      </w:r>
    </w:p>
    <w:p w14:paraId="6A23B53E" w14:textId="602E9915" w:rsidR="00AA4827" w:rsidRPr="009752EC" w:rsidRDefault="00A53A05" w:rsidP="008013C7">
      <w:pPr>
        <w:spacing w:after="25"/>
        <w:ind w:left="0"/>
        <w:rPr>
          <w:rFonts w:cstheme="minorHAnsi"/>
          <w:sz w:val="20"/>
          <w:szCs w:val="20"/>
        </w:rPr>
      </w:pPr>
      <w:r w:rsidRPr="009752EC">
        <w:rPr>
          <w:rFonts w:cstheme="minorHAnsi"/>
          <w:sz w:val="20"/>
          <w:szCs w:val="20"/>
        </w:rPr>
        <w:t xml:space="preserve">Deskowanie powinno odpowiadać wymaganiom zawartym w normach oraz niniejszej SST. Sprawdzenie polega na: </w:t>
      </w:r>
    </w:p>
    <w:p w14:paraId="76ECFAA4" w14:textId="77777777" w:rsidR="00AA4827" w:rsidRPr="009752EC" w:rsidRDefault="00A53A05" w:rsidP="00566700">
      <w:pPr>
        <w:numPr>
          <w:ilvl w:val="0"/>
          <w:numId w:val="41"/>
        </w:numPr>
        <w:ind w:hanging="360"/>
        <w:rPr>
          <w:rFonts w:cstheme="minorHAnsi"/>
          <w:sz w:val="20"/>
          <w:szCs w:val="20"/>
        </w:rPr>
      </w:pPr>
      <w:r w:rsidRPr="009752EC">
        <w:rPr>
          <w:rFonts w:cstheme="minorHAnsi"/>
          <w:sz w:val="20"/>
          <w:szCs w:val="20"/>
        </w:rPr>
        <w:t xml:space="preserve">sprawdzeniu stanu technicznego </w:t>
      </w:r>
      <w:proofErr w:type="spellStart"/>
      <w:r w:rsidRPr="009752EC">
        <w:rPr>
          <w:rFonts w:cstheme="minorHAnsi"/>
          <w:sz w:val="20"/>
          <w:szCs w:val="20"/>
        </w:rPr>
        <w:t>deskowań</w:t>
      </w:r>
      <w:proofErr w:type="spellEnd"/>
      <w:r w:rsidRPr="009752EC">
        <w:rPr>
          <w:rFonts w:cstheme="minorHAnsi"/>
          <w:sz w:val="20"/>
          <w:szCs w:val="20"/>
        </w:rPr>
        <w:t xml:space="preserve"> uniwersalnych przed zastosowaniem, </w:t>
      </w:r>
    </w:p>
    <w:p w14:paraId="7C584DBA" w14:textId="77777777" w:rsidR="00AA4827" w:rsidRPr="009752EC" w:rsidRDefault="00A53A05" w:rsidP="00566700">
      <w:pPr>
        <w:numPr>
          <w:ilvl w:val="0"/>
          <w:numId w:val="41"/>
        </w:numPr>
        <w:ind w:hanging="360"/>
        <w:rPr>
          <w:rFonts w:cstheme="minorHAnsi"/>
          <w:sz w:val="20"/>
          <w:szCs w:val="20"/>
        </w:rPr>
      </w:pPr>
      <w:r w:rsidRPr="009752EC">
        <w:rPr>
          <w:rFonts w:cstheme="minorHAnsi"/>
          <w:sz w:val="20"/>
          <w:szCs w:val="20"/>
        </w:rPr>
        <w:t xml:space="preserve">sprawdzeniu cech geometrycznych deskowania przed betonowaniem, </w:t>
      </w:r>
    </w:p>
    <w:p w14:paraId="62AAC4FD" w14:textId="77777777" w:rsidR="00AA4827" w:rsidRPr="009752EC" w:rsidRDefault="00A53A05" w:rsidP="00566700">
      <w:pPr>
        <w:numPr>
          <w:ilvl w:val="0"/>
          <w:numId w:val="41"/>
        </w:numPr>
        <w:ind w:hanging="360"/>
        <w:rPr>
          <w:rFonts w:cstheme="minorHAnsi"/>
          <w:sz w:val="20"/>
          <w:szCs w:val="20"/>
        </w:rPr>
      </w:pPr>
      <w:r w:rsidRPr="009752EC">
        <w:rPr>
          <w:rFonts w:cstheme="minorHAnsi"/>
          <w:sz w:val="20"/>
          <w:szCs w:val="20"/>
        </w:rPr>
        <w:t xml:space="preserve">sprawdzeniu stateczności deskowania, </w:t>
      </w:r>
    </w:p>
    <w:p w14:paraId="4C5417D1" w14:textId="77777777" w:rsidR="00AA4827" w:rsidRPr="009752EC" w:rsidRDefault="00A53A05" w:rsidP="00566700">
      <w:pPr>
        <w:numPr>
          <w:ilvl w:val="0"/>
          <w:numId w:val="41"/>
        </w:numPr>
        <w:ind w:hanging="360"/>
        <w:rPr>
          <w:rFonts w:cstheme="minorHAnsi"/>
          <w:sz w:val="20"/>
          <w:szCs w:val="20"/>
        </w:rPr>
      </w:pPr>
      <w:r w:rsidRPr="009752EC">
        <w:rPr>
          <w:rFonts w:cstheme="minorHAnsi"/>
          <w:sz w:val="20"/>
          <w:szCs w:val="20"/>
        </w:rPr>
        <w:t xml:space="preserve">sprawdzeniu szczelności deskowania, </w:t>
      </w:r>
    </w:p>
    <w:p w14:paraId="51229B12" w14:textId="77777777" w:rsidR="00AA4827" w:rsidRPr="009752EC" w:rsidRDefault="00A53A05" w:rsidP="00566700">
      <w:pPr>
        <w:numPr>
          <w:ilvl w:val="0"/>
          <w:numId w:val="41"/>
        </w:numPr>
        <w:ind w:hanging="360"/>
        <w:rPr>
          <w:rFonts w:cstheme="minorHAnsi"/>
          <w:sz w:val="20"/>
          <w:szCs w:val="20"/>
        </w:rPr>
      </w:pPr>
      <w:r w:rsidRPr="009752EC">
        <w:rPr>
          <w:rFonts w:cstheme="minorHAnsi"/>
          <w:sz w:val="20"/>
          <w:szCs w:val="20"/>
        </w:rPr>
        <w:t xml:space="preserve">sprawdzeniu czystości deskowania, </w:t>
      </w:r>
    </w:p>
    <w:p w14:paraId="37A3DBD4" w14:textId="77777777" w:rsidR="00AA4827" w:rsidRPr="009752EC" w:rsidRDefault="00A53A05" w:rsidP="00566700">
      <w:pPr>
        <w:numPr>
          <w:ilvl w:val="0"/>
          <w:numId w:val="41"/>
        </w:numPr>
        <w:ind w:hanging="360"/>
        <w:rPr>
          <w:rFonts w:cstheme="minorHAnsi"/>
          <w:sz w:val="20"/>
          <w:szCs w:val="20"/>
        </w:rPr>
      </w:pPr>
      <w:r w:rsidRPr="009752EC">
        <w:rPr>
          <w:rFonts w:cstheme="minorHAnsi"/>
          <w:sz w:val="20"/>
          <w:szCs w:val="20"/>
        </w:rPr>
        <w:t xml:space="preserve">sprawdzeniu powierzchni deskowania, </w:t>
      </w:r>
    </w:p>
    <w:p w14:paraId="24352923" w14:textId="77777777" w:rsidR="00AA4827" w:rsidRPr="009752EC" w:rsidRDefault="00A53A05" w:rsidP="00566700">
      <w:pPr>
        <w:numPr>
          <w:ilvl w:val="0"/>
          <w:numId w:val="41"/>
        </w:numPr>
        <w:ind w:hanging="360"/>
        <w:rPr>
          <w:rFonts w:cstheme="minorHAnsi"/>
          <w:sz w:val="20"/>
          <w:szCs w:val="20"/>
        </w:rPr>
      </w:pPr>
      <w:r w:rsidRPr="009752EC">
        <w:rPr>
          <w:rFonts w:cstheme="minorHAnsi"/>
          <w:sz w:val="20"/>
          <w:szCs w:val="20"/>
        </w:rPr>
        <w:t xml:space="preserve">sprawdzeniu pokrycia deskowania środkiem antyadhezyjnym, </w:t>
      </w:r>
    </w:p>
    <w:p w14:paraId="2677E461" w14:textId="77777777" w:rsidR="00AA4827" w:rsidRPr="009752EC" w:rsidRDefault="00A53A05" w:rsidP="00566700">
      <w:pPr>
        <w:numPr>
          <w:ilvl w:val="0"/>
          <w:numId w:val="41"/>
        </w:numPr>
        <w:ind w:hanging="360"/>
        <w:rPr>
          <w:rFonts w:cstheme="minorHAnsi"/>
          <w:sz w:val="20"/>
          <w:szCs w:val="20"/>
        </w:rPr>
      </w:pPr>
      <w:r w:rsidRPr="009752EC">
        <w:rPr>
          <w:rFonts w:cstheme="minorHAnsi"/>
          <w:sz w:val="20"/>
          <w:szCs w:val="20"/>
        </w:rPr>
        <w:t xml:space="preserve">sprawdzeniu klasy drewna i jego wad, </w:t>
      </w:r>
    </w:p>
    <w:p w14:paraId="56C37C1A" w14:textId="12130353" w:rsidR="00AA4827" w:rsidRPr="009752EC" w:rsidRDefault="00A53A05" w:rsidP="00566700">
      <w:pPr>
        <w:numPr>
          <w:ilvl w:val="0"/>
          <w:numId w:val="41"/>
        </w:numPr>
        <w:ind w:hanging="360"/>
        <w:rPr>
          <w:rFonts w:cstheme="minorHAnsi"/>
          <w:sz w:val="20"/>
          <w:szCs w:val="20"/>
        </w:rPr>
      </w:pPr>
      <w:r w:rsidRPr="009752EC">
        <w:rPr>
          <w:rFonts w:cstheme="minorHAnsi"/>
          <w:sz w:val="20"/>
          <w:szCs w:val="20"/>
        </w:rPr>
        <w:t>sprawdzeniu geodezyjnym poziomu dolnej powierzchni deskowania,</w:t>
      </w:r>
      <w:r w:rsidR="002934EF">
        <w:rPr>
          <w:rFonts w:cstheme="minorHAnsi"/>
          <w:sz w:val="20"/>
          <w:szCs w:val="20"/>
        </w:rPr>
        <w:t xml:space="preserve"> </w:t>
      </w:r>
      <w:r w:rsidRPr="009752EC">
        <w:rPr>
          <w:rFonts w:cstheme="minorHAnsi"/>
          <w:sz w:val="20"/>
          <w:szCs w:val="20"/>
        </w:rPr>
        <w:t xml:space="preserve">sprawdzeniu geodezyjnym położenia górnego poziomu betonowania. </w:t>
      </w:r>
    </w:p>
    <w:p w14:paraId="247CDB3F" w14:textId="77777777" w:rsidR="00AA4827" w:rsidRPr="009752EC" w:rsidRDefault="00A53A05" w:rsidP="008013C7">
      <w:pPr>
        <w:spacing w:after="14" w:line="259" w:lineRule="auto"/>
        <w:ind w:left="0" w:hanging="10"/>
        <w:jc w:val="left"/>
        <w:rPr>
          <w:rFonts w:cstheme="minorHAnsi"/>
          <w:sz w:val="20"/>
          <w:szCs w:val="20"/>
        </w:rPr>
      </w:pPr>
      <w:r w:rsidRPr="009752EC">
        <w:rPr>
          <w:rFonts w:cstheme="minorHAnsi"/>
          <w:sz w:val="20"/>
          <w:szCs w:val="20"/>
          <w:u w:val="single" w:color="000000"/>
        </w:rPr>
        <w:t>6.2.2. Rusztowania</w:t>
      </w:r>
      <w:r w:rsidRPr="009752EC">
        <w:rPr>
          <w:rFonts w:cstheme="minorHAnsi"/>
          <w:sz w:val="20"/>
          <w:szCs w:val="20"/>
        </w:rPr>
        <w:t xml:space="preserve"> </w:t>
      </w:r>
    </w:p>
    <w:p w14:paraId="76F228E6" w14:textId="01DF07E9" w:rsidR="00AA4827" w:rsidRPr="009752EC" w:rsidRDefault="00A53A05" w:rsidP="002934EF">
      <w:pPr>
        <w:ind w:left="0"/>
        <w:rPr>
          <w:rFonts w:cstheme="minorHAnsi"/>
          <w:sz w:val="20"/>
          <w:szCs w:val="20"/>
        </w:rPr>
      </w:pPr>
      <w:r w:rsidRPr="009752EC">
        <w:rPr>
          <w:rFonts w:cstheme="minorHAnsi"/>
          <w:sz w:val="20"/>
          <w:szCs w:val="20"/>
        </w:rPr>
        <w:t xml:space="preserve">Rusztowania należy kontrolować zgodnie z SST dotyczącą wykonania rusztowań. </w:t>
      </w:r>
    </w:p>
    <w:p w14:paraId="4317F737" w14:textId="77777777" w:rsidR="00AA4827" w:rsidRPr="009752EC" w:rsidRDefault="00A53A05" w:rsidP="002934EF">
      <w:pPr>
        <w:pStyle w:val="Nagwek3"/>
        <w:ind w:left="0"/>
        <w:jc w:val="both"/>
        <w:rPr>
          <w:rFonts w:ascii="Arial Narrow" w:hAnsi="Arial Narrow" w:cstheme="minorHAnsi"/>
          <w:szCs w:val="20"/>
        </w:rPr>
      </w:pPr>
      <w:r w:rsidRPr="009752EC">
        <w:rPr>
          <w:rFonts w:ascii="Arial Narrow" w:hAnsi="Arial Narrow" w:cstheme="minorHAnsi"/>
          <w:szCs w:val="20"/>
        </w:rPr>
        <w:t>6.2.3. Zbrojenie</w:t>
      </w:r>
      <w:r w:rsidRPr="009752EC">
        <w:rPr>
          <w:rFonts w:ascii="Arial Narrow" w:hAnsi="Arial Narrow" w:cstheme="minorHAnsi"/>
          <w:szCs w:val="20"/>
          <w:u w:val="none"/>
        </w:rPr>
        <w:t xml:space="preserve"> </w:t>
      </w:r>
    </w:p>
    <w:p w14:paraId="0973D5F8" w14:textId="1918FD6E" w:rsidR="00AA4827" w:rsidRPr="009752EC" w:rsidRDefault="00A53A05" w:rsidP="002934EF">
      <w:pPr>
        <w:ind w:left="0"/>
        <w:rPr>
          <w:rFonts w:cstheme="minorHAnsi"/>
          <w:sz w:val="20"/>
          <w:szCs w:val="20"/>
        </w:rPr>
      </w:pPr>
      <w:r w:rsidRPr="009752EC">
        <w:rPr>
          <w:rFonts w:cstheme="minorHAnsi"/>
          <w:sz w:val="20"/>
          <w:szCs w:val="20"/>
        </w:rPr>
        <w:t xml:space="preserve">Kontrola </w:t>
      </w:r>
      <w:r w:rsidRPr="009752EC">
        <w:rPr>
          <w:rFonts w:cstheme="minorHAnsi"/>
          <w:sz w:val="20"/>
          <w:szCs w:val="20"/>
        </w:rPr>
        <w:tab/>
        <w:t xml:space="preserve">zbrojenia przed przystąpieniem do betonowania </w:t>
      </w:r>
      <w:r w:rsidRPr="009752EC">
        <w:rPr>
          <w:rFonts w:cstheme="minorHAnsi"/>
          <w:sz w:val="20"/>
          <w:szCs w:val="20"/>
        </w:rPr>
        <w:tab/>
        <w:t>musi być</w:t>
      </w:r>
      <w:r w:rsidR="00D21C1F" w:rsidRPr="009752EC">
        <w:rPr>
          <w:rFonts w:cstheme="minorHAnsi"/>
          <w:sz w:val="20"/>
          <w:szCs w:val="20"/>
        </w:rPr>
        <w:t xml:space="preserve"> </w:t>
      </w:r>
      <w:r w:rsidRPr="009752EC">
        <w:rPr>
          <w:rFonts w:cstheme="minorHAnsi"/>
          <w:sz w:val="20"/>
          <w:szCs w:val="20"/>
        </w:rPr>
        <w:t>dokonana przez Inżyniera</w:t>
      </w:r>
      <w:r w:rsidR="002934EF">
        <w:rPr>
          <w:rFonts w:cstheme="minorHAnsi"/>
          <w:sz w:val="20"/>
          <w:szCs w:val="20"/>
        </w:rPr>
        <w:t xml:space="preserve"> </w:t>
      </w:r>
      <w:r w:rsidRPr="009752EC">
        <w:rPr>
          <w:rFonts w:cstheme="minorHAnsi"/>
          <w:sz w:val="20"/>
          <w:szCs w:val="20"/>
        </w:rPr>
        <w:t xml:space="preserve">i potwierdzona wpisem do Dziennika Budowy. </w:t>
      </w:r>
    </w:p>
    <w:p w14:paraId="40A57D2A" w14:textId="73639969" w:rsidR="00AA4827" w:rsidRPr="009752EC" w:rsidRDefault="00A53A05" w:rsidP="002934EF">
      <w:pPr>
        <w:spacing w:line="269" w:lineRule="auto"/>
        <w:ind w:left="0" w:hanging="10"/>
        <w:rPr>
          <w:rFonts w:cstheme="minorHAnsi"/>
          <w:sz w:val="20"/>
          <w:szCs w:val="20"/>
        </w:rPr>
      </w:pPr>
      <w:r w:rsidRPr="009752EC">
        <w:rPr>
          <w:rFonts w:cstheme="minorHAnsi"/>
          <w:sz w:val="20"/>
          <w:szCs w:val="20"/>
        </w:rPr>
        <w:t xml:space="preserve">Zbrojenie powinno być zgodne z dokumentacją projektową oraz odpowiadać wymaganiom </w:t>
      </w:r>
      <w:proofErr w:type="gramStart"/>
      <w:r w:rsidRPr="009752EC">
        <w:rPr>
          <w:rFonts w:cstheme="minorHAnsi"/>
          <w:sz w:val="20"/>
          <w:szCs w:val="20"/>
        </w:rPr>
        <w:t>zawartym  w</w:t>
      </w:r>
      <w:proofErr w:type="gramEnd"/>
      <w:r w:rsidRPr="009752EC">
        <w:rPr>
          <w:rFonts w:cstheme="minorHAnsi"/>
          <w:sz w:val="20"/>
          <w:szCs w:val="20"/>
        </w:rPr>
        <w:t xml:space="preserve"> normach, a także niniejszej SST. Zakres sprawdzenia oraz wymagania i tolerancje podają powyżej przytoczone normy. </w:t>
      </w:r>
    </w:p>
    <w:p w14:paraId="27BF9238" w14:textId="77777777" w:rsidR="00AA4827" w:rsidRPr="009752EC" w:rsidRDefault="00A53A05" w:rsidP="002934EF">
      <w:pPr>
        <w:pStyle w:val="Nagwek3"/>
        <w:ind w:left="0"/>
        <w:jc w:val="both"/>
        <w:rPr>
          <w:rFonts w:ascii="Arial Narrow" w:hAnsi="Arial Narrow" w:cstheme="minorHAnsi"/>
          <w:szCs w:val="20"/>
        </w:rPr>
      </w:pPr>
      <w:r w:rsidRPr="009752EC">
        <w:rPr>
          <w:rFonts w:ascii="Arial Narrow" w:hAnsi="Arial Narrow" w:cstheme="minorHAnsi"/>
          <w:szCs w:val="20"/>
        </w:rPr>
        <w:t>6.2.4. Składniki mieszanki betonowej</w:t>
      </w:r>
      <w:r w:rsidRPr="009752EC">
        <w:rPr>
          <w:rFonts w:ascii="Arial Narrow" w:hAnsi="Arial Narrow" w:cstheme="minorHAnsi"/>
          <w:szCs w:val="20"/>
          <w:u w:val="none"/>
        </w:rPr>
        <w:t xml:space="preserve"> </w:t>
      </w:r>
    </w:p>
    <w:p w14:paraId="29EB537E" w14:textId="09E0F959" w:rsidR="00AA4827" w:rsidRPr="009752EC" w:rsidRDefault="00A53A05" w:rsidP="002934EF">
      <w:pPr>
        <w:spacing w:line="269" w:lineRule="auto"/>
        <w:ind w:left="0" w:hanging="10"/>
        <w:rPr>
          <w:rFonts w:cstheme="minorHAnsi"/>
          <w:sz w:val="20"/>
          <w:szCs w:val="20"/>
        </w:rPr>
      </w:pPr>
      <w:r w:rsidRPr="009752EC">
        <w:rPr>
          <w:rFonts w:cstheme="minorHAnsi"/>
          <w:sz w:val="20"/>
          <w:szCs w:val="20"/>
        </w:rPr>
        <w:t xml:space="preserve">Na Wykonawcy spoczywa obowiązek zapewnienia wykonania badań laboratoryjnych przewidzianych </w:t>
      </w:r>
      <w:proofErr w:type="spellStart"/>
      <w:r w:rsidRPr="009752EC">
        <w:rPr>
          <w:rFonts w:cstheme="minorHAnsi"/>
          <w:sz w:val="20"/>
          <w:szCs w:val="20"/>
        </w:rPr>
        <w:t>normamii</w:t>
      </w:r>
      <w:proofErr w:type="spellEnd"/>
      <w:r w:rsidRPr="009752EC">
        <w:rPr>
          <w:rFonts w:cstheme="minorHAnsi"/>
          <w:sz w:val="20"/>
          <w:szCs w:val="20"/>
        </w:rPr>
        <w:t xml:space="preserve"> niniejszą </w:t>
      </w:r>
      <w:proofErr w:type="spellStart"/>
      <w:r w:rsidRPr="009752EC">
        <w:rPr>
          <w:rFonts w:cstheme="minorHAnsi"/>
          <w:sz w:val="20"/>
          <w:szCs w:val="20"/>
        </w:rPr>
        <w:t>SST</w:t>
      </w:r>
      <w:proofErr w:type="spellEnd"/>
      <w:r w:rsidRPr="009752EC">
        <w:rPr>
          <w:rFonts w:cstheme="minorHAnsi"/>
          <w:sz w:val="20"/>
          <w:szCs w:val="20"/>
        </w:rPr>
        <w:t xml:space="preserve">, oraz gromadzenie, </w:t>
      </w:r>
      <w:r w:rsidRPr="009752EC">
        <w:rPr>
          <w:rFonts w:cstheme="minorHAnsi"/>
          <w:sz w:val="20"/>
          <w:szCs w:val="20"/>
        </w:rPr>
        <w:tab/>
      </w:r>
      <w:proofErr w:type="gramStart"/>
      <w:r w:rsidRPr="009752EC">
        <w:rPr>
          <w:rFonts w:cstheme="minorHAnsi"/>
          <w:sz w:val="20"/>
          <w:szCs w:val="20"/>
        </w:rPr>
        <w:t>przechowywanie  i</w:t>
      </w:r>
      <w:proofErr w:type="gramEnd"/>
      <w:r w:rsidRPr="009752EC">
        <w:rPr>
          <w:rFonts w:cstheme="minorHAnsi"/>
          <w:sz w:val="20"/>
          <w:szCs w:val="20"/>
        </w:rPr>
        <w:t xml:space="preserve"> okazywanie Inżynierowi wszystkich wyników badań dotyczących jakości stosowanych materiałów. </w:t>
      </w:r>
    </w:p>
    <w:p w14:paraId="43EEC53E" w14:textId="77777777" w:rsidR="00AA4827" w:rsidRPr="009752EC" w:rsidRDefault="00A53A05" w:rsidP="002934EF">
      <w:pPr>
        <w:pStyle w:val="Nagwek3"/>
        <w:ind w:left="0"/>
        <w:jc w:val="both"/>
        <w:rPr>
          <w:rFonts w:ascii="Arial Narrow" w:hAnsi="Arial Narrow" w:cstheme="minorHAnsi"/>
          <w:szCs w:val="20"/>
        </w:rPr>
      </w:pPr>
      <w:r w:rsidRPr="009752EC">
        <w:rPr>
          <w:rFonts w:ascii="Arial Narrow" w:hAnsi="Arial Narrow" w:cstheme="minorHAnsi"/>
          <w:szCs w:val="20"/>
        </w:rPr>
        <w:t>6.2.5. Mieszanka betonowa</w:t>
      </w:r>
      <w:r w:rsidRPr="009752EC">
        <w:rPr>
          <w:rFonts w:ascii="Arial Narrow" w:hAnsi="Arial Narrow" w:cstheme="minorHAnsi"/>
          <w:szCs w:val="20"/>
          <w:u w:val="none"/>
        </w:rPr>
        <w:t xml:space="preserve"> </w:t>
      </w:r>
    </w:p>
    <w:p w14:paraId="616E812E" w14:textId="15E78FC3" w:rsidR="00AA4827" w:rsidRPr="009752EC" w:rsidRDefault="00A53A05" w:rsidP="002934EF">
      <w:pPr>
        <w:ind w:left="0"/>
        <w:rPr>
          <w:rFonts w:cstheme="minorHAnsi"/>
          <w:sz w:val="20"/>
          <w:szCs w:val="20"/>
        </w:rPr>
      </w:pPr>
      <w:r w:rsidRPr="009752EC">
        <w:rPr>
          <w:rFonts w:cstheme="minorHAnsi"/>
          <w:sz w:val="20"/>
          <w:szCs w:val="20"/>
        </w:rPr>
        <w:t xml:space="preserve">Na Wykonawcy spoczywa obowiązek zapewnienia wykonania badań laboratoryjnych przewidzianych </w:t>
      </w:r>
      <w:proofErr w:type="spellStart"/>
      <w:r w:rsidRPr="009752EC">
        <w:rPr>
          <w:rFonts w:cstheme="minorHAnsi"/>
          <w:sz w:val="20"/>
          <w:szCs w:val="20"/>
        </w:rPr>
        <w:t>normam</w:t>
      </w:r>
      <w:r w:rsidR="002934EF">
        <w:rPr>
          <w:rFonts w:cstheme="minorHAnsi"/>
          <w:sz w:val="20"/>
          <w:szCs w:val="20"/>
        </w:rPr>
        <w:t>i</w:t>
      </w:r>
      <w:r w:rsidRPr="009752EC">
        <w:rPr>
          <w:rFonts w:cstheme="minorHAnsi"/>
          <w:sz w:val="20"/>
          <w:szCs w:val="20"/>
        </w:rPr>
        <w:t>i</w:t>
      </w:r>
      <w:proofErr w:type="spellEnd"/>
      <w:r w:rsidRPr="009752EC">
        <w:rPr>
          <w:rFonts w:cstheme="minorHAnsi"/>
          <w:sz w:val="20"/>
          <w:szCs w:val="20"/>
        </w:rPr>
        <w:t xml:space="preserve"> niniejszą </w:t>
      </w:r>
      <w:proofErr w:type="spellStart"/>
      <w:r w:rsidRPr="009752EC">
        <w:rPr>
          <w:rFonts w:cstheme="minorHAnsi"/>
          <w:sz w:val="20"/>
          <w:szCs w:val="20"/>
        </w:rPr>
        <w:t>SST</w:t>
      </w:r>
      <w:proofErr w:type="spellEnd"/>
      <w:r w:rsidRPr="009752EC">
        <w:rPr>
          <w:rFonts w:cstheme="minorHAnsi"/>
          <w:sz w:val="20"/>
          <w:szCs w:val="20"/>
        </w:rPr>
        <w:t xml:space="preserve"> oraz gromadzenie, </w:t>
      </w:r>
      <w:proofErr w:type="gramStart"/>
      <w:r w:rsidRPr="009752EC">
        <w:rPr>
          <w:rFonts w:cstheme="minorHAnsi"/>
          <w:sz w:val="20"/>
          <w:szCs w:val="20"/>
        </w:rPr>
        <w:t>przechowywanie  i</w:t>
      </w:r>
      <w:proofErr w:type="gramEnd"/>
      <w:r w:rsidRPr="009752EC">
        <w:rPr>
          <w:rFonts w:cstheme="minorHAnsi"/>
          <w:sz w:val="20"/>
          <w:szCs w:val="20"/>
        </w:rPr>
        <w:t xml:space="preserve"> okazywanie Inżynierowi wszystkich wyników badań dotyczących jakości betonu i stosowanych materiałów. Mieszanka betonowa powinna mieć właściwości zgodne z postanowieniami normy oraz niniejszej SST. </w:t>
      </w:r>
    </w:p>
    <w:p w14:paraId="675EB33A" w14:textId="77777777" w:rsidR="00AA4827" w:rsidRPr="009752EC" w:rsidRDefault="00A53A05" w:rsidP="002934EF">
      <w:pPr>
        <w:pStyle w:val="Nagwek3"/>
        <w:ind w:left="0"/>
        <w:jc w:val="both"/>
        <w:rPr>
          <w:rFonts w:ascii="Arial Narrow" w:hAnsi="Arial Narrow" w:cstheme="minorHAnsi"/>
          <w:szCs w:val="20"/>
        </w:rPr>
      </w:pPr>
      <w:r w:rsidRPr="009752EC">
        <w:rPr>
          <w:rFonts w:ascii="Arial Narrow" w:hAnsi="Arial Narrow" w:cstheme="minorHAnsi"/>
          <w:szCs w:val="20"/>
        </w:rPr>
        <w:t>6.2.6. Wbudowanie mieszanki betonowej</w:t>
      </w:r>
      <w:r w:rsidRPr="009752EC">
        <w:rPr>
          <w:rFonts w:ascii="Arial Narrow" w:hAnsi="Arial Narrow" w:cstheme="minorHAnsi"/>
          <w:szCs w:val="20"/>
          <w:u w:val="none"/>
        </w:rPr>
        <w:t xml:space="preserve"> </w:t>
      </w:r>
    </w:p>
    <w:p w14:paraId="46117D08" w14:textId="51590849" w:rsidR="00AA4827" w:rsidRPr="009752EC" w:rsidRDefault="00A53A05" w:rsidP="002934EF">
      <w:pPr>
        <w:ind w:left="0"/>
        <w:rPr>
          <w:rFonts w:cstheme="minorHAnsi"/>
          <w:sz w:val="20"/>
          <w:szCs w:val="20"/>
        </w:rPr>
      </w:pPr>
      <w:r w:rsidRPr="009752EC">
        <w:rPr>
          <w:rFonts w:cstheme="minorHAnsi"/>
          <w:sz w:val="20"/>
          <w:szCs w:val="20"/>
        </w:rPr>
        <w:t xml:space="preserve">Warunki wbudowania mieszanki betonowej powinny być zgodne z normą oraz niniejszą SST. Zakres sprawdzenia i wymagania podaje powyżej przytoczona norma. </w:t>
      </w:r>
    </w:p>
    <w:p w14:paraId="27F66D6E" w14:textId="77777777" w:rsidR="00AA4827" w:rsidRPr="009752EC" w:rsidRDefault="00A53A05" w:rsidP="002934EF">
      <w:pPr>
        <w:pStyle w:val="Nagwek3"/>
        <w:ind w:left="0"/>
        <w:jc w:val="both"/>
        <w:rPr>
          <w:rFonts w:ascii="Arial Narrow" w:hAnsi="Arial Narrow" w:cstheme="minorHAnsi"/>
          <w:szCs w:val="20"/>
        </w:rPr>
      </w:pPr>
      <w:r w:rsidRPr="009752EC">
        <w:rPr>
          <w:rFonts w:ascii="Arial Narrow" w:hAnsi="Arial Narrow" w:cstheme="minorHAnsi"/>
          <w:szCs w:val="20"/>
        </w:rPr>
        <w:lastRenderedPageBreak/>
        <w:t>6.2.7. Pielęgnacja betonu</w:t>
      </w:r>
      <w:r w:rsidRPr="009752EC">
        <w:rPr>
          <w:rFonts w:ascii="Arial Narrow" w:hAnsi="Arial Narrow" w:cstheme="minorHAnsi"/>
          <w:szCs w:val="20"/>
          <w:u w:val="none"/>
        </w:rPr>
        <w:t xml:space="preserve"> </w:t>
      </w:r>
    </w:p>
    <w:p w14:paraId="33D0E06A" w14:textId="26620FF8" w:rsidR="00AA4827" w:rsidRPr="009752EC" w:rsidRDefault="00A53A05" w:rsidP="002934EF">
      <w:pPr>
        <w:ind w:left="0"/>
        <w:rPr>
          <w:rFonts w:cstheme="minorHAnsi"/>
          <w:sz w:val="20"/>
          <w:szCs w:val="20"/>
        </w:rPr>
      </w:pPr>
      <w:r w:rsidRPr="009752EC">
        <w:rPr>
          <w:rFonts w:cstheme="minorHAnsi"/>
          <w:sz w:val="20"/>
          <w:szCs w:val="20"/>
        </w:rPr>
        <w:t xml:space="preserve">Warunki pielęgnacji betonu powinny być zgodne z normą oraz niniejszą SST. </w:t>
      </w:r>
    </w:p>
    <w:p w14:paraId="6F3E18F9" w14:textId="77777777" w:rsidR="00AA4827" w:rsidRPr="009752EC" w:rsidRDefault="00A53A05" w:rsidP="002934EF">
      <w:pPr>
        <w:ind w:left="0"/>
        <w:rPr>
          <w:rFonts w:cstheme="minorHAnsi"/>
          <w:sz w:val="20"/>
          <w:szCs w:val="20"/>
        </w:rPr>
      </w:pPr>
      <w:r w:rsidRPr="009752EC">
        <w:rPr>
          <w:rFonts w:cstheme="minorHAnsi"/>
          <w:sz w:val="20"/>
          <w:szCs w:val="20"/>
        </w:rPr>
        <w:t xml:space="preserve">Zakres sprawdzenia i wymagania podaje powyżej przytoczona norma. </w:t>
      </w:r>
    </w:p>
    <w:p w14:paraId="3C50F9D3" w14:textId="77777777" w:rsidR="00AA4827" w:rsidRPr="009752EC" w:rsidRDefault="00A53A05" w:rsidP="002934EF">
      <w:pPr>
        <w:spacing w:after="14" w:line="259" w:lineRule="auto"/>
        <w:ind w:left="0" w:hanging="10"/>
        <w:rPr>
          <w:rFonts w:cstheme="minorHAnsi"/>
          <w:sz w:val="20"/>
          <w:szCs w:val="20"/>
        </w:rPr>
      </w:pPr>
      <w:r w:rsidRPr="009752EC">
        <w:rPr>
          <w:rFonts w:cstheme="minorHAnsi"/>
          <w:sz w:val="20"/>
          <w:szCs w:val="20"/>
          <w:u w:val="single" w:color="000000"/>
        </w:rPr>
        <w:t>6.2.8. Beton</w:t>
      </w:r>
      <w:r w:rsidRPr="009752EC">
        <w:rPr>
          <w:rFonts w:cstheme="minorHAnsi"/>
          <w:sz w:val="20"/>
          <w:szCs w:val="20"/>
        </w:rPr>
        <w:t xml:space="preserve"> </w:t>
      </w:r>
    </w:p>
    <w:p w14:paraId="7D7D1815" w14:textId="0D257E1D" w:rsidR="00AA4827" w:rsidRPr="009752EC" w:rsidRDefault="00A53A05" w:rsidP="002934EF">
      <w:pPr>
        <w:ind w:left="0"/>
        <w:rPr>
          <w:rFonts w:cstheme="minorHAnsi"/>
          <w:sz w:val="20"/>
          <w:szCs w:val="20"/>
        </w:rPr>
      </w:pPr>
      <w:r w:rsidRPr="009752EC">
        <w:rPr>
          <w:rFonts w:cstheme="minorHAnsi"/>
          <w:sz w:val="20"/>
          <w:szCs w:val="20"/>
        </w:rPr>
        <w:t xml:space="preserve">Beton powinien mieć właściwości zgodne postanowieniami normy oraz niniejszej SST. </w:t>
      </w:r>
    </w:p>
    <w:p w14:paraId="4311D0A5" w14:textId="77777777" w:rsidR="00AA4827" w:rsidRPr="009752EC" w:rsidRDefault="00A53A05" w:rsidP="002934EF">
      <w:pPr>
        <w:pStyle w:val="Nagwek3"/>
        <w:ind w:left="0"/>
        <w:jc w:val="both"/>
        <w:rPr>
          <w:rFonts w:ascii="Arial Narrow" w:hAnsi="Arial Narrow" w:cstheme="minorHAnsi"/>
          <w:szCs w:val="20"/>
        </w:rPr>
      </w:pPr>
      <w:r w:rsidRPr="009752EC">
        <w:rPr>
          <w:rFonts w:ascii="Arial Narrow" w:hAnsi="Arial Narrow" w:cstheme="minorHAnsi"/>
          <w:szCs w:val="20"/>
        </w:rPr>
        <w:t>6.2.9. Kontrola wykończenia powierzchni betonu</w:t>
      </w:r>
      <w:r w:rsidRPr="009752EC">
        <w:rPr>
          <w:rFonts w:ascii="Arial Narrow" w:hAnsi="Arial Narrow" w:cstheme="minorHAnsi"/>
          <w:szCs w:val="20"/>
          <w:u w:val="none"/>
        </w:rPr>
        <w:t xml:space="preserve"> </w:t>
      </w:r>
    </w:p>
    <w:p w14:paraId="1D7E1CE4" w14:textId="6C7E3AB1" w:rsidR="00AA4827" w:rsidRPr="009752EC" w:rsidRDefault="00A53A05" w:rsidP="002934EF">
      <w:pPr>
        <w:ind w:left="0"/>
        <w:rPr>
          <w:rFonts w:cstheme="minorHAnsi"/>
          <w:sz w:val="20"/>
          <w:szCs w:val="20"/>
        </w:rPr>
      </w:pPr>
      <w:r w:rsidRPr="009752EC">
        <w:rPr>
          <w:rFonts w:cstheme="minorHAnsi"/>
          <w:sz w:val="20"/>
          <w:szCs w:val="20"/>
        </w:rPr>
        <w:t xml:space="preserve">Wykończenie powierzchni betonu powinno być zgodne z dokumentacją projektową, postanowieniami oraz niniejszej SST. </w:t>
      </w:r>
    </w:p>
    <w:p w14:paraId="17333EF8" w14:textId="7B908258" w:rsidR="00AA4827" w:rsidRPr="009752EC" w:rsidRDefault="00A53A05" w:rsidP="002934EF">
      <w:pPr>
        <w:ind w:left="0"/>
        <w:rPr>
          <w:rFonts w:cstheme="minorHAnsi"/>
          <w:sz w:val="20"/>
          <w:szCs w:val="20"/>
        </w:rPr>
      </w:pPr>
      <w:r w:rsidRPr="009752EC">
        <w:rPr>
          <w:rFonts w:cstheme="minorHAnsi"/>
          <w:sz w:val="20"/>
          <w:szCs w:val="20"/>
        </w:rPr>
        <w:t xml:space="preserve">Zakres sprawdzenia, wymagania i tolerancje podaje powyżej przytoczona norma. </w:t>
      </w:r>
    </w:p>
    <w:p w14:paraId="24035BDB" w14:textId="77777777" w:rsidR="00AA4827" w:rsidRPr="009752EC" w:rsidRDefault="00A53A05" w:rsidP="002934EF">
      <w:pPr>
        <w:pStyle w:val="Nagwek3"/>
        <w:ind w:left="0"/>
        <w:jc w:val="both"/>
        <w:rPr>
          <w:rFonts w:ascii="Arial Narrow" w:hAnsi="Arial Narrow" w:cstheme="minorHAnsi"/>
          <w:szCs w:val="20"/>
        </w:rPr>
      </w:pPr>
      <w:r w:rsidRPr="009752EC">
        <w:rPr>
          <w:rFonts w:ascii="Arial Narrow" w:hAnsi="Arial Narrow" w:cstheme="minorHAnsi"/>
          <w:szCs w:val="20"/>
        </w:rPr>
        <w:t>6.2.10. Kontrola sprzętu</w:t>
      </w:r>
      <w:r w:rsidRPr="009752EC">
        <w:rPr>
          <w:rFonts w:ascii="Arial Narrow" w:hAnsi="Arial Narrow" w:cstheme="minorHAnsi"/>
          <w:szCs w:val="20"/>
          <w:u w:val="none"/>
        </w:rPr>
        <w:t xml:space="preserve"> </w:t>
      </w:r>
    </w:p>
    <w:p w14:paraId="2FE79708" w14:textId="77777777" w:rsidR="00AA4827" w:rsidRPr="009752EC" w:rsidRDefault="00A53A05" w:rsidP="002934EF">
      <w:pPr>
        <w:spacing w:after="25"/>
        <w:ind w:left="0"/>
        <w:rPr>
          <w:rFonts w:cstheme="minorHAnsi"/>
          <w:sz w:val="20"/>
          <w:szCs w:val="20"/>
        </w:rPr>
      </w:pPr>
      <w:r w:rsidRPr="009752EC">
        <w:rPr>
          <w:rFonts w:cstheme="minorHAnsi"/>
          <w:sz w:val="20"/>
          <w:szCs w:val="20"/>
        </w:rPr>
        <w:t xml:space="preserve">Sprzęt powinien być zgodny z postanowieniami niniejszej SST. Sprawdzenie polega na: </w:t>
      </w:r>
    </w:p>
    <w:p w14:paraId="6299E9C4" w14:textId="77777777" w:rsidR="00AA4827" w:rsidRPr="009752EC" w:rsidRDefault="00A53A05" w:rsidP="00566700">
      <w:pPr>
        <w:numPr>
          <w:ilvl w:val="0"/>
          <w:numId w:val="42"/>
        </w:numPr>
        <w:ind w:hanging="360"/>
        <w:rPr>
          <w:rFonts w:cstheme="minorHAnsi"/>
          <w:sz w:val="20"/>
          <w:szCs w:val="20"/>
        </w:rPr>
      </w:pPr>
      <w:r w:rsidRPr="009752EC">
        <w:rPr>
          <w:rFonts w:cstheme="minorHAnsi"/>
          <w:sz w:val="20"/>
          <w:szCs w:val="20"/>
        </w:rPr>
        <w:t xml:space="preserve">kontroli miejsca przechowywania czynników produkcji, </w:t>
      </w:r>
    </w:p>
    <w:p w14:paraId="45A9F891" w14:textId="77777777" w:rsidR="00AA4827" w:rsidRPr="009752EC" w:rsidRDefault="00A53A05" w:rsidP="00566700">
      <w:pPr>
        <w:numPr>
          <w:ilvl w:val="0"/>
          <w:numId w:val="42"/>
        </w:numPr>
        <w:ind w:hanging="360"/>
        <w:rPr>
          <w:rFonts w:cstheme="minorHAnsi"/>
          <w:sz w:val="20"/>
          <w:szCs w:val="20"/>
        </w:rPr>
      </w:pPr>
      <w:r w:rsidRPr="009752EC">
        <w:rPr>
          <w:rFonts w:cstheme="minorHAnsi"/>
          <w:sz w:val="20"/>
          <w:szCs w:val="20"/>
        </w:rPr>
        <w:t xml:space="preserve">sprawdzeniu urządzeń do ważenia i mieszania, </w:t>
      </w:r>
    </w:p>
    <w:p w14:paraId="24B1AFE3" w14:textId="77777777" w:rsidR="00AA4827" w:rsidRPr="009752EC" w:rsidRDefault="00A53A05" w:rsidP="00566700">
      <w:pPr>
        <w:numPr>
          <w:ilvl w:val="0"/>
          <w:numId w:val="42"/>
        </w:numPr>
        <w:ind w:hanging="360"/>
        <w:rPr>
          <w:rFonts w:cstheme="minorHAnsi"/>
          <w:sz w:val="20"/>
          <w:szCs w:val="20"/>
        </w:rPr>
      </w:pPr>
      <w:r w:rsidRPr="009752EC">
        <w:rPr>
          <w:rFonts w:cstheme="minorHAnsi"/>
          <w:sz w:val="20"/>
          <w:szCs w:val="20"/>
        </w:rPr>
        <w:t xml:space="preserve">sprawdzeniu betoniarki, </w:t>
      </w:r>
    </w:p>
    <w:p w14:paraId="4FB56FCE" w14:textId="06674B5C" w:rsidR="00AA4827" w:rsidRPr="009752EC" w:rsidRDefault="00A53A05" w:rsidP="00566700">
      <w:pPr>
        <w:numPr>
          <w:ilvl w:val="0"/>
          <w:numId w:val="42"/>
        </w:numPr>
        <w:spacing w:line="269" w:lineRule="auto"/>
        <w:ind w:hanging="360"/>
        <w:rPr>
          <w:rFonts w:cstheme="minorHAnsi"/>
          <w:sz w:val="20"/>
          <w:szCs w:val="20"/>
        </w:rPr>
      </w:pPr>
      <w:r w:rsidRPr="009752EC">
        <w:rPr>
          <w:rFonts w:cstheme="minorHAnsi"/>
          <w:sz w:val="20"/>
          <w:szCs w:val="20"/>
        </w:rPr>
        <w:t>sprawdzeniu samochodów do przewozu mieszanki betonowej,</w:t>
      </w:r>
      <w:r w:rsidR="0003059A" w:rsidRPr="009752EC">
        <w:rPr>
          <w:rFonts w:cstheme="minorHAnsi"/>
          <w:sz w:val="20"/>
          <w:szCs w:val="20"/>
        </w:rPr>
        <w:t xml:space="preserve"> </w:t>
      </w:r>
      <w:r w:rsidRPr="009752EC">
        <w:rPr>
          <w:rFonts w:cstheme="minorHAnsi"/>
          <w:sz w:val="20"/>
          <w:szCs w:val="20"/>
        </w:rPr>
        <w:t>sprawdzeniu pomp do podawania mieszanki betonowej,</w:t>
      </w:r>
      <w:r w:rsidR="0003059A" w:rsidRPr="009752EC">
        <w:rPr>
          <w:rFonts w:cstheme="minorHAnsi"/>
          <w:sz w:val="20"/>
          <w:szCs w:val="20"/>
        </w:rPr>
        <w:t xml:space="preserve"> </w:t>
      </w:r>
      <w:r w:rsidRPr="009752EC">
        <w:rPr>
          <w:rFonts w:cstheme="minorHAnsi"/>
          <w:sz w:val="20"/>
          <w:szCs w:val="20"/>
        </w:rPr>
        <w:t xml:space="preserve">sprawdzeniu urządzeń do zagęszczania mieszanki betonowej, sprawdzeniu urządzeń do pielęgnacji i obróbki betonu. </w:t>
      </w:r>
    </w:p>
    <w:p w14:paraId="7E8F1197" w14:textId="77777777" w:rsidR="00AA4827" w:rsidRPr="009752EC" w:rsidRDefault="00A53A05" w:rsidP="002934EF">
      <w:pPr>
        <w:ind w:left="0"/>
        <w:rPr>
          <w:rFonts w:cstheme="minorHAnsi"/>
          <w:sz w:val="20"/>
          <w:szCs w:val="20"/>
        </w:rPr>
      </w:pPr>
      <w:r w:rsidRPr="009752EC">
        <w:rPr>
          <w:rFonts w:cstheme="minorHAnsi"/>
          <w:sz w:val="20"/>
          <w:szCs w:val="20"/>
        </w:rPr>
        <w:t xml:space="preserve">Wszystkie roboty ujęte w niniejszej SST podlegają odbiorowi, a ocena poszczególnych etapów robót potwierdzana jest wpisem do Dziennika Budowy. </w:t>
      </w:r>
    </w:p>
    <w:p w14:paraId="51A2D34D" w14:textId="77777777" w:rsidR="00AA4827" w:rsidRPr="009752EC" w:rsidRDefault="00A53A05" w:rsidP="008013C7">
      <w:pPr>
        <w:spacing w:after="9" w:line="259" w:lineRule="auto"/>
        <w:ind w:left="0"/>
        <w:jc w:val="left"/>
        <w:rPr>
          <w:rFonts w:cstheme="minorHAnsi"/>
          <w:sz w:val="20"/>
          <w:szCs w:val="20"/>
        </w:rPr>
      </w:pPr>
      <w:r w:rsidRPr="009752EC">
        <w:rPr>
          <w:rFonts w:cstheme="minorHAnsi"/>
          <w:sz w:val="20"/>
          <w:szCs w:val="20"/>
        </w:rPr>
        <w:t xml:space="preserve"> </w:t>
      </w:r>
    </w:p>
    <w:p w14:paraId="503E3DDE" w14:textId="792D786C" w:rsidR="00AA4827" w:rsidRPr="002934EF" w:rsidRDefault="00A53A05" w:rsidP="00566700">
      <w:pPr>
        <w:pStyle w:val="Akapitzlist"/>
        <w:numPr>
          <w:ilvl w:val="0"/>
          <w:numId w:val="35"/>
        </w:numPr>
        <w:spacing w:line="270" w:lineRule="auto"/>
        <w:rPr>
          <w:rFonts w:cstheme="minorHAnsi"/>
          <w:sz w:val="20"/>
          <w:szCs w:val="20"/>
        </w:rPr>
      </w:pPr>
      <w:r w:rsidRPr="002934EF">
        <w:rPr>
          <w:rFonts w:cstheme="minorHAnsi"/>
          <w:b/>
          <w:sz w:val="20"/>
          <w:szCs w:val="20"/>
        </w:rPr>
        <w:t>Obmiar robót</w:t>
      </w:r>
    </w:p>
    <w:p w14:paraId="7ED851F9" w14:textId="77777777" w:rsidR="00AA4827" w:rsidRPr="009752EC" w:rsidRDefault="00A53A05" w:rsidP="008013C7">
      <w:pPr>
        <w:ind w:left="0"/>
        <w:rPr>
          <w:rFonts w:cstheme="minorHAnsi"/>
          <w:sz w:val="20"/>
          <w:szCs w:val="20"/>
        </w:rPr>
      </w:pPr>
      <w:r w:rsidRPr="009752EC">
        <w:rPr>
          <w:rFonts w:cstheme="minorHAnsi"/>
          <w:sz w:val="20"/>
          <w:szCs w:val="20"/>
        </w:rPr>
        <w:t xml:space="preserve">Ogólne wymagania dotyczące obmiaru robót podano w SST „Wymagania ogólne”. </w:t>
      </w:r>
    </w:p>
    <w:p w14:paraId="4BCDC5FA" w14:textId="77777777" w:rsidR="00AA4827" w:rsidRPr="009752EC" w:rsidRDefault="00A53A05" w:rsidP="008013C7">
      <w:pPr>
        <w:ind w:left="0"/>
        <w:rPr>
          <w:rFonts w:cstheme="minorHAnsi"/>
          <w:sz w:val="20"/>
          <w:szCs w:val="20"/>
        </w:rPr>
      </w:pPr>
      <w:r w:rsidRPr="009752EC">
        <w:rPr>
          <w:rFonts w:cstheme="minorHAnsi"/>
          <w:sz w:val="20"/>
          <w:szCs w:val="20"/>
        </w:rPr>
        <w:t xml:space="preserve">Jednostką obmiarową są: </w:t>
      </w:r>
    </w:p>
    <w:p w14:paraId="3030DFDD" w14:textId="77777777" w:rsidR="00AA4827" w:rsidRPr="009752EC" w:rsidRDefault="00A53A05" w:rsidP="001C57C9">
      <w:pPr>
        <w:numPr>
          <w:ilvl w:val="1"/>
          <w:numId w:val="5"/>
        </w:numPr>
        <w:ind w:left="0" w:firstLine="360"/>
        <w:rPr>
          <w:rFonts w:cstheme="minorHAnsi"/>
          <w:sz w:val="20"/>
          <w:szCs w:val="20"/>
        </w:rPr>
      </w:pPr>
      <w:r w:rsidRPr="009752EC">
        <w:rPr>
          <w:rFonts w:cstheme="minorHAnsi"/>
          <w:sz w:val="20"/>
          <w:szCs w:val="20"/>
        </w:rPr>
        <w:t>m</w:t>
      </w:r>
      <w:r w:rsidRPr="009752EC">
        <w:rPr>
          <w:rFonts w:cstheme="minorHAnsi"/>
          <w:sz w:val="20"/>
          <w:szCs w:val="20"/>
          <w:vertAlign w:val="superscript"/>
        </w:rPr>
        <w:t>3</w:t>
      </w:r>
      <w:r w:rsidRPr="009752EC">
        <w:rPr>
          <w:rFonts w:cstheme="minorHAnsi"/>
          <w:sz w:val="20"/>
          <w:szCs w:val="20"/>
        </w:rPr>
        <w:t xml:space="preserve"> (metr sześcienny) wykonanych konstrukcji betonowych i żelbetowych, </w:t>
      </w:r>
    </w:p>
    <w:p w14:paraId="5E08E52B" w14:textId="77777777" w:rsidR="00AA4827" w:rsidRPr="009752EC" w:rsidRDefault="00A53A05" w:rsidP="001C57C9">
      <w:pPr>
        <w:numPr>
          <w:ilvl w:val="1"/>
          <w:numId w:val="5"/>
        </w:numPr>
        <w:ind w:left="0" w:firstLine="360"/>
        <w:rPr>
          <w:rFonts w:cstheme="minorHAnsi"/>
          <w:sz w:val="20"/>
          <w:szCs w:val="20"/>
        </w:rPr>
      </w:pPr>
      <w:proofErr w:type="gramStart"/>
      <w:r w:rsidRPr="009752EC">
        <w:rPr>
          <w:rFonts w:cstheme="minorHAnsi"/>
          <w:sz w:val="20"/>
          <w:szCs w:val="20"/>
        </w:rPr>
        <w:t>t  (</w:t>
      </w:r>
      <w:proofErr w:type="gramEnd"/>
      <w:r w:rsidRPr="009752EC">
        <w:rPr>
          <w:rFonts w:cstheme="minorHAnsi"/>
          <w:sz w:val="20"/>
          <w:szCs w:val="20"/>
        </w:rPr>
        <w:t xml:space="preserve">tona) wykonania i montażu zbrojenia  zgodnie z dokumentacją projektową i obmiarem robót. </w:t>
      </w:r>
    </w:p>
    <w:p w14:paraId="164C9231" w14:textId="77777777" w:rsidR="00AA4827" w:rsidRPr="009752EC" w:rsidRDefault="00A53A05" w:rsidP="008013C7">
      <w:pPr>
        <w:spacing w:after="7" w:line="259" w:lineRule="auto"/>
        <w:ind w:left="0"/>
        <w:jc w:val="left"/>
        <w:rPr>
          <w:rFonts w:cstheme="minorHAnsi"/>
          <w:sz w:val="20"/>
          <w:szCs w:val="20"/>
        </w:rPr>
      </w:pPr>
      <w:r w:rsidRPr="009752EC">
        <w:rPr>
          <w:rFonts w:cstheme="minorHAnsi"/>
          <w:sz w:val="20"/>
          <w:szCs w:val="20"/>
        </w:rPr>
        <w:t xml:space="preserve"> </w:t>
      </w:r>
    </w:p>
    <w:p w14:paraId="659357D0" w14:textId="37A0B248" w:rsidR="00AA4827" w:rsidRPr="002934EF" w:rsidRDefault="00A53A05" w:rsidP="00566700">
      <w:pPr>
        <w:pStyle w:val="Akapitzlist"/>
        <w:numPr>
          <w:ilvl w:val="0"/>
          <w:numId w:val="35"/>
        </w:numPr>
        <w:spacing w:line="270" w:lineRule="auto"/>
        <w:rPr>
          <w:rFonts w:cstheme="minorHAnsi"/>
          <w:sz w:val="20"/>
          <w:szCs w:val="20"/>
        </w:rPr>
      </w:pPr>
      <w:r w:rsidRPr="002934EF">
        <w:rPr>
          <w:rFonts w:cstheme="minorHAnsi"/>
          <w:b/>
          <w:sz w:val="20"/>
          <w:szCs w:val="20"/>
        </w:rPr>
        <w:t xml:space="preserve">Odbiór robót </w:t>
      </w:r>
    </w:p>
    <w:p w14:paraId="609CB4B5" w14:textId="77777777" w:rsidR="00AA4827" w:rsidRPr="009752EC" w:rsidRDefault="00A53A05" w:rsidP="008013C7">
      <w:pPr>
        <w:ind w:left="0"/>
        <w:rPr>
          <w:rFonts w:cstheme="minorHAnsi"/>
          <w:sz w:val="20"/>
          <w:szCs w:val="20"/>
        </w:rPr>
      </w:pPr>
      <w:r w:rsidRPr="009752EC">
        <w:rPr>
          <w:rFonts w:cstheme="minorHAnsi"/>
          <w:sz w:val="20"/>
          <w:szCs w:val="20"/>
        </w:rPr>
        <w:t xml:space="preserve">Ogólne wymagania dotyczące odbioru robót podano w SST „Wymagania ogólne”. </w:t>
      </w:r>
    </w:p>
    <w:p w14:paraId="76CD5E0A" w14:textId="77777777" w:rsidR="00AA4827" w:rsidRPr="009752EC" w:rsidRDefault="00A53A05" w:rsidP="008013C7">
      <w:pPr>
        <w:spacing w:line="269" w:lineRule="auto"/>
        <w:ind w:left="0" w:hanging="10"/>
        <w:jc w:val="left"/>
        <w:rPr>
          <w:rFonts w:cstheme="minorHAnsi"/>
          <w:sz w:val="20"/>
          <w:szCs w:val="20"/>
        </w:rPr>
      </w:pPr>
      <w:r w:rsidRPr="009752EC">
        <w:rPr>
          <w:rFonts w:cstheme="minorHAnsi"/>
          <w:sz w:val="20"/>
          <w:szCs w:val="20"/>
        </w:rPr>
        <w:t xml:space="preserve">Konstrukcje betonowe i żelbetowe uznaje się za wykonane zgodnie z dokumentacją projektową, niniejszą SST i wymaganiami </w:t>
      </w:r>
      <w:r w:rsidRPr="009752EC">
        <w:rPr>
          <w:rFonts w:cstheme="minorHAnsi"/>
          <w:sz w:val="20"/>
          <w:szCs w:val="20"/>
        </w:rPr>
        <w:tab/>
        <w:t xml:space="preserve">Inżyniera, </w:t>
      </w:r>
      <w:r w:rsidRPr="009752EC">
        <w:rPr>
          <w:rFonts w:cstheme="minorHAnsi"/>
          <w:sz w:val="20"/>
          <w:szCs w:val="20"/>
        </w:rPr>
        <w:tab/>
        <w:t xml:space="preserve">jeżeli </w:t>
      </w:r>
      <w:r w:rsidRPr="009752EC">
        <w:rPr>
          <w:rFonts w:cstheme="minorHAnsi"/>
          <w:sz w:val="20"/>
          <w:szCs w:val="20"/>
        </w:rPr>
        <w:tab/>
        <w:t xml:space="preserve">wszystkie </w:t>
      </w:r>
      <w:r w:rsidRPr="009752EC">
        <w:rPr>
          <w:rFonts w:cstheme="minorHAnsi"/>
          <w:sz w:val="20"/>
          <w:szCs w:val="20"/>
        </w:rPr>
        <w:tab/>
        <w:t xml:space="preserve">pomiary </w:t>
      </w:r>
      <w:r w:rsidRPr="009752EC">
        <w:rPr>
          <w:rFonts w:cstheme="minorHAnsi"/>
          <w:sz w:val="20"/>
          <w:szCs w:val="20"/>
        </w:rPr>
        <w:tab/>
        <w:t xml:space="preserve">i </w:t>
      </w:r>
      <w:r w:rsidRPr="009752EC">
        <w:rPr>
          <w:rFonts w:cstheme="minorHAnsi"/>
          <w:sz w:val="20"/>
          <w:szCs w:val="20"/>
        </w:rPr>
        <w:tab/>
        <w:t xml:space="preserve">badania </w:t>
      </w:r>
      <w:r w:rsidRPr="009752EC">
        <w:rPr>
          <w:rFonts w:cstheme="minorHAnsi"/>
          <w:sz w:val="20"/>
          <w:szCs w:val="20"/>
        </w:rPr>
        <w:tab/>
        <w:t xml:space="preserve">z </w:t>
      </w:r>
      <w:r w:rsidRPr="009752EC">
        <w:rPr>
          <w:rFonts w:cstheme="minorHAnsi"/>
          <w:sz w:val="20"/>
          <w:szCs w:val="20"/>
        </w:rPr>
        <w:tab/>
        <w:t xml:space="preserve">zachowaniem </w:t>
      </w:r>
      <w:r w:rsidRPr="009752EC">
        <w:rPr>
          <w:rFonts w:cstheme="minorHAnsi"/>
          <w:sz w:val="20"/>
          <w:szCs w:val="20"/>
        </w:rPr>
        <w:tab/>
        <w:t xml:space="preserve">tolerancji </w:t>
      </w:r>
      <w:r w:rsidRPr="009752EC">
        <w:rPr>
          <w:rFonts w:cstheme="minorHAnsi"/>
          <w:sz w:val="20"/>
          <w:szCs w:val="20"/>
        </w:rPr>
        <w:tab/>
      </w:r>
      <w:proofErr w:type="gramStart"/>
      <w:r w:rsidRPr="009752EC">
        <w:rPr>
          <w:rFonts w:cstheme="minorHAnsi"/>
          <w:sz w:val="20"/>
          <w:szCs w:val="20"/>
        </w:rPr>
        <w:t>podanych  w</w:t>
      </w:r>
      <w:proofErr w:type="gramEnd"/>
      <w:r w:rsidRPr="009752EC">
        <w:rPr>
          <w:rFonts w:cstheme="minorHAnsi"/>
          <w:sz w:val="20"/>
          <w:szCs w:val="20"/>
        </w:rPr>
        <w:t xml:space="preserve"> dokumentacji projektowej, przywołanych normach dały wyniki pozytywne. </w:t>
      </w:r>
    </w:p>
    <w:p w14:paraId="3F9DA11D" w14:textId="77777777" w:rsidR="00AA4827" w:rsidRPr="009752EC" w:rsidRDefault="00A53A05" w:rsidP="008013C7">
      <w:pPr>
        <w:spacing w:after="12" w:line="259" w:lineRule="auto"/>
        <w:ind w:left="0"/>
        <w:jc w:val="left"/>
        <w:rPr>
          <w:rFonts w:cstheme="minorHAnsi"/>
          <w:sz w:val="20"/>
          <w:szCs w:val="20"/>
        </w:rPr>
      </w:pPr>
      <w:r w:rsidRPr="009752EC">
        <w:rPr>
          <w:rFonts w:cstheme="minorHAnsi"/>
          <w:sz w:val="20"/>
          <w:szCs w:val="20"/>
        </w:rPr>
        <w:t xml:space="preserve"> </w:t>
      </w:r>
    </w:p>
    <w:p w14:paraId="7160B0C8" w14:textId="4F792029" w:rsidR="00AA4827" w:rsidRPr="002934EF" w:rsidRDefault="00A53A05" w:rsidP="00566700">
      <w:pPr>
        <w:pStyle w:val="Akapitzlist"/>
        <w:numPr>
          <w:ilvl w:val="0"/>
          <w:numId w:val="35"/>
        </w:numPr>
        <w:spacing w:line="270" w:lineRule="auto"/>
        <w:rPr>
          <w:rFonts w:cstheme="minorHAnsi"/>
          <w:sz w:val="20"/>
          <w:szCs w:val="20"/>
        </w:rPr>
      </w:pPr>
      <w:r w:rsidRPr="002934EF">
        <w:rPr>
          <w:rFonts w:cstheme="minorHAnsi"/>
          <w:b/>
          <w:sz w:val="20"/>
          <w:szCs w:val="20"/>
        </w:rPr>
        <w:t xml:space="preserve">Podstawa płatności </w:t>
      </w:r>
    </w:p>
    <w:p w14:paraId="256AEC02" w14:textId="77777777" w:rsidR="00AA4827" w:rsidRPr="009752EC" w:rsidRDefault="00A53A05" w:rsidP="008013C7">
      <w:pPr>
        <w:ind w:left="0"/>
        <w:rPr>
          <w:rFonts w:cstheme="minorHAnsi"/>
          <w:sz w:val="20"/>
          <w:szCs w:val="20"/>
        </w:rPr>
      </w:pPr>
      <w:r w:rsidRPr="009752EC">
        <w:rPr>
          <w:rFonts w:cstheme="minorHAnsi"/>
          <w:sz w:val="20"/>
          <w:szCs w:val="20"/>
        </w:rPr>
        <w:t xml:space="preserve">Ogólne wymagania dotyczące podstawy płatności podano w SST „Wymagania ogólne”. </w:t>
      </w:r>
    </w:p>
    <w:p w14:paraId="11ECCC3D" w14:textId="77777777" w:rsidR="00AA4827" w:rsidRPr="009752EC" w:rsidRDefault="00A53A05" w:rsidP="008013C7">
      <w:pPr>
        <w:ind w:left="0"/>
        <w:rPr>
          <w:rFonts w:cstheme="minorHAnsi"/>
          <w:sz w:val="20"/>
          <w:szCs w:val="20"/>
        </w:rPr>
      </w:pPr>
      <w:r w:rsidRPr="009752EC">
        <w:rPr>
          <w:rFonts w:cstheme="minorHAnsi"/>
          <w:sz w:val="20"/>
          <w:szCs w:val="20"/>
        </w:rPr>
        <w:t>Podstawę płatności stanowi cena wykonania 1 m</w:t>
      </w:r>
      <w:r w:rsidRPr="009752EC">
        <w:rPr>
          <w:rFonts w:cstheme="minorHAnsi"/>
          <w:sz w:val="20"/>
          <w:szCs w:val="20"/>
          <w:vertAlign w:val="superscript"/>
        </w:rPr>
        <w:t>3</w:t>
      </w:r>
      <w:r w:rsidRPr="009752EC">
        <w:rPr>
          <w:rFonts w:cstheme="minorHAnsi"/>
          <w:sz w:val="20"/>
          <w:szCs w:val="20"/>
        </w:rPr>
        <w:t xml:space="preserve"> konstrukcji betonowej lub żelbetowej oraz 1 tony wykonania i montażu zbrojenia zgodnie z dokumentacją projektową, obmiarem w terenie i oceną jakości wykonania robót na podstawie wyników pomiarów i badań laboratoryjnych. Cena jednostkowa obejmuje: </w:t>
      </w:r>
    </w:p>
    <w:p w14:paraId="44640CE3"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t xml:space="preserve">dostarczenie i składowanie niezbędnych czynników produkcji, </w:t>
      </w:r>
    </w:p>
    <w:p w14:paraId="4D4F3A4E"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t xml:space="preserve">prace pomiarowe i przygotowawczych </w:t>
      </w:r>
    </w:p>
    <w:p w14:paraId="737C9401"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t xml:space="preserve">oczyszczenie podłoża, </w:t>
      </w:r>
    </w:p>
    <w:p w14:paraId="0D46EA1F" w14:textId="77777777" w:rsidR="00AA4827" w:rsidRPr="009752EC" w:rsidRDefault="00A53A05" w:rsidP="00566700">
      <w:pPr>
        <w:numPr>
          <w:ilvl w:val="0"/>
          <w:numId w:val="43"/>
        </w:numPr>
        <w:spacing w:line="269" w:lineRule="auto"/>
        <w:ind w:hanging="296"/>
        <w:rPr>
          <w:rFonts w:cstheme="minorHAnsi"/>
          <w:sz w:val="20"/>
          <w:szCs w:val="20"/>
        </w:rPr>
      </w:pPr>
      <w:r w:rsidRPr="009752EC">
        <w:rPr>
          <w:rFonts w:cstheme="minorHAnsi"/>
          <w:sz w:val="20"/>
          <w:szCs w:val="20"/>
        </w:rPr>
        <w:t xml:space="preserve">wykonanie deskowania z rusztowaniem, </w:t>
      </w:r>
      <w:r w:rsidRPr="009752EC">
        <w:rPr>
          <w:rFonts w:eastAsia="Segoe UI Symbol" w:cstheme="minorHAnsi"/>
          <w:sz w:val="20"/>
          <w:szCs w:val="20"/>
        </w:rPr>
        <w:t></w:t>
      </w:r>
      <w:r w:rsidRPr="009752EC">
        <w:rPr>
          <w:rFonts w:cstheme="minorHAnsi"/>
          <w:sz w:val="20"/>
          <w:szCs w:val="20"/>
        </w:rPr>
        <w:t xml:space="preserve"> pokrycie </w:t>
      </w:r>
      <w:proofErr w:type="spellStart"/>
      <w:r w:rsidRPr="009752EC">
        <w:rPr>
          <w:rFonts w:cstheme="minorHAnsi"/>
          <w:sz w:val="20"/>
          <w:szCs w:val="20"/>
        </w:rPr>
        <w:t>deskowań</w:t>
      </w:r>
      <w:proofErr w:type="spellEnd"/>
      <w:r w:rsidRPr="009752EC">
        <w:rPr>
          <w:rFonts w:cstheme="minorHAnsi"/>
          <w:sz w:val="20"/>
          <w:szCs w:val="20"/>
        </w:rPr>
        <w:t xml:space="preserve"> środkiem antyadhezyjnym, </w:t>
      </w:r>
      <w:r w:rsidRPr="009752EC">
        <w:rPr>
          <w:rFonts w:eastAsia="Segoe UI Symbol" w:cstheme="minorHAnsi"/>
          <w:sz w:val="20"/>
          <w:szCs w:val="20"/>
        </w:rPr>
        <w:t></w:t>
      </w:r>
      <w:r w:rsidRPr="009752EC">
        <w:rPr>
          <w:rFonts w:cstheme="minorHAnsi"/>
          <w:sz w:val="20"/>
          <w:szCs w:val="20"/>
        </w:rPr>
        <w:t xml:space="preserve"> oczyszczenie i wyprostowanie zbrojenia, </w:t>
      </w:r>
    </w:p>
    <w:p w14:paraId="74904F32"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t xml:space="preserve">przycięcie, wygięcie i łączenie zbrojenia, </w:t>
      </w:r>
    </w:p>
    <w:p w14:paraId="5F3B2A3F"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t xml:space="preserve">montaż zbrojenia w deskowaniu wraz z jego stabilizacją i zapewnieniem odpowiednich otulin, </w:t>
      </w:r>
    </w:p>
    <w:p w14:paraId="7BD0A11A"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t xml:space="preserve">oczyszczenie </w:t>
      </w:r>
      <w:proofErr w:type="spellStart"/>
      <w:r w:rsidRPr="009752EC">
        <w:rPr>
          <w:rFonts w:cstheme="minorHAnsi"/>
          <w:sz w:val="20"/>
          <w:szCs w:val="20"/>
        </w:rPr>
        <w:t>deskowań</w:t>
      </w:r>
      <w:proofErr w:type="spellEnd"/>
      <w:r w:rsidRPr="009752EC">
        <w:rPr>
          <w:rFonts w:cstheme="minorHAnsi"/>
          <w:sz w:val="20"/>
          <w:szCs w:val="20"/>
        </w:rPr>
        <w:t xml:space="preserve"> bezpośrednio przed ułożeniem mieszanki betonowej, </w:t>
      </w:r>
    </w:p>
    <w:p w14:paraId="0DC16A12"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t xml:space="preserve">przygotowanie mieszanki betonowej, </w:t>
      </w:r>
    </w:p>
    <w:p w14:paraId="500EDF53"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t xml:space="preserve">ułożenie mieszanki betonowej, z wykonaniem projektowanych otworów, zabetonowaniem </w:t>
      </w:r>
      <w:proofErr w:type="gramStart"/>
      <w:r w:rsidRPr="009752EC">
        <w:rPr>
          <w:rFonts w:cstheme="minorHAnsi"/>
          <w:sz w:val="20"/>
          <w:szCs w:val="20"/>
        </w:rPr>
        <w:t>zakotwień  i</w:t>
      </w:r>
      <w:proofErr w:type="gramEnd"/>
      <w:r w:rsidRPr="009752EC">
        <w:rPr>
          <w:rFonts w:cstheme="minorHAnsi"/>
          <w:sz w:val="20"/>
          <w:szCs w:val="20"/>
        </w:rPr>
        <w:t xml:space="preserve"> marek, zagęszczeniem i wyrównaniem powierzchni, </w:t>
      </w:r>
    </w:p>
    <w:p w14:paraId="659A4220"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lastRenderedPageBreak/>
        <w:t xml:space="preserve">pielęgnację betonu, </w:t>
      </w:r>
    </w:p>
    <w:p w14:paraId="69E7B0B2"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t xml:space="preserve">rozbiórkę deskowania i rusztowań, </w:t>
      </w:r>
    </w:p>
    <w:p w14:paraId="78728C27"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t xml:space="preserve">usunięcie niedoskonałości powierzchni, </w:t>
      </w:r>
    </w:p>
    <w:p w14:paraId="5D77BF29"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t xml:space="preserve">oczyszczenie terenu robót z odpadów i usunięcie ich poza teren robót, </w:t>
      </w:r>
    </w:p>
    <w:p w14:paraId="55ED5FA2" w14:textId="77777777" w:rsidR="00AA4827" w:rsidRPr="009752EC" w:rsidRDefault="00A53A05" w:rsidP="00566700">
      <w:pPr>
        <w:numPr>
          <w:ilvl w:val="0"/>
          <w:numId w:val="43"/>
        </w:numPr>
        <w:ind w:hanging="296"/>
        <w:rPr>
          <w:rFonts w:cstheme="minorHAnsi"/>
          <w:sz w:val="20"/>
          <w:szCs w:val="20"/>
        </w:rPr>
      </w:pPr>
      <w:r w:rsidRPr="009752EC">
        <w:rPr>
          <w:rFonts w:cstheme="minorHAnsi"/>
          <w:sz w:val="20"/>
          <w:szCs w:val="20"/>
        </w:rPr>
        <w:t xml:space="preserve">wykonanie i dokumentację niezbędnych badań laboratoryjnych i pomiarów wymaganych Specyfikacją lub zleconych przez Inżyniera. </w:t>
      </w:r>
    </w:p>
    <w:p w14:paraId="0E7ABE98" w14:textId="77777777" w:rsidR="00AA4827" w:rsidRPr="009752EC" w:rsidRDefault="00A53A05" w:rsidP="008013C7">
      <w:pPr>
        <w:ind w:left="0"/>
        <w:rPr>
          <w:rFonts w:cstheme="minorHAnsi"/>
          <w:sz w:val="20"/>
          <w:szCs w:val="20"/>
        </w:rPr>
      </w:pPr>
      <w:r w:rsidRPr="009752EC">
        <w:rPr>
          <w:rFonts w:cstheme="minorHAnsi"/>
          <w:sz w:val="20"/>
          <w:szCs w:val="20"/>
        </w:rPr>
        <w:t xml:space="preserve">Cena zwiera również zapas na odpady i ubytki materiałowe. </w:t>
      </w:r>
    </w:p>
    <w:p w14:paraId="15EE808C" w14:textId="77777777" w:rsidR="00AA4827" w:rsidRDefault="00A53A05" w:rsidP="008013C7">
      <w:pPr>
        <w:spacing w:after="9" w:line="259" w:lineRule="auto"/>
        <w:ind w:left="0"/>
        <w:jc w:val="left"/>
        <w:rPr>
          <w:rFonts w:cstheme="minorHAnsi"/>
          <w:sz w:val="20"/>
          <w:szCs w:val="20"/>
        </w:rPr>
      </w:pPr>
      <w:r w:rsidRPr="009752EC">
        <w:rPr>
          <w:rFonts w:cstheme="minorHAnsi"/>
          <w:sz w:val="20"/>
          <w:szCs w:val="20"/>
        </w:rPr>
        <w:t xml:space="preserve"> </w:t>
      </w:r>
    </w:p>
    <w:p w14:paraId="17858E51" w14:textId="77777777" w:rsidR="00D46ED2" w:rsidRPr="009752EC" w:rsidRDefault="00D46ED2" w:rsidP="008013C7">
      <w:pPr>
        <w:spacing w:after="9" w:line="259" w:lineRule="auto"/>
        <w:ind w:left="0"/>
        <w:jc w:val="left"/>
        <w:rPr>
          <w:rFonts w:cstheme="minorHAnsi"/>
          <w:sz w:val="20"/>
          <w:szCs w:val="20"/>
        </w:rPr>
      </w:pPr>
    </w:p>
    <w:p w14:paraId="455C2EDA" w14:textId="2CF4A2DF" w:rsidR="00AA4827" w:rsidRPr="002934EF" w:rsidRDefault="00A53A05" w:rsidP="00566700">
      <w:pPr>
        <w:pStyle w:val="Akapitzlist"/>
        <w:numPr>
          <w:ilvl w:val="0"/>
          <w:numId w:val="35"/>
        </w:numPr>
        <w:spacing w:line="270" w:lineRule="auto"/>
        <w:rPr>
          <w:rFonts w:cstheme="minorHAnsi"/>
          <w:sz w:val="20"/>
          <w:szCs w:val="20"/>
        </w:rPr>
      </w:pPr>
      <w:r w:rsidRPr="002934EF">
        <w:rPr>
          <w:rFonts w:cstheme="minorHAnsi"/>
          <w:b/>
          <w:sz w:val="20"/>
          <w:szCs w:val="20"/>
        </w:rPr>
        <w:t xml:space="preserve">Przepisy związane </w:t>
      </w:r>
    </w:p>
    <w:p w14:paraId="6D42B547" w14:textId="0C14AAA9" w:rsidR="00311976" w:rsidRPr="009752EC" w:rsidRDefault="00A53A05" w:rsidP="008013C7">
      <w:pPr>
        <w:spacing w:line="270" w:lineRule="auto"/>
        <w:ind w:left="0" w:hanging="10"/>
        <w:rPr>
          <w:rFonts w:cstheme="minorHAnsi"/>
          <w:b/>
          <w:sz w:val="20"/>
          <w:szCs w:val="20"/>
        </w:rPr>
      </w:pPr>
      <w:r w:rsidRPr="009752EC">
        <w:rPr>
          <w:rFonts w:cstheme="minorHAnsi"/>
          <w:b/>
          <w:sz w:val="20"/>
          <w:szCs w:val="20"/>
        </w:rPr>
        <w:t xml:space="preserve">10.1. Normy </w:t>
      </w:r>
    </w:p>
    <w:tbl>
      <w:tblPr>
        <w:tblStyle w:val="TableGrid"/>
        <w:tblW w:w="9345" w:type="dxa"/>
        <w:tblInd w:w="720" w:type="dxa"/>
        <w:tblLook w:val="04A0" w:firstRow="1" w:lastRow="0" w:firstColumn="1" w:lastColumn="0" w:noHBand="0" w:noVBand="1"/>
      </w:tblPr>
      <w:tblGrid>
        <w:gridCol w:w="2541"/>
        <w:gridCol w:w="6804"/>
      </w:tblGrid>
      <w:tr w:rsidR="001E5997" w:rsidRPr="009752EC" w14:paraId="6F58F0AF" w14:textId="77777777" w:rsidTr="00476415">
        <w:trPr>
          <w:trHeight w:val="226"/>
        </w:trPr>
        <w:tc>
          <w:tcPr>
            <w:tcW w:w="2541" w:type="dxa"/>
            <w:tcBorders>
              <w:top w:val="nil"/>
              <w:left w:val="nil"/>
              <w:bottom w:val="nil"/>
              <w:right w:val="nil"/>
            </w:tcBorders>
          </w:tcPr>
          <w:p w14:paraId="7AAA0C4F" w14:textId="39E40C69" w:rsidR="001E5997" w:rsidRPr="009752EC" w:rsidRDefault="001E5997" w:rsidP="008013C7">
            <w:pPr>
              <w:spacing w:after="0" w:line="259" w:lineRule="auto"/>
              <w:ind w:left="0"/>
              <w:jc w:val="left"/>
              <w:rPr>
                <w:rFonts w:cstheme="minorHAnsi"/>
                <w:sz w:val="20"/>
                <w:szCs w:val="20"/>
              </w:rPr>
            </w:pPr>
            <w:r w:rsidRPr="009752EC">
              <w:rPr>
                <w:rFonts w:cstheme="minorHAnsi"/>
                <w:sz w:val="20"/>
                <w:szCs w:val="20"/>
              </w:rPr>
              <w:t>PN-EN 13670:2011</w:t>
            </w:r>
          </w:p>
        </w:tc>
        <w:tc>
          <w:tcPr>
            <w:tcW w:w="6804" w:type="dxa"/>
            <w:tcBorders>
              <w:top w:val="nil"/>
              <w:left w:val="nil"/>
              <w:bottom w:val="nil"/>
              <w:right w:val="nil"/>
            </w:tcBorders>
          </w:tcPr>
          <w:p w14:paraId="68A72590" w14:textId="6D6F871A" w:rsidR="001E5997" w:rsidRPr="009752EC" w:rsidRDefault="001E5997" w:rsidP="008013C7">
            <w:pPr>
              <w:spacing w:after="0" w:line="259" w:lineRule="auto"/>
              <w:ind w:left="0"/>
              <w:jc w:val="left"/>
              <w:rPr>
                <w:rFonts w:cstheme="minorHAnsi"/>
                <w:sz w:val="20"/>
                <w:szCs w:val="20"/>
              </w:rPr>
            </w:pPr>
            <w:r w:rsidRPr="009752EC">
              <w:rPr>
                <w:rFonts w:cstheme="minorHAnsi"/>
                <w:sz w:val="20"/>
                <w:szCs w:val="20"/>
              </w:rPr>
              <w:t>Wykonywanie konstrukcji z betonu</w:t>
            </w:r>
          </w:p>
        </w:tc>
      </w:tr>
      <w:tr w:rsidR="001E5997" w:rsidRPr="009752EC" w14:paraId="1DFF1970" w14:textId="77777777" w:rsidTr="00476415">
        <w:trPr>
          <w:trHeight w:val="226"/>
        </w:trPr>
        <w:tc>
          <w:tcPr>
            <w:tcW w:w="2541" w:type="dxa"/>
            <w:tcBorders>
              <w:top w:val="nil"/>
              <w:left w:val="nil"/>
              <w:bottom w:val="nil"/>
              <w:right w:val="nil"/>
            </w:tcBorders>
          </w:tcPr>
          <w:p w14:paraId="48F43C29" w14:textId="1E377611" w:rsidR="001E5997" w:rsidRPr="009752EC" w:rsidRDefault="001E5997" w:rsidP="008013C7">
            <w:pPr>
              <w:spacing w:after="0" w:line="259" w:lineRule="auto"/>
              <w:ind w:left="0"/>
              <w:jc w:val="left"/>
              <w:rPr>
                <w:rFonts w:cstheme="minorHAnsi"/>
                <w:sz w:val="20"/>
                <w:szCs w:val="20"/>
              </w:rPr>
            </w:pPr>
            <w:bookmarkStart w:id="14" w:name="_Hlk80702753"/>
            <w:r w:rsidRPr="009752EC">
              <w:rPr>
                <w:rFonts w:cstheme="minorHAnsi"/>
                <w:sz w:val="20"/>
                <w:szCs w:val="20"/>
              </w:rPr>
              <w:t>PN-EN 1992-1-1:2008</w:t>
            </w:r>
          </w:p>
        </w:tc>
        <w:tc>
          <w:tcPr>
            <w:tcW w:w="6804" w:type="dxa"/>
            <w:tcBorders>
              <w:top w:val="nil"/>
              <w:left w:val="nil"/>
              <w:bottom w:val="nil"/>
              <w:right w:val="nil"/>
            </w:tcBorders>
          </w:tcPr>
          <w:p w14:paraId="5CB4C53A" w14:textId="7EED810A" w:rsidR="001E5997" w:rsidRPr="009752EC" w:rsidRDefault="001E5997" w:rsidP="00476415">
            <w:pPr>
              <w:spacing w:after="0" w:line="259" w:lineRule="auto"/>
              <w:ind w:left="0" w:right="990"/>
              <w:jc w:val="left"/>
              <w:rPr>
                <w:rFonts w:cstheme="minorHAnsi"/>
                <w:sz w:val="20"/>
                <w:szCs w:val="20"/>
              </w:rPr>
            </w:pPr>
            <w:proofErr w:type="spellStart"/>
            <w:r w:rsidRPr="009752EC">
              <w:rPr>
                <w:rFonts w:cstheme="minorHAnsi"/>
                <w:sz w:val="20"/>
                <w:szCs w:val="20"/>
              </w:rPr>
              <w:t>Eurokod</w:t>
            </w:r>
            <w:proofErr w:type="spellEnd"/>
            <w:r w:rsidRPr="009752EC">
              <w:rPr>
                <w:rFonts w:cstheme="minorHAnsi"/>
                <w:sz w:val="20"/>
                <w:szCs w:val="20"/>
              </w:rPr>
              <w:t xml:space="preserve"> 2 - Projektowanie konstrukcji z betonu - Część 1-1: Reguły ogólne i reguły dla budynków</w:t>
            </w:r>
          </w:p>
        </w:tc>
      </w:tr>
      <w:tr w:rsidR="00A75D64" w:rsidRPr="009752EC" w14:paraId="1163333D" w14:textId="77777777" w:rsidTr="00476415">
        <w:trPr>
          <w:trHeight w:val="226"/>
        </w:trPr>
        <w:tc>
          <w:tcPr>
            <w:tcW w:w="2541" w:type="dxa"/>
            <w:tcBorders>
              <w:top w:val="nil"/>
              <w:left w:val="nil"/>
              <w:bottom w:val="nil"/>
              <w:right w:val="nil"/>
            </w:tcBorders>
          </w:tcPr>
          <w:p w14:paraId="76DA031F" w14:textId="50B933C1" w:rsidR="00A75D64" w:rsidRPr="009752EC" w:rsidRDefault="00A75D64" w:rsidP="008013C7">
            <w:pPr>
              <w:spacing w:after="0" w:line="259" w:lineRule="auto"/>
              <w:ind w:left="0"/>
              <w:jc w:val="left"/>
              <w:rPr>
                <w:rFonts w:cstheme="minorHAnsi"/>
                <w:sz w:val="20"/>
                <w:szCs w:val="20"/>
              </w:rPr>
            </w:pPr>
            <w:r w:rsidRPr="009752EC">
              <w:rPr>
                <w:rFonts w:cstheme="minorHAnsi"/>
                <w:sz w:val="20"/>
                <w:szCs w:val="20"/>
              </w:rPr>
              <w:t>PN-EN 206+A2:2021</w:t>
            </w:r>
            <w:r w:rsidR="001E5997" w:rsidRPr="009752EC">
              <w:rPr>
                <w:rFonts w:cstheme="minorHAnsi"/>
                <w:sz w:val="20"/>
                <w:szCs w:val="20"/>
              </w:rPr>
              <w:t>-</w:t>
            </w:r>
            <w:r w:rsidRPr="009752EC">
              <w:rPr>
                <w:rFonts w:cstheme="minorHAnsi"/>
                <w:sz w:val="20"/>
                <w:szCs w:val="20"/>
              </w:rPr>
              <w:t>08</w:t>
            </w:r>
          </w:p>
        </w:tc>
        <w:tc>
          <w:tcPr>
            <w:tcW w:w="6804" w:type="dxa"/>
            <w:tcBorders>
              <w:top w:val="nil"/>
              <w:left w:val="nil"/>
              <w:bottom w:val="nil"/>
              <w:right w:val="nil"/>
            </w:tcBorders>
          </w:tcPr>
          <w:p w14:paraId="24B6BC51" w14:textId="1E673B28" w:rsidR="00A75D64" w:rsidRPr="009752EC" w:rsidRDefault="00A75D64" w:rsidP="008013C7">
            <w:pPr>
              <w:spacing w:after="0" w:line="259" w:lineRule="auto"/>
              <w:ind w:left="0"/>
              <w:jc w:val="left"/>
              <w:rPr>
                <w:rFonts w:cstheme="minorHAnsi"/>
                <w:sz w:val="20"/>
                <w:szCs w:val="20"/>
              </w:rPr>
            </w:pPr>
            <w:r w:rsidRPr="009752EC">
              <w:rPr>
                <w:rFonts w:cstheme="minorHAnsi"/>
                <w:sz w:val="20"/>
                <w:szCs w:val="20"/>
              </w:rPr>
              <w:t>Beton - Wymagania, właściwości, produkcja i zgodność</w:t>
            </w:r>
          </w:p>
        </w:tc>
      </w:tr>
      <w:tr w:rsidR="00A75D64" w:rsidRPr="009752EC" w14:paraId="70597868" w14:textId="77777777" w:rsidTr="00476415">
        <w:trPr>
          <w:trHeight w:val="226"/>
        </w:trPr>
        <w:tc>
          <w:tcPr>
            <w:tcW w:w="2541" w:type="dxa"/>
            <w:tcBorders>
              <w:top w:val="nil"/>
              <w:left w:val="nil"/>
              <w:bottom w:val="nil"/>
              <w:right w:val="nil"/>
            </w:tcBorders>
          </w:tcPr>
          <w:p w14:paraId="71FDAA58" w14:textId="4FC85F30" w:rsidR="00A75D64" w:rsidRPr="009752EC" w:rsidRDefault="00A75D64" w:rsidP="008013C7">
            <w:pPr>
              <w:spacing w:after="0" w:line="259" w:lineRule="auto"/>
              <w:ind w:left="0"/>
              <w:jc w:val="left"/>
              <w:rPr>
                <w:rFonts w:cstheme="minorHAnsi"/>
                <w:sz w:val="20"/>
                <w:szCs w:val="20"/>
              </w:rPr>
            </w:pPr>
            <w:bookmarkStart w:id="15" w:name="_Hlk80701394"/>
            <w:bookmarkEnd w:id="14"/>
            <w:r w:rsidRPr="009752EC">
              <w:rPr>
                <w:rFonts w:cstheme="minorHAnsi"/>
                <w:sz w:val="20"/>
                <w:szCs w:val="20"/>
              </w:rPr>
              <w:t>PN-EN 197-1:2012</w:t>
            </w:r>
          </w:p>
        </w:tc>
        <w:tc>
          <w:tcPr>
            <w:tcW w:w="6804" w:type="dxa"/>
            <w:tcBorders>
              <w:top w:val="nil"/>
              <w:left w:val="nil"/>
              <w:bottom w:val="nil"/>
              <w:right w:val="nil"/>
            </w:tcBorders>
          </w:tcPr>
          <w:p w14:paraId="709A73CD" w14:textId="3F566E25" w:rsidR="00A75D64" w:rsidRPr="009752EC" w:rsidRDefault="00A75D64" w:rsidP="00476415">
            <w:pPr>
              <w:spacing w:after="0" w:line="259" w:lineRule="auto"/>
              <w:ind w:left="0" w:right="1416"/>
              <w:jc w:val="left"/>
              <w:rPr>
                <w:rFonts w:cstheme="minorHAnsi"/>
                <w:sz w:val="20"/>
                <w:szCs w:val="20"/>
              </w:rPr>
            </w:pPr>
            <w:r w:rsidRPr="009752EC">
              <w:rPr>
                <w:rFonts w:cstheme="minorHAnsi"/>
                <w:sz w:val="20"/>
                <w:szCs w:val="20"/>
              </w:rPr>
              <w:t>Cement - Część 1: Skład, wymagania i kryteria zgodności dotyczące cementów powszechnego użytku</w:t>
            </w:r>
          </w:p>
        </w:tc>
      </w:tr>
      <w:tr w:rsidR="00A75D64" w:rsidRPr="009752EC" w14:paraId="75DA1874" w14:textId="77777777" w:rsidTr="00476415">
        <w:trPr>
          <w:trHeight w:val="226"/>
        </w:trPr>
        <w:tc>
          <w:tcPr>
            <w:tcW w:w="2541" w:type="dxa"/>
            <w:tcBorders>
              <w:top w:val="nil"/>
              <w:left w:val="nil"/>
              <w:bottom w:val="nil"/>
              <w:right w:val="nil"/>
            </w:tcBorders>
          </w:tcPr>
          <w:p w14:paraId="77EEF858" w14:textId="50112FD2" w:rsidR="00A75D64" w:rsidRPr="009752EC" w:rsidRDefault="00A75D64" w:rsidP="008013C7">
            <w:pPr>
              <w:spacing w:after="0" w:line="259" w:lineRule="auto"/>
              <w:ind w:left="0"/>
              <w:jc w:val="left"/>
              <w:rPr>
                <w:rFonts w:cstheme="minorHAnsi"/>
                <w:sz w:val="20"/>
                <w:szCs w:val="20"/>
              </w:rPr>
            </w:pPr>
            <w:bookmarkStart w:id="16" w:name="_Hlk80701486"/>
            <w:bookmarkEnd w:id="15"/>
            <w:r w:rsidRPr="009752EC">
              <w:rPr>
                <w:rFonts w:cstheme="minorHAnsi"/>
                <w:sz w:val="20"/>
                <w:szCs w:val="20"/>
              </w:rPr>
              <w:t>PN-EN 1008:2004</w:t>
            </w:r>
          </w:p>
        </w:tc>
        <w:tc>
          <w:tcPr>
            <w:tcW w:w="6804" w:type="dxa"/>
            <w:tcBorders>
              <w:top w:val="nil"/>
              <w:left w:val="nil"/>
              <w:bottom w:val="nil"/>
              <w:right w:val="nil"/>
            </w:tcBorders>
          </w:tcPr>
          <w:p w14:paraId="25BA4447" w14:textId="3D85DEDB" w:rsidR="00A75D64" w:rsidRPr="009752EC" w:rsidRDefault="00A75D64" w:rsidP="008013C7">
            <w:pPr>
              <w:spacing w:after="0" w:line="259" w:lineRule="auto"/>
              <w:ind w:left="0"/>
              <w:jc w:val="left"/>
              <w:rPr>
                <w:rFonts w:cstheme="minorHAnsi"/>
                <w:sz w:val="20"/>
                <w:szCs w:val="20"/>
              </w:rPr>
            </w:pPr>
            <w:r w:rsidRPr="009752EC">
              <w:rPr>
                <w:rFonts w:cstheme="minorHAnsi"/>
                <w:sz w:val="20"/>
                <w:szCs w:val="20"/>
              </w:rPr>
              <w:t>Woda zarobowa do betonu - Specyfikacja pobierania próbek, badanie i ocena przydatności wody zarobowej do betonu, w tym wody odzyskanej z procesów produkcji betonu</w:t>
            </w:r>
          </w:p>
        </w:tc>
      </w:tr>
      <w:bookmarkEnd w:id="16"/>
      <w:tr w:rsidR="00A75D64" w:rsidRPr="009752EC" w14:paraId="5EE6C11A" w14:textId="77777777" w:rsidTr="00476415">
        <w:trPr>
          <w:trHeight w:val="226"/>
        </w:trPr>
        <w:tc>
          <w:tcPr>
            <w:tcW w:w="2541" w:type="dxa"/>
            <w:tcBorders>
              <w:top w:val="nil"/>
              <w:left w:val="nil"/>
              <w:bottom w:val="nil"/>
              <w:right w:val="nil"/>
            </w:tcBorders>
          </w:tcPr>
          <w:p w14:paraId="33B1F69D" w14:textId="67ADF6B7" w:rsidR="00A75D64" w:rsidRPr="009752EC" w:rsidRDefault="00A75D64" w:rsidP="008013C7">
            <w:pPr>
              <w:spacing w:after="0" w:line="259" w:lineRule="auto"/>
              <w:ind w:left="0"/>
              <w:jc w:val="left"/>
              <w:rPr>
                <w:rFonts w:cstheme="minorHAnsi"/>
                <w:sz w:val="20"/>
                <w:szCs w:val="20"/>
              </w:rPr>
            </w:pPr>
            <w:r w:rsidRPr="009752EC">
              <w:rPr>
                <w:rFonts w:cstheme="minorHAnsi"/>
                <w:sz w:val="20"/>
                <w:szCs w:val="20"/>
              </w:rPr>
              <w:t>PN-EN 934-6:2019-04</w:t>
            </w:r>
          </w:p>
        </w:tc>
        <w:tc>
          <w:tcPr>
            <w:tcW w:w="6804" w:type="dxa"/>
            <w:tcBorders>
              <w:top w:val="nil"/>
              <w:left w:val="nil"/>
              <w:bottom w:val="nil"/>
              <w:right w:val="nil"/>
            </w:tcBorders>
          </w:tcPr>
          <w:p w14:paraId="4D4EB0F0" w14:textId="5B53F185" w:rsidR="001E5997" w:rsidRPr="009752EC" w:rsidRDefault="00A75D64" w:rsidP="008013C7">
            <w:pPr>
              <w:spacing w:after="0" w:line="259" w:lineRule="auto"/>
              <w:ind w:left="0"/>
              <w:jc w:val="left"/>
              <w:rPr>
                <w:rFonts w:cstheme="minorHAnsi"/>
                <w:sz w:val="20"/>
                <w:szCs w:val="20"/>
              </w:rPr>
            </w:pPr>
            <w:r w:rsidRPr="009752EC">
              <w:rPr>
                <w:rFonts w:cstheme="minorHAnsi"/>
                <w:sz w:val="20"/>
                <w:szCs w:val="20"/>
              </w:rPr>
              <w:t>Domieszki do betonu, zaprawy i zaczynu - Część 6: Pobieranie próbek, ocena i weryfikacja stałości właściwości użytkowych</w:t>
            </w:r>
          </w:p>
        </w:tc>
      </w:tr>
      <w:tr w:rsidR="001E5997" w:rsidRPr="009752EC" w14:paraId="332AB479" w14:textId="77777777" w:rsidTr="00476415">
        <w:trPr>
          <w:trHeight w:val="226"/>
        </w:trPr>
        <w:tc>
          <w:tcPr>
            <w:tcW w:w="2541" w:type="dxa"/>
            <w:tcBorders>
              <w:top w:val="nil"/>
              <w:left w:val="nil"/>
              <w:bottom w:val="nil"/>
              <w:right w:val="nil"/>
            </w:tcBorders>
          </w:tcPr>
          <w:p w14:paraId="499876B1" w14:textId="1E13A773" w:rsidR="001E5997" w:rsidRPr="009752EC" w:rsidRDefault="001E5997" w:rsidP="008013C7">
            <w:pPr>
              <w:spacing w:after="0" w:line="259" w:lineRule="auto"/>
              <w:ind w:left="0"/>
              <w:jc w:val="left"/>
              <w:rPr>
                <w:rFonts w:cstheme="minorHAnsi"/>
                <w:sz w:val="20"/>
                <w:szCs w:val="20"/>
              </w:rPr>
            </w:pPr>
            <w:bookmarkStart w:id="17" w:name="_Hlk80701025"/>
            <w:r w:rsidRPr="009752EC">
              <w:rPr>
                <w:rFonts w:cstheme="minorHAnsi"/>
                <w:sz w:val="20"/>
                <w:szCs w:val="20"/>
              </w:rPr>
              <w:t>PN-EN 12620+A1:2010</w:t>
            </w:r>
          </w:p>
        </w:tc>
        <w:tc>
          <w:tcPr>
            <w:tcW w:w="6804" w:type="dxa"/>
            <w:tcBorders>
              <w:top w:val="nil"/>
              <w:left w:val="nil"/>
              <w:bottom w:val="nil"/>
              <w:right w:val="nil"/>
            </w:tcBorders>
          </w:tcPr>
          <w:p w14:paraId="790E42EF" w14:textId="10D0EA42" w:rsidR="001E5997" w:rsidRPr="009752EC" w:rsidRDefault="001E5997" w:rsidP="008013C7">
            <w:pPr>
              <w:spacing w:after="0" w:line="259" w:lineRule="auto"/>
              <w:ind w:left="0"/>
              <w:jc w:val="left"/>
              <w:rPr>
                <w:rFonts w:cstheme="minorHAnsi"/>
                <w:sz w:val="20"/>
                <w:szCs w:val="20"/>
              </w:rPr>
            </w:pPr>
            <w:r w:rsidRPr="009752EC">
              <w:rPr>
                <w:rFonts w:cstheme="minorHAnsi"/>
                <w:sz w:val="20"/>
                <w:szCs w:val="20"/>
              </w:rPr>
              <w:t>Kruszywa do betonu</w:t>
            </w:r>
          </w:p>
        </w:tc>
      </w:tr>
      <w:tr w:rsidR="001E5997" w:rsidRPr="009752EC" w14:paraId="036A507B" w14:textId="77777777" w:rsidTr="00476415">
        <w:trPr>
          <w:trHeight w:val="226"/>
        </w:trPr>
        <w:tc>
          <w:tcPr>
            <w:tcW w:w="2541" w:type="dxa"/>
            <w:tcBorders>
              <w:top w:val="nil"/>
              <w:left w:val="nil"/>
              <w:bottom w:val="nil"/>
              <w:right w:val="nil"/>
            </w:tcBorders>
          </w:tcPr>
          <w:p w14:paraId="60DFD783" w14:textId="29C3F6C4" w:rsidR="001E5997" w:rsidRPr="009752EC" w:rsidRDefault="00392661" w:rsidP="008013C7">
            <w:pPr>
              <w:spacing w:after="0" w:line="259" w:lineRule="auto"/>
              <w:ind w:left="0"/>
              <w:jc w:val="left"/>
              <w:rPr>
                <w:rFonts w:cstheme="minorHAnsi"/>
                <w:sz w:val="20"/>
                <w:szCs w:val="20"/>
              </w:rPr>
            </w:pPr>
            <w:r w:rsidRPr="009752EC">
              <w:rPr>
                <w:rFonts w:cstheme="minorHAnsi"/>
                <w:sz w:val="20"/>
                <w:szCs w:val="20"/>
              </w:rPr>
              <w:t>PN-EN 13139:2003</w:t>
            </w:r>
          </w:p>
        </w:tc>
        <w:tc>
          <w:tcPr>
            <w:tcW w:w="6804" w:type="dxa"/>
            <w:tcBorders>
              <w:top w:val="nil"/>
              <w:left w:val="nil"/>
              <w:bottom w:val="nil"/>
              <w:right w:val="nil"/>
            </w:tcBorders>
          </w:tcPr>
          <w:p w14:paraId="065B9B87" w14:textId="67E43E34" w:rsidR="001E5997" w:rsidRPr="009752EC" w:rsidRDefault="00392661" w:rsidP="008013C7">
            <w:pPr>
              <w:spacing w:after="0" w:line="259" w:lineRule="auto"/>
              <w:ind w:left="0"/>
              <w:jc w:val="left"/>
              <w:rPr>
                <w:rFonts w:cstheme="minorHAnsi"/>
                <w:sz w:val="20"/>
                <w:szCs w:val="20"/>
              </w:rPr>
            </w:pPr>
            <w:r w:rsidRPr="009752EC">
              <w:rPr>
                <w:rFonts w:cstheme="minorHAnsi"/>
                <w:sz w:val="20"/>
                <w:szCs w:val="20"/>
              </w:rPr>
              <w:t>Kruszywa do zaprawy</w:t>
            </w:r>
          </w:p>
        </w:tc>
      </w:tr>
      <w:tr w:rsidR="001E5997" w:rsidRPr="009752EC" w14:paraId="6D852F0C" w14:textId="77777777" w:rsidTr="00476415">
        <w:trPr>
          <w:trHeight w:val="226"/>
        </w:trPr>
        <w:tc>
          <w:tcPr>
            <w:tcW w:w="2541" w:type="dxa"/>
            <w:tcBorders>
              <w:top w:val="nil"/>
              <w:left w:val="nil"/>
              <w:bottom w:val="nil"/>
              <w:right w:val="nil"/>
            </w:tcBorders>
          </w:tcPr>
          <w:p w14:paraId="062D2C5D" w14:textId="0BC93FB3" w:rsidR="001E5997" w:rsidRPr="009752EC" w:rsidRDefault="00392661" w:rsidP="008013C7">
            <w:pPr>
              <w:spacing w:after="0" w:line="259" w:lineRule="auto"/>
              <w:ind w:left="0"/>
              <w:jc w:val="left"/>
              <w:rPr>
                <w:rFonts w:cstheme="minorHAnsi"/>
                <w:sz w:val="20"/>
                <w:szCs w:val="20"/>
              </w:rPr>
            </w:pPr>
            <w:r w:rsidRPr="009752EC">
              <w:rPr>
                <w:rFonts w:cstheme="minorHAnsi"/>
                <w:sz w:val="20"/>
                <w:szCs w:val="20"/>
              </w:rPr>
              <w:t>PN-EN 932-1:1999</w:t>
            </w:r>
          </w:p>
        </w:tc>
        <w:tc>
          <w:tcPr>
            <w:tcW w:w="6804" w:type="dxa"/>
            <w:tcBorders>
              <w:top w:val="nil"/>
              <w:left w:val="nil"/>
              <w:bottom w:val="nil"/>
              <w:right w:val="nil"/>
            </w:tcBorders>
          </w:tcPr>
          <w:p w14:paraId="0E0B95F9" w14:textId="79787B1A" w:rsidR="001E5997" w:rsidRPr="009752EC" w:rsidRDefault="00392661" w:rsidP="008013C7">
            <w:pPr>
              <w:spacing w:after="0" w:line="259" w:lineRule="auto"/>
              <w:ind w:left="0"/>
              <w:jc w:val="left"/>
              <w:rPr>
                <w:rFonts w:cstheme="minorHAnsi"/>
                <w:sz w:val="20"/>
                <w:szCs w:val="20"/>
              </w:rPr>
            </w:pPr>
            <w:r w:rsidRPr="009752EC">
              <w:rPr>
                <w:rFonts w:cstheme="minorHAnsi"/>
                <w:sz w:val="20"/>
                <w:szCs w:val="20"/>
              </w:rPr>
              <w:t>Badania podstawowych właściwości kruszyw - Metody pobierania próbek</w:t>
            </w:r>
          </w:p>
        </w:tc>
      </w:tr>
      <w:tr w:rsidR="001E5997" w:rsidRPr="009752EC" w14:paraId="39128BF4" w14:textId="77777777" w:rsidTr="00476415">
        <w:trPr>
          <w:trHeight w:val="226"/>
        </w:trPr>
        <w:tc>
          <w:tcPr>
            <w:tcW w:w="2541" w:type="dxa"/>
            <w:tcBorders>
              <w:top w:val="nil"/>
              <w:left w:val="nil"/>
              <w:bottom w:val="nil"/>
              <w:right w:val="nil"/>
            </w:tcBorders>
          </w:tcPr>
          <w:p w14:paraId="778B6216" w14:textId="71FE549C" w:rsidR="001E5997" w:rsidRPr="009752EC" w:rsidRDefault="00392661" w:rsidP="008013C7">
            <w:pPr>
              <w:spacing w:after="0" w:line="259" w:lineRule="auto"/>
              <w:ind w:left="0"/>
              <w:jc w:val="left"/>
              <w:rPr>
                <w:rFonts w:cstheme="minorHAnsi"/>
                <w:sz w:val="20"/>
                <w:szCs w:val="20"/>
              </w:rPr>
            </w:pPr>
            <w:r w:rsidRPr="009752EC">
              <w:rPr>
                <w:rFonts w:cstheme="minorHAnsi"/>
                <w:sz w:val="20"/>
                <w:szCs w:val="20"/>
              </w:rPr>
              <w:t>PN-EN 933-1:2012</w:t>
            </w:r>
          </w:p>
        </w:tc>
        <w:tc>
          <w:tcPr>
            <w:tcW w:w="6804" w:type="dxa"/>
            <w:tcBorders>
              <w:top w:val="nil"/>
              <w:left w:val="nil"/>
              <w:bottom w:val="nil"/>
              <w:right w:val="nil"/>
            </w:tcBorders>
          </w:tcPr>
          <w:p w14:paraId="393ECB85" w14:textId="209E7197" w:rsidR="001E5997" w:rsidRPr="009752EC" w:rsidRDefault="00392661" w:rsidP="008013C7">
            <w:pPr>
              <w:spacing w:after="0" w:line="259" w:lineRule="auto"/>
              <w:ind w:left="0"/>
              <w:jc w:val="left"/>
              <w:rPr>
                <w:rFonts w:cstheme="minorHAnsi"/>
                <w:sz w:val="20"/>
                <w:szCs w:val="20"/>
              </w:rPr>
            </w:pPr>
            <w:r w:rsidRPr="009752EC">
              <w:rPr>
                <w:rFonts w:cstheme="minorHAnsi"/>
                <w:sz w:val="20"/>
                <w:szCs w:val="20"/>
              </w:rPr>
              <w:t>Badania geometrycznych właściwości kruszyw - Część 1: Oznaczanie składu ziarnowego - Metoda przesiewania</w:t>
            </w:r>
          </w:p>
        </w:tc>
      </w:tr>
      <w:tr w:rsidR="00AA4827" w:rsidRPr="009752EC" w14:paraId="3304C6B3" w14:textId="77777777" w:rsidTr="00476415">
        <w:trPr>
          <w:trHeight w:val="226"/>
        </w:trPr>
        <w:tc>
          <w:tcPr>
            <w:tcW w:w="2541" w:type="dxa"/>
            <w:tcBorders>
              <w:top w:val="nil"/>
              <w:left w:val="nil"/>
              <w:bottom w:val="nil"/>
              <w:right w:val="nil"/>
            </w:tcBorders>
          </w:tcPr>
          <w:p w14:paraId="6FC1B187"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PN-ISO 6935-1:1998 </w:t>
            </w:r>
          </w:p>
        </w:tc>
        <w:tc>
          <w:tcPr>
            <w:tcW w:w="6804" w:type="dxa"/>
            <w:tcBorders>
              <w:top w:val="nil"/>
              <w:left w:val="nil"/>
              <w:bottom w:val="nil"/>
              <w:right w:val="nil"/>
            </w:tcBorders>
          </w:tcPr>
          <w:p w14:paraId="74C48A91" w14:textId="45BBBD5C"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Stal do zbrojenia betonu. Pręty gładkie</w:t>
            </w:r>
          </w:p>
        </w:tc>
      </w:tr>
      <w:bookmarkEnd w:id="17"/>
      <w:tr w:rsidR="00AA4827" w:rsidRPr="009752EC" w14:paraId="595201DE" w14:textId="77777777" w:rsidTr="00476415">
        <w:trPr>
          <w:trHeight w:val="230"/>
        </w:trPr>
        <w:tc>
          <w:tcPr>
            <w:tcW w:w="2541" w:type="dxa"/>
            <w:tcBorders>
              <w:top w:val="nil"/>
              <w:left w:val="nil"/>
              <w:bottom w:val="nil"/>
              <w:right w:val="nil"/>
            </w:tcBorders>
          </w:tcPr>
          <w:p w14:paraId="59479BC4"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PN-ISO 6935-1/Ak:1998  </w:t>
            </w:r>
          </w:p>
        </w:tc>
        <w:tc>
          <w:tcPr>
            <w:tcW w:w="6804" w:type="dxa"/>
            <w:tcBorders>
              <w:top w:val="nil"/>
              <w:left w:val="nil"/>
              <w:bottom w:val="nil"/>
              <w:right w:val="nil"/>
            </w:tcBorders>
          </w:tcPr>
          <w:p w14:paraId="2B2F86C5" w14:textId="3DED2360"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Stal do zbrojenia betonu. Pręty gładkie</w:t>
            </w:r>
          </w:p>
        </w:tc>
      </w:tr>
      <w:tr w:rsidR="00AA4827" w:rsidRPr="009752EC" w14:paraId="20107F68" w14:textId="77777777" w:rsidTr="00476415">
        <w:trPr>
          <w:trHeight w:val="230"/>
        </w:trPr>
        <w:tc>
          <w:tcPr>
            <w:tcW w:w="2541" w:type="dxa"/>
            <w:tcBorders>
              <w:top w:val="nil"/>
              <w:left w:val="nil"/>
              <w:bottom w:val="nil"/>
              <w:right w:val="nil"/>
            </w:tcBorders>
          </w:tcPr>
          <w:p w14:paraId="3A1E745F"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r w:rsidRPr="009752EC">
              <w:rPr>
                <w:rFonts w:cstheme="minorHAnsi"/>
                <w:sz w:val="20"/>
                <w:szCs w:val="20"/>
              </w:rPr>
              <w:tab/>
              <w:t xml:space="preserve"> </w:t>
            </w:r>
          </w:p>
        </w:tc>
        <w:tc>
          <w:tcPr>
            <w:tcW w:w="6804" w:type="dxa"/>
            <w:tcBorders>
              <w:top w:val="nil"/>
              <w:left w:val="nil"/>
              <w:bottom w:val="nil"/>
              <w:right w:val="nil"/>
            </w:tcBorders>
          </w:tcPr>
          <w:p w14:paraId="3D63285E" w14:textId="77777777" w:rsidR="00AA4827" w:rsidRPr="009752EC" w:rsidRDefault="00A53A05" w:rsidP="008013C7">
            <w:pPr>
              <w:spacing w:after="0" w:line="259" w:lineRule="auto"/>
              <w:ind w:left="0"/>
              <w:rPr>
                <w:rFonts w:cstheme="minorHAnsi"/>
                <w:sz w:val="20"/>
                <w:szCs w:val="20"/>
              </w:rPr>
            </w:pPr>
            <w:r w:rsidRPr="009752EC">
              <w:rPr>
                <w:rFonts w:cstheme="minorHAnsi"/>
                <w:sz w:val="20"/>
                <w:szCs w:val="20"/>
              </w:rPr>
              <w:t xml:space="preserve">Dodatkowe wymagania stosowane w kraju. </w:t>
            </w:r>
          </w:p>
        </w:tc>
      </w:tr>
      <w:tr w:rsidR="00AA4827" w:rsidRPr="009752EC" w14:paraId="3A639F3F" w14:textId="77777777" w:rsidTr="00476415">
        <w:trPr>
          <w:trHeight w:val="229"/>
        </w:trPr>
        <w:tc>
          <w:tcPr>
            <w:tcW w:w="2541" w:type="dxa"/>
            <w:tcBorders>
              <w:top w:val="nil"/>
              <w:left w:val="nil"/>
              <w:bottom w:val="nil"/>
              <w:right w:val="nil"/>
            </w:tcBorders>
          </w:tcPr>
          <w:p w14:paraId="346058C8"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PN-ISO 6935-2/Ak:1998  </w:t>
            </w:r>
          </w:p>
        </w:tc>
        <w:tc>
          <w:tcPr>
            <w:tcW w:w="6804" w:type="dxa"/>
            <w:tcBorders>
              <w:top w:val="nil"/>
              <w:left w:val="nil"/>
              <w:bottom w:val="nil"/>
              <w:right w:val="nil"/>
            </w:tcBorders>
          </w:tcPr>
          <w:p w14:paraId="6F3AB5F6" w14:textId="4D72FF07" w:rsidR="00AA4827" w:rsidRPr="009752EC" w:rsidRDefault="00A53A05" w:rsidP="008013C7">
            <w:pPr>
              <w:spacing w:after="0" w:line="259" w:lineRule="auto"/>
              <w:ind w:left="0"/>
              <w:rPr>
                <w:rFonts w:cstheme="minorHAnsi"/>
                <w:sz w:val="20"/>
                <w:szCs w:val="20"/>
              </w:rPr>
            </w:pPr>
            <w:r w:rsidRPr="009752EC">
              <w:rPr>
                <w:rFonts w:cstheme="minorHAnsi"/>
                <w:sz w:val="20"/>
                <w:szCs w:val="20"/>
              </w:rPr>
              <w:t xml:space="preserve">Stal do zbrojenia betonu. Pręty żebrowane. </w:t>
            </w:r>
          </w:p>
        </w:tc>
      </w:tr>
      <w:tr w:rsidR="00AA4827" w:rsidRPr="009752EC" w14:paraId="76063646" w14:textId="77777777" w:rsidTr="00476415">
        <w:trPr>
          <w:trHeight w:val="225"/>
        </w:trPr>
        <w:tc>
          <w:tcPr>
            <w:tcW w:w="2541" w:type="dxa"/>
            <w:tcBorders>
              <w:top w:val="nil"/>
              <w:left w:val="nil"/>
              <w:bottom w:val="nil"/>
              <w:right w:val="nil"/>
            </w:tcBorders>
          </w:tcPr>
          <w:p w14:paraId="1AE0F78D"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r w:rsidRPr="009752EC">
              <w:rPr>
                <w:rFonts w:cstheme="minorHAnsi"/>
                <w:sz w:val="20"/>
                <w:szCs w:val="20"/>
              </w:rPr>
              <w:tab/>
              <w:t xml:space="preserve"> </w:t>
            </w:r>
          </w:p>
        </w:tc>
        <w:tc>
          <w:tcPr>
            <w:tcW w:w="6804" w:type="dxa"/>
            <w:tcBorders>
              <w:top w:val="nil"/>
              <w:left w:val="nil"/>
              <w:bottom w:val="nil"/>
              <w:right w:val="nil"/>
            </w:tcBorders>
          </w:tcPr>
          <w:p w14:paraId="43859086" w14:textId="77777777" w:rsidR="00AA4827" w:rsidRPr="009752EC" w:rsidRDefault="00A53A05" w:rsidP="008013C7">
            <w:pPr>
              <w:spacing w:after="0" w:line="259" w:lineRule="auto"/>
              <w:ind w:left="0"/>
              <w:rPr>
                <w:rFonts w:cstheme="minorHAnsi"/>
                <w:sz w:val="20"/>
                <w:szCs w:val="20"/>
              </w:rPr>
            </w:pPr>
            <w:r w:rsidRPr="009752EC">
              <w:rPr>
                <w:rFonts w:cstheme="minorHAnsi"/>
                <w:sz w:val="20"/>
                <w:szCs w:val="20"/>
              </w:rPr>
              <w:t xml:space="preserve">Dodatkowe wymagania stosowane w kraju. </w:t>
            </w:r>
          </w:p>
        </w:tc>
      </w:tr>
      <w:tr w:rsidR="00EE0D51" w:rsidRPr="009752EC" w14:paraId="769CCF87" w14:textId="77777777" w:rsidTr="00476415">
        <w:trPr>
          <w:trHeight w:val="225"/>
        </w:trPr>
        <w:tc>
          <w:tcPr>
            <w:tcW w:w="2541" w:type="dxa"/>
            <w:tcBorders>
              <w:top w:val="nil"/>
              <w:left w:val="nil"/>
              <w:bottom w:val="nil"/>
              <w:right w:val="nil"/>
            </w:tcBorders>
          </w:tcPr>
          <w:p w14:paraId="0571757D" w14:textId="42CF2D40" w:rsidR="00EE0D51" w:rsidRPr="009752EC" w:rsidRDefault="00EE0D51" w:rsidP="008013C7">
            <w:pPr>
              <w:spacing w:after="0" w:line="259" w:lineRule="auto"/>
              <w:ind w:left="0"/>
              <w:jc w:val="left"/>
              <w:rPr>
                <w:rFonts w:cstheme="minorHAnsi"/>
                <w:sz w:val="20"/>
                <w:szCs w:val="20"/>
              </w:rPr>
            </w:pPr>
            <w:r w:rsidRPr="009752EC">
              <w:rPr>
                <w:rFonts w:cstheme="minorHAnsi"/>
                <w:sz w:val="20"/>
                <w:szCs w:val="20"/>
              </w:rPr>
              <w:t>PN-EN 636+A1:2015-06</w:t>
            </w:r>
          </w:p>
        </w:tc>
        <w:tc>
          <w:tcPr>
            <w:tcW w:w="6804" w:type="dxa"/>
            <w:tcBorders>
              <w:top w:val="nil"/>
              <w:left w:val="nil"/>
              <w:bottom w:val="nil"/>
              <w:right w:val="nil"/>
            </w:tcBorders>
          </w:tcPr>
          <w:p w14:paraId="6CB4FEB8" w14:textId="2840BA44" w:rsidR="00EE0D51" w:rsidRPr="009752EC" w:rsidRDefault="00EE0D51" w:rsidP="008013C7">
            <w:pPr>
              <w:spacing w:after="0" w:line="259" w:lineRule="auto"/>
              <w:ind w:left="0"/>
              <w:rPr>
                <w:rFonts w:cstheme="minorHAnsi"/>
                <w:sz w:val="20"/>
                <w:szCs w:val="20"/>
              </w:rPr>
            </w:pPr>
            <w:r w:rsidRPr="009752EC">
              <w:rPr>
                <w:rFonts w:cstheme="minorHAnsi"/>
                <w:sz w:val="20"/>
                <w:szCs w:val="20"/>
              </w:rPr>
              <w:t>Sklejka - Wymagania techniczne</w:t>
            </w:r>
          </w:p>
        </w:tc>
      </w:tr>
    </w:tbl>
    <w:p w14:paraId="10F150F5" w14:textId="7715780B" w:rsidR="00AA4827" w:rsidRPr="009752EC" w:rsidRDefault="00A53A05" w:rsidP="008013C7">
      <w:pPr>
        <w:tabs>
          <w:tab w:val="center" w:pos="1564"/>
          <w:tab w:val="center" w:pos="6822"/>
        </w:tabs>
        <w:ind w:left="0"/>
        <w:jc w:val="left"/>
        <w:rPr>
          <w:rFonts w:cstheme="minorHAnsi"/>
          <w:sz w:val="20"/>
          <w:szCs w:val="20"/>
        </w:rPr>
      </w:pPr>
      <w:r w:rsidRPr="009752EC">
        <w:rPr>
          <w:rFonts w:eastAsia="Calibri" w:cstheme="minorHAnsi"/>
          <w:sz w:val="20"/>
          <w:szCs w:val="20"/>
        </w:rPr>
        <w:tab/>
      </w:r>
      <w:r w:rsidRPr="009752EC">
        <w:rPr>
          <w:rFonts w:cstheme="minorHAnsi"/>
          <w:sz w:val="20"/>
          <w:szCs w:val="20"/>
        </w:rPr>
        <w:t>PN-EN 313-</w:t>
      </w:r>
      <w:proofErr w:type="gramStart"/>
      <w:r w:rsidRPr="009752EC">
        <w:rPr>
          <w:rFonts w:cstheme="minorHAnsi"/>
          <w:sz w:val="20"/>
          <w:szCs w:val="20"/>
        </w:rPr>
        <w:t xml:space="preserve">1:2001  </w:t>
      </w:r>
      <w:r w:rsidRPr="009752EC">
        <w:rPr>
          <w:rFonts w:cstheme="minorHAnsi"/>
          <w:sz w:val="20"/>
          <w:szCs w:val="20"/>
        </w:rPr>
        <w:tab/>
      </w:r>
      <w:proofErr w:type="gramEnd"/>
      <w:r w:rsidRPr="009752EC">
        <w:rPr>
          <w:rFonts w:cstheme="minorHAnsi"/>
          <w:sz w:val="20"/>
          <w:szCs w:val="20"/>
        </w:rPr>
        <w:t>Sklejka. Klasyfikacja i terminologia. Część 1: Klasyfikacja</w:t>
      </w:r>
    </w:p>
    <w:p w14:paraId="7767D194" w14:textId="400EA458" w:rsidR="00AA4827" w:rsidRPr="009752EC" w:rsidRDefault="00EE0D51" w:rsidP="008013C7">
      <w:pPr>
        <w:tabs>
          <w:tab w:val="center" w:pos="1564"/>
          <w:tab w:val="center" w:pos="6822"/>
        </w:tabs>
        <w:ind w:left="0"/>
        <w:jc w:val="left"/>
        <w:rPr>
          <w:rFonts w:cstheme="minorHAnsi"/>
          <w:sz w:val="20"/>
          <w:szCs w:val="20"/>
        </w:rPr>
      </w:pPr>
      <w:r w:rsidRPr="009752EC">
        <w:rPr>
          <w:rFonts w:eastAsia="Calibri" w:cstheme="minorHAnsi"/>
          <w:sz w:val="20"/>
          <w:szCs w:val="20"/>
        </w:rPr>
        <w:tab/>
      </w:r>
      <w:bookmarkStart w:id="18" w:name="_Hlk80701885"/>
      <w:r w:rsidRPr="009752EC">
        <w:rPr>
          <w:rFonts w:cstheme="minorHAnsi"/>
          <w:sz w:val="20"/>
          <w:szCs w:val="20"/>
        </w:rPr>
        <w:t>PN-EN 313-</w:t>
      </w:r>
      <w:proofErr w:type="gramStart"/>
      <w:r w:rsidRPr="009752EC">
        <w:rPr>
          <w:rFonts w:cstheme="minorHAnsi"/>
          <w:sz w:val="20"/>
          <w:szCs w:val="20"/>
        </w:rPr>
        <w:t xml:space="preserve">2:2001  </w:t>
      </w:r>
      <w:r w:rsidRPr="009752EC">
        <w:rPr>
          <w:rFonts w:cstheme="minorHAnsi"/>
          <w:sz w:val="20"/>
          <w:szCs w:val="20"/>
        </w:rPr>
        <w:tab/>
      </w:r>
      <w:proofErr w:type="gramEnd"/>
      <w:r w:rsidRPr="009752EC">
        <w:rPr>
          <w:rFonts w:cstheme="minorHAnsi"/>
          <w:sz w:val="20"/>
          <w:szCs w:val="20"/>
        </w:rPr>
        <w:t xml:space="preserve"> </w:t>
      </w:r>
      <w:r w:rsidR="00217D9B" w:rsidRPr="009752EC">
        <w:rPr>
          <w:rFonts w:cstheme="minorHAnsi"/>
          <w:sz w:val="20"/>
          <w:szCs w:val="20"/>
        </w:rPr>
        <w:t xml:space="preserve">        </w:t>
      </w:r>
      <w:r w:rsidRPr="009752EC">
        <w:rPr>
          <w:rFonts w:cstheme="minorHAnsi"/>
          <w:sz w:val="20"/>
          <w:szCs w:val="20"/>
        </w:rPr>
        <w:t xml:space="preserve"> </w:t>
      </w:r>
      <w:r w:rsidR="00217D9B" w:rsidRPr="009752EC">
        <w:rPr>
          <w:rFonts w:cstheme="minorHAnsi"/>
          <w:sz w:val="20"/>
          <w:szCs w:val="20"/>
        </w:rPr>
        <w:t xml:space="preserve">  </w:t>
      </w:r>
      <w:r w:rsidRPr="009752EC">
        <w:rPr>
          <w:rFonts w:cstheme="minorHAnsi"/>
          <w:sz w:val="20"/>
          <w:szCs w:val="20"/>
        </w:rPr>
        <w:t>Sklejka. Klasyfikacja i terminologia. Część 2: Terminologia</w:t>
      </w:r>
      <w:bookmarkEnd w:id="18"/>
    </w:p>
    <w:p w14:paraId="6D81C047" w14:textId="11C9641F" w:rsidR="00EE0D51" w:rsidRPr="009752EC" w:rsidRDefault="00EE0D51" w:rsidP="008013C7">
      <w:pPr>
        <w:tabs>
          <w:tab w:val="center" w:pos="1586"/>
          <w:tab w:val="center" w:pos="3584"/>
          <w:tab w:val="center" w:pos="6376"/>
        </w:tabs>
        <w:ind w:left="0"/>
        <w:jc w:val="left"/>
        <w:rPr>
          <w:rFonts w:cstheme="minorHAnsi"/>
          <w:sz w:val="20"/>
          <w:szCs w:val="20"/>
        </w:rPr>
      </w:pPr>
      <w:r w:rsidRPr="009752EC">
        <w:rPr>
          <w:rFonts w:eastAsia="Calibri" w:cstheme="minorHAnsi"/>
          <w:sz w:val="20"/>
          <w:szCs w:val="20"/>
        </w:rPr>
        <w:tab/>
        <w:t xml:space="preserve">   </w:t>
      </w:r>
      <w:r w:rsidRPr="009752EC">
        <w:rPr>
          <w:rFonts w:cstheme="minorHAnsi"/>
          <w:sz w:val="20"/>
          <w:szCs w:val="20"/>
        </w:rPr>
        <w:t>PN-EN 10230-1:2003</w:t>
      </w:r>
      <w:r w:rsidRPr="009752EC">
        <w:rPr>
          <w:rFonts w:cstheme="minorHAnsi"/>
          <w:sz w:val="20"/>
          <w:szCs w:val="20"/>
        </w:rPr>
        <w:tab/>
        <w:t xml:space="preserve">            </w:t>
      </w:r>
      <w:r w:rsidRPr="009752EC">
        <w:rPr>
          <w:rFonts w:cstheme="minorHAnsi"/>
          <w:sz w:val="20"/>
          <w:szCs w:val="20"/>
        </w:rPr>
        <w:tab/>
        <w:t>Gwoździe z drutu stalowego - Część 1: Gwoździe ogólnego przeznaczenia</w:t>
      </w:r>
    </w:p>
    <w:p w14:paraId="64E001CA" w14:textId="77777777" w:rsidR="00AA4827" w:rsidRPr="009752EC" w:rsidRDefault="00A53A05" w:rsidP="008013C7">
      <w:pPr>
        <w:tabs>
          <w:tab w:val="center" w:pos="1586"/>
          <w:tab w:val="center" w:pos="3584"/>
          <w:tab w:val="center" w:pos="6376"/>
        </w:tabs>
        <w:ind w:left="0"/>
        <w:jc w:val="left"/>
        <w:rPr>
          <w:rFonts w:cstheme="minorHAnsi"/>
          <w:sz w:val="20"/>
          <w:szCs w:val="20"/>
        </w:rPr>
      </w:pPr>
      <w:bookmarkStart w:id="19" w:name="_Hlk80702725"/>
      <w:r w:rsidRPr="009752EC">
        <w:rPr>
          <w:rFonts w:eastAsia="Calibri" w:cstheme="minorHAnsi"/>
          <w:sz w:val="20"/>
          <w:szCs w:val="20"/>
        </w:rPr>
        <w:tab/>
      </w:r>
      <w:r w:rsidRPr="009752EC">
        <w:rPr>
          <w:rFonts w:cstheme="minorHAnsi"/>
          <w:sz w:val="20"/>
          <w:szCs w:val="20"/>
        </w:rPr>
        <w:t xml:space="preserve">PN-EN 10080:2007            </w:t>
      </w:r>
      <w:r w:rsidRPr="009752EC">
        <w:rPr>
          <w:rFonts w:cstheme="minorHAnsi"/>
          <w:sz w:val="20"/>
          <w:szCs w:val="20"/>
        </w:rPr>
        <w:tab/>
        <w:t xml:space="preserve"> </w:t>
      </w:r>
      <w:r w:rsidRPr="009752EC">
        <w:rPr>
          <w:rFonts w:cstheme="minorHAnsi"/>
          <w:sz w:val="20"/>
          <w:szCs w:val="20"/>
        </w:rPr>
        <w:tab/>
        <w:t xml:space="preserve">Stal do zbrojenia betonu. Postanowienia ogólne </w:t>
      </w:r>
    </w:p>
    <w:bookmarkEnd w:id="19"/>
    <w:p w14:paraId="00B1994C" w14:textId="70C67E43" w:rsidR="00AA4827" w:rsidRPr="009752EC" w:rsidRDefault="00AA4827" w:rsidP="008013C7">
      <w:pPr>
        <w:spacing w:after="0" w:line="259" w:lineRule="auto"/>
        <w:ind w:left="0"/>
        <w:jc w:val="left"/>
        <w:rPr>
          <w:rFonts w:cstheme="minorHAnsi"/>
          <w:sz w:val="20"/>
          <w:szCs w:val="20"/>
        </w:rPr>
      </w:pPr>
    </w:p>
    <w:p w14:paraId="3852B634"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10.2. Inne dokumenty </w:t>
      </w:r>
    </w:p>
    <w:p w14:paraId="5824A834" w14:textId="77777777" w:rsidR="00AA4827" w:rsidRPr="009752EC" w:rsidRDefault="00A53A05" w:rsidP="00566700">
      <w:pPr>
        <w:numPr>
          <w:ilvl w:val="0"/>
          <w:numId w:val="44"/>
        </w:numPr>
        <w:ind w:hanging="236"/>
        <w:rPr>
          <w:rFonts w:cstheme="minorHAnsi"/>
          <w:sz w:val="20"/>
          <w:szCs w:val="20"/>
        </w:rPr>
      </w:pPr>
      <w:r w:rsidRPr="009752EC">
        <w:rPr>
          <w:rFonts w:cstheme="minorHAnsi"/>
          <w:sz w:val="20"/>
          <w:szCs w:val="20"/>
        </w:rPr>
        <w:t xml:space="preserve">Ustawa z dnia 1 lipca 1994 r. Prawo budowlane (tekst jednolity: Dz. U. z 2003 r., Nr 201, poz. </w:t>
      </w:r>
      <w:proofErr w:type="gramStart"/>
      <w:r w:rsidRPr="009752EC">
        <w:rPr>
          <w:rFonts w:cstheme="minorHAnsi"/>
          <w:sz w:val="20"/>
          <w:szCs w:val="20"/>
        </w:rPr>
        <w:t>2016;  z</w:t>
      </w:r>
      <w:proofErr w:type="gramEnd"/>
      <w:r w:rsidRPr="009752EC">
        <w:rPr>
          <w:rFonts w:cstheme="minorHAnsi"/>
          <w:sz w:val="20"/>
          <w:szCs w:val="20"/>
        </w:rPr>
        <w:t xml:space="preserve"> późniejszymi zmianami), </w:t>
      </w:r>
    </w:p>
    <w:p w14:paraId="1155CADB" w14:textId="77777777" w:rsidR="00AA4827" w:rsidRPr="009752EC" w:rsidRDefault="00A53A05" w:rsidP="00566700">
      <w:pPr>
        <w:numPr>
          <w:ilvl w:val="0"/>
          <w:numId w:val="44"/>
        </w:numPr>
        <w:ind w:hanging="236"/>
        <w:rPr>
          <w:rFonts w:cstheme="minorHAnsi"/>
          <w:sz w:val="20"/>
          <w:szCs w:val="20"/>
        </w:rPr>
      </w:pPr>
      <w:r w:rsidRPr="009752EC">
        <w:rPr>
          <w:rFonts w:cstheme="minorHAnsi"/>
          <w:sz w:val="20"/>
          <w:szCs w:val="20"/>
        </w:rPr>
        <w:t xml:space="preserve">Ustawa z dnia 18 kwietnia 2004 r. o wyrobach budowlanych (Dz. U. z 2004 r., Nr 92, poz. 881), </w:t>
      </w:r>
    </w:p>
    <w:p w14:paraId="2353DF9E" w14:textId="36B57C22" w:rsidR="00AA4827" w:rsidRPr="009752EC" w:rsidRDefault="00A53A05" w:rsidP="00566700">
      <w:pPr>
        <w:numPr>
          <w:ilvl w:val="0"/>
          <w:numId w:val="44"/>
        </w:numPr>
        <w:ind w:hanging="236"/>
        <w:rPr>
          <w:rFonts w:cstheme="minorHAnsi"/>
          <w:sz w:val="20"/>
          <w:szCs w:val="20"/>
        </w:rPr>
      </w:pPr>
      <w:r w:rsidRPr="009752EC">
        <w:rPr>
          <w:rFonts w:cstheme="minorHAnsi"/>
          <w:sz w:val="20"/>
          <w:szCs w:val="20"/>
        </w:rPr>
        <w:t xml:space="preserve">Ustawa z dnia 30 sierpnia 2002 r. o systemie oceny zgodności (Dz. U. z 2002 r., Nr 166, poz. </w:t>
      </w:r>
      <w:proofErr w:type="gramStart"/>
      <w:r w:rsidRPr="009752EC">
        <w:rPr>
          <w:rFonts w:cstheme="minorHAnsi"/>
          <w:sz w:val="20"/>
          <w:szCs w:val="20"/>
        </w:rPr>
        <w:t>360,  z</w:t>
      </w:r>
      <w:proofErr w:type="gramEnd"/>
      <w:r w:rsidRPr="009752EC">
        <w:rPr>
          <w:rFonts w:cstheme="minorHAnsi"/>
          <w:sz w:val="20"/>
          <w:szCs w:val="20"/>
        </w:rPr>
        <w:t xml:space="preserve"> późniejszymi zmianami)</w:t>
      </w:r>
      <w:r w:rsidR="00924610" w:rsidRPr="009752EC">
        <w:rPr>
          <w:rFonts w:cstheme="minorHAnsi"/>
          <w:sz w:val="20"/>
          <w:szCs w:val="20"/>
        </w:rPr>
        <w:t>,</w:t>
      </w:r>
    </w:p>
    <w:p w14:paraId="6B67E4B6" w14:textId="33D1B1FB" w:rsidR="00924610" w:rsidRPr="009752EC" w:rsidRDefault="00924610" w:rsidP="00566700">
      <w:pPr>
        <w:numPr>
          <w:ilvl w:val="0"/>
          <w:numId w:val="44"/>
        </w:numPr>
        <w:ind w:hanging="236"/>
        <w:rPr>
          <w:rFonts w:cstheme="minorHAnsi"/>
          <w:sz w:val="20"/>
          <w:szCs w:val="20"/>
        </w:rPr>
      </w:pPr>
      <w:bookmarkStart w:id="20" w:name="_Hlk80703182"/>
      <w:proofErr w:type="spellStart"/>
      <w:r w:rsidRPr="009752EC">
        <w:rPr>
          <w:rFonts w:cstheme="minorHAnsi"/>
          <w:sz w:val="20"/>
          <w:szCs w:val="20"/>
        </w:rPr>
        <w:t>WTWiORB</w:t>
      </w:r>
      <w:proofErr w:type="spellEnd"/>
      <w:r w:rsidRPr="009752EC">
        <w:rPr>
          <w:rFonts w:cstheme="minorHAnsi"/>
          <w:sz w:val="20"/>
          <w:szCs w:val="20"/>
        </w:rPr>
        <w:t xml:space="preserve"> </w:t>
      </w:r>
      <w:proofErr w:type="spellStart"/>
      <w:r w:rsidRPr="009752EC">
        <w:rPr>
          <w:rFonts w:cstheme="minorHAnsi"/>
          <w:sz w:val="20"/>
          <w:szCs w:val="20"/>
        </w:rPr>
        <w:t>ITB</w:t>
      </w:r>
      <w:proofErr w:type="spellEnd"/>
      <w:r w:rsidRPr="009752EC">
        <w:rPr>
          <w:rFonts w:cstheme="minorHAnsi"/>
          <w:sz w:val="20"/>
          <w:szCs w:val="20"/>
        </w:rPr>
        <w:t xml:space="preserve"> A5:2018 Konstrukcje betonowe i żelbetowe,</w:t>
      </w:r>
    </w:p>
    <w:bookmarkEnd w:id="20"/>
    <w:p w14:paraId="53A902B9" w14:textId="384D6E1F" w:rsidR="00D21C1F" w:rsidRPr="009752EC" w:rsidRDefault="00924610" w:rsidP="00566700">
      <w:pPr>
        <w:numPr>
          <w:ilvl w:val="0"/>
          <w:numId w:val="44"/>
        </w:numPr>
        <w:ind w:hanging="236"/>
        <w:rPr>
          <w:rFonts w:cstheme="minorHAnsi"/>
          <w:sz w:val="20"/>
          <w:szCs w:val="20"/>
        </w:rPr>
      </w:pPr>
      <w:proofErr w:type="spellStart"/>
      <w:r w:rsidRPr="009752EC">
        <w:rPr>
          <w:rFonts w:cstheme="minorHAnsi"/>
          <w:sz w:val="20"/>
          <w:szCs w:val="20"/>
        </w:rPr>
        <w:t>WTWiORB</w:t>
      </w:r>
      <w:proofErr w:type="spellEnd"/>
      <w:r w:rsidRPr="009752EC">
        <w:rPr>
          <w:rFonts w:cstheme="minorHAnsi"/>
          <w:sz w:val="20"/>
          <w:szCs w:val="20"/>
        </w:rPr>
        <w:t xml:space="preserve"> </w:t>
      </w:r>
      <w:proofErr w:type="spellStart"/>
      <w:r w:rsidRPr="009752EC">
        <w:rPr>
          <w:rFonts w:cstheme="minorHAnsi"/>
          <w:sz w:val="20"/>
          <w:szCs w:val="20"/>
        </w:rPr>
        <w:t>ITB</w:t>
      </w:r>
      <w:proofErr w:type="spellEnd"/>
      <w:r w:rsidRPr="009752EC">
        <w:rPr>
          <w:rFonts w:cstheme="minorHAnsi"/>
          <w:sz w:val="20"/>
          <w:szCs w:val="20"/>
        </w:rPr>
        <w:t xml:space="preserve"> A6:2018 Zbrojenie konstrukcji żelbetowych.</w:t>
      </w:r>
      <w:r w:rsidR="00A53A05" w:rsidRPr="009752EC">
        <w:rPr>
          <w:rFonts w:cstheme="minorHAnsi"/>
          <w:b/>
          <w:sz w:val="20"/>
          <w:szCs w:val="20"/>
        </w:rPr>
        <w:t xml:space="preserve"> </w:t>
      </w:r>
      <w:r w:rsidR="00A53A05" w:rsidRPr="009752EC">
        <w:rPr>
          <w:rFonts w:cstheme="minorHAnsi"/>
          <w:b/>
          <w:sz w:val="20"/>
          <w:szCs w:val="20"/>
        </w:rPr>
        <w:tab/>
      </w:r>
    </w:p>
    <w:p w14:paraId="62B95598" w14:textId="31DF9A05" w:rsidR="00566700" w:rsidRDefault="002934EF">
      <w:pPr>
        <w:spacing w:after="160" w:line="259" w:lineRule="auto"/>
        <w:ind w:left="0"/>
        <w:jc w:val="left"/>
        <w:rPr>
          <w:sz w:val="20"/>
          <w:szCs w:val="20"/>
        </w:rPr>
      </w:pPr>
      <w:r>
        <w:rPr>
          <w:sz w:val="20"/>
          <w:szCs w:val="20"/>
        </w:rPr>
        <w:br w:type="page"/>
      </w:r>
    </w:p>
    <w:p w14:paraId="7806383E" w14:textId="77777777" w:rsidR="00566700" w:rsidRPr="002934EF" w:rsidRDefault="00566700" w:rsidP="00566700">
      <w:pPr>
        <w:pStyle w:val="Nagwek1"/>
        <w:ind w:left="716" w:firstLine="0"/>
        <w:jc w:val="right"/>
        <w:rPr>
          <w:rFonts w:ascii="Arial Narrow" w:hAnsi="Arial Narrow"/>
          <w:sz w:val="22"/>
        </w:rPr>
      </w:pPr>
      <w:bookmarkStart w:id="21" w:name="_Toc106789126"/>
      <w:bookmarkStart w:id="22" w:name="_Toc169605893"/>
      <w:r w:rsidRPr="002934EF">
        <w:rPr>
          <w:rFonts w:ascii="Arial Narrow" w:hAnsi="Arial Narrow"/>
          <w:sz w:val="22"/>
        </w:rPr>
        <w:lastRenderedPageBreak/>
        <w:t>SZCZEGÓŁOWA SPECYFIKACJA TECHNICZNA</w:t>
      </w:r>
      <w:r>
        <w:rPr>
          <w:rFonts w:ascii="Arial Narrow" w:hAnsi="Arial Narrow"/>
          <w:sz w:val="22"/>
        </w:rPr>
        <w:t xml:space="preserve"> B-03</w:t>
      </w:r>
      <w:r w:rsidRPr="002934EF">
        <w:rPr>
          <w:rFonts w:ascii="Arial Narrow" w:hAnsi="Arial Narrow"/>
          <w:sz w:val="22"/>
        </w:rPr>
        <w:br/>
        <w:t>Montaż konstrukcji metalowych</w:t>
      </w:r>
      <w:bookmarkEnd w:id="21"/>
      <w:bookmarkEnd w:id="22"/>
    </w:p>
    <w:p w14:paraId="21A88FC5" w14:textId="77777777" w:rsidR="00566700" w:rsidRPr="002934EF" w:rsidRDefault="00566700" w:rsidP="00566700">
      <w:pPr>
        <w:jc w:val="right"/>
        <w:rPr>
          <w:sz w:val="24"/>
          <w:szCs w:val="24"/>
        </w:rPr>
      </w:pPr>
    </w:p>
    <w:p w14:paraId="5AA04C1C" w14:textId="77777777" w:rsidR="00566700" w:rsidRPr="002934EF" w:rsidRDefault="00566700" w:rsidP="00566700">
      <w:pPr>
        <w:spacing w:after="3" w:line="259" w:lineRule="auto"/>
        <w:ind w:left="0"/>
        <w:jc w:val="right"/>
        <w:rPr>
          <w:rFonts w:cstheme="minorHAnsi"/>
          <w:b/>
          <w:bCs/>
        </w:rPr>
      </w:pPr>
      <w:r w:rsidRPr="002934EF">
        <w:rPr>
          <w:rFonts w:cstheme="minorHAnsi"/>
          <w:b/>
          <w:bCs/>
        </w:rPr>
        <w:t xml:space="preserve">KOD </w:t>
      </w:r>
      <w:proofErr w:type="gramStart"/>
      <w:r w:rsidRPr="002934EF">
        <w:rPr>
          <w:rFonts w:cstheme="minorHAnsi"/>
          <w:b/>
          <w:bCs/>
        </w:rPr>
        <w:t>CPV:  45223100</w:t>
      </w:r>
      <w:proofErr w:type="gramEnd"/>
      <w:r w:rsidRPr="002934EF">
        <w:rPr>
          <w:rFonts w:cstheme="minorHAnsi"/>
          <w:b/>
          <w:bCs/>
        </w:rPr>
        <w:t>-7</w:t>
      </w:r>
    </w:p>
    <w:p w14:paraId="5294BC51" w14:textId="77777777" w:rsidR="00566700" w:rsidRPr="002934EF" w:rsidRDefault="00566700" w:rsidP="00566700">
      <w:pPr>
        <w:pStyle w:val="Akapitzlist"/>
        <w:numPr>
          <w:ilvl w:val="0"/>
          <w:numId w:val="121"/>
        </w:numPr>
        <w:spacing w:line="270" w:lineRule="auto"/>
        <w:rPr>
          <w:rFonts w:cstheme="minorHAnsi"/>
          <w:sz w:val="20"/>
          <w:szCs w:val="20"/>
        </w:rPr>
      </w:pPr>
      <w:r w:rsidRPr="002934EF">
        <w:rPr>
          <w:rFonts w:cstheme="minorHAnsi"/>
          <w:b/>
          <w:sz w:val="20"/>
          <w:szCs w:val="20"/>
        </w:rPr>
        <w:t xml:space="preserve">Wstęp </w:t>
      </w:r>
    </w:p>
    <w:p w14:paraId="2F0949B7" w14:textId="77777777" w:rsidR="00566700" w:rsidRPr="002934EF" w:rsidRDefault="00566700" w:rsidP="00566700">
      <w:pPr>
        <w:spacing w:line="270" w:lineRule="auto"/>
        <w:ind w:left="0"/>
        <w:rPr>
          <w:rFonts w:cstheme="minorHAnsi"/>
          <w:sz w:val="20"/>
          <w:szCs w:val="20"/>
        </w:rPr>
      </w:pPr>
      <w:r>
        <w:rPr>
          <w:rFonts w:cstheme="minorHAnsi"/>
          <w:b/>
          <w:sz w:val="20"/>
          <w:szCs w:val="20"/>
        </w:rPr>
        <w:t xml:space="preserve">1.1. </w:t>
      </w:r>
      <w:r w:rsidRPr="002934EF">
        <w:rPr>
          <w:rFonts w:cstheme="minorHAnsi"/>
          <w:b/>
          <w:sz w:val="20"/>
          <w:szCs w:val="20"/>
        </w:rPr>
        <w:t xml:space="preserve">Przedmiot SST </w:t>
      </w:r>
    </w:p>
    <w:p w14:paraId="125DC69A" w14:textId="77777777" w:rsidR="00566700" w:rsidRPr="009752EC" w:rsidRDefault="00566700" w:rsidP="00566700">
      <w:pPr>
        <w:ind w:left="0"/>
        <w:rPr>
          <w:rFonts w:cstheme="minorHAnsi"/>
          <w:sz w:val="20"/>
          <w:szCs w:val="20"/>
        </w:rPr>
      </w:pPr>
      <w:r w:rsidRPr="009752EC">
        <w:rPr>
          <w:rFonts w:cstheme="minorHAnsi"/>
          <w:sz w:val="20"/>
          <w:szCs w:val="20"/>
        </w:rPr>
        <w:t xml:space="preserve">Przedmiotem niniejszej szczegółowej specyfikacji technicznej (SST) są wymagania dotyczące wykonania i odbioru robót związanych z </w:t>
      </w:r>
      <w:proofErr w:type="gramStart"/>
      <w:r w:rsidRPr="009752EC">
        <w:rPr>
          <w:rFonts w:cstheme="minorHAnsi"/>
          <w:sz w:val="20"/>
          <w:szCs w:val="20"/>
        </w:rPr>
        <w:t>wykonaniem  konstrukcji</w:t>
      </w:r>
      <w:proofErr w:type="gramEnd"/>
      <w:r w:rsidRPr="009752EC">
        <w:rPr>
          <w:rFonts w:cstheme="minorHAnsi"/>
          <w:sz w:val="20"/>
          <w:szCs w:val="20"/>
        </w:rPr>
        <w:t xml:space="preserve"> metalowych. </w:t>
      </w:r>
    </w:p>
    <w:p w14:paraId="3298C29C" w14:textId="77777777" w:rsidR="00566700" w:rsidRPr="002934EF" w:rsidRDefault="00566700" w:rsidP="00566700">
      <w:pPr>
        <w:spacing w:line="270" w:lineRule="auto"/>
        <w:ind w:left="0"/>
        <w:rPr>
          <w:rFonts w:cstheme="minorHAnsi"/>
          <w:sz w:val="20"/>
          <w:szCs w:val="20"/>
        </w:rPr>
      </w:pPr>
      <w:r>
        <w:rPr>
          <w:rFonts w:cstheme="minorHAnsi"/>
          <w:b/>
          <w:sz w:val="20"/>
          <w:szCs w:val="20"/>
        </w:rPr>
        <w:t xml:space="preserve">1.2. </w:t>
      </w:r>
      <w:r w:rsidRPr="002934EF">
        <w:rPr>
          <w:rFonts w:cstheme="minorHAnsi"/>
          <w:b/>
          <w:sz w:val="20"/>
          <w:szCs w:val="20"/>
        </w:rPr>
        <w:t xml:space="preserve">Zakres stosowania SST </w:t>
      </w:r>
    </w:p>
    <w:p w14:paraId="296EAB26" w14:textId="77777777" w:rsidR="00566700" w:rsidRPr="009752EC" w:rsidRDefault="00566700" w:rsidP="00566700">
      <w:pPr>
        <w:ind w:left="0"/>
        <w:rPr>
          <w:rFonts w:cstheme="minorHAnsi"/>
          <w:sz w:val="20"/>
          <w:szCs w:val="20"/>
        </w:rPr>
      </w:pPr>
      <w:r w:rsidRPr="009752EC">
        <w:rPr>
          <w:rFonts w:cstheme="minorHAnsi"/>
          <w:sz w:val="20"/>
          <w:szCs w:val="20"/>
        </w:rPr>
        <w:t xml:space="preserve">Szczegółowa specyfikacja techniczna (SST) jest stosowana jako dokument przetargowy i kontraktowy przy zlecaniu i realizacji robót wymienionych w pkt. 1.1. </w:t>
      </w:r>
    </w:p>
    <w:p w14:paraId="15A8876E" w14:textId="77777777" w:rsidR="00566700" w:rsidRPr="002934EF" w:rsidRDefault="00566700" w:rsidP="00566700">
      <w:pPr>
        <w:spacing w:line="270" w:lineRule="auto"/>
        <w:ind w:left="0"/>
        <w:rPr>
          <w:rFonts w:cstheme="minorHAnsi"/>
          <w:sz w:val="20"/>
          <w:szCs w:val="20"/>
        </w:rPr>
      </w:pPr>
      <w:r>
        <w:rPr>
          <w:rFonts w:cstheme="minorHAnsi"/>
          <w:b/>
          <w:sz w:val="20"/>
          <w:szCs w:val="20"/>
        </w:rPr>
        <w:t xml:space="preserve">1.3. </w:t>
      </w:r>
      <w:r w:rsidRPr="002934EF">
        <w:rPr>
          <w:rFonts w:cstheme="minorHAnsi"/>
          <w:b/>
          <w:sz w:val="20"/>
          <w:szCs w:val="20"/>
        </w:rPr>
        <w:t xml:space="preserve">Zakres robót objętych SST </w:t>
      </w:r>
    </w:p>
    <w:p w14:paraId="7D604A65" w14:textId="77777777" w:rsidR="00566700" w:rsidRPr="009752EC" w:rsidRDefault="00566700" w:rsidP="00566700">
      <w:pPr>
        <w:ind w:left="0"/>
        <w:rPr>
          <w:rFonts w:cstheme="minorHAnsi"/>
          <w:sz w:val="20"/>
          <w:szCs w:val="20"/>
        </w:rPr>
      </w:pPr>
      <w:r w:rsidRPr="009752EC">
        <w:rPr>
          <w:rFonts w:cstheme="minorHAnsi"/>
          <w:sz w:val="20"/>
          <w:szCs w:val="20"/>
        </w:rPr>
        <w:t>Roboty, których dotyczy specyfikacja, obejmują wszystkie czynności umożliwiające i mające na celu wykonanie i montaż elementów konstrukcji stalowych</w:t>
      </w:r>
    </w:p>
    <w:p w14:paraId="7212F0CF" w14:textId="77777777" w:rsidR="00566700" w:rsidRPr="002934EF" w:rsidRDefault="00566700" w:rsidP="00566700">
      <w:pPr>
        <w:spacing w:line="270" w:lineRule="auto"/>
        <w:ind w:left="0"/>
        <w:rPr>
          <w:rFonts w:cstheme="minorHAnsi"/>
          <w:sz w:val="20"/>
          <w:szCs w:val="20"/>
        </w:rPr>
      </w:pPr>
      <w:r>
        <w:rPr>
          <w:rFonts w:cstheme="minorHAnsi"/>
          <w:b/>
          <w:sz w:val="20"/>
          <w:szCs w:val="20"/>
        </w:rPr>
        <w:t xml:space="preserve">1.4. </w:t>
      </w:r>
      <w:r w:rsidRPr="002934EF">
        <w:rPr>
          <w:rFonts w:cstheme="minorHAnsi"/>
          <w:b/>
          <w:sz w:val="20"/>
          <w:szCs w:val="20"/>
        </w:rPr>
        <w:t xml:space="preserve">Określenia podstawowe </w:t>
      </w:r>
    </w:p>
    <w:p w14:paraId="5BAD3999" w14:textId="77777777" w:rsidR="00566700" w:rsidRPr="009752EC" w:rsidRDefault="00566700" w:rsidP="00566700">
      <w:pPr>
        <w:ind w:left="0"/>
        <w:rPr>
          <w:rFonts w:cstheme="minorHAnsi"/>
          <w:sz w:val="20"/>
          <w:szCs w:val="20"/>
        </w:rPr>
      </w:pPr>
      <w:r w:rsidRPr="009752EC">
        <w:rPr>
          <w:rFonts w:cstheme="minorHAnsi"/>
          <w:sz w:val="20"/>
          <w:szCs w:val="20"/>
        </w:rPr>
        <w:t>Określenia podane w niniejszej SST są zgodne z definicjami zawartymi w odpowiednich normach i wytycznych oraz określeniami podanymi w SST „Wymagania ogólne”.</w:t>
      </w:r>
    </w:p>
    <w:p w14:paraId="1F877AED" w14:textId="77777777" w:rsidR="00566700" w:rsidRPr="002934EF" w:rsidRDefault="00566700" w:rsidP="00566700">
      <w:pPr>
        <w:ind w:left="0"/>
        <w:rPr>
          <w:rFonts w:cstheme="minorHAnsi"/>
          <w:b/>
          <w:bCs/>
          <w:sz w:val="20"/>
          <w:szCs w:val="20"/>
        </w:rPr>
      </w:pPr>
      <w:r w:rsidRPr="002934EF">
        <w:rPr>
          <w:rFonts w:cstheme="minorHAnsi"/>
          <w:b/>
          <w:bCs/>
          <w:sz w:val="20"/>
          <w:szCs w:val="20"/>
        </w:rPr>
        <w:t xml:space="preserve">1.5. Ogólne wymagania dotyczące robót  </w:t>
      </w:r>
    </w:p>
    <w:p w14:paraId="2B838F7F" w14:textId="77777777" w:rsidR="00566700" w:rsidRPr="009752EC" w:rsidRDefault="00566700" w:rsidP="00566700">
      <w:pPr>
        <w:ind w:left="0"/>
        <w:rPr>
          <w:rFonts w:cstheme="minorHAnsi"/>
          <w:sz w:val="20"/>
          <w:szCs w:val="20"/>
        </w:rPr>
      </w:pPr>
      <w:r w:rsidRPr="009752EC">
        <w:rPr>
          <w:rFonts w:cstheme="minorHAnsi"/>
          <w:sz w:val="20"/>
          <w:szCs w:val="20"/>
        </w:rPr>
        <w:t xml:space="preserve">Wykonawca jest odpowiedzialny za jakość wykonania robót, bezpieczeństwo wszelkich czynności na terenie budowy, metody użyte przy budowie oraz za ich zgodność z dokumentacją projektową, SST i poleceniami Inżyniera. Ogólne wymagania dotyczące robót podano w SST „Wymagania ogólne”. </w:t>
      </w:r>
    </w:p>
    <w:p w14:paraId="7124B3DB" w14:textId="77777777" w:rsidR="00566700" w:rsidRPr="009752EC" w:rsidRDefault="00566700" w:rsidP="00566700">
      <w:pPr>
        <w:spacing w:after="6" w:line="259" w:lineRule="auto"/>
        <w:ind w:left="0"/>
        <w:jc w:val="left"/>
        <w:rPr>
          <w:rFonts w:cstheme="minorHAnsi"/>
          <w:sz w:val="20"/>
          <w:szCs w:val="20"/>
        </w:rPr>
      </w:pPr>
      <w:r w:rsidRPr="009752EC">
        <w:rPr>
          <w:rFonts w:cstheme="minorHAnsi"/>
          <w:sz w:val="20"/>
          <w:szCs w:val="20"/>
        </w:rPr>
        <w:t xml:space="preserve"> </w:t>
      </w:r>
    </w:p>
    <w:p w14:paraId="2814C5A8" w14:textId="77777777" w:rsidR="00566700" w:rsidRPr="002934EF" w:rsidRDefault="00566700" w:rsidP="00566700">
      <w:pPr>
        <w:pStyle w:val="Akapitzlist"/>
        <w:numPr>
          <w:ilvl w:val="0"/>
          <w:numId w:val="121"/>
        </w:numPr>
        <w:spacing w:line="270" w:lineRule="auto"/>
        <w:rPr>
          <w:rFonts w:cstheme="minorHAnsi"/>
          <w:sz w:val="20"/>
          <w:szCs w:val="20"/>
        </w:rPr>
      </w:pPr>
      <w:r w:rsidRPr="002934EF">
        <w:rPr>
          <w:rFonts w:cstheme="minorHAnsi"/>
          <w:b/>
          <w:sz w:val="20"/>
          <w:szCs w:val="20"/>
        </w:rPr>
        <w:t xml:space="preserve">Materiały </w:t>
      </w:r>
    </w:p>
    <w:p w14:paraId="3FEF837D" w14:textId="77777777" w:rsidR="00566700" w:rsidRPr="002934EF" w:rsidRDefault="00566700" w:rsidP="00566700">
      <w:pPr>
        <w:spacing w:line="270" w:lineRule="auto"/>
        <w:ind w:left="0"/>
        <w:rPr>
          <w:rFonts w:cstheme="minorHAnsi"/>
          <w:sz w:val="20"/>
          <w:szCs w:val="20"/>
        </w:rPr>
      </w:pPr>
      <w:r>
        <w:rPr>
          <w:rFonts w:cstheme="minorHAnsi"/>
          <w:b/>
          <w:sz w:val="20"/>
          <w:szCs w:val="20"/>
        </w:rPr>
        <w:t xml:space="preserve">2.1. </w:t>
      </w:r>
      <w:r w:rsidRPr="002934EF">
        <w:rPr>
          <w:rFonts w:cstheme="minorHAnsi"/>
          <w:b/>
          <w:sz w:val="20"/>
          <w:szCs w:val="20"/>
        </w:rPr>
        <w:t xml:space="preserve">Wymagania ogólne </w:t>
      </w:r>
    </w:p>
    <w:p w14:paraId="62943ADC" w14:textId="77777777" w:rsidR="00566700" w:rsidRPr="009752EC" w:rsidRDefault="00566700" w:rsidP="00566700">
      <w:pPr>
        <w:ind w:left="0"/>
        <w:rPr>
          <w:rFonts w:cstheme="minorHAnsi"/>
          <w:sz w:val="20"/>
          <w:szCs w:val="20"/>
        </w:rPr>
      </w:pPr>
      <w:r w:rsidRPr="009752EC">
        <w:rPr>
          <w:rFonts w:cstheme="minorHAnsi"/>
          <w:sz w:val="20"/>
          <w:szCs w:val="20"/>
        </w:rPr>
        <w:t xml:space="preserve">Wszystkie materiały stosowane do wykonania robót muszą być zgodne z wymaganiami niniejszej </w:t>
      </w:r>
      <w:proofErr w:type="gramStart"/>
      <w:r w:rsidRPr="009752EC">
        <w:rPr>
          <w:rFonts w:cstheme="minorHAnsi"/>
          <w:sz w:val="20"/>
          <w:szCs w:val="20"/>
        </w:rPr>
        <w:t>SST  i</w:t>
      </w:r>
      <w:proofErr w:type="gramEnd"/>
      <w:r w:rsidRPr="009752EC">
        <w:rPr>
          <w:rFonts w:cstheme="minorHAnsi"/>
          <w:sz w:val="20"/>
          <w:szCs w:val="20"/>
        </w:rPr>
        <w:t xml:space="preserve"> dokumentacji projektowej. </w:t>
      </w:r>
    </w:p>
    <w:p w14:paraId="6BA2EBB3" w14:textId="77777777" w:rsidR="00566700" w:rsidRPr="009752EC" w:rsidRDefault="00566700" w:rsidP="00566700">
      <w:pPr>
        <w:ind w:left="0"/>
        <w:rPr>
          <w:rFonts w:cstheme="minorHAnsi"/>
          <w:sz w:val="20"/>
          <w:szCs w:val="20"/>
        </w:rPr>
      </w:pPr>
      <w:r w:rsidRPr="009752EC">
        <w:rPr>
          <w:rFonts w:cstheme="minorHAnsi"/>
          <w:sz w:val="20"/>
          <w:szCs w:val="20"/>
        </w:rPr>
        <w:t xml:space="preserve">Do wykonania robót mogą być stosowane wyroby budowlane spełniające warunki określone w: </w:t>
      </w:r>
    </w:p>
    <w:p w14:paraId="643933CD" w14:textId="77777777" w:rsidR="00566700" w:rsidRPr="009752EC" w:rsidRDefault="00566700" w:rsidP="00566700">
      <w:pPr>
        <w:numPr>
          <w:ilvl w:val="0"/>
          <w:numId w:val="122"/>
        </w:numPr>
        <w:ind w:hanging="360"/>
        <w:rPr>
          <w:rFonts w:cstheme="minorHAnsi"/>
          <w:sz w:val="20"/>
          <w:szCs w:val="20"/>
        </w:rPr>
      </w:pPr>
      <w:r w:rsidRPr="009752EC">
        <w:rPr>
          <w:rFonts w:cstheme="minorHAnsi"/>
          <w:sz w:val="20"/>
          <w:szCs w:val="20"/>
        </w:rPr>
        <w:t xml:space="preserve">ustawie z dnia 7 lipca 1994 r. Prawo budowlane (tekst jednolity: Dz. U. z 2003 r. Nr 201, poz. </w:t>
      </w:r>
      <w:proofErr w:type="gramStart"/>
      <w:r w:rsidRPr="009752EC">
        <w:rPr>
          <w:rFonts w:cstheme="minorHAnsi"/>
          <w:sz w:val="20"/>
          <w:szCs w:val="20"/>
        </w:rPr>
        <w:t>2016;  z</w:t>
      </w:r>
      <w:proofErr w:type="gramEnd"/>
      <w:r w:rsidRPr="009752EC">
        <w:rPr>
          <w:rFonts w:cstheme="minorHAnsi"/>
          <w:sz w:val="20"/>
          <w:szCs w:val="20"/>
        </w:rPr>
        <w:t xml:space="preserve"> późniejszymi zmianami), </w:t>
      </w:r>
    </w:p>
    <w:p w14:paraId="01853065" w14:textId="77777777" w:rsidR="00566700" w:rsidRPr="009752EC" w:rsidRDefault="00566700" w:rsidP="00566700">
      <w:pPr>
        <w:numPr>
          <w:ilvl w:val="0"/>
          <w:numId w:val="122"/>
        </w:numPr>
        <w:ind w:hanging="360"/>
        <w:rPr>
          <w:rFonts w:cstheme="minorHAnsi"/>
          <w:sz w:val="20"/>
          <w:szCs w:val="20"/>
        </w:rPr>
      </w:pPr>
      <w:r w:rsidRPr="009752EC">
        <w:rPr>
          <w:rFonts w:cstheme="minorHAnsi"/>
          <w:sz w:val="20"/>
          <w:szCs w:val="20"/>
        </w:rPr>
        <w:t xml:space="preserve">ustawie z dnia 16 kwietnia 2004 r. o wyrobach budowlanych (Dz.U. 2004 r. Nr 92, poz.881), </w:t>
      </w:r>
    </w:p>
    <w:p w14:paraId="6D9E3BE6" w14:textId="77777777" w:rsidR="00566700" w:rsidRPr="009752EC" w:rsidRDefault="00566700" w:rsidP="00566700">
      <w:pPr>
        <w:numPr>
          <w:ilvl w:val="0"/>
          <w:numId w:val="122"/>
        </w:numPr>
        <w:ind w:hanging="360"/>
        <w:rPr>
          <w:rFonts w:cstheme="minorHAnsi"/>
          <w:sz w:val="20"/>
          <w:szCs w:val="20"/>
        </w:rPr>
      </w:pPr>
      <w:r w:rsidRPr="009752EC">
        <w:rPr>
          <w:rFonts w:cstheme="minorHAnsi"/>
          <w:sz w:val="20"/>
          <w:szCs w:val="20"/>
        </w:rPr>
        <w:t xml:space="preserve">ustawie z dnia 30 sierpnia 2002 r. o systemie oceny zgodności (Dz. U. z 2002 r. Nr 166, poz. </w:t>
      </w:r>
      <w:proofErr w:type="gramStart"/>
      <w:r w:rsidRPr="009752EC">
        <w:rPr>
          <w:rFonts w:cstheme="minorHAnsi"/>
          <w:sz w:val="20"/>
          <w:szCs w:val="20"/>
        </w:rPr>
        <w:t>1360,  z</w:t>
      </w:r>
      <w:proofErr w:type="gramEnd"/>
      <w:r w:rsidRPr="009752EC">
        <w:rPr>
          <w:rFonts w:cstheme="minorHAnsi"/>
          <w:sz w:val="20"/>
          <w:szCs w:val="20"/>
        </w:rPr>
        <w:t xml:space="preserve"> późniejszymi zmianami). </w:t>
      </w:r>
    </w:p>
    <w:p w14:paraId="6A6CE302" w14:textId="77777777" w:rsidR="00566700" w:rsidRPr="009752EC" w:rsidRDefault="00566700" w:rsidP="00566700">
      <w:pPr>
        <w:ind w:left="0"/>
        <w:rPr>
          <w:rFonts w:cstheme="minorHAnsi"/>
          <w:sz w:val="20"/>
          <w:szCs w:val="20"/>
        </w:rPr>
      </w:pPr>
      <w:r w:rsidRPr="009752EC">
        <w:rPr>
          <w:rFonts w:cstheme="minorHAnsi"/>
          <w:sz w:val="20"/>
          <w:szCs w:val="20"/>
        </w:rPr>
        <w:t xml:space="preserve">Na Wykonawcy spoczywa obowiązek posiadania dokumentacji wyrobu budowlanego wymaganej przez ww. ustawy lub rozporządzenia wydane na podstawie tych ustaw. </w:t>
      </w:r>
    </w:p>
    <w:p w14:paraId="6E4DC43A" w14:textId="77777777" w:rsidR="00566700" w:rsidRPr="009752EC" w:rsidRDefault="00566700" w:rsidP="00566700">
      <w:pPr>
        <w:ind w:left="0"/>
        <w:rPr>
          <w:rFonts w:cstheme="minorHAnsi"/>
          <w:sz w:val="20"/>
          <w:szCs w:val="20"/>
        </w:rPr>
      </w:pPr>
      <w:r w:rsidRPr="009752EC">
        <w:rPr>
          <w:rFonts w:cstheme="minorHAnsi"/>
          <w:sz w:val="20"/>
          <w:szCs w:val="20"/>
        </w:rPr>
        <w:t xml:space="preserve">Materiały stosowane do wykonywania elementów konstrukcji stalowych powinny odpowiadać wymaganiom zawartym w normach. </w:t>
      </w:r>
    </w:p>
    <w:p w14:paraId="386DD29E"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2.2. Wymagania szczegółowe </w:t>
      </w:r>
    </w:p>
    <w:p w14:paraId="6835C074" w14:textId="77777777" w:rsidR="00566700" w:rsidRPr="009752EC" w:rsidRDefault="00566700" w:rsidP="00566700">
      <w:pPr>
        <w:spacing w:after="4" w:line="259" w:lineRule="auto"/>
        <w:ind w:left="0" w:hanging="10"/>
        <w:jc w:val="left"/>
        <w:rPr>
          <w:rFonts w:cstheme="minorHAnsi"/>
          <w:sz w:val="20"/>
          <w:szCs w:val="20"/>
        </w:rPr>
      </w:pPr>
      <w:r w:rsidRPr="009752EC">
        <w:rPr>
          <w:rFonts w:cstheme="minorHAnsi"/>
          <w:i/>
          <w:sz w:val="20"/>
          <w:szCs w:val="20"/>
        </w:rPr>
        <w:t xml:space="preserve">2.2.1. Stal konstrukcyjna </w:t>
      </w:r>
    </w:p>
    <w:p w14:paraId="7124FFCC" w14:textId="77777777" w:rsidR="00566700" w:rsidRPr="009752EC" w:rsidRDefault="00566700" w:rsidP="00566700">
      <w:pPr>
        <w:ind w:left="0"/>
        <w:rPr>
          <w:rFonts w:cstheme="minorHAnsi"/>
          <w:sz w:val="20"/>
          <w:szCs w:val="20"/>
        </w:rPr>
      </w:pPr>
      <w:r w:rsidRPr="009752EC">
        <w:rPr>
          <w:rFonts w:cstheme="minorHAnsi"/>
          <w:sz w:val="20"/>
          <w:szCs w:val="20"/>
        </w:rPr>
        <w:t xml:space="preserve">Stal konstrukcyjna stosowana do wykonywania elementów konstrukcji stalowych </w:t>
      </w:r>
      <w:bookmarkStart w:id="23" w:name="_Hlk80775772"/>
      <w:r w:rsidRPr="009752EC">
        <w:rPr>
          <w:rFonts w:cstheme="minorHAnsi"/>
          <w:sz w:val="20"/>
          <w:szCs w:val="20"/>
        </w:rPr>
        <w:t>powinna odpowiadać wymaganiom norm, a ponadto wymaganiom norm powinny odpowiadać</w:t>
      </w:r>
      <w:bookmarkEnd w:id="23"/>
      <w:r w:rsidRPr="009752EC">
        <w:rPr>
          <w:rFonts w:cstheme="minorHAnsi"/>
          <w:sz w:val="20"/>
          <w:szCs w:val="20"/>
        </w:rPr>
        <w:t xml:space="preserve">: </w:t>
      </w:r>
    </w:p>
    <w:p w14:paraId="33763743" w14:textId="77777777" w:rsidR="00566700" w:rsidRPr="009752EC" w:rsidRDefault="00566700" w:rsidP="00566700">
      <w:pPr>
        <w:spacing w:after="14" w:line="259" w:lineRule="auto"/>
        <w:ind w:left="0" w:hanging="10"/>
        <w:jc w:val="left"/>
        <w:rPr>
          <w:rFonts w:cstheme="minorHAnsi"/>
          <w:sz w:val="20"/>
          <w:szCs w:val="20"/>
        </w:rPr>
      </w:pPr>
      <w:r w:rsidRPr="009752EC">
        <w:rPr>
          <w:rFonts w:cstheme="minorHAnsi"/>
          <w:sz w:val="20"/>
          <w:szCs w:val="20"/>
          <w:u w:val="single" w:color="000000"/>
        </w:rPr>
        <w:t>2.2.1.1. Wyroby walcowane – kształtowniki:</w:t>
      </w:r>
      <w:r w:rsidRPr="009752EC">
        <w:rPr>
          <w:rFonts w:cstheme="minorHAnsi"/>
          <w:sz w:val="20"/>
          <w:szCs w:val="20"/>
        </w:rPr>
        <w:t xml:space="preserve"> </w:t>
      </w:r>
    </w:p>
    <w:p w14:paraId="5932CC72" w14:textId="77777777" w:rsidR="00566700" w:rsidRPr="009752EC" w:rsidRDefault="00566700" w:rsidP="00566700">
      <w:pPr>
        <w:numPr>
          <w:ilvl w:val="0"/>
          <w:numId w:val="123"/>
        </w:numPr>
        <w:rPr>
          <w:rFonts w:cstheme="minorHAnsi"/>
          <w:sz w:val="20"/>
          <w:szCs w:val="20"/>
        </w:rPr>
      </w:pPr>
      <w:r w:rsidRPr="009752EC">
        <w:rPr>
          <w:rFonts w:cstheme="minorHAnsi"/>
          <w:sz w:val="20"/>
          <w:szCs w:val="20"/>
        </w:rPr>
        <w:t xml:space="preserve">dwuteowniki, </w:t>
      </w:r>
    </w:p>
    <w:p w14:paraId="0CDA19B8" w14:textId="77777777" w:rsidR="00566700" w:rsidRPr="009752EC" w:rsidRDefault="00566700" w:rsidP="00566700">
      <w:pPr>
        <w:numPr>
          <w:ilvl w:val="0"/>
          <w:numId w:val="123"/>
        </w:numPr>
        <w:rPr>
          <w:rFonts w:cstheme="minorHAnsi"/>
          <w:sz w:val="20"/>
          <w:szCs w:val="20"/>
        </w:rPr>
      </w:pPr>
      <w:r w:rsidRPr="009752EC">
        <w:rPr>
          <w:rFonts w:cstheme="minorHAnsi"/>
          <w:sz w:val="20"/>
          <w:szCs w:val="20"/>
        </w:rPr>
        <w:t xml:space="preserve">ceowniki, </w:t>
      </w:r>
    </w:p>
    <w:p w14:paraId="26195554" w14:textId="77777777" w:rsidR="00566700" w:rsidRPr="009752EC" w:rsidRDefault="00566700" w:rsidP="00566700">
      <w:pPr>
        <w:numPr>
          <w:ilvl w:val="0"/>
          <w:numId w:val="123"/>
        </w:numPr>
        <w:rPr>
          <w:rFonts w:cstheme="minorHAnsi"/>
          <w:sz w:val="20"/>
          <w:szCs w:val="20"/>
        </w:rPr>
      </w:pPr>
      <w:r w:rsidRPr="009752EC">
        <w:rPr>
          <w:rFonts w:cstheme="minorHAnsi"/>
          <w:sz w:val="20"/>
          <w:szCs w:val="20"/>
        </w:rPr>
        <w:t xml:space="preserve">teowniki, </w:t>
      </w:r>
    </w:p>
    <w:p w14:paraId="34EB34CF" w14:textId="77777777" w:rsidR="00566700" w:rsidRPr="009752EC" w:rsidRDefault="00566700" w:rsidP="00566700">
      <w:pPr>
        <w:numPr>
          <w:ilvl w:val="0"/>
          <w:numId w:val="123"/>
        </w:numPr>
        <w:rPr>
          <w:rFonts w:cstheme="minorHAnsi"/>
          <w:sz w:val="20"/>
          <w:szCs w:val="20"/>
        </w:rPr>
      </w:pPr>
      <w:r w:rsidRPr="009752EC">
        <w:rPr>
          <w:rFonts w:cstheme="minorHAnsi"/>
          <w:sz w:val="20"/>
          <w:szCs w:val="20"/>
        </w:rPr>
        <w:t xml:space="preserve">kątowniki, </w:t>
      </w:r>
    </w:p>
    <w:p w14:paraId="3E55B301" w14:textId="77777777" w:rsidR="00566700" w:rsidRPr="009752EC" w:rsidRDefault="00566700" w:rsidP="00566700">
      <w:pPr>
        <w:numPr>
          <w:ilvl w:val="0"/>
          <w:numId w:val="123"/>
        </w:numPr>
        <w:rPr>
          <w:rFonts w:cstheme="minorHAnsi"/>
          <w:sz w:val="20"/>
          <w:szCs w:val="20"/>
        </w:rPr>
      </w:pPr>
      <w:r w:rsidRPr="009752EC">
        <w:rPr>
          <w:rFonts w:cstheme="minorHAnsi"/>
          <w:sz w:val="20"/>
          <w:szCs w:val="20"/>
        </w:rPr>
        <w:t xml:space="preserve">rury. </w:t>
      </w:r>
    </w:p>
    <w:p w14:paraId="78C103FA" w14:textId="77777777" w:rsidR="00566700" w:rsidRPr="002934EF" w:rsidRDefault="00566700" w:rsidP="00566700">
      <w:pPr>
        <w:pStyle w:val="Akapitzlist"/>
        <w:numPr>
          <w:ilvl w:val="0"/>
          <w:numId w:val="123"/>
        </w:numPr>
        <w:rPr>
          <w:rFonts w:cstheme="minorHAnsi"/>
          <w:sz w:val="20"/>
          <w:szCs w:val="20"/>
        </w:rPr>
      </w:pPr>
      <w:r w:rsidRPr="002934EF">
        <w:rPr>
          <w:rFonts w:cstheme="minorHAnsi"/>
          <w:sz w:val="20"/>
          <w:szCs w:val="20"/>
        </w:rPr>
        <w:t xml:space="preserve">Kształtowniki stosowane do wykonania konstrukcji stalowych powinny ponadto odpowiadać następującym wymaganiom: </w:t>
      </w:r>
    </w:p>
    <w:p w14:paraId="1FC28D20" w14:textId="77777777" w:rsidR="00566700" w:rsidRPr="009752EC" w:rsidRDefault="00566700" w:rsidP="00566700">
      <w:pPr>
        <w:numPr>
          <w:ilvl w:val="0"/>
          <w:numId w:val="123"/>
        </w:numPr>
        <w:rPr>
          <w:rFonts w:cstheme="minorHAnsi"/>
          <w:sz w:val="20"/>
          <w:szCs w:val="20"/>
        </w:rPr>
      </w:pPr>
      <w:r w:rsidRPr="009752EC">
        <w:rPr>
          <w:rFonts w:cstheme="minorHAnsi"/>
          <w:sz w:val="20"/>
          <w:szCs w:val="20"/>
        </w:rPr>
        <w:t xml:space="preserve">mieć atesty hutnicze i zaświadczenia odbioru, mieć trwałe ocechowanie, </w:t>
      </w:r>
    </w:p>
    <w:p w14:paraId="05ACCF7B" w14:textId="77777777" w:rsidR="00566700" w:rsidRPr="009752EC" w:rsidRDefault="00566700" w:rsidP="00566700">
      <w:pPr>
        <w:numPr>
          <w:ilvl w:val="0"/>
          <w:numId w:val="123"/>
        </w:numPr>
        <w:rPr>
          <w:rFonts w:cstheme="minorHAnsi"/>
          <w:sz w:val="20"/>
          <w:szCs w:val="20"/>
        </w:rPr>
      </w:pPr>
      <w:r w:rsidRPr="009752EC">
        <w:rPr>
          <w:rFonts w:cstheme="minorHAnsi"/>
          <w:sz w:val="20"/>
          <w:szCs w:val="20"/>
        </w:rPr>
        <w:t xml:space="preserve">mieć wybite znaki cechowe. </w:t>
      </w:r>
    </w:p>
    <w:p w14:paraId="51A066C4" w14:textId="77777777" w:rsidR="00566700" w:rsidRPr="009752EC" w:rsidRDefault="00566700" w:rsidP="00566700">
      <w:pPr>
        <w:spacing w:after="14" w:line="259" w:lineRule="auto"/>
        <w:ind w:left="0" w:hanging="10"/>
        <w:jc w:val="left"/>
        <w:rPr>
          <w:rFonts w:cstheme="minorHAnsi"/>
          <w:sz w:val="20"/>
          <w:szCs w:val="20"/>
        </w:rPr>
      </w:pPr>
      <w:r w:rsidRPr="009752EC">
        <w:rPr>
          <w:rFonts w:cstheme="minorHAnsi"/>
          <w:sz w:val="20"/>
          <w:szCs w:val="20"/>
          <w:u w:val="single" w:color="000000"/>
        </w:rPr>
        <w:lastRenderedPageBreak/>
        <w:t>2.2.1.2. Wyroby walcowane – blachy:</w:t>
      </w:r>
      <w:r w:rsidRPr="009752EC">
        <w:rPr>
          <w:rFonts w:cstheme="minorHAnsi"/>
          <w:sz w:val="20"/>
          <w:szCs w:val="20"/>
        </w:rPr>
        <w:t xml:space="preserve"> </w:t>
      </w:r>
    </w:p>
    <w:p w14:paraId="1193592E" w14:textId="77777777" w:rsidR="00566700" w:rsidRPr="009752EC" w:rsidRDefault="00566700" w:rsidP="00566700">
      <w:pPr>
        <w:numPr>
          <w:ilvl w:val="0"/>
          <w:numId w:val="124"/>
        </w:numPr>
        <w:rPr>
          <w:rFonts w:cstheme="minorHAnsi"/>
          <w:sz w:val="20"/>
          <w:szCs w:val="20"/>
        </w:rPr>
      </w:pPr>
      <w:r w:rsidRPr="009752EC">
        <w:rPr>
          <w:rFonts w:cstheme="minorHAnsi"/>
          <w:sz w:val="20"/>
          <w:szCs w:val="20"/>
        </w:rPr>
        <w:t xml:space="preserve">blachy uniwersalne,  </w:t>
      </w:r>
    </w:p>
    <w:p w14:paraId="5CD0E35F" w14:textId="77777777" w:rsidR="00566700" w:rsidRPr="009752EC" w:rsidRDefault="00566700" w:rsidP="00566700">
      <w:pPr>
        <w:numPr>
          <w:ilvl w:val="0"/>
          <w:numId w:val="124"/>
        </w:numPr>
        <w:rPr>
          <w:rFonts w:cstheme="minorHAnsi"/>
          <w:sz w:val="20"/>
          <w:szCs w:val="20"/>
        </w:rPr>
      </w:pPr>
      <w:r w:rsidRPr="009752EC">
        <w:rPr>
          <w:rFonts w:cstheme="minorHAnsi"/>
          <w:sz w:val="20"/>
          <w:szCs w:val="20"/>
        </w:rPr>
        <w:t xml:space="preserve">blachy grube, </w:t>
      </w:r>
    </w:p>
    <w:p w14:paraId="54AF8D0D" w14:textId="77777777" w:rsidR="00566700" w:rsidRPr="009752EC" w:rsidRDefault="00566700" w:rsidP="00566700">
      <w:pPr>
        <w:numPr>
          <w:ilvl w:val="0"/>
          <w:numId w:val="124"/>
        </w:numPr>
        <w:rPr>
          <w:rFonts w:cstheme="minorHAnsi"/>
          <w:sz w:val="20"/>
          <w:szCs w:val="20"/>
        </w:rPr>
      </w:pPr>
      <w:r w:rsidRPr="009752EC">
        <w:rPr>
          <w:rFonts w:cstheme="minorHAnsi"/>
          <w:sz w:val="20"/>
          <w:szCs w:val="20"/>
        </w:rPr>
        <w:t xml:space="preserve">blachy żeberkowe, </w:t>
      </w:r>
    </w:p>
    <w:p w14:paraId="6DC307E2" w14:textId="77777777" w:rsidR="00566700" w:rsidRPr="009752EC" w:rsidRDefault="00566700" w:rsidP="00566700">
      <w:pPr>
        <w:numPr>
          <w:ilvl w:val="0"/>
          <w:numId w:val="124"/>
        </w:numPr>
        <w:rPr>
          <w:rFonts w:cstheme="minorHAnsi"/>
          <w:sz w:val="20"/>
          <w:szCs w:val="20"/>
        </w:rPr>
      </w:pPr>
      <w:r w:rsidRPr="009752EC">
        <w:rPr>
          <w:rFonts w:cstheme="minorHAnsi"/>
          <w:sz w:val="20"/>
          <w:szCs w:val="20"/>
        </w:rPr>
        <w:t xml:space="preserve">bednarka. </w:t>
      </w:r>
    </w:p>
    <w:p w14:paraId="6E1252F9" w14:textId="77777777" w:rsidR="00566700" w:rsidRPr="002934EF" w:rsidRDefault="00566700" w:rsidP="00566700">
      <w:pPr>
        <w:pStyle w:val="Akapitzlist"/>
        <w:numPr>
          <w:ilvl w:val="0"/>
          <w:numId w:val="124"/>
        </w:numPr>
        <w:rPr>
          <w:rFonts w:cstheme="minorHAnsi"/>
          <w:sz w:val="20"/>
          <w:szCs w:val="20"/>
        </w:rPr>
      </w:pPr>
      <w:r w:rsidRPr="002934EF">
        <w:rPr>
          <w:rFonts w:cstheme="minorHAnsi"/>
          <w:sz w:val="20"/>
          <w:szCs w:val="20"/>
        </w:rPr>
        <w:t xml:space="preserve">Blachy stosowane do wykonania konstrukcji stalowych powinny ponadto odpowiadać następującym wymaganiom: </w:t>
      </w:r>
    </w:p>
    <w:p w14:paraId="50060D9F" w14:textId="77777777" w:rsidR="00566700" w:rsidRPr="009752EC" w:rsidRDefault="00566700" w:rsidP="00566700">
      <w:pPr>
        <w:numPr>
          <w:ilvl w:val="0"/>
          <w:numId w:val="124"/>
        </w:numPr>
        <w:rPr>
          <w:rFonts w:cstheme="minorHAnsi"/>
          <w:sz w:val="20"/>
          <w:szCs w:val="20"/>
        </w:rPr>
      </w:pPr>
      <w:r w:rsidRPr="009752EC">
        <w:rPr>
          <w:rFonts w:cstheme="minorHAnsi"/>
          <w:sz w:val="20"/>
          <w:szCs w:val="20"/>
        </w:rPr>
        <w:t xml:space="preserve">mieć atesty hutnicze i zaświadczenia odbioru, mieć trwałe ocechowanie, </w:t>
      </w:r>
    </w:p>
    <w:p w14:paraId="13456DA6" w14:textId="77777777" w:rsidR="00566700" w:rsidRPr="009752EC" w:rsidRDefault="00566700" w:rsidP="00566700">
      <w:pPr>
        <w:numPr>
          <w:ilvl w:val="0"/>
          <w:numId w:val="124"/>
        </w:numPr>
        <w:rPr>
          <w:rFonts w:cstheme="minorHAnsi"/>
          <w:sz w:val="20"/>
          <w:szCs w:val="20"/>
        </w:rPr>
      </w:pPr>
      <w:r w:rsidRPr="009752EC">
        <w:rPr>
          <w:rFonts w:cstheme="minorHAnsi"/>
          <w:sz w:val="20"/>
          <w:szCs w:val="20"/>
        </w:rPr>
        <w:t xml:space="preserve">mieć wybite znaki cechowe. </w:t>
      </w:r>
    </w:p>
    <w:p w14:paraId="698C2775" w14:textId="77777777" w:rsidR="00566700" w:rsidRPr="009752EC" w:rsidRDefault="00566700" w:rsidP="00566700">
      <w:pPr>
        <w:spacing w:after="14" w:line="259" w:lineRule="auto"/>
        <w:ind w:left="0" w:hanging="10"/>
        <w:jc w:val="left"/>
        <w:rPr>
          <w:rFonts w:cstheme="minorHAnsi"/>
          <w:sz w:val="20"/>
          <w:szCs w:val="20"/>
        </w:rPr>
      </w:pPr>
      <w:r w:rsidRPr="009752EC">
        <w:rPr>
          <w:rFonts w:cstheme="minorHAnsi"/>
          <w:sz w:val="20"/>
          <w:szCs w:val="20"/>
          <w:u w:val="single" w:color="000000"/>
        </w:rPr>
        <w:t xml:space="preserve">2.2.1.3. Wyroby </w:t>
      </w:r>
      <w:proofErr w:type="spellStart"/>
      <w:r w:rsidRPr="009752EC">
        <w:rPr>
          <w:rFonts w:cstheme="minorHAnsi"/>
          <w:sz w:val="20"/>
          <w:szCs w:val="20"/>
          <w:u w:val="single" w:color="000000"/>
        </w:rPr>
        <w:t>zimnogięte</w:t>
      </w:r>
      <w:proofErr w:type="spellEnd"/>
      <w:r w:rsidRPr="009752EC">
        <w:rPr>
          <w:rFonts w:cstheme="minorHAnsi"/>
          <w:sz w:val="20"/>
          <w:szCs w:val="20"/>
          <w:u w:val="single" w:color="000000"/>
        </w:rPr>
        <w:t xml:space="preserve"> – kształtowniki:</w:t>
      </w:r>
      <w:r w:rsidRPr="009752EC">
        <w:rPr>
          <w:rFonts w:cstheme="minorHAnsi"/>
          <w:sz w:val="20"/>
          <w:szCs w:val="20"/>
        </w:rPr>
        <w:t xml:space="preserve"> </w:t>
      </w:r>
    </w:p>
    <w:p w14:paraId="40D2AF83" w14:textId="77777777" w:rsidR="00566700" w:rsidRPr="009752EC" w:rsidRDefault="00566700" w:rsidP="00566700">
      <w:pPr>
        <w:numPr>
          <w:ilvl w:val="0"/>
          <w:numId w:val="125"/>
        </w:numPr>
        <w:ind w:hanging="360"/>
        <w:rPr>
          <w:rFonts w:cstheme="minorHAnsi"/>
          <w:sz w:val="20"/>
          <w:szCs w:val="20"/>
        </w:rPr>
      </w:pPr>
      <w:r w:rsidRPr="009752EC">
        <w:rPr>
          <w:rFonts w:cstheme="minorHAnsi"/>
          <w:sz w:val="20"/>
          <w:szCs w:val="20"/>
        </w:rPr>
        <w:t xml:space="preserve">kształtowniki zamknięte, </w:t>
      </w:r>
    </w:p>
    <w:p w14:paraId="6DA3FFAA" w14:textId="77777777" w:rsidR="00566700" w:rsidRPr="009752EC" w:rsidRDefault="00566700" w:rsidP="00566700">
      <w:pPr>
        <w:numPr>
          <w:ilvl w:val="0"/>
          <w:numId w:val="125"/>
        </w:numPr>
        <w:ind w:hanging="360"/>
        <w:rPr>
          <w:rFonts w:cstheme="minorHAnsi"/>
          <w:sz w:val="20"/>
          <w:szCs w:val="20"/>
        </w:rPr>
      </w:pPr>
      <w:r w:rsidRPr="009752EC">
        <w:rPr>
          <w:rFonts w:cstheme="minorHAnsi"/>
          <w:sz w:val="20"/>
          <w:szCs w:val="20"/>
        </w:rPr>
        <w:t xml:space="preserve">kształtowniki otwarte. </w:t>
      </w:r>
    </w:p>
    <w:p w14:paraId="47941D1C" w14:textId="77777777" w:rsidR="00566700" w:rsidRPr="009752EC" w:rsidRDefault="00566700" w:rsidP="00566700">
      <w:pPr>
        <w:ind w:left="0"/>
        <w:rPr>
          <w:rFonts w:cstheme="minorHAnsi"/>
          <w:sz w:val="20"/>
          <w:szCs w:val="20"/>
        </w:rPr>
      </w:pPr>
      <w:r w:rsidRPr="009752EC">
        <w:rPr>
          <w:rFonts w:cstheme="minorHAnsi"/>
          <w:i/>
          <w:sz w:val="20"/>
          <w:szCs w:val="20"/>
        </w:rPr>
        <w:t xml:space="preserve">2.2.2. Łączniki </w:t>
      </w:r>
      <w:r w:rsidRPr="009752EC">
        <w:rPr>
          <w:rFonts w:cstheme="minorHAnsi"/>
          <w:sz w:val="20"/>
          <w:szCs w:val="20"/>
        </w:rPr>
        <w:t>i inne akcesoria do łączenia konstrukcji stalowych powinny odpowiadać wymaganiom norm, a ponadto wymaganiom norm powinny odpowiadać</w:t>
      </w:r>
    </w:p>
    <w:p w14:paraId="182D9ADC" w14:textId="77777777" w:rsidR="00566700" w:rsidRPr="009752EC" w:rsidRDefault="00566700" w:rsidP="00566700">
      <w:pPr>
        <w:numPr>
          <w:ilvl w:val="0"/>
          <w:numId w:val="126"/>
        </w:numPr>
        <w:ind w:hanging="360"/>
        <w:rPr>
          <w:rFonts w:cstheme="minorHAnsi"/>
          <w:sz w:val="20"/>
          <w:szCs w:val="20"/>
        </w:rPr>
      </w:pPr>
      <w:r w:rsidRPr="009752EC">
        <w:rPr>
          <w:rFonts w:cstheme="minorHAnsi"/>
          <w:sz w:val="20"/>
          <w:szCs w:val="20"/>
        </w:rPr>
        <w:t xml:space="preserve">śruby, </w:t>
      </w:r>
    </w:p>
    <w:p w14:paraId="289A9BAD" w14:textId="77777777" w:rsidR="00566700" w:rsidRPr="009752EC" w:rsidRDefault="00566700" w:rsidP="00566700">
      <w:pPr>
        <w:numPr>
          <w:ilvl w:val="0"/>
          <w:numId w:val="126"/>
        </w:numPr>
        <w:ind w:hanging="360"/>
        <w:rPr>
          <w:rFonts w:cstheme="minorHAnsi"/>
          <w:sz w:val="20"/>
          <w:szCs w:val="20"/>
        </w:rPr>
      </w:pPr>
      <w:r w:rsidRPr="009752EC">
        <w:rPr>
          <w:rFonts w:cstheme="minorHAnsi"/>
          <w:sz w:val="20"/>
          <w:szCs w:val="20"/>
        </w:rPr>
        <w:t xml:space="preserve">nakrętki, </w:t>
      </w:r>
    </w:p>
    <w:p w14:paraId="4E5306B3" w14:textId="77777777" w:rsidR="00566700" w:rsidRPr="009752EC" w:rsidRDefault="00566700" w:rsidP="00566700">
      <w:pPr>
        <w:numPr>
          <w:ilvl w:val="0"/>
          <w:numId w:val="126"/>
        </w:numPr>
        <w:ind w:hanging="360"/>
        <w:rPr>
          <w:rFonts w:cstheme="minorHAnsi"/>
          <w:sz w:val="20"/>
          <w:szCs w:val="20"/>
        </w:rPr>
      </w:pPr>
      <w:r w:rsidRPr="009752EC">
        <w:rPr>
          <w:rFonts w:cstheme="minorHAnsi"/>
          <w:sz w:val="20"/>
          <w:szCs w:val="20"/>
        </w:rPr>
        <w:t xml:space="preserve">podkładki, </w:t>
      </w:r>
    </w:p>
    <w:p w14:paraId="6234EC79" w14:textId="77777777" w:rsidR="00566700" w:rsidRPr="009752EC" w:rsidRDefault="00566700" w:rsidP="00566700">
      <w:pPr>
        <w:numPr>
          <w:ilvl w:val="0"/>
          <w:numId w:val="126"/>
        </w:numPr>
        <w:ind w:hanging="360"/>
        <w:rPr>
          <w:rFonts w:cstheme="minorHAnsi"/>
          <w:sz w:val="20"/>
          <w:szCs w:val="20"/>
        </w:rPr>
      </w:pPr>
      <w:r w:rsidRPr="009752EC">
        <w:rPr>
          <w:rFonts w:cstheme="minorHAnsi"/>
          <w:sz w:val="20"/>
          <w:szCs w:val="20"/>
        </w:rPr>
        <w:t xml:space="preserve">nity. </w:t>
      </w:r>
    </w:p>
    <w:p w14:paraId="2360C9EE" w14:textId="77777777" w:rsidR="00566700" w:rsidRPr="009752EC" w:rsidRDefault="00566700" w:rsidP="00566700">
      <w:pPr>
        <w:spacing w:after="4" w:line="259" w:lineRule="auto"/>
        <w:ind w:left="0" w:hanging="10"/>
        <w:jc w:val="left"/>
        <w:rPr>
          <w:rFonts w:cstheme="minorHAnsi"/>
          <w:sz w:val="20"/>
          <w:szCs w:val="20"/>
        </w:rPr>
      </w:pPr>
      <w:r w:rsidRPr="009752EC">
        <w:rPr>
          <w:rFonts w:cstheme="minorHAnsi"/>
          <w:i/>
          <w:sz w:val="20"/>
          <w:szCs w:val="20"/>
        </w:rPr>
        <w:t xml:space="preserve">2.2.3. Materiały do spawania </w:t>
      </w:r>
    </w:p>
    <w:p w14:paraId="532F7F7C" w14:textId="77777777" w:rsidR="00566700" w:rsidRPr="009752EC" w:rsidRDefault="00566700" w:rsidP="00566700">
      <w:pPr>
        <w:ind w:left="0"/>
        <w:rPr>
          <w:rFonts w:cstheme="minorHAnsi"/>
          <w:sz w:val="20"/>
          <w:szCs w:val="20"/>
        </w:rPr>
      </w:pPr>
      <w:r w:rsidRPr="009752EC">
        <w:rPr>
          <w:rFonts w:cstheme="minorHAnsi"/>
          <w:sz w:val="20"/>
          <w:szCs w:val="20"/>
        </w:rPr>
        <w:t xml:space="preserve">Materiały do spawania konstrukcji stalowych powinny odpowiadać wymaganiom norm, a ponadto wymaganiom norm powinny odpowiadać: </w:t>
      </w:r>
    </w:p>
    <w:p w14:paraId="603A9196" w14:textId="77777777" w:rsidR="00566700" w:rsidRPr="009752EC" w:rsidRDefault="00566700" w:rsidP="00566700">
      <w:pPr>
        <w:numPr>
          <w:ilvl w:val="0"/>
          <w:numId w:val="127"/>
        </w:numPr>
        <w:ind w:hanging="360"/>
        <w:rPr>
          <w:rFonts w:cstheme="minorHAnsi"/>
          <w:sz w:val="20"/>
          <w:szCs w:val="20"/>
        </w:rPr>
      </w:pPr>
      <w:r w:rsidRPr="009752EC">
        <w:rPr>
          <w:rFonts w:cstheme="minorHAnsi"/>
          <w:sz w:val="20"/>
          <w:szCs w:val="20"/>
        </w:rPr>
        <w:t xml:space="preserve">elektrody, </w:t>
      </w:r>
    </w:p>
    <w:p w14:paraId="41F003A7" w14:textId="77777777" w:rsidR="00566700" w:rsidRPr="009752EC" w:rsidRDefault="00566700" w:rsidP="00566700">
      <w:pPr>
        <w:numPr>
          <w:ilvl w:val="0"/>
          <w:numId w:val="127"/>
        </w:numPr>
        <w:ind w:hanging="360"/>
        <w:rPr>
          <w:rFonts w:cstheme="minorHAnsi"/>
          <w:sz w:val="20"/>
          <w:szCs w:val="20"/>
        </w:rPr>
      </w:pPr>
      <w:r w:rsidRPr="009752EC">
        <w:rPr>
          <w:rFonts w:cstheme="minorHAnsi"/>
          <w:sz w:val="20"/>
          <w:szCs w:val="20"/>
        </w:rPr>
        <w:t xml:space="preserve">drut spawalniczy, </w:t>
      </w:r>
    </w:p>
    <w:p w14:paraId="2FC9078B" w14:textId="77777777" w:rsidR="00566700" w:rsidRPr="009752EC" w:rsidRDefault="00566700" w:rsidP="00566700">
      <w:pPr>
        <w:numPr>
          <w:ilvl w:val="0"/>
          <w:numId w:val="127"/>
        </w:numPr>
        <w:ind w:hanging="360"/>
        <w:rPr>
          <w:rFonts w:cstheme="minorHAnsi"/>
          <w:sz w:val="20"/>
          <w:szCs w:val="20"/>
        </w:rPr>
      </w:pPr>
      <w:r w:rsidRPr="009752EC">
        <w:rPr>
          <w:rFonts w:cstheme="minorHAnsi"/>
          <w:sz w:val="20"/>
          <w:szCs w:val="20"/>
        </w:rPr>
        <w:t xml:space="preserve">topniki do spawania elektrycznego. </w:t>
      </w:r>
    </w:p>
    <w:p w14:paraId="4E332C39" w14:textId="77777777" w:rsidR="00566700" w:rsidRPr="009752EC" w:rsidRDefault="00566700" w:rsidP="00566700">
      <w:pPr>
        <w:spacing w:after="4" w:line="259" w:lineRule="auto"/>
        <w:ind w:left="0" w:hanging="10"/>
        <w:jc w:val="left"/>
        <w:rPr>
          <w:rFonts w:cstheme="minorHAnsi"/>
          <w:sz w:val="20"/>
          <w:szCs w:val="20"/>
        </w:rPr>
      </w:pPr>
      <w:r w:rsidRPr="009752EC">
        <w:rPr>
          <w:rFonts w:cstheme="minorHAnsi"/>
          <w:i/>
          <w:sz w:val="20"/>
          <w:szCs w:val="20"/>
        </w:rPr>
        <w:t xml:space="preserve">2.2.4. Składowanie materiałów i konstrukcji </w:t>
      </w:r>
    </w:p>
    <w:p w14:paraId="1C34608C" w14:textId="77777777" w:rsidR="00566700" w:rsidRPr="009752EC" w:rsidRDefault="00566700" w:rsidP="00566700">
      <w:pPr>
        <w:ind w:left="0"/>
        <w:rPr>
          <w:rFonts w:cstheme="minorHAnsi"/>
          <w:sz w:val="20"/>
          <w:szCs w:val="20"/>
        </w:rPr>
      </w:pPr>
      <w:r w:rsidRPr="009752EC">
        <w:rPr>
          <w:rFonts w:cstheme="minorHAnsi"/>
          <w:sz w:val="20"/>
          <w:szCs w:val="20"/>
        </w:rPr>
        <w:t xml:space="preserve">Elementy konstrukcji stalowych i materiały dostarczone na budowę powinny być wyładowywane dźwigami. Elementy ciężkie, długie i wiotkie należy przenosić za pomocą zawiesi i usztywnić przed odkształcaniem. Elementy układać w sposób umożliwiający odczytanie znakowania. Na miejscu składowania należy rejestrować konstrukcje niezwłocznie po ich nadejściu, segregować i układać na wyznaczonym miejscu na podkładach drewnianych z bali lub desek na wyrównanej do poziomu podłożu. </w:t>
      </w:r>
    </w:p>
    <w:p w14:paraId="2068AC89" w14:textId="77777777" w:rsidR="00566700" w:rsidRPr="009752EC" w:rsidRDefault="00566700" w:rsidP="00566700">
      <w:pPr>
        <w:ind w:left="0"/>
        <w:rPr>
          <w:rFonts w:cstheme="minorHAnsi"/>
          <w:sz w:val="20"/>
          <w:szCs w:val="20"/>
        </w:rPr>
      </w:pPr>
      <w:r w:rsidRPr="009752EC">
        <w:rPr>
          <w:rFonts w:cstheme="minorHAnsi"/>
          <w:sz w:val="20"/>
          <w:szCs w:val="20"/>
        </w:rPr>
        <w:t xml:space="preserve">Elektrody składować w magazynie w oryginalnych opakowaniach, zabezpieczonych przed zawilgoceniem. Łączniki składować w magazynie w oryginalnych opakowaniach lub skrzynkach. </w:t>
      </w:r>
    </w:p>
    <w:p w14:paraId="6AAFB6CB" w14:textId="77777777" w:rsidR="00566700" w:rsidRPr="009752EC" w:rsidRDefault="00566700" w:rsidP="00566700">
      <w:pPr>
        <w:spacing w:after="3" w:line="259" w:lineRule="auto"/>
        <w:ind w:left="0"/>
        <w:jc w:val="left"/>
        <w:rPr>
          <w:rFonts w:cstheme="minorHAnsi"/>
          <w:sz w:val="20"/>
          <w:szCs w:val="20"/>
        </w:rPr>
      </w:pPr>
      <w:r w:rsidRPr="009752EC">
        <w:rPr>
          <w:rFonts w:cstheme="minorHAnsi"/>
          <w:sz w:val="20"/>
          <w:szCs w:val="20"/>
        </w:rPr>
        <w:t xml:space="preserve"> </w:t>
      </w:r>
    </w:p>
    <w:p w14:paraId="72047E55" w14:textId="77777777" w:rsidR="00566700" w:rsidRPr="002934EF" w:rsidRDefault="00566700" w:rsidP="00566700">
      <w:pPr>
        <w:pStyle w:val="Akapitzlist"/>
        <w:numPr>
          <w:ilvl w:val="0"/>
          <w:numId w:val="121"/>
        </w:numPr>
        <w:spacing w:line="270" w:lineRule="auto"/>
        <w:rPr>
          <w:rFonts w:cstheme="minorHAnsi"/>
          <w:sz w:val="20"/>
          <w:szCs w:val="20"/>
        </w:rPr>
      </w:pPr>
      <w:r w:rsidRPr="002934EF">
        <w:rPr>
          <w:rFonts w:cstheme="minorHAnsi"/>
          <w:b/>
          <w:sz w:val="20"/>
          <w:szCs w:val="20"/>
        </w:rPr>
        <w:t xml:space="preserve">Sprzęt </w:t>
      </w:r>
    </w:p>
    <w:p w14:paraId="316F74FF" w14:textId="77777777" w:rsidR="00566700" w:rsidRPr="009752EC" w:rsidRDefault="00566700" w:rsidP="00566700">
      <w:pPr>
        <w:ind w:left="0"/>
        <w:rPr>
          <w:rFonts w:cstheme="minorHAnsi"/>
          <w:sz w:val="20"/>
          <w:szCs w:val="20"/>
        </w:rPr>
      </w:pPr>
      <w:r w:rsidRPr="009752EC">
        <w:rPr>
          <w:rFonts w:cstheme="minorHAnsi"/>
          <w:sz w:val="20"/>
          <w:szCs w:val="20"/>
        </w:rPr>
        <w:t xml:space="preserve">Roboty związane z wykonaniem remontu, modernizacji oraz budową nowych konstrukcji stalowych mogą być wykonywane ręcznie lub mechanicznie przy użyciu dowolnego sprzętu przeznaczonego do wykonywania zamierzonych robót. </w:t>
      </w:r>
    </w:p>
    <w:p w14:paraId="1BE826B1" w14:textId="77777777" w:rsidR="00566700" w:rsidRPr="009752EC" w:rsidRDefault="00566700" w:rsidP="00566700">
      <w:pPr>
        <w:ind w:left="0"/>
        <w:rPr>
          <w:rFonts w:cstheme="minorHAnsi"/>
          <w:sz w:val="20"/>
          <w:szCs w:val="20"/>
        </w:rPr>
      </w:pPr>
      <w:r w:rsidRPr="009752EC">
        <w:rPr>
          <w:rFonts w:cstheme="minorHAnsi"/>
          <w:sz w:val="20"/>
          <w:szCs w:val="20"/>
        </w:rPr>
        <w:t>Wykonawca do montażu lub demontażu elementów konstrukcji stalowej powinien dysponować m.in.:</w:t>
      </w:r>
    </w:p>
    <w:p w14:paraId="342115CA" w14:textId="77777777" w:rsidR="00566700" w:rsidRPr="009752EC" w:rsidRDefault="00566700" w:rsidP="00566700">
      <w:pPr>
        <w:numPr>
          <w:ilvl w:val="0"/>
          <w:numId w:val="128"/>
        </w:numPr>
        <w:ind w:hanging="360"/>
        <w:rPr>
          <w:rFonts w:cstheme="minorHAnsi"/>
          <w:sz w:val="20"/>
          <w:szCs w:val="20"/>
        </w:rPr>
      </w:pPr>
      <w:r w:rsidRPr="009752EC">
        <w:rPr>
          <w:rFonts w:cstheme="minorHAnsi"/>
          <w:sz w:val="20"/>
          <w:szCs w:val="20"/>
        </w:rPr>
        <w:t>spawarkami,</w:t>
      </w:r>
    </w:p>
    <w:p w14:paraId="744DB6C7" w14:textId="77777777" w:rsidR="00566700" w:rsidRPr="009752EC" w:rsidRDefault="00566700" w:rsidP="00566700">
      <w:pPr>
        <w:numPr>
          <w:ilvl w:val="0"/>
          <w:numId w:val="128"/>
        </w:numPr>
        <w:ind w:hanging="360"/>
        <w:rPr>
          <w:rFonts w:cstheme="minorHAnsi"/>
          <w:sz w:val="20"/>
          <w:szCs w:val="20"/>
        </w:rPr>
      </w:pPr>
      <w:r w:rsidRPr="009752EC">
        <w:rPr>
          <w:rFonts w:cstheme="minorHAnsi"/>
          <w:sz w:val="20"/>
          <w:szCs w:val="20"/>
        </w:rPr>
        <w:t xml:space="preserve">palnikami gazowymi, </w:t>
      </w:r>
    </w:p>
    <w:p w14:paraId="6469ECAC" w14:textId="77777777" w:rsidR="00566700" w:rsidRPr="009752EC" w:rsidRDefault="00566700" w:rsidP="00566700">
      <w:pPr>
        <w:numPr>
          <w:ilvl w:val="0"/>
          <w:numId w:val="128"/>
        </w:numPr>
        <w:ind w:hanging="360"/>
        <w:rPr>
          <w:rFonts w:cstheme="minorHAnsi"/>
          <w:sz w:val="20"/>
          <w:szCs w:val="20"/>
        </w:rPr>
      </w:pPr>
      <w:r w:rsidRPr="009752EC">
        <w:rPr>
          <w:rFonts w:cstheme="minorHAnsi"/>
          <w:sz w:val="20"/>
          <w:szCs w:val="20"/>
        </w:rPr>
        <w:t xml:space="preserve">żurawiami samochodowymi o udźwigu dostosowanym do ciężaru poszczególnych elementów konstrukcji, Sprzęt wykorzystywany przez Wykonawcę powinien być sprawny technicznie i spełniać wymagania techniczne w zakresie BHP. Ogólne wymagania dotyczące sprzętu podano w SST „Wymagania ogólne”. </w:t>
      </w:r>
    </w:p>
    <w:p w14:paraId="4EA97067" w14:textId="77777777" w:rsidR="00566700" w:rsidRPr="009752EC" w:rsidRDefault="00566700" w:rsidP="00566700">
      <w:pPr>
        <w:spacing w:after="0" w:line="259" w:lineRule="auto"/>
        <w:ind w:left="0"/>
        <w:jc w:val="left"/>
        <w:rPr>
          <w:rFonts w:cstheme="minorHAnsi"/>
          <w:sz w:val="20"/>
          <w:szCs w:val="20"/>
        </w:rPr>
      </w:pPr>
      <w:r w:rsidRPr="009752EC">
        <w:rPr>
          <w:rFonts w:cstheme="minorHAnsi"/>
          <w:sz w:val="20"/>
          <w:szCs w:val="20"/>
        </w:rPr>
        <w:t xml:space="preserve"> </w:t>
      </w:r>
    </w:p>
    <w:p w14:paraId="554A0B2A" w14:textId="77777777" w:rsidR="00566700" w:rsidRPr="002934EF" w:rsidRDefault="00566700" w:rsidP="00566700">
      <w:pPr>
        <w:pStyle w:val="Akapitzlist"/>
        <w:numPr>
          <w:ilvl w:val="0"/>
          <w:numId w:val="121"/>
        </w:numPr>
        <w:spacing w:line="270" w:lineRule="auto"/>
        <w:rPr>
          <w:rFonts w:cstheme="minorHAnsi"/>
          <w:sz w:val="20"/>
          <w:szCs w:val="20"/>
        </w:rPr>
      </w:pPr>
      <w:r w:rsidRPr="002934EF">
        <w:rPr>
          <w:rFonts w:cstheme="minorHAnsi"/>
          <w:b/>
          <w:sz w:val="20"/>
          <w:szCs w:val="20"/>
        </w:rPr>
        <w:t xml:space="preserve">Transport </w:t>
      </w:r>
    </w:p>
    <w:p w14:paraId="149B2BBE" w14:textId="77777777" w:rsidR="00566700" w:rsidRPr="009752EC" w:rsidRDefault="00566700" w:rsidP="00566700">
      <w:pPr>
        <w:ind w:left="0"/>
        <w:rPr>
          <w:rFonts w:cstheme="minorHAnsi"/>
          <w:sz w:val="20"/>
          <w:szCs w:val="20"/>
        </w:rPr>
      </w:pPr>
      <w:r w:rsidRPr="009752EC">
        <w:rPr>
          <w:rFonts w:cstheme="minorHAnsi"/>
          <w:sz w:val="20"/>
          <w:szCs w:val="20"/>
        </w:rPr>
        <w:t xml:space="preserve">Środki transportu wykorzystywane przez Wykonawcę powinny być sprawne technicznie i spełniać wymagania techniczne w zakresie BHP oraz przepisów o ruchu drogowym. </w:t>
      </w:r>
    </w:p>
    <w:p w14:paraId="1FE9D791" w14:textId="77777777" w:rsidR="00566700" w:rsidRPr="009752EC" w:rsidRDefault="00566700" w:rsidP="00566700">
      <w:pPr>
        <w:ind w:left="0"/>
        <w:rPr>
          <w:rFonts w:cstheme="minorHAnsi"/>
          <w:sz w:val="20"/>
          <w:szCs w:val="20"/>
        </w:rPr>
      </w:pPr>
      <w:r w:rsidRPr="009752EC">
        <w:rPr>
          <w:rFonts w:cstheme="minorHAnsi"/>
          <w:sz w:val="20"/>
          <w:szCs w:val="20"/>
        </w:rPr>
        <w:t xml:space="preserve">Ogólne wymagania dotyczące transportu podano w </w:t>
      </w:r>
      <w:proofErr w:type="gramStart"/>
      <w:r w:rsidRPr="009752EC">
        <w:rPr>
          <w:rFonts w:cstheme="minorHAnsi"/>
          <w:sz w:val="20"/>
          <w:szCs w:val="20"/>
        </w:rPr>
        <w:t>SST  „</w:t>
      </w:r>
      <w:proofErr w:type="gramEnd"/>
      <w:r w:rsidRPr="009752EC">
        <w:rPr>
          <w:rFonts w:cstheme="minorHAnsi"/>
          <w:sz w:val="20"/>
          <w:szCs w:val="20"/>
        </w:rPr>
        <w:t xml:space="preserve">Wymagania ogólne”. </w:t>
      </w:r>
    </w:p>
    <w:p w14:paraId="68FF8A59" w14:textId="77777777" w:rsidR="00566700" w:rsidRPr="009752EC" w:rsidRDefault="00566700" w:rsidP="00566700">
      <w:pPr>
        <w:ind w:left="0"/>
        <w:rPr>
          <w:rFonts w:cstheme="minorHAnsi"/>
          <w:sz w:val="20"/>
          <w:szCs w:val="20"/>
        </w:rPr>
      </w:pPr>
      <w:r w:rsidRPr="009752EC">
        <w:rPr>
          <w:rFonts w:cstheme="minorHAnsi"/>
          <w:sz w:val="20"/>
          <w:szCs w:val="20"/>
        </w:rPr>
        <w:t xml:space="preserve">Elementy konstrukcji stalowej załadowane na środki transportu powinny odpowiadać wymogom skrajni i być trwale mocowane, aby w drodze nie uległy zsunięciu, odkształceniu, przewróceniu itp. Sposób załadunku, transportowania i rozładunku nie powinien </w:t>
      </w:r>
      <w:r w:rsidRPr="009752EC">
        <w:rPr>
          <w:rFonts w:cstheme="minorHAnsi"/>
          <w:sz w:val="20"/>
          <w:szCs w:val="20"/>
        </w:rPr>
        <w:lastRenderedPageBreak/>
        <w:t xml:space="preserve">powodować powstania nadmiernych deformacji, naprężeń i uszkodzeń. Elementy wiotkie powinny być odpowiednio zabezpieczone przed odkształceniem i zdeformowaniem. </w:t>
      </w:r>
    </w:p>
    <w:p w14:paraId="2E6B6CC6" w14:textId="77777777" w:rsidR="00566700" w:rsidRPr="009752EC" w:rsidRDefault="00566700" w:rsidP="00566700">
      <w:pPr>
        <w:ind w:left="0"/>
        <w:rPr>
          <w:rFonts w:cstheme="minorHAnsi"/>
          <w:sz w:val="20"/>
          <w:szCs w:val="20"/>
        </w:rPr>
      </w:pPr>
      <w:r w:rsidRPr="009752EC">
        <w:rPr>
          <w:rFonts w:cstheme="minorHAnsi"/>
          <w:sz w:val="20"/>
          <w:szCs w:val="20"/>
        </w:rPr>
        <w:t xml:space="preserve">Wszelkie uszkodzenia dróg publicznych lub innych budowli i urządzeń powstałe w trakcie transportu Wykonawca będzie usuwać na bieżąco i na własny koszt. </w:t>
      </w:r>
    </w:p>
    <w:p w14:paraId="6A38A5BE" w14:textId="77777777" w:rsidR="00566700" w:rsidRPr="009752EC" w:rsidRDefault="00566700" w:rsidP="00566700">
      <w:pPr>
        <w:spacing w:after="10" w:line="259" w:lineRule="auto"/>
        <w:ind w:left="0"/>
        <w:jc w:val="left"/>
        <w:rPr>
          <w:rFonts w:cstheme="minorHAnsi"/>
          <w:sz w:val="20"/>
          <w:szCs w:val="20"/>
        </w:rPr>
      </w:pPr>
      <w:r w:rsidRPr="009752EC">
        <w:rPr>
          <w:rFonts w:cstheme="minorHAnsi"/>
          <w:sz w:val="20"/>
          <w:szCs w:val="20"/>
        </w:rPr>
        <w:t xml:space="preserve"> </w:t>
      </w:r>
    </w:p>
    <w:p w14:paraId="1A3B649C" w14:textId="77777777" w:rsidR="00566700" w:rsidRPr="00C107AC" w:rsidRDefault="00566700" w:rsidP="00566700">
      <w:pPr>
        <w:pStyle w:val="Akapitzlist"/>
        <w:numPr>
          <w:ilvl w:val="0"/>
          <w:numId w:val="121"/>
        </w:numPr>
        <w:spacing w:line="270" w:lineRule="auto"/>
        <w:rPr>
          <w:rFonts w:cstheme="minorHAnsi"/>
          <w:sz w:val="20"/>
          <w:szCs w:val="20"/>
        </w:rPr>
      </w:pPr>
      <w:r w:rsidRPr="00C107AC">
        <w:rPr>
          <w:rFonts w:cstheme="minorHAnsi"/>
          <w:b/>
          <w:sz w:val="20"/>
          <w:szCs w:val="20"/>
        </w:rPr>
        <w:t xml:space="preserve">Wykonanie robót </w:t>
      </w:r>
    </w:p>
    <w:p w14:paraId="738F6E70" w14:textId="77777777" w:rsidR="00566700" w:rsidRPr="00C107AC" w:rsidRDefault="00566700" w:rsidP="00566700">
      <w:pPr>
        <w:spacing w:line="270" w:lineRule="auto"/>
        <w:ind w:left="0"/>
        <w:rPr>
          <w:rFonts w:cstheme="minorHAnsi"/>
          <w:sz w:val="20"/>
          <w:szCs w:val="20"/>
        </w:rPr>
      </w:pPr>
      <w:r>
        <w:rPr>
          <w:rFonts w:cstheme="minorHAnsi"/>
          <w:b/>
          <w:sz w:val="20"/>
          <w:szCs w:val="20"/>
        </w:rPr>
        <w:t xml:space="preserve">5.1. </w:t>
      </w:r>
      <w:r w:rsidRPr="00C107AC">
        <w:rPr>
          <w:rFonts w:cstheme="minorHAnsi"/>
          <w:b/>
          <w:sz w:val="20"/>
          <w:szCs w:val="20"/>
        </w:rPr>
        <w:t xml:space="preserve">Ogólne warunki wykonywania robót </w:t>
      </w:r>
    </w:p>
    <w:p w14:paraId="608CC09D" w14:textId="77777777" w:rsidR="00566700" w:rsidRPr="009752EC" w:rsidRDefault="00566700" w:rsidP="00566700">
      <w:pPr>
        <w:ind w:left="0"/>
        <w:rPr>
          <w:rFonts w:cstheme="minorHAnsi"/>
          <w:sz w:val="20"/>
          <w:szCs w:val="20"/>
        </w:rPr>
      </w:pPr>
      <w:r w:rsidRPr="009752EC">
        <w:rPr>
          <w:rFonts w:cstheme="minorHAnsi"/>
          <w:sz w:val="20"/>
          <w:szCs w:val="20"/>
        </w:rPr>
        <w:t>Ogólne wymagania dotyczące wykonania robót podano w SST „Wymagania ogólne”.</w:t>
      </w:r>
    </w:p>
    <w:p w14:paraId="12C61FAE" w14:textId="77777777" w:rsidR="00566700" w:rsidRPr="00C107AC" w:rsidRDefault="00566700" w:rsidP="00566700">
      <w:pPr>
        <w:spacing w:line="270" w:lineRule="auto"/>
        <w:ind w:left="0"/>
        <w:rPr>
          <w:rFonts w:cstheme="minorHAnsi"/>
          <w:sz w:val="20"/>
          <w:szCs w:val="20"/>
        </w:rPr>
      </w:pPr>
      <w:r>
        <w:rPr>
          <w:rFonts w:cstheme="minorHAnsi"/>
          <w:b/>
          <w:sz w:val="20"/>
          <w:szCs w:val="20"/>
        </w:rPr>
        <w:t xml:space="preserve">5.2. </w:t>
      </w:r>
      <w:r w:rsidRPr="00C107AC">
        <w:rPr>
          <w:rFonts w:cstheme="minorHAnsi"/>
          <w:b/>
          <w:sz w:val="20"/>
          <w:szCs w:val="20"/>
        </w:rPr>
        <w:t xml:space="preserve">Zakres wykonywania robót </w:t>
      </w:r>
    </w:p>
    <w:p w14:paraId="55BA051D" w14:textId="77777777" w:rsidR="00566700" w:rsidRPr="00C107AC" w:rsidRDefault="00566700" w:rsidP="00566700">
      <w:pPr>
        <w:spacing w:after="4" w:line="259" w:lineRule="auto"/>
        <w:ind w:left="0" w:hanging="10"/>
        <w:jc w:val="left"/>
        <w:rPr>
          <w:rFonts w:cstheme="minorHAnsi"/>
          <w:b/>
          <w:bCs/>
          <w:sz w:val="20"/>
          <w:szCs w:val="20"/>
        </w:rPr>
      </w:pPr>
      <w:r w:rsidRPr="00C107AC">
        <w:rPr>
          <w:rFonts w:cstheme="minorHAnsi"/>
          <w:b/>
          <w:bCs/>
          <w:i/>
          <w:sz w:val="20"/>
          <w:szCs w:val="20"/>
        </w:rPr>
        <w:t xml:space="preserve">5.2.1. Przygotowanie i obróbka elementów </w:t>
      </w:r>
    </w:p>
    <w:p w14:paraId="5C631E7F" w14:textId="77777777" w:rsidR="00566700" w:rsidRPr="009752EC" w:rsidRDefault="00566700" w:rsidP="00566700">
      <w:pPr>
        <w:ind w:left="0"/>
        <w:rPr>
          <w:rFonts w:cstheme="minorHAnsi"/>
          <w:sz w:val="20"/>
          <w:szCs w:val="20"/>
        </w:rPr>
      </w:pPr>
      <w:r w:rsidRPr="009752EC">
        <w:rPr>
          <w:rFonts w:cstheme="minorHAnsi"/>
          <w:sz w:val="20"/>
          <w:szCs w:val="20"/>
        </w:rPr>
        <w:t xml:space="preserve">Wyroby hutnicze stosowane do wykonania elementów konstrukcji stalowej przed wbudowaniem powinny być sprawdzone pod względem: </w:t>
      </w:r>
    </w:p>
    <w:p w14:paraId="6195DCBB" w14:textId="77777777" w:rsidR="00566700" w:rsidRPr="009752EC" w:rsidRDefault="00566700" w:rsidP="00566700">
      <w:pPr>
        <w:numPr>
          <w:ilvl w:val="0"/>
          <w:numId w:val="129"/>
        </w:numPr>
        <w:ind w:hanging="360"/>
        <w:rPr>
          <w:rFonts w:cstheme="minorHAnsi"/>
          <w:sz w:val="20"/>
          <w:szCs w:val="20"/>
        </w:rPr>
      </w:pPr>
      <w:r w:rsidRPr="009752EC">
        <w:rPr>
          <w:rFonts w:cstheme="minorHAnsi"/>
          <w:sz w:val="20"/>
          <w:szCs w:val="20"/>
        </w:rPr>
        <w:t xml:space="preserve">gatunku stali, </w:t>
      </w:r>
    </w:p>
    <w:p w14:paraId="4D41CFAB" w14:textId="77777777" w:rsidR="00566700" w:rsidRPr="009752EC" w:rsidRDefault="00566700" w:rsidP="00566700">
      <w:pPr>
        <w:numPr>
          <w:ilvl w:val="0"/>
          <w:numId w:val="129"/>
        </w:numPr>
        <w:ind w:hanging="360"/>
        <w:rPr>
          <w:rFonts w:cstheme="minorHAnsi"/>
          <w:sz w:val="20"/>
          <w:szCs w:val="20"/>
        </w:rPr>
      </w:pPr>
      <w:r w:rsidRPr="009752EC">
        <w:rPr>
          <w:rFonts w:cstheme="minorHAnsi"/>
          <w:sz w:val="20"/>
          <w:szCs w:val="20"/>
        </w:rPr>
        <w:t xml:space="preserve">asortymentu, </w:t>
      </w:r>
    </w:p>
    <w:p w14:paraId="70C8B5E0" w14:textId="77777777" w:rsidR="00566700" w:rsidRPr="009752EC" w:rsidRDefault="00566700" w:rsidP="00566700">
      <w:pPr>
        <w:numPr>
          <w:ilvl w:val="0"/>
          <w:numId w:val="129"/>
        </w:numPr>
        <w:ind w:hanging="360"/>
        <w:rPr>
          <w:rFonts w:cstheme="minorHAnsi"/>
          <w:sz w:val="20"/>
          <w:szCs w:val="20"/>
        </w:rPr>
      </w:pPr>
      <w:r w:rsidRPr="009752EC">
        <w:rPr>
          <w:rFonts w:cstheme="minorHAnsi"/>
          <w:sz w:val="20"/>
          <w:szCs w:val="20"/>
        </w:rPr>
        <w:t xml:space="preserve">własności, </w:t>
      </w:r>
    </w:p>
    <w:p w14:paraId="5EF63BA6" w14:textId="77777777" w:rsidR="00566700" w:rsidRPr="009752EC" w:rsidRDefault="00566700" w:rsidP="00566700">
      <w:pPr>
        <w:numPr>
          <w:ilvl w:val="0"/>
          <w:numId w:val="129"/>
        </w:numPr>
        <w:ind w:hanging="360"/>
        <w:rPr>
          <w:rFonts w:cstheme="minorHAnsi"/>
          <w:sz w:val="20"/>
          <w:szCs w:val="20"/>
        </w:rPr>
      </w:pPr>
      <w:r w:rsidRPr="009752EC">
        <w:rPr>
          <w:rFonts w:cstheme="minorHAnsi"/>
          <w:sz w:val="20"/>
          <w:szCs w:val="20"/>
        </w:rPr>
        <w:t xml:space="preserve">wymiarów i prostoliniowości. </w:t>
      </w:r>
    </w:p>
    <w:p w14:paraId="275B3117" w14:textId="77777777" w:rsidR="00566700" w:rsidRPr="009752EC" w:rsidRDefault="00566700" w:rsidP="00566700">
      <w:pPr>
        <w:ind w:left="0"/>
        <w:rPr>
          <w:rFonts w:cstheme="minorHAnsi"/>
          <w:sz w:val="20"/>
          <w:szCs w:val="20"/>
        </w:rPr>
      </w:pPr>
      <w:r w:rsidRPr="009752EC">
        <w:rPr>
          <w:rFonts w:cstheme="minorHAnsi"/>
          <w:sz w:val="20"/>
          <w:szCs w:val="20"/>
        </w:rPr>
        <w:t xml:space="preserve">Elementy, których odchyłki wymiarowe pod względem prostoliniowości przekraczają dopuszczalne odchyłki wg normy, powinny podlegać prostowaniu. Elementy stalowe konstrukcji poddane prostowaniu lub gięciu nie powinny wykazywać pęknięć. Wystąpienie tego rodzaju uszkodzeń powoduje odrzucenie wykonanych elementów. Sprzęt używany do prostowania i gięcia elementów stalowych powinien być zaakceptowany i sprawdzony przez Inżyniera. </w:t>
      </w:r>
    </w:p>
    <w:p w14:paraId="7076F467" w14:textId="77777777" w:rsidR="00566700" w:rsidRPr="009752EC" w:rsidRDefault="00566700" w:rsidP="00566700">
      <w:pPr>
        <w:ind w:left="0"/>
        <w:rPr>
          <w:rFonts w:cstheme="minorHAnsi"/>
          <w:sz w:val="20"/>
          <w:szCs w:val="20"/>
        </w:rPr>
      </w:pPr>
      <w:r w:rsidRPr="009752EC">
        <w:rPr>
          <w:rFonts w:cstheme="minorHAnsi"/>
          <w:sz w:val="20"/>
          <w:szCs w:val="20"/>
        </w:rPr>
        <w:t xml:space="preserve">Cięcie elementów i sposób obrobienia brzegów powinien być wykonany zgodnie z ustaleniami dokumentacji projektowej, z zachowaniem wymagań normy.  </w:t>
      </w:r>
    </w:p>
    <w:p w14:paraId="1E8B0456" w14:textId="77777777" w:rsidR="00566700" w:rsidRPr="009752EC" w:rsidRDefault="00566700" w:rsidP="00566700">
      <w:pPr>
        <w:spacing w:line="269" w:lineRule="auto"/>
        <w:ind w:left="0" w:hanging="10"/>
        <w:jc w:val="left"/>
        <w:rPr>
          <w:rFonts w:cstheme="minorHAnsi"/>
          <w:sz w:val="20"/>
          <w:szCs w:val="20"/>
        </w:rPr>
      </w:pPr>
      <w:r w:rsidRPr="009752EC">
        <w:rPr>
          <w:rFonts w:cstheme="minorHAnsi"/>
          <w:sz w:val="20"/>
          <w:szCs w:val="20"/>
        </w:rPr>
        <w:t xml:space="preserve">Przed przystąpieniem do składania elementów konstrukcji Inżynier przeprowadza odbiór </w:t>
      </w:r>
      <w:proofErr w:type="gramStart"/>
      <w:r w:rsidRPr="009752EC">
        <w:rPr>
          <w:rFonts w:cstheme="minorHAnsi"/>
          <w:sz w:val="20"/>
          <w:szCs w:val="20"/>
        </w:rPr>
        <w:t>elementów  w</w:t>
      </w:r>
      <w:proofErr w:type="gramEnd"/>
      <w:r w:rsidRPr="009752EC">
        <w:rPr>
          <w:rFonts w:cstheme="minorHAnsi"/>
          <w:sz w:val="20"/>
          <w:szCs w:val="20"/>
        </w:rPr>
        <w:t xml:space="preserve"> zakresie usunięcia rdzy, oczyszczenia i oszlifowania powierzchni przylegających i brzegów styków –  z zachowaniem wymagań wg norm. </w:t>
      </w:r>
    </w:p>
    <w:p w14:paraId="563226E4"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5.2.2. Spawanie konstrukcji </w:t>
      </w:r>
    </w:p>
    <w:p w14:paraId="5D0AD5E3"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5.2.2.1. Spawanie </w:t>
      </w:r>
    </w:p>
    <w:p w14:paraId="03BC563C" w14:textId="77777777" w:rsidR="00566700" w:rsidRPr="009752EC" w:rsidRDefault="00566700" w:rsidP="00566700">
      <w:pPr>
        <w:ind w:left="0"/>
        <w:rPr>
          <w:rFonts w:cstheme="minorHAnsi"/>
          <w:sz w:val="20"/>
          <w:szCs w:val="20"/>
        </w:rPr>
      </w:pPr>
      <w:r w:rsidRPr="009752EC">
        <w:rPr>
          <w:rFonts w:cstheme="minorHAnsi"/>
          <w:sz w:val="20"/>
          <w:szCs w:val="20"/>
        </w:rPr>
        <w:t xml:space="preserve">Spawanie winno odbywać się zgodnie z normą. </w:t>
      </w:r>
    </w:p>
    <w:p w14:paraId="6B44FD6F" w14:textId="77777777" w:rsidR="00566700" w:rsidRPr="009752EC" w:rsidRDefault="00566700" w:rsidP="00566700">
      <w:pPr>
        <w:ind w:left="0"/>
        <w:rPr>
          <w:rFonts w:cstheme="minorHAnsi"/>
          <w:sz w:val="20"/>
          <w:szCs w:val="20"/>
        </w:rPr>
      </w:pPr>
      <w:r w:rsidRPr="009752EC">
        <w:rPr>
          <w:rFonts w:cstheme="minorHAnsi"/>
          <w:sz w:val="20"/>
          <w:szCs w:val="20"/>
        </w:rPr>
        <w:t xml:space="preserve">Osoby kierujące spawaniem i spawacze powinny posiadać odpowiednie uprawnienia państwowe. </w:t>
      </w:r>
    </w:p>
    <w:p w14:paraId="50BB69A9" w14:textId="77777777" w:rsidR="00566700" w:rsidRPr="009752EC" w:rsidRDefault="00566700" w:rsidP="00566700">
      <w:pPr>
        <w:ind w:left="0"/>
        <w:rPr>
          <w:rFonts w:cstheme="minorHAnsi"/>
          <w:sz w:val="20"/>
          <w:szCs w:val="20"/>
        </w:rPr>
      </w:pPr>
      <w:r w:rsidRPr="009752EC">
        <w:rPr>
          <w:rFonts w:cstheme="minorHAnsi"/>
          <w:sz w:val="20"/>
          <w:szCs w:val="20"/>
        </w:rPr>
        <w:t xml:space="preserve">Elementy stalowe konstrukcji spawane są w Wytwórni w elementy montażowe zgodnie z dokumentacją projektową. </w:t>
      </w:r>
    </w:p>
    <w:p w14:paraId="40D1463F" w14:textId="77777777" w:rsidR="00566700" w:rsidRPr="009752EC" w:rsidRDefault="00566700" w:rsidP="00566700">
      <w:pPr>
        <w:ind w:left="0"/>
        <w:rPr>
          <w:rFonts w:cstheme="minorHAnsi"/>
          <w:sz w:val="20"/>
          <w:szCs w:val="20"/>
        </w:rPr>
      </w:pPr>
      <w:r w:rsidRPr="009752EC">
        <w:rPr>
          <w:rFonts w:cstheme="minorHAnsi"/>
          <w:sz w:val="20"/>
          <w:szCs w:val="20"/>
        </w:rPr>
        <w:t xml:space="preserve">Wszystkie spoiny po wykonaniu podlegają badaniu i ocenie jakościowej. </w:t>
      </w:r>
    </w:p>
    <w:p w14:paraId="3780AE29" w14:textId="77777777" w:rsidR="00566700" w:rsidRPr="009752EC" w:rsidRDefault="00566700" w:rsidP="00566700">
      <w:pPr>
        <w:ind w:left="0"/>
        <w:rPr>
          <w:rFonts w:cstheme="minorHAnsi"/>
          <w:sz w:val="20"/>
          <w:szCs w:val="20"/>
        </w:rPr>
      </w:pPr>
      <w:r w:rsidRPr="009752EC">
        <w:rPr>
          <w:rFonts w:cstheme="minorHAnsi"/>
          <w:sz w:val="20"/>
          <w:szCs w:val="20"/>
        </w:rPr>
        <w:t xml:space="preserve">W każdej fazie wykonywania konstrukcji stalowej Inżynier może zarządzić kontrolę stosowanych materiałów spawalniczych i sprawdzenie poprawności wykonywanych złączy spawanych. </w:t>
      </w:r>
    </w:p>
    <w:p w14:paraId="5EA63B7A"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5.2.3. Połączenia na śruby </w:t>
      </w:r>
    </w:p>
    <w:p w14:paraId="2A449655" w14:textId="77777777" w:rsidR="00566700" w:rsidRPr="009752EC" w:rsidRDefault="00566700" w:rsidP="00566700">
      <w:pPr>
        <w:ind w:left="0" w:hanging="77"/>
        <w:rPr>
          <w:rFonts w:cstheme="minorHAnsi"/>
          <w:sz w:val="20"/>
          <w:szCs w:val="20"/>
        </w:rPr>
      </w:pPr>
      <w:r w:rsidRPr="009752EC">
        <w:rPr>
          <w:rFonts w:cstheme="minorHAnsi"/>
          <w:sz w:val="20"/>
          <w:szCs w:val="20"/>
        </w:rPr>
        <w:t xml:space="preserve">Elementy konstrukcji stalowej przeznaczone do łączenia na śruby powinny być odpowiednio </w:t>
      </w:r>
      <w:proofErr w:type="gramStart"/>
      <w:r w:rsidRPr="009752EC">
        <w:rPr>
          <w:rFonts w:cstheme="minorHAnsi"/>
          <w:sz w:val="20"/>
          <w:szCs w:val="20"/>
        </w:rPr>
        <w:t>przygotowane,</w:t>
      </w:r>
      <w:proofErr w:type="gramEnd"/>
      <w:r w:rsidRPr="009752EC">
        <w:rPr>
          <w:rFonts w:cstheme="minorHAnsi"/>
          <w:sz w:val="20"/>
          <w:szCs w:val="20"/>
        </w:rPr>
        <w:t xml:space="preserve"> i tak:</w:t>
      </w:r>
      <w:bookmarkStart w:id="24" w:name="_Hlk80776023"/>
      <w:r w:rsidRPr="009752EC">
        <w:rPr>
          <w:rFonts w:cstheme="minorHAnsi"/>
          <w:sz w:val="20"/>
          <w:szCs w:val="20"/>
        </w:rPr>
        <w:t xml:space="preserve"> </w:t>
      </w:r>
    </w:p>
    <w:bookmarkEnd w:id="24"/>
    <w:p w14:paraId="2447FAA5" w14:textId="77777777" w:rsidR="00566700" w:rsidRPr="009752EC" w:rsidRDefault="00566700" w:rsidP="00566700">
      <w:pPr>
        <w:numPr>
          <w:ilvl w:val="0"/>
          <w:numId w:val="130"/>
        </w:numPr>
        <w:rPr>
          <w:rFonts w:cstheme="minorHAnsi"/>
          <w:sz w:val="20"/>
          <w:szCs w:val="20"/>
        </w:rPr>
      </w:pPr>
      <w:r w:rsidRPr="009752EC">
        <w:rPr>
          <w:rFonts w:cstheme="minorHAnsi"/>
          <w:sz w:val="20"/>
          <w:szCs w:val="20"/>
        </w:rPr>
        <w:t>trzpienie trzeba tak dopasować do otworu, aby wchodziła w otwór po lekkim uderzeniu młotkiem,</w:t>
      </w:r>
    </w:p>
    <w:p w14:paraId="78675585" w14:textId="77777777" w:rsidR="00566700" w:rsidRPr="009752EC" w:rsidRDefault="00566700" w:rsidP="00566700">
      <w:pPr>
        <w:numPr>
          <w:ilvl w:val="0"/>
          <w:numId w:val="130"/>
        </w:numPr>
        <w:rPr>
          <w:rFonts w:cstheme="minorHAnsi"/>
          <w:sz w:val="20"/>
          <w:szCs w:val="20"/>
        </w:rPr>
      </w:pPr>
      <w:r w:rsidRPr="009752EC">
        <w:rPr>
          <w:rFonts w:cstheme="minorHAnsi"/>
          <w:sz w:val="20"/>
          <w:szCs w:val="20"/>
        </w:rPr>
        <w:t xml:space="preserve">gwint należy naciąć na takiej długości, aby zwoje nie wchodziły w otwór części łączonych, co najmniej dwa </w:t>
      </w:r>
    </w:p>
    <w:p w14:paraId="2F48B765" w14:textId="77777777" w:rsidR="00566700" w:rsidRPr="00C107AC" w:rsidRDefault="00566700" w:rsidP="00566700">
      <w:pPr>
        <w:pStyle w:val="Akapitzlist"/>
        <w:numPr>
          <w:ilvl w:val="0"/>
          <w:numId w:val="130"/>
        </w:numPr>
        <w:rPr>
          <w:rFonts w:cstheme="minorHAnsi"/>
          <w:sz w:val="20"/>
          <w:szCs w:val="20"/>
        </w:rPr>
      </w:pPr>
      <w:r w:rsidRPr="00C107AC">
        <w:rPr>
          <w:rFonts w:cstheme="minorHAnsi"/>
          <w:sz w:val="20"/>
          <w:szCs w:val="20"/>
        </w:rPr>
        <w:t xml:space="preserve">zwoje znajdowały się nad górną powierzchnią nakrętki, a podkładka pod nakrętkę pokrywała co najmniej zwoje, </w:t>
      </w:r>
    </w:p>
    <w:p w14:paraId="13B05CB6" w14:textId="77777777" w:rsidR="00566700" w:rsidRPr="009752EC" w:rsidRDefault="00566700" w:rsidP="00566700">
      <w:pPr>
        <w:numPr>
          <w:ilvl w:val="0"/>
          <w:numId w:val="130"/>
        </w:numPr>
        <w:rPr>
          <w:rFonts w:cstheme="minorHAnsi"/>
          <w:sz w:val="20"/>
          <w:szCs w:val="20"/>
        </w:rPr>
      </w:pPr>
      <w:r w:rsidRPr="009752EC">
        <w:rPr>
          <w:rFonts w:cstheme="minorHAnsi"/>
          <w:sz w:val="20"/>
          <w:szCs w:val="20"/>
        </w:rPr>
        <w:t xml:space="preserve">śruba w otworze nie powinna przesuwać się ani drgać przy ostukiwaniu młotkiem kontrolnym. </w:t>
      </w:r>
    </w:p>
    <w:p w14:paraId="6FE15C60"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5.2.4. Próbny montaż nowej konstrukcji stalowej </w:t>
      </w:r>
    </w:p>
    <w:p w14:paraId="33A1B9CC" w14:textId="77777777" w:rsidR="00566700" w:rsidRPr="009752EC" w:rsidRDefault="00566700" w:rsidP="00566700">
      <w:pPr>
        <w:ind w:left="0"/>
        <w:rPr>
          <w:rFonts w:cstheme="minorHAnsi"/>
          <w:sz w:val="20"/>
          <w:szCs w:val="20"/>
        </w:rPr>
      </w:pPr>
      <w:r w:rsidRPr="009752EC">
        <w:rPr>
          <w:rFonts w:cstheme="minorHAnsi"/>
          <w:sz w:val="20"/>
          <w:szCs w:val="20"/>
        </w:rPr>
        <w:t xml:space="preserve">Przed wysłaniem elementów montażowych nowej konstrukcji stalowej na plac budowy należy dokonać próbnego montażu w Wytwórni. </w:t>
      </w:r>
    </w:p>
    <w:p w14:paraId="5E61A8BD"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5.2.5. Zabezpieczenie antykorozyjne </w:t>
      </w:r>
    </w:p>
    <w:p w14:paraId="63934E7F" w14:textId="77777777" w:rsidR="00566700" w:rsidRPr="009752EC" w:rsidRDefault="00566700" w:rsidP="00566700">
      <w:pPr>
        <w:ind w:left="0"/>
        <w:rPr>
          <w:rFonts w:cstheme="minorHAnsi"/>
          <w:sz w:val="20"/>
          <w:szCs w:val="20"/>
        </w:rPr>
      </w:pPr>
      <w:r w:rsidRPr="009752EC">
        <w:rPr>
          <w:rFonts w:cstheme="minorHAnsi"/>
          <w:sz w:val="20"/>
          <w:szCs w:val="20"/>
        </w:rPr>
        <w:t xml:space="preserve">Przewidziane dokumentacją projektową zabezpieczenie antykorozyjne elementów konstrukcji stalowej, jeżeli jest to możliwe, należy wykonać w Wytwórni zgodnie ze SST dotyczącą zabezpieczenia antykorozyjnego konstrukcji stalowych. </w:t>
      </w:r>
    </w:p>
    <w:p w14:paraId="2537574C"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5.3. </w:t>
      </w:r>
      <w:proofErr w:type="gramStart"/>
      <w:r w:rsidRPr="009752EC">
        <w:rPr>
          <w:rFonts w:cstheme="minorHAnsi"/>
          <w:b/>
          <w:sz w:val="20"/>
          <w:szCs w:val="20"/>
        </w:rPr>
        <w:t>Montaż  konstrukcji</w:t>
      </w:r>
      <w:proofErr w:type="gramEnd"/>
      <w:r w:rsidRPr="009752EC">
        <w:rPr>
          <w:rFonts w:cstheme="minorHAnsi"/>
          <w:b/>
          <w:sz w:val="20"/>
          <w:szCs w:val="20"/>
        </w:rPr>
        <w:t xml:space="preserve"> stalowej na budowie </w:t>
      </w:r>
    </w:p>
    <w:p w14:paraId="571CCD6F" w14:textId="77777777" w:rsidR="00566700" w:rsidRPr="009752EC" w:rsidRDefault="00566700" w:rsidP="00566700">
      <w:pPr>
        <w:pStyle w:val="Nagwek3"/>
        <w:spacing w:after="0"/>
        <w:ind w:left="0"/>
        <w:rPr>
          <w:rFonts w:ascii="Arial Narrow" w:hAnsi="Arial Narrow" w:cstheme="minorHAnsi"/>
          <w:szCs w:val="20"/>
        </w:rPr>
      </w:pPr>
      <w:r w:rsidRPr="009752EC">
        <w:rPr>
          <w:rFonts w:ascii="Arial Narrow" w:hAnsi="Arial Narrow" w:cstheme="minorHAnsi"/>
          <w:b/>
          <w:szCs w:val="20"/>
        </w:rPr>
        <w:lastRenderedPageBreak/>
        <w:t>5.3.1. Wymagania ogólne</w:t>
      </w:r>
      <w:r w:rsidRPr="009752EC">
        <w:rPr>
          <w:rFonts w:ascii="Arial Narrow" w:hAnsi="Arial Narrow" w:cstheme="minorHAnsi"/>
          <w:b/>
          <w:szCs w:val="20"/>
          <w:u w:val="none"/>
        </w:rPr>
        <w:t xml:space="preserve"> </w:t>
      </w:r>
    </w:p>
    <w:p w14:paraId="0701F877" w14:textId="77777777" w:rsidR="00566700" w:rsidRPr="009752EC" w:rsidRDefault="00566700" w:rsidP="00566700">
      <w:pPr>
        <w:ind w:left="0"/>
        <w:rPr>
          <w:rFonts w:cstheme="minorHAnsi"/>
          <w:sz w:val="20"/>
          <w:szCs w:val="20"/>
        </w:rPr>
      </w:pPr>
      <w:r w:rsidRPr="009752EC">
        <w:rPr>
          <w:rFonts w:cstheme="minorHAnsi"/>
          <w:sz w:val="20"/>
          <w:szCs w:val="20"/>
        </w:rPr>
        <w:t xml:space="preserve">Przed przystąpieniem do montażu konstrukcji, wykonawca montażu powinien zapoznać się z protokołem odbioru konstrukcji od wytwórcy i potwierdzić to odpowiednim wpisem do Dziennika Budowy. </w:t>
      </w:r>
    </w:p>
    <w:p w14:paraId="71A5983D" w14:textId="77777777" w:rsidR="00566700" w:rsidRPr="009752EC" w:rsidRDefault="00566700" w:rsidP="00566700">
      <w:pPr>
        <w:ind w:left="0"/>
        <w:rPr>
          <w:rFonts w:cstheme="minorHAnsi"/>
          <w:sz w:val="20"/>
          <w:szCs w:val="20"/>
        </w:rPr>
      </w:pPr>
      <w:r w:rsidRPr="009752EC">
        <w:rPr>
          <w:rFonts w:cstheme="minorHAnsi"/>
          <w:sz w:val="20"/>
          <w:szCs w:val="20"/>
        </w:rPr>
        <w:t xml:space="preserve">Wykonawca montażu powinien zobowiązać się do znajomości i przestrzegania ustaleń zawartych w </w:t>
      </w:r>
      <w:proofErr w:type="gramStart"/>
      <w:r w:rsidRPr="009752EC">
        <w:rPr>
          <w:rFonts w:cstheme="minorHAnsi"/>
          <w:sz w:val="20"/>
          <w:szCs w:val="20"/>
        </w:rPr>
        <w:t>SST  i</w:t>
      </w:r>
      <w:proofErr w:type="gramEnd"/>
      <w:r w:rsidRPr="009752EC">
        <w:rPr>
          <w:rFonts w:cstheme="minorHAnsi"/>
          <w:sz w:val="20"/>
          <w:szCs w:val="20"/>
        </w:rPr>
        <w:t xml:space="preserve"> dokumentacji projektowej, co potwierdza pisemnie złożeniem odpowiedniej deklaracji Inżynierowi. </w:t>
      </w:r>
    </w:p>
    <w:p w14:paraId="78CE4009" w14:textId="77777777" w:rsidR="00566700" w:rsidRPr="009752EC" w:rsidRDefault="00566700" w:rsidP="00566700">
      <w:pPr>
        <w:ind w:left="0"/>
        <w:rPr>
          <w:rFonts w:cstheme="minorHAnsi"/>
          <w:sz w:val="20"/>
          <w:szCs w:val="20"/>
        </w:rPr>
      </w:pPr>
      <w:r w:rsidRPr="009752EC">
        <w:rPr>
          <w:rFonts w:cstheme="minorHAnsi"/>
          <w:sz w:val="20"/>
          <w:szCs w:val="20"/>
        </w:rPr>
        <w:t xml:space="preserve">Do montażu konstrukcji stalowej stosuje się </w:t>
      </w:r>
      <w:proofErr w:type="gramStart"/>
      <w:r w:rsidRPr="009752EC">
        <w:rPr>
          <w:rFonts w:cstheme="minorHAnsi"/>
          <w:sz w:val="20"/>
          <w:szCs w:val="20"/>
        </w:rPr>
        <w:t>rusztowania,</w:t>
      </w:r>
      <w:proofErr w:type="gramEnd"/>
      <w:r w:rsidRPr="009752EC">
        <w:rPr>
          <w:rFonts w:cstheme="minorHAnsi"/>
          <w:sz w:val="20"/>
          <w:szCs w:val="20"/>
        </w:rPr>
        <w:t xml:space="preserve"> lub specjalistyczne platformy podnośnikowe. Konstrukcja rusztowań i pomostów powinna być sprawdzona na: </w:t>
      </w:r>
    </w:p>
    <w:p w14:paraId="1B7B9E6B" w14:textId="77777777" w:rsidR="00566700" w:rsidRPr="009752EC" w:rsidRDefault="00566700" w:rsidP="00566700">
      <w:pPr>
        <w:numPr>
          <w:ilvl w:val="0"/>
          <w:numId w:val="131"/>
        </w:numPr>
        <w:spacing w:line="269" w:lineRule="auto"/>
        <w:ind w:hanging="360"/>
        <w:rPr>
          <w:rFonts w:cstheme="minorHAnsi"/>
          <w:sz w:val="20"/>
          <w:szCs w:val="20"/>
        </w:rPr>
      </w:pPr>
      <w:r w:rsidRPr="009752EC">
        <w:rPr>
          <w:rFonts w:cstheme="minorHAnsi"/>
          <w:sz w:val="20"/>
          <w:szCs w:val="20"/>
        </w:rPr>
        <w:t xml:space="preserve">siły wywołane obciążeniem od montowanej konstrukcji stalowej wraz z elementami dodatkowymi, </w:t>
      </w:r>
    </w:p>
    <w:p w14:paraId="7079402A" w14:textId="77777777" w:rsidR="00566700" w:rsidRPr="009752EC" w:rsidRDefault="00566700" w:rsidP="00566700">
      <w:pPr>
        <w:numPr>
          <w:ilvl w:val="0"/>
          <w:numId w:val="131"/>
        </w:numPr>
        <w:spacing w:line="269" w:lineRule="auto"/>
        <w:ind w:hanging="360"/>
        <w:rPr>
          <w:rFonts w:cstheme="minorHAnsi"/>
          <w:sz w:val="20"/>
          <w:szCs w:val="20"/>
        </w:rPr>
      </w:pPr>
      <w:r w:rsidRPr="009752EC">
        <w:rPr>
          <w:rFonts w:cstheme="minorHAnsi"/>
          <w:sz w:val="20"/>
          <w:szCs w:val="20"/>
        </w:rPr>
        <w:t xml:space="preserve">siły wywołane obciążeniem od ludzi pracujących przy montażu, </w:t>
      </w:r>
    </w:p>
    <w:p w14:paraId="769F8E87" w14:textId="77777777" w:rsidR="00566700" w:rsidRPr="009752EC" w:rsidRDefault="00566700" w:rsidP="00566700">
      <w:pPr>
        <w:numPr>
          <w:ilvl w:val="0"/>
          <w:numId w:val="131"/>
        </w:numPr>
        <w:spacing w:line="269" w:lineRule="auto"/>
        <w:ind w:hanging="360"/>
        <w:rPr>
          <w:rFonts w:cstheme="minorHAnsi"/>
          <w:sz w:val="20"/>
          <w:szCs w:val="20"/>
        </w:rPr>
      </w:pPr>
      <w:r w:rsidRPr="009752EC">
        <w:rPr>
          <w:rFonts w:cstheme="minorHAnsi"/>
          <w:sz w:val="20"/>
          <w:szCs w:val="20"/>
        </w:rPr>
        <w:t xml:space="preserve">siły od ciężaru narzędzi, urządzeń i materiałów pomocniczych. </w:t>
      </w:r>
    </w:p>
    <w:p w14:paraId="622BDA3C" w14:textId="77777777" w:rsidR="00566700" w:rsidRPr="009752EC" w:rsidRDefault="00566700" w:rsidP="00566700">
      <w:pPr>
        <w:ind w:left="0"/>
        <w:rPr>
          <w:rFonts w:cstheme="minorHAnsi"/>
          <w:sz w:val="20"/>
          <w:szCs w:val="20"/>
        </w:rPr>
      </w:pPr>
      <w:r w:rsidRPr="009752EC">
        <w:rPr>
          <w:rFonts w:cstheme="minorHAnsi"/>
          <w:sz w:val="20"/>
          <w:szCs w:val="20"/>
        </w:rPr>
        <w:t xml:space="preserve">Wykonane rusztowania montażowe powinny zapewniać prawidłowy dostęp do każdego styku montażowego. Kolejne elementy konstrukcji mogą być montowane po wyregulowaniu i zapewnieniu stateczności elementów uprzednio zmontowanych. </w:t>
      </w:r>
    </w:p>
    <w:p w14:paraId="4760201D"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5.3.2. Prace przygotowawcze i pomiarowe </w:t>
      </w:r>
    </w:p>
    <w:p w14:paraId="4DBCDD17" w14:textId="77777777" w:rsidR="00566700" w:rsidRPr="009752EC" w:rsidRDefault="00566700" w:rsidP="00566700">
      <w:pPr>
        <w:spacing w:line="269" w:lineRule="auto"/>
        <w:ind w:left="0" w:hanging="77"/>
        <w:jc w:val="left"/>
        <w:rPr>
          <w:rFonts w:cstheme="minorHAnsi"/>
          <w:sz w:val="20"/>
          <w:szCs w:val="20"/>
        </w:rPr>
      </w:pPr>
      <w:r w:rsidRPr="009752EC">
        <w:rPr>
          <w:rFonts w:cstheme="minorHAnsi"/>
          <w:sz w:val="20"/>
          <w:szCs w:val="20"/>
        </w:rPr>
        <w:t>Przed przystąpieniem do montażu konstrukcji na podporach należy wyznaczyć lub skontrolować:</w:t>
      </w:r>
    </w:p>
    <w:p w14:paraId="617A8C0D" w14:textId="77777777" w:rsidR="00566700" w:rsidRPr="009752EC" w:rsidRDefault="00566700" w:rsidP="00566700">
      <w:pPr>
        <w:numPr>
          <w:ilvl w:val="0"/>
          <w:numId w:val="132"/>
        </w:numPr>
        <w:ind w:hanging="360"/>
        <w:rPr>
          <w:rFonts w:cstheme="minorHAnsi"/>
          <w:sz w:val="20"/>
          <w:szCs w:val="20"/>
        </w:rPr>
      </w:pPr>
      <w:r w:rsidRPr="009752EC">
        <w:rPr>
          <w:rFonts w:cstheme="minorHAnsi"/>
          <w:sz w:val="20"/>
          <w:szCs w:val="20"/>
        </w:rPr>
        <w:t xml:space="preserve">położenie i rozstaw elementów mocujących. </w:t>
      </w:r>
    </w:p>
    <w:p w14:paraId="355BC09D" w14:textId="77777777" w:rsidR="00566700" w:rsidRPr="009752EC" w:rsidRDefault="00566700" w:rsidP="00566700">
      <w:pPr>
        <w:numPr>
          <w:ilvl w:val="0"/>
          <w:numId w:val="132"/>
        </w:numPr>
        <w:ind w:hanging="360"/>
        <w:rPr>
          <w:rFonts w:cstheme="minorHAnsi"/>
          <w:sz w:val="20"/>
          <w:szCs w:val="20"/>
        </w:rPr>
      </w:pPr>
      <w:r w:rsidRPr="009752EC">
        <w:rPr>
          <w:rFonts w:cstheme="minorHAnsi"/>
          <w:sz w:val="20"/>
          <w:szCs w:val="20"/>
        </w:rPr>
        <w:t>położenie osi dźwigarów,</w:t>
      </w:r>
    </w:p>
    <w:p w14:paraId="1BF92479" w14:textId="77777777" w:rsidR="00566700" w:rsidRPr="009752EC" w:rsidRDefault="00566700" w:rsidP="00566700">
      <w:pPr>
        <w:numPr>
          <w:ilvl w:val="0"/>
          <w:numId w:val="132"/>
        </w:numPr>
        <w:ind w:hanging="360"/>
        <w:rPr>
          <w:rFonts w:cstheme="minorHAnsi"/>
          <w:sz w:val="20"/>
          <w:szCs w:val="20"/>
        </w:rPr>
      </w:pPr>
      <w:r w:rsidRPr="009752EC">
        <w:rPr>
          <w:rFonts w:cstheme="minorHAnsi"/>
          <w:sz w:val="20"/>
          <w:szCs w:val="20"/>
        </w:rPr>
        <w:t>położenie osi konstrukcji,</w:t>
      </w:r>
    </w:p>
    <w:p w14:paraId="3FF8FCD7" w14:textId="77777777" w:rsidR="00566700" w:rsidRPr="009752EC" w:rsidRDefault="00566700" w:rsidP="00566700">
      <w:pPr>
        <w:ind w:left="0" w:hanging="77"/>
        <w:rPr>
          <w:rFonts w:cstheme="minorHAnsi"/>
          <w:sz w:val="20"/>
          <w:szCs w:val="20"/>
        </w:rPr>
      </w:pPr>
      <w:r w:rsidRPr="009752EC">
        <w:rPr>
          <w:rFonts w:cstheme="minorHAnsi"/>
          <w:sz w:val="20"/>
          <w:szCs w:val="20"/>
        </w:rPr>
        <w:t xml:space="preserve">Po wykonanym montażu należy skontrolować: </w:t>
      </w:r>
    </w:p>
    <w:p w14:paraId="4E089780" w14:textId="77777777" w:rsidR="00566700" w:rsidRPr="009752EC" w:rsidRDefault="00566700" w:rsidP="00566700">
      <w:pPr>
        <w:numPr>
          <w:ilvl w:val="0"/>
          <w:numId w:val="133"/>
        </w:numPr>
        <w:ind w:hanging="360"/>
        <w:rPr>
          <w:rFonts w:cstheme="minorHAnsi"/>
          <w:sz w:val="20"/>
          <w:szCs w:val="20"/>
        </w:rPr>
      </w:pPr>
      <w:r w:rsidRPr="009752EC">
        <w:rPr>
          <w:rFonts w:cstheme="minorHAnsi"/>
          <w:sz w:val="20"/>
          <w:szCs w:val="20"/>
        </w:rPr>
        <w:t>położenie osi dźwigarów,</w:t>
      </w:r>
    </w:p>
    <w:p w14:paraId="3AA8E9B5" w14:textId="77777777" w:rsidR="00566700" w:rsidRPr="009752EC" w:rsidRDefault="00566700" w:rsidP="00566700">
      <w:pPr>
        <w:numPr>
          <w:ilvl w:val="0"/>
          <w:numId w:val="133"/>
        </w:numPr>
        <w:ind w:hanging="360"/>
        <w:rPr>
          <w:rFonts w:cstheme="minorHAnsi"/>
          <w:sz w:val="20"/>
          <w:szCs w:val="20"/>
        </w:rPr>
      </w:pPr>
      <w:r w:rsidRPr="009752EC">
        <w:rPr>
          <w:rFonts w:cstheme="minorHAnsi"/>
          <w:sz w:val="20"/>
          <w:szCs w:val="20"/>
        </w:rPr>
        <w:t xml:space="preserve">niweletę punktów charakterystycznych, </w:t>
      </w:r>
    </w:p>
    <w:p w14:paraId="7D1AA748" w14:textId="77777777" w:rsidR="00566700" w:rsidRPr="009752EC" w:rsidRDefault="00566700" w:rsidP="00566700">
      <w:pPr>
        <w:numPr>
          <w:ilvl w:val="0"/>
          <w:numId w:val="133"/>
        </w:numPr>
        <w:ind w:hanging="360"/>
        <w:rPr>
          <w:rFonts w:cstheme="minorHAnsi"/>
          <w:sz w:val="20"/>
          <w:szCs w:val="20"/>
        </w:rPr>
      </w:pPr>
      <w:r w:rsidRPr="009752EC">
        <w:rPr>
          <w:rFonts w:cstheme="minorHAnsi"/>
          <w:sz w:val="20"/>
          <w:szCs w:val="20"/>
        </w:rPr>
        <w:t xml:space="preserve">zgodność przekroju poprzecznego i podłużnego.  </w:t>
      </w:r>
    </w:p>
    <w:p w14:paraId="02906FE5"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5.3.3. Wykonanie połączeń spawanych </w:t>
      </w:r>
    </w:p>
    <w:p w14:paraId="7A2145AE" w14:textId="77777777" w:rsidR="00566700" w:rsidRPr="009752EC" w:rsidRDefault="00566700" w:rsidP="00566700">
      <w:pPr>
        <w:ind w:left="0"/>
        <w:rPr>
          <w:rFonts w:cstheme="minorHAnsi"/>
          <w:sz w:val="20"/>
          <w:szCs w:val="20"/>
        </w:rPr>
      </w:pPr>
      <w:r w:rsidRPr="009752EC">
        <w:rPr>
          <w:rFonts w:cstheme="minorHAnsi"/>
          <w:sz w:val="20"/>
          <w:szCs w:val="20"/>
        </w:rPr>
        <w:t xml:space="preserve">Powierzchnie łączonych elementów powinny być wolne od zgorzelin, rdzy, farby, tłuszczu i innych zanieczyszczeń. Spoiny powinny posiadać klasę zgodną z dokumentacją projektową i projektem spawania. Spoiny czołowe powinny być wykonane taką technologią, aby grań była jednolita i gładka. Spoiny po wykonaniu powinny być obrobione mechanicznie. </w:t>
      </w:r>
    </w:p>
    <w:p w14:paraId="697B2BD5" w14:textId="77777777" w:rsidR="00566700" w:rsidRPr="009752EC" w:rsidRDefault="00566700" w:rsidP="00566700">
      <w:pPr>
        <w:ind w:left="0"/>
        <w:rPr>
          <w:rFonts w:cstheme="minorHAnsi"/>
          <w:sz w:val="20"/>
          <w:szCs w:val="20"/>
        </w:rPr>
      </w:pPr>
      <w:r w:rsidRPr="009752EC">
        <w:rPr>
          <w:rFonts w:cstheme="minorHAnsi"/>
          <w:sz w:val="20"/>
          <w:szCs w:val="20"/>
        </w:rPr>
        <w:t xml:space="preserve">Wszystkie spoiny po wykonaniu podlegają badaniu i ocenie jakości. </w:t>
      </w:r>
    </w:p>
    <w:p w14:paraId="354D7275" w14:textId="77777777" w:rsidR="00566700" w:rsidRPr="009752EC" w:rsidRDefault="00566700" w:rsidP="00566700">
      <w:pPr>
        <w:ind w:left="0"/>
        <w:rPr>
          <w:rFonts w:cstheme="minorHAnsi"/>
          <w:sz w:val="20"/>
          <w:szCs w:val="20"/>
        </w:rPr>
      </w:pPr>
    </w:p>
    <w:p w14:paraId="772CB171" w14:textId="77777777" w:rsidR="00566700" w:rsidRPr="00C107AC" w:rsidRDefault="00566700" w:rsidP="00566700">
      <w:pPr>
        <w:pStyle w:val="Akapitzlist"/>
        <w:numPr>
          <w:ilvl w:val="0"/>
          <w:numId w:val="121"/>
        </w:numPr>
        <w:spacing w:line="270" w:lineRule="auto"/>
        <w:rPr>
          <w:rFonts w:cstheme="minorHAnsi"/>
          <w:sz w:val="20"/>
          <w:szCs w:val="20"/>
        </w:rPr>
      </w:pPr>
      <w:r w:rsidRPr="00C107AC">
        <w:rPr>
          <w:rFonts w:cstheme="minorHAnsi"/>
          <w:b/>
          <w:sz w:val="20"/>
          <w:szCs w:val="20"/>
        </w:rPr>
        <w:t xml:space="preserve">Kontrola jakości </w:t>
      </w:r>
    </w:p>
    <w:p w14:paraId="08A02C13" w14:textId="77777777" w:rsidR="00566700" w:rsidRPr="00C107AC" w:rsidRDefault="00566700" w:rsidP="00566700">
      <w:pPr>
        <w:spacing w:line="270" w:lineRule="auto"/>
        <w:ind w:left="0"/>
        <w:rPr>
          <w:rFonts w:cstheme="minorHAnsi"/>
          <w:sz w:val="20"/>
          <w:szCs w:val="20"/>
        </w:rPr>
      </w:pPr>
      <w:r>
        <w:rPr>
          <w:rFonts w:cstheme="minorHAnsi"/>
          <w:b/>
          <w:sz w:val="20"/>
          <w:szCs w:val="20"/>
        </w:rPr>
        <w:t xml:space="preserve">6.1. </w:t>
      </w:r>
      <w:r w:rsidRPr="00C107AC">
        <w:rPr>
          <w:rFonts w:cstheme="minorHAnsi"/>
          <w:b/>
          <w:sz w:val="20"/>
          <w:szCs w:val="20"/>
        </w:rPr>
        <w:t xml:space="preserve">Wymagania ogólne </w:t>
      </w:r>
    </w:p>
    <w:p w14:paraId="03C7774C" w14:textId="77777777" w:rsidR="00566700" w:rsidRPr="009752EC" w:rsidRDefault="00566700" w:rsidP="00566700">
      <w:pPr>
        <w:ind w:left="0"/>
        <w:rPr>
          <w:rFonts w:cstheme="minorHAnsi"/>
          <w:sz w:val="20"/>
          <w:szCs w:val="20"/>
        </w:rPr>
      </w:pPr>
      <w:r w:rsidRPr="009752EC">
        <w:rPr>
          <w:rFonts w:cstheme="minorHAnsi"/>
          <w:sz w:val="20"/>
          <w:szCs w:val="20"/>
        </w:rPr>
        <w:t xml:space="preserve">Kontrola jakości wykonania konstrukcji stalowej jak i nowych elementów konstrukcji już istniejących polega na sprawdzeniu zgodności z dokumentacją projektową oraz wymaganiami podanymi w normie i niniejszej SST. </w:t>
      </w:r>
    </w:p>
    <w:p w14:paraId="16386066" w14:textId="77777777" w:rsidR="00566700" w:rsidRPr="009752EC" w:rsidRDefault="00566700" w:rsidP="00566700">
      <w:pPr>
        <w:ind w:left="0"/>
        <w:rPr>
          <w:rFonts w:cstheme="minorHAnsi"/>
          <w:sz w:val="20"/>
          <w:szCs w:val="20"/>
        </w:rPr>
      </w:pPr>
      <w:r w:rsidRPr="009752EC">
        <w:rPr>
          <w:rFonts w:cstheme="minorHAnsi"/>
          <w:sz w:val="20"/>
          <w:szCs w:val="20"/>
        </w:rPr>
        <w:t xml:space="preserve">Ocena poszczególnych etapów robót potwierdzana jest wpisem do Dziennika Budowy. Ogólne wymagania dotyczące kontroli jakości robót podano w SST „Wymagania ogólne”. </w:t>
      </w:r>
    </w:p>
    <w:p w14:paraId="0BD6EEF7" w14:textId="77777777" w:rsidR="00566700" w:rsidRPr="00C107AC" w:rsidRDefault="00566700" w:rsidP="00566700">
      <w:pPr>
        <w:spacing w:line="270" w:lineRule="auto"/>
        <w:ind w:left="0"/>
        <w:rPr>
          <w:rFonts w:cstheme="minorHAnsi"/>
          <w:sz w:val="20"/>
          <w:szCs w:val="20"/>
        </w:rPr>
      </w:pPr>
      <w:r>
        <w:rPr>
          <w:rFonts w:cstheme="minorHAnsi"/>
          <w:b/>
          <w:sz w:val="20"/>
          <w:szCs w:val="20"/>
        </w:rPr>
        <w:t xml:space="preserve">6.2. </w:t>
      </w:r>
      <w:r w:rsidRPr="00C107AC">
        <w:rPr>
          <w:rFonts w:cstheme="minorHAnsi"/>
          <w:b/>
          <w:sz w:val="20"/>
          <w:szCs w:val="20"/>
        </w:rPr>
        <w:t xml:space="preserve">Zakres kontroli i badań </w:t>
      </w:r>
    </w:p>
    <w:p w14:paraId="4F9A3F43"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6.2.1. Materiały </w:t>
      </w:r>
    </w:p>
    <w:p w14:paraId="6B79DCC2" w14:textId="77777777" w:rsidR="00566700" w:rsidRPr="009752EC" w:rsidRDefault="00566700" w:rsidP="00566700">
      <w:pPr>
        <w:ind w:left="0"/>
        <w:rPr>
          <w:rFonts w:cstheme="minorHAnsi"/>
          <w:sz w:val="20"/>
          <w:szCs w:val="20"/>
        </w:rPr>
      </w:pPr>
      <w:r w:rsidRPr="009752EC">
        <w:rPr>
          <w:rFonts w:cstheme="minorHAnsi"/>
          <w:sz w:val="20"/>
          <w:szCs w:val="20"/>
        </w:rPr>
        <w:t xml:space="preserve">Materiały stosowane do wykonania elementów konstrukcji stalowej podlegają </w:t>
      </w:r>
      <w:r w:rsidRPr="009752EC">
        <w:rPr>
          <w:rFonts w:cstheme="minorHAnsi"/>
          <w:sz w:val="20"/>
          <w:szCs w:val="20"/>
        </w:rPr>
        <w:tab/>
        <w:t>kontroli</w:t>
      </w:r>
      <w:r>
        <w:rPr>
          <w:rFonts w:cstheme="minorHAnsi"/>
          <w:sz w:val="20"/>
          <w:szCs w:val="20"/>
        </w:rPr>
        <w:t xml:space="preserve"> </w:t>
      </w:r>
      <w:r w:rsidRPr="009752EC">
        <w:rPr>
          <w:rFonts w:cstheme="minorHAnsi"/>
          <w:sz w:val="20"/>
          <w:szCs w:val="20"/>
        </w:rPr>
        <w:t>zgodnie</w:t>
      </w:r>
      <w:r>
        <w:rPr>
          <w:rFonts w:cstheme="minorHAnsi"/>
          <w:sz w:val="20"/>
          <w:szCs w:val="20"/>
        </w:rPr>
        <w:t xml:space="preserve"> </w:t>
      </w:r>
      <w:r w:rsidRPr="009752EC">
        <w:rPr>
          <w:rFonts w:cstheme="minorHAnsi"/>
          <w:sz w:val="20"/>
          <w:szCs w:val="20"/>
        </w:rPr>
        <w:t xml:space="preserve">z wymaganiami podanymi w niniejszej SST. </w:t>
      </w:r>
    </w:p>
    <w:p w14:paraId="3D16DC23" w14:textId="77777777" w:rsidR="00566700" w:rsidRPr="009752EC" w:rsidRDefault="00566700" w:rsidP="00566700">
      <w:pPr>
        <w:ind w:left="0"/>
        <w:rPr>
          <w:rFonts w:cstheme="minorHAnsi"/>
          <w:sz w:val="20"/>
          <w:szCs w:val="20"/>
        </w:rPr>
      </w:pPr>
      <w:r w:rsidRPr="009752EC">
        <w:rPr>
          <w:rFonts w:cstheme="minorHAnsi"/>
          <w:sz w:val="20"/>
          <w:szCs w:val="20"/>
        </w:rPr>
        <w:t xml:space="preserve">Przed wbudowaniem każdorazowo stosowane materiały powinny uzyskać akceptację Inżyniera. </w:t>
      </w:r>
    </w:p>
    <w:p w14:paraId="310806A7" w14:textId="77777777" w:rsidR="00566700" w:rsidRPr="009752EC" w:rsidRDefault="00566700" w:rsidP="00566700">
      <w:pPr>
        <w:pStyle w:val="Nagwek3"/>
        <w:spacing w:after="0"/>
        <w:ind w:left="0"/>
        <w:rPr>
          <w:rFonts w:ascii="Arial Narrow" w:hAnsi="Arial Narrow" w:cstheme="minorHAnsi"/>
          <w:szCs w:val="20"/>
        </w:rPr>
      </w:pPr>
      <w:r w:rsidRPr="009752EC">
        <w:rPr>
          <w:rFonts w:ascii="Arial Narrow" w:hAnsi="Arial Narrow" w:cstheme="minorHAnsi"/>
          <w:b/>
          <w:i/>
          <w:szCs w:val="20"/>
          <w:u w:val="none"/>
        </w:rPr>
        <w:t xml:space="preserve">6.2.2.Konstrukcja stalowa </w:t>
      </w:r>
    </w:p>
    <w:p w14:paraId="1BF409A4" w14:textId="77777777" w:rsidR="00566700" w:rsidRPr="009752EC" w:rsidRDefault="00566700" w:rsidP="00566700">
      <w:pPr>
        <w:ind w:left="0"/>
        <w:rPr>
          <w:rFonts w:cstheme="minorHAnsi"/>
          <w:sz w:val="20"/>
          <w:szCs w:val="20"/>
        </w:rPr>
      </w:pPr>
      <w:r w:rsidRPr="009752EC">
        <w:rPr>
          <w:rFonts w:cstheme="minorHAnsi"/>
          <w:sz w:val="20"/>
          <w:szCs w:val="20"/>
        </w:rPr>
        <w:t>Wykonanie i montaż konstrukcji stalowej podlega kontroli zgodnie z</w:t>
      </w:r>
      <w:r w:rsidRPr="009752EC">
        <w:rPr>
          <w:rFonts w:cstheme="minorHAnsi"/>
          <w:sz w:val="20"/>
          <w:szCs w:val="20"/>
        </w:rPr>
        <w:tab/>
        <w:t xml:space="preserve">wymaganiami </w:t>
      </w:r>
      <w:proofErr w:type="gramStart"/>
      <w:r w:rsidRPr="009752EC">
        <w:rPr>
          <w:rFonts w:cstheme="minorHAnsi"/>
          <w:sz w:val="20"/>
          <w:szCs w:val="20"/>
        </w:rPr>
        <w:t>podanymi  w</w:t>
      </w:r>
      <w:proofErr w:type="gramEnd"/>
      <w:r w:rsidRPr="009752EC">
        <w:rPr>
          <w:rFonts w:cstheme="minorHAnsi"/>
          <w:sz w:val="20"/>
          <w:szCs w:val="20"/>
        </w:rPr>
        <w:t xml:space="preserve"> niniejszej SST. </w:t>
      </w:r>
    </w:p>
    <w:p w14:paraId="7C228B4D" w14:textId="77777777" w:rsidR="00566700" w:rsidRPr="009752EC" w:rsidRDefault="00566700" w:rsidP="00566700">
      <w:pPr>
        <w:ind w:left="0"/>
        <w:rPr>
          <w:rFonts w:cstheme="minorHAnsi"/>
          <w:sz w:val="20"/>
          <w:szCs w:val="20"/>
        </w:rPr>
      </w:pPr>
      <w:r w:rsidRPr="009752EC">
        <w:rPr>
          <w:rFonts w:cstheme="minorHAnsi"/>
          <w:sz w:val="20"/>
          <w:szCs w:val="20"/>
        </w:rPr>
        <w:t xml:space="preserve">Dopuszczalne odchyłki wymiarowe powinny odpowiadać wymaganiom normy oraz warunkom podanym w niniejszej SST. </w:t>
      </w:r>
    </w:p>
    <w:p w14:paraId="5447080D"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6.2.2.1. Kontrole prowadzone w procesie wytwarzania: </w:t>
      </w:r>
    </w:p>
    <w:p w14:paraId="440CB6F6" w14:textId="77777777" w:rsidR="00566700" w:rsidRPr="009752EC" w:rsidRDefault="00566700" w:rsidP="00566700">
      <w:pPr>
        <w:numPr>
          <w:ilvl w:val="0"/>
          <w:numId w:val="134"/>
        </w:numPr>
        <w:ind w:hanging="360"/>
        <w:rPr>
          <w:rFonts w:cstheme="minorHAnsi"/>
          <w:sz w:val="20"/>
          <w:szCs w:val="20"/>
        </w:rPr>
      </w:pPr>
      <w:r w:rsidRPr="009752EC">
        <w:rPr>
          <w:rFonts w:cstheme="minorHAnsi"/>
          <w:sz w:val="20"/>
          <w:szCs w:val="20"/>
        </w:rPr>
        <w:t xml:space="preserve">kontrola stali, </w:t>
      </w:r>
    </w:p>
    <w:p w14:paraId="36D3C5D9" w14:textId="77777777" w:rsidR="00566700" w:rsidRPr="009752EC" w:rsidRDefault="00566700" w:rsidP="00566700">
      <w:pPr>
        <w:numPr>
          <w:ilvl w:val="0"/>
          <w:numId w:val="134"/>
        </w:numPr>
        <w:ind w:hanging="360"/>
        <w:rPr>
          <w:rFonts w:cstheme="minorHAnsi"/>
          <w:sz w:val="20"/>
          <w:szCs w:val="20"/>
        </w:rPr>
      </w:pPr>
      <w:r w:rsidRPr="009752EC">
        <w:rPr>
          <w:rFonts w:cstheme="minorHAnsi"/>
          <w:sz w:val="20"/>
          <w:szCs w:val="20"/>
        </w:rPr>
        <w:t xml:space="preserve">sprawdzenie elementów stalowych, </w:t>
      </w:r>
    </w:p>
    <w:p w14:paraId="7559DE6F" w14:textId="77777777" w:rsidR="00566700" w:rsidRPr="009752EC" w:rsidRDefault="00566700" w:rsidP="00566700">
      <w:pPr>
        <w:numPr>
          <w:ilvl w:val="0"/>
          <w:numId w:val="134"/>
        </w:numPr>
        <w:ind w:hanging="360"/>
        <w:rPr>
          <w:rFonts w:cstheme="minorHAnsi"/>
          <w:sz w:val="20"/>
          <w:szCs w:val="20"/>
        </w:rPr>
      </w:pPr>
      <w:r w:rsidRPr="009752EC">
        <w:rPr>
          <w:rFonts w:cstheme="minorHAnsi"/>
          <w:sz w:val="20"/>
          <w:szCs w:val="20"/>
        </w:rPr>
        <w:t xml:space="preserve">sprawdzenie wymiarów konstrukcji, </w:t>
      </w:r>
    </w:p>
    <w:p w14:paraId="13B748E7" w14:textId="77777777" w:rsidR="00566700" w:rsidRPr="009752EC" w:rsidRDefault="00566700" w:rsidP="00566700">
      <w:pPr>
        <w:numPr>
          <w:ilvl w:val="0"/>
          <w:numId w:val="134"/>
        </w:numPr>
        <w:ind w:hanging="360"/>
        <w:rPr>
          <w:rFonts w:cstheme="minorHAnsi"/>
          <w:sz w:val="20"/>
          <w:szCs w:val="20"/>
        </w:rPr>
      </w:pPr>
      <w:r w:rsidRPr="009752EC">
        <w:rPr>
          <w:rFonts w:cstheme="minorHAnsi"/>
          <w:sz w:val="20"/>
          <w:szCs w:val="20"/>
        </w:rPr>
        <w:t xml:space="preserve">sprawdzenie połączeń, </w:t>
      </w:r>
    </w:p>
    <w:p w14:paraId="79749411" w14:textId="77777777" w:rsidR="00566700" w:rsidRPr="009752EC" w:rsidRDefault="00566700" w:rsidP="00566700">
      <w:pPr>
        <w:numPr>
          <w:ilvl w:val="0"/>
          <w:numId w:val="134"/>
        </w:numPr>
        <w:ind w:hanging="360"/>
        <w:rPr>
          <w:rFonts w:cstheme="minorHAnsi"/>
          <w:sz w:val="20"/>
          <w:szCs w:val="20"/>
        </w:rPr>
      </w:pPr>
      <w:r w:rsidRPr="009752EC">
        <w:rPr>
          <w:rFonts w:cstheme="minorHAnsi"/>
          <w:sz w:val="20"/>
          <w:szCs w:val="20"/>
        </w:rPr>
        <w:t xml:space="preserve">sprawdzenie zabezpieczeń antykorozyjnych, </w:t>
      </w:r>
    </w:p>
    <w:p w14:paraId="08613B54" w14:textId="77777777" w:rsidR="00566700" w:rsidRPr="009752EC" w:rsidRDefault="00566700" w:rsidP="00566700">
      <w:pPr>
        <w:numPr>
          <w:ilvl w:val="0"/>
          <w:numId w:val="134"/>
        </w:numPr>
        <w:ind w:hanging="360"/>
        <w:rPr>
          <w:rFonts w:cstheme="minorHAnsi"/>
          <w:sz w:val="20"/>
          <w:szCs w:val="20"/>
        </w:rPr>
      </w:pPr>
      <w:r w:rsidRPr="009752EC">
        <w:rPr>
          <w:rFonts w:cstheme="minorHAnsi"/>
          <w:sz w:val="20"/>
          <w:szCs w:val="20"/>
        </w:rPr>
        <w:lastRenderedPageBreak/>
        <w:t xml:space="preserve">sprawdzenie poprawności wykonania konstrukcji poprzez wykonanie próbnego montażu konstrukcji, </w:t>
      </w:r>
    </w:p>
    <w:p w14:paraId="152DAF67" w14:textId="77777777" w:rsidR="00566700" w:rsidRPr="009752EC" w:rsidRDefault="00566700" w:rsidP="00566700">
      <w:pPr>
        <w:numPr>
          <w:ilvl w:val="0"/>
          <w:numId w:val="134"/>
        </w:numPr>
        <w:ind w:hanging="360"/>
        <w:rPr>
          <w:rFonts w:cstheme="minorHAnsi"/>
          <w:sz w:val="20"/>
          <w:szCs w:val="20"/>
        </w:rPr>
      </w:pPr>
      <w:r w:rsidRPr="009752EC">
        <w:rPr>
          <w:rFonts w:cstheme="minorHAnsi"/>
          <w:sz w:val="20"/>
          <w:szCs w:val="20"/>
        </w:rPr>
        <w:t xml:space="preserve">sprawdzenie wykonanego oznakowania zgodnego z planem montażu, </w:t>
      </w:r>
    </w:p>
    <w:p w14:paraId="14AECA81" w14:textId="77777777" w:rsidR="00566700" w:rsidRPr="009752EC" w:rsidRDefault="00566700" w:rsidP="00566700">
      <w:pPr>
        <w:numPr>
          <w:ilvl w:val="0"/>
          <w:numId w:val="134"/>
        </w:numPr>
        <w:spacing w:after="28"/>
        <w:ind w:hanging="360"/>
        <w:rPr>
          <w:rFonts w:cstheme="minorHAnsi"/>
          <w:sz w:val="20"/>
          <w:szCs w:val="20"/>
        </w:rPr>
      </w:pPr>
      <w:proofErr w:type="gramStart"/>
      <w:r w:rsidRPr="009752EC">
        <w:rPr>
          <w:rFonts w:cstheme="minorHAnsi"/>
          <w:sz w:val="20"/>
          <w:szCs w:val="20"/>
        </w:rPr>
        <w:t>sprawdzenie,</w:t>
      </w:r>
      <w:proofErr w:type="gramEnd"/>
      <w:r w:rsidRPr="009752EC">
        <w:rPr>
          <w:rFonts w:cstheme="minorHAnsi"/>
          <w:sz w:val="20"/>
          <w:szCs w:val="20"/>
        </w:rPr>
        <w:t xml:space="preserve"> czy elementy załadowane na środki transportu odpowiadają wymogom skrajni i czy są trwale mocowane, </w:t>
      </w:r>
    </w:p>
    <w:p w14:paraId="109B604D" w14:textId="77777777" w:rsidR="00566700" w:rsidRPr="009752EC" w:rsidRDefault="00566700" w:rsidP="00566700">
      <w:pPr>
        <w:numPr>
          <w:ilvl w:val="0"/>
          <w:numId w:val="134"/>
        </w:numPr>
        <w:spacing w:after="28"/>
        <w:ind w:hanging="360"/>
        <w:rPr>
          <w:rFonts w:cstheme="minorHAnsi"/>
          <w:sz w:val="20"/>
          <w:szCs w:val="20"/>
        </w:rPr>
      </w:pPr>
      <w:r w:rsidRPr="009752EC">
        <w:rPr>
          <w:rFonts w:cstheme="minorHAnsi"/>
          <w:sz w:val="20"/>
          <w:szCs w:val="20"/>
        </w:rPr>
        <w:t>sprawdzenie zgodności wykonania konstrukcji stalowej z dokumentacją projektową</w:t>
      </w:r>
    </w:p>
    <w:p w14:paraId="33CA2E9C" w14:textId="77777777" w:rsidR="00566700" w:rsidRPr="009752EC" w:rsidRDefault="00566700" w:rsidP="00566700">
      <w:pPr>
        <w:numPr>
          <w:ilvl w:val="0"/>
          <w:numId w:val="134"/>
        </w:numPr>
        <w:spacing w:line="269" w:lineRule="auto"/>
        <w:ind w:hanging="360"/>
        <w:rPr>
          <w:rFonts w:cstheme="minorHAnsi"/>
          <w:sz w:val="20"/>
          <w:szCs w:val="20"/>
        </w:rPr>
      </w:pPr>
      <w:r w:rsidRPr="009752EC">
        <w:rPr>
          <w:rFonts w:cstheme="minorHAnsi"/>
          <w:sz w:val="20"/>
          <w:szCs w:val="20"/>
        </w:rPr>
        <w:t>kontrolę jakości wykonania z uwzględnieniem dopuszczalnych tolerancji,</w:t>
      </w:r>
    </w:p>
    <w:p w14:paraId="6E6AD8D5" w14:textId="77777777" w:rsidR="00566700" w:rsidRPr="009752EC" w:rsidRDefault="00566700" w:rsidP="00566700">
      <w:pPr>
        <w:numPr>
          <w:ilvl w:val="0"/>
          <w:numId w:val="134"/>
        </w:numPr>
        <w:spacing w:line="269" w:lineRule="auto"/>
        <w:ind w:hanging="360"/>
        <w:rPr>
          <w:rFonts w:cstheme="minorHAnsi"/>
          <w:sz w:val="20"/>
          <w:szCs w:val="20"/>
        </w:rPr>
      </w:pPr>
      <w:r w:rsidRPr="009752EC">
        <w:rPr>
          <w:rFonts w:cstheme="minorHAnsi"/>
          <w:sz w:val="20"/>
          <w:szCs w:val="20"/>
        </w:rPr>
        <w:t xml:space="preserve">kontrolę jakości powłok antykorozyjnych. </w:t>
      </w:r>
    </w:p>
    <w:p w14:paraId="140D4C22" w14:textId="77777777" w:rsidR="00566700" w:rsidRPr="009752EC" w:rsidRDefault="00566700" w:rsidP="00566700">
      <w:pPr>
        <w:ind w:left="0"/>
        <w:rPr>
          <w:rFonts w:cstheme="minorHAnsi"/>
          <w:sz w:val="20"/>
          <w:szCs w:val="20"/>
        </w:rPr>
      </w:pPr>
      <w:r w:rsidRPr="009752EC">
        <w:rPr>
          <w:rFonts w:cstheme="minorHAnsi"/>
          <w:sz w:val="20"/>
          <w:szCs w:val="20"/>
        </w:rPr>
        <w:t xml:space="preserve">Odbiór konstrukcji oraz ewentualne zalecenia co do sposobu naprawy powstałych uszkodzeń w czasie transportu potwierdza Inżynier wpisem do Dziennika Budowy. </w:t>
      </w:r>
    </w:p>
    <w:p w14:paraId="5D2E656E" w14:textId="77777777" w:rsidR="00566700" w:rsidRPr="009752EC" w:rsidRDefault="00566700" w:rsidP="00566700">
      <w:pPr>
        <w:ind w:left="0"/>
        <w:rPr>
          <w:rFonts w:cstheme="minorHAnsi"/>
          <w:sz w:val="20"/>
          <w:szCs w:val="20"/>
        </w:rPr>
      </w:pPr>
      <w:r w:rsidRPr="009752EC">
        <w:rPr>
          <w:rFonts w:cstheme="minorHAnsi"/>
          <w:sz w:val="20"/>
          <w:szCs w:val="20"/>
        </w:rPr>
        <w:t xml:space="preserve">Roboty podlegają odbiorowi, a ocena poszczególnych etapów robót potwierdzana jest wpisem do Dziennika Budowy. </w:t>
      </w:r>
    </w:p>
    <w:p w14:paraId="57F605D3"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6.2.3. Elementy konstrukcji stalowej </w:t>
      </w:r>
    </w:p>
    <w:p w14:paraId="144A59D4" w14:textId="77777777" w:rsidR="00566700" w:rsidRPr="009752EC" w:rsidRDefault="00566700" w:rsidP="00566700">
      <w:pPr>
        <w:ind w:left="0"/>
        <w:rPr>
          <w:rFonts w:cstheme="minorHAnsi"/>
          <w:sz w:val="20"/>
          <w:szCs w:val="20"/>
        </w:rPr>
      </w:pPr>
      <w:r w:rsidRPr="009752EC">
        <w:rPr>
          <w:rFonts w:cstheme="minorHAnsi"/>
          <w:sz w:val="20"/>
          <w:szCs w:val="20"/>
        </w:rPr>
        <w:t xml:space="preserve">Dopuszczalne odchyłki wymiarowe powinny odpowiadać wymaganiom normy oraz warunkom podanym w niniejszej SST. </w:t>
      </w:r>
    </w:p>
    <w:p w14:paraId="0364DC42"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6.2.3.1 Kontrola w czasie transportu i na budowie elementów konstrukcji stalowej: </w:t>
      </w:r>
    </w:p>
    <w:p w14:paraId="4F6272F8" w14:textId="77777777" w:rsidR="00566700" w:rsidRPr="009752EC" w:rsidRDefault="00566700" w:rsidP="00566700">
      <w:pPr>
        <w:numPr>
          <w:ilvl w:val="0"/>
          <w:numId w:val="135"/>
        </w:numPr>
        <w:ind w:hanging="360"/>
        <w:rPr>
          <w:rFonts w:cstheme="minorHAnsi"/>
          <w:sz w:val="20"/>
          <w:szCs w:val="20"/>
        </w:rPr>
      </w:pPr>
      <w:r w:rsidRPr="009752EC">
        <w:rPr>
          <w:rFonts w:cstheme="minorHAnsi"/>
          <w:sz w:val="20"/>
          <w:szCs w:val="20"/>
        </w:rPr>
        <w:t>sprawdzenie wykonanego oznakowania zgodnego z planem montażu,</w:t>
      </w:r>
    </w:p>
    <w:p w14:paraId="0EE16744" w14:textId="77777777" w:rsidR="00566700" w:rsidRPr="009752EC" w:rsidRDefault="00566700" w:rsidP="00566700">
      <w:pPr>
        <w:numPr>
          <w:ilvl w:val="0"/>
          <w:numId w:val="135"/>
        </w:numPr>
        <w:ind w:hanging="360"/>
        <w:rPr>
          <w:rFonts w:cstheme="minorHAnsi"/>
          <w:sz w:val="20"/>
          <w:szCs w:val="20"/>
        </w:rPr>
      </w:pPr>
      <w:r w:rsidRPr="009752EC">
        <w:rPr>
          <w:rFonts w:cstheme="minorHAnsi"/>
          <w:sz w:val="20"/>
          <w:szCs w:val="20"/>
        </w:rPr>
        <w:t xml:space="preserve">sprawdzenie czy elementy załadowane na środki transportu odpowiadają wymogom skrajni i czy są trwale mocowane, </w:t>
      </w:r>
    </w:p>
    <w:p w14:paraId="78436701" w14:textId="77777777" w:rsidR="00566700" w:rsidRPr="009752EC" w:rsidRDefault="00566700" w:rsidP="00566700">
      <w:pPr>
        <w:numPr>
          <w:ilvl w:val="0"/>
          <w:numId w:val="135"/>
        </w:numPr>
        <w:ind w:hanging="360"/>
        <w:rPr>
          <w:rFonts w:cstheme="minorHAnsi"/>
          <w:sz w:val="20"/>
          <w:szCs w:val="20"/>
        </w:rPr>
      </w:pPr>
      <w:r w:rsidRPr="009752EC">
        <w:rPr>
          <w:rFonts w:cstheme="minorHAnsi"/>
          <w:sz w:val="20"/>
          <w:szCs w:val="20"/>
        </w:rPr>
        <w:t xml:space="preserve">sprawdzenie zgodności wykonania elementów konstrukcji stalowej z dokumentacją projektową, </w:t>
      </w:r>
    </w:p>
    <w:p w14:paraId="4CD38042" w14:textId="77777777" w:rsidR="00566700" w:rsidRPr="009752EC" w:rsidRDefault="00566700" w:rsidP="00566700">
      <w:pPr>
        <w:numPr>
          <w:ilvl w:val="0"/>
          <w:numId w:val="135"/>
        </w:numPr>
        <w:ind w:hanging="360"/>
        <w:rPr>
          <w:rFonts w:cstheme="minorHAnsi"/>
          <w:sz w:val="20"/>
          <w:szCs w:val="20"/>
        </w:rPr>
      </w:pPr>
      <w:r w:rsidRPr="009752EC">
        <w:rPr>
          <w:rFonts w:cstheme="minorHAnsi"/>
          <w:sz w:val="20"/>
          <w:szCs w:val="20"/>
        </w:rPr>
        <w:t xml:space="preserve">kontrola jakości powłok antykorozyjnych, </w:t>
      </w:r>
    </w:p>
    <w:p w14:paraId="68EC3738" w14:textId="77777777" w:rsidR="00566700" w:rsidRPr="009752EC" w:rsidRDefault="00566700" w:rsidP="00566700">
      <w:pPr>
        <w:numPr>
          <w:ilvl w:val="0"/>
          <w:numId w:val="135"/>
        </w:numPr>
        <w:ind w:hanging="360"/>
        <w:rPr>
          <w:rFonts w:cstheme="minorHAnsi"/>
          <w:sz w:val="20"/>
          <w:szCs w:val="20"/>
        </w:rPr>
      </w:pPr>
      <w:r w:rsidRPr="009752EC">
        <w:rPr>
          <w:rFonts w:cstheme="minorHAnsi"/>
          <w:sz w:val="20"/>
          <w:szCs w:val="20"/>
        </w:rPr>
        <w:t xml:space="preserve">sprawdzenie poprawności wykonania elementów konstrukcji poprzez wykonanie próbnego </w:t>
      </w:r>
      <w:proofErr w:type="gramStart"/>
      <w:r w:rsidRPr="009752EC">
        <w:rPr>
          <w:rFonts w:cstheme="minorHAnsi"/>
          <w:sz w:val="20"/>
          <w:szCs w:val="20"/>
        </w:rPr>
        <w:t>montaż  w</w:t>
      </w:r>
      <w:proofErr w:type="gramEnd"/>
      <w:r w:rsidRPr="009752EC">
        <w:rPr>
          <w:rFonts w:cstheme="minorHAnsi"/>
          <w:sz w:val="20"/>
          <w:szCs w:val="20"/>
        </w:rPr>
        <w:t xml:space="preserve"> istniejącej konstrukcji. </w:t>
      </w:r>
    </w:p>
    <w:p w14:paraId="490F57FA" w14:textId="77777777" w:rsidR="00566700" w:rsidRPr="009752EC" w:rsidRDefault="00566700" w:rsidP="00566700">
      <w:pPr>
        <w:spacing w:after="6" w:line="259" w:lineRule="auto"/>
        <w:ind w:left="0"/>
        <w:jc w:val="left"/>
        <w:rPr>
          <w:rFonts w:cstheme="minorHAnsi"/>
          <w:sz w:val="20"/>
          <w:szCs w:val="20"/>
        </w:rPr>
      </w:pPr>
      <w:r w:rsidRPr="009752EC">
        <w:rPr>
          <w:rFonts w:cstheme="minorHAnsi"/>
          <w:sz w:val="20"/>
          <w:szCs w:val="20"/>
        </w:rPr>
        <w:t xml:space="preserve"> </w:t>
      </w:r>
    </w:p>
    <w:p w14:paraId="6CAEFC97" w14:textId="77777777" w:rsidR="00566700" w:rsidRPr="00C107AC" w:rsidRDefault="00566700" w:rsidP="00566700">
      <w:pPr>
        <w:pStyle w:val="Akapitzlist"/>
        <w:numPr>
          <w:ilvl w:val="0"/>
          <w:numId w:val="121"/>
        </w:numPr>
        <w:spacing w:line="270" w:lineRule="auto"/>
        <w:rPr>
          <w:rFonts w:cstheme="minorHAnsi"/>
          <w:sz w:val="20"/>
          <w:szCs w:val="20"/>
        </w:rPr>
      </w:pPr>
      <w:r w:rsidRPr="00C107AC">
        <w:rPr>
          <w:rFonts w:cstheme="minorHAnsi"/>
          <w:b/>
          <w:sz w:val="20"/>
          <w:szCs w:val="20"/>
        </w:rPr>
        <w:t xml:space="preserve">Obmiar robót </w:t>
      </w:r>
    </w:p>
    <w:p w14:paraId="101D26D8" w14:textId="77777777" w:rsidR="00566700" w:rsidRPr="009752EC" w:rsidRDefault="00566700" w:rsidP="00566700">
      <w:pPr>
        <w:ind w:left="0"/>
        <w:rPr>
          <w:rFonts w:cstheme="minorHAnsi"/>
          <w:sz w:val="20"/>
          <w:szCs w:val="20"/>
        </w:rPr>
      </w:pPr>
      <w:r w:rsidRPr="009752EC">
        <w:rPr>
          <w:rFonts w:cstheme="minorHAnsi"/>
          <w:sz w:val="20"/>
          <w:szCs w:val="20"/>
        </w:rPr>
        <w:t xml:space="preserve">Ogólne wymagania dotyczące obmiaru robót podano w SST „Wymagania ogólne”. </w:t>
      </w:r>
    </w:p>
    <w:p w14:paraId="4967D4DB" w14:textId="77777777" w:rsidR="00566700" w:rsidRPr="009752EC" w:rsidRDefault="00566700" w:rsidP="00566700">
      <w:pPr>
        <w:ind w:left="0"/>
        <w:rPr>
          <w:rFonts w:cstheme="minorHAnsi"/>
          <w:sz w:val="20"/>
          <w:szCs w:val="20"/>
        </w:rPr>
      </w:pPr>
      <w:r w:rsidRPr="009752EC">
        <w:rPr>
          <w:rFonts w:cstheme="minorHAnsi"/>
          <w:sz w:val="20"/>
          <w:szCs w:val="20"/>
        </w:rPr>
        <w:t xml:space="preserve">Jednostką obmiarową jest t (tona): </w:t>
      </w:r>
    </w:p>
    <w:p w14:paraId="2F5DABBA" w14:textId="77777777" w:rsidR="00566700" w:rsidRPr="009752EC" w:rsidRDefault="00566700" w:rsidP="00566700">
      <w:pPr>
        <w:numPr>
          <w:ilvl w:val="0"/>
          <w:numId w:val="136"/>
        </w:numPr>
        <w:rPr>
          <w:rFonts w:cstheme="minorHAnsi"/>
          <w:sz w:val="20"/>
          <w:szCs w:val="20"/>
        </w:rPr>
      </w:pPr>
      <w:r w:rsidRPr="009752EC">
        <w:rPr>
          <w:rFonts w:cstheme="minorHAnsi"/>
          <w:sz w:val="20"/>
          <w:szCs w:val="20"/>
        </w:rPr>
        <w:t xml:space="preserve">wykonanej i zamontowanej konstrukcji stalowej jako całości, </w:t>
      </w:r>
    </w:p>
    <w:p w14:paraId="3791D410" w14:textId="77777777" w:rsidR="00566700" w:rsidRPr="009752EC" w:rsidRDefault="00566700" w:rsidP="00566700">
      <w:pPr>
        <w:numPr>
          <w:ilvl w:val="0"/>
          <w:numId w:val="136"/>
        </w:numPr>
        <w:rPr>
          <w:rFonts w:cstheme="minorHAnsi"/>
          <w:sz w:val="20"/>
          <w:szCs w:val="20"/>
        </w:rPr>
      </w:pPr>
      <w:r w:rsidRPr="009752EC">
        <w:rPr>
          <w:rFonts w:cstheme="minorHAnsi"/>
          <w:sz w:val="20"/>
          <w:szCs w:val="20"/>
        </w:rPr>
        <w:t xml:space="preserve">wykonanych i zamontowanych w istniejącej konstrukcji nowych elementów konstrukcji stalowej, zgodnie z </w:t>
      </w:r>
    </w:p>
    <w:p w14:paraId="70814D51" w14:textId="77777777" w:rsidR="00566700" w:rsidRPr="00C107AC" w:rsidRDefault="00566700" w:rsidP="00566700">
      <w:pPr>
        <w:pStyle w:val="Akapitzlist"/>
        <w:numPr>
          <w:ilvl w:val="0"/>
          <w:numId w:val="136"/>
        </w:numPr>
        <w:rPr>
          <w:rFonts w:cstheme="minorHAnsi"/>
          <w:sz w:val="20"/>
          <w:szCs w:val="20"/>
        </w:rPr>
      </w:pPr>
      <w:r w:rsidRPr="00C107AC">
        <w:rPr>
          <w:rFonts w:cstheme="minorHAnsi"/>
          <w:sz w:val="20"/>
          <w:szCs w:val="20"/>
        </w:rPr>
        <w:t xml:space="preserve">dokumentacją projektową i obmiarem w terenie. </w:t>
      </w:r>
    </w:p>
    <w:p w14:paraId="2B7FFEA9" w14:textId="77777777" w:rsidR="00566700" w:rsidRPr="009752EC" w:rsidRDefault="00566700" w:rsidP="00566700">
      <w:pPr>
        <w:spacing w:after="8" w:line="259" w:lineRule="auto"/>
        <w:ind w:left="0"/>
        <w:jc w:val="left"/>
        <w:rPr>
          <w:rFonts w:cstheme="minorHAnsi"/>
          <w:sz w:val="20"/>
          <w:szCs w:val="20"/>
        </w:rPr>
      </w:pPr>
      <w:r w:rsidRPr="009752EC">
        <w:rPr>
          <w:rFonts w:cstheme="minorHAnsi"/>
          <w:sz w:val="20"/>
          <w:szCs w:val="20"/>
        </w:rPr>
        <w:t xml:space="preserve"> </w:t>
      </w:r>
    </w:p>
    <w:p w14:paraId="685951F7" w14:textId="77777777" w:rsidR="00566700" w:rsidRPr="00C107AC" w:rsidRDefault="00566700" w:rsidP="00566700">
      <w:pPr>
        <w:pStyle w:val="Akapitzlist"/>
        <w:numPr>
          <w:ilvl w:val="0"/>
          <w:numId w:val="121"/>
        </w:numPr>
        <w:spacing w:line="270" w:lineRule="auto"/>
        <w:rPr>
          <w:rFonts w:cstheme="minorHAnsi"/>
          <w:sz w:val="20"/>
          <w:szCs w:val="20"/>
        </w:rPr>
      </w:pPr>
      <w:r w:rsidRPr="00C107AC">
        <w:rPr>
          <w:rFonts w:cstheme="minorHAnsi"/>
          <w:b/>
          <w:sz w:val="20"/>
          <w:szCs w:val="20"/>
        </w:rPr>
        <w:t xml:space="preserve">Odbiór robót </w:t>
      </w:r>
    </w:p>
    <w:p w14:paraId="45AA4FE4" w14:textId="77777777" w:rsidR="00566700" w:rsidRPr="009752EC" w:rsidRDefault="00566700" w:rsidP="00566700">
      <w:pPr>
        <w:ind w:left="0"/>
        <w:rPr>
          <w:rFonts w:cstheme="minorHAnsi"/>
          <w:sz w:val="20"/>
          <w:szCs w:val="20"/>
        </w:rPr>
      </w:pPr>
      <w:r w:rsidRPr="009752EC">
        <w:rPr>
          <w:rFonts w:cstheme="minorHAnsi"/>
          <w:sz w:val="20"/>
          <w:szCs w:val="20"/>
        </w:rPr>
        <w:t xml:space="preserve">Ogólne wymagania dotyczące odbioru robót podano w SST „Wymagania ogólne”. </w:t>
      </w:r>
    </w:p>
    <w:p w14:paraId="31C7AB88" w14:textId="77777777" w:rsidR="00566700" w:rsidRPr="009752EC" w:rsidRDefault="00566700" w:rsidP="00566700">
      <w:pPr>
        <w:ind w:left="0"/>
        <w:rPr>
          <w:rFonts w:cstheme="minorHAnsi"/>
          <w:sz w:val="20"/>
          <w:szCs w:val="20"/>
        </w:rPr>
      </w:pPr>
      <w:r w:rsidRPr="009752EC">
        <w:rPr>
          <w:rFonts w:cstheme="minorHAnsi"/>
          <w:sz w:val="20"/>
          <w:szCs w:val="20"/>
        </w:rPr>
        <w:t xml:space="preserve">Odbiór konstrukcji na budowie winien być dokonany na podstawie protokołu ostatecznego odbioru konstrukcji w wytwórni wraz z oświadczeniem wytwórni, że usterki w czasie odbiorów międzyoperacyjnych zostały usunięte. Wykonane i zamontowane konstrukcje stalowe jako całość oraz elementy konstrukcji stalowych przeznaczone do </w:t>
      </w:r>
    </w:p>
    <w:p w14:paraId="540C41BE" w14:textId="77777777" w:rsidR="00566700" w:rsidRPr="009752EC" w:rsidRDefault="00566700" w:rsidP="00566700">
      <w:pPr>
        <w:spacing w:line="269" w:lineRule="auto"/>
        <w:ind w:left="0" w:hanging="10"/>
        <w:jc w:val="left"/>
        <w:rPr>
          <w:rFonts w:cstheme="minorHAnsi"/>
          <w:sz w:val="20"/>
          <w:szCs w:val="20"/>
        </w:rPr>
      </w:pPr>
      <w:r w:rsidRPr="009752EC">
        <w:rPr>
          <w:rFonts w:cstheme="minorHAnsi"/>
          <w:sz w:val="20"/>
          <w:szCs w:val="20"/>
        </w:rPr>
        <w:t xml:space="preserve">wbudowania </w:t>
      </w:r>
      <w:r w:rsidRPr="009752EC">
        <w:rPr>
          <w:rFonts w:cstheme="minorHAnsi"/>
          <w:sz w:val="20"/>
          <w:szCs w:val="20"/>
        </w:rPr>
        <w:tab/>
        <w:t xml:space="preserve">w </w:t>
      </w:r>
      <w:r w:rsidRPr="009752EC">
        <w:rPr>
          <w:rFonts w:cstheme="minorHAnsi"/>
          <w:sz w:val="20"/>
          <w:szCs w:val="20"/>
        </w:rPr>
        <w:tab/>
        <w:t xml:space="preserve">istniejącą </w:t>
      </w:r>
      <w:r w:rsidRPr="009752EC">
        <w:rPr>
          <w:rFonts w:cstheme="minorHAnsi"/>
          <w:sz w:val="20"/>
          <w:szCs w:val="20"/>
        </w:rPr>
        <w:tab/>
        <w:t xml:space="preserve">konstrukcję </w:t>
      </w:r>
      <w:r w:rsidRPr="009752EC">
        <w:rPr>
          <w:rFonts w:cstheme="minorHAnsi"/>
          <w:sz w:val="20"/>
          <w:szCs w:val="20"/>
        </w:rPr>
        <w:tab/>
        <w:t xml:space="preserve">uznaje </w:t>
      </w:r>
      <w:r w:rsidRPr="009752EC">
        <w:rPr>
          <w:rFonts w:cstheme="minorHAnsi"/>
          <w:sz w:val="20"/>
          <w:szCs w:val="20"/>
        </w:rPr>
        <w:tab/>
        <w:t xml:space="preserve">się </w:t>
      </w:r>
      <w:r w:rsidRPr="009752EC">
        <w:rPr>
          <w:rFonts w:cstheme="minorHAnsi"/>
          <w:sz w:val="20"/>
          <w:szCs w:val="20"/>
        </w:rPr>
        <w:tab/>
        <w:t xml:space="preserve">za </w:t>
      </w:r>
      <w:r w:rsidRPr="009752EC">
        <w:rPr>
          <w:rFonts w:cstheme="minorHAnsi"/>
          <w:sz w:val="20"/>
          <w:szCs w:val="20"/>
        </w:rPr>
        <w:tab/>
        <w:t xml:space="preserve">wykonane </w:t>
      </w:r>
      <w:r w:rsidRPr="009752EC">
        <w:rPr>
          <w:rFonts w:cstheme="minorHAnsi"/>
          <w:sz w:val="20"/>
          <w:szCs w:val="20"/>
        </w:rPr>
        <w:tab/>
        <w:t xml:space="preserve">i </w:t>
      </w:r>
      <w:r w:rsidRPr="009752EC">
        <w:rPr>
          <w:rFonts w:cstheme="minorHAnsi"/>
          <w:sz w:val="20"/>
          <w:szCs w:val="20"/>
        </w:rPr>
        <w:tab/>
        <w:t xml:space="preserve">zamontowane </w:t>
      </w:r>
      <w:r w:rsidRPr="009752EC">
        <w:rPr>
          <w:rFonts w:cstheme="minorHAnsi"/>
          <w:sz w:val="20"/>
          <w:szCs w:val="20"/>
        </w:rPr>
        <w:tab/>
      </w:r>
      <w:proofErr w:type="gramStart"/>
      <w:r w:rsidRPr="009752EC">
        <w:rPr>
          <w:rFonts w:cstheme="minorHAnsi"/>
          <w:sz w:val="20"/>
          <w:szCs w:val="20"/>
        </w:rPr>
        <w:t>zgodnie  z</w:t>
      </w:r>
      <w:proofErr w:type="gramEnd"/>
      <w:r w:rsidRPr="009752EC">
        <w:rPr>
          <w:rFonts w:cstheme="minorHAnsi"/>
          <w:sz w:val="20"/>
          <w:szCs w:val="20"/>
        </w:rPr>
        <w:t xml:space="preserve"> dokumentacją projektową, niniejszą SST i wymaganiami Inżyniera, jeżeli wszystkie pomiary i badania  z zachowaniem tolerancji podanych w dokumentacji projektowej, przywołanych normach lub w punktach 2, 5 i 6 niniejszej SST dały wyniki pozytywne. </w:t>
      </w:r>
    </w:p>
    <w:p w14:paraId="7542FED8" w14:textId="77777777" w:rsidR="00566700" w:rsidRPr="009752EC" w:rsidRDefault="00566700" w:rsidP="00566700">
      <w:pPr>
        <w:spacing w:after="9" w:line="259" w:lineRule="auto"/>
        <w:ind w:left="0"/>
        <w:jc w:val="left"/>
        <w:rPr>
          <w:rFonts w:cstheme="minorHAnsi"/>
          <w:sz w:val="20"/>
          <w:szCs w:val="20"/>
        </w:rPr>
      </w:pPr>
      <w:r w:rsidRPr="009752EC">
        <w:rPr>
          <w:rFonts w:cstheme="minorHAnsi"/>
          <w:sz w:val="20"/>
          <w:szCs w:val="20"/>
        </w:rPr>
        <w:t xml:space="preserve"> </w:t>
      </w:r>
    </w:p>
    <w:p w14:paraId="2637A918" w14:textId="77777777" w:rsidR="00566700" w:rsidRPr="00C107AC" w:rsidRDefault="00566700" w:rsidP="00566700">
      <w:pPr>
        <w:pStyle w:val="Akapitzlist"/>
        <w:numPr>
          <w:ilvl w:val="0"/>
          <w:numId w:val="121"/>
        </w:numPr>
        <w:spacing w:line="270" w:lineRule="auto"/>
        <w:rPr>
          <w:rFonts w:cstheme="minorHAnsi"/>
          <w:sz w:val="20"/>
          <w:szCs w:val="20"/>
        </w:rPr>
      </w:pPr>
      <w:r w:rsidRPr="00C107AC">
        <w:rPr>
          <w:rFonts w:cstheme="minorHAnsi"/>
          <w:b/>
          <w:sz w:val="20"/>
          <w:szCs w:val="20"/>
        </w:rPr>
        <w:t xml:space="preserve">Podstawa płatności </w:t>
      </w:r>
    </w:p>
    <w:p w14:paraId="405EC4AD" w14:textId="77777777" w:rsidR="00566700" w:rsidRPr="009752EC" w:rsidRDefault="00566700" w:rsidP="00566700">
      <w:pPr>
        <w:ind w:left="0"/>
        <w:rPr>
          <w:rFonts w:cstheme="minorHAnsi"/>
          <w:sz w:val="20"/>
          <w:szCs w:val="20"/>
        </w:rPr>
      </w:pPr>
      <w:r w:rsidRPr="009752EC">
        <w:rPr>
          <w:rFonts w:cstheme="minorHAnsi"/>
          <w:sz w:val="20"/>
          <w:szCs w:val="20"/>
        </w:rPr>
        <w:t xml:space="preserve">Ogólne wymagania dotyczące podstawy płatności podano w SST „Wymagania ogólne”. </w:t>
      </w:r>
    </w:p>
    <w:p w14:paraId="0EABFB37" w14:textId="77777777" w:rsidR="00566700" w:rsidRPr="009752EC" w:rsidRDefault="00566700" w:rsidP="00566700">
      <w:pPr>
        <w:spacing w:after="26"/>
        <w:ind w:left="0"/>
        <w:rPr>
          <w:rFonts w:cstheme="minorHAnsi"/>
          <w:sz w:val="20"/>
          <w:szCs w:val="20"/>
        </w:rPr>
      </w:pPr>
      <w:r w:rsidRPr="009752EC">
        <w:rPr>
          <w:rFonts w:cstheme="minorHAnsi"/>
          <w:sz w:val="20"/>
          <w:szCs w:val="20"/>
        </w:rPr>
        <w:t xml:space="preserve">Podstawę płatności stanowi cena za 1 tonę: </w:t>
      </w:r>
    </w:p>
    <w:p w14:paraId="76D122B3" w14:textId="77777777" w:rsidR="00566700" w:rsidRPr="009752EC" w:rsidRDefault="00566700" w:rsidP="00566700">
      <w:pPr>
        <w:numPr>
          <w:ilvl w:val="1"/>
          <w:numId w:val="138"/>
        </w:numPr>
        <w:ind w:hanging="360"/>
        <w:rPr>
          <w:rFonts w:cstheme="minorHAnsi"/>
          <w:sz w:val="20"/>
          <w:szCs w:val="20"/>
        </w:rPr>
      </w:pPr>
      <w:r w:rsidRPr="009752EC">
        <w:rPr>
          <w:rFonts w:cstheme="minorHAnsi"/>
          <w:sz w:val="20"/>
          <w:szCs w:val="20"/>
        </w:rPr>
        <w:t xml:space="preserve">wykonanej i zmontowanej konstrukcji stalowej jako całości, </w:t>
      </w:r>
    </w:p>
    <w:p w14:paraId="502D364C" w14:textId="77777777" w:rsidR="00566700" w:rsidRPr="009752EC" w:rsidRDefault="00566700" w:rsidP="00566700">
      <w:pPr>
        <w:numPr>
          <w:ilvl w:val="1"/>
          <w:numId w:val="138"/>
        </w:numPr>
        <w:ind w:hanging="360"/>
        <w:rPr>
          <w:rFonts w:cstheme="minorHAnsi"/>
          <w:sz w:val="20"/>
          <w:szCs w:val="20"/>
        </w:rPr>
      </w:pPr>
      <w:r w:rsidRPr="009752EC">
        <w:rPr>
          <w:rFonts w:cstheme="minorHAnsi"/>
          <w:sz w:val="20"/>
          <w:szCs w:val="20"/>
        </w:rPr>
        <w:t xml:space="preserve">wykonanych i zamontowanych w istniejącej konstrukcji nowych elementów konstrukcji stalowej, </w:t>
      </w:r>
    </w:p>
    <w:p w14:paraId="7188D274" w14:textId="77777777" w:rsidR="00566700" w:rsidRPr="009752EC" w:rsidRDefault="00566700" w:rsidP="00566700">
      <w:pPr>
        <w:numPr>
          <w:ilvl w:val="1"/>
          <w:numId w:val="138"/>
        </w:numPr>
        <w:ind w:hanging="360"/>
        <w:rPr>
          <w:rFonts w:cstheme="minorHAnsi"/>
          <w:sz w:val="20"/>
          <w:szCs w:val="20"/>
        </w:rPr>
      </w:pPr>
      <w:r w:rsidRPr="009752EC">
        <w:rPr>
          <w:rFonts w:cstheme="minorHAnsi"/>
          <w:sz w:val="20"/>
          <w:szCs w:val="20"/>
        </w:rPr>
        <w:t xml:space="preserve">zgodnie z dokumentacją projektową, obmiarem robót, atestem producenta materiałów i oceną jakości wykonania robót na podstawie pomiarów i badań. Cena jednostkowa obejmuje: </w:t>
      </w:r>
    </w:p>
    <w:p w14:paraId="28FEABF8" w14:textId="77777777" w:rsidR="00566700" w:rsidRPr="009A05E3" w:rsidRDefault="00566700" w:rsidP="00566700">
      <w:pPr>
        <w:pStyle w:val="Akapitzlist"/>
        <w:numPr>
          <w:ilvl w:val="1"/>
          <w:numId w:val="45"/>
        </w:numPr>
        <w:rPr>
          <w:rFonts w:cstheme="minorHAnsi"/>
          <w:sz w:val="20"/>
          <w:szCs w:val="20"/>
        </w:rPr>
      </w:pPr>
      <w:r w:rsidRPr="009A05E3">
        <w:rPr>
          <w:rFonts w:cstheme="minorHAnsi"/>
          <w:sz w:val="20"/>
          <w:szCs w:val="20"/>
        </w:rPr>
        <w:t xml:space="preserve">Wykonanie konstrukcji jako całości oraz elementów konstrukcji stalowej przeznaczonych do wbudowania w istniejącą konstrukcję: </w:t>
      </w:r>
    </w:p>
    <w:p w14:paraId="4D181E70" w14:textId="77777777" w:rsidR="00566700" w:rsidRPr="009752EC" w:rsidRDefault="00566700" w:rsidP="00566700">
      <w:pPr>
        <w:numPr>
          <w:ilvl w:val="0"/>
          <w:numId w:val="137"/>
        </w:numPr>
        <w:ind w:hanging="360"/>
        <w:rPr>
          <w:rFonts w:cstheme="minorHAnsi"/>
          <w:sz w:val="20"/>
          <w:szCs w:val="20"/>
        </w:rPr>
      </w:pPr>
      <w:r w:rsidRPr="009752EC">
        <w:rPr>
          <w:rFonts w:cstheme="minorHAnsi"/>
          <w:sz w:val="20"/>
          <w:szCs w:val="20"/>
        </w:rPr>
        <w:lastRenderedPageBreak/>
        <w:t xml:space="preserve">prace przygotowawcze, </w:t>
      </w:r>
    </w:p>
    <w:p w14:paraId="31548442" w14:textId="77777777" w:rsidR="00566700" w:rsidRPr="009752EC" w:rsidRDefault="00566700" w:rsidP="00566700">
      <w:pPr>
        <w:numPr>
          <w:ilvl w:val="0"/>
          <w:numId w:val="137"/>
        </w:numPr>
        <w:ind w:hanging="360"/>
        <w:rPr>
          <w:rFonts w:cstheme="minorHAnsi"/>
          <w:sz w:val="20"/>
          <w:szCs w:val="20"/>
        </w:rPr>
      </w:pPr>
      <w:r w:rsidRPr="009752EC">
        <w:rPr>
          <w:rFonts w:cstheme="minorHAnsi"/>
          <w:sz w:val="20"/>
          <w:szCs w:val="20"/>
        </w:rPr>
        <w:t xml:space="preserve">dostarczenie materiałów przewidzianych do wykonania robót, </w:t>
      </w:r>
    </w:p>
    <w:p w14:paraId="12629C17" w14:textId="77777777" w:rsidR="00566700" w:rsidRPr="009752EC" w:rsidRDefault="00566700" w:rsidP="00566700">
      <w:pPr>
        <w:numPr>
          <w:ilvl w:val="0"/>
          <w:numId w:val="137"/>
        </w:numPr>
        <w:ind w:hanging="360"/>
        <w:rPr>
          <w:rFonts w:cstheme="minorHAnsi"/>
          <w:sz w:val="20"/>
          <w:szCs w:val="20"/>
        </w:rPr>
      </w:pPr>
      <w:r w:rsidRPr="009752EC">
        <w:rPr>
          <w:rFonts w:cstheme="minorHAnsi"/>
          <w:sz w:val="20"/>
          <w:szCs w:val="20"/>
        </w:rPr>
        <w:t xml:space="preserve">sprawdzenie kwalifikacji spawaczy, </w:t>
      </w:r>
    </w:p>
    <w:p w14:paraId="6C0AD61A" w14:textId="77777777" w:rsidR="00566700" w:rsidRPr="009752EC" w:rsidRDefault="00566700" w:rsidP="00566700">
      <w:pPr>
        <w:numPr>
          <w:ilvl w:val="0"/>
          <w:numId w:val="137"/>
        </w:numPr>
        <w:ind w:hanging="360"/>
        <w:rPr>
          <w:rFonts w:cstheme="minorHAnsi"/>
          <w:sz w:val="20"/>
          <w:szCs w:val="20"/>
        </w:rPr>
      </w:pPr>
      <w:r w:rsidRPr="009752EC">
        <w:rPr>
          <w:rFonts w:cstheme="minorHAnsi"/>
          <w:sz w:val="20"/>
          <w:szCs w:val="20"/>
        </w:rPr>
        <w:t xml:space="preserve">badanie i obróbka elementów stalowych do scalania, </w:t>
      </w:r>
    </w:p>
    <w:p w14:paraId="76C482AD" w14:textId="77777777" w:rsidR="00566700" w:rsidRPr="009752EC" w:rsidRDefault="00566700" w:rsidP="00566700">
      <w:pPr>
        <w:numPr>
          <w:ilvl w:val="0"/>
          <w:numId w:val="137"/>
        </w:numPr>
        <w:ind w:hanging="360"/>
        <w:rPr>
          <w:rFonts w:cstheme="minorHAnsi"/>
          <w:sz w:val="20"/>
          <w:szCs w:val="20"/>
        </w:rPr>
      </w:pPr>
      <w:r w:rsidRPr="009752EC">
        <w:rPr>
          <w:rFonts w:cstheme="minorHAnsi"/>
          <w:sz w:val="20"/>
          <w:szCs w:val="20"/>
        </w:rPr>
        <w:t xml:space="preserve">scalanie elementów i ich spawanie, </w:t>
      </w:r>
    </w:p>
    <w:p w14:paraId="6BD621F4" w14:textId="77777777" w:rsidR="00566700" w:rsidRPr="009752EC" w:rsidRDefault="00566700" w:rsidP="00566700">
      <w:pPr>
        <w:numPr>
          <w:ilvl w:val="0"/>
          <w:numId w:val="137"/>
        </w:numPr>
        <w:ind w:hanging="360"/>
        <w:rPr>
          <w:rFonts w:cstheme="minorHAnsi"/>
          <w:sz w:val="20"/>
          <w:szCs w:val="20"/>
        </w:rPr>
      </w:pPr>
      <w:r w:rsidRPr="009752EC">
        <w:rPr>
          <w:rFonts w:cstheme="minorHAnsi"/>
          <w:sz w:val="20"/>
          <w:szCs w:val="20"/>
        </w:rPr>
        <w:t xml:space="preserve">montaż próbny konstrukcji, </w:t>
      </w:r>
    </w:p>
    <w:p w14:paraId="10E17844" w14:textId="77777777" w:rsidR="00566700" w:rsidRPr="009752EC" w:rsidRDefault="00566700" w:rsidP="00566700">
      <w:pPr>
        <w:numPr>
          <w:ilvl w:val="0"/>
          <w:numId w:val="137"/>
        </w:numPr>
        <w:ind w:hanging="360"/>
        <w:rPr>
          <w:rFonts w:cstheme="minorHAnsi"/>
          <w:sz w:val="20"/>
          <w:szCs w:val="20"/>
        </w:rPr>
      </w:pPr>
      <w:r w:rsidRPr="009752EC">
        <w:rPr>
          <w:rFonts w:cstheme="minorHAnsi"/>
          <w:sz w:val="20"/>
          <w:szCs w:val="20"/>
        </w:rPr>
        <w:t xml:space="preserve">oznaczenie elementów według kolejności montażu, </w:t>
      </w:r>
    </w:p>
    <w:p w14:paraId="34CF8E76" w14:textId="77777777" w:rsidR="00566700" w:rsidRPr="009752EC" w:rsidRDefault="00566700" w:rsidP="00566700">
      <w:pPr>
        <w:numPr>
          <w:ilvl w:val="0"/>
          <w:numId w:val="137"/>
        </w:numPr>
        <w:ind w:hanging="360"/>
        <w:rPr>
          <w:rFonts w:cstheme="minorHAnsi"/>
          <w:sz w:val="20"/>
          <w:szCs w:val="20"/>
        </w:rPr>
      </w:pPr>
      <w:r w:rsidRPr="009752EC">
        <w:rPr>
          <w:rFonts w:cstheme="minorHAnsi"/>
          <w:sz w:val="20"/>
          <w:szCs w:val="20"/>
        </w:rPr>
        <w:t xml:space="preserve">wykonanie niezbędnych pomiarów i badań wymaganych SST lub zleconych przez Inżyniera, </w:t>
      </w:r>
    </w:p>
    <w:p w14:paraId="199922D4" w14:textId="77777777" w:rsidR="00566700" w:rsidRPr="009752EC" w:rsidRDefault="00566700" w:rsidP="00566700">
      <w:pPr>
        <w:numPr>
          <w:ilvl w:val="0"/>
          <w:numId w:val="137"/>
        </w:numPr>
        <w:ind w:hanging="360"/>
        <w:rPr>
          <w:rFonts w:cstheme="minorHAnsi"/>
          <w:sz w:val="20"/>
          <w:szCs w:val="20"/>
        </w:rPr>
      </w:pPr>
      <w:r w:rsidRPr="009752EC">
        <w:rPr>
          <w:rFonts w:cstheme="minorHAnsi"/>
          <w:sz w:val="20"/>
          <w:szCs w:val="20"/>
        </w:rPr>
        <w:t xml:space="preserve">gromadzenie wyników przeprowadzonych pomiarów i badań. </w:t>
      </w:r>
    </w:p>
    <w:p w14:paraId="22D9F051" w14:textId="77777777" w:rsidR="00566700" w:rsidRPr="009752EC" w:rsidRDefault="00566700" w:rsidP="00566700">
      <w:pPr>
        <w:spacing w:after="9" w:line="259" w:lineRule="auto"/>
        <w:ind w:left="0"/>
        <w:jc w:val="left"/>
        <w:rPr>
          <w:rFonts w:cstheme="minorHAnsi"/>
          <w:sz w:val="20"/>
          <w:szCs w:val="20"/>
        </w:rPr>
      </w:pPr>
      <w:r w:rsidRPr="009752EC">
        <w:rPr>
          <w:rFonts w:cstheme="minorHAnsi"/>
          <w:sz w:val="20"/>
          <w:szCs w:val="20"/>
        </w:rPr>
        <w:t xml:space="preserve"> </w:t>
      </w:r>
    </w:p>
    <w:p w14:paraId="1DE509FA" w14:textId="77777777" w:rsidR="00566700" w:rsidRPr="009A05E3" w:rsidRDefault="00566700" w:rsidP="00566700">
      <w:pPr>
        <w:pStyle w:val="Akapitzlist"/>
        <w:numPr>
          <w:ilvl w:val="0"/>
          <w:numId w:val="120"/>
        </w:numPr>
        <w:spacing w:line="270" w:lineRule="auto"/>
        <w:rPr>
          <w:rFonts w:cstheme="minorHAnsi"/>
          <w:sz w:val="20"/>
          <w:szCs w:val="20"/>
        </w:rPr>
      </w:pPr>
      <w:r w:rsidRPr="009A05E3">
        <w:rPr>
          <w:rFonts w:cstheme="minorHAnsi"/>
          <w:b/>
          <w:sz w:val="20"/>
          <w:szCs w:val="20"/>
        </w:rPr>
        <w:t xml:space="preserve">Przepisy związane </w:t>
      </w:r>
    </w:p>
    <w:p w14:paraId="76BC7849" w14:textId="77777777" w:rsidR="00566700" w:rsidRPr="009752EC" w:rsidRDefault="00566700" w:rsidP="00566700">
      <w:pPr>
        <w:spacing w:line="270" w:lineRule="auto"/>
        <w:ind w:left="0"/>
        <w:rPr>
          <w:rFonts w:cstheme="minorHAnsi"/>
          <w:sz w:val="20"/>
          <w:szCs w:val="20"/>
        </w:rPr>
      </w:pPr>
      <w:r>
        <w:rPr>
          <w:rFonts w:cstheme="minorHAnsi"/>
          <w:b/>
          <w:sz w:val="20"/>
          <w:szCs w:val="20"/>
        </w:rPr>
        <w:t>10.1. Normy</w:t>
      </w:r>
    </w:p>
    <w:p w14:paraId="375F78C3" w14:textId="77777777" w:rsidR="00566700" w:rsidRPr="009752EC" w:rsidRDefault="00566700" w:rsidP="00566700">
      <w:pPr>
        <w:spacing w:after="0" w:line="259" w:lineRule="auto"/>
        <w:ind w:left="0"/>
        <w:jc w:val="left"/>
        <w:rPr>
          <w:rFonts w:cstheme="minorHAnsi"/>
          <w:sz w:val="20"/>
          <w:szCs w:val="20"/>
        </w:rPr>
      </w:pPr>
      <w:r w:rsidRPr="009752EC">
        <w:rPr>
          <w:rFonts w:cstheme="minorHAnsi"/>
          <w:sz w:val="20"/>
          <w:szCs w:val="20"/>
        </w:rPr>
        <w:t xml:space="preserve"> </w:t>
      </w:r>
    </w:p>
    <w:tbl>
      <w:tblPr>
        <w:tblStyle w:val="TableGrid"/>
        <w:tblW w:w="10269" w:type="dxa"/>
        <w:tblInd w:w="0" w:type="dxa"/>
        <w:tblLook w:val="04A0" w:firstRow="1" w:lastRow="0" w:firstColumn="1" w:lastColumn="0" w:noHBand="0" w:noVBand="1"/>
      </w:tblPr>
      <w:tblGrid>
        <w:gridCol w:w="2977"/>
        <w:gridCol w:w="7211"/>
        <w:gridCol w:w="81"/>
      </w:tblGrid>
      <w:tr w:rsidR="00566700" w:rsidRPr="009752EC" w14:paraId="086487CF" w14:textId="77777777" w:rsidTr="008C4DC7">
        <w:trPr>
          <w:gridAfter w:val="1"/>
          <w:wAfter w:w="81" w:type="dxa"/>
          <w:trHeight w:val="229"/>
        </w:trPr>
        <w:tc>
          <w:tcPr>
            <w:tcW w:w="2977" w:type="dxa"/>
            <w:tcBorders>
              <w:top w:val="nil"/>
              <w:left w:val="nil"/>
              <w:bottom w:val="nil"/>
              <w:right w:val="nil"/>
            </w:tcBorders>
          </w:tcPr>
          <w:p w14:paraId="64A8AE93"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1993-2:2010</w:t>
            </w:r>
          </w:p>
        </w:tc>
        <w:tc>
          <w:tcPr>
            <w:tcW w:w="7211" w:type="dxa"/>
            <w:tcBorders>
              <w:top w:val="nil"/>
              <w:left w:val="nil"/>
              <w:bottom w:val="nil"/>
              <w:right w:val="nil"/>
            </w:tcBorders>
          </w:tcPr>
          <w:p w14:paraId="363E2029" w14:textId="77777777" w:rsidR="00566700" w:rsidRPr="009752EC" w:rsidRDefault="00566700" w:rsidP="008C4DC7">
            <w:pPr>
              <w:spacing w:after="0" w:line="259" w:lineRule="auto"/>
              <w:ind w:left="0"/>
              <w:jc w:val="left"/>
              <w:rPr>
                <w:rFonts w:cstheme="minorHAnsi"/>
                <w:sz w:val="20"/>
                <w:szCs w:val="20"/>
              </w:rPr>
            </w:pPr>
            <w:proofErr w:type="spellStart"/>
            <w:r w:rsidRPr="009752EC">
              <w:rPr>
                <w:rFonts w:cstheme="minorHAnsi"/>
                <w:sz w:val="20"/>
                <w:szCs w:val="20"/>
              </w:rPr>
              <w:t>Eurokod</w:t>
            </w:r>
            <w:proofErr w:type="spellEnd"/>
            <w:r w:rsidRPr="009752EC">
              <w:rPr>
                <w:rFonts w:cstheme="minorHAnsi"/>
                <w:sz w:val="20"/>
                <w:szCs w:val="20"/>
              </w:rPr>
              <w:t xml:space="preserve"> 3 - Projektowanie konstrukcji stalowych - Część 2: Mosty stalowe</w:t>
            </w:r>
          </w:p>
        </w:tc>
      </w:tr>
      <w:tr w:rsidR="00566700" w:rsidRPr="009752EC" w14:paraId="4FE3573A" w14:textId="77777777" w:rsidTr="008C4DC7">
        <w:trPr>
          <w:gridAfter w:val="1"/>
          <w:wAfter w:w="81" w:type="dxa"/>
          <w:trHeight w:val="229"/>
        </w:trPr>
        <w:tc>
          <w:tcPr>
            <w:tcW w:w="2977" w:type="dxa"/>
            <w:tcBorders>
              <w:top w:val="nil"/>
              <w:left w:val="nil"/>
              <w:bottom w:val="nil"/>
              <w:right w:val="nil"/>
            </w:tcBorders>
          </w:tcPr>
          <w:p w14:paraId="13BACB8C"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1991-1-2:2006</w:t>
            </w:r>
          </w:p>
        </w:tc>
        <w:tc>
          <w:tcPr>
            <w:tcW w:w="7211" w:type="dxa"/>
            <w:tcBorders>
              <w:top w:val="nil"/>
              <w:left w:val="nil"/>
              <w:bottom w:val="nil"/>
              <w:right w:val="nil"/>
            </w:tcBorders>
          </w:tcPr>
          <w:p w14:paraId="001F67F2" w14:textId="77777777" w:rsidR="00566700" w:rsidRPr="009752EC" w:rsidRDefault="00566700" w:rsidP="008C4DC7">
            <w:pPr>
              <w:spacing w:after="0" w:line="259" w:lineRule="auto"/>
              <w:ind w:left="0"/>
              <w:jc w:val="left"/>
              <w:rPr>
                <w:rFonts w:cstheme="minorHAnsi"/>
                <w:sz w:val="20"/>
                <w:szCs w:val="20"/>
              </w:rPr>
            </w:pPr>
            <w:proofErr w:type="spellStart"/>
            <w:r w:rsidRPr="009752EC">
              <w:rPr>
                <w:rFonts w:cstheme="minorHAnsi"/>
                <w:sz w:val="20"/>
                <w:szCs w:val="20"/>
              </w:rPr>
              <w:t>Eurokod</w:t>
            </w:r>
            <w:proofErr w:type="spellEnd"/>
            <w:r w:rsidRPr="009752EC">
              <w:rPr>
                <w:rFonts w:cstheme="minorHAnsi"/>
                <w:sz w:val="20"/>
                <w:szCs w:val="20"/>
              </w:rPr>
              <w:t xml:space="preserve"> 1: Oddziaływania na konstrukcje - Część 1-2: Oddziaływania ogólne - Oddziaływania na konstrukcje w warunkach pożaru</w:t>
            </w:r>
          </w:p>
        </w:tc>
      </w:tr>
      <w:tr w:rsidR="00566700" w:rsidRPr="009752EC" w14:paraId="69A58082" w14:textId="77777777" w:rsidTr="008C4DC7">
        <w:trPr>
          <w:gridAfter w:val="1"/>
          <w:wAfter w:w="81" w:type="dxa"/>
          <w:trHeight w:val="231"/>
        </w:trPr>
        <w:tc>
          <w:tcPr>
            <w:tcW w:w="2977" w:type="dxa"/>
            <w:tcBorders>
              <w:top w:val="nil"/>
              <w:left w:val="nil"/>
              <w:bottom w:val="nil"/>
              <w:right w:val="nil"/>
            </w:tcBorders>
          </w:tcPr>
          <w:p w14:paraId="5F961B45"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 xml:space="preserve">PN-EN 10020:2003 </w:t>
            </w:r>
          </w:p>
        </w:tc>
        <w:tc>
          <w:tcPr>
            <w:tcW w:w="7211" w:type="dxa"/>
            <w:tcBorders>
              <w:top w:val="nil"/>
              <w:left w:val="nil"/>
              <w:bottom w:val="nil"/>
              <w:right w:val="nil"/>
            </w:tcBorders>
          </w:tcPr>
          <w:p w14:paraId="1CA10E12"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Definicje i klasyfikacja gatunków stali</w:t>
            </w:r>
          </w:p>
        </w:tc>
      </w:tr>
      <w:tr w:rsidR="00566700" w:rsidRPr="009752EC" w14:paraId="5C7A93D8" w14:textId="77777777" w:rsidTr="008C4DC7">
        <w:trPr>
          <w:gridAfter w:val="1"/>
          <w:wAfter w:w="81" w:type="dxa"/>
          <w:trHeight w:val="230"/>
        </w:trPr>
        <w:tc>
          <w:tcPr>
            <w:tcW w:w="2977" w:type="dxa"/>
            <w:tcBorders>
              <w:top w:val="nil"/>
              <w:left w:val="nil"/>
              <w:bottom w:val="nil"/>
              <w:right w:val="nil"/>
            </w:tcBorders>
          </w:tcPr>
          <w:p w14:paraId="0D3FEF5E"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10027-1:2016-12</w:t>
            </w:r>
          </w:p>
        </w:tc>
        <w:tc>
          <w:tcPr>
            <w:tcW w:w="7211" w:type="dxa"/>
            <w:tcBorders>
              <w:top w:val="nil"/>
              <w:left w:val="nil"/>
              <w:bottom w:val="nil"/>
              <w:right w:val="nil"/>
            </w:tcBorders>
          </w:tcPr>
          <w:p w14:paraId="68CEB174"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Systemy oznaczania stali - Część 1: Znaki stali</w:t>
            </w:r>
          </w:p>
        </w:tc>
      </w:tr>
      <w:tr w:rsidR="00566700" w:rsidRPr="009752EC" w14:paraId="68B06DE7" w14:textId="77777777" w:rsidTr="008C4DC7">
        <w:trPr>
          <w:gridAfter w:val="1"/>
          <w:wAfter w:w="81" w:type="dxa"/>
          <w:trHeight w:val="230"/>
        </w:trPr>
        <w:tc>
          <w:tcPr>
            <w:tcW w:w="2977" w:type="dxa"/>
            <w:tcBorders>
              <w:top w:val="nil"/>
              <w:left w:val="nil"/>
              <w:bottom w:val="nil"/>
              <w:right w:val="nil"/>
            </w:tcBorders>
          </w:tcPr>
          <w:p w14:paraId="6586A41A"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10027-2:2015-07</w:t>
            </w:r>
          </w:p>
        </w:tc>
        <w:tc>
          <w:tcPr>
            <w:tcW w:w="7211" w:type="dxa"/>
            <w:tcBorders>
              <w:top w:val="nil"/>
              <w:left w:val="nil"/>
              <w:bottom w:val="nil"/>
              <w:right w:val="nil"/>
            </w:tcBorders>
          </w:tcPr>
          <w:p w14:paraId="79526317"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Systemy oznaczania stali - Część 2: System cyfrowy</w:t>
            </w:r>
          </w:p>
        </w:tc>
      </w:tr>
      <w:tr w:rsidR="00566700" w:rsidRPr="009752EC" w14:paraId="1684990C" w14:textId="77777777" w:rsidTr="008C4DC7">
        <w:trPr>
          <w:gridAfter w:val="1"/>
          <w:wAfter w:w="81" w:type="dxa"/>
          <w:trHeight w:val="231"/>
        </w:trPr>
        <w:tc>
          <w:tcPr>
            <w:tcW w:w="2977" w:type="dxa"/>
            <w:tcBorders>
              <w:top w:val="nil"/>
              <w:left w:val="nil"/>
              <w:bottom w:val="nil"/>
              <w:right w:val="nil"/>
            </w:tcBorders>
          </w:tcPr>
          <w:p w14:paraId="53751D32"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10021:2009</w:t>
            </w:r>
          </w:p>
        </w:tc>
        <w:tc>
          <w:tcPr>
            <w:tcW w:w="7211" w:type="dxa"/>
            <w:tcBorders>
              <w:top w:val="nil"/>
              <w:left w:val="nil"/>
              <w:bottom w:val="nil"/>
              <w:right w:val="nil"/>
            </w:tcBorders>
          </w:tcPr>
          <w:p w14:paraId="4EEDDEAE"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Ogólne techniczne warunki dostawy stali i wyrobów stalowych</w:t>
            </w:r>
          </w:p>
        </w:tc>
      </w:tr>
      <w:tr w:rsidR="00566700" w:rsidRPr="009752EC" w14:paraId="31365327" w14:textId="77777777" w:rsidTr="008C4DC7">
        <w:trPr>
          <w:gridAfter w:val="1"/>
          <w:wAfter w:w="81" w:type="dxa"/>
          <w:trHeight w:val="229"/>
        </w:trPr>
        <w:tc>
          <w:tcPr>
            <w:tcW w:w="2977" w:type="dxa"/>
            <w:tcBorders>
              <w:top w:val="nil"/>
              <w:left w:val="nil"/>
              <w:bottom w:val="nil"/>
              <w:right w:val="nil"/>
            </w:tcBorders>
          </w:tcPr>
          <w:p w14:paraId="77F0210C"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 xml:space="preserve">PN-EN 10079:2009 </w:t>
            </w:r>
          </w:p>
        </w:tc>
        <w:tc>
          <w:tcPr>
            <w:tcW w:w="7211" w:type="dxa"/>
            <w:tcBorders>
              <w:top w:val="nil"/>
              <w:left w:val="nil"/>
              <w:bottom w:val="nil"/>
              <w:right w:val="nil"/>
            </w:tcBorders>
          </w:tcPr>
          <w:p w14:paraId="5230B255"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Terminologia wyrobów stalowych</w:t>
            </w:r>
          </w:p>
        </w:tc>
      </w:tr>
      <w:tr w:rsidR="00566700" w:rsidRPr="009752EC" w14:paraId="51C95113" w14:textId="77777777" w:rsidTr="008C4DC7">
        <w:trPr>
          <w:gridAfter w:val="1"/>
          <w:wAfter w:w="81" w:type="dxa"/>
          <w:trHeight w:val="229"/>
        </w:trPr>
        <w:tc>
          <w:tcPr>
            <w:tcW w:w="2977" w:type="dxa"/>
            <w:tcBorders>
              <w:top w:val="nil"/>
              <w:left w:val="nil"/>
              <w:bottom w:val="nil"/>
              <w:right w:val="nil"/>
            </w:tcBorders>
          </w:tcPr>
          <w:p w14:paraId="0C20C4B4"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10204:2006</w:t>
            </w:r>
          </w:p>
        </w:tc>
        <w:tc>
          <w:tcPr>
            <w:tcW w:w="7211" w:type="dxa"/>
            <w:tcBorders>
              <w:top w:val="nil"/>
              <w:left w:val="nil"/>
              <w:bottom w:val="nil"/>
              <w:right w:val="nil"/>
            </w:tcBorders>
          </w:tcPr>
          <w:p w14:paraId="6026F672"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Wyroby metalowe - Rodzaje dokumentów kontroli</w:t>
            </w:r>
          </w:p>
        </w:tc>
      </w:tr>
      <w:tr w:rsidR="00566700" w:rsidRPr="009752EC" w14:paraId="143D8037" w14:textId="77777777" w:rsidTr="008C4DC7">
        <w:trPr>
          <w:gridAfter w:val="1"/>
          <w:wAfter w:w="81" w:type="dxa"/>
          <w:trHeight w:val="229"/>
        </w:trPr>
        <w:tc>
          <w:tcPr>
            <w:tcW w:w="2977" w:type="dxa"/>
            <w:tcBorders>
              <w:top w:val="nil"/>
              <w:left w:val="nil"/>
              <w:bottom w:val="nil"/>
              <w:right w:val="nil"/>
            </w:tcBorders>
          </w:tcPr>
          <w:p w14:paraId="333821B1"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10024:1998</w:t>
            </w:r>
          </w:p>
        </w:tc>
        <w:tc>
          <w:tcPr>
            <w:tcW w:w="7211" w:type="dxa"/>
            <w:tcBorders>
              <w:top w:val="nil"/>
              <w:left w:val="nil"/>
              <w:bottom w:val="nil"/>
              <w:right w:val="nil"/>
            </w:tcBorders>
          </w:tcPr>
          <w:p w14:paraId="0B714A56"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Dwuteowniki stalowe z pochyloną wewnętrzną powierzchnią stopek walcowane na gorąco - Tolerancje kształtu i wymiarów</w:t>
            </w:r>
          </w:p>
        </w:tc>
      </w:tr>
      <w:tr w:rsidR="00566700" w:rsidRPr="009752EC" w14:paraId="2B27AB79" w14:textId="77777777" w:rsidTr="008C4DC7">
        <w:trPr>
          <w:gridAfter w:val="1"/>
          <w:wAfter w:w="81" w:type="dxa"/>
          <w:trHeight w:val="229"/>
        </w:trPr>
        <w:tc>
          <w:tcPr>
            <w:tcW w:w="2977" w:type="dxa"/>
            <w:tcBorders>
              <w:top w:val="nil"/>
              <w:left w:val="nil"/>
              <w:bottom w:val="nil"/>
              <w:right w:val="nil"/>
            </w:tcBorders>
          </w:tcPr>
          <w:p w14:paraId="166C6F96"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10365:2017-03</w:t>
            </w:r>
          </w:p>
        </w:tc>
        <w:tc>
          <w:tcPr>
            <w:tcW w:w="7211" w:type="dxa"/>
            <w:tcBorders>
              <w:top w:val="nil"/>
              <w:left w:val="nil"/>
              <w:bottom w:val="nil"/>
              <w:right w:val="nil"/>
            </w:tcBorders>
          </w:tcPr>
          <w:p w14:paraId="59018A68"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Stalowe walcowane na gorąco ceowniki, dwuteowniki I oraz H - Wymiary i masy</w:t>
            </w:r>
          </w:p>
        </w:tc>
      </w:tr>
      <w:tr w:rsidR="00566700" w:rsidRPr="009752EC" w14:paraId="039C61AA" w14:textId="77777777" w:rsidTr="008C4DC7">
        <w:trPr>
          <w:gridAfter w:val="1"/>
          <w:wAfter w:w="81" w:type="dxa"/>
          <w:trHeight w:val="229"/>
        </w:trPr>
        <w:tc>
          <w:tcPr>
            <w:tcW w:w="2977" w:type="dxa"/>
            <w:tcBorders>
              <w:top w:val="nil"/>
              <w:left w:val="nil"/>
              <w:bottom w:val="nil"/>
              <w:right w:val="nil"/>
            </w:tcBorders>
          </w:tcPr>
          <w:p w14:paraId="2BEA05D1"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10024:1998</w:t>
            </w:r>
          </w:p>
        </w:tc>
        <w:tc>
          <w:tcPr>
            <w:tcW w:w="7211" w:type="dxa"/>
            <w:tcBorders>
              <w:top w:val="nil"/>
              <w:left w:val="nil"/>
              <w:bottom w:val="nil"/>
              <w:right w:val="nil"/>
            </w:tcBorders>
          </w:tcPr>
          <w:p w14:paraId="4BEDF9FE"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Dwuteowniki stalowe z pochyloną wewnętrzną powierzchnią stopek walcowane na gorąco - Tolerancje kształtu i wymiarów</w:t>
            </w:r>
          </w:p>
        </w:tc>
      </w:tr>
      <w:tr w:rsidR="00566700" w:rsidRPr="009752EC" w14:paraId="43936610" w14:textId="77777777" w:rsidTr="008C4DC7">
        <w:trPr>
          <w:trHeight w:val="226"/>
        </w:trPr>
        <w:tc>
          <w:tcPr>
            <w:tcW w:w="2977" w:type="dxa"/>
            <w:tcBorders>
              <w:top w:val="nil"/>
              <w:left w:val="nil"/>
              <w:bottom w:val="nil"/>
              <w:right w:val="nil"/>
            </w:tcBorders>
          </w:tcPr>
          <w:p w14:paraId="215B68D0"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PN-H-93451:2007</w:t>
            </w:r>
          </w:p>
        </w:tc>
        <w:tc>
          <w:tcPr>
            <w:tcW w:w="7292" w:type="dxa"/>
            <w:gridSpan w:val="2"/>
            <w:tcBorders>
              <w:top w:val="nil"/>
              <w:left w:val="nil"/>
              <w:bottom w:val="nil"/>
              <w:right w:val="nil"/>
            </w:tcBorders>
          </w:tcPr>
          <w:p w14:paraId="4AD0B3ED"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Ceowniki ekonomiczne stalowe walcowane na gorąco - Wymiary</w:t>
            </w:r>
          </w:p>
        </w:tc>
      </w:tr>
      <w:tr w:rsidR="00566700" w:rsidRPr="009752EC" w14:paraId="72326754" w14:textId="77777777" w:rsidTr="008C4DC7">
        <w:trPr>
          <w:trHeight w:val="231"/>
        </w:trPr>
        <w:tc>
          <w:tcPr>
            <w:tcW w:w="2977" w:type="dxa"/>
            <w:tcBorders>
              <w:top w:val="nil"/>
              <w:left w:val="nil"/>
              <w:bottom w:val="nil"/>
              <w:right w:val="nil"/>
            </w:tcBorders>
          </w:tcPr>
          <w:p w14:paraId="08BF3AEC"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10365:2017-03</w:t>
            </w:r>
          </w:p>
        </w:tc>
        <w:tc>
          <w:tcPr>
            <w:tcW w:w="7292" w:type="dxa"/>
            <w:gridSpan w:val="2"/>
            <w:tcBorders>
              <w:top w:val="nil"/>
              <w:left w:val="nil"/>
              <w:bottom w:val="nil"/>
              <w:right w:val="nil"/>
            </w:tcBorders>
          </w:tcPr>
          <w:p w14:paraId="2B4431AC"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Stalowe walcowane na gorąco ceowniki, dwuteowniki I oraz H - Wymiary i masy</w:t>
            </w:r>
          </w:p>
        </w:tc>
      </w:tr>
      <w:tr w:rsidR="00566700" w:rsidRPr="009752EC" w14:paraId="6E27E5BD" w14:textId="77777777" w:rsidTr="008C4DC7">
        <w:trPr>
          <w:trHeight w:val="231"/>
        </w:trPr>
        <w:tc>
          <w:tcPr>
            <w:tcW w:w="2977" w:type="dxa"/>
            <w:tcBorders>
              <w:top w:val="nil"/>
              <w:left w:val="nil"/>
              <w:bottom w:val="nil"/>
              <w:right w:val="nil"/>
            </w:tcBorders>
          </w:tcPr>
          <w:p w14:paraId="12B2E52C"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 xml:space="preserve">PN-EN 10279:2003 </w:t>
            </w:r>
          </w:p>
        </w:tc>
        <w:tc>
          <w:tcPr>
            <w:tcW w:w="7292" w:type="dxa"/>
            <w:gridSpan w:val="2"/>
            <w:tcBorders>
              <w:top w:val="nil"/>
              <w:left w:val="nil"/>
              <w:bottom w:val="nil"/>
              <w:right w:val="nil"/>
            </w:tcBorders>
          </w:tcPr>
          <w:p w14:paraId="740E92F0" w14:textId="77777777" w:rsidR="00566700" w:rsidRPr="009752EC" w:rsidRDefault="00566700" w:rsidP="008C4DC7">
            <w:pPr>
              <w:spacing w:after="0" w:line="259" w:lineRule="auto"/>
              <w:ind w:left="0"/>
              <w:rPr>
                <w:rFonts w:cstheme="minorHAnsi"/>
                <w:sz w:val="20"/>
                <w:szCs w:val="20"/>
              </w:rPr>
            </w:pPr>
            <w:r w:rsidRPr="009752EC">
              <w:rPr>
                <w:rFonts w:cstheme="minorHAnsi"/>
                <w:sz w:val="20"/>
                <w:szCs w:val="20"/>
              </w:rPr>
              <w:t xml:space="preserve">Ceowniki stalowe walcowane na gorąco - Tolerancje kształtu, wymiarów  </w:t>
            </w:r>
          </w:p>
        </w:tc>
      </w:tr>
      <w:tr w:rsidR="00566700" w:rsidRPr="009752EC" w14:paraId="2F077B63" w14:textId="77777777" w:rsidTr="008C4DC7">
        <w:trPr>
          <w:trHeight w:val="230"/>
        </w:trPr>
        <w:tc>
          <w:tcPr>
            <w:tcW w:w="2977" w:type="dxa"/>
            <w:tcBorders>
              <w:top w:val="nil"/>
              <w:left w:val="nil"/>
              <w:bottom w:val="nil"/>
              <w:right w:val="nil"/>
            </w:tcBorders>
          </w:tcPr>
          <w:p w14:paraId="0BA57AE0"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 xml:space="preserve"> </w:t>
            </w:r>
            <w:r w:rsidRPr="009752EC">
              <w:rPr>
                <w:rFonts w:cstheme="minorHAnsi"/>
                <w:sz w:val="20"/>
                <w:szCs w:val="20"/>
              </w:rPr>
              <w:tab/>
              <w:t xml:space="preserve"> </w:t>
            </w:r>
          </w:p>
        </w:tc>
        <w:tc>
          <w:tcPr>
            <w:tcW w:w="7292" w:type="dxa"/>
            <w:gridSpan w:val="2"/>
            <w:tcBorders>
              <w:top w:val="nil"/>
              <w:left w:val="nil"/>
              <w:bottom w:val="nil"/>
              <w:right w:val="nil"/>
            </w:tcBorders>
          </w:tcPr>
          <w:p w14:paraId="6667968D"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i masy</w:t>
            </w:r>
          </w:p>
        </w:tc>
      </w:tr>
      <w:tr w:rsidR="00566700" w:rsidRPr="009752EC" w14:paraId="0654CF34" w14:textId="77777777" w:rsidTr="008C4DC7">
        <w:trPr>
          <w:trHeight w:val="231"/>
        </w:trPr>
        <w:tc>
          <w:tcPr>
            <w:tcW w:w="2977" w:type="dxa"/>
            <w:tcBorders>
              <w:top w:val="nil"/>
              <w:left w:val="nil"/>
              <w:bottom w:val="nil"/>
              <w:right w:val="nil"/>
            </w:tcBorders>
          </w:tcPr>
          <w:p w14:paraId="4D15487A"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10055:1999</w:t>
            </w:r>
          </w:p>
        </w:tc>
        <w:tc>
          <w:tcPr>
            <w:tcW w:w="7292" w:type="dxa"/>
            <w:gridSpan w:val="2"/>
            <w:tcBorders>
              <w:top w:val="nil"/>
              <w:left w:val="nil"/>
              <w:bottom w:val="nil"/>
              <w:right w:val="nil"/>
            </w:tcBorders>
          </w:tcPr>
          <w:p w14:paraId="448A3D0C"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Stal - Teowniki równoramienne z zaokrągloną stopką i ramieniem, walcowane na gorąco - Wymiary oraz tolerancje kształtu i wymiarów</w:t>
            </w:r>
          </w:p>
        </w:tc>
      </w:tr>
      <w:tr w:rsidR="00566700" w:rsidRPr="009752EC" w14:paraId="62BE1FAB" w14:textId="77777777" w:rsidTr="008C4DC7">
        <w:trPr>
          <w:trHeight w:val="231"/>
        </w:trPr>
        <w:tc>
          <w:tcPr>
            <w:tcW w:w="2977" w:type="dxa"/>
            <w:tcBorders>
              <w:top w:val="nil"/>
              <w:left w:val="nil"/>
              <w:bottom w:val="nil"/>
              <w:right w:val="nil"/>
            </w:tcBorders>
          </w:tcPr>
          <w:p w14:paraId="7E9DA932"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10056-1:2017-03</w:t>
            </w:r>
          </w:p>
        </w:tc>
        <w:tc>
          <w:tcPr>
            <w:tcW w:w="7292" w:type="dxa"/>
            <w:gridSpan w:val="2"/>
            <w:tcBorders>
              <w:top w:val="nil"/>
              <w:left w:val="nil"/>
              <w:bottom w:val="nil"/>
              <w:right w:val="nil"/>
            </w:tcBorders>
          </w:tcPr>
          <w:p w14:paraId="0170E2EC"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Kątowniki równoramienne i nierównoramienne ze stali konstrukcyjnej - Część 1: Wymiary</w:t>
            </w:r>
          </w:p>
        </w:tc>
      </w:tr>
      <w:tr w:rsidR="00566700" w:rsidRPr="009752EC" w14:paraId="00F7D0A5" w14:textId="77777777" w:rsidTr="008C4DC7">
        <w:trPr>
          <w:trHeight w:val="231"/>
        </w:trPr>
        <w:tc>
          <w:tcPr>
            <w:tcW w:w="2977" w:type="dxa"/>
            <w:tcBorders>
              <w:top w:val="nil"/>
              <w:left w:val="nil"/>
              <w:bottom w:val="nil"/>
              <w:right w:val="nil"/>
            </w:tcBorders>
          </w:tcPr>
          <w:p w14:paraId="32D1DC35"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10056-2:1998</w:t>
            </w:r>
          </w:p>
        </w:tc>
        <w:tc>
          <w:tcPr>
            <w:tcW w:w="7292" w:type="dxa"/>
            <w:gridSpan w:val="2"/>
            <w:tcBorders>
              <w:top w:val="nil"/>
              <w:left w:val="nil"/>
              <w:bottom w:val="nil"/>
              <w:right w:val="nil"/>
            </w:tcBorders>
          </w:tcPr>
          <w:p w14:paraId="37F9B093"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Kątowniki równoramienne i nierównoramienne ze stali konstrukcyjnej - Tolerancje kształtu i wymiarów</w:t>
            </w:r>
          </w:p>
        </w:tc>
      </w:tr>
      <w:tr w:rsidR="00566700" w:rsidRPr="009752EC" w14:paraId="3A344BA7" w14:textId="77777777" w:rsidTr="008C4DC7">
        <w:trPr>
          <w:trHeight w:val="231"/>
        </w:trPr>
        <w:tc>
          <w:tcPr>
            <w:tcW w:w="2977" w:type="dxa"/>
            <w:tcBorders>
              <w:top w:val="nil"/>
              <w:left w:val="nil"/>
              <w:bottom w:val="nil"/>
              <w:right w:val="nil"/>
            </w:tcBorders>
          </w:tcPr>
          <w:p w14:paraId="3E0C0A3B"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10210-1:2007</w:t>
            </w:r>
          </w:p>
        </w:tc>
        <w:tc>
          <w:tcPr>
            <w:tcW w:w="7292" w:type="dxa"/>
            <w:gridSpan w:val="2"/>
            <w:tcBorders>
              <w:top w:val="nil"/>
              <w:left w:val="nil"/>
              <w:bottom w:val="nil"/>
              <w:right w:val="nil"/>
            </w:tcBorders>
          </w:tcPr>
          <w:p w14:paraId="6EF14D6D"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Kształtowniki zamknięte wykonane na gorąco ze stali konstrukcyjnych niestopowych i drobnoziarnistych - Część 1: Warunki techniczne dostawy</w:t>
            </w:r>
          </w:p>
        </w:tc>
      </w:tr>
      <w:tr w:rsidR="00566700" w:rsidRPr="009752EC" w14:paraId="497B2EFB" w14:textId="77777777" w:rsidTr="008C4DC7">
        <w:trPr>
          <w:trHeight w:val="231"/>
        </w:trPr>
        <w:tc>
          <w:tcPr>
            <w:tcW w:w="2977" w:type="dxa"/>
            <w:tcBorders>
              <w:top w:val="nil"/>
              <w:left w:val="nil"/>
              <w:bottom w:val="nil"/>
              <w:right w:val="nil"/>
            </w:tcBorders>
          </w:tcPr>
          <w:p w14:paraId="034725A8"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10029:2011</w:t>
            </w:r>
          </w:p>
        </w:tc>
        <w:tc>
          <w:tcPr>
            <w:tcW w:w="7292" w:type="dxa"/>
            <w:gridSpan w:val="2"/>
            <w:tcBorders>
              <w:top w:val="nil"/>
              <w:left w:val="nil"/>
              <w:bottom w:val="nil"/>
              <w:right w:val="nil"/>
            </w:tcBorders>
          </w:tcPr>
          <w:p w14:paraId="5B7C454B"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Blachy stalowe walcowane na gorąco grubości 3 mm i większej - Tolerancje wymiarów i kształtu</w:t>
            </w:r>
          </w:p>
        </w:tc>
      </w:tr>
      <w:tr w:rsidR="00566700" w:rsidRPr="009752EC" w14:paraId="7CE6031D" w14:textId="77777777" w:rsidTr="008C4DC7">
        <w:trPr>
          <w:trHeight w:val="231"/>
        </w:trPr>
        <w:tc>
          <w:tcPr>
            <w:tcW w:w="2977" w:type="dxa"/>
            <w:tcBorders>
              <w:top w:val="nil"/>
              <w:left w:val="nil"/>
              <w:bottom w:val="nil"/>
              <w:right w:val="nil"/>
            </w:tcBorders>
          </w:tcPr>
          <w:p w14:paraId="15C630C6"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10219-1:2007</w:t>
            </w:r>
          </w:p>
        </w:tc>
        <w:tc>
          <w:tcPr>
            <w:tcW w:w="7292" w:type="dxa"/>
            <w:gridSpan w:val="2"/>
            <w:tcBorders>
              <w:top w:val="nil"/>
              <w:left w:val="nil"/>
              <w:bottom w:val="nil"/>
              <w:right w:val="nil"/>
            </w:tcBorders>
          </w:tcPr>
          <w:p w14:paraId="6F49CA62"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Kształtowniki zamknięte ze szwem wykonane na zimno ze stali konstrukcyjnych niestopowych i drobnoziarnistych - Część 1: Warunki techniczne dostawy</w:t>
            </w:r>
          </w:p>
        </w:tc>
      </w:tr>
      <w:tr w:rsidR="00566700" w:rsidRPr="009752EC" w14:paraId="413A66A5" w14:textId="77777777" w:rsidTr="008C4DC7">
        <w:trPr>
          <w:trHeight w:val="231"/>
        </w:trPr>
        <w:tc>
          <w:tcPr>
            <w:tcW w:w="2977" w:type="dxa"/>
            <w:tcBorders>
              <w:top w:val="nil"/>
              <w:left w:val="nil"/>
              <w:bottom w:val="nil"/>
              <w:right w:val="nil"/>
            </w:tcBorders>
          </w:tcPr>
          <w:p w14:paraId="1F1276EF"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4014:2011</w:t>
            </w:r>
          </w:p>
        </w:tc>
        <w:tc>
          <w:tcPr>
            <w:tcW w:w="7292" w:type="dxa"/>
            <w:gridSpan w:val="2"/>
            <w:tcBorders>
              <w:top w:val="nil"/>
              <w:left w:val="nil"/>
              <w:bottom w:val="nil"/>
              <w:right w:val="nil"/>
            </w:tcBorders>
          </w:tcPr>
          <w:p w14:paraId="22696AFE"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Śruby z łbem sześciokątnym - Klasy dokładności A i B</w:t>
            </w:r>
          </w:p>
        </w:tc>
      </w:tr>
      <w:tr w:rsidR="00566700" w:rsidRPr="009752EC" w14:paraId="47EC215D" w14:textId="77777777" w:rsidTr="008C4DC7">
        <w:trPr>
          <w:trHeight w:val="231"/>
        </w:trPr>
        <w:tc>
          <w:tcPr>
            <w:tcW w:w="2977" w:type="dxa"/>
            <w:tcBorders>
              <w:top w:val="nil"/>
              <w:left w:val="nil"/>
              <w:bottom w:val="nil"/>
              <w:right w:val="nil"/>
            </w:tcBorders>
          </w:tcPr>
          <w:p w14:paraId="78808FA5" w14:textId="77777777" w:rsidR="00566700" w:rsidRPr="009752EC" w:rsidRDefault="00566700" w:rsidP="008C4DC7">
            <w:pPr>
              <w:spacing w:after="0" w:line="259" w:lineRule="auto"/>
              <w:ind w:left="0"/>
              <w:jc w:val="left"/>
              <w:rPr>
                <w:rFonts w:cstheme="minorHAnsi"/>
                <w:sz w:val="20"/>
                <w:szCs w:val="20"/>
              </w:rPr>
            </w:pPr>
            <w:bookmarkStart w:id="25" w:name="_Hlk80706297"/>
            <w:r w:rsidRPr="009752EC">
              <w:rPr>
                <w:rFonts w:cstheme="minorHAnsi"/>
                <w:sz w:val="20"/>
                <w:szCs w:val="20"/>
              </w:rPr>
              <w:t>PN-EN ISO 12944-1:2018-01</w:t>
            </w:r>
          </w:p>
        </w:tc>
        <w:tc>
          <w:tcPr>
            <w:tcW w:w="7292" w:type="dxa"/>
            <w:gridSpan w:val="2"/>
            <w:tcBorders>
              <w:top w:val="nil"/>
              <w:left w:val="nil"/>
              <w:bottom w:val="nil"/>
              <w:right w:val="nil"/>
            </w:tcBorders>
          </w:tcPr>
          <w:p w14:paraId="7713A69F"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malarskich - Część 1: Ogólne wprowadzenie</w:t>
            </w:r>
          </w:p>
        </w:tc>
      </w:tr>
      <w:tr w:rsidR="00566700" w:rsidRPr="009752EC" w14:paraId="1ECBC5B2" w14:textId="77777777" w:rsidTr="008C4DC7">
        <w:trPr>
          <w:trHeight w:val="231"/>
        </w:trPr>
        <w:tc>
          <w:tcPr>
            <w:tcW w:w="2977" w:type="dxa"/>
            <w:tcBorders>
              <w:top w:val="nil"/>
              <w:left w:val="nil"/>
              <w:bottom w:val="nil"/>
              <w:right w:val="nil"/>
            </w:tcBorders>
          </w:tcPr>
          <w:p w14:paraId="48C8D383"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12944-2:2018-02</w:t>
            </w:r>
          </w:p>
        </w:tc>
        <w:tc>
          <w:tcPr>
            <w:tcW w:w="7292" w:type="dxa"/>
            <w:gridSpan w:val="2"/>
            <w:tcBorders>
              <w:top w:val="nil"/>
              <w:left w:val="nil"/>
              <w:bottom w:val="nil"/>
              <w:right w:val="nil"/>
            </w:tcBorders>
          </w:tcPr>
          <w:p w14:paraId="5B67238D"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malarskich - Część 2: Klasyfikacja środowisk</w:t>
            </w:r>
          </w:p>
        </w:tc>
      </w:tr>
      <w:tr w:rsidR="00566700" w:rsidRPr="009752EC" w14:paraId="768E4B09" w14:textId="77777777" w:rsidTr="008C4DC7">
        <w:trPr>
          <w:trHeight w:val="231"/>
        </w:trPr>
        <w:tc>
          <w:tcPr>
            <w:tcW w:w="2977" w:type="dxa"/>
            <w:tcBorders>
              <w:top w:val="nil"/>
              <w:left w:val="nil"/>
              <w:bottom w:val="nil"/>
              <w:right w:val="nil"/>
            </w:tcBorders>
          </w:tcPr>
          <w:p w14:paraId="0A6BFF9B"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12944-3:2018-02</w:t>
            </w:r>
          </w:p>
        </w:tc>
        <w:tc>
          <w:tcPr>
            <w:tcW w:w="7292" w:type="dxa"/>
            <w:gridSpan w:val="2"/>
            <w:tcBorders>
              <w:top w:val="nil"/>
              <w:left w:val="nil"/>
              <w:bottom w:val="nil"/>
              <w:right w:val="nil"/>
            </w:tcBorders>
          </w:tcPr>
          <w:p w14:paraId="6C398ACA"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powłokowych - Część 3: Zasady projektowania</w:t>
            </w:r>
          </w:p>
        </w:tc>
      </w:tr>
      <w:tr w:rsidR="00566700" w:rsidRPr="009752EC" w14:paraId="4480C7EE" w14:textId="77777777" w:rsidTr="008C4DC7">
        <w:trPr>
          <w:trHeight w:val="231"/>
        </w:trPr>
        <w:tc>
          <w:tcPr>
            <w:tcW w:w="2977" w:type="dxa"/>
            <w:tcBorders>
              <w:top w:val="nil"/>
              <w:left w:val="nil"/>
              <w:bottom w:val="nil"/>
              <w:right w:val="nil"/>
            </w:tcBorders>
          </w:tcPr>
          <w:p w14:paraId="4BE18896"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lastRenderedPageBreak/>
              <w:t>PN-EN ISO 12944-4:2018-02</w:t>
            </w:r>
          </w:p>
        </w:tc>
        <w:tc>
          <w:tcPr>
            <w:tcW w:w="7292" w:type="dxa"/>
            <w:gridSpan w:val="2"/>
            <w:tcBorders>
              <w:top w:val="nil"/>
              <w:left w:val="nil"/>
              <w:bottom w:val="nil"/>
              <w:right w:val="nil"/>
            </w:tcBorders>
          </w:tcPr>
          <w:p w14:paraId="2641C71F"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malarskich - Część 4: Rodzaje powierzchni i sposoby przygotowania powierzchni</w:t>
            </w:r>
          </w:p>
        </w:tc>
      </w:tr>
      <w:tr w:rsidR="00566700" w:rsidRPr="009752EC" w14:paraId="365E683B" w14:textId="77777777" w:rsidTr="008C4DC7">
        <w:trPr>
          <w:trHeight w:val="231"/>
        </w:trPr>
        <w:tc>
          <w:tcPr>
            <w:tcW w:w="2977" w:type="dxa"/>
            <w:tcBorders>
              <w:top w:val="nil"/>
              <w:left w:val="nil"/>
              <w:bottom w:val="nil"/>
              <w:right w:val="nil"/>
            </w:tcBorders>
          </w:tcPr>
          <w:p w14:paraId="1B82BCDF"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12944-5:2020-03</w:t>
            </w:r>
          </w:p>
        </w:tc>
        <w:tc>
          <w:tcPr>
            <w:tcW w:w="7292" w:type="dxa"/>
            <w:gridSpan w:val="2"/>
            <w:tcBorders>
              <w:top w:val="nil"/>
              <w:left w:val="nil"/>
              <w:bottom w:val="nil"/>
              <w:right w:val="nil"/>
            </w:tcBorders>
          </w:tcPr>
          <w:p w14:paraId="01946E76"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malarskich - Część 5: Ochronne systemy malarskie</w:t>
            </w:r>
          </w:p>
        </w:tc>
      </w:tr>
      <w:tr w:rsidR="00566700" w:rsidRPr="009752EC" w14:paraId="487BEC85" w14:textId="77777777" w:rsidTr="008C4DC7">
        <w:trPr>
          <w:trHeight w:val="231"/>
        </w:trPr>
        <w:tc>
          <w:tcPr>
            <w:tcW w:w="2977" w:type="dxa"/>
            <w:tcBorders>
              <w:top w:val="nil"/>
              <w:left w:val="nil"/>
              <w:bottom w:val="nil"/>
              <w:right w:val="nil"/>
            </w:tcBorders>
          </w:tcPr>
          <w:p w14:paraId="5ED15E39"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12944-6:2018-03</w:t>
            </w:r>
          </w:p>
        </w:tc>
        <w:tc>
          <w:tcPr>
            <w:tcW w:w="7292" w:type="dxa"/>
            <w:gridSpan w:val="2"/>
            <w:tcBorders>
              <w:top w:val="nil"/>
              <w:left w:val="nil"/>
              <w:bottom w:val="nil"/>
              <w:right w:val="nil"/>
            </w:tcBorders>
          </w:tcPr>
          <w:p w14:paraId="21189E41"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malarskich - Część 6: Laboratoryjne metody badań właściwości</w:t>
            </w:r>
          </w:p>
        </w:tc>
      </w:tr>
      <w:tr w:rsidR="00566700" w:rsidRPr="009752EC" w14:paraId="0BD9010B" w14:textId="77777777" w:rsidTr="008C4DC7">
        <w:trPr>
          <w:trHeight w:val="231"/>
        </w:trPr>
        <w:tc>
          <w:tcPr>
            <w:tcW w:w="2977" w:type="dxa"/>
            <w:tcBorders>
              <w:top w:val="nil"/>
              <w:left w:val="nil"/>
              <w:bottom w:val="nil"/>
              <w:right w:val="nil"/>
            </w:tcBorders>
          </w:tcPr>
          <w:p w14:paraId="552D7A0A"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12944-7:2018-01</w:t>
            </w:r>
          </w:p>
        </w:tc>
        <w:tc>
          <w:tcPr>
            <w:tcW w:w="7292" w:type="dxa"/>
            <w:gridSpan w:val="2"/>
            <w:tcBorders>
              <w:top w:val="nil"/>
              <w:left w:val="nil"/>
              <w:bottom w:val="nil"/>
              <w:right w:val="nil"/>
            </w:tcBorders>
          </w:tcPr>
          <w:p w14:paraId="4CAFB5A9"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powłokowych - Część 7: Wykonywanie i nadzór prac malarskich</w:t>
            </w:r>
          </w:p>
        </w:tc>
      </w:tr>
      <w:tr w:rsidR="00566700" w:rsidRPr="009752EC" w14:paraId="72CF65AA" w14:textId="77777777" w:rsidTr="008C4DC7">
        <w:trPr>
          <w:trHeight w:val="231"/>
        </w:trPr>
        <w:tc>
          <w:tcPr>
            <w:tcW w:w="2977" w:type="dxa"/>
            <w:tcBorders>
              <w:top w:val="nil"/>
              <w:left w:val="nil"/>
              <w:bottom w:val="nil"/>
              <w:right w:val="nil"/>
            </w:tcBorders>
          </w:tcPr>
          <w:p w14:paraId="1F09C503"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12944-8:2018-01</w:t>
            </w:r>
          </w:p>
        </w:tc>
        <w:tc>
          <w:tcPr>
            <w:tcW w:w="7292" w:type="dxa"/>
            <w:gridSpan w:val="2"/>
            <w:tcBorders>
              <w:top w:val="nil"/>
              <w:left w:val="nil"/>
              <w:bottom w:val="nil"/>
              <w:right w:val="nil"/>
            </w:tcBorders>
          </w:tcPr>
          <w:p w14:paraId="54D7B88A"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malarskich - Część 8: Opracowanie dokumentacji dotyczącej nowych prac i renowacji</w:t>
            </w:r>
          </w:p>
        </w:tc>
      </w:tr>
      <w:bookmarkEnd w:id="25"/>
      <w:tr w:rsidR="00566700" w:rsidRPr="009752EC" w14:paraId="581D329D" w14:textId="77777777" w:rsidTr="008C4DC7">
        <w:trPr>
          <w:trHeight w:val="231"/>
        </w:trPr>
        <w:tc>
          <w:tcPr>
            <w:tcW w:w="2977" w:type="dxa"/>
            <w:tcBorders>
              <w:top w:val="nil"/>
              <w:left w:val="nil"/>
              <w:bottom w:val="nil"/>
              <w:right w:val="nil"/>
            </w:tcBorders>
          </w:tcPr>
          <w:p w14:paraId="197C1B4E"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1090-1+A1:2012</w:t>
            </w:r>
          </w:p>
        </w:tc>
        <w:tc>
          <w:tcPr>
            <w:tcW w:w="7292" w:type="dxa"/>
            <w:gridSpan w:val="2"/>
            <w:tcBorders>
              <w:top w:val="nil"/>
              <w:left w:val="nil"/>
              <w:bottom w:val="nil"/>
              <w:right w:val="nil"/>
            </w:tcBorders>
          </w:tcPr>
          <w:p w14:paraId="49302C38"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Wykonanie konstrukcji stalowych i aluminiowych - Część 1: Zasady oceny zgodności elementów konstrukcyjnych</w:t>
            </w:r>
          </w:p>
        </w:tc>
      </w:tr>
      <w:tr w:rsidR="00566700" w:rsidRPr="009752EC" w14:paraId="3FD5720A" w14:textId="77777777" w:rsidTr="008C4DC7">
        <w:trPr>
          <w:trHeight w:val="231"/>
        </w:trPr>
        <w:tc>
          <w:tcPr>
            <w:tcW w:w="2977" w:type="dxa"/>
            <w:tcBorders>
              <w:top w:val="nil"/>
              <w:left w:val="nil"/>
              <w:bottom w:val="nil"/>
              <w:right w:val="nil"/>
            </w:tcBorders>
          </w:tcPr>
          <w:p w14:paraId="732B9BCE"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1090-2:2018-09</w:t>
            </w:r>
          </w:p>
        </w:tc>
        <w:tc>
          <w:tcPr>
            <w:tcW w:w="7292" w:type="dxa"/>
            <w:gridSpan w:val="2"/>
            <w:tcBorders>
              <w:top w:val="nil"/>
              <w:left w:val="nil"/>
              <w:bottom w:val="nil"/>
              <w:right w:val="nil"/>
            </w:tcBorders>
          </w:tcPr>
          <w:p w14:paraId="6B0527D1"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Wykonanie konstrukcji stalowych i aluminiowych - Część 2: Wymagania techniczne dotyczące konstrukcji stalowych</w:t>
            </w:r>
          </w:p>
        </w:tc>
      </w:tr>
      <w:tr w:rsidR="00566700" w:rsidRPr="009752EC" w14:paraId="13758147" w14:textId="77777777" w:rsidTr="008C4DC7">
        <w:trPr>
          <w:trHeight w:val="231"/>
        </w:trPr>
        <w:tc>
          <w:tcPr>
            <w:tcW w:w="2977" w:type="dxa"/>
            <w:tcBorders>
              <w:top w:val="nil"/>
              <w:left w:val="nil"/>
              <w:bottom w:val="nil"/>
              <w:right w:val="nil"/>
            </w:tcBorders>
          </w:tcPr>
          <w:p w14:paraId="7A84BFDF"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1090-3:2019-05</w:t>
            </w:r>
          </w:p>
        </w:tc>
        <w:tc>
          <w:tcPr>
            <w:tcW w:w="7292" w:type="dxa"/>
            <w:gridSpan w:val="2"/>
            <w:tcBorders>
              <w:top w:val="nil"/>
              <w:left w:val="nil"/>
              <w:bottom w:val="nil"/>
              <w:right w:val="nil"/>
            </w:tcBorders>
          </w:tcPr>
          <w:p w14:paraId="51C1D0D6"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Wykonanie konstrukcji stalowych i aluminiowych - Część 3: Wymagania techniczne dotyczące konstrukcji aluminiowych</w:t>
            </w:r>
          </w:p>
        </w:tc>
      </w:tr>
      <w:tr w:rsidR="00566700" w:rsidRPr="009752EC" w14:paraId="527BDCEB" w14:textId="77777777" w:rsidTr="008C4DC7">
        <w:trPr>
          <w:trHeight w:val="231"/>
        </w:trPr>
        <w:tc>
          <w:tcPr>
            <w:tcW w:w="2977" w:type="dxa"/>
            <w:tcBorders>
              <w:top w:val="nil"/>
              <w:left w:val="nil"/>
              <w:bottom w:val="nil"/>
              <w:right w:val="nil"/>
            </w:tcBorders>
          </w:tcPr>
          <w:p w14:paraId="1DED4AF9" w14:textId="77777777" w:rsidR="00566700" w:rsidRPr="009752EC" w:rsidRDefault="00566700" w:rsidP="008C4DC7">
            <w:pPr>
              <w:spacing w:after="0" w:line="259" w:lineRule="auto"/>
              <w:ind w:left="0"/>
              <w:jc w:val="left"/>
              <w:rPr>
                <w:rFonts w:cstheme="minorHAnsi"/>
                <w:sz w:val="20"/>
                <w:szCs w:val="20"/>
              </w:rPr>
            </w:pPr>
          </w:p>
        </w:tc>
        <w:tc>
          <w:tcPr>
            <w:tcW w:w="7292" w:type="dxa"/>
            <w:gridSpan w:val="2"/>
            <w:tcBorders>
              <w:top w:val="nil"/>
              <w:left w:val="nil"/>
              <w:bottom w:val="nil"/>
              <w:right w:val="nil"/>
            </w:tcBorders>
          </w:tcPr>
          <w:p w14:paraId="3362058E" w14:textId="77777777" w:rsidR="00566700" w:rsidRPr="009752EC" w:rsidRDefault="00566700" w:rsidP="008C4DC7">
            <w:pPr>
              <w:spacing w:after="0" w:line="259" w:lineRule="auto"/>
              <w:ind w:left="0"/>
              <w:jc w:val="left"/>
              <w:rPr>
                <w:rFonts w:cstheme="minorHAnsi"/>
                <w:sz w:val="20"/>
                <w:szCs w:val="20"/>
              </w:rPr>
            </w:pPr>
          </w:p>
        </w:tc>
      </w:tr>
    </w:tbl>
    <w:p w14:paraId="74D71662" w14:textId="77777777" w:rsidR="00566700" w:rsidRPr="009752EC" w:rsidRDefault="00566700" w:rsidP="00566700">
      <w:pPr>
        <w:spacing w:after="0" w:line="259" w:lineRule="auto"/>
        <w:ind w:left="0"/>
        <w:jc w:val="left"/>
        <w:rPr>
          <w:rFonts w:cstheme="minorHAnsi"/>
          <w:sz w:val="20"/>
          <w:szCs w:val="20"/>
        </w:rPr>
      </w:pPr>
    </w:p>
    <w:p w14:paraId="7A82A6D5" w14:textId="77777777" w:rsidR="00566700" w:rsidRPr="009A05E3" w:rsidRDefault="00566700" w:rsidP="00566700">
      <w:pPr>
        <w:spacing w:line="270" w:lineRule="auto"/>
        <w:ind w:left="-139"/>
        <w:rPr>
          <w:rFonts w:cstheme="minorHAnsi"/>
          <w:sz w:val="20"/>
          <w:szCs w:val="20"/>
        </w:rPr>
      </w:pPr>
      <w:bookmarkStart w:id="26" w:name="_Hlk80707017"/>
      <w:r>
        <w:rPr>
          <w:rFonts w:cstheme="minorHAnsi"/>
          <w:b/>
          <w:sz w:val="20"/>
          <w:szCs w:val="20"/>
        </w:rPr>
        <w:t xml:space="preserve">10.2. </w:t>
      </w:r>
      <w:r w:rsidRPr="009A05E3">
        <w:rPr>
          <w:rFonts w:cstheme="minorHAnsi"/>
          <w:b/>
          <w:sz w:val="20"/>
          <w:szCs w:val="20"/>
        </w:rPr>
        <w:t xml:space="preserve">Inne dokumenty </w:t>
      </w:r>
    </w:p>
    <w:bookmarkEnd w:id="26"/>
    <w:p w14:paraId="014735B0" w14:textId="77777777" w:rsidR="00566700" w:rsidRPr="009752EC" w:rsidRDefault="00566700" w:rsidP="00566700">
      <w:pPr>
        <w:numPr>
          <w:ilvl w:val="0"/>
          <w:numId w:val="139"/>
        </w:numPr>
        <w:ind w:hanging="236"/>
        <w:rPr>
          <w:rFonts w:cstheme="minorHAnsi"/>
          <w:sz w:val="20"/>
          <w:szCs w:val="20"/>
        </w:rPr>
      </w:pPr>
      <w:r w:rsidRPr="009752EC">
        <w:rPr>
          <w:rFonts w:cstheme="minorHAnsi"/>
          <w:sz w:val="20"/>
          <w:szCs w:val="20"/>
        </w:rPr>
        <w:t xml:space="preserve">Ustawa z dnia 7 lipca 1994 r. Prawo budowlane (tekst jednolity: Dz. U. z 2003 r. Nr 207, poz. </w:t>
      </w:r>
      <w:proofErr w:type="gramStart"/>
      <w:r w:rsidRPr="009752EC">
        <w:rPr>
          <w:rFonts w:cstheme="minorHAnsi"/>
          <w:sz w:val="20"/>
          <w:szCs w:val="20"/>
        </w:rPr>
        <w:t>2016;  z</w:t>
      </w:r>
      <w:proofErr w:type="gramEnd"/>
      <w:r w:rsidRPr="009752EC">
        <w:rPr>
          <w:rFonts w:cstheme="minorHAnsi"/>
          <w:sz w:val="20"/>
          <w:szCs w:val="20"/>
        </w:rPr>
        <w:t xml:space="preserve"> późniejszymi zmianami), </w:t>
      </w:r>
    </w:p>
    <w:p w14:paraId="23E3619A" w14:textId="77777777" w:rsidR="00566700" w:rsidRPr="009752EC" w:rsidRDefault="00566700" w:rsidP="00566700">
      <w:pPr>
        <w:numPr>
          <w:ilvl w:val="0"/>
          <w:numId w:val="139"/>
        </w:numPr>
        <w:ind w:hanging="236"/>
        <w:rPr>
          <w:rFonts w:cstheme="minorHAnsi"/>
          <w:sz w:val="20"/>
          <w:szCs w:val="20"/>
        </w:rPr>
      </w:pPr>
      <w:r w:rsidRPr="009752EC">
        <w:rPr>
          <w:rFonts w:cstheme="minorHAnsi"/>
          <w:sz w:val="20"/>
          <w:szCs w:val="20"/>
        </w:rPr>
        <w:t>Ustawa z dnia 16 kwietnia 2004 r. o wyrobach budowlanych (Dz. U. z 2004 r. Nr 92, poz. 881),</w:t>
      </w:r>
    </w:p>
    <w:p w14:paraId="6524216B" w14:textId="77777777" w:rsidR="00566700" w:rsidRPr="009752EC" w:rsidRDefault="00566700" w:rsidP="00566700">
      <w:pPr>
        <w:numPr>
          <w:ilvl w:val="0"/>
          <w:numId w:val="139"/>
        </w:numPr>
        <w:ind w:hanging="236"/>
        <w:rPr>
          <w:rFonts w:cstheme="minorHAnsi"/>
          <w:sz w:val="20"/>
          <w:szCs w:val="20"/>
        </w:rPr>
      </w:pPr>
      <w:bookmarkStart w:id="27" w:name="_Hlk80707062"/>
      <w:proofErr w:type="spellStart"/>
      <w:r w:rsidRPr="009752EC">
        <w:rPr>
          <w:rFonts w:cstheme="minorHAnsi"/>
          <w:sz w:val="20"/>
          <w:szCs w:val="20"/>
        </w:rPr>
        <w:t>WTWiORB</w:t>
      </w:r>
      <w:proofErr w:type="spellEnd"/>
      <w:r w:rsidRPr="009752EC">
        <w:rPr>
          <w:rFonts w:cstheme="minorHAnsi"/>
          <w:sz w:val="20"/>
          <w:szCs w:val="20"/>
        </w:rPr>
        <w:t xml:space="preserve"> </w:t>
      </w:r>
      <w:proofErr w:type="spellStart"/>
      <w:r w:rsidRPr="009752EC">
        <w:rPr>
          <w:rFonts w:cstheme="minorHAnsi"/>
          <w:sz w:val="20"/>
          <w:szCs w:val="20"/>
        </w:rPr>
        <w:t>ITB</w:t>
      </w:r>
      <w:proofErr w:type="spellEnd"/>
      <w:r w:rsidRPr="009752EC">
        <w:rPr>
          <w:rFonts w:cstheme="minorHAnsi"/>
          <w:sz w:val="20"/>
          <w:szCs w:val="20"/>
        </w:rPr>
        <w:t xml:space="preserve"> C3:2004 Zabezpieczenia antykorozyjne.</w:t>
      </w:r>
      <w:bookmarkEnd w:id="27"/>
    </w:p>
    <w:p w14:paraId="3622EE5C" w14:textId="77777777" w:rsidR="00566700" w:rsidRPr="009752EC" w:rsidRDefault="00566700" w:rsidP="00566700">
      <w:pPr>
        <w:spacing w:after="0" w:line="259" w:lineRule="auto"/>
        <w:ind w:left="0"/>
        <w:jc w:val="left"/>
        <w:rPr>
          <w:rFonts w:cstheme="minorHAnsi"/>
          <w:sz w:val="20"/>
          <w:szCs w:val="20"/>
        </w:rPr>
      </w:pPr>
      <w:r w:rsidRPr="009752EC">
        <w:rPr>
          <w:rFonts w:cstheme="minorHAnsi"/>
          <w:b/>
          <w:sz w:val="20"/>
          <w:szCs w:val="20"/>
        </w:rPr>
        <w:t xml:space="preserve"> </w:t>
      </w:r>
      <w:r w:rsidRPr="009752EC">
        <w:rPr>
          <w:rFonts w:cstheme="minorHAnsi"/>
          <w:b/>
          <w:sz w:val="20"/>
          <w:szCs w:val="20"/>
        </w:rPr>
        <w:tab/>
        <w:t xml:space="preserve"> </w:t>
      </w:r>
    </w:p>
    <w:p w14:paraId="751F118A" w14:textId="77777777" w:rsidR="00566700" w:rsidRPr="009752EC" w:rsidRDefault="00566700" w:rsidP="00566700">
      <w:pPr>
        <w:spacing w:after="160" w:line="259" w:lineRule="auto"/>
        <w:ind w:left="0"/>
        <w:jc w:val="left"/>
        <w:rPr>
          <w:rFonts w:cstheme="minorHAnsi"/>
          <w:sz w:val="20"/>
          <w:szCs w:val="20"/>
        </w:rPr>
      </w:pPr>
      <w:r w:rsidRPr="009752EC">
        <w:rPr>
          <w:rFonts w:cstheme="minorHAnsi"/>
          <w:sz w:val="20"/>
          <w:szCs w:val="20"/>
        </w:rPr>
        <w:br w:type="page"/>
      </w:r>
    </w:p>
    <w:p w14:paraId="43F0DE55" w14:textId="77777777" w:rsidR="00566700" w:rsidRDefault="00566700" w:rsidP="00566700">
      <w:pPr>
        <w:pStyle w:val="Nagwek1"/>
        <w:ind w:left="0" w:firstLine="0"/>
        <w:jc w:val="right"/>
        <w:rPr>
          <w:rFonts w:ascii="Arial Narrow" w:hAnsi="Arial Narrow"/>
          <w:sz w:val="22"/>
        </w:rPr>
      </w:pPr>
      <w:bookmarkStart w:id="28" w:name="_Toc106789127"/>
      <w:bookmarkStart w:id="29" w:name="_Toc169605894"/>
      <w:r w:rsidRPr="009A05E3">
        <w:rPr>
          <w:rFonts w:ascii="Arial Narrow" w:hAnsi="Arial Narrow"/>
          <w:sz w:val="22"/>
        </w:rPr>
        <w:lastRenderedPageBreak/>
        <w:t xml:space="preserve">SZCZEGÓŁOWA SPECYFIKACJA TECHNICZNA </w:t>
      </w:r>
      <w:r>
        <w:rPr>
          <w:rFonts w:ascii="Arial Narrow" w:hAnsi="Arial Narrow"/>
          <w:sz w:val="22"/>
        </w:rPr>
        <w:t>B-04</w:t>
      </w:r>
      <w:r w:rsidRPr="009A05E3">
        <w:rPr>
          <w:rFonts w:ascii="Arial Narrow" w:hAnsi="Arial Narrow"/>
          <w:sz w:val="22"/>
        </w:rPr>
        <w:br/>
        <w:t xml:space="preserve">Zabezpieczenie </w:t>
      </w:r>
      <w:proofErr w:type="gramStart"/>
      <w:r w:rsidRPr="009A05E3">
        <w:rPr>
          <w:rFonts w:ascii="Arial Narrow" w:hAnsi="Arial Narrow"/>
          <w:sz w:val="22"/>
        </w:rPr>
        <w:t>antykorozyjne  konstrukcji</w:t>
      </w:r>
      <w:proofErr w:type="gramEnd"/>
      <w:r w:rsidRPr="009A05E3">
        <w:rPr>
          <w:rFonts w:ascii="Arial Narrow" w:hAnsi="Arial Narrow"/>
          <w:sz w:val="22"/>
        </w:rPr>
        <w:t xml:space="preserve"> stalowych</w:t>
      </w:r>
      <w:bookmarkEnd w:id="28"/>
      <w:bookmarkEnd w:id="29"/>
    </w:p>
    <w:p w14:paraId="0A8E3ED2" w14:textId="77777777" w:rsidR="00566700" w:rsidRPr="009A05E3" w:rsidRDefault="00566700" w:rsidP="00566700"/>
    <w:p w14:paraId="0E0CACE6" w14:textId="77777777" w:rsidR="00566700" w:rsidRPr="009A05E3" w:rsidRDefault="00566700" w:rsidP="00566700">
      <w:pPr>
        <w:spacing w:after="0" w:line="259" w:lineRule="auto"/>
        <w:ind w:left="0"/>
        <w:jc w:val="right"/>
        <w:rPr>
          <w:rFonts w:cstheme="minorHAnsi"/>
          <w:b/>
          <w:bCs/>
        </w:rPr>
      </w:pPr>
      <w:proofErr w:type="gramStart"/>
      <w:r w:rsidRPr="009A05E3">
        <w:rPr>
          <w:rFonts w:cstheme="minorHAnsi"/>
          <w:b/>
          <w:bCs/>
        </w:rPr>
        <w:t>KOD  CPV</w:t>
      </w:r>
      <w:proofErr w:type="gramEnd"/>
      <w:r w:rsidRPr="009A05E3">
        <w:rPr>
          <w:rFonts w:cstheme="minorHAnsi"/>
          <w:b/>
          <w:bCs/>
        </w:rPr>
        <w:t xml:space="preserve">: 45442200-9  </w:t>
      </w:r>
    </w:p>
    <w:p w14:paraId="1751A649" w14:textId="77777777" w:rsidR="00566700" w:rsidRPr="009A05E3" w:rsidRDefault="00566700" w:rsidP="00566700">
      <w:pPr>
        <w:pStyle w:val="Akapitzlist"/>
        <w:numPr>
          <w:ilvl w:val="0"/>
          <w:numId w:val="140"/>
        </w:numPr>
        <w:spacing w:line="270" w:lineRule="auto"/>
        <w:rPr>
          <w:rFonts w:cstheme="minorHAnsi"/>
          <w:sz w:val="20"/>
          <w:szCs w:val="20"/>
        </w:rPr>
      </w:pPr>
      <w:r w:rsidRPr="009A05E3">
        <w:rPr>
          <w:rFonts w:cstheme="minorHAnsi"/>
          <w:b/>
          <w:sz w:val="20"/>
          <w:szCs w:val="20"/>
        </w:rPr>
        <w:t xml:space="preserve">Wstęp </w:t>
      </w:r>
    </w:p>
    <w:p w14:paraId="3264F0DF"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1.1. </w:t>
      </w:r>
      <w:r w:rsidRPr="009A05E3">
        <w:rPr>
          <w:rFonts w:cstheme="minorHAnsi"/>
          <w:b/>
          <w:sz w:val="20"/>
          <w:szCs w:val="20"/>
        </w:rPr>
        <w:t xml:space="preserve">Przedmiot SST </w:t>
      </w:r>
    </w:p>
    <w:p w14:paraId="6579773F" w14:textId="77777777" w:rsidR="00566700" w:rsidRPr="009752EC" w:rsidRDefault="00566700" w:rsidP="00566700">
      <w:pPr>
        <w:ind w:left="0"/>
        <w:rPr>
          <w:rFonts w:cstheme="minorHAnsi"/>
          <w:sz w:val="20"/>
          <w:szCs w:val="20"/>
        </w:rPr>
      </w:pPr>
      <w:r w:rsidRPr="009752EC">
        <w:rPr>
          <w:rFonts w:cstheme="minorHAnsi"/>
          <w:sz w:val="20"/>
          <w:szCs w:val="20"/>
        </w:rPr>
        <w:t xml:space="preserve">Przedmiotem niniejszej szczegółowej specyfikacji technicznej (SST) są wymagania dotyczące wykonania i odbioru </w:t>
      </w:r>
    </w:p>
    <w:p w14:paraId="7FE09CBA" w14:textId="77777777" w:rsidR="00566700" w:rsidRPr="009752EC" w:rsidRDefault="00566700" w:rsidP="00566700">
      <w:pPr>
        <w:ind w:left="0"/>
        <w:rPr>
          <w:rFonts w:cstheme="minorHAnsi"/>
          <w:sz w:val="20"/>
          <w:szCs w:val="20"/>
        </w:rPr>
      </w:pPr>
      <w:r w:rsidRPr="009752EC">
        <w:rPr>
          <w:rFonts w:cstheme="minorHAnsi"/>
          <w:sz w:val="20"/>
          <w:szCs w:val="20"/>
        </w:rPr>
        <w:t>robót związanych z wykonaniem zabezpieczeń antykorozyjnych konstrukcji</w:t>
      </w:r>
      <w:r>
        <w:rPr>
          <w:rFonts w:cstheme="minorHAnsi"/>
          <w:sz w:val="20"/>
          <w:szCs w:val="20"/>
        </w:rPr>
        <w:t xml:space="preserve"> </w:t>
      </w:r>
      <w:proofErr w:type="gramStart"/>
      <w:r w:rsidRPr="009752EC">
        <w:rPr>
          <w:rFonts w:cstheme="minorHAnsi"/>
          <w:sz w:val="20"/>
          <w:szCs w:val="20"/>
        </w:rPr>
        <w:t>stalowych  w</w:t>
      </w:r>
      <w:proofErr w:type="gramEnd"/>
      <w:r w:rsidRPr="009752EC">
        <w:rPr>
          <w:rFonts w:cstheme="minorHAnsi"/>
          <w:sz w:val="20"/>
          <w:szCs w:val="20"/>
        </w:rPr>
        <w:t xml:space="preserve"> postaci powłok malarskich. </w:t>
      </w:r>
    </w:p>
    <w:p w14:paraId="66E97A89"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1.2. </w:t>
      </w:r>
      <w:r w:rsidRPr="009A05E3">
        <w:rPr>
          <w:rFonts w:cstheme="minorHAnsi"/>
          <w:b/>
          <w:sz w:val="20"/>
          <w:szCs w:val="20"/>
        </w:rPr>
        <w:t xml:space="preserve">Zakres stosowania SST </w:t>
      </w:r>
    </w:p>
    <w:p w14:paraId="260EDA6C" w14:textId="77777777" w:rsidR="00566700" w:rsidRPr="009752EC" w:rsidRDefault="00566700" w:rsidP="00566700">
      <w:pPr>
        <w:ind w:left="0"/>
        <w:rPr>
          <w:rFonts w:cstheme="minorHAnsi"/>
          <w:sz w:val="20"/>
          <w:szCs w:val="20"/>
        </w:rPr>
      </w:pPr>
      <w:r w:rsidRPr="009752EC">
        <w:rPr>
          <w:rFonts w:cstheme="minorHAnsi"/>
          <w:sz w:val="20"/>
          <w:szCs w:val="20"/>
        </w:rPr>
        <w:t xml:space="preserve">Szczegółowa specyfikacja techniczna (SST) jest stosowana jako dokument przetargowy i kontraktowy przy zlecaniu i realizacji robót wymienionych w pkt. 1.1. </w:t>
      </w:r>
    </w:p>
    <w:p w14:paraId="22DE365B"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1.3. </w:t>
      </w:r>
      <w:r w:rsidRPr="009A05E3">
        <w:rPr>
          <w:rFonts w:cstheme="minorHAnsi"/>
          <w:b/>
          <w:sz w:val="20"/>
          <w:szCs w:val="20"/>
        </w:rPr>
        <w:t xml:space="preserve">Zakres robót objętych SST </w:t>
      </w:r>
    </w:p>
    <w:p w14:paraId="41D801B9" w14:textId="77777777" w:rsidR="00566700" w:rsidRPr="009752EC" w:rsidRDefault="00566700" w:rsidP="00566700">
      <w:pPr>
        <w:ind w:left="0"/>
        <w:rPr>
          <w:rFonts w:cstheme="minorHAnsi"/>
          <w:sz w:val="20"/>
          <w:szCs w:val="20"/>
        </w:rPr>
      </w:pPr>
      <w:r w:rsidRPr="009752EC">
        <w:rPr>
          <w:rFonts w:cstheme="minorHAnsi"/>
          <w:sz w:val="20"/>
          <w:szCs w:val="20"/>
        </w:rPr>
        <w:t>Roboty, których dotyczy specyfikacja, obejmują wszystkie czynności umożliwiające i mające na celu wykonanie zabezpieczeń antykorozyjnych konstrukcji stalowych w postaci powłok malarskich</w:t>
      </w:r>
    </w:p>
    <w:p w14:paraId="16C6E6AF"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1.4. </w:t>
      </w:r>
      <w:r w:rsidRPr="009A05E3">
        <w:rPr>
          <w:rFonts w:cstheme="minorHAnsi"/>
          <w:b/>
          <w:sz w:val="20"/>
          <w:szCs w:val="20"/>
        </w:rPr>
        <w:t xml:space="preserve">Określenia podstawowe </w:t>
      </w:r>
    </w:p>
    <w:p w14:paraId="678C7E32" w14:textId="77777777" w:rsidR="00566700" w:rsidRPr="009752EC" w:rsidRDefault="00566700" w:rsidP="00566700">
      <w:pPr>
        <w:ind w:left="0"/>
        <w:rPr>
          <w:rFonts w:cstheme="minorHAnsi"/>
          <w:sz w:val="20"/>
          <w:szCs w:val="20"/>
        </w:rPr>
      </w:pPr>
      <w:r w:rsidRPr="009752EC">
        <w:rPr>
          <w:rFonts w:cstheme="minorHAnsi"/>
          <w:sz w:val="20"/>
          <w:szCs w:val="20"/>
        </w:rPr>
        <w:t xml:space="preserve">Określenia podane w niniejszej SST są zgodne z definicjami zawartymi w odpowiednich normach i wytycznych oraz określeniami podanymi w SST „Wymagania ogólne”. </w:t>
      </w:r>
    </w:p>
    <w:p w14:paraId="13D22DF7"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1.5. </w:t>
      </w:r>
      <w:r w:rsidRPr="009A05E3">
        <w:rPr>
          <w:rFonts w:cstheme="minorHAnsi"/>
          <w:b/>
          <w:sz w:val="20"/>
          <w:szCs w:val="20"/>
        </w:rPr>
        <w:t xml:space="preserve">Ogólne wymagania dotyczące robót </w:t>
      </w:r>
    </w:p>
    <w:p w14:paraId="013A227E" w14:textId="77777777" w:rsidR="00566700" w:rsidRPr="009752EC" w:rsidRDefault="00566700" w:rsidP="00566700">
      <w:pPr>
        <w:spacing w:line="269" w:lineRule="auto"/>
        <w:ind w:left="0" w:hanging="10"/>
        <w:jc w:val="left"/>
        <w:rPr>
          <w:rFonts w:cstheme="minorHAnsi"/>
          <w:sz w:val="20"/>
          <w:szCs w:val="20"/>
        </w:rPr>
      </w:pPr>
      <w:r w:rsidRPr="009752EC">
        <w:rPr>
          <w:rFonts w:cstheme="minorHAnsi"/>
          <w:sz w:val="20"/>
          <w:szCs w:val="20"/>
        </w:rPr>
        <w:t xml:space="preserve">Wykonawca jest odpowiedzialny za jakość wykonania robót, bezpieczeństwo wszelkich czynności na terenie budowy, metody użyte przy budowie oraz za ich zgodność z dokumentacją </w:t>
      </w:r>
      <w:r w:rsidRPr="009752EC">
        <w:rPr>
          <w:rFonts w:cstheme="minorHAnsi"/>
          <w:sz w:val="20"/>
          <w:szCs w:val="20"/>
        </w:rPr>
        <w:tab/>
        <w:t xml:space="preserve">projektową, SST i poleceniami Inżyniera. </w:t>
      </w:r>
    </w:p>
    <w:p w14:paraId="2E49F35F" w14:textId="77777777" w:rsidR="00566700" w:rsidRPr="009752EC" w:rsidRDefault="00566700" w:rsidP="00566700">
      <w:pPr>
        <w:ind w:left="0"/>
        <w:rPr>
          <w:rFonts w:cstheme="minorHAnsi"/>
          <w:sz w:val="20"/>
          <w:szCs w:val="20"/>
        </w:rPr>
      </w:pPr>
      <w:r w:rsidRPr="009752EC">
        <w:rPr>
          <w:rFonts w:cstheme="minorHAnsi"/>
          <w:sz w:val="20"/>
          <w:szCs w:val="20"/>
        </w:rPr>
        <w:t xml:space="preserve">Ogólne wymagania dotyczące robót podano w SST „Wymagania ogólne”. </w:t>
      </w:r>
    </w:p>
    <w:p w14:paraId="660A54CF" w14:textId="77777777" w:rsidR="00566700" w:rsidRPr="009752EC" w:rsidRDefault="00566700" w:rsidP="00566700">
      <w:pPr>
        <w:ind w:left="0"/>
        <w:rPr>
          <w:rFonts w:cstheme="minorHAnsi"/>
          <w:sz w:val="20"/>
          <w:szCs w:val="20"/>
        </w:rPr>
      </w:pPr>
    </w:p>
    <w:p w14:paraId="3564719D" w14:textId="77777777" w:rsidR="00566700" w:rsidRPr="009A05E3" w:rsidRDefault="00566700" w:rsidP="00566700">
      <w:pPr>
        <w:pStyle w:val="Akapitzlist"/>
        <w:numPr>
          <w:ilvl w:val="0"/>
          <w:numId w:val="140"/>
        </w:numPr>
        <w:spacing w:line="270" w:lineRule="auto"/>
        <w:rPr>
          <w:rFonts w:cstheme="minorHAnsi"/>
          <w:sz w:val="20"/>
          <w:szCs w:val="20"/>
        </w:rPr>
      </w:pPr>
      <w:r w:rsidRPr="009A05E3">
        <w:rPr>
          <w:rFonts w:cstheme="minorHAnsi"/>
          <w:b/>
          <w:sz w:val="20"/>
          <w:szCs w:val="20"/>
        </w:rPr>
        <w:t xml:space="preserve">Materiały </w:t>
      </w:r>
    </w:p>
    <w:p w14:paraId="69675F1C"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2.1. </w:t>
      </w:r>
      <w:r w:rsidRPr="009A05E3">
        <w:rPr>
          <w:rFonts w:cstheme="minorHAnsi"/>
          <w:b/>
          <w:sz w:val="20"/>
          <w:szCs w:val="20"/>
        </w:rPr>
        <w:t xml:space="preserve">Wymagania ogólne </w:t>
      </w:r>
    </w:p>
    <w:p w14:paraId="3DB8B586" w14:textId="77777777" w:rsidR="00566700" w:rsidRPr="009752EC" w:rsidRDefault="00566700" w:rsidP="00566700">
      <w:pPr>
        <w:ind w:left="0"/>
        <w:rPr>
          <w:rFonts w:cstheme="minorHAnsi"/>
          <w:sz w:val="20"/>
          <w:szCs w:val="20"/>
        </w:rPr>
      </w:pPr>
      <w:r w:rsidRPr="009752EC">
        <w:rPr>
          <w:rFonts w:cstheme="minorHAnsi"/>
          <w:sz w:val="20"/>
          <w:szCs w:val="20"/>
        </w:rPr>
        <w:t xml:space="preserve">Wszystkie materiały stosowane do wykonania robót muszą być zgodne z wymaganiami niniejszej SST i dokumentacji projektowej. </w:t>
      </w:r>
    </w:p>
    <w:p w14:paraId="7218B549" w14:textId="77777777" w:rsidR="00566700" w:rsidRPr="009752EC" w:rsidRDefault="00566700" w:rsidP="00566700">
      <w:pPr>
        <w:ind w:left="0"/>
        <w:rPr>
          <w:rFonts w:cstheme="minorHAnsi"/>
          <w:sz w:val="20"/>
          <w:szCs w:val="20"/>
        </w:rPr>
      </w:pPr>
      <w:r w:rsidRPr="009752EC">
        <w:rPr>
          <w:rFonts w:cstheme="minorHAnsi"/>
          <w:sz w:val="20"/>
          <w:szCs w:val="20"/>
        </w:rPr>
        <w:t xml:space="preserve">Do wykonania robót mogą być stosowane wyroby budowlane spełniające warunki określone w: </w:t>
      </w:r>
    </w:p>
    <w:p w14:paraId="38EFA908" w14:textId="77777777" w:rsidR="00566700" w:rsidRPr="009752EC" w:rsidRDefault="00566700" w:rsidP="00566700">
      <w:pPr>
        <w:numPr>
          <w:ilvl w:val="0"/>
          <w:numId w:val="141"/>
        </w:numPr>
        <w:ind w:hanging="360"/>
        <w:rPr>
          <w:rFonts w:cstheme="minorHAnsi"/>
          <w:sz w:val="20"/>
          <w:szCs w:val="20"/>
        </w:rPr>
      </w:pPr>
      <w:r w:rsidRPr="009752EC">
        <w:rPr>
          <w:rFonts w:cstheme="minorHAnsi"/>
          <w:sz w:val="20"/>
          <w:szCs w:val="20"/>
        </w:rPr>
        <w:t xml:space="preserve">ustawie z dnia 1 lipca 1994 r. Prawo budowlane (tekst jednolity: Dz. U. z 2003 r. Nr 201, poz. </w:t>
      </w:r>
      <w:proofErr w:type="gramStart"/>
      <w:r w:rsidRPr="009752EC">
        <w:rPr>
          <w:rFonts w:cstheme="minorHAnsi"/>
          <w:sz w:val="20"/>
          <w:szCs w:val="20"/>
        </w:rPr>
        <w:t>2016,  z</w:t>
      </w:r>
      <w:proofErr w:type="gramEnd"/>
      <w:r w:rsidRPr="009752EC">
        <w:rPr>
          <w:rFonts w:cstheme="minorHAnsi"/>
          <w:sz w:val="20"/>
          <w:szCs w:val="20"/>
        </w:rPr>
        <w:t xml:space="preserve"> późniejszymi zmianami), </w:t>
      </w:r>
    </w:p>
    <w:p w14:paraId="5D3466F4" w14:textId="77777777" w:rsidR="00566700" w:rsidRPr="009752EC" w:rsidRDefault="00566700" w:rsidP="00566700">
      <w:pPr>
        <w:numPr>
          <w:ilvl w:val="0"/>
          <w:numId w:val="141"/>
        </w:numPr>
        <w:ind w:hanging="360"/>
        <w:rPr>
          <w:rFonts w:cstheme="minorHAnsi"/>
          <w:sz w:val="20"/>
          <w:szCs w:val="20"/>
        </w:rPr>
      </w:pPr>
      <w:r w:rsidRPr="009752EC">
        <w:rPr>
          <w:rFonts w:cstheme="minorHAnsi"/>
          <w:sz w:val="20"/>
          <w:szCs w:val="20"/>
        </w:rPr>
        <w:t xml:space="preserve">ustawie z dnia 16 kwietnia 2004 r. o wyrobach budowlanych (Dz. U. z 2004 r. Nr 92, poz. 881), </w:t>
      </w:r>
    </w:p>
    <w:p w14:paraId="3E5E90AF" w14:textId="77777777" w:rsidR="00566700" w:rsidRPr="009752EC" w:rsidRDefault="00566700" w:rsidP="00566700">
      <w:pPr>
        <w:numPr>
          <w:ilvl w:val="0"/>
          <w:numId w:val="141"/>
        </w:numPr>
        <w:ind w:hanging="360"/>
        <w:rPr>
          <w:rFonts w:cstheme="minorHAnsi"/>
          <w:sz w:val="20"/>
          <w:szCs w:val="20"/>
        </w:rPr>
      </w:pPr>
      <w:r w:rsidRPr="009752EC">
        <w:rPr>
          <w:rFonts w:cstheme="minorHAnsi"/>
          <w:sz w:val="20"/>
          <w:szCs w:val="20"/>
        </w:rPr>
        <w:t xml:space="preserve">ustawie z dnia 30 sierpnia 2002 r. o systemie oceny zgodności (Dz. U. z 2002 r. Nr 166, poz. </w:t>
      </w:r>
      <w:proofErr w:type="gramStart"/>
      <w:r w:rsidRPr="009752EC">
        <w:rPr>
          <w:rFonts w:cstheme="minorHAnsi"/>
          <w:sz w:val="20"/>
          <w:szCs w:val="20"/>
        </w:rPr>
        <w:t>1360,  z</w:t>
      </w:r>
      <w:proofErr w:type="gramEnd"/>
      <w:r w:rsidRPr="009752EC">
        <w:rPr>
          <w:rFonts w:cstheme="minorHAnsi"/>
          <w:sz w:val="20"/>
          <w:szCs w:val="20"/>
        </w:rPr>
        <w:t xml:space="preserve"> późniejszymi zmianami). </w:t>
      </w:r>
    </w:p>
    <w:p w14:paraId="4CE14E95" w14:textId="77777777" w:rsidR="00566700" w:rsidRPr="009752EC" w:rsidRDefault="00566700" w:rsidP="00566700">
      <w:pPr>
        <w:ind w:left="0"/>
        <w:rPr>
          <w:rFonts w:cstheme="minorHAnsi"/>
          <w:sz w:val="20"/>
          <w:szCs w:val="20"/>
        </w:rPr>
      </w:pPr>
      <w:r w:rsidRPr="009752EC">
        <w:rPr>
          <w:rFonts w:cstheme="minorHAnsi"/>
          <w:sz w:val="20"/>
          <w:szCs w:val="20"/>
        </w:rPr>
        <w:t xml:space="preserve">Na Wykonawcy spoczywa obowiązek posiadania dokumentacji wyrobu budowlanego wymaganej przez ww. ustawy lub rozporządzenia wydane na podstawie tych ustaw. </w:t>
      </w:r>
    </w:p>
    <w:p w14:paraId="7A908F21" w14:textId="77777777" w:rsidR="00566700" w:rsidRPr="009752EC" w:rsidRDefault="00566700" w:rsidP="00566700">
      <w:pPr>
        <w:ind w:left="0"/>
        <w:rPr>
          <w:rFonts w:cstheme="minorHAnsi"/>
          <w:sz w:val="20"/>
          <w:szCs w:val="20"/>
        </w:rPr>
      </w:pPr>
      <w:r w:rsidRPr="009752EC">
        <w:rPr>
          <w:rFonts w:cstheme="minorHAnsi"/>
          <w:sz w:val="20"/>
          <w:szCs w:val="20"/>
        </w:rPr>
        <w:t xml:space="preserve">Do wykonywania powłok malarskich na powierzchniach stalowych dopuszczalne jest stosowanie wyłącznie systemowych zestawów malarskich zgodnych z dokumentacją projektową i posiadających aprobatę techniczna do tego typu zastosowań. </w:t>
      </w:r>
    </w:p>
    <w:p w14:paraId="16CFDF80" w14:textId="77777777" w:rsidR="00566700" w:rsidRPr="009752EC" w:rsidRDefault="00566700" w:rsidP="00566700">
      <w:pPr>
        <w:spacing w:line="270" w:lineRule="auto"/>
        <w:ind w:left="0" w:hanging="10"/>
        <w:rPr>
          <w:rFonts w:cstheme="minorHAnsi"/>
          <w:sz w:val="20"/>
          <w:szCs w:val="20"/>
        </w:rPr>
      </w:pPr>
      <w:r w:rsidRPr="009752EC">
        <w:rPr>
          <w:rFonts w:cstheme="minorHAnsi"/>
          <w:b/>
          <w:sz w:val="20"/>
          <w:szCs w:val="20"/>
        </w:rPr>
        <w:t xml:space="preserve">2.2. Wymagania szczegółowe </w:t>
      </w:r>
    </w:p>
    <w:p w14:paraId="3FBDE460" w14:textId="77777777" w:rsidR="00566700" w:rsidRPr="009752EC" w:rsidRDefault="00566700" w:rsidP="00566700">
      <w:pPr>
        <w:ind w:left="0"/>
        <w:rPr>
          <w:rFonts w:cstheme="minorHAnsi"/>
          <w:sz w:val="20"/>
          <w:szCs w:val="20"/>
        </w:rPr>
      </w:pPr>
      <w:r w:rsidRPr="009752EC">
        <w:rPr>
          <w:rFonts w:cstheme="minorHAnsi"/>
          <w:sz w:val="20"/>
          <w:szCs w:val="20"/>
        </w:rPr>
        <w:t xml:space="preserve">Materiałami stosowanymi przy wykonywaniu zabezpieczeń antykorozyjnych konstrukcji stalowych w postaci powłok malarskich są: </w:t>
      </w:r>
    </w:p>
    <w:p w14:paraId="72EF1D86"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2.2.1. </w:t>
      </w:r>
      <w:r w:rsidRPr="009A05E3">
        <w:rPr>
          <w:rFonts w:cstheme="minorHAnsi"/>
          <w:b/>
          <w:sz w:val="20"/>
          <w:szCs w:val="20"/>
        </w:rPr>
        <w:t xml:space="preserve">Materiały do przygotowania powierzchni </w:t>
      </w:r>
    </w:p>
    <w:p w14:paraId="5A4C9809" w14:textId="77777777" w:rsidR="00566700" w:rsidRPr="009752EC" w:rsidRDefault="00566700" w:rsidP="00566700">
      <w:pPr>
        <w:ind w:left="0"/>
        <w:rPr>
          <w:rFonts w:cstheme="minorHAnsi"/>
          <w:sz w:val="20"/>
          <w:szCs w:val="20"/>
        </w:rPr>
      </w:pPr>
      <w:r w:rsidRPr="009752EC">
        <w:rPr>
          <w:rFonts w:cstheme="minorHAnsi"/>
          <w:sz w:val="20"/>
          <w:szCs w:val="20"/>
        </w:rPr>
        <w:t xml:space="preserve">Materiały do przygotowania powierzchni powinny odpowiadać zaleceniom podanym w kartach technicznych stosowanych zestawów malarskich oraz być zgodne z normami. </w:t>
      </w:r>
    </w:p>
    <w:p w14:paraId="477182F0"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2.2.2. </w:t>
      </w:r>
      <w:r w:rsidRPr="009A05E3">
        <w:rPr>
          <w:rFonts w:cstheme="minorHAnsi"/>
          <w:b/>
          <w:sz w:val="20"/>
          <w:szCs w:val="20"/>
        </w:rPr>
        <w:t xml:space="preserve">Farby </w:t>
      </w:r>
    </w:p>
    <w:p w14:paraId="68B8F9B7" w14:textId="77777777" w:rsidR="00566700" w:rsidRPr="009752EC" w:rsidRDefault="00566700" w:rsidP="00566700">
      <w:pPr>
        <w:ind w:left="0"/>
        <w:rPr>
          <w:rFonts w:cstheme="minorHAnsi"/>
          <w:sz w:val="20"/>
          <w:szCs w:val="20"/>
        </w:rPr>
      </w:pPr>
      <w:r w:rsidRPr="009752EC">
        <w:rPr>
          <w:rFonts w:cstheme="minorHAnsi"/>
          <w:sz w:val="20"/>
          <w:szCs w:val="20"/>
        </w:rPr>
        <w:t xml:space="preserve">Materiały malarskie powinny odpowiadać zaleceniom podanym w kartach technicznych stosowanych zestawów malarskich oraz być zgodne z normami. </w:t>
      </w:r>
    </w:p>
    <w:p w14:paraId="1B50DB17" w14:textId="77777777" w:rsidR="00566700" w:rsidRPr="009752EC" w:rsidRDefault="00566700" w:rsidP="00566700">
      <w:pPr>
        <w:ind w:left="0"/>
        <w:rPr>
          <w:rFonts w:cstheme="minorHAnsi"/>
          <w:sz w:val="20"/>
          <w:szCs w:val="20"/>
        </w:rPr>
      </w:pPr>
      <w:r w:rsidRPr="009752EC">
        <w:rPr>
          <w:rFonts w:cstheme="minorHAnsi"/>
          <w:sz w:val="20"/>
          <w:szCs w:val="20"/>
        </w:rPr>
        <w:t xml:space="preserve">Zestaw malarski do zabezpieczenia antykorozyjnego konstrukcji stalowych powinien odpowiadać wymaganiom dokumentacji projektowej oraz niniejszej SST. </w:t>
      </w:r>
    </w:p>
    <w:p w14:paraId="07F1D3A1" w14:textId="77777777" w:rsidR="00566700" w:rsidRPr="009752EC" w:rsidRDefault="00566700" w:rsidP="00566700">
      <w:pPr>
        <w:ind w:left="0"/>
        <w:rPr>
          <w:rFonts w:cstheme="minorHAnsi"/>
          <w:sz w:val="20"/>
          <w:szCs w:val="20"/>
        </w:rPr>
      </w:pPr>
      <w:r w:rsidRPr="009752EC">
        <w:rPr>
          <w:rFonts w:cstheme="minorHAnsi"/>
          <w:sz w:val="20"/>
          <w:szCs w:val="20"/>
        </w:rPr>
        <w:t xml:space="preserve">Farby powinny być pakowane i przechowywane zgodnie normami oraz wg kart technologicznych przyjętych zestawów malarskich. </w:t>
      </w:r>
    </w:p>
    <w:p w14:paraId="63508BE5" w14:textId="77777777" w:rsidR="00566700" w:rsidRDefault="00566700" w:rsidP="00566700">
      <w:pPr>
        <w:spacing w:after="3" w:line="259" w:lineRule="auto"/>
        <w:ind w:left="0"/>
        <w:jc w:val="left"/>
        <w:rPr>
          <w:rFonts w:cstheme="minorHAnsi"/>
          <w:sz w:val="20"/>
          <w:szCs w:val="20"/>
        </w:rPr>
      </w:pPr>
      <w:r w:rsidRPr="009752EC">
        <w:rPr>
          <w:rFonts w:cstheme="minorHAnsi"/>
          <w:sz w:val="20"/>
          <w:szCs w:val="20"/>
        </w:rPr>
        <w:t xml:space="preserve"> </w:t>
      </w:r>
    </w:p>
    <w:p w14:paraId="2A8E3ED8" w14:textId="77777777" w:rsidR="00D46ED2" w:rsidRPr="009752EC" w:rsidRDefault="00D46ED2" w:rsidP="00566700">
      <w:pPr>
        <w:spacing w:after="3" w:line="259" w:lineRule="auto"/>
        <w:ind w:left="0"/>
        <w:jc w:val="left"/>
        <w:rPr>
          <w:rFonts w:cstheme="minorHAnsi"/>
          <w:sz w:val="20"/>
          <w:szCs w:val="20"/>
        </w:rPr>
      </w:pPr>
    </w:p>
    <w:p w14:paraId="2413CA2D" w14:textId="77777777" w:rsidR="00566700" w:rsidRPr="009A05E3" w:rsidRDefault="00566700" w:rsidP="00566700">
      <w:pPr>
        <w:pStyle w:val="Akapitzlist"/>
        <w:numPr>
          <w:ilvl w:val="0"/>
          <w:numId w:val="140"/>
        </w:numPr>
        <w:spacing w:line="270" w:lineRule="auto"/>
        <w:rPr>
          <w:rFonts w:cstheme="minorHAnsi"/>
          <w:sz w:val="20"/>
          <w:szCs w:val="20"/>
        </w:rPr>
      </w:pPr>
      <w:r w:rsidRPr="009A05E3">
        <w:rPr>
          <w:rFonts w:cstheme="minorHAnsi"/>
          <w:b/>
          <w:sz w:val="20"/>
          <w:szCs w:val="20"/>
        </w:rPr>
        <w:t xml:space="preserve">Sprzęt </w:t>
      </w:r>
    </w:p>
    <w:p w14:paraId="263FEF19" w14:textId="77777777" w:rsidR="00566700" w:rsidRPr="009752EC" w:rsidRDefault="00566700" w:rsidP="00566700">
      <w:pPr>
        <w:ind w:left="0"/>
        <w:rPr>
          <w:rFonts w:cstheme="minorHAnsi"/>
          <w:sz w:val="20"/>
          <w:szCs w:val="20"/>
        </w:rPr>
      </w:pPr>
      <w:r w:rsidRPr="009752EC">
        <w:rPr>
          <w:rFonts w:cstheme="minorHAnsi"/>
          <w:sz w:val="20"/>
          <w:szCs w:val="20"/>
        </w:rPr>
        <w:t xml:space="preserve">Roboty związane z wykonaniem zabezpieczeń antykorozyjnych konstrukcji stalowych mogą być wykonane ręcznie lub mechanicznie przy użyciu dowolnego sprzętu przeznaczonego do wykonania zamierzonych robót. Sprzęt powinien być zgodny z zaleceniami podanymi w kartach technologicznych stosowanych zestawów malarskich. </w:t>
      </w:r>
    </w:p>
    <w:p w14:paraId="7DC4683F" w14:textId="77777777" w:rsidR="00566700" w:rsidRPr="009752EC" w:rsidRDefault="00566700" w:rsidP="00566700">
      <w:pPr>
        <w:ind w:left="0"/>
        <w:rPr>
          <w:rFonts w:cstheme="minorHAnsi"/>
          <w:sz w:val="20"/>
          <w:szCs w:val="20"/>
        </w:rPr>
      </w:pPr>
      <w:r w:rsidRPr="009752EC">
        <w:rPr>
          <w:rFonts w:cstheme="minorHAnsi"/>
          <w:sz w:val="20"/>
          <w:szCs w:val="20"/>
        </w:rPr>
        <w:t xml:space="preserve">Sprzęt wykorzystywany przez Wykonawcę powinien być sprawny technicznie i spełniać wymagania techniczne w zakresie BHP. </w:t>
      </w:r>
    </w:p>
    <w:p w14:paraId="72E034BE" w14:textId="77777777" w:rsidR="00566700" w:rsidRPr="009752EC" w:rsidRDefault="00566700" w:rsidP="00566700">
      <w:pPr>
        <w:ind w:left="0"/>
        <w:rPr>
          <w:rFonts w:cstheme="minorHAnsi"/>
          <w:sz w:val="20"/>
          <w:szCs w:val="20"/>
        </w:rPr>
      </w:pPr>
      <w:r w:rsidRPr="009752EC">
        <w:rPr>
          <w:rFonts w:cstheme="minorHAnsi"/>
          <w:sz w:val="20"/>
          <w:szCs w:val="20"/>
        </w:rPr>
        <w:t xml:space="preserve">Ogólne wymagania dotyczące sprzętu podano w SST „Wymagania ogólne”. </w:t>
      </w:r>
    </w:p>
    <w:p w14:paraId="1E54409B" w14:textId="77777777" w:rsidR="00566700" w:rsidRPr="009752EC" w:rsidRDefault="00566700" w:rsidP="00566700">
      <w:pPr>
        <w:spacing w:after="0" w:line="259" w:lineRule="auto"/>
        <w:ind w:left="0"/>
        <w:jc w:val="left"/>
        <w:rPr>
          <w:rFonts w:cstheme="minorHAnsi"/>
          <w:sz w:val="20"/>
          <w:szCs w:val="20"/>
        </w:rPr>
      </w:pPr>
      <w:r w:rsidRPr="009752EC">
        <w:rPr>
          <w:rFonts w:cstheme="minorHAnsi"/>
          <w:sz w:val="20"/>
          <w:szCs w:val="20"/>
        </w:rPr>
        <w:t xml:space="preserve"> </w:t>
      </w:r>
    </w:p>
    <w:p w14:paraId="213F3D39" w14:textId="77777777" w:rsidR="00566700" w:rsidRPr="009A05E3" w:rsidRDefault="00566700" w:rsidP="00566700">
      <w:pPr>
        <w:pStyle w:val="Akapitzlist"/>
        <w:numPr>
          <w:ilvl w:val="0"/>
          <w:numId w:val="140"/>
        </w:numPr>
        <w:spacing w:line="270" w:lineRule="auto"/>
        <w:rPr>
          <w:rFonts w:cstheme="minorHAnsi"/>
          <w:sz w:val="20"/>
          <w:szCs w:val="20"/>
        </w:rPr>
      </w:pPr>
      <w:r w:rsidRPr="009A05E3">
        <w:rPr>
          <w:rFonts w:cstheme="minorHAnsi"/>
          <w:b/>
          <w:sz w:val="20"/>
          <w:szCs w:val="20"/>
        </w:rPr>
        <w:t xml:space="preserve">Transport </w:t>
      </w:r>
    </w:p>
    <w:p w14:paraId="121C6F0E" w14:textId="77777777" w:rsidR="00566700" w:rsidRPr="009752EC" w:rsidRDefault="00566700" w:rsidP="00566700">
      <w:pPr>
        <w:ind w:left="0"/>
        <w:rPr>
          <w:rFonts w:cstheme="minorHAnsi"/>
          <w:sz w:val="20"/>
          <w:szCs w:val="20"/>
        </w:rPr>
      </w:pPr>
      <w:r w:rsidRPr="009752EC">
        <w:rPr>
          <w:rFonts w:cstheme="minorHAnsi"/>
          <w:sz w:val="20"/>
          <w:szCs w:val="20"/>
        </w:rPr>
        <w:t xml:space="preserve">Środki transportu wykorzystywane przez Wykonawcę powinny być sprawne technicznie i spełniać wymagania techniczne w zakresie BHP oraz przepisów o ruchu drogowym. </w:t>
      </w:r>
    </w:p>
    <w:p w14:paraId="67DD1A2A" w14:textId="77777777" w:rsidR="00566700" w:rsidRPr="009752EC" w:rsidRDefault="00566700" w:rsidP="00566700">
      <w:pPr>
        <w:ind w:left="0"/>
        <w:rPr>
          <w:rFonts w:cstheme="minorHAnsi"/>
          <w:sz w:val="20"/>
          <w:szCs w:val="20"/>
        </w:rPr>
      </w:pPr>
      <w:r w:rsidRPr="009752EC">
        <w:rPr>
          <w:rFonts w:cstheme="minorHAnsi"/>
          <w:sz w:val="20"/>
          <w:szCs w:val="20"/>
        </w:rPr>
        <w:t xml:space="preserve">Ogólne wymagania dotyczące transportu podano w SST „Wymagania ogólne”. </w:t>
      </w:r>
    </w:p>
    <w:p w14:paraId="2841B24C" w14:textId="77777777" w:rsidR="00566700" w:rsidRPr="009752EC" w:rsidRDefault="00566700" w:rsidP="00566700">
      <w:pPr>
        <w:ind w:left="0"/>
        <w:rPr>
          <w:rFonts w:cstheme="minorHAnsi"/>
          <w:sz w:val="20"/>
          <w:szCs w:val="20"/>
        </w:rPr>
      </w:pPr>
      <w:r w:rsidRPr="009752EC">
        <w:rPr>
          <w:rFonts w:cstheme="minorHAnsi"/>
          <w:sz w:val="20"/>
          <w:szCs w:val="20"/>
        </w:rPr>
        <w:t xml:space="preserve">Materiały malarskie należy przewozić w oryginalnych opakowaniach producenta, w taki sposób, aby zabezpieczyć opakowania przed uszkodzeniem, a materiał przed wylaniem. </w:t>
      </w:r>
    </w:p>
    <w:p w14:paraId="7B61DCCE" w14:textId="77777777" w:rsidR="00566700" w:rsidRPr="009752EC" w:rsidRDefault="00566700" w:rsidP="00566700">
      <w:pPr>
        <w:spacing w:after="12" w:line="259" w:lineRule="auto"/>
        <w:ind w:left="0"/>
        <w:jc w:val="left"/>
        <w:rPr>
          <w:rFonts w:cstheme="minorHAnsi"/>
          <w:sz w:val="20"/>
          <w:szCs w:val="20"/>
        </w:rPr>
      </w:pPr>
      <w:r w:rsidRPr="009752EC">
        <w:rPr>
          <w:rFonts w:cstheme="minorHAnsi"/>
          <w:b/>
          <w:sz w:val="20"/>
          <w:szCs w:val="20"/>
        </w:rPr>
        <w:t xml:space="preserve"> </w:t>
      </w:r>
    </w:p>
    <w:p w14:paraId="7460CAD0" w14:textId="77777777" w:rsidR="00566700" w:rsidRPr="009A05E3" w:rsidRDefault="00566700" w:rsidP="00566700">
      <w:pPr>
        <w:pStyle w:val="Akapitzlist"/>
        <w:numPr>
          <w:ilvl w:val="0"/>
          <w:numId w:val="140"/>
        </w:numPr>
        <w:spacing w:line="270" w:lineRule="auto"/>
        <w:rPr>
          <w:rFonts w:cstheme="minorHAnsi"/>
          <w:sz w:val="20"/>
          <w:szCs w:val="20"/>
        </w:rPr>
      </w:pPr>
      <w:r w:rsidRPr="009A05E3">
        <w:rPr>
          <w:rFonts w:cstheme="minorHAnsi"/>
          <w:b/>
          <w:sz w:val="20"/>
          <w:szCs w:val="20"/>
        </w:rPr>
        <w:t xml:space="preserve">Wykonanie robót </w:t>
      </w:r>
    </w:p>
    <w:p w14:paraId="405170B1"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5.1. </w:t>
      </w:r>
      <w:r w:rsidRPr="009A05E3">
        <w:rPr>
          <w:rFonts w:cstheme="minorHAnsi"/>
          <w:b/>
          <w:sz w:val="20"/>
          <w:szCs w:val="20"/>
        </w:rPr>
        <w:t xml:space="preserve">Ogólne warunki wykonania robót </w:t>
      </w:r>
    </w:p>
    <w:p w14:paraId="0F5D1C22" w14:textId="77777777" w:rsidR="00566700" w:rsidRPr="009752EC" w:rsidRDefault="00566700" w:rsidP="00566700">
      <w:pPr>
        <w:ind w:left="0"/>
        <w:rPr>
          <w:rFonts w:cstheme="minorHAnsi"/>
          <w:sz w:val="20"/>
          <w:szCs w:val="20"/>
        </w:rPr>
      </w:pPr>
      <w:r w:rsidRPr="009752EC">
        <w:rPr>
          <w:rFonts w:cstheme="minorHAnsi"/>
          <w:sz w:val="20"/>
          <w:szCs w:val="20"/>
        </w:rPr>
        <w:t xml:space="preserve">Ogólne wymagania dotyczące wykonania robót podano w SST „Wymagania ogólne”. Wykonanie robót powinno być zgodne normami. </w:t>
      </w:r>
    </w:p>
    <w:p w14:paraId="020CF210" w14:textId="77777777" w:rsidR="00566700" w:rsidRPr="009752EC" w:rsidRDefault="00566700" w:rsidP="00566700">
      <w:pPr>
        <w:ind w:left="0"/>
        <w:rPr>
          <w:rFonts w:cstheme="minorHAnsi"/>
          <w:sz w:val="20"/>
          <w:szCs w:val="20"/>
        </w:rPr>
      </w:pPr>
      <w:r w:rsidRPr="009752EC">
        <w:rPr>
          <w:rFonts w:cstheme="minorHAnsi"/>
          <w:sz w:val="20"/>
          <w:szCs w:val="20"/>
        </w:rPr>
        <w:t xml:space="preserve">Temperatura otoczenia w czasie wykonywania robót powinna mieścić się w granicach od +5°C do +25°C i być o 3 stopnie wyższa od temperatury punktu rosy. Wilgotność względna powietrza w czasie wykonywania robót powinna być nie większa niż 80%. </w:t>
      </w:r>
    </w:p>
    <w:p w14:paraId="45AEFBA5"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5.2. </w:t>
      </w:r>
      <w:r w:rsidRPr="009A05E3">
        <w:rPr>
          <w:rFonts w:cstheme="minorHAnsi"/>
          <w:b/>
          <w:sz w:val="20"/>
          <w:szCs w:val="20"/>
        </w:rPr>
        <w:t xml:space="preserve">Zakres wykonywania robót </w:t>
      </w:r>
    </w:p>
    <w:p w14:paraId="64F8CCBF"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5.2.1. </w:t>
      </w:r>
      <w:r w:rsidRPr="009A05E3">
        <w:rPr>
          <w:rFonts w:cstheme="minorHAnsi"/>
          <w:b/>
          <w:sz w:val="20"/>
          <w:szCs w:val="20"/>
        </w:rPr>
        <w:t xml:space="preserve">Przygotowanie rusztowań roboczych podwieszonych lub stojących </w:t>
      </w:r>
    </w:p>
    <w:p w14:paraId="37D3AA22" w14:textId="77777777" w:rsidR="00566700" w:rsidRPr="009752EC" w:rsidRDefault="00566700" w:rsidP="00566700">
      <w:pPr>
        <w:ind w:left="0"/>
        <w:rPr>
          <w:rFonts w:cstheme="minorHAnsi"/>
          <w:sz w:val="20"/>
          <w:szCs w:val="20"/>
        </w:rPr>
      </w:pPr>
      <w:r w:rsidRPr="009752EC">
        <w:rPr>
          <w:rFonts w:cstheme="minorHAnsi"/>
          <w:sz w:val="20"/>
          <w:szCs w:val="20"/>
        </w:rPr>
        <w:t xml:space="preserve">Rusztowania robocze powinny odpowiadać wymaganiom podanym w SST dotyczącej rusztowań. </w:t>
      </w:r>
    </w:p>
    <w:p w14:paraId="4E329FA9"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5.2.2. </w:t>
      </w:r>
      <w:r w:rsidRPr="009A05E3">
        <w:rPr>
          <w:rFonts w:cstheme="minorHAnsi"/>
          <w:b/>
          <w:sz w:val="20"/>
          <w:szCs w:val="20"/>
        </w:rPr>
        <w:t xml:space="preserve">Przygotowanie powierzchni </w:t>
      </w:r>
    </w:p>
    <w:p w14:paraId="0723F0E9" w14:textId="77777777" w:rsidR="00566700" w:rsidRPr="009752EC" w:rsidRDefault="00566700" w:rsidP="00566700">
      <w:pPr>
        <w:ind w:left="0"/>
        <w:rPr>
          <w:rFonts w:cstheme="minorHAnsi"/>
          <w:sz w:val="20"/>
          <w:szCs w:val="20"/>
        </w:rPr>
      </w:pPr>
      <w:r w:rsidRPr="009752EC">
        <w:rPr>
          <w:rFonts w:cstheme="minorHAnsi"/>
          <w:sz w:val="20"/>
          <w:szCs w:val="20"/>
        </w:rPr>
        <w:t xml:space="preserve">Powierzchnie stalowe powinny być oczyszczone, odtłuszczone zgodnie z wymaganiami norm. </w:t>
      </w:r>
    </w:p>
    <w:p w14:paraId="08DDDE4F" w14:textId="77777777" w:rsidR="00566700" w:rsidRPr="009752EC" w:rsidRDefault="00566700" w:rsidP="00566700">
      <w:pPr>
        <w:ind w:left="0"/>
        <w:rPr>
          <w:rFonts w:cstheme="minorHAnsi"/>
          <w:sz w:val="20"/>
          <w:szCs w:val="20"/>
        </w:rPr>
      </w:pPr>
      <w:r w:rsidRPr="009752EC">
        <w:rPr>
          <w:rFonts w:cstheme="minorHAnsi"/>
          <w:sz w:val="20"/>
          <w:szCs w:val="20"/>
        </w:rPr>
        <w:t xml:space="preserve">Powierzchnie powinny być przygotowane zgodnie z zaleceniami producenta zestawu malarskiego podanymi w kartach technicznych stosowanych materiałów. </w:t>
      </w:r>
    </w:p>
    <w:p w14:paraId="42A63100" w14:textId="77777777" w:rsidR="00566700" w:rsidRPr="009752EC" w:rsidRDefault="00566700" w:rsidP="00566700">
      <w:pPr>
        <w:ind w:left="0"/>
        <w:rPr>
          <w:rFonts w:cstheme="minorHAnsi"/>
          <w:sz w:val="20"/>
          <w:szCs w:val="20"/>
        </w:rPr>
      </w:pPr>
      <w:r w:rsidRPr="009752EC">
        <w:rPr>
          <w:rFonts w:cstheme="minorHAnsi"/>
          <w:sz w:val="20"/>
          <w:szCs w:val="20"/>
        </w:rPr>
        <w:t xml:space="preserve">Bezpośrednio przed pokryciem powierzchni materiałami do gruntowania należy powierzchnię przedmuchać sprężonym powietrzem. </w:t>
      </w:r>
    </w:p>
    <w:p w14:paraId="7CB29E98" w14:textId="77777777" w:rsidR="00566700" w:rsidRPr="009752EC" w:rsidRDefault="00566700" w:rsidP="00566700">
      <w:pPr>
        <w:ind w:left="0"/>
        <w:rPr>
          <w:rFonts w:cstheme="minorHAnsi"/>
          <w:sz w:val="20"/>
          <w:szCs w:val="20"/>
        </w:rPr>
      </w:pPr>
      <w:r w:rsidRPr="009752EC">
        <w:rPr>
          <w:rFonts w:cstheme="minorHAnsi"/>
          <w:sz w:val="20"/>
          <w:szCs w:val="20"/>
        </w:rPr>
        <w:t xml:space="preserve">Powierzchnie przeznaczone do zabezpieczenia powinny odpowiadać zaleceniom podanym w kartach technicznych Producenta i aprobatach technicznych odnośnie: </w:t>
      </w:r>
    </w:p>
    <w:p w14:paraId="6B7B2600" w14:textId="77777777" w:rsidR="00566700" w:rsidRPr="009752EC" w:rsidRDefault="00566700" w:rsidP="00566700">
      <w:pPr>
        <w:numPr>
          <w:ilvl w:val="0"/>
          <w:numId w:val="142"/>
        </w:numPr>
        <w:ind w:hanging="360"/>
        <w:rPr>
          <w:rFonts w:cstheme="minorHAnsi"/>
          <w:sz w:val="20"/>
          <w:szCs w:val="20"/>
        </w:rPr>
      </w:pPr>
      <w:r w:rsidRPr="009752EC">
        <w:rPr>
          <w:rFonts w:cstheme="minorHAnsi"/>
          <w:sz w:val="20"/>
          <w:szCs w:val="20"/>
        </w:rPr>
        <w:t>stanu podłoża,</w:t>
      </w:r>
    </w:p>
    <w:p w14:paraId="6E6DC6B5" w14:textId="77777777" w:rsidR="00566700" w:rsidRPr="009752EC" w:rsidRDefault="00566700" w:rsidP="00566700">
      <w:pPr>
        <w:numPr>
          <w:ilvl w:val="0"/>
          <w:numId w:val="142"/>
        </w:numPr>
        <w:ind w:hanging="360"/>
        <w:rPr>
          <w:rFonts w:cstheme="minorHAnsi"/>
          <w:sz w:val="20"/>
          <w:szCs w:val="20"/>
        </w:rPr>
      </w:pPr>
      <w:r w:rsidRPr="009752EC">
        <w:rPr>
          <w:rFonts w:cstheme="minorHAnsi"/>
          <w:sz w:val="20"/>
          <w:szCs w:val="20"/>
        </w:rPr>
        <w:t xml:space="preserve">temperatury, </w:t>
      </w:r>
    </w:p>
    <w:p w14:paraId="046CFF93" w14:textId="77777777" w:rsidR="00566700" w:rsidRPr="009752EC" w:rsidRDefault="00566700" w:rsidP="00566700">
      <w:pPr>
        <w:numPr>
          <w:ilvl w:val="0"/>
          <w:numId w:val="142"/>
        </w:numPr>
        <w:ind w:hanging="360"/>
        <w:rPr>
          <w:rFonts w:cstheme="minorHAnsi"/>
          <w:sz w:val="20"/>
          <w:szCs w:val="20"/>
        </w:rPr>
      </w:pPr>
      <w:r w:rsidRPr="009752EC">
        <w:rPr>
          <w:rFonts w:cstheme="minorHAnsi"/>
          <w:sz w:val="20"/>
          <w:szCs w:val="20"/>
        </w:rPr>
        <w:t xml:space="preserve">wilgotności. </w:t>
      </w:r>
    </w:p>
    <w:p w14:paraId="64955A94"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5.2.3. </w:t>
      </w:r>
      <w:r w:rsidRPr="009A05E3">
        <w:rPr>
          <w:rFonts w:cstheme="minorHAnsi"/>
          <w:b/>
          <w:sz w:val="20"/>
          <w:szCs w:val="20"/>
        </w:rPr>
        <w:t xml:space="preserve">Gruntowanie </w:t>
      </w:r>
    </w:p>
    <w:p w14:paraId="50C0D81A" w14:textId="77777777" w:rsidR="00566700" w:rsidRPr="009752EC" w:rsidRDefault="00566700" w:rsidP="00566700">
      <w:pPr>
        <w:ind w:left="0"/>
        <w:rPr>
          <w:rFonts w:cstheme="minorHAnsi"/>
          <w:sz w:val="20"/>
          <w:szCs w:val="20"/>
        </w:rPr>
      </w:pPr>
      <w:r w:rsidRPr="009752EC">
        <w:rPr>
          <w:rFonts w:cstheme="minorHAnsi"/>
          <w:sz w:val="20"/>
          <w:szCs w:val="20"/>
        </w:rPr>
        <w:t xml:space="preserve">Powierzchnie stalowe powinny być gruntowane za pomocą środków gruntujących, będących elementem danego zestawu malarskiego zgodnie z kartą techniczną Producenta i aprobatą techniczną. </w:t>
      </w:r>
    </w:p>
    <w:p w14:paraId="112F2C59" w14:textId="77777777" w:rsidR="00566700" w:rsidRPr="009A05E3" w:rsidRDefault="00566700" w:rsidP="00566700">
      <w:pPr>
        <w:spacing w:line="270" w:lineRule="auto"/>
        <w:ind w:left="0"/>
        <w:rPr>
          <w:rFonts w:cstheme="minorHAnsi"/>
          <w:sz w:val="20"/>
          <w:szCs w:val="20"/>
        </w:rPr>
      </w:pPr>
      <w:r>
        <w:rPr>
          <w:rFonts w:cstheme="minorHAnsi"/>
          <w:b/>
          <w:sz w:val="20"/>
          <w:szCs w:val="20"/>
        </w:rPr>
        <w:t xml:space="preserve">5.2.4. </w:t>
      </w:r>
      <w:r w:rsidRPr="009A05E3">
        <w:rPr>
          <w:rFonts w:cstheme="minorHAnsi"/>
          <w:b/>
          <w:sz w:val="20"/>
          <w:szCs w:val="20"/>
        </w:rPr>
        <w:t xml:space="preserve">Wykonanie warstwy nawierzchniowej </w:t>
      </w:r>
    </w:p>
    <w:p w14:paraId="59C51012" w14:textId="77777777" w:rsidR="00566700" w:rsidRPr="009752EC" w:rsidRDefault="00566700" w:rsidP="00566700">
      <w:pPr>
        <w:ind w:left="0"/>
        <w:rPr>
          <w:rFonts w:cstheme="minorHAnsi"/>
          <w:sz w:val="20"/>
          <w:szCs w:val="20"/>
        </w:rPr>
      </w:pPr>
      <w:r w:rsidRPr="009752EC">
        <w:rPr>
          <w:rFonts w:cstheme="minorHAnsi"/>
          <w:sz w:val="20"/>
          <w:szCs w:val="20"/>
        </w:rPr>
        <w:t xml:space="preserve">Warstwa nawierzchniowa powinna być wykonywana za pomocą materiałów będących elementem danego zestawu malarskiego zgodnie z kartą techniczną Producenta i aprobatą techniczną. </w:t>
      </w:r>
    </w:p>
    <w:p w14:paraId="78067626" w14:textId="77777777" w:rsidR="00566700" w:rsidRPr="009752EC" w:rsidRDefault="00566700" w:rsidP="00566700">
      <w:pPr>
        <w:ind w:left="0"/>
        <w:rPr>
          <w:rFonts w:cstheme="minorHAnsi"/>
          <w:sz w:val="20"/>
          <w:szCs w:val="20"/>
        </w:rPr>
      </w:pPr>
      <w:r w:rsidRPr="009752EC">
        <w:rPr>
          <w:rFonts w:cstheme="minorHAnsi"/>
          <w:sz w:val="20"/>
          <w:szCs w:val="20"/>
        </w:rPr>
        <w:t xml:space="preserve">Prace związane z wykonaniem zabezpieczeń antykorozyjnych powierzchni stalowych w postaci powłok malarskich winny być prowadzone z zachowaniem wymagań dokumentacji projektowej, odpowiednich norm, kart technicznych Producenta i aprobat technicznych. </w:t>
      </w:r>
    </w:p>
    <w:p w14:paraId="2AEF9A6C" w14:textId="77777777" w:rsidR="00566700" w:rsidRPr="009752EC" w:rsidRDefault="00566700" w:rsidP="00566700">
      <w:pPr>
        <w:ind w:left="0"/>
        <w:rPr>
          <w:rFonts w:cstheme="minorHAnsi"/>
          <w:sz w:val="20"/>
          <w:szCs w:val="20"/>
        </w:rPr>
      </w:pPr>
      <w:r w:rsidRPr="009752EC">
        <w:rPr>
          <w:rFonts w:cstheme="minorHAnsi"/>
          <w:sz w:val="20"/>
          <w:szCs w:val="20"/>
        </w:rPr>
        <w:t xml:space="preserve">Metody nanoszenia materiałów malarskich: </w:t>
      </w:r>
    </w:p>
    <w:p w14:paraId="4503FC92" w14:textId="77777777" w:rsidR="00566700" w:rsidRPr="009752EC" w:rsidRDefault="00566700" w:rsidP="00566700">
      <w:pPr>
        <w:numPr>
          <w:ilvl w:val="0"/>
          <w:numId w:val="143"/>
        </w:numPr>
        <w:spacing w:line="269" w:lineRule="auto"/>
        <w:ind w:hanging="360"/>
        <w:rPr>
          <w:rFonts w:cstheme="minorHAnsi"/>
          <w:sz w:val="20"/>
          <w:szCs w:val="20"/>
        </w:rPr>
      </w:pPr>
      <w:r w:rsidRPr="009752EC">
        <w:rPr>
          <w:rFonts w:cstheme="minorHAnsi"/>
          <w:sz w:val="20"/>
          <w:szCs w:val="20"/>
        </w:rPr>
        <w:t>malowanie pędzlem,</w:t>
      </w:r>
      <w:r w:rsidRPr="009752EC">
        <w:rPr>
          <w:rFonts w:cstheme="minorHAnsi"/>
          <w:sz w:val="20"/>
          <w:szCs w:val="20"/>
        </w:rPr>
        <w:tab/>
      </w:r>
    </w:p>
    <w:p w14:paraId="44FD56FD" w14:textId="77777777" w:rsidR="00566700" w:rsidRPr="009752EC" w:rsidRDefault="00566700" w:rsidP="00566700">
      <w:pPr>
        <w:numPr>
          <w:ilvl w:val="0"/>
          <w:numId w:val="143"/>
        </w:numPr>
        <w:spacing w:line="269" w:lineRule="auto"/>
        <w:ind w:hanging="360"/>
        <w:rPr>
          <w:rFonts w:cstheme="minorHAnsi"/>
          <w:sz w:val="20"/>
          <w:szCs w:val="20"/>
        </w:rPr>
      </w:pPr>
      <w:r w:rsidRPr="009752EC">
        <w:rPr>
          <w:rFonts w:cstheme="minorHAnsi"/>
          <w:sz w:val="20"/>
          <w:szCs w:val="20"/>
        </w:rPr>
        <w:t>nanoszenie wałkiem,</w:t>
      </w:r>
      <w:r w:rsidRPr="009752EC">
        <w:rPr>
          <w:rFonts w:cstheme="minorHAnsi"/>
          <w:sz w:val="20"/>
          <w:szCs w:val="20"/>
        </w:rPr>
        <w:tab/>
      </w:r>
    </w:p>
    <w:p w14:paraId="45FEFB9B" w14:textId="77777777" w:rsidR="00566700" w:rsidRPr="009752EC" w:rsidRDefault="00566700" w:rsidP="00566700">
      <w:pPr>
        <w:numPr>
          <w:ilvl w:val="0"/>
          <w:numId w:val="143"/>
        </w:numPr>
        <w:spacing w:line="269" w:lineRule="auto"/>
        <w:ind w:hanging="360"/>
        <w:rPr>
          <w:rFonts w:cstheme="minorHAnsi"/>
          <w:sz w:val="20"/>
          <w:szCs w:val="20"/>
        </w:rPr>
      </w:pPr>
      <w:r w:rsidRPr="009752EC">
        <w:rPr>
          <w:rFonts w:cstheme="minorHAnsi"/>
          <w:sz w:val="20"/>
          <w:szCs w:val="20"/>
        </w:rPr>
        <w:lastRenderedPageBreak/>
        <w:t xml:space="preserve">natryskiwanie. </w:t>
      </w:r>
    </w:p>
    <w:p w14:paraId="62073F06" w14:textId="77777777" w:rsidR="00566700" w:rsidRPr="009752EC" w:rsidRDefault="00566700" w:rsidP="00566700">
      <w:pPr>
        <w:ind w:left="0"/>
        <w:rPr>
          <w:rFonts w:cstheme="minorHAnsi"/>
          <w:sz w:val="20"/>
          <w:szCs w:val="20"/>
        </w:rPr>
      </w:pPr>
      <w:r w:rsidRPr="009752EC">
        <w:rPr>
          <w:rFonts w:cstheme="minorHAnsi"/>
          <w:sz w:val="20"/>
          <w:szCs w:val="20"/>
        </w:rPr>
        <w:t xml:space="preserve">Przy nakładaniu poszczególnych warstw należy przestrzegać zalecanych przez Producenta zakresów temperatur otoczenia i podłoża oraz wilgotności podłoża i powietrza. </w:t>
      </w:r>
    </w:p>
    <w:p w14:paraId="4B09C197" w14:textId="77777777" w:rsidR="00566700" w:rsidRPr="009752EC" w:rsidRDefault="00566700" w:rsidP="00566700">
      <w:pPr>
        <w:spacing w:after="11" w:line="259" w:lineRule="auto"/>
        <w:ind w:left="0"/>
        <w:jc w:val="left"/>
        <w:rPr>
          <w:rFonts w:cstheme="minorHAnsi"/>
          <w:sz w:val="20"/>
          <w:szCs w:val="20"/>
        </w:rPr>
      </w:pPr>
      <w:r w:rsidRPr="009752EC">
        <w:rPr>
          <w:rFonts w:cstheme="minorHAnsi"/>
          <w:sz w:val="20"/>
          <w:szCs w:val="20"/>
        </w:rPr>
        <w:t xml:space="preserve"> </w:t>
      </w:r>
    </w:p>
    <w:p w14:paraId="505493B9" w14:textId="77777777" w:rsidR="00566700" w:rsidRPr="008E786C" w:rsidRDefault="00566700" w:rsidP="00566700">
      <w:pPr>
        <w:pStyle w:val="Akapitzlist"/>
        <w:numPr>
          <w:ilvl w:val="0"/>
          <w:numId w:val="140"/>
        </w:numPr>
        <w:spacing w:line="270" w:lineRule="auto"/>
        <w:rPr>
          <w:rFonts w:cstheme="minorHAnsi"/>
          <w:sz w:val="20"/>
          <w:szCs w:val="20"/>
        </w:rPr>
      </w:pPr>
      <w:r w:rsidRPr="008E786C">
        <w:rPr>
          <w:rFonts w:cstheme="minorHAnsi"/>
          <w:b/>
          <w:sz w:val="20"/>
          <w:szCs w:val="20"/>
        </w:rPr>
        <w:t xml:space="preserve">Kontrola jakości </w:t>
      </w:r>
    </w:p>
    <w:p w14:paraId="57B40030" w14:textId="77777777" w:rsidR="00566700" w:rsidRPr="009752EC" w:rsidRDefault="00566700" w:rsidP="00566700">
      <w:pPr>
        <w:ind w:left="0"/>
        <w:rPr>
          <w:rFonts w:cstheme="minorHAnsi"/>
          <w:sz w:val="20"/>
          <w:szCs w:val="20"/>
        </w:rPr>
      </w:pPr>
      <w:r w:rsidRPr="009752EC">
        <w:rPr>
          <w:rFonts w:cstheme="minorHAnsi"/>
          <w:sz w:val="20"/>
          <w:szCs w:val="20"/>
        </w:rPr>
        <w:t xml:space="preserve">Ogólne wymagania dotyczące kontroli jakości robót podano w SST „Wymagania ogólne”. </w:t>
      </w:r>
    </w:p>
    <w:p w14:paraId="2F78256E" w14:textId="77777777" w:rsidR="00566700" w:rsidRPr="009752EC" w:rsidRDefault="00566700" w:rsidP="00566700">
      <w:pPr>
        <w:spacing w:after="25"/>
        <w:ind w:left="0"/>
        <w:rPr>
          <w:rFonts w:cstheme="minorHAnsi"/>
          <w:sz w:val="20"/>
          <w:szCs w:val="20"/>
        </w:rPr>
      </w:pPr>
      <w:r w:rsidRPr="009752EC">
        <w:rPr>
          <w:rFonts w:cstheme="minorHAnsi"/>
          <w:sz w:val="20"/>
          <w:szCs w:val="20"/>
        </w:rPr>
        <w:t xml:space="preserve">Kontrola robót obejmuje: </w:t>
      </w:r>
    </w:p>
    <w:p w14:paraId="2F40A755" w14:textId="77777777" w:rsidR="00566700" w:rsidRPr="009752EC" w:rsidRDefault="00566700" w:rsidP="00566700">
      <w:pPr>
        <w:numPr>
          <w:ilvl w:val="0"/>
          <w:numId w:val="144"/>
        </w:numPr>
        <w:ind w:firstLine="77"/>
        <w:rPr>
          <w:rFonts w:cstheme="minorHAnsi"/>
          <w:sz w:val="20"/>
          <w:szCs w:val="20"/>
        </w:rPr>
      </w:pPr>
      <w:r w:rsidRPr="009752EC">
        <w:rPr>
          <w:rFonts w:cstheme="minorHAnsi"/>
          <w:sz w:val="20"/>
          <w:szCs w:val="20"/>
        </w:rPr>
        <w:t xml:space="preserve">stwierdzenie właściwej jakości materiału na podstawie atestu Producenta, </w:t>
      </w:r>
    </w:p>
    <w:p w14:paraId="5E602E76" w14:textId="77777777" w:rsidR="00566700" w:rsidRPr="009752EC" w:rsidRDefault="00566700" w:rsidP="00566700">
      <w:pPr>
        <w:numPr>
          <w:ilvl w:val="0"/>
          <w:numId w:val="144"/>
        </w:numPr>
        <w:ind w:firstLine="77"/>
        <w:rPr>
          <w:rFonts w:cstheme="minorHAnsi"/>
          <w:sz w:val="20"/>
          <w:szCs w:val="20"/>
        </w:rPr>
      </w:pPr>
      <w:r w:rsidRPr="009752EC">
        <w:rPr>
          <w:rFonts w:cstheme="minorHAnsi"/>
          <w:sz w:val="20"/>
          <w:szCs w:val="20"/>
        </w:rPr>
        <w:t xml:space="preserve">sprawdzenie zgodności sposobu magazynowania z zaleceniami Producenta materiału, </w:t>
      </w:r>
    </w:p>
    <w:p w14:paraId="2AE342C1" w14:textId="77777777" w:rsidR="00566700" w:rsidRPr="009752EC" w:rsidRDefault="00566700" w:rsidP="00566700">
      <w:pPr>
        <w:numPr>
          <w:ilvl w:val="0"/>
          <w:numId w:val="144"/>
        </w:numPr>
        <w:ind w:firstLine="77"/>
        <w:rPr>
          <w:rFonts w:cstheme="minorHAnsi"/>
          <w:sz w:val="20"/>
          <w:szCs w:val="20"/>
        </w:rPr>
      </w:pPr>
      <w:r w:rsidRPr="009752EC">
        <w:rPr>
          <w:rFonts w:cstheme="minorHAnsi"/>
          <w:sz w:val="20"/>
          <w:szCs w:val="20"/>
        </w:rPr>
        <w:t xml:space="preserve">sprawdzenie dopuszczalnego okresu magazynowania, </w:t>
      </w:r>
    </w:p>
    <w:p w14:paraId="6B84B071" w14:textId="77777777" w:rsidR="00566700" w:rsidRPr="009752EC" w:rsidRDefault="00566700" w:rsidP="00566700">
      <w:pPr>
        <w:numPr>
          <w:ilvl w:val="0"/>
          <w:numId w:val="144"/>
        </w:numPr>
        <w:ind w:firstLine="77"/>
        <w:rPr>
          <w:rFonts w:cstheme="minorHAnsi"/>
          <w:sz w:val="20"/>
          <w:szCs w:val="20"/>
        </w:rPr>
      </w:pPr>
      <w:r w:rsidRPr="009752EC">
        <w:rPr>
          <w:rFonts w:cstheme="minorHAnsi"/>
          <w:sz w:val="20"/>
          <w:szCs w:val="20"/>
        </w:rPr>
        <w:t xml:space="preserve">kontrolę prawidłowości przygotowania powierzchni (wizualna ocena przygotowania powierzchni), </w:t>
      </w:r>
    </w:p>
    <w:p w14:paraId="5C71C015" w14:textId="77777777" w:rsidR="00566700" w:rsidRPr="009752EC" w:rsidRDefault="00566700" w:rsidP="00566700">
      <w:pPr>
        <w:numPr>
          <w:ilvl w:val="0"/>
          <w:numId w:val="144"/>
        </w:numPr>
        <w:spacing w:line="269" w:lineRule="auto"/>
        <w:ind w:firstLine="77"/>
        <w:rPr>
          <w:rFonts w:cstheme="minorHAnsi"/>
          <w:sz w:val="20"/>
          <w:szCs w:val="20"/>
        </w:rPr>
      </w:pPr>
      <w:r w:rsidRPr="009752EC">
        <w:rPr>
          <w:rFonts w:cstheme="minorHAnsi"/>
          <w:sz w:val="20"/>
          <w:szCs w:val="20"/>
        </w:rPr>
        <w:t xml:space="preserve">kontrolę prawidłowości wykonania zabezpieczenia (wizualna ocena wykonania pokrycia z oceną jednorodności wykonania powłok, stwierdzeniem braku pęcherzy, złuszczeń itp.). Ocena poszczególnych etapów robót potwierdzana jest wpisem do Dziennika Budowy. </w:t>
      </w:r>
    </w:p>
    <w:p w14:paraId="12E2C82A" w14:textId="77777777" w:rsidR="00566700" w:rsidRPr="009752EC" w:rsidRDefault="00566700" w:rsidP="00566700">
      <w:pPr>
        <w:spacing w:after="9" w:line="259" w:lineRule="auto"/>
        <w:ind w:left="0"/>
        <w:jc w:val="left"/>
        <w:rPr>
          <w:rFonts w:cstheme="minorHAnsi"/>
          <w:sz w:val="20"/>
          <w:szCs w:val="20"/>
        </w:rPr>
      </w:pPr>
      <w:r w:rsidRPr="009752EC">
        <w:rPr>
          <w:rFonts w:cstheme="minorHAnsi"/>
          <w:sz w:val="20"/>
          <w:szCs w:val="20"/>
        </w:rPr>
        <w:t xml:space="preserve"> </w:t>
      </w:r>
    </w:p>
    <w:p w14:paraId="2125A144" w14:textId="77777777" w:rsidR="00566700" w:rsidRPr="008E786C" w:rsidRDefault="00566700" w:rsidP="00566700">
      <w:pPr>
        <w:pStyle w:val="Akapitzlist"/>
        <w:numPr>
          <w:ilvl w:val="0"/>
          <w:numId w:val="140"/>
        </w:numPr>
        <w:spacing w:line="270" w:lineRule="auto"/>
        <w:rPr>
          <w:rFonts w:cstheme="minorHAnsi"/>
          <w:sz w:val="20"/>
          <w:szCs w:val="20"/>
        </w:rPr>
      </w:pPr>
      <w:r w:rsidRPr="008E786C">
        <w:rPr>
          <w:rFonts w:cstheme="minorHAnsi"/>
          <w:b/>
          <w:sz w:val="20"/>
          <w:szCs w:val="20"/>
        </w:rPr>
        <w:t xml:space="preserve">Obmiar robót </w:t>
      </w:r>
    </w:p>
    <w:p w14:paraId="3BA87569" w14:textId="77777777" w:rsidR="00566700" w:rsidRPr="009752EC" w:rsidRDefault="00566700" w:rsidP="00566700">
      <w:pPr>
        <w:ind w:left="0"/>
        <w:rPr>
          <w:rFonts w:cstheme="minorHAnsi"/>
          <w:sz w:val="20"/>
          <w:szCs w:val="20"/>
        </w:rPr>
      </w:pPr>
      <w:r w:rsidRPr="009752EC">
        <w:rPr>
          <w:rFonts w:cstheme="minorHAnsi"/>
          <w:sz w:val="20"/>
          <w:szCs w:val="20"/>
        </w:rPr>
        <w:t xml:space="preserve">Ogólne wymagania dotyczące obmiaru robót podano w SST „Wymagania ogólne”. </w:t>
      </w:r>
    </w:p>
    <w:p w14:paraId="48AD1077" w14:textId="77777777" w:rsidR="00566700" w:rsidRPr="009752EC" w:rsidRDefault="00566700" w:rsidP="00566700">
      <w:pPr>
        <w:spacing w:line="269" w:lineRule="auto"/>
        <w:ind w:left="0" w:hanging="10"/>
        <w:jc w:val="left"/>
        <w:rPr>
          <w:rFonts w:cstheme="minorHAnsi"/>
          <w:sz w:val="20"/>
          <w:szCs w:val="20"/>
        </w:rPr>
      </w:pPr>
      <w:r w:rsidRPr="009752EC">
        <w:rPr>
          <w:rFonts w:cstheme="minorHAnsi"/>
          <w:sz w:val="20"/>
          <w:szCs w:val="20"/>
        </w:rPr>
        <w:t>Jednostką obmiarową jest m</w:t>
      </w:r>
      <w:r w:rsidRPr="009752EC">
        <w:rPr>
          <w:rFonts w:cstheme="minorHAnsi"/>
          <w:sz w:val="20"/>
          <w:szCs w:val="20"/>
          <w:vertAlign w:val="superscript"/>
        </w:rPr>
        <w:t>2</w:t>
      </w:r>
      <w:r w:rsidRPr="009752EC">
        <w:rPr>
          <w:rFonts w:cstheme="minorHAnsi"/>
          <w:sz w:val="20"/>
          <w:szCs w:val="20"/>
        </w:rPr>
        <w:t xml:space="preserve"> (metr kwadratowy) wykonanego zabezpieczenia antykorozyjnego konstrukcji stalowych w postaci powłok malarskich zgodnie z dokumentacją projektową i </w:t>
      </w:r>
      <w:proofErr w:type="gramStart"/>
      <w:r w:rsidRPr="009752EC">
        <w:rPr>
          <w:rFonts w:cstheme="minorHAnsi"/>
          <w:sz w:val="20"/>
          <w:szCs w:val="20"/>
        </w:rPr>
        <w:t>obmiarem  w</w:t>
      </w:r>
      <w:proofErr w:type="gramEnd"/>
      <w:r w:rsidRPr="009752EC">
        <w:rPr>
          <w:rFonts w:cstheme="minorHAnsi"/>
          <w:sz w:val="20"/>
          <w:szCs w:val="20"/>
        </w:rPr>
        <w:t xml:space="preserve"> terenie. </w:t>
      </w:r>
    </w:p>
    <w:p w14:paraId="325D7E79" w14:textId="77777777" w:rsidR="00566700" w:rsidRPr="009752EC" w:rsidRDefault="00566700" w:rsidP="00566700">
      <w:pPr>
        <w:spacing w:after="6" w:line="259" w:lineRule="auto"/>
        <w:ind w:left="0"/>
        <w:jc w:val="left"/>
        <w:rPr>
          <w:rFonts w:cstheme="minorHAnsi"/>
          <w:sz w:val="20"/>
          <w:szCs w:val="20"/>
        </w:rPr>
      </w:pPr>
      <w:r w:rsidRPr="009752EC">
        <w:rPr>
          <w:rFonts w:cstheme="minorHAnsi"/>
          <w:sz w:val="20"/>
          <w:szCs w:val="20"/>
        </w:rPr>
        <w:t xml:space="preserve"> </w:t>
      </w:r>
    </w:p>
    <w:p w14:paraId="47C9A83F" w14:textId="77777777" w:rsidR="00566700" w:rsidRPr="008E786C" w:rsidRDefault="00566700" w:rsidP="00566700">
      <w:pPr>
        <w:pStyle w:val="Akapitzlist"/>
        <w:numPr>
          <w:ilvl w:val="0"/>
          <w:numId w:val="140"/>
        </w:numPr>
        <w:spacing w:line="270" w:lineRule="auto"/>
        <w:rPr>
          <w:rFonts w:cstheme="minorHAnsi"/>
          <w:sz w:val="20"/>
          <w:szCs w:val="20"/>
        </w:rPr>
      </w:pPr>
      <w:r w:rsidRPr="008E786C">
        <w:rPr>
          <w:rFonts w:cstheme="minorHAnsi"/>
          <w:b/>
          <w:sz w:val="20"/>
          <w:szCs w:val="20"/>
        </w:rPr>
        <w:t xml:space="preserve">Odbiór robót </w:t>
      </w:r>
    </w:p>
    <w:p w14:paraId="1E484CE2" w14:textId="77777777" w:rsidR="00566700" w:rsidRPr="009752EC" w:rsidRDefault="00566700" w:rsidP="00566700">
      <w:pPr>
        <w:ind w:left="0"/>
        <w:rPr>
          <w:rFonts w:cstheme="minorHAnsi"/>
          <w:sz w:val="20"/>
          <w:szCs w:val="20"/>
        </w:rPr>
      </w:pPr>
      <w:r w:rsidRPr="009752EC">
        <w:rPr>
          <w:rFonts w:cstheme="minorHAnsi"/>
          <w:sz w:val="20"/>
          <w:szCs w:val="20"/>
        </w:rPr>
        <w:t xml:space="preserve">Ogólne wymagania dotyczące odbioru robót podano w SST „Wymagania ogólne”. </w:t>
      </w:r>
    </w:p>
    <w:p w14:paraId="56BA4554" w14:textId="77777777" w:rsidR="00566700" w:rsidRPr="009752EC" w:rsidRDefault="00566700" w:rsidP="00566700">
      <w:pPr>
        <w:ind w:left="0"/>
        <w:rPr>
          <w:rFonts w:cstheme="minorHAnsi"/>
          <w:sz w:val="20"/>
          <w:szCs w:val="20"/>
        </w:rPr>
      </w:pPr>
      <w:r w:rsidRPr="009752EC">
        <w:rPr>
          <w:rFonts w:cstheme="minorHAnsi"/>
          <w:sz w:val="20"/>
          <w:szCs w:val="20"/>
        </w:rPr>
        <w:t xml:space="preserve">Do odbioru końcowego Wykonawca zabezpieczenia antykorozyjnego przedkłada wszystkie dokumenty techniczne, świadectwa jakości materiałów, jak również dziennik wykonania zabezpieczenia antykorozyjnego oraz protokoły odbioru częściowego. </w:t>
      </w:r>
    </w:p>
    <w:p w14:paraId="43028F71" w14:textId="77777777" w:rsidR="00566700" w:rsidRPr="009752EC" w:rsidRDefault="00566700" w:rsidP="00566700">
      <w:pPr>
        <w:spacing w:line="269" w:lineRule="auto"/>
        <w:ind w:left="0" w:hanging="10"/>
        <w:jc w:val="left"/>
        <w:rPr>
          <w:rFonts w:cstheme="minorHAnsi"/>
          <w:sz w:val="20"/>
          <w:szCs w:val="20"/>
        </w:rPr>
      </w:pPr>
      <w:r w:rsidRPr="009752EC">
        <w:rPr>
          <w:rFonts w:cstheme="minorHAnsi"/>
          <w:sz w:val="20"/>
          <w:szCs w:val="20"/>
        </w:rPr>
        <w:t xml:space="preserve">Zabezpieczenie antykorozyjne konstrukcji stalowej w postaci powłok malarskich uznaje się za wykonane zgodnie z dokumentacją </w:t>
      </w:r>
      <w:r w:rsidRPr="009752EC">
        <w:rPr>
          <w:rFonts w:cstheme="minorHAnsi"/>
          <w:sz w:val="20"/>
          <w:szCs w:val="20"/>
        </w:rPr>
        <w:tab/>
        <w:t xml:space="preserve">projektową, niniejszą SST i wymaganiami Inżyniera, jeżeli wszystkie </w:t>
      </w:r>
      <w:proofErr w:type="gramStart"/>
      <w:r w:rsidRPr="009752EC">
        <w:rPr>
          <w:rFonts w:cstheme="minorHAnsi"/>
          <w:sz w:val="20"/>
          <w:szCs w:val="20"/>
        </w:rPr>
        <w:t>pomiary  i</w:t>
      </w:r>
      <w:proofErr w:type="gramEnd"/>
      <w:r w:rsidRPr="009752EC">
        <w:rPr>
          <w:rFonts w:cstheme="minorHAnsi"/>
          <w:sz w:val="20"/>
          <w:szCs w:val="20"/>
        </w:rPr>
        <w:t xml:space="preserve"> badania z zachowaniem tolerancji podanych w dokumentacji projektowej, przywołanych normach lub  w punktach 2, 5 i 6 niniejszej SST dały wyniki pozytywne. </w:t>
      </w:r>
    </w:p>
    <w:p w14:paraId="5445B96B" w14:textId="77777777" w:rsidR="00566700" w:rsidRPr="009752EC" w:rsidRDefault="00566700" w:rsidP="00566700">
      <w:pPr>
        <w:spacing w:after="8" w:line="259" w:lineRule="auto"/>
        <w:ind w:left="0"/>
        <w:jc w:val="left"/>
        <w:rPr>
          <w:rFonts w:cstheme="minorHAnsi"/>
          <w:sz w:val="20"/>
          <w:szCs w:val="20"/>
        </w:rPr>
      </w:pPr>
      <w:r w:rsidRPr="009752EC">
        <w:rPr>
          <w:rFonts w:cstheme="minorHAnsi"/>
          <w:sz w:val="20"/>
          <w:szCs w:val="20"/>
        </w:rPr>
        <w:t xml:space="preserve"> </w:t>
      </w:r>
    </w:p>
    <w:p w14:paraId="11E70FC5" w14:textId="77777777" w:rsidR="00566700" w:rsidRPr="008E786C" w:rsidRDefault="00566700" w:rsidP="00566700">
      <w:pPr>
        <w:pStyle w:val="Akapitzlist"/>
        <w:numPr>
          <w:ilvl w:val="0"/>
          <w:numId w:val="140"/>
        </w:numPr>
        <w:spacing w:line="270" w:lineRule="auto"/>
        <w:rPr>
          <w:rFonts w:cstheme="minorHAnsi"/>
          <w:sz w:val="20"/>
          <w:szCs w:val="20"/>
        </w:rPr>
      </w:pPr>
      <w:r w:rsidRPr="008E786C">
        <w:rPr>
          <w:rFonts w:cstheme="minorHAnsi"/>
          <w:b/>
          <w:sz w:val="20"/>
          <w:szCs w:val="20"/>
        </w:rPr>
        <w:t xml:space="preserve">Podstawa płatności </w:t>
      </w:r>
    </w:p>
    <w:p w14:paraId="6854C07F" w14:textId="77777777" w:rsidR="00566700" w:rsidRPr="009752EC" w:rsidRDefault="00566700" w:rsidP="00566700">
      <w:pPr>
        <w:ind w:left="0"/>
        <w:rPr>
          <w:rFonts w:cstheme="minorHAnsi"/>
          <w:sz w:val="20"/>
          <w:szCs w:val="20"/>
        </w:rPr>
      </w:pPr>
      <w:r w:rsidRPr="009752EC">
        <w:rPr>
          <w:rFonts w:cstheme="minorHAnsi"/>
          <w:sz w:val="20"/>
          <w:szCs w:val="20"/>
        </w:rPr>
        <w:t xml:space="preserve">Ogólne wymagania dotyczące podstawy płatności podano w SST „Wymagania ogólne”. </w:t>
      </w:r>
    </w:p>
    <w:p w14:paraId="1669B05D" w14:textId="77777777" w:rsidR="00566700" w:rsidRPr="009752EC" w:rsidRDefault="00566700" w:rsidP="00566700">
      <w:pPr>
        <w:ind w:left="0"/>
        <w:rPr>
          <w:rFonts w:cstheme="minorHAnsi"/>
          <w:sz w:val="20"/>
          <w:szCs w:val="20"/>
        </w:rPr>
      </w:pPr>
      <w:r w:rsidRPr="009752EC">
        <w:rPr>
          <w:rFonts w:cstheme="minorHAnsi"/>
          <w:sz w:val="20"/>
          <w:szCs w:val="20"/>
        </w:rPr>
        <w:t>Podstawę płatności stanowi cena za 1 m</w:t>
      </w:r>
      <w:r w:rsidRPr="009752EC">
        <w:rPr>
          <w:rFonts w:cstheme="minorHAnsi"/>
          <w:sz w:val="20"/>
          <w:szCs w:val="20"/>
          <w:vertAlign w:val="superscript"/>
        </w:rPr>
        <w:t>2</w:t>
      </w:r>
      <w:r w:rsidRPr="009752EC">
        <w:rPr>
          <w:rFonts w:cstheme="minorHAnsi"/>
          <w:sz w:val="20"/>
          <w:szCs w:val="20"/>
        </w:rPr>
        <w:t xml:space="preserve"> zabezpieczonej antykorozyjnie konstrukcji stalowej w postaci powłok malarskich, zgodnie z dokumentacją projektową, obmiarem robót, atestem Producenta zestawu malarskiego i oceną jakościową na podstawie wyników pomiarów i badań. Cena jednostkowa obejmuje: </w:t>
      </w:r>
    </w:p>
    <w:p w14:paraId="6F9FACA9" w14:textId="77777777" w:rsidR="00566700" w:rsidRPr="009752EC" w:rsidRDefault="00566700" w:rsidP="00566700">
      <w:pPr>
        <w:numPr>
          <w:ilvl w:val="0"/>
          <w:numId w:val="145"/>
        </w:numPr>
        <w:rPr>
          <w:rFonts w:cstheme="minorHAnsi"/>
          <w:sz w:val="20"/>
          <w:szCs w:val="20"/>
        </w:rPr>
      </w:pPr>
      <w:r w:rsidRPr="009752EC">
        <w:rPr>
          <w:rFonts w:cstheme="minorHAnsi"/>
          <w:sz w:val="20"/>
          <w:szCs w:val="20"/>
        </w:rPr>
        <w:t xml:space="preserve">prace przygotowawcze, </w:t>
      </w:r>
    </w:p>
    <w:p w14:paraId="5BAFB72B" w14:textId="77777777" w:rsidR="00566700" w:rsidRPr="009752EC" w:rsidRDefault="00566700" w:rsidP="00566700">
      <w:pPr>
        <w:numPr>
          <w:ilvl w:val="0"/>
          <w:numId w:val="145"/>
        </w:numPr>
        <w:rPr>
          <w:rFonts w:cstheme="minorHAnsi"/>
          <w:sz w:val="20"/>
          <w:szCs w:val="20"/>
        </w:rPr>
      </w:pPr>
      <w:r w:rsidRPr="009752EC">
        <w:rPr>
          <w:rFonts w:cstheme="minorHAnsi"/>
          <w:sz w:val="20"/>
          <w:szCs w:val="20"/>
        </w:rPr>
        <w:t xml:space="preserve">dostarczenie materiałów przewidzianych do wykonania robót, </w:t>
      </w:r>
    </w:p>
    <w:p w14:paraId="7F12DC7C" w14:textId="77777777" w:rsidR="00566700" w:rsidRPr="009752EC" w:rsidRDefault="00566700" w:rsidP="00566700">
      <w:pPr>
        <w:numPr>
          <w:ilvl w:val="0"/>
          <w:numId w:val="145"/>
        </w:numPr>
        <w:rPr>
          <w:rFonts w:cstheme="minorHAnsi"/>
          <w:sz w:val="20"/>
          <w:szCs w:val="20"/>
        </w:rPr>
      </w:pPr>
      <w:r w:rsidRPr="009752EC">
        <w:rPr>
          <w:rFonts w:cstheme="minorHAnsi"/>
          <w:sz w:val="20"/>
          <w:szCs w:val="20"/>
        </w:rPr>
        <w:t xml:space="preserve">montaż i demontaż ewentualnych rusztowań, </w:t>
      </w:r>
    </w:p>
    <w:p w14:paraId="11A18885" w14:textId="77777777" w:rsidR="00566700" w:rsidRPr="009752EC" w:rsidRDefault="00566700" w:rsidP="00566700">
      <w:pPr>
        <w:numPr>
          <w:ilvl w:val="0"/>
          <w:numId w:val="145"/>
        </w:numPr>
        <w:rPr>
          <w:rFonts w:cstheme="minorHAnsi"/>
          <w:sz w:val="20"/>
          <w:szCs w:val="20"/>
        </w:rPr>
      </w:pPr>
      <w:r w:rsidRPr="009752EC">
        <w:rPr>
          <w:rFonts w:cstheme="minorHAnsi"/>
          <w:sz w:val="20"/>
          <w:szCs w:val="20"/>
        </w:rPr>
        <w:t xml:space="preserve">montaż i demontaż ewentualnych namiotów, </w:t>
      </w:r>
    </w:p>
    <w:p w14:paraId="7CFF1960" w14:textId="77777777" w:rsidR="00566700" w:rsidRPr="009752EC" w:rsidRDefault="00566700" w:rsidP="00566700">
      <w:pPr>
        <w:numPr>
          <w:ilvl w:val="0"/>
          <w:numId w:val="145"/>
        </w:numPr>
        <w:rPr>
          <w:rFonts w:cstheme="minorHAnsi"/>
          <w:sz w:val="20"/>
          <w:szCs w:val="20"/>
        </w:rPr>
      </w:pPr>
      <w:r w:rsidRPr="009752EC">
        <w:rPr>
          <w:rFonts w:cstheme="minorHAnsi"/>
          <w:sz w:val="20"/>
          <w:szCs w:val="20"/>
        </w:rPr>
        <w:t xml:space="preserve">przygotowanie i oczyszczenie podłoża, </w:t>
      </w:r>
    </w:p>
    <w:p w14:paraId="617D6784" w14:textId="77777777" w:rsidR="00566700" w:rsidRPr="009752EC" w:rsidRDefault="00566700" w:rsidP="00566700">
      <w:pPr>
        <w:numPr>
          <w:ilvl w:val="0"/>
          <w:numId w:val="145"/>
        </w:numPr>
        <w:rPr>
          <w:rFonts w:cstheme="minorHAnsi"/>
          <w:sz w:val="20"/>
          <w:szCs w:val="20"/>
        </w:rPr>
      </w:pPr>
      <w:r w:rsidRPr="009752EC">
        <w:rPr>
          <w:rFonts w:cstheme="minorHAnsi"/>
          <w:sz w:val="20"/>
          <w:szCs w:val="20"/>
        </w:rPr>
        <w:t xml:space="preserve">przygotowanie materiałów do zabezpieczenia antykorozyjnego, </w:t>
      </w:r>
    </w:p>
    <w:p w14:paraId="22F925AC" w14:textId="77777777" w:rsidR="00566700" w:rsidRPr="009752EC" w:rsidRDefault="00566700" w:rsidP="00566700">
      <w:pPr>
        <w:numPr>
          <w:ilvl w:val="0"/>
          <w:numId w:val="145"/>
        </w:numPr>
        <w:rPr>
          <w:rFonts w:cstheme="minorHAnsi"/>
          <w:sz w:val="20"/>
          <w:szCs w:val="20"/>
        </w:rPr>
      </w:pPr>
      <w:r w:rsidRPr="009752EC">
        <w:rPr>
          <w:rFonts w:cstheme="minorHAnsi"/>
          <w:sz w:val="20"/>
          <w:szCs w:val="20"/>
        </w:rPr>
        <w:t xml:space="preserve">wykonanie warstwy gruntującej, </w:t>
      </w:r>
    </w:p>
    <w:p w14:paraId="4B26EE7B" w14:textId="77777777" w:rsidR="00566700" w:rsidRPr="009752EC" w:rsidRDefault="00566700" w:rsidP="00566700">
      <w:pPr>
        <w:numPr>
          <w:ilvl w:val="0"/>
          <w:numId w:val="145"/>
        </w:numPr>
        <w:rPr>
          <w:rFonts w:cstheme="minorHAnsi"/>
          <w:sz w:val="20"/>
          <w:szCs w:val="20"/>
        </w:rPr>
      </w:pPr>
      <w:r w:rsidRPr="009752EC">
        <w:rPr>
          <w:rFonts w:cstheme="minorHAnsi"/>
          <w:sz w:val="20"/>
          <w:szCs w:val="20"/>
        </w:rPr>
        <w:t xml:space="preserve">wykonanie warstw wierzchnich powłoki malarskiej zabezpieczenia antykorozyjnego, </w:t>
      </w:r>
    </w:p>
    <w:p w14:paraId="2F97CAF6" w14:textId="77777777" w:rsidR="00566700" w:rsidRPr="009752EC" w:rsidRDefault="00566700" w:rsidP="00566700">
      <w:pPr>
        <w:numPr>
          <w:ilvl w:val="0"/>
          <w:numId w:val="145"/>
        </w:numPr>
        <w:rPr>
          <w:rFonts w:cstheme="minorHAnsi"/>
          <w:sz w:val="20"/>
          <w:szCs w:val="20"/>
        </w:rPr>
      </w:pPr>
      <w:r w:rsidRPr="009752EC">
        <w:rPr>
          <w:rFonts w:cstheme="minorHAnsi"/>
          <w:sz w:val="20"/>
          <w:szCs w:val="20"/>
        </w:rPr>
        <w:t xml:space="preserve">przeprowadzenie niezbędnych badań i pomiarów wymaganych SST lub zleconych przez Inżyniera, </w:t>
      </w:r>
    </w:p>
    <w:p w14:paraId="6D5216E2" w14:textId="77777777" w:rsidR="00566700" w:rsidRPr="009752EC" w:rsidRDefault="00566700" w:rsidP="00566700">
      <w:pPr>
        <w:numPr>
          <w:ilvl w:val="0"/>
          <w:numId w:val="145"/>
        </w:numPr>
        <w:rPr>
          <w:rFonts w:cstheme="minorHAnsi"/>
          <w:sz w:val="20"/>
          <w:szCs w:val="20"/>
        </w:rPr>
      </w:pPr>
      <w:r w:rsidRPr="009752EC">
        <w:rPr>
          <w:rFonts w:cstheme="minorHAnsi"/>
          <w:sz w:val="20"/>
          <w:szCs w:val="20"/>
        </w:rPr>
        <w:t xml:space="preserve">gromadzenie wyników przeprowadzonych pomiarów i badań, </w:t>
      </w:r>
    </w:p>
    <w:p w14:paraId="0144BBF0" w14:textId="77777777" w:rsidR="00566700" w:rsidRPr="009752EC" w:rsidRDefault="00566700" w:rsidP="00566700">
      <w:pPr>
        <w:numPr>
          <w:ilvl w:val="0"/>
          <w:numId w:val="145"/>
        </w:numPr>
        <w:spacing w:after="17" w:line="259" w:lineRule="auto"/>
        <w:rPr>
          <w:rFonts w:cstheme="minorHAnsi"/>
          <w:sz w:val="20"/>
          <w:szCs w:val="20"/>
        </w:rPr>
      </w:pPr>
      <w:r w:rsidRPr="009752EC">
        <w:rPr>
          <w:rFonts w:cstheme="minorHAnsi"/>
          <w:sz w:val="20"/>
          <w:szCs w:val="20"/>
        </w:rPr>
        <w:t xml:space="preserve">oczyszczenie i uporządkowanie terenu robót. Cena jednostkowa zawiera również zapas na odpady i ubytki </w:t>
      </w:r>
    </w:p>
    <w:p w14:paraId="44EAA5F4" w14:textId="77777777" w:rsidR="00566700" w:rsidRPr="008E786C" w:rsidRDefault="00566700" w:rsidP="00566700">
      <w:pPr>
        <w:pStyle w:val="Akapitzlist"/>
        <w:numPr>
          <w:ilvl w:val="0"/>
          <w:numId w:val="145"/>
        </w:numPr>
        <w:rPr>
          <w:rFonts w:cstheme="minorHAnsi"/>
          <w:sz w:val="20"/>
          <w:szCs w:val="20"/>
        </w:rPr>
      </w:pPr>
      <w:r w:rsidRPr="008E786C">
        <w:rPr>
          <w:rFonts w:cstheme="minorHAnsi"/>
          <w:sz w:val="20"/>
          <w:szCs w:val="20"/>
        </w:rPr>
        <w:t xml:space="preserve">materiałowe. </w:t>
      </w:r>
    </w:p>
    <w:p w14:paraId="78ED4B38" w14:textId="77777777" w:rsidR="00566700" w:rsidRDefault="00566700" w:rsidP="00566700">
      <w:pPr>
        <w:spacing w:after="12" w:line="259" w:lineRule="auto"/>
        <w:ind w:left="0"/>
        <w:jc w:val="left"/>
        <w:rPr>
          <w:rFonts w:cstheme="minorHAnsi"/>
          <w:b/>
          <w:sz w:val="20"/>
          <w:szCs w:val="20"/>
        </w:rPr>
      </w:pPr>
      <w:r w:rsidRPr="009752EC">
        <w:rPr>
          <w:rFonts w:cstheme="minorHAnsi"/>
          <w:b/>
          <w:sz w:val="20"/>
          <w:szCs w:val="20"/>
        </w:rPr>
        <w:t xml:space="preserve"> </w:t>
      </w:r>
    </w:p>
    <w:p w14:paraId="5F423A44" w14:textId="77777777" w:rsidR="00D46ED2" w:rsidRDefault="00D46ED2" w:rsidP="00566700">
      <w:pPr>
        <w:spacing w:after="12" w:line="259" w:lineRule="auto"/>
        <w:ind w:left="0"/>
        <w:jc w:val="left"/>
        <w:rPr>
          <w:rFonts w:cstheme="minorHAnsi"/>
          <w:b/>
          <w:sz w:val="20"/>
          <w:szCs w:val="20"/>
        </w:rPr>
      </w:pPr>
    </w:p>
    <w:p w14:paraId="58CFD87D" w14:textId="77777777" w:rsidR="00D46ED2" w:rsidRDefault="00D46ED2" w:rsidP="00566700">
      <w:pPr>
        <w:spacing w:after="12" w:line="259" w:lineRule="auto"/>
        <w:ind w:left="0"/>
        <w:jc w:val="left"/>
        <w:rPr>
          <w:rFonts w:cstheme="minorHAnsi"/>
          <w:b/>
          <w:sz w:val="20"/>
          <w:szCs w:val="20"/>
        </w:rPr>
      </w:pPr>
    </w:p>
    <w:p w14:paraId="7BC91CBF" w14:textId="77777777" w:rsidR="00D46ED2" w:rsidRPr="009752EC" w:rsidRDefault="00D46ED2" w:rsidP="00566700">
      <w:pPr>
        <w:spacing w:after="12" w:line="259" w:lineRule="auto"/>
        <w:ind w:left="0"/>
        <w:jc w:val="left"/>
        <w:rPr>
          <w:rFonts w:cstheme="minorHAnsi"/>
          <w:sz w:val="20"/>
          <w:szCs w:val="20"/>
        </w:rPr>
      </w:pPr>
    </w:p>
    <w:p w14:paraId="426B96E2" w14:textId="77777777" w:rsidR="00566700" w:rsidRPr="008E786C" w:rsidRDefault="00566700" w:rsidP="00566700">
      <w:pPr>
        <w:pStyle w:val="Akapitzlist"/>
        <w:numPr>
          <w:ilvl w:val="0"/>
          <w:numId w:val="140"/>
        </w:numPr>
        <w:spacing w:line="270" w:lineRule="auto"/>
        <w:rPr>
          <w:rFonts w:cstheme="minorHAnsi"/>
          <w:sz w:val="20"/>
          <w:szCs w:val="20"/>
        </w:rPr>
      </w:pPr>
      <w:r w:rsidRPr="008E786C">
        <w:rPr>
          <w:rFonts w:cstheme="minorHAnsi"/>
          <w:b/>
          <w:sz w:val="20"/>
          <w:szCs w:val="20"/>
        </w:rPr>
        <w:t xml:space="preserve">Przepisy związane </w:t>
      </w:r>
    </w:p>
    <w:p w14:paraId="3488398A" w14:textId="77777777" w:rsidR="00566700" w:rsidRPr="009752EC" w:rsidRDefault="00566700" w:rsidP="00566700">
      <w:pPr>
        <w:spacing w:line="270" w:lineRule="auto"/>
        <w:ind w:left="0" w:hanging="10"/>
        <w:rPr>
          <w:rFonts w:cstheme="minorHAnsi"/>
          <w:b/>
          <w:sz w:val="20"/>
          <w:szCs w:val="20"/>
        </w:rPr>
      </w:pPr>
      <w:r w:rsidRPr="009752EC">
        <w:rPr>
          <w:rFonts w:cstheme="minorHAnsi"/>
          <w:b/>
          <w:sz w:val="20"/>
          <w:szCs w:val="20"/>
        </w:rPr>
        <w:t xml:space="preserve">10.1. Normy </w:t>
      </w:r>
    </w:p>
    <w:tbl>
      <w:tblPr>
        <w:tblStyle w:val="TableGrid"/>
        <w:tblW w:w="9549" w:type="dxa"/>
        <w:tblInd w:w="720" w:type="dxa"/>
        <w:tblLook w:val="04A0" w:firstRow="1" w:lastRow="0" w:firstColumn="1" w:lastColumn="0" w:noHBand="0" w:noVBand="1"/>
      </w:tblPr>
      <w:tblGrid>
        <w:gridCol w:w="3121"/>
        <w:gridCol w:w="6428"/>
      </w:tblGrid>
      <w:tr w:rsidR="00566700" w:rsidRPr="009752EC" w14:paraId="26EC9B0B" w14:textId="77777777" w:rsidTr="008C4DC7">
        <w:trPr>
          <w:trHeight w:val="231"/>
        </w:trPr>
        <w:tc>
          <w:tcPr>
            <w:tcW w:w="3121" w:type="dxa"/>
            <w:tcBorders>
              <w:top w:val="nil"/>
              <w:left w:val="nil"/>
              <w:bottom w:val="nil"/>
              <w:right w:val="nil"/>
            </w:tcBorders>
          </w:tcPr>
          <w:p w14:paraId="69142A03" w14:textId="77777777" w:rsidR="00566700" w:rsidRPr="009752EC" w:rsidRDefault="00566700" w:rsidP="008C4DC7">
            <w:pPr>
              <w:spacing w:after="0" w:line="259" w:lineRule="auto"/>
              <w:ind w:left="0"/>
              <w:jc w:val="left"/>
              <w:rPr>
                <w:rFonts w:cstheme="minorHAnsi"/>
                <w:sz w:val="20"/>
                <w:szCs w:val="20"/>
              </w:rPr>
            </w:pPr>
            <w:bookmarkStart w:id="30" w:name="_Hlk80707551"/>
            <w:r w:rsidRPr="009752EC">
              <w:rPr>
                <w:rFonts w:cstheme="minorHAnsi"/>
                <w:sz w:val="20"/>
                <w:szCs w:val="20"/>
              </w:rPr>
              <w:t>PN-EN ISO 12944-1:2018-01</w:t>
            </w:r>
          </w:p>
        </w:tc>
        <w:tc>
          <w:tcPr>
            <w:tcW w:w="6428" w:type="dxa"/>
            <w:tcBorders>
              <w:top w:val="nil"/>
              <w:left w:val="nil"/>
              <w:bottom w:val="nil"/>
              <w:right w:val="nil"/>
            </w:tcBorders>
          </w:tcPr>
          <w:p w14:paraId="459CAED9"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malarskich - Część 1: Ogólne wprowadzenie</w:t>
            </w:r>
          </w:p>
        </w:tc>
      </w:tr>
      <w:bookmarkEnd w:id="30"/>
      <w:tr w:rsidR="00566700" w:rsidRPr="009752EC" w14:paraId="1F0D2432" w14:textId="77777777" w:rsidTr="008C4DC7">
        <w:trPr>
          <w:trHeight w:val="231"/>
        </w:trPr>
        <w:tc>
          <w:tcPr>
            <w:tcW w:w="3121" w:type="dxa"/>
            <w:tcBorders>
              <w:top w:val="nil"/>
              <w:left w:val="nil"/>
              <w:bottom w:val="nil"/>
              <w:right w:val="nil"/>
            </w:tcBorders>
          </w:tcPr>
          <w:p w14:paraId="5E04B129"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12944-2:2018-02</w:t>
            </w:r>
          </w:p>
        </w:tc>
        <w:tc>
          <w:tcPr>
            <w:tcW w:w="6428" w:type="dxa"/>
            <w:tcBorders>
              <w:top w:val="nil"/>
              <w:left w:val="nil"/>
              <w:bottom w:val="nil"/>
              <w:right w:val="nil"/>
            </w:tcBorders>
          </w:tcPr>
          <w:p w14:paraId="750D6CA0"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malarskich - Część 2: Klasyfikacja środowisk</w:t>
            </w:r>
          </w:p>
        </w:tc>
      </w:tr>
      <w:tr w:rsidR="00566700" w:rsidRPr="009752EC" w14:paraId="4B3F8410" w14:textId="77777777" w:rsidTr="008C4DC7">
        <w:trPr>
          <w:trHeight w:val="231"/>
        </w:trPr>
        <w:tc>
          <w:tcPr>
            <w:tcW w:w="3121" w:type="dxa"/>
            <w:tcBorders>
              <w:top w:val="nil"/>
              <w:left w:val="nil"/>
              <w:bottom w:val="nil"/>
              <w:right w:val="nil"/>
            </w:tcBorders>
          </w:tcPr>
          <w:p w14:paraId="5632658F"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12944-3:2018-02</w:t>
            </w:r>
          </w:p>
        </w:tc>
        <w:tc>
          <w:tcPr>
            <w:tcW w:w="6428" w:type="dxa"/>
            <w:tcBorders>
              <w:top w:val="nil"/>
              <w:left w:val="nil"/>
              <w:bottom w:val="nil"/>
              <w:right w:val="nil"/>
            </w:tcBorders>
          </w:tcPr>
          <w:p w14:paraId="666EFF28"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powłokowych - Część 3: Zasady projektowania</w:t>
            </w:r>
          </w:p>
        </w:tc>
      </w:tr>
      <w:tr w:rsidR="00566700" w:rsidRPr="009752EC" w14:paraId="08AE33FB" w14:textId="77777777" w:rsidTr="008C4DC7">
        <w:trPr>
          <w:trHeight w:val="231"/>
        </w:trPr>
        <w:tc>
          <w:tcPr>
            <w:tcW w:w="3121" w:type="dxa"/>
            <w:tcBorders>
              <w:top w:val="nil"/>
              <w:left w:val="nil"/>
              <w:bottom w:val="nil"/>
              <w:right w:val="nil"/>
            </w:tcBorders>
          </w:tcPr>
          <w:p w14:paraId="5EBA2E2E"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12944-4:2018-02</w:t>
            </w:r>
          </w:p>
        </w:tc>
        <w:tc>
          <w:tcPr>
            <w:tcW w:w="6428" w:type="dxa"/>
            <w:tcBorders>
              <w:top w:val="nil"/>
              <w:left w:val="nil"/>
              <w:bottom w:val="nil"/>
              <w:right w:val="nil"/>
            </w:tcBorders>
          </w:tcPr>
          <w:p w14:paraId="278A88C8"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malarskich - Część 4: Rodzaje powierzchni i sposoby przygotowania powierzchni</w:t>
            </w:r>
          </w:p>
        </w:tc>
      </w:tr>
      <w:tr w:rsidR="00566700" w:rsidRPr="009752EC" w14:paraId="2B055671" w14:textId="77777777" w:rsidTr="008C4DC7">
        <w:trPr>
          <w:trHeight w:val="231"/>
        </w:trPr>
        <w:tc>
          <w:tcPr>
            <w:tcW w:w="3121" w:type="dxa"/>
            <w:tcBorders>
              <w:top w:val="nil"/>
              <w:left w:val="nil"/>
              <w:bottom w:val="nil"/>
              <w:right w:val="nil"/>
            </w:tcBorders>
          </w:tcPr>
          <w:p w14:paraId="1E0CD710"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12944-5:2020-03</w:t>
            </w:r>
          </w:p>
        </w:tc>
        <w:tc>
          <w:tcPr>
            <w:tcW w:w="6428" w:type="dxa"/>
            <w:tcBorders>
              <w:top w:val="nil"/>
              <w:left w:val="nil"/>
              <w:bottom w:val="nil"/>
              <w:right w:val="nil"/>
            </w:tcBorders>
          </w:tcPr>
          <w:p w14:paraId="6DA34119"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malarskich - Część 5: Ochronne systemy malarskie</w:t>
            </w:r>
          </w:p>
        </w:tc>
      </w:tr>
      <w:tr w:rsidR="00566700" w:rsidRPr="009752EC" w14:paraId="46920B1A" w14:textId="77777777" w:rsidTr="008C4DC7">
        <w:trPr>
          <w:trHeight w:val="231"/>
        </w:trPr>
        <w:tc>
          <w:tcPr>
            <w:tcW w:w="3121" w:type="dxa"/>
            <w:tcBorders>
              <w:top w:val="nil"/>
              <w:left w:val="nil"/>
              <w:bottom w:val="nil"/>
              <w:right w:val="nil"/>
            </w:tcBorders>
          </w:tcPr>
          <w:p w14:paraId="06D1F85C"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12944-6:2018-03</w:t>
            </w:r>
          </w:p>
        </w:tc>
        <w:tc>
          <w:tcPr>
            <w:tcW w:w="6428" w:type="dxa"/>
            <w:tcBorders>
              <w:top w:val="nil"/>
              <w:left w:val="nil"/>
              <w:bottom w:val="nil"/>
              <w:right w:val="nil"/>
            </w:tcBorders>
          </w:tcPr>
          <w:p w14:paraId="40318397"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malarskich - Część 6: Laboratoryjne metody badań właściwości</w:t>
            </w:r>
          </w:p>
        </w:tc>
      </w:tr>
      <w:tr w:rsidR="00566700" w:rsidRPr="009752EC" w14:paraId="2055124F" w14:textId="77777777" w:rsidTr="008C4DC7">
        <w:trPr>
          <w:trHeight w:val="231"/>
        </w:trPr>
        <w:tc>
          <w:tcPr>
            <w:tcW w:w="3121" w:type="dxa"/>
            <w:tcBorders>
              <w:top w:val="nil"/>
              <w:left w:val="nil"/>
              <w:bottom w:val="nil"/>
              <w:right w:val="nil"/>
            </w:tcBorders>
          </w:tcPr>
          <w:p w14:paraId="6BC0B6B7"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12944-7:2018-01</w:t>
            </w:r>
          </w:p>
        </w:tc>
        <w:tc>
          <w:tcPr>
            <w:tcW w:w="6428" w:type="dxa"/>
            <w:tcBorders>
              <w:top w:val="nil"/>
              <w:left w:val="nil"/>
              <w:bottom w:val="nil"/>
              <w:right w:val="nil"/>
            </w:tcBorders>
          </w:tcPr>
          <w:p w14:paraId="5B2E7541"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powłokowych - Część 7: Wykonywanie i nadzór prac malarskich</w:t>
            </w:r>
          </w:p>
        </w:tc>
      </w:tr>
      <w:tr w:rsidR="00566700" w:rsidRPr="009752EC" w14:paraId="7C1BA54F" w14:textId="77777777" w:rsidTr="008C4DC7">
        <w:trPr>
          <w:trHeight w:val="231"/>
        </w:trPr>
        <w:tc>
          <w:tcPr>
            <w:tcW w:w="3121" w:type="dxa"/>
            <w:tcBorders>
              <w:top w:val="nil"/>
              <w:left w:val="nil"/>
              <w:bottom w:val="nil"/>
              <w:right w:val="nil"/>
            </w:tcBorders>
          </w:tcPr>
          <w:p w14:paraId="7AAC366A"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12944-8:2018-01</w:t>
            </w:r>
          </w:p>
        </w:tc>
        <w:tc>
          <w:tcPr>
            <w:tcW w:w="6428" w:type="dxa"/>
            <w:tcBorders>
              <w:top w:val="nil"/>
              <w:left w:val="nil"/>
              <w:bottom w:val="nil"/>
              <w:right w:val="nil"/>
            </w:tcBorders>
          </w:tcPr>
          <w:p w14:paraId="3BB078EB"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Ochrona przed korozją konstrukcji stalowych za pomocą ochronnych systemów malarskich - Część 8: Opracowanie dokumentacji dotyczącej nowych prac i renowacji</w:t>
            </w:r>
          </w:p>
        </w:tc>
      </w:tr>
      <w:tr w:rsidR="00566700" w:rsidRPr="009752EC" w14:paraId="32F12EDA" w14:textId="77777777" w:rsidTr="008C4DC7">
        <w:trPr>
          <w:trHeight w:val="231"/>
        </w:trPr>
        <w:tc>
          <w:tcPr>
            <w:tcW w:w="3121" w:type="dxa"/>
            <w:tcBorders>
              <w:top w:val="nil"/>
              <w:left w:val="nil"/>
              <w:bottom w:val="nil"/>
              <w:right w:val="nil"/>
            </w:tcBorders>
          </w:tcPr>
          <w:p w14:paraId="4BA1D503"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1461:2011</w:t>
            </w:r>
          </w:p>
        </w:tc>
        <w:tc>
          <w:tcPr>
            <w:tcW w:w="6428" w:type="dxa"/>
            <w:tcBorders>
              <w:top w:val="nil"/>
              <w:left w:val="nil"/>
              <w:bottom w:val="nil"/>
              <w:right w:val="nil"/>
            </w:tcBorders>
          </w:tcPr>
          <w:p w14:paraId="1A75C41C"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Powłoki cynkowe nanoszone na wyroby stalowe i żeliwne metodą zanurzeniową - Wymagania i metody badań</w:t>
            </w:r>
          </w:p>
        </w:tc>
      </w:tr>
      <w:tr w:rsidR="00566700" w:rsidRPr="009752EC" w14:paraId="421B153A" w14:textId="77777777" w:rsidTr="008C4DC7">
        <w:trPr>
          <w:trHeight w:val="231"/>
        </w:trPr>
        <w:tc>
          <w:tcPr>
            <w:tcW w:w="3121" w:type="dxa"/>
            <w:tcBorders>
              <w:top w:val="nil"/>
              <w:left w:val="nil"/>
              <w:bottom w:val="nil"/>
              <w:right w:val="nil"/>
            </w:tcBorders>
          </w:tcPr>
          <w:p w14:paraId="699F4260"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14713-1:2017-08</w:t>
            </w:r>
          </w:p>
        </w:tc>
        <w:tc>
          <w:tcPr>
            <w:tcW w:w="6428" w:type="dxa"/>
            <w:tcBorders>
              <w:top w:val="nil"/>
              <w:left w:val="nil"/>
              <w:bottom w:val="nil"/>
              <w:right w:val="nil"/>
            </w:tcBorders>
          </w:tcPr>
          <w:p w14:paraId="1DC24D45"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Powłoki cynkowe - Wytyczne i zalecenia dotyczące ochrony przed korozją konstrukcji z żeliwa i stali - Część 1: Zasady ogólne dotyczące projektowania i odporności korozyjnej</w:t>
            </w:r>
          </w:p>
        </w:tc>
      </w:tr>
      <w:tr w:rsidR="00566700" w:rsidRPr="009752EC" w14:paraId="3563D52B" w14:textId="77777777" w:rsidTr="008C4DC7">
        <w:trPr>
          <w:trHeight w:val="231"/>
        </w:trPr>
        <w:tc>
          <w:tcPr>
            <w:tcW w:w="3121" w:type="dxa"/>
            <w:tcBorders>
              <w:top w:val="nil"/>
              <w:left w:val="nil"/>
              <w:bottom w:val="nil"/>
              <w:right w:val="nil"/>
            </w:tcBorders>
          </w:tcPr>
          <w:p w14:paraId="240A1EA6"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14713-2:2020-07</w:t>
            </w:r>
          </w:p>
        </w:tc>
        <w:tc>
          <w:tcPr>
            <w:tcW w:w="6428" w:type="dxa"/>
            <w:tcBorders>
              <w:top w:val="nil"/>
              <w:left w:val="nil"/>
              <w:bottom w:val="nil"/>
              <w:right w:val="nil"/>
            </w:tcBorders>
          </w:tcPr>
          <w:p w14:paraId="33469235"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Powłoki cynkowe - Wytyczne i zalecenia dotyczące ochrony przed korozją konstrukcji z żeliwa i stali - Część 2: Cynkowanie zanurzeniowe</w:t>
            </w:r>
          </w:p>
        </w:tc>
      </w:tr>
      <w:tr w:rsidR="00566700" w:rsidRPr="009752EC" w14:paraId="25AF7546" w14:textId="77777777" w:rsidTr="008C4DC7">
        <w:trPr>
          <w:trHeight w:val="231"/>
        </w:trPr>
        <w:tc>
          <w:tcPr>
            <w:tcW w:w="3121" w:type="dxa"/>
            <w:tcBorders>
              <w:top w:val="nil"/>
              <w:left w:val="nil"/>
              <w:bottom w:val="nil"/>
              <w:right w:val="nil"/>
            </w:tcBorders>
          </w:tcPr>
          <w:p w14:paraId="51F5AB43"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8504-1:2020-04</w:t>
            </w:r>
          </w:p>
        </w:tc>
        <w:tc>
          <w:tcPr>
            <w:tcW w:w="6428" w:type="dxa"/>
            <w:tcBorders>
              <w:top w:val="nil"/>
              <w:left w:val="nil"/>
              <w:bottom w:val="nil"/>
              <w:right w:val="nil"/>
            </w:tcBorders>
          </w:tcPr>
          <w:p w14:paraId="58B7FE9B"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Przygotowanie podłoży stalowych przed nakładaniem farb i podobnych produktów - Metody przygotowania powierzchni - Część 1: Zasady ogólne</w:t>
            </w:r>
          </w:p>
        </w:tc>
      </w:tr>
      <w:tr w:rsidR="00566700" w:rsidRPr="009752EC" w14:paraId="504317BE" w14:textId="77777777" w:rsidTr="008C4DC7">
        <w:trPr>
          <w:trHeight w:val="231"/>
        </w:trPr>
        <w:tc>
          <w:tcPr>
            <w:tcW w:w="3121" w:type="dxa"/>
            <w:tcBorders>
              <w:top w:val="nil"/>
              <w:left w:val="nil"/>
              <w:bottom w:val="nil"/>
              <w:right w:val="nil"/>
            </w:tcBorders>
          </w:tcPr>
          <w:p w14:paraId="5732C6A9"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8504-2:2020-04</w:t>
            </w:r>
          </w:p>
        </w:tc>
        <w:tc>
          <w:tcPr>
            <w:tcW w:w="6428" w:type="dxa"/>
            <w:tcBorders>
              <w:top w:val="nil"/>
              <w:left w:val="nil"/>
              <w:bottom w:val="nil"/>
              <w:right w:val="nil"/>
            </w:tcBorders>
          </w:tcPr>
          <w:p w14:paraId="51FC1F21"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Przygotowanie podłoży stalowych przed nakładaniem farb i podobnych produktów - Metody przygotowania powierzchni - Część 2: Obróbka strumieniowo-ścierna</w:t>
            </w:r>
          </w:p>
        </w:tc>
      </w:tr>
      <w:tr w:rsidR="00566700" w:rsidRPr="009752EC" w14:paraId="7C476DDE" w14:textId="77777777" w:rsidTr="008C4DC7">
        <w:trPr>
          <w:trHeight w:val="231"/>
        </w:trPr>
        <w:tc>
          <w:tcPr>
            <w:tcW w:w="3121" w:type="dxa"/>
            <w:tcBorders>
              <w:top w:val="nil"/>
              <w:left w:val="nil"/>
              <w:bottom w:val="nil"/>
              <w:right w:val="nil"/>
            </w:tcBorders>
          </w:tcPr>
          <w:p w14:paraId="38F2BD4C"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11124-1:2018-10</w:t>
            </w:r>
          </w:p>
        </w:tc>
        <w:tc>
          <w:tcPr>
            <w:tcW w:w="6428" w:type="dxa"/>
            <w:tcBorders>
              <w:top w:val="nil"/>
              <w:left w:val="nil"/>
              <w:bottom w:val="nil"/>
              <w:right w:val="nil"/>
            </w:tcBorders>
          </w:tcPr>
          <w:p w14:paraId="5354EE51"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Przygotowanie podłoży stalowych przed nakładaniem farb i podobnych produktów - Wymagania techniczne dotyczące metalowych ścierniw stosowanych w obróbce strumieniowo-ściernej – Część 1: Ogólne wprowadzenie i klasyfikacja</w:t>
            </w:r>
          </w:p>
        </w:tc>
      </w:tr>
      <w:tr w:rsidR="00566700" w:rsidRPr="009752EC" w14:paraId="593ACD12" w14:textId="77777777" w:rsidTr="008C4DC7">
        <w:trPr>
          <w:trHeight w:val="231"/>
        </w:trPr>
        <w:tc>
          <w:tcPr>
            <w:tcW w:w="3121" w:type="dxa"/>
            <w:tcBorders>
              <w:top w:val="nil"/>
              <w:left w:val="nil"/>
              <w:bottom w:val="nil"/>
              <w:right w:val="nil"/>
            </w:tcBorders>
          </w:tcPr>
          <w:p w14:paraId="5B4ED2AF"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11126-1:2018-10</w:t>
            </w:r>
          </w:p>
        </w:tc>
        <w:tc>
          <w:tcPr>
            <w:tcW w:w="6428" w:type="dxa"/>
            <w:tcBorders>
              <w:top w:val="nil"/>
              <w:left w:val="nil"/>
              <w:bottom w:val="nil"/>
              <w:right w:val="nil"/>
            </w:tcBorders>
          </w:tcPr>
          <w:p w14:paraId="79F57949"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Przygotowanie podłoży stalowych przed nakładaniem farb i podobnych produktów - Wymagania techniczne dotyczące niemetalowych ścierniw do obróbki strumieniowo-ściernej – Część 1: Ogólne wprowadzenie i klasyfikacja</w:t>
            </w:r>
          </w:p>
        </w:tc>
      </w:tr>
      <w:tr w:rsidR="00566700" w:rsidRPr="009752EC" w14:paraId="3AC10149" w14:textId="77777777" w:rsidTr="008C4DC7">
        <w:trPr>
          <w:trHeight w:val="231"/>
        </w:trPr>
        <w:tc>
          <w:tcPr>
            <w:tcW w:w="3121" w:type="dxa"/>
            <w:tcBorders>
              <w:top w:val="nil"/>
              <w:left w:val="nil"/>
              <w:bottom w:val="nil"/>
              <w:right w:val="nil"/>
            </w:tcBorders>
          </w:tcPr>
          <w:p w14:paraId="3FDA0694"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PN-EN ISO 4618:2014-11</w:t>
            </w:r>
          </w:p>
        </w:tc>
        <w:tc>
          <w:tcPr>
            <w:tcW w:w="6428" w:type="dxa"/>
            <w:tcBorders>
              <w:top w:val="nil"/>
              <w:left w:val="nil"/>
              <w:bottom w:val="nil"/>
              <w:right w:val="nil"/>
            </w:tcBorders>
          </w:tcPr>
          <w:p w14:paraId="2A3B29D8" w14:textId="77777777" w:rsidR="00566700" w:rsidRPr="009752EC" w:rsidRDefault="00566700" w:rsidP="008C4DC7">
            <w:pPr>
              <w:spacing w:after="0" w:line="259" w:lineRule="auto"/>
              <w:ind w:left="0"/>
              <w:jc w:val="left"/>
              <w:rPr>
                <w:rFonts w:cstheme="minorHAnsi"/>
                <w:sz w:val="20"/>
                <w:szCs w:val="20"/>
              </w:rPr>
            </w:pPr>
            <w:r w:rsidRPr="009752EC">
              <w:rPr>
                <w:rFonts w:cstheme="minorHAnsi"/>
                <w:sz w:val="20"/>
                <w:szCs w:val="20"/>
              </w:rPr>
              <w:t>Farby i lakiery - Terminy i definicje</w:t>
            </w:r>
          </w:p>
        </w:tc>
      </w:tr>
    </w:tbl>
    <w:p w14:paraId="195B21BE" w14:textId="77777777" w:rsidR="00566700" w:rsidRPr="009752EC" w:rsidRDefault="00566700" w:rsidP="00566700">
      <w:pPr>
        <w:spacing w:after="0" w:line="259" w:lineRule="auto"/>
        <w:ind w:left="0"/>
        <w:jc w:val="left"/>
        <w:rPr>
          <w:rFonts w:cstheme="minorHAnsi"/>
          <w:sz w:val="20"/>
          <w:szCs w:val="20"/>
        </w:rPr>
      </w:pPr>
    </w:p>
    <w:p w14:paraId="582A2FCB" w14:textId="77777777" w:rsidR="00566700" w:rsidRPr="009752EC" w:rsidRDefault="00566700" w:rsidP="00566700">
      <w:pPr>
        <w:spacing w:after="0" w:line="259" w:lineRule="auto"/>
        <w:ind w:left="0"/>
        <w:jc w:val="left"/>
        <w:rPr>
          <w:rFonts w:cstheme="minorHAnsi"/>
          <w:b/>
          <w:sz w:val="20"/>
          <w:szCs w:val="20"/>
        </w:rPr>
      </w:pPr>
      <w:bookmarkStart w:id="31" w:name="_Hlk80707978"/>
      <w:r w:rsidRPr="009752EC">
        <w:rPr>
          <w:rFonts w:cstheme="minorHAnsi"/>
          <w:b/>
          <w:sz w:val="20"/>
          <w:szCs w:val="20"/>
        </w:rPr>
        <w:t>10.2. Inne dokumenty</w:t>
      </w:r>
    </w:p>
    <w:p w14:paraId="65785A4E" w14:textId="77777777" w:rsidR="00566700" w:rsidRPr="009752EC" w:rsidRDefault="00566700" w:rsidP="00566700">
      <w:pPr>
        <w:spacing w:after="0" w:line="259" w:lineRule="auto"/>
        <w:ind w:left="0"/>
        <w:jc w:val="left"/>
        <w:rPr>
          <w:rFonts w:cstheme="minorHAnsi"/>
          <w:sz w:val="20"/>
          <w:szCs w:val="20"/>
        </w:rPr>
      </w:pPr>
      <w:r w:rsidRPr="009752EC">
        <w:rPr>
          <w:rFonts w:cstheme="minorHAnsi"/>
          <w:sz w:val="20"/>
          <w:szCs w:val="20"/>
        </w:rPr>
        <w:t xml:space="preserve">1) </w:t>
      </w:r>
      <w:proofErr w:type="spellStart"/>
      <w:r w:rsidRPr="009752EC">
        <w:rPr>
          <w:rFonts w:cstheme="minorHAnsi"/>
          <w:sz w:val="20"/>
          <w:szCs w:val="20"/>
        </w:rPr>
        <w:t>WTWiORB</w:t>
      </w:r>
      <w:proofErr w:type="spellEnd"/>
      <w:r w:rsidRPr="009752EC">
        <w:rPr>
          <w:rFonts w:cstheme="minorHAnsi"/>
          <w:sz w:val="20"/>
          <w:szCs w:val="20"/>
        </w:rPr>
        <w:t xml:space="preserve"> </w:t>
      </w:r>
      <w:proofErr w:type="spellStart"/>
      <w:r w:rsidRPr="009752EC">
        <w:rPr>
          <w:rFonts w:cstheme="minorHAnsi"/>
          <w:sz w:val="20"/>
          <w:szCs w:val="20"/>
        </w:rPr>
        <w:t>ITB</w:t>
      </w:r>
      <w:proofErr w:type="spellEnd"/>
      <w:r w:rsidRPr="009752EC">
        <w:rPr>
          <w:rFonts w:cstheme="minorHAnsi"/>
          <w:sz w:val="20"/>
          <w:szCs w:val="20"/>
        </w:rPr>
        <w:t xml:space="preserve"> C3:2004 Zabezpieczenia przeciwkorozyjne.</w:t>
      </w:r>
    </w:p>
    <w:bookmarkEnd w:id="31"/>
    <w:p w14:paraId="0A748F04" w14:textId="77777777" w:rsidR="00566700" w:rsidRDefault="00566700">
      <w:pPr>
        <w:spacing w:after="160" w:line="259" w:lineRule="auto"/>
        <w:ind w:left="0"/>
        <w:jc w:val="left"/>
        <w:rPr>
          <w:b/>
          <w:sz w:val="20"/>
          <w:szCs w:val="20"/>
        </w:rPr>
      </w:pPr>
    </w:p>
    <w:p w14:paraId="32AD6F27" w14:textId="77777777" w:rsidR="00566700" w:rsidRDefault="00566700">
      <w:pPr>
        <w:spacing w:after="160" w:line="259" w:lineRule="auto"/>
        <w:ind w:left="0"/>
        <w:jc w:val="left"/>
        <w:rPr>
          <w:b/>
          <w:sz w:val="20"/>
          <w:szCs w:val="20"/>
        </w:rPr>
      </w:pPr>
    </w:p>
    <w:p w14:paraId="36F443C8" w14:textId="77777777" w:rsidR="00566700" w:rsidRDefault="00566700">
      <w:pPr>
        <w:spacing w:after="160" w:line="259" w:lineRule="auto"/>
        <w:ind w:left="0"/>
        <w:jc w:val="left"/>
        <w:rPr>
          <w:b/>
          <w:sz w:val="20"/>
          <w:szCs w:val="20"/>
        </w:rPr>
      </w:pPr>
    </w:p>
    <w:p w14:paraId="7294BDCA" w14:textId="77777777" w:rsidR="00566700" w:rsidRDefault="00566700">
      <w:pPr>
        <w:spacing w:after="160" w:line="259" w:lineRule="auto"/>
        <w:ind w:left="0"/>
        <w:jc w:val="left"/>
        <w:rPr>
          <w:b/>
          <w:sz w:val="20"/>
          <w:szCs w:val="20"/>
        </w:rPr>
      </w:pPr>
    </w:p>
    <w:p w14:paraId="560E2364" w14:textId="77777777" w:rsidR="00566700" w:rsidRDefault="00566700">
      <w:pPr>
        <w:spacing w:after="160" w:line="259" w:lineRule="auto"/>
        <w:ind w:left="0"/>
        <w:jc w:val="left"/>
        <w:rPr>
          <w:b/>
          <w:sz w:val="20"/>
          <w:szCs w:val="20"/>
        </w:rPr>
      </w:pPr>
    </w:p>
    <w:p w14:paraId="72B07FB6" w14:textId="77777777" w:rsidR="00566700" w:rsidRDefault="00566700">
      <w:pPr>
        <w:spacing w:after="160" w:line="259" w:lineRule="auto"/>
        <w:ind w:left="0"/>
        <w:jc w:val="left"/>
        <w:rPr>
          <w:b/>
          <w:sz w:val="20"/>
          <w:szCs w:val="20"/>
        </w:rPr>
      </w:pPr>
    </w:p>
    <w:p w14:paraId="4C25AACD" w14:textId="77777777" w:rsidR="00566700" w:rsidRDefault="00566700">
      <w:pPr>
        <w:spacing w:after="160" w:line="259" w:lineRule="auto"/>
        <w:ind w:left="0"/>
        <w:jc w:val="left"/>
        <w:rPr>
          <w:b/>
          <w:sz w:val="20"/>
          <w:szCs w:val="20"/>
        </w:rPr>
      </w:pPr>
    </w:p>
    <w:p w14:paraId="51E8A206" w14:textId="77777777" w:rsidR="00566700" w:rsidRDefault="00566700">
      <w:pPr>
        <w:spacing w:after="160" w:line="259" w:lineRule="auto"/>
        <w:ind w:left="0"/>
        <w:jc w:val="left"/>
        <w:rPr>
          <w:b/>
          <w:sz w:val="20"/>
          <w:szCs w:val="20"/>
        </w:rPr>
      </w:pPr>
    </w:p>
    <w:p w14:paraId="748737B5" w14:textId="7404610A" w:rsidR="00AA4827" w:rsidRPr="008E786C" w:rsidRDefault="00A53A05" w:rsidP="008E786C">
      <w:pPr>
        <w:pStyle w:val="Nagwek1"/>
        <w:ind w:left="0" w:firstLine="0"/>
        <w:jc w:val="right"/>
        <w:rPr>
          <w:rFonts w:ascii="Arial Narrow" w:hAnsi="Arial Narrow"/>
          <w:sz w:val="22"/>
        </w:rPr>
      </w:pPr>
      <w:bookmarkStart w:id="32" w:name="_Toc169605895"/>
      <w:r w:rsidRPr="008E786C">
        <w:rPr>
          <w:rFonts w:ascii="Arial Narrow" w:hAnsi="Arial Narrow"/>
          <w:sz w:val="22"/>
        </w:rPr>
        <w:t xml:space="preserve">SZCZEGÓŁOWA SPECYFIKACJA TECHNICZNA </w:t>
      </w:r>
      <w:r w:rsidR="00170279">
        <w:rPr>
          <w:rFonts w:ascii="Arial Narrow" w:hAnsi="Arial Narrow"/>
          <w:sz w:val="22"/>
        </w:rPr>
        <w:t>B-0</w:t>
      </w:r>
      <w:r w:rsidR="00566700">
        <w:rPr>
          <w:rFonts w:ascii="Arial Narrow" w:hAnsi="Arial Narrow"/>
          <w:sz w:val="22"/>
        </w:rPr>
        <w:t>5</w:t>
      </w:r>
      <w:r w:rsidR="005A21C2">
        <w:rPr>
          <w:rFonts w:ascii="Arial Narrow" w:hAnsi="Arial Narrow"/>
          <w:sz w:val="22"/>
        </w:rPr>
        <w:br/>
      </w:r>
      <w:r w:rsidRPr="008E786C">
        <w:rPr>
          <w:rFonts w:ascii="Arial Narrow" w:hAnsi="Arial Narrow"/>
          <w:sz w:val="22"/>
        </w:rPr>
        <w:t>IZOLACJE PRZECIWWODNE</w:t>
      </w:r>
      <w:r w:rsidR="008D5648" w:rsidRPr="008E786C">
        <w:rPr>
          <w:rFonts w:ascii="Arial Narrow" w:hAnsi="Arial Narrow"/>
          <w:sz w:val="22"/>
        </w:rPr>
        <w:t xml:space="preserve"> </w:t>
      </w:r>
      <w:r w:rsidRPr="008E786C">
        <w:rPr>
          <w:rFonts w:ascii="Arial Narrow" w:hAnsi="Arial Narrow"/>
          <w:sz w:val="22"/>
        </w:rPr>
        <w:t xml:space="preserve">I PRZECIWWILGOCIOWE </w:t>
      </w:r>
      <w:r w:rsidR="00656CD1" w:rsidRPr="008E786C">
        <w:rPr>
          <w:rFonts w:ascii="Arial Narrow" w:hAnsi="Arial Narrow"/>
          <w:sz w:val="22"/>
        </w:rPr>
        <w:br/>
      </w:r>
      <w:r w:rsidRPr="008E786C">
        <w:rPr>
          <w:rFonts w:ascii="Arial Narrow" w:hAnsi="Arial Narrow"/>
          <w:sz w:val="22"/>
        </w:rPr>
        <w:t>Roboty izolacyjne</w:t>
      </w:r>
      <w:bookmarkEnd w:id="32"/>
    </w:p>
    <w:p w14:paraId="58AB3136" w14:textId="77777777" w:rsidR="008E786C" w:rsidRPr="008E786C" w:rsidRDefault="008E786C" w:rsidP="008E786C">
      <w:pPr>
        <w:rPr>
          <w:sz w:val="24"/>
          <w:szCs w:val="24"/>
        </w:rPr>
      </w:pPr>
    </w:p>
    <w:p w14:paraId="02710947" w14:textId="216A9CCE" w:rsidR="00AA4827" w:rsidRPr="008E786C" w:rsidRDefault="00463704" w:rsidP="008E786C">
      <w:pPr>
        <w:spacing w:after="0" w:line="259" w:lineRule="auto"/>
        <w:ind w:left="0"/>
        <w:jc w:val="right"/>
        <w:rPr>
          <w:rFonts w:cstheme="minorHAnsi"/>
        </w:rPr>
      </w:pPr>
      <w:r w:rsidRPr="008E786C">
        <w:rPr>
          <w:rFonts w:cstheme="minorHAnsi"/>
          <w:b/>
        </w:rPr>
        <w:t>CPV 45320000-6</w:t>
      </w:r>
    </w:p>
    <w:p w14:paraId="7E6DD9E9" w14:textId="53251076" w:rsidR="00AA4827" w:rsidRPr="00215DE5" w:rsidRDefault="00A53A05" w:rsidP="00566700">
      <w:pPr>
        <w:pStyle w:val="Akapitzlist"/>
        <w:numPr>
          <w:ilvl w:val="0"/>
          <w:numId w:val="46"/>
        </w:numPr>
        <w:spacing w:line="270" w:lineRule="auto"/>
        <w:rPr>
          <w:rFonts w:cstheme="minorHAnsi"/>
          <w:sz w:val="20"/>
          <w:szCs w:val="20"/>
        </w:rPr>
      </w:pPr>
      <w:r w:rsidRPr="00215DE5">
        <w:rPr>
          <w:rFonts w:cstheme="minorHAnsi"/>
          <w:b/>
          <w:sz w:val="20"/>
          <w:szCs w:val="20"/>
        </w:rPr>
        <w:t xml:space="preserve">Wstęp  </w:t>
      </w:r>
    </w:p>
    <w:p w14:paraId="574DBB6D" w14:textId="39DE5EDF" w:rsidR="00AA4827" w:rsidRPr="00215DE5" w:rsidRDefault="00215DE5" w:rsidP="00215DE5">
      <w:pPr>
        <w:spacing w:line="270" w:lineRule="auto"/>
        <w:ind w:left="0"/>
        <w:rPr>
          <w:rFonts w:cstheme="minorHAnsi"/>
          <w:sz w:val="20"/>
          <w:szCs w:val="20"/>
        </w:rPr>
      </w:pPr>
      <w:r>
        <w:rPr>
          <w:rFonts w:cstheme="minorHAnsi"/>
          <w:b/>
          <w:sz w:val="20"/>
          <w:szCs w:val="20"/>
        </w:rPr>
        <w:t xml:space="preserve">1.1. </w:t>
      </w:r>
      <w:r w:rsidR="00A53A05" w:rsidRPr="00215DE5">
        <w:rPr>
          <w:rFonts w:cstheme="minorHAnsi"/>
          <w:b/>
          <w:sz w:val="20"/>
          <w:szCs w:val="20"/>
        </w:rPr>
        <w:t xml:space="preserve">Przedmiot SST </w:t>
      </w:r>
    </w:p>
    <w:p w14:paraId="3E2FFBB4" w14:textId="163B7CAF" w:rsidR="00AA4827" w:rsidRPr="009752EC" w:rsidRDefault="00A53A05" w:rsidP="00463704">
      <w:pPr>
        <w:spacing w:line="269" w:lineRule="auto"/>
        <w:ind w:left="0" w:hanging="10"/>
        <w:jc w:val="left"/>
        <w:rPr>
          <w:rFonts w:cstheme="minorHAnsi"/>
          <w:sz w:val="20"/>
          <w:szCs w:val="20"/>
        </w:rPr>
      </w:pPr>
      <w:r w:rsidRPr="009752EC">
        <w:rPr>
          <w:rFonts w:cstheme="minorHAnsi"/>
          <w:sz w:val="20"/>
          <w:szCs w:val="20"/>
        </w:rPr>
        <w:t xml:space="preserve">Przedmiotem niniejszej szczegółowej specyfikacji technicznej (SST) są wymagania dotyczące wykonania i odbioru robót związanych z wykonaniem izolacji przeciwwodnych i przeciwwilgociowych konstrukcji betonowych, żelbetowych lub stalowych. </w:t>
      </w:r>
    </w:p>
    <w:p w14:paraId="51D806E0" w14:textId="0A7CA96E" w:rsidR="00AA4827" w:rsidRPr="00215DE5" w:rsidRDefault="00215DE5" w:rsidP="00215DE5">
      <w:pPr>
        <w:spacing w:line="270" w:lineRule="auto"/>
        <w:ind w:left="0"/>
        <w:rPr>
          <w:rFonts w:cstheme="minorHAnsi"/>
          <w:sz w:val="20"/>
          <w:szCs w:val="20"/>
        </w:rPr>
      </w:pPr>
      <w:r>
        <w:rPr>
          <w:rFonts w:cstheme="minorHAnsi"/>
          <w:b/>
          <w:sz w:val="20"/>
          <w:szCs w:val="20"/>
        </w:rPr>
        <w:t xml:space="preserve">1.2. </w:t>
      </w:r>
      <w:r w:rsidR="00A53A05" w:rsidRPr="00215DE5">
        <w:rPr>
          <w:rFonts w:cstheme="minorHAnsi"/>
          <w:b/>
          <w:sz w:val="20"/>
          <w:szCs w:val="20"/>
        </w:rPr>
        <w:t xml:space="preserve">Zakres stosowania SST </w:t>
      </w:r>
    </w:p>
    <w:p w14:paraId="1826816C" w14:textId="2198C54B" w:rsidR="00AA4827" w:rsidRPr="009752EC" w:rsidRDefault="00A53A05" w:rsidP="00463704">
      <w:pPr>
        <w:ind w:left="0"/>
        <w:rPr>
          <w:rFonts w:cstheme="minorHAnsi"/>
          <w:sz w:val="20"/>
          <w:szCs w:val="20"/>
        </w:rPr>
      </w:pPr>
      <w:r w:rsidRPr="009752EC">
        <w:rPr>
          <w:rFonts w:cstheme="minorHAnsi"/>
          <w:sz w:val="20"/>
          <w:szCs w:val="20"/>
        </w:rPr>
        <w:t xml:space="preserve">Szczegółowa specyfikacja techniczna (SST) jest stosowana jako dokument przetargowy i kontraktowy przy zlecaniu i realizacji robót wymienionych w pkt. 1.1. </w:t>
      </w:r>
    </w:p>
    <w:p w14:paraId="183FCB54" w14:textId="5438F1CA" w:rsidR="00AA4827" w:rsidRPr="00215DE5" w:rsidRDefault="00215DE5" w:rsidP="00215DE5">
      <w:pPr>
        <w:spacing w:line="270" w:lineRule="auto"/>
        <w:ind w:left="0"/>
        <w:rPr>
          <w:rFonts w:cstheme="minorHAnsi"/>
          <w:sz w:val="20"/>
          <w:szCs w:val="20"/>
        </w:rPr>
      </w:pPr>
      <w:r>
        <w:rPr>
          <w:rFonts w:cstheme="minorHAnsi"/>
          <w:b/>
          <w:sz w:val="20"/>
          <w:szCs w:val="20"/>
        </w:rPr>
        <w:t xml:space="preserve">1.3. </w:t>
      </w:r>
      <w:r w:rsidR="00A53A05" w:rsidRPr="00215DE5">
        <w:rPr>
          <w:rFonts w:cstheme="minorHAnsi"/>
          <w:b/>
          <w:sz w:val="20"/>
          <w:szCs w:val="20"/>
        </w:rPr>
        <w:t xml:space="preserve">Zakres robót objętych SST </w:t>
      </w:r>
    </w:p>
    <w:p w14:paraId="4BD78DD3" w14:textId="7397AF30" w:rsidR="00AA4827" w:rsidRPr="009752EC" w:rsidRDefault="00A53A05" w:rsidP="00463704">
      <w:pPr>
        <w:ind w:left="0"/>
        <w:rPr>
          <w:rFonts w:cstheme="minorHAnsi"/>
          <w:sz w:val="20"/>
          <w:szCs w:val="20"/>
        </w:rPr>
      </w:pPr>
      <w:r w:rsidRPr="009752EC">
        <w:rPr>
          <w:rFonts w:cstheme="minorHAnsi"/>
          <w:sz w:val="20"/>
          <w:szCs w:val="20"/>
        </w:rPr>
        <w:t>Roboty, których dotyczy specyfikacja, obejmują wszystkie czynności umożliwiające i mające na celu wykonanie izolacji przeciwwodnych i przeciwwilgociowych konstrukcji betonowych, żelbetowych i stalowych</w:t>
      </w:r>
    </w:p>
    <w:p w14:paraId="2768B996" w14:textId="56E48FF8" w:rsidR="00AA4827" w:rsidRPr="00215DE5" w:rsidRDefault="00215DE5" w:rsidP="00215DE5">
      <w:pPr>
        <w:spacing w:line="270" w:lineRule="auto"/>
        <w:ind w:left="0"/>
        <w:rPr>
          <w:rFonts w:cstheme="minorHAnsi"/>
          <w:sz w:val="20"/>
          <w:szCs w:val="20"/>
        </w:rPr>
      </w:pPr>
      <w:r>
        <w:rPr>
          <w:rFonts w:cstheme="minorHAnsi"/>
          <w:b/>
          <w:sz w:val="20"/>
          <w:szCs w:val="20"/>
        </w:rPr>
        <w:t xml:space="preserve">1.4. </w:t>
      </w:r>
      <w:r w:rsidR="00A53A05" w:rsidRPr="00215DE5">
        <w:rPr>
          <w:rFonts w:cstheme="minorHAnsi"/>
          <w:b/>
          <w:sz w:val="20"/>
          <w:szCs w:val="20"/>
        </w:rPr>
        <w:t xml:space="preserve">Określenia podstawowe </w:t>
      </w:r>
    </w:p>
    <w:p w14:paraId="7AC89AFE" w14:textId="2893E2F4" w:rsidR="00AA4827" w:rsidRPr="009752EC" w:rsidRDefault="00A53A05" w:rsidP="00463704">
      <w:pPr>
        <w:ind w:left="0"/>
        <w:rPr>
          <w:rFonts w:cstheme="minorHAnsi"/>
          <w:sz w:val="20"/>
          <w:szCs w:val="20"/>
        </w:rPr>
      </w:pPr>
      <w:r w:rsidRPr="009752EC">
        <w:rPr>
          <w:rFonts w:cstheme="minorHAnsi"/>
          <w:sz w:val="20"/>
          <w:szCs w:val="20"/>
        </w:rPr>
        <w:t xml:space="preserve">Określenia podane w niniejszej SST są zgodne z definicjami zawartymi w odpowiednich normach i wytycznych oraz określeniami podanymi w SST „Wymagania ogólne”. </w:t>
      </w:r>
    </w:p>
    <w:p w14:paraId="7CEEF908" w14:textId="582FE02E" w:rsidR="00AA4827" w:rsidRPr="00215DE5" w:rsidRDefault="00215DE5" w:rsidP="00215DE5">
      <w:pPr>
        <w:spacing w:line="270" w:lineRule="auto"/>
        <w:ind w:left="0"/>
        <w:rPr>
          <w:rFonts w:cstheme="minorHAnsi"/>
          <w:sz w:val="20"/>
          <w:szCs w:val="20"/>
        </w:rPr>
      </w:pPr>
      <w:r>
        <w:rPr>
          <w:rFonts w:cstheme="minorHAnsi"/>
          <w:b/>
          <w:sz w:val="20"/>
          <w:szCs w:val="20"/>
        </w:rPr>
        <w:t xml:space="preserve">1.5. </w:t>
      </w:r>
      <w:r w:rsidR="00A53A05" w:rsidRPr="00215DE5">
        <w:rPr>
          <w:rFonts w:cstheme="minorHAnsi"/>
          <w:b/>
          <w:sz w:val="20"/>
          <w:szCs w:val="20"/>
        </w:rPr>
        <w:t xml:space="preserve">Ogólne wymagania dotyczące robót </w:t>
      </w:r>
    </w:p>
    <w:p w14:paraId="76D4A45C" w14:textId="30CB6E0C" w:rsidR="00AA4827" w:rsidRPr="009752EC" w:rsidRDefault="00A53A05" w:rsidP="008013C7">
      <w:pPr>
        <w:spacing w:line="269" w:lineRule="auto"/>
        <w:ind w:left="0" w:hanging="10"/>
        <w:jc w:val="left"/>
        <w:rPr>
          <w:rFonts w:cstheme="minorHAnsi"/>
          <w:sz w:val="20"/>
          <w:szCs w:val="20"/>
        </w:rPr>
      </w:pPr>
      <w:r w:rsidRPr="009752EC">
        <w:rPr>
          <w:rFonts w:cstheme="minorHAnsi"/>
          <w:sz w:val="20"/>
          <w:szCs w:val="20"/>
        </w:rPr>
        <w:t xml:space="preserve">Wykonawca jest odpowiedzialny za jakość wykonania robót, bezpieczeństwo wszelkich czynności na terenie budowy, metody użyte </w:t>
      </w:r>
      <w:r w:rsidRPr="009752EC">
        <w:rPr>
          <w:rFonts w:cstheme="minorHAnsi"/>
          <w:sz w:val="20"/>
          <w:szCs w:val="20"/>
        </w:rPr>
        <w:tab/>
        <w:t xml:space="preserve">przy budowie oraz za ich zgodność z dokumentacją projektową, </w:t>
      </w:r>
      <w:proofErr w:type="gramStart"/>
      <w:r w:rsidRPr="009752EC">
        <w:rPr>
          <w:rFonts w:cstheme="minorHAnsi"/>
          <w:sz w:val="20"/>
          <w:szCs w:val="20"/>
        </w:rPr>
        <w:t>SST  i</w:t>
      </w:r>
      <w:proofErr w:type="gramEnd"/>
      <w:r w:rsidRPr="009752EC">
        <w:rPr>
          <w:rFonts w:cstheme="minorHAnsi"/>
          <w:sz w:val="20"/>
          <w:szCs w:val="20"/>
        </w:rPr>
        <w:t xml:space="preserve"> poleceniami Inżyniera. Ogólne wymagania dotyczące robót podano w SST „Wymagania ogólne”. </w:t>
      </w:r>
    </w:p>
    <w:p w14:paraId="56B25262" w14:textId="77777777" w:rsidR="00AA4827" w:rsidRPr="009752EC" w:rsidRDefault="00A53A05" w:rsidP="008013C7">
      <w:pPr>
        <w:spacing w:after="6" w:line="259" w:lineRule="auto"/>
        <w:ind w:left="0"/>
        <w:jc w:val="left"/>
        <w:rPr>
          <w:rFonts w:cstheme="minorHAnsi"/>
          <w:sz w:val="20"/>
          <w:szCs w:val="20"/>
        </w:rPr>
      </w:pPr>
      <w:r w:rsidRPr="009752EC">
        <w:rPr>
          <w:rFonts w:cstheme="minorHAnsi"/>
          <w:sz w:val="20"/>
          <w:szCs w:val="20"/>
        </w:rPr>
        <w:t xml:space="preserve"> </w:t>
      </w:r>
    </w:p>
    <w:p w14:paraId="742003C4" w14:textId="2B198DEE" w:rsidR="00AA4827" w:rsidRPr="00215DE5" w:rsidRDefault="00A53A05" w:rsidP="00566700">
      <w:pPr>
        <w:pStyle w:val="Akapitzlist"/>
        <w:numPr>
          <w:ilvl w:val="0"/>
          <w:numId w:val="46"/>
        </w:numPr>
        <w:spacing w:line="270" w:lineRule="auto"/>
        <w:rPr>
          <w:rFonts w:cstheme="minorHAnsi"/>
          <w:sz w:val="20"/>
          <w:szCs w:val="20"/>
        </w:rPr>
      </w:pPr>
      <w:r w:rsidRPr="00215DE5">
        <w:rPr>
          <w:rFonts w:cstheme="minorHAnsi"/>
          <w:b/>
          <w:sz w:val="20"/>
          <w:szCs w:val="20"/>
        </w:rPr>
        <w:t xml:space="preserve">Materiały </w:t>
      </w:r>
    </w:p>
    <w:p w14:paraId="0B3D7B34" w14:textId="559EFDF3" w:rsidR="00AA4827" w:rsidRPr="00215DE5" w:rsidRDefault="00215DE5" w:rsidP="00215DE5">
      <w:pPr>
        <w:spacing w:line="270" w:lineRule="auto"/>
        <w:ind w:left="0"/>
        <w:rPr>
          <w:rFonts w:cstheme="minorHAnsi"/>
          <w:sz w:val="20"/>
          <w:szCs w:val="20"/>
        </w:rPr>
      </w:pPr>
      <w:r>
        <w:rPr>
          <w:rFonts w:cstheme="minorHAnsi"/>
          <w:b/>
          <w:sz w:val="20"/>
          <w:szCs w:val="20"/>
        </w:rPr>
        <w:t xml:space="preserve">2.1. </w:t>
      </w:r>
      <w:r w:rsidR="00A53A05" w:rsidRPr="00215DE5">
        <w:rPr>
          <w:rFonts w:cstheme="minorHAnsi"/>
          <w:b/>
          <w:sz w:val="20"/>
          <w:szCs w:val="20"/>
        </w:rPr>
        <w:t xml:space="preserve">Wymagania ogólne </w:t>
      </w:r>
    </w:p>
    <w:p w14:paraId="50AC3D40" w14:textId="77777777" w:rsidR="00AA4827" w:rsidRPr="009752EC" w:rsidRDefault="00A53A05" w:rsidP="008013C7">
      <w:pPr>
        <w:ind w:left="0"/>
        <w:rPr>
          <w:rFonts w:cstheme="minorHAnsi"/>
          <w:sz w:val="20"/>
          <w:szCs w:val="20"/>
        </w:rPr>
      </w:pPr>
      <w:r w:rsidRPr="009752EC">
        <w:rPr>
          <w:rFonts w:cstheme="minorHAnsi"/>
          <w:sz w:val="20"/>
          <w:szCs w:val="20"/>
        </w:rPr>
        <w:t xml:space="preserve">Wszystkie materiały stosowane do wykonania robót muszą być zgodne z wymaganiami niniejszej </w:t>
      </w:r>
      <w:proofErr w:type="gramStart"/>
      <w:r w:rsidRPr="009752EC">
        <w:rPr>
          <w:rFonts w:cstheme="minorHAnsi"/>
          <w:sz w:val="20"/>
          <w:szCs w:val="20"/>
        </w:rPr>
        <w:t>SST  i</w:t>
      </w:r>
      <w:proofErr w:type="gramEnd"/>
      <w:r w:rsidRPr="009752EC">
        <w:rPr>
          <w:rFonts w:cstheme="minorHAnsi"/>
          <w:sz w:val="20"/>
          <w:szCs w:val="20"/>
        </w:rPr>
        <w:t xml:space="preserve"> dokumentacji projektowej. </w:t>
      </w:r>
    </w:p>
    <w:p w14:paraId="7AB6A566" w14:textId="77777777" w:rsidR="00AA4827" w:rsidRPr="009752EC" w:rsidRDefault="00A53A05" w:rsidP="008013C7">
      <w:pPr>
        <w:ind w:left="0"/>
        <w:rPr>
          <w:rFonts w:cstheme="minorHAnsi"/>
          <w:sz w:val="20"/>
          <w:szCs w:val="20"/>
        </w:rPr>
      </w:pPr>
      <w:r w:rsidRPr="009752EC">
        <w:rPr>
          <w:rFonts w:cstheme="minorHAnsi"/>
          <w:sz w:val="20"/>
          <w:szCs w:val="20"/>
        </w:rPr>
        <w:t xml:space="preserve">Do wykonania robót mogą być stosowane wyroby budowlane spełniające warunki określone w: </w:t>
      </w:r>
    </w:p>
    <w:p w14:paraId="4BF44280" w14:textId="77777777" w:rsidR="00AA4827" w:rsidRPr="009752EC" w:rsidRDefault="00A53A05" w:rsidP="00566700">
      <w:pPr>
        <w:numPr>
          <w:ilvl w:val="0"/>
          <w:numId w:val="47"/>
        </w:numPr>
        <w:ind w:hanging="360"/>
        <w:rPr>
          <w:rFonts w:cstheme="minorHAnsi"/>
          <w:sz w:val="20"/>
          <w:szCs w:val="20"/>
        </w:rPr>
      </w:pPr>
      <w:r w:rsidRPr="009752EC">
        <w:rPr>
          <w:rFonts w:cstheme="minorHAnsi"/>
          <w:sz w:val="20"/>
          <w:szCs w:val="20"/>
        </w:rPr>
        <w:t xml:space="preserve">ustawie z dnia 1 lipca 1994 r. Prawo budowlane (tekst jednolity: Dz. U. z 2003 r. Nr 201, poz. </w:t>
      </w:r>
      <w:proofErr w:type="gramStart"/>
      <w:r w:rsidRPr="009752EC">
        <w:rPr>
          <w:rFonts w:cstheme="minorHAnsi"/>
          <w:sz w:val="20"/>
          <w:szCs w:val="20"/>
        </w:rPr>
        <w:t>2016;  z</w:t>
      </w:r>
      <w:proofErr w:type="gramEnd"/>
      <w:r w:rsidRPr="009752EC">
        <w:rPr>
          <w:rFonts w:cstheme="minorHAnsi"/>
          <w:sz w:val="20"/>
          <w:szCs w:val="20"/>
        </w:rPr>
        <w:t xml:space="preserve"> późniejszymi zmianami), </w:t>
      </w:r>
    </w:p>
    <w:p w14:paraId="74A7F97F" w14:textId="77777777" w:rsidR="00AA4827" w:rsidRPr="009752EC" w:rsidRDefault="00A53A05" w:rsidP="00566700">
      <w:pPr>
        <w:numPr>
          <w:ilvl w:val="0"/>
          <w:numId w:val="47"/>
        </w:numPr>
        <w:ind w:hanging="360"/>
        <w:rPr>
          <w:rFonts w:cstheme="minorHAnsi"/>
          <w:sz w:val="20"/>
          <w:szCs w:val="20"/>
        </w:rPr>
      </w:pPr>
      <w:r w:rsidRPr="009752EC">
        <w:rPr>
          <w:rFonts w:cstheme="minorHAnsi"/>
          <w:sz w:val="20"/>
          <w:szCs w:val="20"/>
        </w:rPr>
        <w:t xml:space="preserve">ustawie z dnia 16 kwietnia 2004 r. o wyrobach budowlanych (Dz. U. z 2004 r. Nr 92, poz. 881), </w:t>
      </w:r>
    </w:p>
    <w:p w14:paraId="6B1B6489" w14:textId="77777777" w:rsidR="00AA4827" w:rsidRPr="009752EC" w:rsidRDefault="00A53A05" w:rsidP="00566700">
      <w:pPr>
        <w:numPr>
          <w:ilvl w:val="0"/>
          <w:numId w:val="47"/>
        </w:numPr>
        <w:ind w:hanging="360"/>
        <w:rPr>
          <w:rFonts w:cstheme="minorHAnsi"/>
          <w:sz w:val="20"/>
          <w:szCs w:val="20"/>
        </w:rPr>
      </w:pPr>
      <w:r w:rsidRPr="009752EC">
        <w:rPr>
          <w:rFonts w:cstheme="minorHAnsi"/>
          <w:sz w:val="20"/>
          <w:szCs w:val="20"/>
        </w:rPr>
        <w:t>ustawie z dnia 30 sierpnia 2002 r. o systemie oceny zgodności (Dz. U. z 2002 r. Nr 166, poz.</w:t>
      </w:r>
      <w:proofErr w:type="gramStart"/>
      <w:r w:rsidRPr="009752EC">
        <w:rPr>
          <w:rFonts w:cstheme="minorHAnsi"/>
          <w:sz w:val="20"/>
          <w:szCs w:val="20"/>
        </w:rPr>
        <w:t>1360,  z</w:t>
      </w:r>
      <w:proofErr w:type="gramEnd"/>
      <w:r w:rsidRPr="009752EC">
        <w:rPr>
          <w:rFonts w:cstheme="minorHAnsi"/>
          <w:sz w:val="20"/>
          <w:szCs w:val="20"/>
        </w:rPr>
        <w:t xml:space="preserve"> późniejszymi zmianami). </w:t>
      </w:r>
    </w:p>
    <w:p w14:paraId="14ECCF16" w14:textId="77777777" w:rsidR="00AA4827" w:rsidRPr="009752EC" w:rsidRDefault="00A53A05" w:rsidP="008013C7">
      <w:pPr>
        <w:ind w:left="0"/>
        <w:rPr>
          <w:rFonts w:cstheme="minorHAnsi"/>
          <w:sz w:val="20"/>
          <w:szCs w:val="20"/>
        </w:rPr>
      </w:pPr>
      <w:r w:rsidRPr="009752EC">
        <w:rPr>
          <w:rFonts w:cstheme="minorHAnsi"/>
          <w:sz w:val="20"/>
          <w:szCs w:val="20"/>
        </w:rPr>
        <w:t xml:space="preserve">Na Wykonawcy spoczywa obowiązek posiadania dokumentacji wyrobu budowlanego wymaganej przez ww. ustawy lub rozporządzenia wydane na podstawie tych ustaw. </w:t>
      </w:r>
    </w:p>
    <w:p w14:paraId="06AED30F" w14:textId="3E3B3990" w:rsidR="00AA4827" w:rsidRPr="009752EC" w:rsidRDefault="00A53A05" w:rsidP="00463704">
      <w:pPr>
        <w:ind w:left="0"/>
        <w:rPr>
          <w:rFonts w:cstheme="minorHAnsi"/>
          <w:sz w:val="20"/>
          <w:szCs w:val="20"/>
        </w:rPr>
      </w:pPr>
      <w:r w:rsidRPr="009752EC">
        <w:rPr>
          <w:rFonts w:cstheme="minorHAnsi"/>
          <w:sz w:val="20"/>
          <w:szCs w:val="20"/>
        </w:rPr>
        <w:t xml:space="preserve">Do wykonywania izolacji przeciwwodnych i przeciwwilgociowych na konstrukcjach betonowych, żelbetowych i stalowych dopuszczalne jest stosowanie wyłącznie materiałów zgodnych z dokumentacją projektową i posiadających aprobatę techniczną do tego typu zastosowań. </w:t>
      </w:r>
    </w:p>
    <w:p w14:paraId="7BE3967A" w14:textId="123D556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2.2. Wy</w:t>
      </w:r>
      <w:r w:rsidR="00463704" w:rsidRPr="009752EC">
        <w:rPr>
          <w:rFonts w:cstheme="minorHAnsi"/>
          <w:b/>
          <w:sz w:val="20"/>
          <w:szCs w:val="20"/>
        </w:rPr>
        <w:t>m</w:t>
      </w:r>
      <w:r w:rsidRPr="009752EC">
        <w:rPr>
          <w:rFonts w:cstheme="minorHAnsi"/>
          <w:b/>
          <w:sz w:val="20"/>
          <w:szCs w:val="20"/>
        </w:rPr>
        <w:t xml:space="preserve">agania szczegółowe </w:t>
      </w:r>
    </w:p>
    <w:p w14:paraId="4C5859FC" w14:textId="2E35AF96" w:rsidR="00AA4827" w:rsidRPr="009752EC" w:rsidRDefault="00A53A05" w:rsidP="00463704">
      <w:pPr>
        <w:ind w:left="0"/>
        <w:rPr>
          <w:rFonts w:cstheme="minorHAnsi"/>
          <w:sz w:val="20"/>
          <w:szCs w:val="20"/>
        </w:rPr>
      </w:pPr>
      <w:r w:rsidRPr="009752EC">
        <w:rPr>
          <w:rFonts w:cstheme="minorHAnsi"/>
          <w:sz w:val="20"/>
          <w:szCs w:val="20"/>
        </w:rPr>
        <w:t xml:space="preserve">Materiałami stosowanymi przy wykonywaniu izolacji przeciwwodnych i przeciwwilgociowych są: </w:t>
      </w:r>
    </w:p>
    <w:p w14:paraId="7480FBE6"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2.2.1. Materiały do przygotowania powierzchni stalowych </w:t>
      </w:r>
    </w:p>
    <w:p w14:paraId="1D114847" w14:textId="2DF4B536" w:rsidR="00AA4827" w:rsidRPr="009752EC" w:rsidRDefault="00A53A05" w:rsidP="00463704">
      <w:pPr>
        <w:ind w:left="0"/>
        <w:rPr>
          <w:rFonts w:cstheme="minorHAnsi"/>
          <w:sz w:val="20"/>
          <w:szCs w:val="20"/>
        </w:rPr>
      </w:pPr>
      <w:r w:rsidRPr="009752EC">
        <w:rPr>
          <w:rFonts w:cstheme="minorHAnsi"/>
          <w:sz w:val="20"/>
          <w:szCs w:val="20"/>
        </w:rPr>
        <w:t xml:space="preserve">Materiały do przygotowania powierzchni stalowych do układania izolacji powinny odpowiadać zaleceniom </w:t>
      </w:r>
      <w:proofErr w:type="gramStart"/>
      <w:r w:rsidRPr="009752EC">
        <w:rPr>
          <w:rFonts w:cstheme="minorHAnsi"/>
          <w:sz w:val="20"/>
          <w:szCs w:val="20"/>
        </w:rPr>
        <w:t xml:space="preserve">podanym </w:t>
      </w:r>
      <w:r w:rsidR="00463704" w:rsidRPr="009752EC">
        <w:rPr>
          <w:rFonts w:cstheme="minorHAnsi"/>
          <w:sz w:val="20"/>
          <w:szCs w:val="20"/>
        </w:rPr>
        <w:t xml:space="preserve"> </w:t>
      </w:r>
      <w:r w:rsidRPr="009752EC">
        <w:rPr>
          <w:rFonts w:cstheme="minorHAnsi"/>
          <w:sz w:val="20"/>
          <w:szCs w:val="20"/>
        </w:rPr>
        <w:t>w</w:t>
      </w:r>
      <w:proofErr w:type="gramEnd"/>
      <w:r w:rsidRPr="009752EC">
        <w:rPr>
          <w:rFonts w:cstheme="minorHAnsi"/>
          <w:sz w:val="20"/>
          <w:szCs w:val="20"/>
        </w:rPr>
        <w:t xml:space="preserve"> kartach technicznych stosowanych materiałów oraz być zgodne z</w:t>
      </w:r>
      <w:r w:rsidR="00463704" w:rsidRPr="009752EC">
        <w:rPr>
          <w:rFonts w:cstheme="minorHAnsi"/>
          <w:sz w:val="20"/>
          <w:szCs w:val="20"/>
        </w:rPr>
        <w:t xml:space="preserve">  </w:t>
      </w:r>
      <w:r w:rsidRPr="009752EC">
        <w:rPr>
          <w:rFonts w:cstheme="minorHAnsi"/>
          <w:sz w:val="20"/>
          <w:szCs w:val="20"/>
        </w:rPr>
        <w:t>normami</w:t>
      </w:r>
      <w:r w:rsidR="00136B5E" w:rsidRPr="009752EC">
        <w:rPr>
          <w:rFonts w:cstheme="minorHAnsi"/>
          <w:sz w:val="20"/>
          <w:szCs w:val="20"/>
        </w:rPr>
        <w:t>.</w:t>
      </w:r>
    </w:p>
    <w:p w14:paraId="3B0E8FFA"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lastRenderedPageBreak/>
        <w:t xml:space="preserve">2.2.2. Materiały do przygotowania powierzchni betonowych </w:t>
      </w:r>
    </w:p>
    <w:p w14:paraId="44FDA8AB" w14:textId="545A85AC" w:rsidR="00AA4827" w:rsidRPr="009752EC" w:rsidRDefault="00A53A05" w:rsidP="00463704">
      <w:pPr>
        <w:ind w:left="0"/>
        <w:rPr>
          <w:rFonts w:cstheme="minorHAnsi"/>
          <w:sz w:val="20"/>
          <w:szCs w:val="20"/>
        </w:rPr>
      </w:pPr>
      <w:r w:rsidRPr="009752EC">
        <w:rPr>
          <w:rFonts w:cstheme="minorHAnsi"/>
          <w:sz w:val="20"/>
          <w:szCs w:val="20"/>
        </w:rPr>
        <w:t xml:space="preserve">Do napraw uszkodzeń i ubytków betonu należy stosować materiały zgodne z SST dotyczącą napraw konstrukcji betonowych i żelbetowych. </w:t>
      </w:r>
    </w:p>
    <w:p w14:paraId="523C7D2A"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2.2.3. Izolacje </w:t>
      </w:r>
    </w:p>
    <w:p w14:paraId="4638BC05" w14:textId="7D0DFB5E" w:rsidR="00AA4827" w:rsidRPr="009752EC" w:rsidRDefault="00A53A05" w:rsidP="00463704">
      <w:pPr>
        <w:ind w:left="0"/>
        <w:rPr>
          <w:rFonts w:cstheme="minorHAnsi"/>
          <w:sz w:val="20"/>
          <w:szCs w:val="20"/>
        </w:rPr>
      </w:pPr>
      <w:r w:rsidRPr="009752EC">
        <w:rPr>
          <w:rFonts w:cstheme="minorHAnsi"/>
          <w:sz w:val="20"/>
          <w:szCs w:val="20"/>
        </w:rPr>
        <w:t xml:space="preserve">Materiały izolacyjne powinny odpowiadać zaleceniom podanym w kartach technicznych stosowanych materiałów oraz w przypadku izolacji bitumicznych być zgodne z normą. </w:t>
      </w:r>
    </w:p>
    <w:p w14:paraId="0991E882"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2.2.3.1. Izolacje wykonywane na zimno </w:t>
      </w:r>
    </w:p>
    <w:p w14:paraId="3D916ACA" w14:textId="77777777" w:rsidR="00AA4827" w:rsidRPr="009752EC" w:rsidRDefault="00A53A05" w:rsidP="008013C7">
      <w:pPr>
        <w:ind w:left="0"/>
        <w:rPr>
          <w:rFonts w:cstheme="minorHAnsi"/>
          <w:sz w:val="20"/>
          <w:szCs w:val="20"/>
        </w:rPr>
      </w:pPr>
      <w:r w:rsidRPr="009752EC">
        <w:rPr>
          <w:rFonts w:cstheme="minorHAnsi"/>
          <w:sz w:val="20"/>
          <w:szCs w:val="20"/>
        </w:rPr>
        <w:t xml:space="preserve">Do wykonywania izolacji na zimno mogą być stosowane następujące materiały: </w:t>
      </w:r>
    </w:p>
    <w:p w14:paraId="0EBA9DA1" w14:textId="6312F52E" w:rsidR="00AA4827" w:rsidRPr="009752EC" w:rsidRDefault="00A53A05" w:rsidP="00566700">
      <w:pPr>
        <w:numPr>
          <w:ilvl w:val="0"/>
          <w:numId w:val="48"/>
        </w:numPr>
        <w:ind w:hanging="360"/>
        <w:rPr>
          <w:rFonts w:cstheme="minorHAnsi"/>
          <w:sz w:val="20"/>
          <w:szCs w:val="20"/>
        </w:rPr>
      </w:pPr>
      <w:r w:rsidRPr="009752EC">
        <w:rPr>
          <w:rFonts w:cstheme="minorHAnsi"/>
          <w:sz w:val="20"/>
          <w:szCs w:val="20"/>
        </w:rPr>
        <w:t xml:space="preserve">roztwory i lepiki asfaltowe powinny odpowiadać wymaganiom normy, </w:t>
      </w:r>
    </w:p>
    <w:p w14:paraId="68B75CE0" w14:textId="2996D1E4" w:rsidR="00AA4827" w:rsidRPr="009752EC" w:rsidRDefault="00A53A05" w:rsidP="00566700">
      <w:pPr>
        <w:numPr>
          <w:ilvl w:val="0"/>
          <w:numId w:val="48"/>
        </w:numPr>
        <w:ind w:hanging="360"/>
        <w:rPr>
          <w:rFonts w:cstheme="minorHAnsi"/>
          <w:sz w:val="20"/>
          <w:szCs w:val="20"/>
        </w:rPr>
      </w:pPr>
      <w:r w:rsidRPr="009752EC">
        <w:rPr>
          <w:rFonts w:cstheme="minorHAnsi"/>
          <w:sz w:val="20"/>
          <w:szCs w:val="20"/>
        </w:rPr>
        <w:t xml:space="preserve">inne materiały przewidziane w dokumentacji projektowej odpowiadające wymaganiom </w:t>
      </w:r>
      <w:proofErr w:type="gramStart"/>
      <w:r w:rsidRPr="009752EC">
        <w:rPr>
          <w:rFonts w:cstheme="minorHAnsi"/>
          <w:sz w:val="20"/>
          <w:szCs w:val="20"/>
        </w:rPr>
        <w:t>podanym  w</w:t>
      </w:r>
      <w:proofErr w:type="gramEnd"/>
      <w:r w:rsidRPr="009752EC">
        <w:rPr>
          <w:rFonts w:cstheme="minorHAnsi"/>
          <w:sz w:val="20"/>
          <w:szCs w:val="20"/>
        </w:rPr>
        <w:t xml:space="preserve"> kartach technicznych stosowanych materiałów i posiadające aprobaty techniczne do tego typu zastosowań. </w:t>
      </w:r>
    </w:p>
    <w:p w14:paraId="5D72DFFB" w14:textId="77777777" w:rsidR="00AA4827" w:rsidRPr="009752EC" w:rsidRDefault="00A53A05" w:rsidP="008013C7">
      <w:pPr>
        <w:spacing w:line="270" w:lineRule="auto"/>
        <w:ind w:left="0" w:hanging="10"/>
        <w:rPr>
          <w:rFonts w:cstheme="minorHAnsi"/>
          <w:sz w:val="20"/>
          <w:szCs w:val="20"/>
        </w:rPr>
      </w:pPr>
      <w:r w:rsidRPr="009752EC">
        <w:rPr>
          <w:rFonts w:cstheme="minorHAnsi"/>
          <w:b/>
          <w:sz w:val="20"/>
          <w:szCs w:val="20"/>
        </w:rPr>
        <w:t xml:space="preserve">2.2.3.2. Izolacje wykonywane na gorąco </w:t>
      </w:r>
    </w:p>
    <w:p w14:paraId="1B077B86" w14:textId="77777777" w:rsidR="00AA4827" w:rsidRPr="009752EC" w:rsidRDefault="00A53A05" w:rsidP="008013C7">
      <w:pPr>
        <w:ind w:left="0"/>
        <w:rPr>
          <w:rFonts w:cstheme="minorHAnsi"/>
          <w:sz w:val="20"/>
          <w:szCs w:val="20"/>
        </w:rPr>
      </w:pPr>
      <w:r w:rsidRPr="009752EC">
        <w:rPr>
          <w:rFonts w:cstheme="minorHAnsi"/>
          <w:sz w:val="20"/>
          <w:szCs w:val="20"/>
        </w:rPr>
        <w:t xml:space="preserve">Do wykonywania izolacji na gorąco mogą być stosowane następujące materiały: </w:t>
      </w:r>
    </w:p>
    <w:p w14:paraId="091A8745" w14:textId="6954C325" w:rsidR="00AA4827" w:rsidRPr="009752EC" w:rsidRDefault="00A53A05" w:rsidP="00566700">
      <w:pPr>
        <w:numPr>
          <w:ilvl w:val="0"/>
          <w:numId w:val="49"/>
        </w:numPr>
        <w:ind w:hanging="360"/>
        <w:rPr>
          <w:rFonts w:cstheme="minorHAnsi"/>
          <w:sz w:val="20"/>
          <w:szCs w:val="20"/>
        </w:rPr>
      </w:pPr>
      <w:r w:rsidRPr="009752EC">
        <w:rPr>
          <w:rFonts w:cstheme="minorHAnsi"/>
          <w:sz w:val="20"/>
          <w:szCs w:val="20"/>
        </w:rPr>
        <w:t xml:space="preserve">lepiki asfaltowe i asfaltowo-polimerowe, </w:t>
      </w:r>
    </w:p>
    <w:p w14:paraId="59C40F66" w14:textId="73CF5B26" w:rsidR="00AA4827" w:rsidRPr="009752EC" w:rsidRDefault="00A53A05" w:rsidP="00566700">
      <w:pPr>
        <w:numPr>
          <w:ilvl w:val="0"/>
          <w:numId w:val="49"/>
        </w:numPr>
        <w:spacing w:after="28"/>
        <w:ind w:hanging="360"/>
        <w:rPr>
          <w:rFonts w:cstheme="minorHAnsi"/>
          <w:sz w:val="20"/>
          <w:szCs w:val="20"/>
        </w:rPr>
      </w:pPr>
      <w:r w:rsidRPr="009752EC">
        <w:rPr>
          <w:rFonts w:cstheme="minorHAnsi"/>
          <w:sz w:val="20"/>
          <w:szCs w:val="20"/>
        </w:rPr>
        <w:t xml:space="preserve">papy asfaltowe zgrzewalne, </w:t>
      </w:r>
    </w:p>
    <w:p w14:paraId="518F91C6" w14:textId="77777777" w:rsidR="00AA4827" w:rsidRPr="009752EC" w:rsidRDefault="00A53A05" w:rsidP="00566700">
      <w:pPr>
        <w:numPr>
          <w:ilvl w:val="0"/>
          <w:numId w:val="49"/>
        </w:numPr>
        <w:ind w:hanging="360"/>
        <w:rPr>
          <w:rFonts w:cstheme="minorHAnsi"/>
          <w:sz w:val="20"/>
          <w:szCs w:val="20"/>
        </w:rPr>
      </w:pPr>
      <w:r w:rsidRPr="009752EC">
        <w:rPr>
          <w:rFonts w:cstheme="minorHAnsi"/>
          <w:sz w:val="20"/>
          <w:szCs w:val="20"/>
        </w:rPr>
        <w:t xml:space="preserve">inne materiały przewidziane w dokumentacji projektowej odpowiadające wymaganiom </w:t>
      </w:r>
      <w:proofErr w:type="gramStart"/>
      <w:r w:rsidRPr="009752EC">
        <w:rPr>
          <w:rFonts w:cstheme="minorHAnsi"/>
          <w:sz w:val="20"/>
          <w:szCs w:val="20"/>
        </w:rPr>
        <w:t>podanym  w</w:t>
      </w:r>
      <w:proofErr w:type="gramEnd"/>
      <w:r w:rsidRPr="009752EC">
        <w:rPr>
          <w:rFonts w:cstheme="minorHAnsi"/>
          <w:sz w:val="20"/>
          <w:szCs w:val="20"/>
        </w:rPr>
        <w:t xml:space="preserve"> kartach technicznych stosowanych materiałów i posiadające aprobaty techniczne do tego typu zastosowań. </w:t>
      </w:r>
    </w:p>
    <w:p w14:paraId="1E167483" w14:textId="77777777" w:rsidR="00FA5B83" w:rsidRPr="009752EC" w:rsidRDefault="00A53A05" w:rsidP="008013C7">
      <w:pPr>
        <w:ind w:left="0"/>
        <w:rPr>
          <w:rFonts w:cstheme="minorHAnsi"/>
          <w:b/>
          <w:sz w:val="20"/>
          <w:szCs w:val="20"/>
        </w:rPr>
      </w:pPr>
      <w:r w:rsidRPr="009752EC">
        <w:rPr>
          <w:rFonts w:cstheme="minorHAnsi"/>
          <w:b/>
          <w:sz w:val="20"/>
          <w:szCs w:val="20"/>
        </w:rPr>
        <w:t xml:space="preserve">2.2.4. Materiały do wykonywania warstw ochronnych izolacji </w:t>
      </w:r>
    </w:p>
    <w:p w14:paraId="0BD82AFB" w14:textId="74E8B28B" w:rsidR="00AA4827" w:rsidRPr="009752EC" w:rsidRDefault="00A53A05" w:rsidP="008013C7">
      <w:pPr>
        <w:ind w:left="0"/>
        <w:rPr>
          <w:rFonts w:cstheme="minorHAnsi"/>
          <w:sz w:val="20"/>
          <w:szCs w:val="20"/>
        </w:rPr>
      </w:pPr>
      <w:r w:rsidRPr="009752EC">
        <w:rPr>
          <w:rFonts w:cstheme="minorHAnsi"/>
          <w:sz w:val="20"/>
          <w:szCs w:val="20"/>
        </w:rPr>
        <w:t xml:space="preserve">Do wykonywania warstw ochronnych izolacji należy stosować: </w:t>
      </w:r>
    </w:p>
    <w:p w14:paraId="7EF58EAF" w14:textId="18150F1F" w:rsidR="00AA4827" w:rsidRPr="009752EC" w:rsidRDefault="00A53A05" w:rsidP="00566700">
      <w:pPr>
        <w:numPr>
          <w:ilvl w:val="0"/>
          <w:numId w:val="50"/>
        </w:numPr>
        <w:rPr>
          <w:rFonts w:cstheme="minorHAnsi"/>
          <w:sz w:val="20"/>
          <w:szCs w:val="20"/>
        </w:rPr>
      </w:pPr>
      <w:r w:rsidRPr="009752EC">
        <w:rPr>
          <w:rFonts w:cstheme="minorHAnsi"/>
          <w:sz w:val="20"/>
          <w:szCs w:val="20"/>
        </w:rPr>
        <w:t xml:space="preserve">geowłókninę odpowiadającą wymaganiom normy, </w:t>
      </w:r>
    </w:p>
    <w:p w14:paraId="2D6FD5EC" w14:textId="77777777" w:rsidR="00AA4827" w:rsidRPr="009752EC" w:rsidRDefault="00A53A05" w:rsidP="00566700">
      <w:pPr>
        <w:numPr>
          <w:ilvl w:val="0"/>
          <w:numId w:val="50"/>
        </w:numPr>
        <w:rPr>
          <w:rFonts w:cstheme="minorHAnsi"/>
          <w:sz w:val="20"/>
          <w:szCs w:val="20"/>
        </w:rPr>
      </w:pPr>
      <w:r w:rsidRPr="009752EC">
        <w:rPr>
          <w:rFonts w:cstheme="minorHAnsi"/>
          <w:sz w:val="20"/>
          <w:szCs w:val="20"/>
        </w:rPr>
        <w:t xml:space="preserve">zabezpieczenie przeciwwilgociowe na powierzchniach betonowych warstw ochronnych stykających się z </w:t>
      </w:r>
    </w:p>
    <w:p w14:paraId="366E8C70" w14:textId="77777777" w:rsidR="00AA4827" w:rsidRPr="00215DE5" w:rsidRDefault="00A53A05" w:rsidP="00566700">
      <w:pPr>
        <w:pStyle w:val="Akapitzlist"/>
        <w:numPr>
          <w:ilvl w:val="0"/>
          <w:numId w:val="50"/>
        </w:numPr>
        <w:rPr>
          <w:rFonts w:cstheme="minorHAnsi"/>
          <w:sz w:val="20"/>
          <w:szCs w:val="20"/>
        </w:rPr>
      </w:pPr>
      <w:r w:rsidRPr="00215DE5">
        <w:rPr>
          <w:rFonts w:cstheme="minorHAnsi"/>
          <w:sz w:val="20"/>
          <w:szCs w:val="20"/>
        </w:rPr>
        <w:t xml:space="preserve">gruntem powinno odpowiadać wymaganiom jak dla materiałów izolacyjnych. </w:t>
      </w:r>
    </w:p>
    <w:p w14:paraId="4A0E6606" w14:textId="77777777" w:rsidR="00AA4827" w:rsidRPr="009752EC" w:rsidRDefault="00A53A05" w:rsidP="008013C7">
      <w:pPr>
        <w:spacing w:after="3" w:line="259" w:lineRule="auto"/>
        <w:ind w:left="0"/>
        <w:jc w:val="left"/>
        <w:rPr>
          <w:rFonts w:cstheme="minorHAnsi"/>
          <w:sz w:val="20"/>
          <w:szCs w:val="20"/>
        </w:rPr>
      </w:pPr>
      <w:r w:rsidRPr="009752EC">
        <w:rPr>
          <w:rFonts w:cstheme="minorHAnsi"/>
          <w:b/>
          <w:sz w:val="20"/>
          <w:szCs w:val="20"/>
        </w:rPr>
        <w:t xml:space="preserve"> </w:t>
      </w:r>
    </w:p>
    <w:p w14:paraId="5C674D9F" w14:textId="17B3FE7C" w:rsidR="00AA4827" w:rsidRPr="00215DE5" w:rsidRDefault="00A53A05" w:rsidP="00566700">
      <w:pPr>
        <w:pStyle w:val="Akapitzlist"/>
        <w:numPr>
          <w:ilvl w:val="0"/>
          <w:numId w:val="46"/>
        </w:numPr>
        <w:spacing w:line="270" w:lineRule="auto"/>
        <w:rPr>
          <w:rFonts w:cstheme="minorHAnsi"/>
          <w:sz w:val="20"/>
          <w:szCs w:val="20"/>
        </w:rPr>
      </w:pPr>
      <w:r w:rsidRPr="00215DE5">
        <w:rPr>
          <w:rFonts w:cstheme="minorHAnsi"/>
          <w:b/>
          <w:sz w:val="20"/>
          <w:szCs w:val="20"/>
        </w:rPr>
        <w:t xml:space="preserve">Sprzęt </w:t>
      </w:r>
    </w:p>
    <w:p w14:paraId="0219B9F0" w14:textId="77777777" w:rsidR="00AA4827" w:rsidRPr="009752EC" w:rsidRDefault="00A53A05" w:rsidP="008013C7">
      <w:pPr>
        <w:ind w:left="0"/>
        <w:rPr>
          <w:rFonts w:cstheme="minorHAnsi"/>
          <w:sz w:val="20"/>
          <w:szCs w:val="20"/>
        </w:rPr>
      </w:pPr>
      <w:r w:rsidRPr="009752EC">
        <w:rPr>
          <w:rFonts w:cstheme="minorHAnsi"/>
          <w:sz w:val="20"/>
          <w:szCs w:val="20"/>
        </w:rPr>
        <w:t xml:space="preserve">Roboty związane z wykonaniem izolacji przeciwwodnych i przeciwwilgociowych na konstrukcjach betonowych, żelbetowych i stalowych mogą być wykonane ręcznie lub mechanicznie przy użyciu dowolnego sprzętu przeznaczonego do wykonania zamierzonych robót. </w:t>
      </w:r>
    </w:p>
    <w:p w14:paraId="2FFED241" w14:textId="77777777" w:rsidR="00AA4827" w:rsidRPr="009752EC" w:rsidRDefault="00A53A05" w:rsidP="008013C7">
      <w:pPr>
        <w:ind w:left="0"/>
        <w:rPr>
          <w:rFonts w:cstheme="minorHAnsi"/>
          <w:sz w:val="20"/>
          <w:szCs w:val="20"/>
        </w:rPr>
      </w:pPr>
      <w:r w:rsidRPr="009752EC">
        <w:rPr>
          <w:rFonts w:cstheme="minorHAnsi"/>
          <w:sz w:val="20"/>
          <w:szCs w:val="20"/>
        </w:rPr>
        <w:t xml:space="preserve">Sprzęt powinien być zgodny z zaleceniami podanymi w kartach technologicznych stosowanych materiałów. Sprzęt wykorzystywany przez Wykonawcę powinien być sprawny technicznie i spełniać wymagania techniczne w zakresie BHP. Ogólne wymagania dotyczące sprzętu podano w SST „Wymagania ogólne”. </w:t>
      </w:r>
    </w:p>
    <w:p w14:paraId="5DD4C594" w14:textId="77777777" w:rsidR="00AA4827" w:rsidRPr="009752EC" w:rsidRDefault="00A53A05" w:rsidP="008013C7">
      <w:pPr>
        <w:spacing w:after="0" w:line="259" w:lineRule="auto"/>
        <w:ind w:left="0"/>
        <w:jc w:val="left"/>
        <w:rPr>
          <w:rFonts w:cstheme="minorHAnsi"/>
          <w:sz w:val="20"/>
          <w:szCs w:val="20"/>
        </w:rPr>
      </w:pPr>
      <w:r w:rsidRPr="009752EC">
        <w:rPr>
          <w:rFonts w:cstheme="minorHAnsi"/>
          <w:b/>
          <w:sz w:val="20"/>
          <w:szCs w:val="20"/>
        </w:rPr>
        <w:t xml:space="preserve"> </w:t>
      </w:r>
    </w:p>
    <w:p w14:paraId="6B18CDEB" w14:textId="63FC0167" w:rsidR="00AA4827" w:rsidRPr="00215DE5" w:rsidRDefault="00A53A05" w:rsidP="00566700">
      <w:pPr>
        <w:pStyle w:val="Akapitzlist"/>
        <w:numPr>
          <w:ilvl w:val="0"/>
          <w:numId w:val="46"/>
        </w:numPr>
        <w:spacing w:line="270" w:lineRule="auto"/>
        <w:rPr>
          <w:rFonts w:cstheme="minorHAnsi"/>
          <w:sz w:val="20"/>
          <w:szCs w:val="20"/>
        </w:rPr>
      </w:pPr>
      <w:r w:rsidRPr="00215DE5">
        <w:rPr>
          <w:rFonts w:cstheme="minorHAnsi"/>
          <w:b/>
          <w:sz w:val="20"/>
          <w:szCs w:val="20"/>
        </w:rPr>
        <w:t xml:space="preserve">Transport </w:t>
      </w:r>
    </w:p>
    <w:p w14:paraId="31A0B3DF" w14:textId="77777777" w:rsidR="00AA4827" w:rsidRPr="009752EC" w:rsidRDefault="00A53A05" w:rsidP="008013C7">
      <w:pPr>
        <w:ind w:left="0"/>
        <w:rPr>
          <w:rFonts w:cstheme="minorHAnsi"/>
          <w:sz w:val="20"/>
          <w:szCs w:val="20"/>
        </w:rPr>
      </w:pPr>
      <w:r w:rsidRPr="009752EC">
        <w:rPr>
          <w:rFonts w:cstheme="minorHAnsi"/>
          <w:sz w:val="20"/>
          <w:szCs w:val="20"/>
        </w:rPr>
        <w:t xml:space="preserve">Środki transportu wykorzystywane przez Wykonawcę powinny być sprawne technicznie i spełniać wymagania techniczne w zakresie BHP oraz przepisów o ruchu drogowym. </w:t>
      </w:r>
    </w:p>
    <w:p w14:paraId="7D214375" w14:textId="77777777" w:rsidR="00AA4827" w:rsidRPr="009752EC" w:rsidRDefault="00A53A05" w:rsidP="008013C7">
      <w:pPr>
        <w:ind w:left="0"/>
        <w:rPr>
          <w:rFonts w:cstheme="minorHAnsi"/>
          <w:sz w:val="20"/>
          <w:szCs w:val="20"/>
        </w:rPr>
      </w:pPr>
      <w:r w:rsidRPr="009752EC">
        <w:rPr>
          <w:rFonts w:cstheme="minorHAnsi"/>
          <w:sz w:val="20"/>
          <w:szCs w:val="20"/>
        </w:rPr>
        <w:t xml:space="preserve">Ogólne wymagania dotyczące transportu podano w SST „Wymagania ogólne”. </w:t>
      </w:r>
    </w:p>
    <w:p w14:paraId="0025CA5B" w14:textId="77777777" w:rsidR="00AA4827" w:rsidRPr="009752EC" w:rsidRDefault="00A53A05" w:rsidP="008013C7">
      <w:pPr>
        <w:ind w:left="0"/>
        <w:rPr>
          <w:rFonts w:cstheme="minorHAnsi"/>
          <w:sz w:val="20"/>
          <w:szCs w:val="20"/>
        </w:rPr>
      </w:pPr>
      <w:r w:rsidRPr="009752EC">
        <w:rPr>
          <w:rFonts w:cstheme="minorHAnsi"/>
          <w:sz w:val="20"/>
          <w:szCs w:val="20"/>
        </w:rPr>
        <w:t xml:space="preserve">Materiały izolacyjne należy przewozić w oryginalnych opakowaniach producenta, w taki sposób, aby zabezpieczyć opakowania przed uszkodzeniem. </w:t>
      </w:r>
    </w:p>
    <w:p w14:paraId="44D0B96F" w14:textId="77777777" w:rsidR="00AA4827" w:rsidRPr="009752EC" w:rsidRDefault="00A53A05" w:rsidP="008013C7">
      <w:pPr>
        <w:spacing w:after="10" w:line="259" w:lineRule="auto"/>
        <w:ind w:left="0"/>
        <w:jc w:val="left"/>
        <w:rPr>
          <w:rFonts w:cstheme="minorHAnsi"/>
          <w:sz w:val="20"/>
          <w:szCs w:val="20"/>
        </w:rPr>
      </w:pPr>
      <w:r w:rsidRPr="009752EC">
        <w:rPr>
          <w:rFonts w:cstheme="minorHAnsi"/>
          <w:sz w:val="20"/>
          <w:szCs w:val="20"/>
        </w:rPr>
        <w:t xml:space="preserve"> </w:t>
      </w:r>
    </w:p>
    <w:p w14:paraId="7C769A83" w14:textId="352FCAD4" w:rsidR="00AA4827" w:rsidRPr="00215DE5" w:rsidRDefault="00A53A05" w:rsidP="00566700">
      <w:pPr>
        <w:pStyle w:val="Akapitzlist"/>
        <w:numPr>
          <w:ilvl w:val="0"/>
          <w:numId w:val="46"/>
        </w:numPr>
        <w:spacing w:line="270" w:lineRule="auto"/>
        <w:rPr>
          <w:rFonts w:cstheme="minorHAnsi"/>
          <w:sz w:val="20"/>
          <w:szCs w:val="20"/>
        </w:rPr>
      </w:pPr>
      <w:r w:rsidRPr="00215DE5">
        <w:rPr>
          <w:rFonts w:cstheme="minorHAnsi"/>
          <w:b/>
          <w:sz w:val="20"/>
          <w:szCs w:val="20"/>
        </w:rPr>
        <w:t xml:space="preserve">Wykonanie robót </w:t>
      </w:r>
    </w:p>
    <w:p w14:paraId="2A73E45E" w14:textId="1F7CAF7E" w:rsidR="00FA5B83" w:rsidRPr="00215DE5" w:rsidRDefault="00215DE5" w:rsidP="00215DE5">
      <w:pPr>
        <w:ind w:left="0"/>
        <w:rPr>
          <w:rFonts w:cstheme="minorHAnsi"/>
          <w:sz w:val="20"/>
          <w:szCs w:val="20"/>
        </w:rPr>
      </w:pPr>
      <w:r>
        <w:rPr>
          <w:rFonts w:cstheme="minorHAnsi"/>
          <w:b/>
          <w:sz w:val="20"/>
          <w:szCs w:val="20"/>
        </w:rPr>
        <w:t xml:space="preserve">5.1. </w:t>
      </w:r>
      <w:r w:rsidR="00A53A05" w:rsidRPr="00215DE5">
        <w:rPr>
          <w:rFonts w:cstheme="minorHAnsi"/>
          <w:b/>
          <w:sz w:val="20"/>
          <w:szCs w:val="20"/>
        </w:rPr>
        <w:t xml:space="preserve">Ogólne warunki wykonania robót: </w:t>
      </w:r>
    </w:p>
    <w:p w14:paraId="6D1287E0" w14:textId="04D2EA51" w:rsidR="00AA4827" w:rsidRPr="009752EC" w:rsidRDefault="00A53A05" w:rsidP="008013C7">
      <w:pPr>
        <w:ind w:left="0"/>
        <w:rPr>
          <w:rFonts w:cstheme="minorHAnsi"/>
          <w:sz w:val="20"/>
          <w:szCs w:val="20"/>
        </w:rPr>
      </w:pPr>
      <w:r w:rsidRPr="009752EC">
        <w:rPr>
          <w:rFonts w:cstheme="minorHAnsi"/>
          <w:sz w:val="20"/>
          <w:szCs w:val="20"/>
        </w:rPr>
        <w:t xml:space="preserve">Ogólne wymagania dotyczące wykonania robót podano w SST „Wymagania ogólne”. </w:t>
      </w:r>
    </w:p>
    <w:p w14:paraId="6E40B1B8" w14:textId="25117736" w:rsidR="00AA4827" w:rsidRPr="009752EC" w:rsidRDefault="00A53A05" w:rsidP="00463704">
      <w:pPr>
        <w:ind w:left="0"/>
        <w:rPr>
          <w:rFonts w:cstheme="minorHAnsi"/>
          <w:sz w:val="20"/>
          <w:szCs w:val="20"/>
        </w:rPr>
      </w:pPr>
      <w:r w:rsidRPr="009752EC">
        <w:rPr>
          <w:rFonts w:cstheme="minorHAnsi"/>
          <w:sz w:val="20"/>
          <w:szCs w:val="20"/>
        </w:rPr>
        <w:t>Wykonanie robót powinno być zgodne kartami technicznymi stosowanych materiałów</w:t>
      </w:r>
      <w:r w:rsidR="00FA5B83" w:rsidRPr="009752EC">
        <w:rPr>
          <w:rFonts w:cstheme="minorHAnsi"/>
          <w:sz w:val="20"/>
          <w:szCs w:val="20"/>
        </w:rPr>
        <w:t xml:space="preserve"> i</w:t>
      </w:r>
      <w:r w:rsidRPr="009752EC">
        <w:rPr>
          <w:rFonts w:cstheme="minorHAnsi"/>
          <w:sz w:val="20"/>
          <w:szCs w:val="20"/>
        </w:rPr>
        <w:t xml:space="preserve"> normą. Temperatura otoczenia w czasie wykonywania robót powinna mieścić się w granicach od +5°C do +35°C i być o 3 stopnie wyższa od temperatury punktu rosy. Wilgotność względna powietrza w czasie wykonywania robót powinna być nie większa niż 85%. </w:t>
      </w:r>
    </w:p>
    <w:p w14:paraId="5D392A98" w14:textId="4B41EA19" w:rsidR="00AA4827" w:rsidRPr="00215DE5" w:rsidRDefault="00215DE5" w:rsidP="00215DE5">
      <w:pPr>
        <w:spacing w:line="270" w:lineRule="auto"/>
        <w:ind w:left="0"/>
        <w:rPr>
          <w:rFonts w:cstheme="minorHAnsi"/>
          <w:sz w:val="20"/>
          <w:szCs w:val="20"/>
        </w:rPr>
      </w:pPr>
      <w:r>
        <w:rPr>
          <w:rFonts w:cstheme="minorHAnsi"/>
          <w:b/>
          <w:sz w:val="20"/>
          <w:szCs w:val="20"/>
        </w:rPr>
        <w:t xml:space="preserve">5.2. </w:t>
      </w:r>
      <w:r w:rsidR="00A53A05" w:rsidRPr="00215DE5">
        <w:rPr>
          <w:rFonts w:cstheme="minorHAnsi"/>
          <w:b/>
          <w:sz w:val="20"/>
          <w:szCs w:val="20"/>
        </w:rPr>
        <w:t xml:space="preserve">Zakres wykonywania robót </w:t>
      </w:r>
    </w:p>
    <w:p w14:paraId="7523E7C6" w14:textId="0B0575A5" w:rsidR="00AA4827" w:rsidRPr="00215DE5" w:rsidRDefault="00215DE5" w:rsidP="00215DE5">
      <w:pPr>
        <w:spacing w:line="270" w:lineRule="auto"/>
        <w:ind w:left="0"/>
        <w:rPr>
          <w:rFonts w:cstheme="minorHAnsi"/>
          <w:sz w:val="20"/>
          <w:szCs w:val="20"/>
        </w:rPr>
      </w:pPr>
      <w:r>
        <w:rPr>
          <w:rFonts w:cstheme="minorHAnsi"/>
          <w:b/>
          <w:sz w:val="20"/>
          <w:szCs w:val="20"/>
        </w:rPr>
        <w:t xml:space="preserve">5.2.1. </w:t>
      </w:r>
      <w:r w:rsidR="00A53A05" w:rsidRPr="00215DE5">
        <w:rPr>
          <w:rFonts w:cstheme="minorHAnsi"/>
          <w:b/>
          <w:sz w:val="20"/>
          <w:szCs w:val="20"/>
        </w:rPr>
        <w:t xml:space="preserve">Przygotowanie rusztowań roboczych </w:t>
      </w:r>
    </w:p>
    <w:p w14:paraId="2428F5D7" w14:textId="53C130D1" w:rsidR="00AA4827" w:rsidRPr="009752EC" w:rsidRDefault="00A53A05" w:rsidP="00463704">
      <w:pPr>
        <w:ind w:left="0"/>
        <w:rPr>
          <w:rFonts w:cstheme="minorHAnsi"/>
          <w:sz w:val="20"/>
          <w:szCs w:val="20"/>
        </w:rPr>
      </w:pPr>
      <w:r w:rsidRPr="009752EC">
        <w:rPr>
          <w:rFonts w:cstheme="minorHAnsi"/>
          <w:sz w:val="20"/>
          <w:szCs w:val="20"/>
        </w:rPr>
        <w:t xml:space="preserve">Rusztowania robocze powinny odpowiadać wymaganiom podanym w SST dotyczącej rusztowań. </w:t>
      </w:r>
    </w:p>
    <w:p w14:paraId="526BFF9D" w14:textId="0556EC05" w:rsidR="00AA4827" w:rsidRPr="00215DE5" w:rsidRDefault="00215DE5" w:rsidP="00215DE5">
      <w:pPr>
        <w:spacing w:line="270" w:lineRule="auto"/>
        <w:ind w:left="0"/>
        <w:rPr>
          <w:rFonts w:cstheme="minorHAnsi"/>
          <w:sz w:val="20"/>
          <w:szCs w:val="20"/>
        </w:rPr>
      </w:pPr>
      <w:r>
        <w:rPr>
          <w:rFonts w:cstheme="minorHAnsi"/>
          <w:b/>
          <w:sz w:val="20"/>
          <w:szCs w:val="20"/>
        </w:rPr>
        <w:lastRenderedPageBreak/>
        <w:t xml:space="preserve">5.2.2. </w:t>
      </w:r>
      <w:r w:rsidR="00A53A05" w:rsidRPr="00215DE5">
        <w:rPr>
          <w:rFonts w:cstheme="minorHAnsi"/>
          <w:b/>
          <w:sz w:val="20"/>
          <w:szCs w:val="20"/>
        </w:rPr>
        <w:t xml:space="preserve">Przygotowanie powierzchni stalowych </w:t>
      </w:r>
    </w:p>
    <w:p w14:paraId="143A00F4" w14:textId="1708436B" w:rsidR="00AA4827" w:rsidRPr="009752EC" w:rsidRDefault="00A53A05" w:rsidP="008013C7">
      <w:pPr>
        <w:ind w:left="0"/>
        <w:rPr>
          <w:rFonts w:cstheme="minorHAnsi"/>
          <w:sz w:val="20"/>
          <w:szCs w:val="20"/>
        </w:rPr>
      </w:pPr>
      <w:r w:rsidRPr="009752EC">
        <w:rPr>
          <w:rFonts w:cstheme="minorHAnsi"/>
          <w:sz w:val="20"/>
          <w:szCs w:val="20"/>
        </w:rPr>
        <w:t xml:space="preserve">Powierzchnie stalowe powinny być oczyszczone, odtłuszczone zgodnie z wymaganiami norm. </w:t>
      </w:r>
    </w:p>
    <w:p w14:paraId="10435F18" w14:textId="77777777" w:rsidR="00AA4827" w:rsidRPr="009752EC" w:rsidRDefault="00A53A05" w:rsidP="008013C7">
      <w:pPr>
        <w:ind w:left="0"/>
        <w:rPr>
          <w:rFonts w:cstheme="minorHAnsi"/>
          <w:sz w:val="20"/>
          <w:szCs w:val="20"/>
        </w:rPr>
      </w:pPr>
      <w:r w:rsidRPr="009752EC">
        <w:rPr>
          <w:rFonts w:cstheme="minorHAnsi"/>
          <w:sz w:val="20"/>
          <w:szCs w:val="20"/>
        </w:rPr>
        <w:t xml:space="preserve">Powierzchnie powinny być przygotowane zgodnie z zaleceniami producenta izolacji podanymi w kartach technicznych stosowanych materiałów. </w:t>
      </w:r>
    </w:p>
    <w:p w14:paraId="03A3D604" w14:textId="77777777" w:rsidR="00AA4827" w:rsidRPr="009752EC" w:rsidRDefault="00A53A05" w:rsidP="008013C7">
      <w:pPr>
        <w:spacing w:after="25"/>
        <w:ind w:left="0"/>
        <w:rPr>
          <w:rFonts w:cstheme="minorHAnsi"/>
          <w:sz w:val="20"/>
          <w:szCs w:val="20"/>
        </w:rPr>
      </w:pPr>
      <w:r w:rsidRPr="009752EC">
        <w:rPr>
          <w:rFonts w:cstheme="minorHAnsi"/>
          <w:sz w:val="20"/>
          <w:szCs w:val="20"/>
        </w:rPr>
        <w:t xml:space="preserve">Powierzchnie przeznaczone do wykonania izolacji powinny odpowiadać zaleceniom podanym w kartach technicznych Producenta i aprobatach technicznych odnośnie: </w:t>
      </w:r>
    </w:p>
    <w:p w14:paraId="678AEACA" w14:textId="0FF778AE" w:rsidR="00FA5B83" w:rsidRPr="009752EC" w:rsidRDefault="00A53A05" w:rsidP="00566700">
      <w:pPr>
        <w:numPr>
          <w:ilvl w:val="3"/>
          <w:numId w:val="51"/>
        </w:numPr>
        <w:ind w:hanging="360"/>
        <w:rPr>
          <w:rFonts w:cstheme="minorHAnsi"/>
          <w:sz w:val="20"/>
          <w:szCs w:val="20"/>
        </w:rPr>
      </w:pPr>
      <w:r w:rsidRPr="009752EC">
        <w:rPr>
          <w:rFonts w:cstheme="minorHAnsi"/>
          <w:sz w:val="20"/>
          <w:szCs w:val="20"/>
        </w:rPr>
        <w:t>stanu podłoża,</w:t>
      </w:r>
      <w:r w:rsidRPr="009752EC">
        <w:rPr>
          <w:rFonts w:cstheme="minorHAnsi"/>
          <w:sz w:val="20"/>
          <w:szCs w:val="20"/>
        </w:rPr>
        <w:tab/>
      </w:r>
    </w:p>
    <w:p w14:paraId="3F561711" w14:textId="330F2854" w:rsidR="00AA4827" w:rsidRPr="009752EC" w:rsidRDefault="00A53A05" w:rsidP="00566700">
      <w:pPr>
        <w:numPr>
          <w:ilvl w:val="3"/>
          <w:numId w:val="51"/>
        </w:numPr>
        <w:ind w:hanging="360"/>
        <w:rPr>
          <w:rFonts w:cstheme="minorHAnsi"/>
          <w:sz w:val="20"/>
          <w:szCs w:val="20"/>
        </w:rPr>
      </w:pPr>
      <w:r w:rsidRPr="009752EC">
        <w:rPr>
          <w:rFonts w:cstheme="minorHAnsi"/>
          <w:sz w:val="20"/>
          <w:szCs w:val="20"/>
        </w:rPr>
        <w:t xml:space="preserve">temperatury, </w:t>
      </w:r>
    </w:p>
    <w:p w14:paraId="2C95DA08" w14:textId="790C87A7" w:rsidR="00AA4827" w:rsidRPr="009752EC" w:rsidRDefault="00A53A05" w:rsidP="00566700">
      <w:pPr>
        <w:numPr>
          <w:ilvl w:val="3"/>
          <w:numId w:val="51"/>
        </w:numPr>
        <w:ind w:hanging="360"/>
        <w:rPr>
          <w:rFonts w:cstheme="minorHAnsi"/>
          <w:sz w:val="20"/>
          <w:szCs w:val="20"/>
        </w:rPr>
      </w:pPr>
      <w:r w:rsidRPr="009752EC">
        <w:rPr>
          <w:rFonts w:cstheme="minorHAnsi"/>
          <w:sz w:val="20"/>
          <w:szCs w:val="20"/>
        </w:rPr>
        <w:t xml:space="preserve">wilgotności. </w:t>
      </w:r>
    </w:p>
    <w:p w14:paraId="0BDA231A" w14:textId="20064282" w:rsidR="00AA4827" w:rsidRPr="00215DE5" w:rsidRDefault="00215DE5" w:rsidP="00215DE5">
      <w:pPr>
        <w:spacing w:line="270" w:lineRule="auto"/>
        <w:ind w:left="0"/>
        <w:rPr>
          <w:rFonts w:cstheme="minorHAnsi"/>
          <w:sz w:val="20"/>
          <w:szCs w:val="20"/>
        </w:rPr>
      </w:pPr>
      <w:r>
        <w:rPr>
          <w:rFonts w:cstheme="minorHAnsi"/>
          <w:b/>
          <w:sz w:val="20"/>
          <w:szCs w:val="20"/>
        </w:rPr>
        <w:t xml:space="preserve">5.2.3. </w:t>
      </w:r>
      <w:r w:rsidR="00A53A05" w:rsidRPr="00215DE5">
        <w:rPr>
          <w:rFonts w:cstheme="minorHAnsi"/>
          <w:b/>
          <w:sz w:val="20"/>
          <w:szCs w:val="20"/>
        </w:rPr>
        <w:t xml:space="preserve">Przygotowanie powierzchni betonowych </w:t>
      </w:r>
    </w:p>
    <w:p w14:paraId="4A8146C8" w14:textId="77777777" w:rsidR="00AA4827" w:rsidRPr="009752EC" w:rsidRDefault="00A53A05" w:rsidP="008013C7">
      <w:pPr>
        <w:ind w:left="0"/>
        <w:rPr>
          <w:rFonts w:cstheme="minorHAnsi"/>
          <w:sz w:val="20"/>
          <w:szCs w:val="20"/>
        </w:rPr>
      </w:pPr>
      <w:r w:rsidRPr="009752EC">
        <w:rPr>
          <w:rFonts w:cstheme="minorHAnsi"/>
          <w:sz w:val="20"/>
          <w:szCs w:val="20"/>
        </w:rPr>
        <w:t xml:space="preserve">Pokrywana powierzchnia musi być oczyszczona, sucha, bez pyłu i zanieczyszczeń. Należy usunąć wszystkie luźne części i substancje zakłócające wiązanie, takie jak pyły, oleje, tłuszcze, resztki środków pielęgnacyjnych i </w:t>
      </w:r>
    </w:p>
    <w:p w14:paraId="5C85322F" w14:textId="3454D132" w:rsidR="00AA4827" w:rsidRPr="009752EC" w:rsidRDefault="00A53A05" w:rsidP="008013C7">
      <w:pPr>
        <w:spacing w:line="269" w:lineRule="auto"/>
        <w:ind w:left="0" w:hanging="10"/>
        <w:jc w:val="left"/>
        <w:rPr>
          <w:rFonts w:cstheme="minorHAnsi"/>
          <w:sz w:val="20"/>
          <w:szCs w:val="20"/>
        </w:rPr>
      </w:pPr>
      <w:r w:rsidRPr="009752EC">
        <w:rPr>
          <w:rFonts w:cstheme="minorHAnsi"/>
          <w:sz w:val="20"/>
          <w:szCs w:val="20"/>
        </w:rPr>
        <w:t xml:space="preserve">związanych z szalunkiem itd. Zagłębienia i małe uszkodzenia należy wyrównać, a większe ubytki wypełnić, zgodnie z zaleceniami SST dotyczącej napraw konstrukcji </w:t>
      </w:r>
      <w:proofErr w:type="gramStart"/>
      <w:r w:rsidRPr="009752EC">
        <w:rPr>
          <w:rFonts w:cstheme="minorHAnsi"/>
          <w:sz w:val="20"/>
          <w:szCs w:val="20"/>
        </w:rPr>
        <w:t>betonowych  i</w:t>
      </w:r>
      <w:proofErr w:type="gramEnd"/>
      <w:r w:rsidRPr="009752EC">
        <w:rPr>
          <w:rFonts w:cstheme="minorHAnsi"/>
          <w:sz w:val="20"/>
          <w:szCs w:val="20"/>
        </w:rPr>
        <w:t xml:space="preserve"> żelbetowych. </w:t>
      </w:r>
    </w:p>
    <w:p w14:paraId="7CE31282" w14:textId="77777777" w:rsidR="00AA4827" w:rsidRPr="009752EC" w:rsidRDefault="00A53A05" w:rsidP="008013C7">
      <w:pPr>
        <w:ind w:left="0"/>
        <w:rPr>
          <w:rFonts w:cstheme="minorHAnsi"/>
          <w:sz w:val="20"/>
          <w:szCs w:val="20"/>
        </w:rPr>
      </w:pPr>
      <w:r w:rsidRPr="009752EC">
        <w:rPr>
          <w:rFonts w:cstheme="minorHAnsi"/>
          <w:sz w:val="20"/>
          <w:szCs w:val="20"/>
        </w:rPr>
        <w:t xml:space="preserve">Materiały do napraw konstrukcji betonowych i żelbetowych powinny być zgodne z zaleceniami Producenta materiałów izolacyjnych. </w:t>
      </w:r>
    </w:p>
    <w:p w14:paraId="2E49F279" w14:textId="77777777" w:rsidR="00AA4827" w:rsidRPr="009752EC" w:rsidRDefault="00A53A05" w:rsidP="008013C7">
      <w:pPr>
        <w:ind w:left="0"/>
        <w:rPr>
          <w:rFonts w:cstheme="minorHAnsi"/>
          <w:sz w:val="20"/>
          <w:szCs w:val="20"/>
        </w:rPr>
      </w:pPr>
      <w:r w:rsidRPr="009752EC">
        <w:rPr>
          <w:rFonts w:cstheme="minorHAnsi"/>
          <w:sz w:val="20"/>
          <w:szCs w:val="20"/>
        </w:rPr>
        <w:t xml:space="preserve">I odwrotnie, materiały izolacyjne powinny być zgodne z zaleceniami Producenta materiałów do napraw konstrukcji betonowych i żelbetowych. </w:t>
      </w:r>
    </w:p>
    <w:p w14:paraId="65E7DF80" w14:textId="3B9D4440" w:rsidR="00AA4827" w:rsidRPr="009752EC" w:rsidRDefault="00A53A05" w:rsidP="008013C7">
      <w:pPr>
        <w:spacing w:line="269" w:lineRule="auto"/>
        <w:ind w:left="0" w:hanging="10"/>
        <w:jc w:val="left"/>
        <w:rPr>
          <w:rFonts w:cstheme="minorHAnsi"/>
          <w:sz w:val="20"/>
          <w:szCs w:val="20"/>
        </w:rPr>
      </w:pPr>
      <w:r w:rsidRPr="009752EC">
        <w:rPr>
          <w:rFonts w:cstheme="minorHAnsi"/>
          <w:sz w:val="20"/>
          <w:szCs w:val="20"/>
        </w:rPr>
        <w:t xml:space="preserve">Bezpośrednio przed pokryciem betonu izolacją, należy powierzchnię betonu przedmuchać sprężonym powietrzem. Powierzchnie </w:t>
      </w:r>
      <w:r w:rsidRPr="009752EC">
        <w:rPr>
          <w:rFonts w:cstheme="minorHAnsi"/>
          <w:sz w:val="20"/>
          <w:szCs w:val="20"/>
        </w:rPr>
        <w:tab/>
        <w:t xml:space="preserve">przeznaczone </w:t>
      </w:r>
      <w:r w:rsidRPr="009752EC">
        <w:rPr>
          <w:rFonts w:cstheme="minorHAnsi"/>
          <w:sz w:val="20"/>
          <w:szCs w:val="20"/>
        </w:rPr>
        <w:tab/>
        <w:t xml:space="preserve">do wykonania </w:t>
      </w:r>
      <w:r w:rsidRPr="009752EC">
        <w:rPr>
          <w:rFonts w:cstheme="minorHAnsi"/>
          <w:sz w:val="20"/>
          <w:szCs w:val="20"/>
        </w:rPr>
        <w:tab/>
        <w:t xml:space="preserve">izolacji </w:t>
      </w:r>
      <w:r w:rsidRPr="009752EC">
        <w:rPr>
          <w:rFonts w:cstheme="minorHAnsi"/>
          <w:sz w:val="20"/>
          <w:szCs w:val="20"/>
        </w:rPr>
        <w:tab/>
        <w:t xml:space="preserve">powinny odpowiadać zaleceniom </w:t>
      </w:r>
      <w:proofErr w:type="gramStart"/>
      <w:r w:rsidRPr="009752EC">
        <w:rPr>
          <w:rFonts w:cstheme="minorHAnsi"/>
          <w:sz w:val="20"/>
          <w:szCs w:val="20"/>
        </w:rPr>
        <w:t>podanym  w</w:t>
      </w:r>
      <w:proofErr w:type="gramEnd"/>
      <w:r w:rsidRPr="009752EC">
        <w:rPr>
          <w:rFonts w:cstheme="minorHAnsi"/>
          <w:sz w:val="20"/>
          <w:szCs w:val="20"/>
        </w:rPr>
        <w:t xml:space="preserve"> kartach technicznych stosowanych materiałów i ich aprobatach technicznych odnośnie: </w:t>
      </w:r>
    </w:p>
    <w:p w14:paraId="0B761FA6" w14:textId="77777777" w:rsidR="00AA4827" w:rsidRPr="009752EC" w:rsidRDefault="00A53A05" w:rsidP="00566700">
      <w:pPr>
        <w:numPr>
          <w:ilvl w:val="3"/>
          <w:numId w:val="52"/>
        </w:numPr>
        <w:ind w:hanging="360"/>
        <w:rPr>
          <w:rFonts w:cstheme="minorHAnsi"/>
          <w:sz w:val="20"/>
          <w:szCs w:val="20"/>
        </w:rPr>
      </w:pPr>
      <w:r w:rsidRPr="009752EC">
        <w:rPr>
          <w:rFonts w:cstheme="minorHAnsi"/>
          <w:sz w:val="20"/>
          <w:szCs w:val="20"/>
        </w:rPr>
        <w:t xml:space="preserve">wytrzymałości podłoża na odrywanie (minimum 1,5 </w:t>
      </w:r>
      <w:proofErr w:type="spellStart"/>
      <w:r w:rsidRPr="009752EC">
        <w:rPr>
          <w:rFonts w:cstheme="minorHAnsi"/>
          <w:sz w:val="20"/>
          <w:szCs w:val="20"/>
        </w:rPr>
        <w:t>MPa</w:t>
      </w:r>
      <w:proofErr w:type="spellEnd"/>
      <w:r w:rsidRPr="009752EC">
        <w:rPr>
          <w:rFonts w:cstheme="minorHAnsi"/>
          <w:sz w:val="20"/>
          <w:szCs w:val="20"/>
        </w:rPr>
        <w:t xml:space="preserve">), </w:t>
      </w:r>
    </w:p>
    <w:p w14:paraId="4DA8D73B" w14:textId="77777777" w:rsidR="00AA4827" w:rsidRPr="009752EC" w:rsidRDefault="00A53A05" w:rsidP="00566700">
      <w:pPr>
        <w:numPr>
          <w:ilvl w:val="3"/>
          <w:numId w:val="52"/>
        </w:numPr>
        <w:ind w:hanging="360"/>
        <w:rPr>
          <w:rFonts w:cstheme="minorHAnsi"/>
          <w:sz w:val="20"/>
          <w:szCs w:val="20"/>
        </w:rPr>
      </w:pPr>
      <w:r w:rsidRPr="009752EC">
        <w:rPr>
          <w:rFonts w:cstheme="minorHAnsi"/>
          <w:sz w:val="20"/>
          <w:szCs w:val="20"/>
        </w:rPr>
        <w:t xml:space="preserve">temperatury podłoża, </w:t>
      </w:r>
    </w:p>
    <w:p w14:paraId="6D8BEAF0" w14:textId="0BDBFBE5" w:rsidR="00FA5B83" w:rsidRPr="009752EC" w:rsidRDefault="00A53A05" w:rsidP="00566700">
      <w:pPr>
        <w:numPr>
          <w:ilvl w:val="3"/>
          <w:numId w:val="52"/>
        </w:numPr>
        <w:spacing w:line="269" w:lineRule="auto"/>
        <w:ind w:hanging="360"/>
        <w:rPr>
          <w:rFonts w:cstheme="minorHAnsi"/>
          <w:sz w:val="20"/>
          <w:szCs w:val="20"/>
        </w:rPr>
      </w:pPr>
      <w:r w:rsidRPr="009752EC">
        <w:rPr>
          <w:rFonts w:cstheme="minorHAnsi"/>
          <w:sz w:val="20"/>
          <w:szCs w:val="20"/>
        </w:rPr>
        <w:t>wilgotności podłoża (maksimum 4% – chyba, że materiał jest przeznaczony do układania na podłoża o większej wilgotności),</w:t>
      </w:r>
    </w:p>
    <w:p w14:paraId="32D55340" w14:textId="7B2D38AA" w:rsidR="00AA4827" w:rsidRPr="009752EC" w:rsidRDefault="00A53A05" w:rsidP="00566700">
      <w:pPr>
        <w:numPr>
          <w:ilvl w:val="3"/>
          <w:numId w:val="52"/>
        </w:numPr>
        <w:spacing w:line="269" w:lineRule="auto"/>
        <w:ind w:hanging="360"/>
        <w:rPr>
          <w:rFonts w:cstheme="minorHAnsi"/>
          <w:sz w:val="20"/>
          <w:szCs w:val="20"/>
        </w:rPr>
      </w:pPr>
      <w:r w:rsidRPr="009752EC">
        <w:rPr>
          <w:rFonts w:cstheme="minorHAnsi"/>
          <w:sz w:val="20"/>
          <w:szCs w:val="20"/>
        </w:rPr>
        <w:t xml:space="preserve">wieku betonu. </w:t>
      </w:r>
    </w:p>
    <w:p w14:paraId="3CE78EB9" w14:textId="18825AAF" w:rsidR="00AA4827" w:rsidRPr="00215DE5" w:rsidRDefault="00215DE5" w:rsidP="00215DE5">
      <w:pPr>
        <w:spacing w:line="270" w:lineRule="auto"/>
        <w:ind w:left="0"/>
        <w:rPr>
          <w:rFonts w:cstheme="minorHAnsi"/>
          <w:sz w:val="20"/>
          <w:szCs w:val="20"/>
        </w:rPr>
      </w:pPr>
      <w:r>
        <w:rPr>
          <w:rFonts w:cstheme="minorHAnsi"/>
          <w:b/>
          <w:sz w:val="20"/>
          <w:szCs w:val="20"/>
        </w:rPr>
        <w:t xml:space="preserve">5.2.4. </w:t>
      </w:r>
      <w:r w:rsidR="00A53A05" w:rsidRPr="00215DE5">
        <w:rPr>
          <w:rFonts w:cstheme="minorHAnsi"/>
          <w:b/>
          <w:sz w:val="20"/>
          <w:szCs w:val="20"/>
        </w:rPr>
        <w:t xml:space="preserve">Gruntowanie </w:t>
      </w:r>
    </w:p>
    <w:p w14:paraId="36BB3D9A" w14:textId="0C03BE42" w:rsidR="00AA4827" w:rsidRPr="009752EC" w:rsidRDefault="00A53A05" w:rsidP="00463704">
      <w:pPr>
        <w:ind w:left="0"/>
        <w:rPr>
          <w:rFonts w:cstheme="minorHAnsi"/>
          <w:sz w:val="20"/>
          <w:szCs w:val="20"/>
        </w:rPr>
      </w:pPr>
      <w:r w:rsidRPr="009752EC">
        <w:rPr>
          <w:rFonts w:cstheme="minorHAnsi"/>
          <w:sz w:val="20"/>
          <w:szCs w:val="20"/>
        </w:rPr>
        <w:t xml:space="preserve">Powierzchnie betonowe i stalowe powinny być gruntowane za pomocą środków gruntujących, zalecanych przez Producenta materiału izolacyjnego lub będących elementem danego materiału izolacyjnego zgodnie z kartą techniczną Producenta i aprobatą techniczną. </w:t>
      </w:r>
    </w:p>
    <w:p w14:paraId="483702B4" w14:textId="59C54E35" w:rsidR="00AA4827" w:rsidRPr="00215DE5" w:rsidRDefault="00215DE5" w:rsidP="00215DE5">
      <w:pPr>
        <w:spacing w:line="270" w:lineRule="auto"/>
        <w:ind w:left="0"/>
        <w:rPr>
          <w:rFonts w:cstheme="minorHAnsi"/>
          <w:sz w:val="20"/>
          <w:szCs w:val="20"/>
        </w:rPr>
      </w:pPr>
      <w:r>
        <w:rPr>
          <w:rFonts w:cstheme="minorHAnsi"/>
          <w:b/>
          <w:sz w:val="20"/>
          <w:szCs w:val="20"/>
        </w:rPr>
        <w:t xml:space="preserve">5.2.5. </w:t>
      </w:r>
      <w:r w:rsidR="00A53A05" w:rsidRPr="00215DE5">
        <w:rPr>
          <w:rFonts w:cstheme="minorHAnsi"/>
          <w:b/>
          <w:sz w:val="20"/>
          <w:szCs w:val="20"/>
        </w:rPr>
        <w:t xml:space="preserve">Wykonanie warstwy izolacyjnej </w:t>
      </w:r>
    </w:p>
    <w:p w14:paraId="016F915B" w14:textId="77777777" w:rsidR="00AA4827" w:rsidRPr="009752EC" w:rsidRDefault="00A53A05" w:rsidP="008013C7">
      <w:pPr>
        <w:spacing w:after="26"/>
        <w:ind w:left="0"/>
        <w:rPr>
          <w:rFonts w:cstheme="minorHAnsi"/>
          <w:sz w:val="20"/>
          <w:szCs w:val="20"/>
        </w:rPr>
      </w:pPr>
      <w:r w:rsidRPr="009752EC">
        <w:rPr>
          <w:rFonts w:cstheme="minorHAnsi"/>
          <w:sz w:val="20"/>
          <w:szCs w:val="20"/>
        </w:rPr>
        <w:t xml:space="preserve">Prace związane z wykonaniem izolacji winny być prowadzane z zachowaniem wymagań dokumentacji projektowej, odpowiednich norm, kart technicznych Producenta i aprobat technicznych. Metody wykonania izolacji: </w:t>
      </w:r>
    </w:p>
    <w:p w14:paraId="3027FAFE" w14:textId="77777777" w:rsidR="00AA4827" w:rsidRPr="009752EC" w:rsidRDefault="00A53A05" w:rsidP="00566700">
      <w:pPr>
        <w:numPr>
          <w:ilvl w:val="3"/>
          <w:numId w:val="53"/>
        </w:numPr>
        <w:ind w:hanging="360"/>
        <w:rPr>
          <w:rFonts w:cstheme="minorHAnsi"/>
          <w:sz w:val="20"/>
          <w:szCs w:val="20"/>
        </w:rPr>
      </w:pPr>
      <w:r w:rsidRPr="009752EC">
        <w:rPr>
          <w:rFonts w:cstheme="minorHAnsi"/>
          <w:sz w:val="20"/>
          <w:szCs w:val="20"/>
        </w:rPr>
        <w:t xml:space="preserve">malowanie pędzlem, </w:t>
      </w:r>
    </w:p>
    <w:p w14:paraId="08D4BF30" w14:textId="77777777" w:rsidR="00AA4827" w:rsidRPr="009752EC" w:rsidRDefault="00A53A05" w:rsidP="00566700">
      <w:pPr>
        <w:numPr>
          <w:ilvl w:val="3"/>
          <w:numId w:val="53"/>
        </w:numPr>
        <w:ind w:hanging="360"/>
        <w:rPr>
          <w:rFonts w:cstheme="minorHAnsi"/>
          <w:sz w:val="20"/>
          <w:szCs w:val="20"/>
        </w:rPr>
      </w:pPr>
      <w:r w:rsidRPr="009752EC">
        <w:rPr>
          <w:rFonts w:cstheme="minorHAnsi"/>
          <w:sz w:val="20"/>
          <w:szCs w:val="20"/>
        </w:rPr>
        <w:t xml:space="preserve">nanoszenie wałkiem, </w:t>
      </w:r>
    </w:p>
    <w:p w14:paraId="64B75C67" w14:textId="77777777" w:rsidR="00AA4827" w:rsidRPr="009752EC" w:rsidRDefault="00A53A05" w:rsidP="00566700">
      <w:pPr>
        <w:numPr>
          <w:ilvl w:val="3"/>
          <w:numId w:val="53"/>
        </w:numPr>
        <w:ind w:hanging="360"/>
        <w:rPr>
          <w:rFonts w:cstheme="minorHAnsi"/>
          <w:sz w:val="20"/>
          <w:szCs w:val="20"/>
        </w:rPr>
      </w:pPr>
      <w:r w:rsidRPr="009752EC">
        <w:rPr>
          <w:rFonts w:cstheme="minorHAnsi"/>
          <w:sz w:val="20"/>
          <w:szCs w:val="20"/>
        </w:rPr>
        <w:t xml:space="preserve">natryskiwanie, </w:t>
      </w:r>
    </w:p>
    <w:p w14:paraId="72DCD8A9" w14:textId="16E97501" w:rsidR="00FA5B83" w:rsidRPr="009752EC" w:rsidRDefault="00A53A05" w:rsidP="00566700">
      <w:pPr>
        <w:numPr>
          <w:ilvl w:val="3"/>
          <w:numId w:val="53"/>
        </w:numPr>
        <w:ind w:hanging="360"/>
        <w:rPr>
          <w:rFonts w:cstheme="minorHAnsi"/>
          <w:sz w:val="20"/>
          <w:szCs w:val="20"/>
        </w:rPr>
      </w:pPr>
      <w:r w:rsidRPr="009752EC">
        <w:rPr>
          <w:rFonts w:cstheme="minorHAnsi"/>
          <w:sz w:val="20"/>
          <w:szCs w:val="20"/>
        </w:rPr>
        <w:t>szpachlowanie,</w:t>
      </w:r>
    </w:p>
    <w:p w14:paraId="6960DA4F" w14:textId="115B33BF" w:rsidR="00AA4827" w:rsidRPr="009752EC" w:rsidRDefault="00A53A05" w:rsidP="00566700">
      <w:pPr>
        <w:numPr>
          <w:ilvl w:val="3"/>
          <w:numId w:val="53"/>
        </w:numPr>
        <w:ind w:hanging="360"/>
        <w:rPr>
          <w:rFonts w:cstheme="minorHAnsi"/>
          <w:sz w:val="20"/>
          <w:szCs w:val="20"/>
        </w:rPr>
      </w:pPr>
      <w:r w:rsidRPr="009752EC">
        <w:rPr>
          <w:rFonts w:cstheme="minorHAnsi"/>
          <w:sz w:val="20"/>
          <w:szCs w:val="20"/>
        </w:rPr>
        <w:t xml:space="preserve">przyklejanie lub rozwijanie gotowych materiałów izolacyjnych. </w:t>
      </w:r>
    </w:p>
    <w:p w14:paraId="43A3E6A9" w14:textId="77777777" w:rsidR="00AA4827" w:rsidRPr="009752EC" w:rsidRDefault="00A53A05" w:rsidP="008013C7">
      <w:pPr>
        <w:ind w:left="0"/>
        <w:rPr>
          <w:rFonts w:cstheme="minorHAnsi"/>
          <w:sz w:val="20"/>
          <w:szCs w:val="20"/>
        </w:rPr>
      </w:pPr>
      <w:r w:rsidRPr="009752EC">
        <w:rPr>
          <w:rFonts w:cstheme="minorHAnsi"/>
          <w:sz w:val="20"/>
          <w:szCs w:val="20"/>
        </w:rPr>
        <w:t xml:space="preserve">Przy nakładaniu poszczególnych warstw izolacji należy przestrzegać zalecanych przez Producenta zakresów temperatur otoczenia i podłoża oraz wilgotności podłoża i powietrza. </w:t>
      </w:r>
    </w:p>
    <w:p w14:paraId="57D80D36" w14:textId="43FE39C4" w:rsidR="00AA4827" w:rsidRPr="009752EC" w:rsidRDefault="00A53A05" w:rsidP="00463704">
      <w:pPr>
        <w:ind w:left="0"/>
        <w:rPr>
          <w:rFonts w:cstheme="minorHAnsi"/>
          <w:sz w:val="20"/>
          <w:szCs w:val="20"/>
        </w:rPr>
      </w:pPr>
      <w:r w:rsidRPr="009752EC">
        <w:rPr>
          <w:rFonts w:cstheme="minorHAnsi"/>
          <w:sz w:val="20"/>
          <w:szCs w:val="20"/>
        </w:rPr>
        <w:t xml:space="preserve">Podłoże oraz każda nanoszona warstwa powinny być odebrane przez Inżyniera. Przystąpienie do kolejnych etapów robót może nastąpić po dokonaniu odpowiedniego wpisu przez Inżyniera do Dziennika Budowy. </w:t>
      </w:r>
    </w:p>
    <w:p w14:paraId="167FB374" w14:textId="30930491" w:rsidR="00AA4827" w:rsidRPr="00215DE5" w:rsidRDefault="00215DE5" w:rsidP="00215DE5">
      <w:pPr>
        <w:spacing w:line="270" w:lineRule="auto"/>
        <w:ind w:left="0"/>
        <w:rPr>
          <w:rFonts w:cstheme="minorHAnsi"/>
          <w:sz w:val="20"/>
          <w:szCs w:val="20"/>
        </w:rPr>
      </w:pPr>
      <w:r>
        <w:rPr>
          <w:rFonts w:cstheme="minorHAnsi"/>
          <w:b/>
          <w:sz w:val="20"/>
          <w:szCs w:val="20"/>
        </w:rPr>
        <w:t xml:space="preserve">5.2.6. </w:t>
      </w:r>
      <w:r w:rsidR="00A53A05" w:rsidRPr="00215DE5">
        <w:rPr>
          <w:rFonts w:cstheme="minorHAnsi"/>
          <w:b/>
          <w:sz w:val="20"/>
          <w:szCs w:val="20"/>
        </w:rPr>
        <w:t xml:space="preserve">Wykonanie warstwy ochronnej </w:t>
      </w:r>
    </w:p>
    <w:p w14:paraId="3C1423A9" w14:textId="77777777" w:rsidR="00AA4827" w:rsidRPr="009752EC" w:rsidRDefault="00A53A05" w:rsidP="008013C7">
      <w:pPr>
        <w:ind w:left="0"/>
        <w:rPr>
          <w:rFonts w:cstheme="minorHAnsi"/>
          <w:sz w:val="20"/>
          <w:szCs w:val="20"/>
        </w:rPr>
      </w:pPr>
      <w:r w:rsidRPr="009752EC">
        <w:rPr>
          <w:rFonts w:cstheme="minorHAnsi"/>
          <w:sz w:val="20"/>
          <w:szCs w:val="20"/>
        </w:rPr>
        <w:t xml:space="preserve">Prace związane z wykonaniem warstw ochronnych izolacji winny być prowadzone z zachowaniem wymagań dokumentacji projektowej, odpowiednich norm oraz postanowień SST dotyczącej wykonywania konstrukcji betonowych i żelbetowych, jak i niniejszej SST. </w:t>
      </w:r>
    </w:p>
    <w:p w14:paraId="6BA8DEE9" w14:textId="77777777" w:rsidR="00AA4827" w:rsidRPr="009752EC" w:rsidRDefault="00A53A05" w:rsidP="008013C7">
      <w:pPr>
        <w:spacing w:after="10" w:line="259" w:lineRule="auto"/>
        <w:ind w:left="0"/>
        <w:jc w:val="left"/>
        <w:rPr>
          <w:rFonts w:cstheme="minorHAnsi"/>
          <w:sz w:val="20"/>
          <w:szCs w:val="20"/>
        </w:rPr>
      </w:pPr>
      <w:r w:rsidRPr="009752EC">
        <w:rPr>
          <w:rFonts w:cstheme="minorHAnsi"/>
          <w:sz w:val="20"/>
          <w:szCs w:val="20"/>
        </w:rPr>
        <w:t xml:space="preserve"> </w:t>
      </w:r>
    </w:p>
    <w:p w14:paraId="6D2CADD2" w14:textId="26AA3415" w:rsidR="00AA4827" w:rsidRPr="00215DE5" w:rsidRDefault="00A53A05" w:rsidP="00566700">
      <w:pPr>
        <w:pStyle w:val="Akapitzlist"/>
        <w:numPr>
          <w:ilvl w:val="0"/>
          <w:numId w:val="46"/>
        </w:numPr>
        <w:spacing w:line="270" w:lineRule="auto"/>
        <w:rPr>
          <w:rFonts w:cstheme="minorHAnsi"/>
          <w:sz w:val="20"/>
          <w:szCs w:val="20"/>
        </w:rPr>
      </w:pPr>
      <w:r w:rsidRPr="00215DE5">
        <w:rPr>
          <w:rFonts w:cstheme="minorHAnsi"/>
          <w:b/>
          <w:sz w:val="20"/>
          <w:szCs w:val="20"/>
        </w:rPr>
        <w:t xml:space="preserve">Kontrola jakości </w:t>
      </w:r>
    </w:p>
    <w:p w14:paraId="6615323F" w14:textId="56D5D5D0" w:rsidR="00AA4827" w:rsidRPr="009752EC" w:rsidRDefault="00A53A05" w:rsidP="008013C7">
      <w:pPr>
        <w:ind w:left="0"/>
        <w:rPr>
          <w:rFonts w:cstheme="minorHAnsi"/>
          <w:sz w:val="20"/>
          <w:szCs w:val="20"/>
        </w:rPr>
      </w:pPr>
      <w:r w:rsidRPr="009752EC">
        <w:rPr>
          <w:rFonts w:cstheme="minorHAnsi"/>
          <w:sz w:val="20"/>
          <w:szCs w:val="20"/>
        </w:rPr>
        <w:lastRenderedPageBreak/>
        <w:t>Ogól</w:t>
      </w:r>
      <w:r w:rsidR="00463704" w:rsidRPr="009752EC">
        <w:rPr>
          <w:rFonts w:cstheme="minorHAnsi"/>
          <w:sz w:val="20"/>
          <w:szCs w:val="20"/>
        </w:rPr>
        <w:t>n</w:t>
      </w:r>
      <w:r w:rsidRPr="009752EC">
        <w:rPr>
          <w:rFonts w:cstheme="minorHAnsi"/>
          <w:sz w:val="20"/>
          <w:szCs w:val="20"/>
        </w:rPr>
        <w:t xml:space="preserve">e wymagania dotyczące kontroli jakości robót podano w SST „Wymagania ogólne”. </w:t>
      </w:r>
    </w:p>
    <w:p w14:paraId="56357686" w14:textId="77777777" w:rsidR="00AA4827" w:rsidRPr="009752EC" w:rsidRDefault="00A53A05" w:rsidP="008013C7">
      <w:pPr>
        <w:spacing w:after="25"/>
        <w:ind w:left="0"/>
        <w:rPr>
          <w:rFonts w:cstheme="minorHAnsi"/>
          <w:sz w:val="20"/>
          <w:szCs w:val="20"/>
        </w:rPr>
      </w:pPr>
      <w:r w:rsidRPr="009752EC">
        <w:rPr>
          <w:rFonts w:cstheme="minorHAnsi"/>
          <w:sz w:val="20"/>
          <w:szCs w:val="20"/>
        </w:rPr>
        <w:t xml:space="preserve">Kontrola robót obejmuje: </w:t>
      </w:r>
    </w:p>
    <w:p w14:paraId="5C10D223" w14:textId="77777777" w:rsidR="00AA4827" w:rsidRPr="009752EC" w:rsidRDefault="00A53A05" w:rsidP="00566700">
      <w:pPr>
        <w:numPr>
          <w:ilvl w:val="3"/>
          <w:numId w:val="54"/>
        </w:numPr>
        <w:ind w:hanging="360"/>
        <w:rPr>
          <w:rFonts w:cstheme="minorHAnsi"/>
          <w:sz w:val="20"/>
          <w:szCs w:val="20"/>
        </w:rPr>
      </w:pPr>
      <w:r w:rsidRPr="009752EC">
        <w:rPr>
          <w:rFonts w:cstheme="minorHAnsi"/>
          <w:sz w:val="20"/>
          <w:szCs w:val="20"/>
        </w:rPr>
        <w:t xml:space="preserve">stwierdzenie właściwej jakości materiału na podstawie atestu Producenta, </w:t>
      </w:r>
    </w:p>
    <w:p w14:paraId="7C2E8B17" w14:textId="73F2641A" w:rsidR="00FA5B83" w:rsidRPr="009752EC" w:rsidRDefault="00A53A05" w:rsidP="00566700">
      <w:pPr>
        <w:numPr>
          <w:ilvl w:val="3"/>
          <w:numId w:val="54"/>
        </w:numPr>
        <w:ind w:hanging="360"/>
        <w:rPr>
          <w:rFonts w:cstheme="minorHAnsi"/>
          <w:sz w:val="20"/>
          <w:szCs w:val="20"/>
        </w:rPr>
      </w:pPr>
      <w:r w:rsidRPr="009752EC">
        <w:rPr>
          <w:rFonts w:cstheme="minorHAnsi"/>
          <w:sz w:val="20"/>
          <w:szCs w:val="20"/>
        </w:rPr>
        <w:t xml:space="preserve">sprawdzenie zgodności sposobu magazynowania z zaleceniami Producenta materiału, </w:t>
      </w:r>
      <w:r w:rsidRPr="009752EC">
        <w:rPr>
          <w:rFonts w:cstheme="minorHAnsi"/>
          <w:sz w:val="20"/>
          <w:szCs w:val="20"/>
        </w:rPr>
        <w:tab/>
      </w:r>
    </w:p>
    <w:p w14:paraId="0C5A724B" w14:textId="153A6482" w:rsidR="00AA4827" w:rsidRPr="009752EC" w:rsidRDefault="00A53A05" w:rsidP="00566700">
      <w:pPr>
        <w:numPr>
          <w:ilvl w:val="3"/>
          <w:numId w:val="54"/>
        </w:numPr>
        <w:ind w:hanging="360"/>
        <w:rPr>
          <w:rFonts w:cstheme="minorHAnsi"/>
          <w:sz w:val="20"/>
          <w:szCs w:val="20"/>
        </w:rPr>
      </w:pPr>
      <w:r w:rsidRPr="009752EC">
        <w:rPr>
          <w:rFonts w:cstheme="minorHAnsi"/>
          <w:sz w:val="20"/>
          <w:szCs w:val="20"/>
        </w:rPr>
        <w:t xml:space="preserve">sprawdzenie dopuszczalnego okresu magazynowania, </w:t>
      </w:r>
    </w:p>
    <w:p w14:paraId="04DF581A" w14:textId="77777777" w:rsidR="00AA4827" w:rsidRPr="009752EC" w:rsidRDefault="00A53A05" w:rsidP="00566700">
      <w:pPr>
        <w:numPr>
          <w:ilvl w:val="3"/>
          <w:numId w:val="54"/>
        </w:numPr>
        <w:ind w:hanging="360"/>
        <w:rPr>
          <w:rFonts w:cstheme="minorHAnsi"/>
          <w:sz w:val="20"/>
          <w:szCs w:val="20"/>
        </w:rPr>
      </w:pPr>
      <w:r w:rsidRPr="009752EC">
        <w:rPr>
          <w:rFonts w:cstheme="minorHAnsi"/>
          <w:sz w:val="20"/>
          <w:szCs w:val="20"/>
        </w:rPr>
        <w:t xml:space="preserve">kontrolę prawidłowości przygotowania powierzchni (wizualna ocena przygotowania powierzchni pod względem równości, braku plam i zabrudzeń), </w:t>
      </w:r>
    </w:p>
    <w:p w14:paraId="0743A169" w14:textId="77777777" w:rsidR="00AA4827" w:rsidRPr="009752EC" w:rsidRDefault="00A53A05" w:rsidP="00566700">
      <w:pPr>
        <w:numPr>
          <w:ilvl w:val="3"/>
          <w:numId w:val="54"/>
        </w:numPr>
        <w:ind w:hanging="360"/>
        <w:rPr>
          <w:rFonts w:cstheme="minorHAnsi"/>
          <w:sz w:val="20"/>
          <w:szCs w:val="20"/>
        </w:rPr>
      </w:pPr>
      <w:r w:rsidRPr="009752EC">
        <w:rPr>
          <w:rFonts w:cstheme="minorHAnsi"/>
          <w:sz w:val="20"/>
          <w:szCs w:val="20"/>
        </w:rPr>
        <w:t xml:space="preserve">kontrolę wytrzymałości betonu na odrywanie, </w:t>
      </w:r>
    </w:p>
    <w:p w14:paraId="4893E2F4" w14:textId="77777777" w:rsidR="00AA4827" w:rsidRPr="009752EC" w:rsidRDefault="00A53A05" w:rsidP="00566700">
      <w:pPr>
        <w:numPr>
          <w:ilvl w:val="3"/>
          <w:numId w:val="54"/>
        </w:numPr>
        <w:ind w:hanging="360"/>
        <w:rPr>
          <w:rFonts w:cstheme="minorHAnsi"/>
          <w:sz w:val="20"/>
          <w:szCs w:val="20"/>
        </w:rPr>
      </w:pPr>
      <w:r w:rsidRPr="009752EC">
        <w:rPr>
          <w:rFonts w:cstheme="minorHAnsi"/>
          <w:sz w:val="20"/>
          <w:szCs w:val="20"/>
        </w:rPr>
        <w:t xml:space="preserve">kontrolę prawidłowości wykonania izolacji (wizualna ocena wykonania izolacji z oceną jednorodności wykonania powłok, stwierdzeniem braku pęcherzy, złuszczeń lub </w:t>
      </w:r>
      <w:proofErr w:type="spellStart"/>
      <w:r w:rsidRPr="009752EC">
        <w:rPr>
          <w:rFonts w:cstheme="minorHAnsi"/>
          <w:sz w:val="20"/>
          <w:szCs w:val="20"/>
        </w:rPr>
        <w:t>odspojeń</w:t>
      </w:r>
      <w:proofErr w:type="spellEnd"/>
      <w:r w:rsidRPr="009752EC">
        <w:rPr>
          <w:rFonts w:cstheme="minorHAnsi"/>
          <w:sz w:val="20"/>
          <w:szCs w:val="20"/>
        </w:rPr>
        <w:t xml:space="preserve"> itp.), </w:t>
      </w:r>
    </w:p>
    <w:p w14:paraId="6C76921D" w14:textId="77777777" w:rsidR="00AA4827" w:rsidRPr="009752EC" w:rsidRDefault="00A53A05" w:rsidP="00566700">
      <w:pPr>
        <w:numPr>
          <w:ilvl w:val="3"/>
          <w:numId w:val="54"/>
        </w:numPr>
        <w:spacing w:after="26"/>
        <w:ind w:hanging="360"/>
        <w:rPr>
          <w:rFonts w:cstheme="minorHAnsi"/>
          <w:sz w:val="20"/>
          <w:szCs w:val="20"/>
        </w:rPr>
      </w:pPr>
      <w:r w:rsidRPr="009752EC">
        <w:rPr>
          <w:rFonts w:cstheme="minorHAnsi"/>
          <w:sz w:val="20"/>
          <w:szCs w:val="20"/>
        </w:rPr>
        <w:t xml:space="preserve">oznaczenie rzeczywistej grubości powłoki (grubość powłoki winna być zgodna z wartością </w:t>
      </w:r>
      <w:proofErr w:type="gramStart"/>
      <w:r w:rsidRPr="009752EC">
        <w:rPr>
          <w:rFonts w:cstheme="minorHAnsi"/>
          <w:sz w:val="20"/>
          <w:szCs w:val="20"/>
        </w:rPr>
        <w:t>podaną  w</w:t>
      </w:r>
      <w:proofErr w:type="gramEnd"/>
      <w:r w:rsidRPr="009752EC">
        <w:rPr>
          <w:rFonts w:cstheme="minorHAnsi"/>
          <w:sz w:val="20"/>
          <w:szCs w:val="20"/>
        </w:rPr>
        <w:t xml:space="preserve"> dokumentacji projektowej i zgodna z zaleceniami Producenta; grubość tę określa się jako średnią arytmetyczną z kilku pomiarów w miejscach wskazanych przez Inżyniera; grubość określa się metodami nieniszczącymi lub niszczącymi w sposób zgodny z aprobatą techniczną, </w:t>
      </w:r>
    </w:p>
    <w:p w14:paraId="1BD05CD2" w14:textId="77777777" w:rsidR="00AA4827" w:rsidRPr="009752EC" w:rsidRDefault="00A53A05" w:rsidP="00566700">
      <w:pPr>
        <w:numPr>
          <w:ilvl w:val="3"/>
          <w:numId w:val="54"/>
        </w:numPr>
        <w:ind w:hanging="360"/>
        <w:rPr>
          <w:rFonts w:cstheme="minorHAnsi"/>
          <w:sz w:val="20"/>
          <w:szCs w:val="20"/>
        </w:rPr>
      </w:pPr>
      <w:r w:rsidRPr="009752EC">
        <w:rPr>
          <w:rFonts w:cstheme="minorHAnsi"/>
          <w:sz w:val="20"/>
          <w:szCs w:val="20"/>
        </w:rPr>
        <w:t xml:space="preserve">kontrolę poprawności naprawienia błędów w wykonanej izolacji, </w:t>
      </w:r>
    </w:p>
    <w:p w14:paraId="1EBEF092" w14:textId="4C2A1695" w:rsidR="00215DE5" w:rsidRPr="0009369B" w:rsidRDefault="00A53A05" w:rsidP="00566700">
      <w:pPr>
        <w:numPr>
          <w:ilvl w:val="3"/>
          <w:numId w:val="54"/>
        </w:numPr>
        <w:spacing w:line="269" w:lineRule="auto"/>
        <w:ind w:hanging="360"/>
        <w:rPr>
          <w:rFonts w:cstheme="minorHAnsi"/>
          <w:sz w:val="20"/>
          <w:szCs w:val="20"/>
        </w:rPr>
      </w:pPr>
      <w:r w:rsidRPr="009752EC">
        <w:rPr>
          <w:rFonts w:cstheme="minorHAnsi"/>
          <w:sz w:val="20"/>
          <w:szCs w:val="20"/>
        </w:rPr>
        <w:t xml:space="preserve">kontrolę wykonania warstwy ochronnej, </w:t>
      </w:r>
      <w:r w:rsidRPr="0009369B">
        <w:rPr>
          <w:rFonts w:cstheme="minorHAnsi"/>
          <w:sz w:val="20"/>
          <w:szCs w:val="20"/>
        </w:rPr>
        <w:t xml:space="preserve">oznaczenie przyczepności izolacji (w przypadku izolacji natryskowych). </w:t>
      </w:r>
    </w:p>
    <w:p w14:paraId="2385A88D" w14:textId="3F9DAB3C" w:rsidR="00AA4827" w:rsidRPr="00215DE5" w:rsidRDefault="00A53A05" w:rsidP="00215DE5">
      <w:pPr>
        <w:spacing w:line="269" w:lineRule="auto"/>
        <w:ind w:left="0"/>
        <w:rPr>
          <w:rFonts w:cstheme="minorHAnsi"/>
          <w:sz w:val="20"/>
          <w:szCs w:val="20"/>
        </w:rPr>
      </w:pPr>
      <w:r w:rsidRPr="00215DE5">
        <w:rPr>
          <w:rFonts w:cstheme="minorHAnsi"/>
          <w:sz w:val="20"/>
          <w:szCs w:val="20"/>
        </w:rPr>
        <w:t xml:space="preserve">Ocena poszczególnych etapów robót potwierdzana jest wpisem do Dziennika Budowy. </w:t>
      </w:r>
    </w:p>
    <w:p w14:paraId="599FEEE8" w14:textId="77777777" w:rsidR="00AA4827" w:rsidRPr="009752EC" w:rsidRDefault="00A53A05" w:rsidP="008013C7">
      <w:pPr>
        <w:spacing w:after="9" w:line="259" w:lineRule="auto"/>
        <w:ind w:left="0"/>
        <w:jc w:val="left"/>
        <w:rPr>
          <w:rFonts w:cstheme="minorHAnsi"/>
          <w:sz w:val="20"/>
          <w:szCs w:val="20"/>
        </w:rPr>
      </w:pPr>
      <w:r w:rsidRPr="009752EC">
        <w:rPr>
          <w:rFonts w:cstheme="minorHAnsi"/>
          <w:sz w:val="20"/>
          <w:szCs w:val="20"/>
        </w:rPr>
        <w:t xml:space="preserve"> </w:t>
      </w:r>
    </w:p>
    <w:p w14:paraId="0FAC7FDA" w14:textId="6388826A" w:rsidR="00AA4827" w:rsidRPr="00215DE5" w:rsidRDefault="00A53A05" w:rsidP="00566700">
      <w:pPr>
        <w:pStyle w:val="Akapitzlist"/>
        <w:numPr>
          <w:ilvl w:val="0"/>
          <w:numId w:val="46"/>
        </w:numPr>
        <w:spacing w:line="270" w:lineRule="auto"/>
        <w:rPr>
          <w:rFonts w:cstheme="minorHAnsi"/>
          <w:sz w:val="20"/>
          <w:szCs w:val="20"/>
        </w:rPr>
      </w:pPr>
      <w:r w:rsidRPr="00215DE5">
        <w:rPr>
          <w:rFonts w:cstheme="minorHAnsi"/>
          <w:b/>
          <w:sz w:val="20"/>
          <w:szCs w:val="20"/>
        </w:rPr>
        <w:t xml:space="preserve">Obmiar robót </w:t>
      </w:r>
    </w:p>
    <w:p w14:paraId="67B1845E" w14:textId="77777777" w:rsidR="00AA4827" w:rsidRPr="009752EC" w:rsidRDefault="00A53A05" w:rsidP="008013C7">
      <w:pPr>
        <w:ind w:left="0"/>
        <w:rPr>
          <w:rFonts w:cstheme="minorHAnsi"/>
          <w:sz w:val="20"/>
          <w:szCs w:val="20"/>
        </w:rPr>
      </w:pPr>
      <w:r w:rsidRPr="009752EC">
        <w:rPr>
          <w:rFonts w:cstheme="minorHAnsi"/>
          <w:sz w:val="20"/>
          <w:szCs w:val="20"/>
        </w:rPr>
        <w:t xml:space="preserve">Ogólne wymagania dotyczące obmiaru robót podano w SST „Wymagania ogólne”. </w:t>
      </w:r>
    </w:p>
    <w:p w14:paraId="202FF081" w14:textId="77777777" w:rsidR="00AA4827" w:rsidRPr="009752EC" w:rsidRDefault="00A53A05" w:rsidP="008013C7">
      <w:pPr>
        <w:ind w:left="0"/>
        <w:rPr>
          <w:rFonts w:cstheme="minorHAnsi"/>
          <w:sz w:val="20"/>
          <w:szCs w:val="20"/>
        </w:rPr>
      </w:pPr>
      <w:r w:rsidRPr="009752EC">
        <w:rPr>
          <w:rFonts w:cstheme="minorHAnsi"/>
          <w:sz w:val="20"/>
          <w:szCs w:val="20"/>
        </w:rPr>
        <w:t>Jednostką obmiarową jest m</w:t>
      </w:r>
      <w:r w:rsidRPr="009752EC">
        <w:rPr>
          <w:rFonts w:cstheme="minorHAnsi"/>
          <w:sz w:val="20"/>
          <w:szCs w:val="20"/>
          <w:vertAlign w:val="superscript"/>
        </w:rPr>
        <w:t>2</w:t>
      </w:r>
      <w:r w:rsidRPr="009752EC">
        <w:rPr>
          <w:rFonts w:cstheme="minorHAnsi"/>
          <w:sz w:val="20"/>
          <w:szCs w:val="20"/>
        </w:rPr>
        <w:t xml:space="preserve"> (metr kwadratowy) wykonanej izolacji zgodnie z dokumentacją </w:t>
      </w:r>
      <w:proofErr w:type="gramStart"/>
      <w:r w:rsidRPr="009752EC">
        <w:rPr>
          <w:rFonts w:cstheme="minorHAnsi"/>
          <w:sz w:val="20"/>
          <w:szCs w:val="20"/>
        </w:rPr>
        <w:t>projektową  i</w:t>
      </w:r>
      <w:proofErr w:type="gramEnd"/>
      <w:r w:rsidRPr="009752EC">
        <w:rPr>
          <w:rFonts w:cstheme="minorHAnsi"/>
          <w:sz w:val="20"/>
          <w:szCs w:val="20"/>
        </w:rPr>
        <w:t xml:space="preserve"> obmiarem w terenie. </w:t>
      </w:r>
    </w:p>
    <w:p w14:paraId="6A2A3CFB" w14:textId="77777777" w:rsidR="00AA4827" w:rsidRPr="009752EC" w:rsidRDefault="00A53A05" w:rsidP="008013C7">
      <w:pPr>
        <w:spacing w:after="8" w:line="259" w:lineRule="auto"/>
        <w:ind w:left="0"/>
        <w:jc w:val="left"/>
        <w:rPr>
          <w:rFonts w:cstheme="minorHAnsi"/>
          <w:sz w:val="20"/>
          <w:szCs w:val="20"/>
        </w:rPr>
      </w:pPr>
      <w:r w:rsidRPr="009752EC">
        <w:rPr>
          <w:rFonts w:cstheme="minorHAnsi"/>
          <w:sz w:val="20"/>
          <w:szCs w:val="20"/>
        </w:rPr>
        <w:t xml:space="preserve"> </w:t>
      </w:r>
    </w:p>
    <w:p w14:paraId="4D89A967" w14:textId="0384F13F" w:rsidR="00AA4827" w:rsidRPr="00215DE5" w:rsidRDefault="00A53A05" w:rsidP="00566700">
      <w:pPr>
        <w:pStyle w:val="Akapitzlist"/>
        <w:numPr>
          <w:ilvl w:val="0"/>
          <w:numId w:val="46"/>
        </w:numPr>
        <w:spacing w:line="270" w:lineRule="auto"/>
        <w:rPr>
          <w:rFonts w:cstheme="minorHAnsi"/>
          <w:sz w:val="20"/>
          <w:szCs w:val="20"/>
        </w:rPr>
      </w:pPr>
      <w:r w:rsidRPr="00215DE5">
        <w:rPr>
          <w:rFonts w:cstheme="minorHAnsi"/>
          <w:b/>
          <w:sz w:val="20"/>
          <w:szCs w:val="20"/>
        </w:rPr>
        <w:t xml:space="preserve">Odbiór robót </w:t>
      </w:r>
    </w:p>
    <w:p w14:paraId="3534B9F2" w14:textId="77777777" w:rsidR="00AA4827" w:rsidRPr="009752EC" w:rsidRDefault="00A53A05" w:rsidP="008013C7">
      <w:pPr>
        <w:ind w:left="0"/>
        <w:rPr>
          <w:rFonts w:cstheme="minorHAnsi"/>
          <w:sz w:val="20"/>
          <w:szCs w:val="20"/>
        </w:rPr>
      </w:pPr>
      <w:r w:rsidRPr="009752EC">
        <w:rPr>
          <w:rFonts w:cstheme="minorHAnsi"/>
          <w:sz w:val="20"/>
          <w:szCs w:val="20"/>
        </w:rPr>
        <w:t xml:space="preserve">Ogólne wymagania dotyczące odbioru robót podano w SST „Wymagania ogólne”. </w:t>
      </w:r>
    </w:p>
    <w:p w14:paraId="42CE5779" w14:textId="77777777" w:rsidR="00AA4827" w:rsidRPr="009752EC" w:rsidRDefault="00A53A05" w:rsidP="008013C7">
      <w:pPr>
        <w:ind w:left="0"/>
        <w:rPr>
          <w:rFonts w:cstheme="minorHAnsi"/>
          <w:sz w:val="20"/>
          <w:szCs w:val="20"/>
        </w:rPr>
      </w:pPr>
      <w:r w:rsidRPr="009752EC">
        <w:rPr>
          <w:rFonts w:cstheme="minorHAnsi"/>
          <w:sz w:val="20"/>
          <w:szCs w:val="20"/>
        </w:rPr>
        <w:t xml:space="preserve">Podłoże oraz każda nanoszona warstwa powinny być odebrane przez Inżyniera. Przystąpienie do kolejnych etapów robót może nastąpić po dokonaniu odpowiedniego wpisu przez Inżyniera do Dziennika Budowy. </w:t>
      </w:r>
    </w:p>
    <w:p w14:paraId="00FE9FA4" w14:textId="77777777" w:rsidR="00AA4827" w:rsidRPr="009752EC" w:rsidRDefault="00A53A05" w:rsidP="008013C7">
      <w:pPr>
        <w:ind w:left="0"/>
        <w:rPr>
          <w:rFonts w:cstheme="minorHAnsi"/>
          <w:sz w:val="20"/>
          <w:szCs w:val="20"/>
        </w:rPr>
      </w:pPr>
      <w:r w:rsidRPr="009752EC">
        <w:rPr>
          <w:rFonts w:cstheme="minorHAnsi"/>
          <w:sz w:val="20"/>
          <w:szCs w:val="20"/>
        </w:rPr>
        <w:t xml:space="preserve">Wykonanie izolacji uznaje się za wykonane zgodnie z dokumentacją projektową, niniejszą SST i wymaganiami Inżyniera, jeżeli wszystkie pomiary i badania z zachowaniem tolerancji podanych w dokumentacji projektowej, przywołanych normach lub w punktach 2, 5 i 6 niniejszej SST daty wyniki pozytywne. </w:t>
      </w:r>
    </w:p>
    <w:p w14:paraId="433F1285" w14:textId="77777777" w:rsidR="00AA4827" w:rsidRPr="009752EC" w:rsidRDefault="00A53A05" w:rsidP="008013C7">
      <w:pPr>
        <w:spacing w:after="13" w:line="259" w:lineRule="auto"/>
        <w:ind w:left="0"/>
        <w:jc w:val="left"/>
        <w:rPr>
          <w:rFonts w:cstheme="minorHAnsi"/>
          <w:sz w:val="20"/>
          <w:szCs w:val="20"/>
        </w:rPr>
      </w:pPr>
      <w:r w:rsidRPr="009752EC">
        <w:rPr>
          <w:rFonts w:cstheme="minorHAnsi"/>
          <w:sz w:val="20"/>
          <w:szCs w:val="20"/>
        </w:rPr>
        <w:t xml:space="preserve"> </w:t>
      </w:r>
    </w:p>
    <w:p w14:paraId="204690FA" w14:textId="7E4DAC07" w:rsidR="00AA4827" w:rsidRPr="00215DE5" w:rsidRDefault="00A53A05" w:rsidP="00566700">
      <w:pPr>
        <w:pStyle w:val="Akapitzlist"/>
        <w:numPr>
          <w:ilvl w:val="0"/>
          <w:numId w:val="46"/>
        </w:numPr>
        <w:spacing w:line="270" w:lineRule="auto"/>
        <w:rPr>
          <w:rFonts w:cstheme="minorHAnsi"/>
          <w:sz w:val="20"/>
          <w:szCs w:val="20"/>
        </w:rPr>
      </w:pPr>
      <w:r w:rsidRPr="00215DE5">
        <w:rPr>
          <w:rFonts w:cstheme="minorHAnsi"/>
          <w:b/>
          <w:sz w:val="20"/>
          <w:szCs w:val="20"/>
        </w:rPr>
        <w:t xml:space="preserve">Podstawa płatności </w:t>
      </w:r>
    </w:p>
    <w:p w14:paraId="4E349100" w14:textId="77777777" w:rsidR="00AA4827" w:rsidRPr="009752EC" w:rsidRDefault="00A53A05" w:rsidP="008013C7">
      <w:pPr>
        <w:ind w:left="0"/>
        <w:rPr>
          <w:rFonts w:cstheme="minorHAnsi"/>
          <w:sz w:val="20"/>
          <w:szCs w:val="20"/>
        </w:rPr>
      </w:pPr>
      <w:r w:rsidRPr="009752EC">
        <w:rPr>
          <w:rFonts w:cstheme="minorHAnsi"/>
          <w:sz w:val="20"/>
          <w:szCs w:val="20"/>
        </w:rPr>
        <w:t xml:space="preserve">Ogólne wymagania dotyczące podstawy płatności podano w SST „Wymagania ogólne”. </w:t>
      </w:r>
    </w:p>
    <w:p w14:paraId="51AB8018" w14:textId="77777777" w:rsidR="00AA4827" w:rsidRPr="009752EC" w:rsidRDefault="00A53A05" w:rsidP="008013C7">
      <w:pPr>
        <w:ind w:left="0"/>
        <w:rPr>
          <w:rFonts w:cstheme="minorHAnsi"/>
          <w:sz w:val="20"/>
          <w:szCs w:val="20"/>
        </w:rPr>
      </w:pPr>
      <w:r w:rsidRPr="009752EC">
        <w:rPr>
          <w:rFonts w:cstheme="minorHAnsi"/>
          <w:sz w:val="20"/>
          <w:szCs w:val="20"/>
        </w:rPr>
        <w:t>Podstawę płatności stanowi cena za 1 m</w:t>
      </w:r>
      <w:r w:rsidRPr="009752EC">
        <w:rPr>
          <w:rFonts w:cstheme="minorHAnsi"/>
          <w:sz w:val="20"/>
          <w:szCs w:val="20"/>
          <w:vertAlign w:val="superscript"/>
        </w:rPr>
        <w:t>2</w:t>
      </w:r>
      <w:r w:rsidRPr="009752EC">
        <w:rPr>
          <w:rFonts w:cstheme="minorHAnsi"/>
          <w:sz w:val="20"/>
          <w:szCs w:val="20"/>
        </w:rPr>
        <w:t xml:space="preserve"> wykonanej izolacji, zgodnie z dokumentacją projektową, obmiarem robót, atestem Producenta izolacji i oceną jakościową na podstawie wyników pomiarów i badań. Cena jednostkowa obejmuje: </w:t>
      </w:r>
    </w:p>
    <w:p w14:paraId="3B5E036B" w14:textId="77777777" w:rsidR="00AA4827" w:rsidRPr="009752EC" w:rsidRDefault="00A53A05" w:rsidP="00566700">
      <w:pPr>
        <w:numPr>
          <w:ilvl w:val="0"/>
          <w:numId w:val="55"/>
        </w:numPr>
        <w:ind w:hanging="360"/>
        <w:rPr>
          <w:rFonts w:cstheme="minorHAnsi"/>
          <w:sz w:val="20"/>
          <w:szCs w:val="20"/>
        </w:rPr>
      </w:pPr>
      <w:r w:rsidRPr="009752EC">
        <w:rPr>
          <w:rFonts w:cstheme="minorHAnsi"/>
          <w:sz w:val="20"/>
          <w:szCs w:val="20"/>
        </w:rPr>
        <w:t xml:space="preserve">prace przygotowawcze, </w:t>
      </w:r>
    </w:p>
    <w:p w14:paraId="20B5EC86" w14:textId="77777777" w:rsidR="00AA4827" w:rsidRPr="009752EC" w:rsidRDefault="00A53A05" w:rsidP="00566700">
      <w:pPr>
        <w:numPr>
          <w:ilvl w:val="0"/>
          <w:numId w:val="55"/>
        </w:numPr>
        <w:ind w:hanging="360"/>
        <w:rPr>
          <w:rFonts w:cstheme="minorHAnsi"/>
          <w:sz w:val="20"/>
          <w:szCs w:val="20"/>
        </w:rPr>
      </w:pPr>
      <w:r w:rsidRPr="009752EC">
        <w:rPr>
          <w:rFonts w:cstheme="minorHAnsi"/>
          <w:sz w:val="20"/>
          <w:szCs w:val="20"/>
        </w:rPr>
        <w:t xml:space="preserve">dostarczenie materiałów przewidzianych do wykonania robót, </w:t>
      </w:r>
    </w:p>
    <w:p w14:paraId="7E3FA38C" w14:textId="77777777" w:rsidR="00AA4827" w:rsidRPr="009752EC" w:rsidRDefault="00A53A05" w:rsidP="00566700">
      <w:pPr>
        <w:numPr>
          <w:ilvl w:val="0"/>
          <w:numId w:val="55"/>
        </w:numPr>
        <w:ind w:hanging="360"/>
        <w:rPr>
          <w:rFonts w:cstheme="minorHAnsi"/>
          <w:sz w:val="20"/>
          <w:szCs w:val="20"/>
        </w:rPr>
      </w:pPr>
      <w:r w:rsidRPr="009752EC">
        <w:rPr>
          <w:rFonts w:cstheme="minorHAnsi"/>
          <w:sz w:val="20"/>
          <w:szCs w:val="20"/>
        </w:rPr>
        <w:t xml:space="preserve">montaż i demontaż ewentualnych rusztowań, </w:t>
      </w:r>
    </w:p>
    <w:p w14:paraId="6A722E03" w14:textId="77777777" w:rsidR="00AA4827" w:rsidRPr="009752EC" w:rsidRDefault="00A53A05" w:rsidP="00566700">
      <w:pPr>
        <w:numPr>
          <w:ilvl w:val="0"/>
          <w:numId w:val="55"/>
        </w:numPr>
        <w:ind w:hanging="360"/>
        <w:rPr>
          <w:rFonts w:cstheme="minorHAnsi"/>
          <w:sz w:val="20"/>
          <w:szCs w:val="20"/>
        </w:rPr>
      </w:pPr>
      <w:r w:rsidRPr="009752EC">
        <w:rPr>
          <w:rFonts w:cstheme="minorHAnsi"/>
          <w:sz w:val="20"/>
          <w:szCs w:val="20"/>
        </w:rPr>
        <w:t xml:space="preserve">montaż i demontaż ewentualnych namiotów, </w:t>
      </w:r>
    </w:p>
    <w:p w14:paraId="395C288B" w14:textId="77777777" w:rsidR="00AA4827" w:rsidRPr="009752EC" w:rsidRDefault="00A53A05" w:rsidP="00566700">
      <w:pPr>
        <w:numPr>
          <w:ilvl w:val="0"/>
          <w:numId w:val="55"/>
        </w:numPr>
        <w:ind w:hanging="360"/>
        <w:rPr>
          <w:rFonts w:cstheme="minorHAnsi"/>
          <w:sz w:val="20"/>
          <w:szCs w:val="20"/>
        </w:rPr>
      </w:pPr>
      <w:r w:rsidRPr="009752EC">
        <w:rPr>
          <w:rFonts w:cstheme="minorHAnsi"/>
          <w:sz w:val="20"/>
          <w:szCs w:val="20"/>
        </w:rPr>
        <w:t xml:space="preserve">przygotowanie i oczyszczenie podłoża, </w:t>
      </w:r>
    </w:p>
    <w:p w14:paraId="1F8C3537" w14:textId="77777777" w:rsidR="00AA4827" w:rsidRPr="009752EC" w:rsidRDefault="00A53A05" w:rsidP="00566700">
      <w:pPr>
        <w:numPr>
          <w:ilvl w:val="0"/>
          <w:numId w:val="55"/>
        </w:numPr>
        <w:ind w:hanging="360"/>
        <w:rPr>
          <w:rFonts w:cstheme="minorHAnsi"/>
          <w:sz w:val="20"/>
          <w:szCs w:val="20"/>
        </w:rPr>
      </w:pPr>
      <w:r w:rsidRPr="009752EC">
        <w:rPr>
          <w:rFonts w:cstheme="minorHAnsi"/>
          <w:sz w:val="20"/>
          <w:szCs w:val="20"/>
        </w:rPr>
        <w:t xml:space="preserve">przygotowanie materiałów do wykonania izolacji, </w:t>
      </w:r>
    </w:p>
    <w:p w14:paraId="60E234DA" w14:textId="77777777" w:rsidR="00AA4827" w:rsidRPr="009752EC" w:rsidRDefault="00A53A05" w:rsidP="00566700">
      <w:pPr>
        <w:numPr>
          <w:ilvl w:val="0"/>
          <w:numId w:val="55"/>
        </w:numPr>
        <w:ind w:hanging="360"/>
        <w:rPr>
          <w:rFonts w:cstheme="minorHAnsi"/>
          <w:sz w:val="20"/>
          <w:szCs w:val="20"/>
        </w:rPr>
      </w:pPr>
      <w:r w:rsidRPr="009752EC">
        <w:rPr>
          <w:rFonts w:cstheme="minorHAnsi"/>
          <w:sz w:val="20"/>
          <w:szCs w:val="20"/>
        </w:rPr>
        <w:t xml:space="preserve">wykonanie warstwy gruntującej, </w:t>
      </w:r>
    </w:p>
    <w:p w14:paraId="61128009" w14:textId="77777777" w:rsidR="00AA4827" w:rsidRPr="009752EC" w:rsidRDefault="00A53A05" w:rsidP="00566700">
      <w:pPr>
        <w:numPr>
          <w:ilvl w:val="0"/>
          <w:numId w:val="55"/>
        </w:numPr>
        <w:ind w:hanging="360"/>
        <w:rPr>
          <w:rFonts w:cstheme="minorHAnsi"/>
          <w:sz w:val="20"/>
          <w:szCs w:val="20"/>
        </w:rPr>
      </w:pPr>
      <w:r w:rsidRPr="009752EC">
        <w:rPr>
          <w:rFonts w:cstheme="minorHAnsi"/>
          <w:sz w:val="20"/>
          <w:szCs w:val="20"/>
        </w:rPr>
        <w:t xml:space="preserve">wykonanie izolacji przeciwwodnej lub przeciwwilgociowej, </w:t>
      </w:r>
    </w:p>
    <w:p w14:paraId="1DC6C83E" w14:textId="77777777" w:rsidR="00AA4827" w:rsidRPr="009752EC" w:rsidRDefault="00A53A05" w:rsidP="00566700">
      <w:pPr>
        <w:numPr>
          <w:ilvl w:val="0"/>
          <w:numId w:val="55"/>
        </w:numPr>
        <w:ind w:hanging="360"/>
        <w:rPr>
          <w:rFonts w:cstheme="minorHAnsi"/>
          <w:sz w:val="20"/>
          <w:szCs w:val="20"/>
        </w:rPr>
      </w:pPr>
      <w:r w:rsidRPr="009752EC">
        <w:rPr>
          <w:rFonts w:cstheme="minorHAnsi"/>
          <w:sz w:val="20"/>
          <w:szCs w:val="20"/>
        </w:rPr>
        <w:t xml:space="preserve">wykonanie naprawy stwierdzonych błędów w wykonaniu izolacji, </w:t>
      </w:r>
    </w:p>
    <w:p w14:paraId="6DFCA65F" w14:textId="77777777" w:rsidR="00AA4827" w:rsidRPr="009752EC" w:rsidRDefault="00A53A05" w:rsidP="00566700">
      <w:pPr>
        <w:numPr>
          <w:ilvl w:val="0"/>
          <w:numId w:val="55"/>
        </w:numPr>
        <w:ind w:hanging="360"/>
        <w:rPr>
          <w:rFonts w:cstheme="minorHAnsi"/>
          <w:sz w:val="20"/>
          <w:szCs w:val="20"/>
        </w:rPr>
      </w:pPr>
      <w:r w:rsidRPr="009752EC">
        <w:rPr>
          <w:rFonts w:cstheme="minorHAnsi"/>
          <w:sz w:val="20"/>
          <w:szCs w:val="20"/>
        </w:rPr>
        <w:t xml:space="preserve">wykonanie warstw ochronnych izolacji zgodnie z dokumentacją projektową, </w:t>
      </w:r>
    </w:p>
    <w:p w14:paraId="10877F07" w14:textId="16BE089B" w:rsidR="00AA4827" w:rsidRPr="009752EC" w:rsidRDefault="00A53A05" w:rsidP="00566700">
      <w:pPr>
        <w:numPr>
          <w:ilvl w:val="0"/>
          <w:numId w:val="55"/>
        </w:numPr>
        <w:ind w:hanging="360"/>
        <w:rPr>
          <w:rFonts w:cstheme="minorHAnsi"/>
          <w:sz w:val="20"/>
          <w:szCs w:val="20"/>
        </w:rPr>
      </w:pPr>
      <w:r w:rsidRPr="009752EC">
        <w:rPr>
          <w:rFonts w:cstheme="minorHAnsi"/>
          <w:sz w:val="20"/>
          <w:szCs w:val="20"/>
        </w:rPr>
        <w:t xml:space="preserve">przeprowadzenie niezbędnych badań i pomiarów wymaganych SST lub zleconych przez Inżyniera, gromadzenie wyników przeprowadzonych pomiarów i badań, </w:t>
      </w:r>
    </w:p>
    <w:p w14:paraId="3920F467" w14:textId="77777777" w:rsidR="00AA4827" w:rsidRPr="009752EC" w:rsidRDefault="00A53A05" w:rsidP="00566700">
      <w:pPr>
        <w:numPr>
          <w:ilvl w:val="0"/>
          <w:numId w:val="55"/>
        </w:numPr>
        <w:ind w:hanging="360"/>
        <w:rPr>
          <w:rFonts w:cstheme="minorHAnsi"/>
          <w:sz w:val="20"/>
          <w:szCs w:val="20"/>
        </w:rPr>
      </w:pPr>
      <w:r w:rsidRPr="009752EC">
        <w:rPr>
          <w:rFonts w:cstheme="minorHAnsi"/>
          <w:sz w:val="20"/>
          <w:szCs w:val="20"/>
        </w:rPr>
        <w:t xml:space="preserve">oczyszczenie i uporządkowanie terenu robót. </w:t>
      </w:r>
    </w:p>
    <w:p w14:paraId="404CEA7C" w14:textId="77777777" w:rsidR="00AA4827" w:rsidRPr="009752EC" w:rsidRDefault="00A53A05" w:rsidP="008013C7">
      <w:pPr>
        <w:ind w:left="0"/>
        <w:rPr>
          <w:rFonts w:cstheme="minorHAnsi"/>
          <w:sz w:val="20"/>
          <w:szCs w:val="20"/>
        </w:rPr>
      </w:pPr>
      <w:r w:rsidRPr="009752EC">
        <w:rPr>
          <w:rFonts w:cstheme="minorHAnsi"/>
          <w:sz w:val="20"/>
          <w:szCs w:val="20"/>
        </w:rPr>
        <w:lastRenderedPageBreak/>
        <w:t xml:space="preserve">Cena jednostkowa zawiera również zapas na odpady i ubytki materiałowe. </w:t>
      </w:r>
    </w:p>
    <w:p w14:paraId="61CC736F" w14:textId="77777777" w:rsidR="00AA4827" w:rsidRPr="009752EC" w:rsidRDefault="00A53A05" w:rsidP="008013C7">
      <w:pPr>
        <w:spacing w:after="9" w:line="259" w:lineRule="auto"/>
        <w:ind w:left="0"/>
        <w:jc w:val="left"/>
        <w:rPr>
          <w:rFonts w:cstheme="minorHAnsi"/>
          <w:sz w:val="20"/>
          <w:szCs w:val="20"/>
        </w:rPr>
      </w:pPr>
      <w:r w:rsidRPr="009752EC">
        <w:rPr>
          <w:rFonts w:cstheme="minorHAnsi"/>
          <w:sz w:val="20"/>
          <w:szCs w:val="20"/>
        </w:rPr>
        <w:t xml:space="preserve"> </w:t>
      </w:r>
    </w:p>
    <w:p w14:paraId="5C67D663" w14:textId="2D625356" w:rsidR="00AA4827" w:rsidRPr="00215DE5" w:rsidRDefault="00215DE5" w:rsidP="00566700">
      <w:pPr>
        <w:pStyle w:val="Akapitzlist"/>
        <w:numPr>
          <w:ilvl w:val="0"/>
          <w:numId w:val="46"/>
        </w:numPr>
        <w:spacing w:line="270" w:lineRule="auto"/>
        <w:rPr>
          <w:rFonts w:cstheme="minorHAnsi"/>
          <w:sz w:val="20"/>
          <w:szCs w:val="20"/>
        </w:rPr>
      </w:pPr>
      <w:r>
        <w:rPr>
          <w:rFonts w:cstheme="minorHAnsi"/>
          <w:b/>
          <w:sz w:val="20"/>
          <w:szCs w:val="20"/>
        </w:rPr>
        <w:t xml:space="preserve"> </w:t>
      </w:r>
      <w:r w:rsidR="00A53A05" w:rsidRPr="00215DE5">
        <w:rPr>
          <w:rFonts w:cstheme="minorHAnsi"/>
          <w:b/>
          <w:sz w:val="20"/>
          <w:szCs w:val="20"/>
        </w:rPr>
        <w:t xml:space="preserve">Przepisy związane </w:t>
      </w:r>
    </w:p>
    <w:p w14:paraId="16986F01" w14:textId="3A21B7A1" w:rsidR="00AA4827" w:rsidRPr="009752EC" w:rsidRDefault="00A53A05" w:rsidP="008013C7">
      <w:pPr>
        <w:spacing w:line="270" w:lineRule="auto"/>
        <w:ind w:left="0" w:hanging="10"/>
        <w:rPr>
          <w:rFonts w:cstheme="minorHAnsi"/>
          <w:b/>
          <w:sz w:val="20"/>
          <w:szCs w:val="20"/>
        </w:rPr>
      </w:pPr>
      <w:r w:rsidRPr="009752EC">
        <w:rPr>
          <w:rFonts w:cstheme="minorHAnsi"/>
          <w:b/>
          <w:sz w:val="20"/>
          <w:szCs w:val="20"/>
        </w:rPr>
        <w:t xml:space="preserve">10.1. Normy </w:t>
      </w:r>
    </w:p>
    <w:tbl>
      <w:tblPr>
        <w:tblStyle w:val="TableGrid"/>
        <w:tblW w:w="10269" w:type="dxa"/>
        <w:tblInd w:w="0" w:type="dxa"/>
        <w:tblLook w:val="04A0" w:firstRow="1" w:lastRow="0" w:firstColumn="1" w:lastColumn="0" w:noHBand="0" w:noVBand="1"/>
      </w:tblPr>
      <w:tblGrid>
        <w:gridCol w:w="2410"/>
        <w:gridCol w:w="7859"/>
      </w:tblGrid>
      <w:tr w:rsidR="008D5648" w:rsidRPr="009752EC" w14:paraId="3095418B" w14:textId="77777777" w:rsidTr="00215DE5">
        <w:trPr>
          <w:trHeight w:val="231"/>
        </w:trPr>
        <w:tc>
          <w:tcPr>
            <w:tcW w:w="2410" w:type="dxa"/>
            <w:tcBorders>
              <w:top w:val="nil"/>
              <w:left w:val="nil"/>
              <w:bottom w:val="nil"/>
              <w:right w:val="nil"/>
            </w:tcBorders>
          </w:tcPr>
          <w:p w14:paraId="0A806B6F" w14:textId="3C9A44BE" w:rsidR="008D5648" w:rsidRPr="009752EC" w:rsidRDefault="008D5648" w:rsidP="008013C7">
            <w:pPr>
              <w:spacing w:after="0" w:line="259" w:lineRule="auto"/>
              <w:ind w:left="0"/>
              <w:jc w:val="left"/>
              <w:rPr>
                <w:rFonts w:cstheme="minorHAnsi"/>
                <w:sz w:val="20"/>
                <w:szCs w:val="20"/>
              </w:rPr>
            </w:pPr>
            <w:bookmarkStart w:id="33" w:name="_Hlk80708546"/>
            <w:r w:rsidRPr="009752EC">
              <w:rPr>
                <w:rFonts w:cstheme="minorHAnsi"/>
                <w:sz w:val="20"/>
                <w:szCs w:val="20"/>
              </w:rPr>
              <w:t>PN-EN ISO 8504-1:2020-04</w:t>
            </w:r>
          </w:p>
        </w:tc>
        <w:tc>
          <w:tcPr>
            <w:tcW w:w="7859" w:type="dxa"/>
            <w:tcBorders>
              <w:top w:val="nil"/>
              <w:left w:val="nil"/>
              <w:bottom w:val="nil"/>
              <w:right w:val="nil"/>
            </w:tcBorders>
          </w:tcPr>
          <w:p w14:paraId="7BA6298F" w14:textId="0AA16EA3" w:rsidR="008D5648" w:rsidRPr="009752EC" w:rsidRDefault="008D5648" w:rsidP="008013C7">
            <w:pPr>
              <w:spacing w:after="0" w:line="259" w:lineRule="auto"/>
              <w:ind w:left="0"/>
              <w:jc w:val="left"/>
              <w:rPr>
                <w:rFonts w:cstheme="minorHAnsi"/>
                <w:sz w:val="20"/>
                <w:szCs w:val="20"/>
              </w:rPr>
            </w:pPr>
            <w:r w:rsidRPr="009752EC">
              <w:rPr>
                <w:rFonts w:cstheme="minorHAnsi"/>
                <w:sz w:val="20"/>
                <w:szCs w:val="20"/>
              </w:rPr>
              <w:t>Przygotowanie podłoży stalowych przed nakładaniem farb i podobnych produktów - Metody przygotowania powierzchni - Część 1: Zasady ogólne</w:t>
            </w:r>
          </w:p>
        </w:tc>
      </w:tr>
      <w:tr w:rsidR="008D5648" w:rsidRPr="009752EC" w14:paraId="4FAE5B9C" w14:textId="77777777" w:rsidTr="00215DE5">
        <w:trPr>
          <w:trHeight w:val="231"/>
        </w:trPr>
        <w:tc>
          <w:tcPr>
            <w:tcW w:w="2410" w:type="dxa"/>
            <w:tcBorders>
              <w:top w:val="nil"/>
              <w:left w:val="nil"/>
              <w:bottom w:val="nil"/>
              <w:right w:val="nil"/>
            </w:tcBorders>
          </w:tcPr>
          <w:p w14:paraId="1B496D9D" w14:textId="76A7E15E" w:rsidR="008D5648" w:rsidRPr="009752EC" w:rsidRDefault="00615E8D" w:rsidP="008013C7">
            <w:pPr>
              <w:spacing w:after="0" w:line="259" w:lineRule="auto"/>
              <w:ind w:left="0"/>
              <w:jc w:val="left"/>
              <w:rPr>
                <w:rFonts w:cstheme="minorHAnsi"/>
                <w:sz w:val="20"/>
                <w:szCs w:val="20"/>
              </w:rPr>
            </w:pPr>
            <w:r w:rsidRPr="009752EC">
              <w:rPr>
                <w:rFonts w:cstheme="minorHAnsi"/>
                <w:sz w:val="20"/>
                <w:szCs w:val="20"/>
              </w:rPr>
              <w:t>PN-B-24620:1998</w:t>
            </w:r>
          </w:p>
        </w:tc>
        <w:tc>
          <w:tcPr>
            <w:tcW w:w="7859" w:type="dxa"/>
            <w:tcBorders>
              <w:top w:val="nil"/>
              <w:left w:val="nil"/>
              <w:bottom w:val="nil"/>
              <w:right w:val="nil"/>
            </w:tcBorders>
          </w:tcPr>
          <w:p w14:paraId="6AFEE544" w14:textId="5600E744" w:rsidR="008D5648" w:rsidRPr="009752EC" w:rsidRDefault="00615E8D" w:rsidP="008013C7">
            <w:pPr>
              <w:spacing w:after="0" w:line="259" w:lineRule="auto"/>
              <w:ind w:left="0"/>
              <w:jc w:val="left"/>
              <w:rPr>
                <w:rFonts w:cstheme="minorHAnsi"/>
                <w:sz w:val="20"/>
                <w:szCs w:val="20"/>
              </w:rPr>
            </w:pPr>
            <w:r w:rsidRPr="009752EC">
              <w:rPr>
                <w:rFonts w:cstheme="minorHAnsi"/>
                <w:sz w:val="20"/>
                <w:szCs w:val="20"/>
              </w:rPr>
              <w:t>Lepiki, masy i roztwory asfaltowe stosowane na zimno</w:t>
            </w:r>
          </w:p>
        </w:tc>
      </w:tr>
      <w:tr w:rsidR="008D5648" w:rsidRPr="009752EC" w14:paraId="68B42B75" w14:textId="77777777" w:rsidTr="00215DE5">
        <w:trPr>
          <w:trHeight w:val="231"/>
        </w:trPr>
        <w:tc>
          <w:tcPr>
            <w:tcW w:w="2410" w:type="dxa"/>
            <w:tcBorders>
              <w:top w:val="nil"/>
              <w:left w:val="nil"/>
              <w:bottom w:val="nil"/>
              <w:right w:val="nil"/>
            </w:tcBorders>
          </w:tcPr>
          <w:p w14:paraId="4211A067" w14:textId="76446E21" w:rsidR="008D5648" w:rsidRPr="009752EC" w:rsidRDefault="00615E8D" w:rsidP="008013C7">
            <w:pPr>
              <w:spacing w:after="0" w:line="259" w:lineRule="auto"/>
              <w:ind w:left="0"/>
              <w:jc w:val="left"/>
              <w:rPr>
                <w:rFonts w:cstheme="minorHAnsi"/>
                <w:sz w:val="20"/>
                <w:szCs w:val="20"/>
              </w:rPr>
            </w:pPr>
            <w:r w:rsidRPr="009752EC">
              <w:rPr>
                <w:rFonts w:cstheme="minorHAnsi"/>
                <w:sz w:val="20"/>
                <w:szCs w:val="20"/>
              </w:rPr>
              <w:t>PN-B-24625:1998</w:t>
            </w:r>
          </w:p>
        </w:tc>
        <w:tc>
          <w:tcPr>
            <w:tcW w:w="7859" w:type="dxa"/>
            <w:tcBorders>
              <w:top w:val="nil"/>
              <w:left w:val="nil"/>
              <w:bottom w:val="nil"/>
              <w:right w:val="nil"/>
            </w:tcBorders>
          </w:tcPr>
          <w:p w14:paraId="39435F84" w14:textId="2F25BBBC" w:rsidR="008D5648" w:rsidRPr="009752EC" w:rsidRDefault="00615E8D" w:rsidP="008013C7">
            <w:pPr>
              <w:spacing w:after="0" w:line="259" w:lineRule="auto"/>
              <w:ind w:left="0"/>
              <w:jc w:val="left"/>
              <w:rPr>
                <w:rFonts w:cstheme="minorHAnsi"/>
                <w:sz w:val="20"/>
                <w:szCs w:val="20"/>
              </w:rPr>
            </w:pPr>
            <w:r w:rsidRPr="009752EC">
              <w:rPr>
                <w:rFonts w:cstheme="minorHAnsi"/>
                <w:sz w:val="20"/>
                <w:szCs w:val="20"/>
              </w:rPr>
              <w:t>Lepik asfaltowy i asfaltowo-polimerowy z wypełniaczami stosowane na gorąco</w:t>
            </w:r>
          </w:p>
        </w:tc>
      </w:tr>
      <w:tr w:rsidR="00615E8D" w:rsidRPr="009752EC" w14:paraId="1ADD2BB4" w14:textId="77777777" w:rsidTr="00215DE5">
        <w:trPr>
          <w:trHeight w:val="231"/>
        </w:trPr>
        <w:tc>
          <w:tcPr>
            <w:tcW w:w="2410" w:type="dxa"/>
            <w:tcBorders>
              <w:top w:val="nil"/>
              <w:left w:val="nil"/>
              <w:bottom w:val="nil"/>
              <w:right w:val="nil"/>
            </w:tcBorders>
          </w:tcPr>
          <w:p w14:paraId="29EABABF" w14:textId="430EBF64" w:rsidR="00615E8D" w:rsidRPr="009752EC" w:rsidRDefault="00615E8D" w:rsidP="008013C7">
            <w:pPr>
              <w:spacing w:after="0" w:line="259" w:lineRule="auto"/>
              <w:ind w:left="0"/>
              <w:jc w:val="left"/>
              <w:rPr>
                <w:rFonts w:cstheme="minorHAnsi"/>
                <w:sz w:val="20"/>
                <w:szCs w:val="20"/>
              </w:rPr>
            </w:pPr>
            <w:r w:rsidRPr="009752EC">
              <w:rPr>
                <w:rFonts w:cstheme="minorHAnsi"/>
                <w:sz w:val="20"/>
                <w:szCs w:val="20"/>
              </w:rPr>
              <w:t>PN-B-04615:1990</w:t>
            </w:r>
          </w:p>
        </w:tc>
        <w:tc>
          <w:tcPr>
            <w:tcW w:w="7859" w:type="dxa"/>
            <w:tcBorders>
              <w:top w:val="nil"/>
              <w:left w:val="nil"/>
              <w:bottom w:val="nil"/>
              <w:right w:val="nil"/>
            </w:tcBorders>
          </w:tcPr>
          <w:p w14:paraId="2D0B0575" w14:textId="2A1B5CCA" w:rsidR="00615E8D" w:rsidRPr="009752EC" w:rsidRDefault="00615E8D" w:rsidP="008013C7">
            <w:pPr>
              <w:spacing w:after="0" w:line="259" w:lineRule="auto"/>
              <w:ind w:left="0"/>
              <w:jc w:val="left"/>
              <w:rPr>
                <w:rFonts w:cstheme="minorHAnsi"/>
                <w:sz w:val="20"/>
                <w:szCs w:val="20"/>
              </w:rPr>
            </w:pPr>
            <w:r w:rsidRPr="009752EC">
              <w:rPr>
                <w:rFonts w:cstheme="minorHAnsi"/>
                <w:sz w:val="20"/>
                <w:szCs w:val="20"/>
              </w:rPr>
              <w:t>Papy asfaltowe i smołowe - Metody badań</w:t>
            </w:r>
          </w:p>
        </w:tc>
      </w:tr>
      <w:tr w:rsidR="00615E8D" w:rsidRPr="009752EC" w14:paraId="7C18EF2F" w14:textId="77777777" w:rsidTr="00215DE5">
        <w:trPr>
          <w:trHeight w:val="231"/>
        </w:trPr>
        <w:tc>
          <w:tcPr>
            <w:tcW w:w="2410" w:type="dxa"/>
            <w:tcBorders>
              <w:top w:val="nil"/>
              <w:left w:val="nil"/>
              <w:bottom w:val="nil"/>
              <w:right w:val="nil"/>
            </w:tcBorders>
          </w:tcPr>
          <w:p w14:paraId="1D4CBD16" w14:textId="5A00619D" w:rsidR="00615E8D" w:rsidRPr="009752EC" w:rsidRDefault="00615E8D" w:rsidP="008013C7">
            <w:pPr>
              <w:spacing w:after="0" w:line="259" w:lineRule="auto"/>
              <w:ind w:left="0"/>
              <w:jc w:val="left"/>
              <w:rPr>
                <w:rFonts w:cstheme="minorHAnsi"/>
                <w:sz w:val="20"/>
                <w:szCs w:val="20"/>
              </w:rPr>
            </w:pPr>
            <w:r w:rsidRPr="009752EC">
              <w:rPr>
                <w:rFonts w:cstheme="minorHAnsi"/>
                <w:sz w:val="20"/>
                <w:szCs w:val="20"/>
              </w:rPr>
              <w:t>PN-EN ISO 4618:2014-11</w:t>
            </w:r>
          </w:p>
        </w:tc>
        <w:tc>
          <w:tcPr>
            <w:tcW w:w="7859" w:type="dxa"/>
            <w:tcBorders>
              <w:top w:val="nil"/>
              <w:left w:val="nil"/>
              <w:bottom w:val="nil"/>
              <w:right w:val="nil"/>
            </w:tcBorders>
          </w:tcPr>
          <w:p w14:paraId="52AD17CA" w14:textId="238B85BD" w:rsidR="00615E8D" w:rsidRPr="009752EC" w:rsidRDefault="00615E8D" w:rsidP="008013C7">
            <w:pPr>
              <w:spacing w:after="0" w:line="259" w:lineRule="auto"/>
              <w:ind w:left="0"/>
              <w:jc w:val="left"/>
              <w:rPr>
                <w:rFonts w:cstheme="minorHAnsi"/>
                <w:sz w:val="20"/>
                <w:szCs w:val="20"/>
              </w:rPr>
            </w:pPr>
            <w:r w:rsidRPr="009752EC">
              <w:rPr>
                <w:rFonts w:cstheme="minorHAnsi"/>
                <w:sz w:val="20"/>
                <w:szCs w:val="20"/>
              </w:rPr>
              <w:t>Farby i lakiery - Terminy i definicje</w:t>
            </w:r>
          </w:p>
          <w:p w14:paraId="23FEABFE" w14:textId="55767247" w:rsidR="00711028" w:rsidRPr="009752EC" w:rsidRDefault="00711028" w:rsidP="008013C7">
            <w:pPr>
              <w:spacing w:after="0" w:line="259" w:lineRule="auto"/>
              <w:ind w:left="0"/>
              <w:jc w:val="left"/>
              <w:rPr>
                <w:rFonts w:cstheme="minorHAnsi"/>
                <w:sz w:val="20"/>
                <w:szCs w:val="20"/>
              </w:rPr>
            </w:pPr>
          </w:p>
        </w:tc>
      </w:tr>
    </w:tbl>
    <w:p w14:paraId="1F214021" w14:textId="1AC65CAB" w:rsidR="00711028" w:rsidRPr="009752EC" w:rsidRDefault="00711028" w:rsidP="008013C7">
      <w:pPr>
        <w:spacing w:after="0" w:line="259" w:lineRule="auto"/>
        <w:ind w:left="0"/>
        <w:jc w:val="left"/>
        <w:rPr>
          <w:rFonts w:cstheme="minorHAnsi"/>
          <w:b/>
          <w:sz w:val="20"/>
          <w:szCs w:val="20"/>
        </w:rPr>
      </w:pPr>
      <w:r w:rsidRPr="009752EC">
        <w:rPr>
          <w:rFonts w:cstheme="minorHAnsi"/>
          <w:b/>
          <w:sz w:val="20"/>
          <w:szCs w:val="20"/>
        </w:rPr>
        <w:t>10.2. Inne dokumenty</w:t>
      </w:r>
    </w:p>
    <w:p w14:paraId="0C8ABE19" w14:textId="77777777" w:rsidR="006A3699" w:rsidRDefault="00711028" w:rsidP="0009369B">
      <w:pPr>
        <w:spacing w:after="0" w:line="259" w:lineRule="auto"/>
        <w:ind w:left="0"/>
        <w:jc w:val="left"/>
        <w:rPr>
          <w:rFonts w:cstheme="minorHAnsi"/>
          <w:sz w:val="20"/>
          <w:szCs w:val="20"/>
        </w:rPr>
      </w:pPr>
      <w:r w:rsidRPr="009752EC">
        <w:rPr>
          <w:rFonts w:cstheme="minorHAnsi"/>
          <w:sz w:val="20"/>
          <w:szCs w:val="20"/>
        </w:rPr>
        <w:t xml:space="preserve">1) </w:t>
      </w:r>
      <w:proofErr w:type="spellStart"/>
      <w:r w:rsidRPr="009752EC">
        <w:rPr>
          <w:rFonts w:cstheme="minorHAnsi"/>
          <w:sz w:val="20"/>
          <w:szCs w:val="20"/>
        </w:rPr>
        <w:t>WTWiORB</w:t>
      </w:r>
      <w:proofErr w:type="spellEnd"/>
      <w:r w:rsidRPr="009752EC">
        <w:rPr>
          <w:rFonts w:cstheme="minorHAnsi"/>
          <w:sz w:val="20"/>
          <w:szCs w:val="20"/>
        </w:rPr>
        <w:t xml:space="preserve"> </w:t>
      </w:r>
      <w:proofErr w:type="spellStart"/>
      <w:r w:rsidRPr="009752EC">
        <w:rPr>
          <w:rFonts w:cstheme="minorHAnsi"/>
          <w:sz w:val="20"/>
          <w:szCs w:val="20"/>
        </w:rPr>
        <w:t>ITB</w:t>
      </w:r>
      <w:proofErr w:type="spellEnd"/>
      <w:r w:rsidRPr="009752EC">
        <w:rPr>
          <w:rFonts w:cstheme="minorHAnsi"/>
          <w:sz w:val="20"/>
          <w:szCs w:val="20"/>
        </w:rPr>
        <w:t xml:space="preserve"> C5:2019 Izolacje przeciwwilgociowe i wodochronne części podziemnych budynków.</w:t>
      </w:r>
      <w:bookmarkEnd w:id="33"/>
    </w:p>
    <w:p w14:paraId="6C4ADFF4" w14:textId="77777777" w:rsidR="006A3699" w:rsidRDefault="006A3699" w:rsidP="0009369B">
      <w:pPr>
        <w:spacing w:after="0" w:line="259" w:lineRule="auto"/>
        <w:ind w:left="0"/>
        <w:jc w:val="left"/>
        <w:rPr>
          <w:rFonts w:cstheme="minorHAnsi"/>
          <w:sz w:val="20"/>
          <w:szCs w:val="20"/>
        </w:rPr>
      </w:pPr>
    </w:p>
    <w:p w14:paraId="0220A381" w14:textId="77777777" w:rsidR="006A3699" w:rsidRDefault="006A3699" w:rsidP="0009369B">
      <w:pPr>
        <w:spacing w:after="0" w:line="259" w:lineRule="auto"/>
        <w:ind w:left="0"/>
        <w:jc w:val="left"/>
        <w:rPr>
          <w:rFonts w:cstheme="minorHAnsi"/>
          <w:sz w:val="20"/>
          <w:szCs w:val="20"/>
        </w:rPr>
      </w:pPr>
    </w:p>
    <w:p w14:paraId="16EF6946" w14:textId="77777777" w:rsidR="006A3699" w:rsidRDefault="006A3699" w:rsidP="0009369B">
      <w:pPr>
        <w:spacing w:after="0" w:line="259" w:lineRule="auto"/>
        <w:ind w:left="0"/>
        <w:jc w:val="left"/>
        <w:rPr>
          <w:rFonts w:cstheme="minorHAnsi"/>
          <w:sz w:val="20"/>
          <w:szCs w:val="20"/>
        </w:rPr>
      </w:pPr>
    </w:p>
    <w:p w14:paraId="015C475E" w14:textId="77777777" w:rsidR="006A3699" w:rsidRDefault="006A3699" w:rsidP="0009369B">
      <w:pPr>
        <w:spacing w:after="0" w:line="259" w:lineRule="auto"/>
        <w:ind w:left="0"/>
        <w:jc w:val="left"/>
        <w:rPr>
          <w:rFonts w:cstheme="minorHAnsi"/>
          <w:sz w:val="20"/>
          <w:szCs w:val="20"/>
        </w:rPr>
      </w:pPr>
    </w:p>
    <w:p w14:paraId="157B337F" w14:textId="77777777" w:rsidR="006A3699" w:rsidRDefault="006A3699" w:rsidP="0009369B">
      <w:pPr>
        <w:spacing w:after="0" w:line="259" w:lineRule="auto"/>
        <w:ind w:left="0"/>
        <w:jc w:val="left"/>
        <w:rPr>
          <w:rFonts w:cstheme="minorHAnsi"/>
          <w:sz w:val="20"/>
          <w:szCs w:val="20"/>
        </w:rPr>
      </w:pPr>
    </w:p>
    <w:p w14:paraId="0A7076FA" w14:textId="77777777" w:rsidR="006A3699" w:rsidRDefault="006A3699" w:rsidP="0009369B">
      <w:pPr>
        <w:spacing w:after="0" w:line="259" w:lineRule="auto"/>
        <w:ind w:left="0"/>
        <w:jc w:val="left"/>
        <w:rPr>
          <w:rFonts w:cstheme="minorHAnsi"/>
          <w:sz w:val="20"/>
          <w:szCs w:val="20"/>
        </w:rPr>
      </w:pPr>
    </w:p>
    <w:p w14:paraId="3508D9FA" w14:textId="77777777" w:rsidR="006A3699" w:rsidRDefault="006A3699" w:rsidP="0009369B">
      <w:pPr>
        <w:spacing w:after="0" w:line="259" w:lineRule="auto"/>
        <w:ind w:left="0"/>
        <w:jc w:val="left"/>
        <w:rPr>
          <w:rFonts w:cstheme="minorHAnsi"/>
          <w:sz w:val="20"/>
          <w:szCs w:val="20"/>
        </w:rPr>
      </w:pPr>
    </w:p>
    <w:p w14:paraId="05834C72" w14:textId="77777777" w:rsidR="006A3699" w:rsidRDefault="006A3699" w:rsidP="0009369B">
      <w:pPr>
        <w:spacing w:after="0" w:line="259" w:lineRule="auto"/>
        <w:ind w:left="0"/>
        <w:jc w:val="left"/>
        <w:rPr>
          <w:rFonts w:cstheme="minorHAnsi"/>
          <w:sz w:val="20"/>
          <w:szCs w:val="20"/>
        </w:rPr>
      </w:pPr>
    </w:p>
    <w:p w14:paraId="556DCCD2" w14:textId="77777777" w:rsidR="006A3699" w:rsidRDefault="006A3699" w:rsidP="0009369B">
      <w:pPr>
        <w:spacing w:after="0" w:line="259" w:lineRule="auto"/>
        <w:ind w:left="0"/>
        <w:jc w:val="left"/>
        <w:rPr>
          <w:rFonts w:cstheme="minorHAnsi"/>
          <w:sz w:val="20"/>
          <w:szCs w:val="20"/>
        </w:rPr>
      </w:pPr>
    </w:p>
    <w:p w14:paraId="681CB7A5" w14:textId="77777777" w:rsidR="006A3699" w:rsidRDefault="006A3699" w:rsidP="0009369B">
      <w:pPr>
        <w:spacing w:after="0" w:line="259" w:lineRule="auto"/>
        <w:ind w:left="0"/>
        <w:jc w:val="left"/>
        <w:rPr>
          <w:rFonts w:cstheme="minorHAnsi"/>
          <w:sz w:val="20"/>
          <w:szCs w:val="20"/>
        </w:rPr>
      </w:pPr>
    </w:p>
    <w:p w14:paraId="0A886F72" w14:textId="77777777" w:rsidR="006A3699" w:rsidRDefault="006A3699" w:rsidP="0009369B">
      <w:pPr>
        <w:spacing w:after="0" w:line="259" w:lineRule="auto"/>
        <w:ind w:left="0"/>
        <w:jc w:val="left"/>
        <w:rPr>
          <w:rFonts w:cstheme="minorHAnsi"/>
          <w:sz w:val="20"/>
          <w:szCs w:val="20"/>
        </w:rPr>
      </w:pPr>
    </w:p>
    <w:p w14:paraId="32F63227" w14:textId="77777777" w:rsidR="006A3699" w:rsidRDefault="006A3699" w:rsidP="0009369B">
      <w:pPr>
        <w:spacing w:after="0" w:line="259" w:lineRule="auto"/>
        <w:ind w:left="0"/>
        <w:jc w:val="left"/>
        <w:rPr>
          <w:rFonts w:cstheme="minorHAnsi"/>
          <w:sz w:val="20"/>
          <w:szCs w:val="20"/>
        </w:rPr>
      </w:pPr>
    </w:p>
    <w:p w14:paraId="4B194ECC" w14:textId="77777777" w:rsidR="006A3699" w:rsidRDefault="006A3699" w:rsidP="0009369B">
      <w:pPr>
        <w:spacing w:after="0" w:line="259" w:lineRule="auto"/>
        <w:ind w:left="0"/>
        <w:jc w:val="left"/>
        <w:rPr>
          <w:rFonts w:cstheme="minorHAnsi"/>
          <w:sz w:val="20"/>
          <w:szCs w:val="20"/>
        </w:rPr>
      </w:pPr>
    </w:p>
    <w:p w14:paraId="413C70BF" w14:textId="77777777" w:rsidR="006A3699" w:rsidRDefault="006A3699" w:rsidP="0009369B">
      <w:pPr>
        <w:spacing w:after="0" w:line="259" w:lineRule="auto"/>
        <w:ind w:left="0"/>
        <w:jc w:val="left"/>
        <w:rPr>
          <w:rFonts w:cstheme="minorHAnsi"/>
          <w:sz w:val="20"/>
          <w:szCs w:val="20"/>
        </w:rPr>
      </w:pPr>
    </w:p>
    <w:p w14:paraId="06D6380B" w14:textId="77777777" w:rsidR="006A3699" w:rsidRDefault="006A3699" w:rsidP="0009369B">
      <w:pPr>
        <w:spacing w:after="0" w:line="259" w:lineRule="auto"/>
        <w:ind w:left="0"/>
        <w:jc w:val="left"/>
        <w:rPr>
          <w:rFonts w:cstheme="minorHAnsi"/>
          <w:sz w:val="20"/>
          <w:szCs w:val="20"/>
        </w:rPr>
      </w:pPr>
    </w:p>
    <w:p w14:paraId="5B57E02F" w14:textId="77777777" w:rsidR="006A3699" w:rsidRDefault="006A3699" w:rsidP="0009369B">
      <w:pPr>
        <w:spacing w:after="0" w:line="259" w:lineRule="auto"/>
        <w:ind w:left="0"/>
        <w:jc w:val="left"/>
        <w:rPr>
          <w:rFonts w:cstheme="minorHAnsi"/>
          <w:sz w:val="20"/>
          <w:szCs w:val="20"/>
        </w:rPr>
      </w:pPr>
    </w:p>
    <w:p w14:paraId="1EC5C97E" w14:textId="77777777" w:rsidR="006A3699" w:rsidRDefault="006A3699" w:rsidP="0009369B">
      <w:pPr>
        <w:spacing w:after="0" w:line="259" w:lineRule="auto"/>
        <w:ind w:left="0"/>
        <w:jc w:val="left"/>
        <w:rPr>
          <w:rFonts w:cstheme="minorHAnsi"/>
          <w:sz w:val="20"/>
          <w:szCs w:val="20"/>
        </w:rPr>
      </w:pPr>
    </w:p>
    <w:p w14:paraId="4B8B58DA" w14:textId="77777777" w:rsidR="006A3699" w:rsidRDefault="006A3699" w:rsidP="0009369B">
      <w:pPr>
        <w:spacing w:after="0" w:line="259" w:lineRule="auto"/>
        <w:ind w:left="0"/>
        <w:jc w:val="left"/>
        <w:rPr>
          <w:rFonts w:cstheme="minorHAnsi"/>
          <w:sz w:val="20"/>
          <w:szCs w:val="20"/>
        </w:rPr>
      </w:pPr>
    </w:p>
    <w:p w14:paraId="16424219" w14:textId="77777777" w:rsidR="006A3699" w:rsidRDefault="006A3699" w:rsidP="0009369B">
      <w:pPr>
        <w:spacing w:after="0" w:line="259" w:lineRule="auto"/>
        <w:ind w:left="0"/>
        <w:jc w:val="left"/>
        <w:rPr>
          <w:rFonts w:cstheme="minorHAnsi"/>
          <w:sz w:val="20"/>
          <w:szCs w:val="20"/>
        </w:rPr>
      </w:pPr>
    </w:p>
    <w:p w14:paraId="04B8F0C3" w14:textId="77777777" w:rsidR="006A3699" w:rsidRDefault="006A3699" w:rsidP="0009369B">
      <w:pPr>
        <w:spacing w:after="0" w:line="259" w:lineRule="auto"/>
        <w:ind w:left="0"/>
        <w:jc w:val="left"/>
        <w:rPr>
          <w:rFonts w:cstheme="minorHAnsi"/>
          <w:sz w:val="20"/>
          <w:szCs w:val="20"/>
        </w:rPr>
      </w:pPr>
    </w:p>
    <w:p w14:paraId="008C636E" w14:textId="77777777" w:rsidR="006A3699" w:rsidRDefault="006A3699" w:rsidP="0009369B">
      <w:pPr>
        <w:spacing w:after="0" w:line="259" w:lineRule="auto"/>
        <w:ind w:left="0"/>
        <w:jc w:val="left"/>
        <w:rPr>
          <w:rFonts w:cstheme="minorHAnsi"/>
          <w:sz w:val="20"/>
          <w:szCs w:val="20"/>
        </w:rPr>
      </w:pPr>
    </w:p>
    <w:p w14:paraId="398F6D89" w14:textId="77777777" w:rsidR="006A3699" w:rsidRDefault="006A3699" w:rsidP="0009369B">
      <w:pPr>
        <w:spacing w:after="0" w:line="259" w:lineRule="auto"/>
        <w:ind w:left="0"/>
        <w:jc w:val="left"/>
        <w:rPr>
          <w:rFonts w:cstheme="minorHAnsi"/>
          <w:sz w:val="20"/>
          <w:szCs w:val="20"/>
        </w:rPr>
      </w:pPr>
    </w:p>
    <w:p w14:paraId="505D2FDD" w14:textId="77777777" w:rsidR="006A3699" w:rsidRDefault="006A3699" w:rsidP="0009369B">
      <w:pPr>
        <w:spacing w:after="0" w:line="259" w:lineRule="auto"/>
        <w:ind w:left="0"/>
        <w:jc w:val="left"/>
        <w:rPr>
          <w:rFonts w:cstheme="minorHAnsi"/>
          <w:sz w:val="20"/>
          <w:szCs w:val="20"/>
        </w:rPr>
      </w:pPr>
    </w:p>
    <w:p w14:paraId="42E7A281" w14:textId="77777777" w:rsidR="006A3699" w:rsidRDefault="006A3699" w:rsidP="0009369B">
      <w:pPr>
        <w:spacing w:after="0" w:line="259" w:lineRule="auto"/>
        <w:ind w:left="0"/>
        <w:jc w:val="left"/>
        <w:rPr>
          <w:rFonts w:cstheme="minorHAnsi"/>
          <w:sz w:val="20"/>
          <w:szCs w:val="20"/>
        </w:rPr>
      </w:pPr>
    </w:p>
    <w:p w14:paraId="25F9697F" w14:textId="77777777" w:rsidR="006A3699" w:rsidRDefault="006A3699" w:rsidP="0009369B">
      <w:pPr>
        <w:spacing w:after="0" w:line="259" w:lineRule="auto"/>
        <w:ind w:left="0"/>
        <w:jc w:val="left"/>
        <w:rPr>
          <w:rFonts w:cstheme="minorHAnsi"/>
          <w:sz w:val="20"/>
          <w:szCs w:val="20"/>
        </w:rPr>
      </w:pPr>
    </w:p>
    <w:p w14:paraId="75FF361E" w14:textId="77777777" w:rsidR="006A3699" w:rsidRDefault="006A3699" w:rsidP="0009369B">
      <w:pPr>
        <w:spacing w:after="0" w:line="259" w:lineRule="auto"/>
        <w:ind w:left="0"/>
        <w:jc w:val="left"/>
        <w:rPr>
          <w:rFonts w:cstheme="minorHAnsi"/>
          <w:sz w:val="20"/>
          <w:szCs w:val="20"/>
        </w:rPr>
      </w:pPr>
    </w:p>
    <w:p w14:paraId="629F4A89" w14:textId="77777777" w:rsidR="006A3699" w:rsidRDefault="006A3699" w:rsidP="0009369B">
      <w:pPr>
        <w:spacing w:after="0" w:line="259" w:lineRule="auto"/>
        <w:ind w:left="0"/>
        <w:jc w:val="left"/>
        <w:rPr>
          <w:rFonts w:cstheme="minorHAnsi"/>
          <w:sz w:val="20"/>
          <w:szCs w:val="20"/>
        </w:rPr>
      </w:pPr>
    </w:p>
    <w:p w14:paraId="2DC176C7" w14:textId="77777777" w:rsidR="006A3699" w:rsidRDefault="006A3699" w:rsidP="0009369B">
      <w:pPr>
        <w:spacing w:after="0" w:line="259" w:lineRule="auto"/>
        <w:ind w:left="0"/>
        <w:jc w:val="left"/>
        <w:rPr>
          <w:rFonts w:cstheme="minorHAnsi"/>
          <w:sz w:val="20"/>
          <w:szCs w:val="20"/>
        </w:rPr>
      </w:pPr>
    </w:p>
    <w:p w14:paraId="1A09ECEE" w14:textId="77777777" w:rsidR="006A3699" w:rsidRDefault="006A3699" w:rsidP="0009369B">
      <w:pPr>
        <w:spacing w:after="0" w:line="259" w:lineRule="auto"/>
        <w:ind w:left="0"/>
        <w:jc w:val="left"/>
        <w:rPr>
          <w:rFonts w:cstheme="minorHAnsi"/>
          <w:sz w:val="20"/>
          <w:szCs w:val="20"/>
        </w:rPr>
      </w:pPr>
    </w:p>
    <w:p w14:paraId="06DB2CB8" w14:textId="77777777" w:rsidR="006A3699" w:rsidRDefault="006A3699" w:rsidP="0009369B">
      <w:pPr>
        <w:spacing w:after="0" w:line="259" w:lineRule="auto"/>
        <w:ind w:left="0"/>
        <w:jc w:val="left"/>
        <w:rPr>
          <w:rFonts w:cstheme="minorHAnsi"/>
          <w:sz w:val="20"/>
          <w:szCs w:val="20"/>
        </w:rPr>
      </w:pPr>
    </w:p>
    <w:p w14:paraId="79A74A56" w14:textId="77777777" w:rsidR="006A3699" w:rsidRDefault="006A3699" w:rsidP="0009369B">
      <w:pPr>
        <w:spacing w:after="0" w:line="259" w:lineRule="auto"/>
        <w:ind w:left="0"/>
        <w:jc w:val="left"/>
        <w:rPr>
          <w:rFonts w:cstheme="minorHAnsi"/>
          <w:sz w:val="20"/>
          <w:szCs w:val="20"/>
        </w:rPr>
      </w:pPr>
    </w:p>
    <w:p w14:paraId="05C288B8" w14:textId="77777777" w:rsidR="006A3699" w:rsidRDefault="006A3699" w:rsidP="0009369B">
      <w:pPr>
        <w:spacing w:after="0" w:line="259" w:lineRule="auto"/>
        <w:ind w:left="0"/>
        <w:jc w:val="left"/>
        <w:rPr>
          <w:rFonts w:cstheme="minorHAnsi"/>
          <w:sz w:val="20"/>
          <w:szCs w:val="20"/>
        </w:rPr>
      </w:pPr>
    </w:p>
    <w:p w14:paraId="0ECD76C4" w14:textId="77777777" w:rsidR="006A3699" w:rsidRDefault="006A3699" w:rsidP="0009369B">
      <w:pPr>
        <w:spacing w:after="0" w:line="259" w:lineRule="auto"/>
        <w:ind w:left="0"/>
        <w:jc w:val="left"/>
        <w:rPr>
          <w:rFonts w:cstheme="minorHAnsi"/>
          <w:sz w:val="20"/>
          <w:szCs w:val="20"/>
        </w:rPr>
      </w:pPr>
    </w:p>
    <w:p w14:paraId="13CCDAE4" w14:textId="77777777" w:rsidR="006A3699" w:rsidRDefault="006A3699" w:rsidP="0009369B">
      <w:pPr>
        <w:spacing w:after="0" w:line="259" w:lineRule="auto"/>
        <w:ind w:left="0"/>
        <w:jc w:val="left"/>
        <w:rPr>
          <w:rFonts w:cstheme="minorHAnsi"/>
          <w:sz w:val="20"/>
          <w:szCs w:val="20"/>
        </w:rPr>
      </w:pPr>
    </w:p>
    <w:p w14:paraId="6126B7A0" w14:textId="77777777" w:rsidR="006A3699" w:rsidRDefault="006A3699" w:rsidP="0009369B">
      <w:pPr>
        <w:spacing w:after="0" w:line="259" w:lineRule="auto"/>
        <w:ind w:left="0"/>
        <w:jc w:val="left"/>
        <w:rPr>
          <w:rFonts w:cstheme="minorHAnsi"/>
          <w:sz w:val="20"/>
          <w:szCs w:val="20"/>
        </w:rPr>
      </w:pPr>
    </w:p>
    <w:p w14:paraId="54D2667D" w14:textId="77777777" w:rsidR="006A3699" w:rsidRDefault="006A3699" w:rsidP="0009369B">
      <w:pPr>
        <w:spacing w:after="0" w:line="259" w:lineRule="auto"/>
        <w:ind w:left="0"/>
        <w:jc w:val="left"/>
        <w:rPr>
          <w:rFonts w:cstheme="minorHAnsi"/>
          <w:sz w:val="20"/>
          <w:szCs w:val="20"/>
        </w:rPr>
      </w:pPr>
    </w:p>
    <w:p w14:paraId="26B29FA8" w14:textId="77777777" w:rsidR="006A3699" w:rsidRPr="009752EC" w:rsidRDefault="00A53A05" w:rsidP="006A3699">
      <w:pPr>
        <w:spacing w:after="0" w:line="259" w:lineRule="auto"/>
        <w:ind w:left="0"/>
        <w:jc w:val="left"/>
        <w:rPr>
          <w:rFonts w:cstheme="minorHAnsi"/>
          <w:sz w:val="20"/>
          <w:szCs w:val="20"/>
        </w:rPr>
      </w:pPr>
      <w:r w:rsidRPr="009752EC">
        <w:rPr>
          <w:rFonts w:cstheme="minorHAnsi"/>
          <w:b/>
          <w:sz w:val="20"/>
          <w:szCs w:val="20"/>
        </w:rPr>
        <w:lastRenderedPageBreak/>
        <w:t xml:space="preserve">  </w:t>
      </w:r>
    </w:p>
    <w:p w14:paraId="2DA3A622" w14:textId="17B047DC" w:rsidR="006A3699" w:rsidRDefault="006A3699" w:rsidP="006A3699">
      <w:pPr>
        <w:pStyle w:val="Nagwek1"/>
        <w:ind w:left="1769"/>
        <w:jc w:val="right"/>
        <w:rPr>
          <w:rFonts w:ascii="Arial Narrow" w:hAnsi="Arial Narrow"/>
          <w:sz w:val="22"/>
        </w:rPr>
      </w:pPr>
      <w:bookmarkStart w:id="34" w:name="_Toc84329056"/>
      <w:bookmarkStart w:id="35" w:name="_Toc155344427"/>
      <w:r w:rsidRPr="0009369B">
        <w:rPr>
          <w:rFonts w:ascii="Arial Narrow" w:hAnsi="Arial Narrow"/>
          <w:sz w:val="22"/>
        </w:rPr>
        <w:t>SZCZEGÓŁOWA SPECYFIKACJA TECHNICZNA</w:t>
      </w:r>
      <w:bookmarkEnd w:id="34"/>
      <w:r w:rsidRPr="0009369B">
        <w:rPr>
          <w:rFonts w:ascii="Arial Narrow" w:hAnsi="Arial Narrow"/>
          <w:sz w:val="22"/>
        </w:rPr>
        <w:t xml:space="preserve"> </w:t>
      </w:r>
      <w:r>
        <w:rPr>
          <w:rFonts w:ascii="Arial Narrow" w:hAnsi="Arial Narrow"/>
          <w:sz w:val="22"/>
        </w:rPr>
        <w:t>B-0</w:t>
      </w:r>
      <w:r>
        <w:rPr>
          <w:rFonts w:ascii="Arial Narrow" w:hAnsi="Arial Narrow"/>
          <w:sz w:val="22"/>
        </w:rPr>
        <w:t>6</w:t>
      </w:r>
      <w:r>
        <w:rPr>
          <w:rFonts w:ascii="Arial Narrow" w:hAnsi="Arial Narrow"/>
          <w:sz w:val="22"/>
        </w:rPr>
        <w:br/>
      </w:r>
      <w:r w:rsidRPr="0009369B">
        <w:rPr>
          <w:rFonts w:ascii="Arial Narrow" w:hAnsi="Arial Narrow"/>
          <w:sz w:val="22"/>
        </w:rPr>
        <w:t>Roboty w zakresie stolarki budowlanej</w:t>
      </w:r>
      <w:bookmarkEnd w:id="35"/>
    </w:p>
    <w:p w14:paraId="7A291F5E" w14:textId="77777777" w:rsidR="006A3699" w:rsidRPr="0009369B" w:rsidRDefault="006A3699" w:rsidP="006A3699"/>
    <w:p w14:paraId="16A5621F" w14:textId="77777777" w:rsidR="006A3699" w:rsidRDefault="006A3699" w:rsidP="006A3699">
      <w:pPr>
        <w:spacing w:after="7" w:line="259" w:lineRule="auto"/>
        <w:ind w:left="0"/>
        <w:jc w:val="right"/>
        <w:rPr>
          <w:rFonts w:cstheme="minorHAnsi"/>
          <w:b/>
        </w:rPr>
      </w:pPr>
      <w:r w:rsidRPr="0009369B">
        <w:rPr>
          <w:rFonts w:cstheme="minorHAnsi"/>
          <w:b/>
        </w:rPr>
        <w:t xml:space="preserve">KOD </w:t>
      </w:r>
      <w:proofErr w:type="spellStart"/>
      <w:r w:rsidRPr="0009369B">
        <w:rPr>
          <w:rFonts w:cstheme="minorHAnsi"/>
          <w:b/>
        </w:rPr>
        <w:t>CPV</w:t>
      </w:r>
      <w:proofErr w:type="spellEnd"/>
      <w:r w:rsidRPr="0009369B">
        <w:rPr>
          <w:rFonts w:cstheme="minorHAnsi"/>
          <w:b/>
        </w:rPr>
        <w:t>: 45421000-4</w:t>
      </w:r>
    </w:p>
    <w:p w14:paraId="61B1F43C" w14:textId="77777777" w:rsidR="006A3699" w:rsidRPr="0009369B" w:rsidRDefault="006A3699" w:rsidP="006A3699">
      <w:pPr>
        <w:spacing w:after="7" w:line="259" w:lineRule="auto"/>
        <w:ind w:left="0"/>
        <w:jc w:val="right"/>
        <w:rPr>
          <w:rFonts w:cstheme="minorHAnsi"/>
        </w:rPr>
      </w:pPr>
    </w:p>
    <w:p w14:paraId="02F38BC0" w14:textId="77777777" w:rsidR="006A3699" w:rsidRPr="0009369B" w:rsidRDefault="006A3699" w:rsidP="006A3699">
      <w:pPr>
        <w:pStyle w:val="Akapitzlist"/>
        <w:numPr>
          <w:ilvl w:val="2"/>
          <w:numId w:val="45"/>
        </w:numPr>
        <w:ind w:left="993"/>
        <w:rPr>
          <w:rFonts w:cstheme="minorHAnsi"/>
          <w:b/>
          <w:noProof/>
          <w:sz w:val="20"/>
          <w:szCs w:val="20"/>
        </w:rPr>
      </w:pPr>
      <w:r w:rsidRPr="0009369B">
        <w:rPr>
          <w:rFonts w:cstheme="minorHAnsi"/>
          <w:b/>
          <w:noProof/>
          <w:sz w:val="20"/>
          <w:szCs w:val="20"/>
        </w:rPr>
        <w:t>WSTĘP</w:t>
      </w:r>
    </w:p>
    <w:p w14:paraId="5444F215" w14:textId="77777777" w:rsidR="006A3699" w:rsidRPr="00DF1CAA" w:rsidRDefault="006A3699" w:rsidP="006A3699">
      <w:pPr>
        <w:pStyle w:val="Akapitzlist"/>
        <w:numPr>
          <w:ilvl w:val="1"/>
          <w:numId w:val="119"/>
        </w:numPr>
        <w:rPr>
          <w:rFonts w:cstheme="minorHAnsi"/>
          <w:b/>
          <w:noProof/>
          <w:sz w:val="20"/>
          <w:szCs w:val="20"/>
        </w:rPr>
      </w:pPr>
      <w:r w:rsidRPr="00DF1CAA">
        <w:rPr>
          <w:rFonts w:cstheme="minorHAnsi"/>
          <w:b/>
          <w:noProof/>
          <w:sz w:val="20"/>
          <w:szCs w:val="20"/>
        </w:rPr>
        <w:t>Przedmiot ST</w:t>
      </w:r>
    </w:p>
    <w:p w14:paraId="7407E559" w14:textId="77777777" w:rsidR="006A3699" w:rsidRDefault="006A3699" w:rsidP="006A3699">
      <w:pPr>
        <w:ind w:left="0"/>
        <w:rPr>
          <w:rFonts w:cstheme="minorHAnsi"/>
          <w:noProof/>
          <w:sz w:val="20"/>
          <w:szCs w:val="20"/>
        </w:rPr>
      </w:pPr>
      <w:r w:rsidRPr="009752EC">
        <w:rPr>
          <w:rFonts w:cstheme="minorHAnsi"/>
          <w:noProof/>
          <w:sz w:val="20"/>
          <w:szCs w:val="20"/>
        </w:rPr>
        <w:t>Przedmiotem niniejszej specyfikacji technicznej (ST) są wymagania dotyczące produkcji i montażu ślusarki aluminiowej</w:t>
      </w:r>
    </w:p>
    <w:p w14:paraId="6DF67061" w14:textId="77777777" w:rsidR="006A3699" w:rsidRPr="009752EC" w:rsidRDefault="006A3699" w:rsidP="006A3699">
      <w:pPr>
        <w:ind w:left="0"/>
        <w:rPr>
          <w:rFonts w:cstheme="minorHAnsi"/>
          <w:noProof/>
          <w:sz w:val="20"/>
          <w:szCs w:val="20"/>
        </w:rPr>
      </w:pPr>
    </w:p>
    <w:p w14:paraId="22422C8E" w14:textId="77777777" w:rsidR="006A3699" w:rsidRPr="009752EC" w:rsidRDefault="006A3699" w:rsidP="006A3699">
      <w:pPr>
        <w:ind w:left="0"/>
        <w:rPr>
          <w:rFonts w:cstheme="minorHAnsi"/>
          <w:b/>
          <w:noProof/>
          <w:sz w:val="20"/>
          <w:szCs w:val="20"/>
        </w:rPr>
      </w:pPr>
      <w:r w:rsidRPr="009752EC">
        <w:rPr>
          <w:rFonts w:cstheme="minorHAnsi"/>
          <w:b/>
          <w:noProof/>
          <w:sz w:val="20"/>
          <w:szCs w:val="20"/>
        </w:rPr>
        <w:t>1.2. Zakres stosowania ST</w:t>
      </w:r>
    </w:p>
    <w:p w14:paraId="5FB40C0A" w14:textId="77777777" w:rsidR="006A3699" w:rsidRPr="009752EC" w:rsidRDefault="006A3699" w:rsidP="006A3699">
      <w:pPr>
        <w:ind w:left="0"/>
        <w:rPr>
          <w:rFonts w:cstheme="minorHAnsi"/>
          <w:noProof/>
          <w:sz w:val="20"/>
          <w:szCs w:val="20"/>
        </w:rPr>
      </w:pPr>
      <w:r w:rsidRPr="009752EC">
        <w:rPr>
          <w:rFonts w:cstheme="minorHAnsi"/>
          <w:noProof/>
          <w:sz w:val="20"/>
          <w:szCs w:val="20"/>
        </w:rPr>
        <w:t>Szczegółowa specyfikacja techniczna jest stosowana jako dokument przetargowy i kontraktowy przy zlecaniu i realizacji robót wymienionych w pkt. 1.1.</w:t>
      </w:r>
    </w:p>
    <w:p w14:paraId="193ECE47" w14:textId="77777777" w:rsidR="006A3699" w:rsidRPr="009752EC" w:rsidRDefault="006A3699" w:rsidP="006A3699">
      <w:pPr>
        <w:ind w:left="0"/>
        <w:rPr>
          <w:rFonts w:cstheme="minorHAnsi"/>
          <w:noProof/>
          <w:sz w:val="20"/>
          <w:szCs w:val="20"/>
        </w:rPr>
      </w:pPr>
      <w:r w:rsidRPr="009752EC">
        <w:rPr>
          <w:rFonts w:cstheme="minorHAnsi"/>
          <w:noProof/>
          <w:sz w:val="20"/>
          <w:szCs w:val="20"/>
        </w:rPr>
        <w:t>Odstępstwa od wymagań podanych w niniejszej specyfikacji mogą mieć miejsce tylko w przypadkach niewielkich, nieskomplikowanych robót i konstrukcji drugorzędnych o niewielkim znaczeniu, dla których istnieje pewność, że podstawowe wymagania będą spełnione przy zastosowaniu obowiązujących przepisów prawa, norm, doświadczenia</w:t>
      </w:r>
    </w:p>
    <w:p w14:paraId="197C29D3" w14:textId="77777777" w:rsidR="006A3699" w:rsidRDefault="006A3699" w:rsidP="006A3699">
      <w:pPr>
        <w:ind w:left="0"/>
        <w:rPr>
          <w:rFonts w:cstheme="minorHAnsi"/>
          <w:noProof/>
          <w:sz w:val="20"/>
          <w:szCs w:val="20"/>
        </w:rPr>
      </w:pPr>
      <w:r w:rsidRPr="009752EC">
        <w:rPr>
          <w:rFonts w:cstheme="minorHAnsi"/>
          <w:noProof/>
          <w:sz w:val="20"/>
          <w:szCs w:val="20"/>
        </w:rPr>
        <w:t>i zasad sztuki budowlanej.</w:t>
      </w:r>
    </w:p>
    <w:p w14:paraId="4B5D47B0" w14:textId="77777777" w:rsidR="006A3699" w:rsidRPr="009752EC" w:rsidRDefault="006A3699" w:rsidP="006A3699">
      <w:pPr>
        <w:ind w:left="0"/>
        <w:rPr>
          <w:rFonts w:cstheme="minorHAnsi"/>
          <w:noProof/>
          <w:sz w:val="20"/>
          <w:szCs w:val="20"/>
        </w:rPr>
      </w:pPr>
    </w:p>
    <w:p w14:paraId="54940214" w14:textId="77777777" w:rsidR="006A3699" w:rsidRPr="009752EC" w:rsidRDefault="006A3699" w:rsidP="006A3699">
      <w:pPr>
        <w:ind w:left="0"/>
        <w:rPr>
          <w:rFonts w:cstheme="minorHAnsi"/>
          <w:b/>
          <w:noProof/>
          <w:sz w:val="20"/>
          <w:szCs w:val="20"/>
        </w:rPr>
      </w:pPr>
      <w:r w:rsidRPr="009752EC">
        <w:rPr>
          <w:rFonts w:cstheme="minorHAnsi"/>
          <w:b/>
          <w:noProof/>
          <w:sz w:val="20"/>
          <w:szCs w:val="20"/>
        </w:rPr>
        <w:t>1.3. Zakres robót objętych ST</w:t>
      </w:r>
    </w:p>
    <w:p w14:paraId="4D209C9F" w14:textId="77777777" w:rsidR="006A3699" w:rsidRPr="009752EC" w:rsidRDefault="006A3699" w:rsidP="006A3699">
      <w:pPr>
        <w:ind w:left="0"/>
        <w:rPr>
          <w:rFonts w:cstheme="minorHAnsi"/>
          <w:noProof/>
          <w:sz w:val="20"/>
          <w:szCs w:val="20"/>
        </w:rPr>
      </w:pPr>
      <w:r w:rsidRPr="009752EC">
        <w:rPr>
          <w:rFonts w:cstheme="minorHAnsi"/>
          <w:noProof/>
          <w:sz w:val="20"/>
          <w:szCs w:val="20"/>
        </w:rPr>
        <w:t>Roboty, których dotyczy specyfikacja, obejmują wszystkie czynności mające na celu produkcję, montaż i odbiór ślusarki aluminiowej:</w:t>
      </w:r>
    </w:p>
    <w:p w14:paraId="6E16842F" w14:textId="77777777" w:rsidR="006A3699" w:rsidRPr="009752EC" w:rsidRDefault="006A3699" w:rsidP="006A3699">
      <w:pPr>
        <w:ind w:left="0"/>
        <w:rPr>
          <w:rFonts w:cstheme="minorHAnsi"/>
          <w:noProof/>
          <w:sz w:val="20"/>
          <w:szCs w:val="20"/>
        </w:rPr>
      </w:pPr>
      <w:r w:rsidRPr="009752EC">
        <w:rPr>
          <w:rFonts w:cstheme="minorHAnsi"/>
          <w:noProof/>
          <w:sz w:val="20"/>
          <w:szCs w:val="20"/>
        </w:rPr>
        <w:t>-okien zewnętrznych</w:t>
      </w:r>
    </w:p>
    <w:p w14:paraId="70D9FCE0" w14:textId="77777777" w:rsidR="006A3699" w:rsidRPr="009752EC" w:rsidRDefault="006A3699" w:rsidP="006A3699">
      <w:pPr>
        <w:ind w:left="0"/>
        <w:rPr>
          <w:rFonts w:cstheme="minorHAnsi"/>
          <w:noProof/>
          <w:sz w:val="20"/>
          <w:szCs w:val="20"/>
        </w:rPr>
      </w:pPr>
      <w:r w:rsidRPr="009752EC">
        <w:rPr>
          <w:rFonts w:cstheme="minorHAnsi"/>
          <w:noProof/>
          <w:sz w:val="20"/>
          <w:szCs w:val="20"/>
        </w:rPr>
        <w:t>-drzwi zewnętrznych,</w:t>
      </w:r>
    </w:p>
    <w:p w14:paraId="72A40A10" w14:textId="77777777" w:rsidR="006A3699" w:rsidRPr="009752EC" w:rsidRDefault="006A3699" w:rsidP="006A3699">
      <w:pPr>
        <w:ind w:left="0"/>
        <w:rPr>
          <w:rFonts w:cstheme="minorHAnsi"/>
          <w:noProof/>
          <w:sz w:val="20"/>
          <w:szCs w:val="20"/>
        </w:rPr>
      </w:pPr>
      <w:r w:rsidRPr="009752EC">
        <w:rPr>
          <w:rFonts w:cstheme="minorHAnsi"/>
          <w:noProof/>
          <w:sz w:val="20"/>
          <w:szCs w:val="20"/>
        </w:rPr>
        <w:t>-konstrukcji wewnętrznych,</w:t>
      </w:r>
    </w:p>
    <w:p w14:paraId="49DDF6E5" w14:textId="77777777" w:rsidR="006A3699" w:rsidRDefault="006A3699" w:rsidP="006A3699">
      <w:pPr>
        <w:ind w:left="0"/>
        <w:rPr>
          <w:rFonts w:cstheme="minorHAnsi"/>
          <w:noProof/>
          <w:sz w:val="20"/>
          <w:szCs w:val="20"/>
        </w:rPr>
      </w:pPr>
      <w:r w:rsidRPr="009752EC">
        <w:rPr>
          <w:rFonts w:cstheme="minorHAnsi"/>
          <w:noProof/>
          <w:sz w:val="20"/>
          <w:szCs w:val="20"/>
        </w:rPr>
        <w:t>-drzwi o odporności ogniowej,</w:t>
      </w:r>
    </w:p>
    <w:p w14:paraId="6355820F" w14:textId="77777777" w:rsidR="006A3699" w:rsidRPr="009752EC" w:rsidRDefault="006A3699" w:rsidP="006A3699">
      <w:pPr>
        <w:ind w:left="0"/>
        <w:rPr>
          <w:rFonts w:cstheme="minorHAnsi"/>
          <w:noProof/>
          <w:sz w:val="20"/>
          <w:szCs w:val="20"/>
        </w:rPr>
      </w:pPr>
    </w:p>
    <w:p w14:paraId="626B759B" w14:textId="77777777" w:rsidR="006A3699" w:rsidRPr="009752EC" w:rsidRDefault="006A3699" w:rsidP="006A3699">
      <w:pPr>
        <w:ind w:left="0"/>
        <w:rPr>
          <w:rFonts w:cstheme="minorHAnsi"/>
          <w:b/>
          <w:noProof/>
          <w:sz w:val="20"/>
          <w:szCs w:val="20"/>
        </w:rPr>
      </w:pPr>
      <w:r w:rsidRPr="009752EC">
        <w:rPr>
          <w:rFonts w:cstheme="minorHAnsi"/>
          <w:b/>
          <w:noProof/>
          <w:sz w:val="20"/>
          <w:szCs w:val="20"/>
        </w:rPr>
        <w:t>1.4. Ogólne wymagania dotyczące robót</w:t>
      </w:r>
    </w:p>
    <w:p w14:paraId="4F8B9453" w14:textId="77777777" w:rsidR="006A3699" w:rsidRDefault="006A3699" w:rsidP="006A3699">
      <w:pPr>
        <w:ind w:left="0"/>
        <w:rPr>
          <w:rFonts w:cstheme="minorHAnsi"/>
          <w:noProof/>
          <w:sz w:val="20"/>
          <w:szCs w:val="20"/>
        </w:rPr>
      </w:pPr>
      <w:r w:rsidRPr="009752EC">
        <w:rPr>
          <w:rFonts w:cstheme="minorHAnsi"/>
          <w:noProof/>
          <w:sz w:val="20"/>
          <w:szCs w:val="20"/>
        </w:rPr>
        <w:t>Wykonawca robót jest odpowiedzialny za jakość ich wykonania oraz za ich zgodność z dokumentacją projektową oraz ST</w:t>
      </w:r>
    </w:p>
    <w:p w14:paraId="38C605E6" w14:textId="77777777" w:rsidR="006A3699" w:rsidRPr="009752EC" w:rsidRDefault="006A3699" w:rsidP="006A3699">
      <w:pPr>
        <w:ind w:left="0"/>
        <w:rPr>
          <w:rFonts w:cstheme="minorHAnsi"/>
          <w:noProof/>
          <w:sz w:val="20"/>
          <w:szCs w:val="20"/>
        </w:rPr>
      </w:pPr>
    </w:p>
    <w:p w14:paraId="1FDD28EA" w14:textId="77777777" w:rsidR="006A3699" w:rsidRPr="009752EC" w:rsidRDefault="006A3699" w:rsidP="006A3699">
      <w:pPr>
        <w:ind w:left="0"/>
        <w:rPr>
          <w:rFonts w:cstheme="minorHAnsi"/>
          <w:b/>
          <w:noProof/>
          <w:sz w:val="20"/>
          <w:szCs w:val="20"/>
        </w:rPr>
      </w:pPr>
      <w:r w:rsidRPr="009752EC">
        <w:rPr>
          <w:rFonts w:cstheme="minorHAnsi"/>
          <w:b/>
          <w:noProof/>
          <w:sz w:val="20"/>
          <w:szCs w:val="20"/>
        </w:rPr>
        <w:t>1.5. Dokumentacja</w:t>
      </w:r>
    </w:p>
    <w:p w14:paraId="0277631E" w14:textId="77777777" w:rsidR="006A3699" w:rsidRPr="009752EC" w:rsidRDefault="006A3699" w:rsidP="006A3699">
      <w:pPr>
        <w:ind w:left="0"/>
        <w:rPr>
          <w:rFonts w:cstheme="minorHAnsi"/>
          <w:noProof/>
          <w:sz w:val="20"/>
          <w:szCs w:val="20"/>
        </w:rPr>
      </w:pPr>
      <w:r w:rsidRPr="009752EC">
        <w:rPr>
          <w:rFonts w:cstheme="minorHAnsi"/>
          <w:noProof/>
          <w:sz w:val="20"/>
          <w:szCs w:val="20"/>
        </w:rPr>
        <w:t>Dokumentację robót związanych z wykonaniem ślusarki aluminiowej stanowią:</w:t>
      </w:r>
    </w:p>
    <w:p w14:paraId="39221BAA" w14:textId="77777777" w:rsidR="006A3699" w:rsidRPr="009752EC" w:rsidRDefault="006A3699" w:rsidP="006A3699">
      <w:pPr>
        <w:ind w:left="0"/>
        <w:rPr>
          <w:rFonts w:cstheme="minorHAnsi"/>
          <w:noProof/>
          <w:sz w:val="20"/>
          <w:szCs w:val="20"/>
        </w:rPr>
      </w:pPr>
      <w:r w:rsidRPr="009752EC">
        <w:rPr>
          <w:rFonts w:cstheme="minorHAnsi"/>
          <w:noProof/>
          <w:sz w:val="20"/>
          <w:szCs w:val="20"/>
        </w:rPr>
        <w:t>a) Projekt budowlany</w:t>
      </w:r>
    </w:p>
    <w:p w14:paraId="6C8C1137" w14:textId="77777777" w:rsidR="006A3699" w:rsidRPr="009752EC" w:rsidRDefault="006A3699" w:rsidP="006A3699">
      <w:pPr>
        <w:ind w:left="0"/>
        <w:rPr>
          <w:rFonts w:cstheme="minorHAnsi"/>
          <w:noProof/>
          <w:sz w:val="20"/>
          <w:szCs w:val="20"/>
        </w:rPr>
      </w:pPr>
      <w:r w:rsidRPr="009752EC">
        <w:rPr>
          <w:rFonts w:cstheme="minorHAnsi"/>
          <w:noProof/>
          <w:sz w:val="20"/>
          <w:szCs w:val="20"/>
        </w:rPr>
        <w:t>b) projekt wykonawczy,</w:t>
      </w:r>
    </w:p>
    <w:p w14:paraId="547D4E42" w14:textId="77777777" w:rsidR="006A3699" w:rsidRPr="009752EC" w:rsidRDefault="006A3699" w:rsidP="006A3699">
      <w:pPr>
        <w:ind w:left="0"/>
        <w:rPr>
          <w:rFonts w:cstheme="minorHAnsi"/>
          <w:noProof/>
          <w:sz w:val="20"/>
          <w:szCs w:val="20"/>
        </w:rPr>
      </w:pPr>
      <w:r w:rsidRPr="009752EC">
        <w:rPr>
          <w:rFonts w:cstheme="minorHAnsi"/>
          <w:noProof/>
          <w:sz w:val="20"/>
          <w:szCs w:val="20"/>
        </w:rPr>
        <w:t>c) projekty branżowe,</w:t>
      </w:r>
    </w:p>
    <w:p w14:paraId="66302DBD" w14:textId="77777777" w:rsidR="006A3699" w:rsidRPr="009752EC" w:rsidRDefault="006A3699" w:rsidP="006A3699">
      <w:pPr>
        <w:ind w:left="0"/>
        <w:rPr>
          <w:rFonts w:cstheme="minorHAnsi"/>
          <w:noProof/>
          <w:sz w:val="20"/>
          <w:szCs w:val="20"/>
        </w:rPr>
      </w:pPr>
      <w:r w:rsidRPr="009752EC">
        <w:rPr>
          <w:rFonts w:cstheme="minorHAnsi"/>
          <w:noProof/>
          <w:sz w:val="20"/>
          <w:szCs w:val="20"/>
        </w:rPr>
        <w:t>d) specyfikacja techniczna wykonania i odbioru robot (obligatoryjna w przypadku zamówień publicznych), zgodna z rozporządzeniem Ministra Infrastruktury z dnia 2.09.2004r. (Dz. U. z 2004 r. nr 202, poz. 2072),</w:t>
      </w:r>
    </w:p>
    <w:p w14:paraId="61579DD9" w14:textId="77777777" w:rsidR="006A3699" w:rsidRPr="009752EC" w:rsidRDefault="006A3699" w:rsidP="006A3699">
      <w:pPr>
        <w:ind w:left="0"/>
        <w:rPr>
          <w:rFonts w:cstheme="minorHAnsi"/>
          <w:noProof/>
          <w:sz w:val="20"/>
          <w:szCs w:val="20"/>
        </w:rPr>
      </w:pPr>
      <w:r w:rsidRPr="009752EC">
        <w:rPr>
          <w:rFonts w:cstheme="minorHAnsi"/>
          <w:noProof/>
          <w:sz w:val="20"/>
          <w:szCs w:val="20"/>
        </w:rPr>
        <w:t>e) dziennik budowy, prowadzony zgodnie z zarządzeniem MGPiB z 15.12.1994r.w sprawie dziennika budowy oraz tablicy informacyjnej (MP z 1995 r. nr 2, poz. 29),</w:t>
      </w:r>
    </w:p>
    <w:p w14:paraId="794F8723" w14:textId="77777777" w:rsidR="006A3699" w:rsidRPr="009752EC" w:rsidRDefault="006A3699" w:rsidP="006A3699">
      <w:pPr>
        <w:ind w:left="0"/>
        <w:rPr>
          <w:rFonts w:cstheme="minorHAnsi"/>
          <w:noProof/>
          <w:sz w:val="20"/>
          <w:szCs w:val="20"/>
        </w:rPr>
      </w:pPr>
      <w:r w:rsidRPr="009752EC">
        <w:rPr>
          <w:rFonts w:cstheme="minorHAnsi"/>
          <w:noProof/>
          <w:sz w:val="20"/>
          <w:szCs w:val="20"/>
        </w:rPr>
        <w:t>f) aprobaty techniczne, certyfikaty lub deklaracje zgodności świadczące o dopuszczeniu do obrotu i powszechnego lub jednostkowego stosowania użytych wyrobów budowlanych, zgodnie z Ustawą Prawo Budowlane z 7.07.1994 r. (Dz. U. z 2000 r. nr 106, poz. 1126 z późniejszymi zmianami),</w:t>
      </w:r>
    </w:p>
    <w:p w14:paraId="7B004CD6" w14:textId="77777777" w:rsidR="006A3699" w:rsidRPr="009752EC" w:rsidRDefault="006A3699" w:rsidP="006A3699">
      <w:pPr>
        <w:ind w:left="0"/>
        <w:rPr>
          <w:rFonts w:cstheme="minorHAnsi"/>
          <w:noProof/>
          <w:sz w:val="20"/>
          <w:szCs w:val="20"/>
        </w:rPr>
      </w:pPr>
      <w:r w:rsidRPr="009752EC">
        <w:rPr>
          <w:rFonts w:cstheme="minorHAnsi"/>
          <w:noProof/>
          <w:sz w:val="20"/>
          <w:szCs w:val="20"/>
        </w:rPr>
        <w:t>g) protokoły odbiorów częściowych, końcowych i robót zanikających, z załączonymi protokołami z badań kontrolnych,</w:t>
      </w:r>
    </w:p>
    <w:p w14:paraId="5590A926" w14:textId="77777777" w:rsidR="006A3699" w:rsidRDefault="006A3699" w:rsidP="006A3699">
      <w:pPr>
        <w:ind w:left="0"/>
        <w:rPr>
          <w:rFonts w:cstheme="minorHAnsi"/>
          <w:noProof/>
          <w:sz w:val="20"/>
          <w:szCs w:val="20"/>
        </w:rPr>
      </w:pPr>
      <w:r w:rsidRPr="009752EC">
        <w:rPr>
          <w:rFonts w:cstheme="minorHAnsi"/>
          <w:noProof/>
          <w:sz w:val="20"/>
          <w:szCs w:val="20"/>
        </w:rPr>
        <w:t>h) dokumentacja powykonawcza.</w:t>
      </w:r>
    </w:p>
    <w:p w14:paraId="29B5F6F0" w14:textId="77777777" w:rsidR="006A3699" w:rsidRDefault="006A3699" w:rsidP="006A3699">
      <w:pPr>
        <w:ind w:left="0"/>
        <w:rPr>
          <w:rFonts w:cstheme="minorHAnsi"/>
          <w:noProof/>
          <w:sz w:val="20"/>
          <w:szCs w:val="20"/>
        </w:rPr>
      </w:pPr>
    </w:p>
    <w:p w14:paraId="44CF30C0" w14:textId="77777777" w:rsidR="006A3699" w:rsidRPr="009752EC" w:rsidRDefault="006A3699" w:rsidP="006A3699">
      <w:pPr>
        <w:ind w:left="0"/>
        <w:rPr>
          <w:rFonts w:cstheme="minorHAnsi"/>
          <w:noProof/>
          <w:sz w:val="20"/>
          <w:szCs w:val="20"/>
        </w:rPr>
      </w:pPr>
    </w:p>
    <w:p w14:paraId="5B8E0E3D" w14:textId="77777777" w:rsidR="006A3699" w:rsidRPr="009752EC" w:rsidRDefault="006A3699" w:rsidP="006A3699">
      <w:pPr>
        <w:ind w:left="0"/>
        <w:rPr>
          <w:rFonts w:cstheme="minorHAnsi"/>
          <w:b/>
          <w:noProof/>
          <w:sz w:val="20"/>
          <w:szCs w:val="20"/>
        </w:rPr>
      </w:pPr>
      <w:r w:rsidRPr="009752EC">
        <w:rPr>
          <w:rFonts w:cstheme="minorHAnsi"/>
          <w:b/>
          <w:noProof/>
          <w:sz w:val="20"/>
          <w:szCs w:val="20"/>
        </w:rPr>
        <w:t>1.6. Rozwiązania alternatywne</w:t>
      </w:r>
    </w:p>
    <w:p w14:paraId="73C527DA" w14:textId="77777777" w:rsidR="006A3699" w:rsidRPr="009752EC" w:rsidRDefault="006A3699" w:rsidP="006A3699">
      <w:pPr>
        <w:ind w:left="0"/>
        <w:rPr>
          <w:rFonts w:cstheme="minorHAnsi"/>
          <w:noProof/>
          <w:sz w:val="20"/>
          <w:szCs w:val="20"/>
        </w:rPr>
      </w:pPr>
      <w:r w:rsidRPr="009752EC">
        <w:rPr>
          <w:rFonts w:cstheme="minorHAnsi"/>
          <w:noProof/>
          <w:sz w:val="20"/>
          <w:szCs w:val="20"/>
        </w:rPr>
        <w:lastRenderedPageBreak/>
        <w:t>Ślusarka aluminiowa została zaprojektowana z kształtowników systemowych firmy YAWAL S.A. Wykonawca może zaproponować alternatywne rozwiązania w dowolnym systemie, spełniające wymagania zawarte w niniejszym opracowaniu, pod następującymi warunkami:</w:t>
      </w:r>
    </w:p>
    <w:p w14:paraId="6D96D366" w14:textId="77777777" w:rsidR="006A3699" w:rsidRPr="009752EC" w:rsidRDefault="006A3699" w:rsidP="006A3699">
      <w:pPr>
        <w:ind w:left="0"/>
        <w:rPr>
          <w:rFonts w:cstheme="minorHAnsi"/>
          <w:noProof/>
          <w:sz w:val="20"/>
          <w:szCs w:val="20"/>
        </w:rPr>
      </w:pPr>
      <w:r w:rsidRPr="009752EC">
        <w:rPr>
          <w:rFonts w:cstheme="minorHAnsi"/>
          <w:noProof/>
          <w:sz w:val="20"/>
          <w:szCs w:val="20"/>
        </w:rPr>
        <w:t>a) wykonawca sporządzi na swoją odpowiedzialność projekt wykonawczy,</w:t>
      </w:r>
    </w:p>
    <w:p w14:paraId="4E38DDF9" w14:textId="77777777" w:rsidR="006A3699" w:rsidRPr="009752EC" w:rsidRDefault="006A3699" w:rsidP="006A3699">
      <w:pPr>
        <w:ind w:left="0"/>
        <w:rPr>
          <w:rFonts w:cstheme="minorHAnsi"/>
          <w:noProof/>
          <w:sz w:val="20"/>
          <w:szCs w:val="20"/>
        </w:rPr>
      </w:pPr>
      <w:r w:rsidRPr="009752EC">
        <w:rPr>
          <w:rFonts w:cstheme="minorHAnsi"/>
          <w:noProof/>
          <w:sz w:val="20"/>
          <w:szCs w:val="20"/>
        </w:rPr>
        <w:t>b) wykonawca oświadczy, że jego projektanci mają doświadczenie i umiejętności konieczne do wykonania projektu wykonawczego,</w:t>
      </w:r>
    </w:p>
    <w:p w14:paraId="76A88547" w14:textId="77777777" w:rsidR="006A3699" w:rsidRPr="009752EC" w:rsidRDefault="006A3699" w:rsidP="006A3699">
      <w:pPr>
        <w:ind w:left="0"/>
        <w:rPr>
          <w:rFonts w:cstheme="minorHAnsi"/>
          <w:noProof/>
          <w:sz w:val="20"/>
          <w:szCs w:val="20"/>
        </w:rPr>
      </w:pPr>
      <w:r w:rsidRPr="009752EC">
        <w:rPr>
          <w:rFonts w:cstheme="minorHAnsi"/>
          <w:noProof/>
          <w:sz w:val="20"/>
          <w:szCs w:val="20"/>
        </w:rPr>
        <w:t>c) przed rozpoczęciem prac projektowych, wykonawca jest zobowiązany do uzyskania zatwierdzenia wszystkich danych technicznych projektowanych konstrukcji przez Nadzór Autorski (NA),</w:t>
      </w:r>
    </w:p>
    <w:p w14:paraId="3A0DDD3E" w14:textId="77777777" w:rsidR="006A3699" w:rsidRPr="009752EC" w:rsidRDefault="006A3699" w:rsidP="006A3699">
      <w:pPr>
        <w:ind w:left="0"/>
        <w:rPr>
          <w:rFonts w:cstheme="minorHAnsi"/>
          <w:noProof/>
          <w:sz w:val="20"/>
          <w:szCs w:val="20"/>
        </w:rPr>
      </w:pPr>
      <w:r w:rsidRPr="009752EC">
        <w:rPr>
          <w:rFonts w:cstheme="minorHAnsi"/>
          <w:noProof/>
          <w:sz w:val="20"/>
          <w:szCs w:val="20"/>
        </w:rPr>
        <w:t>d) po dokonaniu wszystkich uzgodnień j.w. i uzyskaniu zatwierdzenia przez NA, Wykonawca wykona projekt wykonawczy obejmujący:</w:t>
      </w:r>
    </w:p>
    <w:p w14:paraId="40ED7574" w14:textId="77777777" w:rsidR="006A3699" w:rsidRPr="009752EC" w:rsidRDefault="006A3699" w:rsidP="006A3699">
      <w:pPr>
        <w:ind w:left="0"/>
        <w:rPr>
          <w:rFonts w:cstheme="minorHAnsi"/>
          <w:noProof/>
          <w:sz w:val="20"/>
          <w:szCs w:val="20"/>
        </w:rPr>
      </w:pPr>
      <w:r w:rsidRPr="009752EC">
        <w:rPr>
          <w:rFonts w:cstheme="minorHAnsi"/>
          <w:noProof/>
          <w:sz w:val="20"/>
          <w:szCs w:val="20"/>
        </w:rPr>
        <w:t>· obliczenia statyczno-wytrzymałościowe konstrukcji aluminiowych,</w:t>
      </w:r>
    </w:p>
    <w:p w14:paraId="70BFCC7D" w14:textId="77777777" w:rsidR="006A3699" w:rsidRPr="009752EC" w:rsidRDefault="006A3699" w:rsidP="006A3699">
      <w:pPr>
        <w:ind w:left="0"/>
        <w:rPr>
          <w:rFonts w:cstheme="minorHAnsi"/>
          <w:noProof/>
          <w:sz w:val="20"/>
          <w:szCs w:val="20"/>
        </w:rPr>
      </w:pPr>
      <w:r w:rsidRPr="009752EC">
        <w:rPr>
          <w:rFonts w:cstheme="minorHAnsi"/>
          <w:noProof/>
          <w:sz w:val="20"/>
          <w:szCs w:val="20"/>
        </w:rPr>
        <w:t>· obliczenia wytrzymałościowe elementów kotwiących,</w:t>
      </w:r>
    </w:p>
    <w:p w14:paraId="0914C017" w14:textId="77777777" w:rsidR="006A3699" w:rsidRPr="009752EC" w:rsidRDefault="006A3699" w:rsidP="006A3699">
      <w:pPr>
        <w:ind w:left="0"/>
        <w:rPr>
          <w:rFonts w:cstheme="minorHAnsi"/>
          <w:noProof/>
          <w:sz w:val="20"/>
          <w:szCs w:val="20"/>
        </w:rPr>
      </w:pPr>
      <w:r w:rsidRPr="009752EC">
        <w:rPr>
          <w:rFonts w:cstheme="minorHAnsi"/>
          <w:noProof/>
          <w:sz w:val="20"/>
          <w:szCs w:val="20"/>
        </w:rPr>
        <w:t>· obliczenia statyczne zestawów szklanych,</w:t>
      </w:r>
    </w:p>
    <w:p w14:paraId="7C19DC63" w14:textId="77777777" w:rsidR="006A3699" w:rsidRPr="009752EC" w:rsidRDefault="006A3699" w:rsidP="006A3699">
      <w:pPr>
        <w:ind w:left="0"/>
        <w:rPr>
          <w:rFonts w:cstheme="minorHAnsi"/>
          <w:noProof/>
          <w:sz w:val="20"/>
          <w:szCs w:val="20"/>
        </w:rPr>
      </w:pPr>
      <w:r w:rsidRPr="009752EC">
        <w:rPr>
          <w:rFonts w:cstheme="minorHAnsi"/>
          <w:noProof/>
          <w:sz w:val="20"/>
          <w:szCs w:val="20"/>
        </w:rPr>
        <w:t>· szczegółowy opis techniczny zastosowanych systemów,</w:t>
      </w:r>
    </w:p>
    <w:p w14:paraId="0728BE59" w14:textId="77777777" w:rsidR="006A3699" w:rsidRPr="009752EC" w:rsidRDefault="006A3699" w:rsidP="006A3699">
      <w:pPr>
        <w:ind w:left="0"/>
        <w:rPr>
          <w:rFonts w:cstheme="minorHAnsi"/>
          <w:noProof/>
          <w:sz w:val="20"/>
          <w:szCs w:val="20"/>
        </w:rPr>
      </w:pPr>
      <w:r w:rsidRPr="009752EC">
        <w:rPr>
          <w:rFonts w:cstheme="minorHAnsi"/>
          <w:noProof/>
          <w:sz w:val="20"/>
          <w:szCs w:val="20"/>
        </w:rPr>
        <w:t>· detale istotnych szczegółów konstrukcji, takie jak: typowe przekroje podłużne i poprzeczne, zakończenia konstrukcji (podstawa i połączenia z innymi elementami), itp.</w:t>
      </w:r>
    </w:p>
    <w:p w14:paraId="411B23E4" w14:textId="77777777" w:rsidR="006A3699" w:rsidRPr="009752EC" w:rsidRDefault="006A3699" w:rsidP="006A3699">
      <w:pPr>
        <w:ind w:left="0"/>
        <w:rPr>
          <w:rFonts w:cstheme="minorHAnsi"/>
          <w:noProof/>
          <w:sz w:val="20"/>
          <w:szCs w:val="20"/>
        </w:rPr>
      </w:pPr>
    </w:p>
    <w:p w14:paraId="493CA736" w14:textId="77777777" w:rsidR="006A3699" w:rsidRDefault="006A3699" w:rsidP="006A3699">
      <w:pPr>
        <w:pStyle w:val="Akapitzlist"/>
        <w:numPr>
          <w:ilvl w:val="2"/>
          <w:numId w:val="45"/>
        </w:numPr>
        <w:ind w:left="993"/>
        <w:rPr>
          <w:rFonts w:cstheme="minorHAnsi"/>
          <w:b/>
          <w:noProof/>
          <w:sz w:val="20"/>
          <w:szCs w:val="20"/>
        </w:rPr>
      </w:pPr>
      <w:r w:rsidRPr="0009369B">
        <w:rPr>
          <w:rFonts w:cstheme="minorHAnsi"/>
          <w:b/>
          <w:noProof/>
          <w:sz w:val="20"/>
          <w:szCs w:val="20"/>
        </w:rPr>
        <w:t>OPIS KONSTRUKCJI</w:t>
      </w:r>
    </w:p>
    <w:p w14:paraId="36E7A41A" w14:textId="77777777" w:rsidR="006A3699" w:rsidRPr="0009369B" w:rsidRDefault="006A3699" w:rsidP="006A3699">
      <w:pPr>
        <w:pStyle w:val="Akapitzlist"/>
        <w:ind w:left="993"/>
        <w:rPr>
          <w:rFonts w:cstheme="minorHAnsi"/>
          <w:b/>
          <w:noProof/>
          <w:sz w:val="20"/>
          <w:szCs w:val="20"/>
        </w:rPr>
      </w:pPr>
    </w:p>
    <w:p w14:paraId="6F8F38FB" w14:textId="77777777" w:rsidR="006A3699" w:rsidRPr="009752EC" w:rsidRDefault="006A3699" w:rsidP="006A3699">
      <w:pPr>
        <w:ind w:left="0"/>
        <w:rPr>
          <w:rFonts w:cstheme="minorHAnsi"/>
          <w:b/>
          <w:noProof/>
          <w:sz w:val="20"/>
          <w:szCs w:val="20"/>
        </w:rPr>
      </w:pPr>
      <w:r w:rsidRPr="009752EC">
        <w:rPr>
          <w:rFonts w:cstheme="minorHAnsi"/>
          <w:b/>
          <w:noProof/>
          <w:sz w:val="20"/>
          <w:szCs w:val="20"/>
        </w:rPr>
        <w:t>2.1. Wymagania ogólne</w:t>
      </w:r>
    </w:p>
    <w:p w14:paraId="6489F695" w14:textId="77777777" w:rsidR="006A3699" w:rsidRPr="009752EC" w:rsidRDefault="006A3699" w:rsidP="006A3699">
      <w:pPr>
        <w:ind w:left="0"/>
        <w:rPr>
          <w:rFonts w:cstheme="minorHAnsi"/>
          <w:noProof/>
          <w:sz w:val="20"/>
          <w:szCs w:val="20"/>
        </w:rPr>
      </w:pPr>
      <w:r w:rsidRPr="009752EC">
        <w:rPr>
          <w:rFonts w:cstheme="minorHAnsi"/>
          <w:noProof/>
          <w:sz w:val="20"/>
          <w:szCs w:val="20"/>
        </w:rPr>
        <w:t>Dobór kształtowników, okuć, akcesoriów, elementów wchodzących w skład konstrukcji oraz sposób zamontowania konstrukcji uwzględnia:</w:t>
      </w:r>
    </w:p>
    <w:p w14:paraId="1BC5A6A5" w14:textId="77777777" w:rsidR="006A3699" w:rsidRPr="009752EC" w:rsidRDefault="006A3699" w:rsidP="006A3699">
      <w:pPr>
        <w:ind w:left="0"/>
        <w:rPr>
          <w:rFonts w:cstheme="minorHAnsi"/>
          <w:noProof/>
          <w:sz w:val="20"/>
          <w:szCs w:val="20"/>
        </w:rPr>
      </w:pPr>
      <w:r w:rsidRPr="009752EC">
        <w:rPr>
          <w:rFonts w:cstheme="minorHAnsi"/>
          <w:noProof/>
          <w:sz w:val="20"/>
          <w:szCs w:val="20"/>
        </w:rPr>
        <w:t>- bezpieczeństwo pożarowe - w zakresie stopnia rozprzestrzeniania ognia oraz odporności ogniowej,</w:t>
      </w:r>
    </w:p>
    <w:p w14:paraId="0896CCBB" w14:textId="77777777" w:rsidR="006A3699" w:rsidRPr="009752EC" w:rsidRDefault="006A3699" w:rsidP="006A3699">
      <w:pPr>
        <w:ind w:left="0"/>
        <w:rPr>
          <w:rFonts w:cstheme="minorHAnsi"/>
          <w:noProof/>
          <w:sz w:val="20"/>
          <w:szCs w:val="20"/>
        </w:rPr>
      </w:pPr>
      <w:r w:rsidRPr="009752EC">
        <w:rPr>
          <w:rFonts w:cstheme="minorHAnsi"/>
          <w:noProof/>
          <w:sz w:val="20"/>
          <w:szCs w:val="20"/>
        </w:rPr>
        <w:t>- ochronę przeciwdźwiękową pomieszczeń,</w:t>
      </w:r>
    </w:p>
    <w:p w14:paraId="1C38CBAC" w14:textId="77777777" w:rsidR="006A3699" w:rsidRPr="009752EC" w:rsidRDefault="006A3699" w:rsidP="006A3699">
      <w:pPr>
        <w:ind w:left="0"/>
        <w:rPr>
          <w:rFonts w:cstheme="minorHAnsi"/>
          <w:noProof/>
          <w:sz w:val="20"/>
          <w:szCs w:val="20"/>
        </w:rPr>
      </w:pPr>
      <w:r w:rsidRPr="009752EC">
        <w:rPr>
          <w:rFonts w:cstheme="minorHAnsi"/>
          <w:noProof/>
          <w:sz w:val="20"/>
          <w:szCs w:val="20"/>
        </w:rPr>
        <w:t>- właściwości wytrzymałościowe,</w:t>
      </w:r>
    </w:p>
    <w:p w14:paraId="49EA3FA1" w14:textId="77777777" w:rsidR="006A3699" w:rsidRPr="009752EC" w:rsidRDefault="006A3699" w:rsidP="006A3699">
      <w:pPr>
        <w:ind w:left="0"/>
        <w:rPr>
          <w:rFonts w:cstheme="minorHAnsi"/>
          <w:noProof/>
          <w:sz w:val="20"/>
          <w:szCs w:val="20"/>
        </w:rPr>
      </w:pPr>
      <w:r w:rsidRPr="009752EC">
        <w:rPr>
          <w:rFonts w:cstheme="minorHAnsi"/>
          <w:noProof/>
          <w:sz w:val="20"/>
          <w:szCs w:val="20"/>
        </w:rPr>
        <w:t>- wymagania ochrony cieplnej,</w:t>
      </w:r>
    </w:p>
    <w:p w14:paraId="3A97DB88" w14:textId="77777777" w:rsidR="006A3699" w:rsidRPr="009752EC" w:rsidRDefault="006A3699" w:rsidP="006A3699">
      <w:pPr>
        <w:ind w:left="0"/>
        <w:rPr>
          <w:rFonts w:cstheme="minorHAnsi"/>
          <w:noProof/>
          <w:sz w:val="20"/>
          <w:szCs w:val="20"/>
        </w:rPr>
      </w:pPr>
      <w:r w:rsidRPr="009752EC">
        <w:rPr>
          <w:rFonts w:cstheme="minorHAnsi"/>
          <w:noProof/>
          <w:sz w:val="20"/>
          <w:szCs w:val="20"/>
        </w:rPr>
        <w:t>- wymagania dotyczące szczelności na przenikanie wody opadowej,</w:t>
      </w:r>
    </w:p>
    <w:p w14:paraId="6ECDB44A" w14:textId="77777777" w:rsidR="006A3699" w:rsidRPr="009752EC" w:rsidRDefault="006A3699" w:rsidP="006A3699">
      <w:pPr>
        <w:ind w:left="0"/>
        <w:rPr>
          <w:rFonts w:cstheme="minorHAnsi"/>
          <w:noProof/>
          <w:sz w:val="20"/>
          <w:szCs w:val="20"/>
        </w:rPr>
      </w:pPr>
      <w:r w:rsidRPr="009752EC">
        <w:rPr>
          <w:rFonts w:cstheme="minorHAnsi"/>
          <w:noProof/>
          <w:sz w:val="20"/>
          <w:szCs w:val="20"/>
        </w:rPr>
        <w:t>- wymagania dotyczące przepuszczalności powietrza,</w:t>
      </w:r>
    </w:p>
    <w:p w14:paraId="648A6A73" w14:textId="77777777" w:rsidR="006A3699" w:rsidRPr="009752EC" w:rsidRDefault="006A3699" w:rsidP="006A3699">
      <w:pPr>
        <w:ind w:left="0"/>
        <w:rPr>
          <w:rFonts w:cstheme="minorHAnsi"/>
          <w:noProof/>
          <w:sz w:val="20"/>
          <w:szCs w:val="20"/>
        </w:rPr>
      </w:pPr>
      <w:r w:rsidRPr="009752EC">
        <w:rPr>
          <w:rFonts w:cstheme="minorHAnsi"/>
          <w:noProof/>
          <w:sz w:val="20"/>
          <w:szCs w:val="20"/>
        </w:rPr>
        <w:t>- aspekty odporności na korozję.</w:t>
      </w:r>
    </w:p>
    <w:p w14:paraId="2D22A973" w14:textId="77777777" w:rsidR="006A3699" w:rsidRPr="009752EC" w:rsidRDefault="006A3699" w:rsidP="006A3699">
      <w:pPr>
        <w:ind w:left="0"/>
        <w:rPr>
          <w:rFonts w:cstheme="minorHAnsi"/>
          <w:noProof/>
          <w:sz w:val="20"/>
          <w:szCs w:val="20"/>
        </w:rPr>
      </w:pPr>
      <w:r w:rsidRPr="009752EC">
        <w:rPr>
          <w:rFonts w:cstheme="minorHAnsi"/>
          <w:noProof/>
          <w:sz w:val="20"/>
          <w:szCs w:val="20"/>
        </w:rPr>
        <w:t>Materiały stosowane do wykonania ślusarki aluminiowej powinny posiadać:</w:t>
      </w:r>
    </w:p>
    <w:p w14:paraId="25CB7B4B" w14:textId="77777777" w:rsidR="006A3699" w:rsidRPr="009752EC" w:rsidRDefault="006A3699" w:rsidP="006A3699">
      <w:pPr>
        <w:ind w:left="0"/>
        <w:rPr>
          <w:rFonts w:cstheme="minorHAnsi"/>
          <w:noProof/>
          <w:sz w:val="20"/>
          <w:szCs w:val="20"/>
        </w:rPr>
      </w:pPr>
      <w:r w:rsidRPr="009752EC">
        <w:rPr>
          <w:rFonts w:cstheme="minorHAnsi"/>
          <w:noProof/>
          <w:sz w:val="20"/>
          <w:szCs w:val="20"/>
        </w:rPr>
        <w:t>- Aprobaty Techniczne lub być produkowane zgodnie z obowiązującymi normami,</w:t>
      </w:r>
    </w:p>
    <w:p w14:paraId="0A45AFE9" w14:textId="77777777" w:rsidR="006A3699" w:rsidRPr="009752EC" w:rsidRDefault="006A3699" w:rsidP="006A3699">
      <w:pPr>
        <w:ind w:left="0"/>
        <w:rPr>
          <w:rFonts w:cstheme="minorHAnsi"/>
          <w:noProof/>
          <w:sz w:val="20"/>
          <w:szCs w:val="20"/>
        </w:rPr>
      </w:pPr>
      <w:r w:rsidRPr="009752EC">
        <w:rPr>
          <w:rFonts w:cstheme="minorHAnsi"/>
          <w:noProof/>
          <w:sz w:val="20"/>
          <w:szCs w:val="20"/>
        </w:rPr>
        <w:t>- Certyfikat lub Deklarację Zgodności z Aprobatą Techniczną lub z PN.</w:t>
      </w:r>
    </w:p>
    <w:p w14:paraId="2E7A31F2" w14:textId="77777777" w:rsidR="006A3699" w:rsidRPr="009752EC" w:rsidRDefault="006A3699" w:rsidP="006A3699">
      <w:pPr>
        <w:ind w:left="0"/>
        <w:rPr>
          <w:rFonts w:cstheme="minorHAnsi"/>
          <w:noProof/>
          <w:sz w:val="20"/>
          <w:szCs w:val="20"/>
        </w:rPr>
      </w:pPr>
      <w:r w:rsidRPr="009752EC">
        <w:rPr>
          <w:rFonts w:cstheme="minorHAnsi"/>
          <w:noProof/>
          <w:sz w:val="20"/>
          <w:szCs w:val="20"/>
        </w:rPr>
        <w:t>Konstrukcje wykonać kompletne z okuciami, uszczelkami i powłokami lakierowanymi proszkowo. Ponadto muszą być</w:t>
      </w:r>
    </w:p>
    <w:p w14:paraId="20DAE283" w14:textId="77777777" w:rsidR="006A3699" w:rsidRDefault="006A3699" w:rsidP="006A3699">
      <w:pPr>
        <w:ind w:left="0"/>
        <w:rPr>
          <w:rFonts w:cstheme="minorHAnsi"/>
          <w:noProof/>
          <w:sz w:val="20"/>
          <w:szCs w:val="20"/>
        </w:rPr>
      </w:pPr>
      <w:r w:rsidRPr="009752EC">
        <w:rPr>
          <w:rFonts w:cstheme="minorHAnsi"/>
          <w:noProof/>
          <w:sz w:val="20"/>
          <w:szCs w:val="20"/>
        </w:rPr>
        <w:t>całkowicie izolowane, pozbawione mostków termicznych, zapewnić kompensację wydłużeń termicznych, zdylatowane w miejscach występowania dylatacji budynku. Wszystkie połączenia i zakotwienia muszą być pewne i stabilne, pozbawione nierówności i szczelin na stykach. Należy zapewnić odprowadzenie wody z wnętrza konstrukcji oraz przewietrzanie za pośrednictwem systemowych rozwiązań.</w:t>
      </w:r>
    </w:p>
    <w:p w14:paraId="08308E04" w14:textId="77777777" w:rsidR="006A3699" w:rsidRPr="009752EC" w:rsidRDefault="006A3699" w:rsidP="006A3699">
      <w:pPr>
        <w:ind w:left="0"/>
        <w:rPr>
          <w:rFonts w:cstheme="minorHAnsi"/>
          <w:noProof/>
          <w:sz w:val="20"/>
          <w:szCs w:val="20"/>
        </w:rPr>
      </w:pPr>
    </w:p>
    <w:p w14:paraId="49C4DB70" w14:textId="77777777" w:rsidR="006A3699" w:rsidRPr="009752EC" w:rsidRDefault="006A3699" w:rsidP="006A3699">
      <w:pPr>
        <w:ind w:left="0"/>
        <w:rPr>
          <w:rFonts w:cstheme="minorHAnsi"/>
          <w:b/>
          <w:noProof/>
          <w:sz w:val="20"/>
          <w:szCs w:val="20"/>
        </w:rPr>
      </w:pPr>
      <w:r w:rsidRPr="009752EC">
        <w:rPr>
          <w:rFonts w:cstheme="minorHAnsi"/>
          <w:b/>
          <w:noProof/>
          <w:sz w:val="20"/>
          <w:szCs w:val="20"/>
        </w:rPr>
        <w:t>2.2. Ściany osłonowe</w:t>
      </w:r>
    </w:p>
    <w:p w14:paraId="20232311" w14:textId="77777777" w:rsidR="006A3699" w:rsidRPr="009752EC" w:rsidRDefault="006A3699" w:rsidP="006A3699">
      <w:pPr>
        <w:ind w:left="0"/>
        <w:rPr>
          <w:rFonts w:cstheme="minorHAnsi"/>
          <w:noProof/>
          <w:sz w:val="20"/>
          <w:szCs w:val="20"/>
        </w:rPr>
      </w:pPr>
      <w:r w:rsidRPr="009752EC">
        <w:rPr>
          <w:rFonts w:cstheme="minorHAnsi"/>
          <w:noProof/>
          <w:sz w:val="20"/>
          <w:szCs w:val="20"/>
        </w:rPr>
        <w:t>Jako referencyjny przyjęto system fasadowy YAWAL FA50N , lub inny równorzędny o parametrach nie niższych jak</w:t>
      </w:r>
    </w:p>
    <w:p w14:paraId="7F0512AC" w14:textId="77777777" w:rsidR="006A3699" w:rsidRPr="009752EC" w:rsidRDefault="006A3699" w:rsidP="006A3699">
      <w:pPr>
        <w:ind w:left="0"/>
        <w:rPr>
          <w:rFonts w:cstheme="minorHAnsi"/>
          <w:noProof/>
          <w:sz w:val="20"/>
          <w:szCs w:val="20"/>
        </w:rPr>
      </w:pPr>
      <w:r w:rsidRPr="009752EC">
        <w:rPr>
          <w:rFonts w:cstheme="minorHAnsi"/>
          <w:noProof/>
          <w:sz w:val="20"/>
          <w:szCs w:val="20"/>
        </w:rPr>
        <w:t>podano poniżej:</w:t>
      </w:r>
    </w:p>
    <w:p w14:paraId="00AA45FA" w14:textId="77777777" w:rsidR="006A3699" w:rsidRPr="009752EC" w:rsidRDefault="006A3699" w:rsidP="006A3699">
      <w:pPr>
        <w:ind w:left="0"/>
        <w:rPr>
          <w:rFonts w:cstheme="minorHAnsi"/>
          <w:noProof/>
          <w:sz w:val="20"/>
          <w:szCs w:val="20"/>
        </w:rPr>
      </w:pPr>
      <w:r w:rsidRPr="009752EC">
        <w:rPr>
          <w:rFonts w:cstheme="minorHAnsi"/>
          <w:noProof/>
          <w:sz w:val="20"/>
          <w:szCs w:val="20"/>
        </w:rPr>
        <w:t>a) na elementy ślusarki stosować kształtowniki ze stopów aluminium,</w:t>
      </w:r>
    </w:p>
    <w:p w14:paraId="1F4B341B" w14:textId="77777777" w:rsidR="006A3699" w:rsidRPr="009752EC" w:rsidRDefault="006A3699" w:rsidP="006A3699">
      <w:pPr>
        <w:ind w:left="0"/>
        <w:rPr>
          <w:rFonts w:cstheme="minorHAnsi"/>
          <w:noProof/>
          <w:sz w:val="20"/>
          <w:szCs w:val="20"/>
        </w:rPr>
      </w:pPr>
      <w:r w:rsidRPr="009752EC">
        <w:rPr>
          <w:rFonts w:cstheme="minorHAnsi"/>
          <w:noProof/>
          <w:sz w:val="20"/>
          <w:szCs w:val="20"/>
        </w:rPr>
        <w:t>b) szerokość profili słupowych i ryglowych 50 mm - zarówno od strony wewnętrznej, jak i zewnętrznej,</w:t>
      </w:r>
    </w:p>
    <w:p w14:paraId="231AB0B3" w14:textId="77777777" w:rsidR="006A3699" w:rsidRPr="009752EC" w:rsidRDefault="006A3699" w:rsidP="006A3699">
      <w:pPr>
        <w:ind w:left="0"/>
        <w:rPr>
          <w:rFonts w:cstheme="minorHAnsi"/>
          <w:noProof/>
          <w:sz w:val="20"/>
          <w:szCs w:val="20"/>
        </w:rPr>
      </w:pPr>
      <w:r w:rsidRPr="009752EC">
        <w:rPr>
          <w:rFonts w:cstheme="minorHAnsi"/>
          <w:noProof/>
          <w:sz w:val="20"/>
          <w:szCs w:val="20"/>
        </w:rPr>
        <w:t>c) odporność na obciążenie wiatrem: 1800 Pa,</w:t>
      </w:r>
    </w:p>
    <w:p w14:paraId="51F98D8B" w14:textId="77777777" w:rsidR="006A3699" w:rsidRPr="009752EC" w:rsidRDefault="006A3699" w:rsidP="006A3699">
      <w:pPr>
        <w:ind w:left="0"/>
        <w:rPr>
          <w:rFonts w:cstheme="minorHAnsi"/>
          <w:noProof/>
          <w:sz w:val="20"/>
          <w:szCs w:val="20"/>
        </w:rPr>
      </w:pPr>
      <w:r w:rsidRPr="009752EC">
        <w:rPr>
          <w:rFonts w:cstheme="minorHAnsi"/>
          <w:noProof/>
          <w:sz w:val="20"/>
          <w:szCs w:val="20"/>
        </w:rPr>
        <w:t>d) izolacyjność akustyczna Rw = 37(-1,-5)dB (67,6% powierzchni szyb 8/16/6T, 32,4% powierzchni panel nieprzezierny),</w:t>
      </w:r>
    </w:p>
    <w:p w14:paraId="6DB7ECC4" w14:textId="77777777" w:rsidR="006A3699" w:rsidRPr="009752EC" w:rsidRDefault="006A3699" w:rsidP="006A3699">
      <w:pPr>
        <w:ind w:left="0"/>
        <w:rPr>
          <w:rFonts w:cstheme="minorHAnsi"/>
          <w:noProof/>
          <w:sz w:val="20"/>
          <w:szCs w:val="20"/>
        </w:rPr>
      </w:pPr>
      <w:r w:rsidRPr="009752EC">
        <w:rPr>
          <w:rFonts w:cstheme="minorHAnsi"/>
          <w:noProof/>
          <w:sz w:val="20"/>
          <w:szCs w:val="20"/>
        </w:rPr>
        <w:t>e) infiltracja powietrza w klasie AE 1200,</w:t>
      </w:r>
    </w:p>
    <w:p w14:paraId="44030680" w14:textId="77777777" w:rsidR="006A3699" w:rsidRPr="009752EC" w:rsidRDefault="006A3699" w:rsidP="006A3699">
      <w:pPr>
        <w:ind w:left="0"/>
        <w:rPr>
          <w:rFonts w:cstheme="minorHAnsi"/>
          <w:noProof/>
          <w:sz w:val="20"/>
          <w:szCs w:val="20"/>
        </w:rPr>
      </w:pPr>
      <w:r w:rsidRPr="009752EC">
        <w:rPr>
          <w:rFonts w:cstheme="minorHAnsi"/>
          <w:noProof/>
          <w:sz w:val="20"/>
          <w:szCs w:val="20"/>
        </w:rPr>
        <w:t>f) szczelność na przenikanie wody w klasie RE 1200,</w:t>
      </w:r>
    </w:p>
    <w:p w14:paraId="431D3A89" w14:textId="77777777" w:rsidR="006A3699" w:rsidRPr="009752EC" w:rsidRDefault="006A3699" w:rsidP="006A3699">
      <w:pPr>
        <w:ind w:left="0"/>
        <w:rPr>
          <w:rFonts w:cstheme="minorHAnsi"/>
          <w:noProof/>
          <w:sz w:val="20"/>
          <w:szCs w:val="20"/>
        </w:rPr>
      </w:pPr>
      <w:r w:rsidRPr="009752EC">
        <w:rPr>
          <w:rFonts w:cstheme="minorHAnsi"/>
          <w:noProof/>
          <w:sz w:val="20"/>
          <w:szCs w:val="20"/>
        </w:rPr>
        <w:t>g) kolor profili oraz okuć wg zestawienia stolarki,</w:t>
      </w:r>
    </w:p>
    <w:p w14:paraId="535B7209" w14:textId="77777777" w:rsidR="006A3699" w:rsidRPr="009752EC" w:rsidRDefault="006A3699" w:rsidP="006A3699">
      <w:pPr>
        <w:ind w:left="0"/>
        <w:rPr>
          <w:rFonts w:cstheme="minorHAnsi"/>
          <w:noProof/>
          <w:sz w:val="20"/>
          <w:szCs w:val="20"/>
        </w:rPr>
      </w:pPr>
      <w:r w:rsidRPr="009752EC">
        <w:rPr>
          <w:rFonts w:cstheme="minorHAnsi"/>
          <w:noProof/>
          <w:sz w:val="20"/>
          <w:szCs w:val="20"/>
        </w:rPr>
        <w:lastRenderedPageBreak/>
        <w:t>h) powłoki lakierowane proszkowo powinny spełniać następujące wymagania:</w:t>
      </w:r>
    </w:p>
    <w:p w14:paraId="76329C0E" w14:textId="77777777" w:rsidR="006A3699" w:rsidRPr="009752EC" w:rsidRDefault="006A3699" w:rsidP="006A3699">
      <w:pPr>
        <w:ind w:left="0"/>
        <w:rPr>
          <w:rFonts w:cstheme="minorHAnsi"/>
          <w:noProof/>
          <w:sz w:val="20"/>
          <w:szCs w:val="20"/>
        </w:rPr>
      </w:pPr>
      <w:r w:rsidRPr="009752EC">
        <w:rPr>
          <w:rFonts w:cstheme="minorHAnsi"/>
          <w:noProof/>
          <w:sz w:val="20"/>
          <w:szCs w:val="20"/>
        </w:rPr>
        <w:t>- grubość nie mniej niż 60μm,</w:t>
      </w:r>
    </w:p>
    <w:p w14:paraId="0E99CEA8" w14:textId="77777777" w:rsidR="006A3699" w:rsidRPr="009752EC" w:rsidRDefault="006A3699" w:rsidP="006A3699">
      <w:pPr>
        <w:ind w:left="0"/>
        <w:rPr>
          <w:rFonts w:cstheme="minorHAnsi"/>
          <w:noProof/>
          <w:sz w:val="20"/>
          <w:szCs w:val="20"/>
        </w:rPr>
      </w:pPr>
      <w:r w:rsidRPr="009752EC">
        <w:rPr>
          <w:rFonts w:cstheme="minorHAnsi"/>
          <w:noProof/>
          <w:sz w:val="20"/>
          <w:szCs w:val="20"/>
        </w:rPr>
        <w:t>- twardość względna nie mniej niż 0,7 będąca ilorazem czasu tłumienia wahadła na badanej powłoce do czasu tłumienia na płytce szklanej,</w:t>
      </w:r>
    </w:p>
    <w:p w14:paraId="3D99C964"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odrywanie od podłoża – stopień 0,</w:t>
      </w:r>
    </w:p>
    <w:p w14:paraId="4FCFCA4F"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działanie mgły solnej - stan powłoki bez zmian po 1000 h działania mgły solnej oznaczana</w:t>
      </w:r>
    </w:p>
    <w:p w14:paraId="71910F63"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działanie cieczy – stan powłoki bez zmian po 1000 h działania wody destylowanej w temperaturze 23 °C i 40°C, po 500 h działania roztworów 1% NaOH, 1% HCl, 1% H2SO4 , 5% CH3COOH oraz po 1000 h działania roztworów 0,1% NaOH, 0,1% HCl, 0,1% H2SO4 , 1% NH4OH, 3% NaCl,</w:t>
      </w:r>
    </w:p>
    <w:p w14:paraId="65084F3C" w14:textId="77777777" w:rsidR="006A3699" w:rsidRPr="009752EC" w:rsidRDefault="006A3699" w:rsidP="006A3699">
      <w:pPr>
        <w:ind w:left="0"/>
        <w:rPr>
          <w:rFonts w:cstheme="minorHAnsi"/>
          <w:noProof/>
          <w:sz w:val="20"/>
          <w:szCs w:val="20"/>
        </w:rPr>
      </w:pPr>
      <w:r w:rsidRPr="009752EC">
        <w:rPr>
          <w:rFonts w:cstheme="minorHAnsi"/>
          <w:noProof/>
          <w:sz w:val="20"/>
          <w:szCs w:val="20"/>
        </w:rPr>
        <w:t>- lakiernia powinna udzielić przynajmniej 10 letniej gwarancji na niezmienność koloru,</w:t>
      </w:r>
    </w:p>
    <w:p w14:paraId="0AD49DD2" w14:textId="77777777" w:rsidR="006A3699" w:rsidRPr="009752EC" w:rsidRDefault="006A3699" w:rsidP="006A3699">
      <w:pPr>
        <w:ind w:left="0"/>
        <w:rPr>
          <w:rFonts w:cstheme="minorHAnsi"/>
          <w:noProof/>
          <w:sz w:val="20"/>
          <w:szCs w:val="20"/>
        </w:rPr>
      </w:pPr>
      <w:r w:rsidRPr="009752EC">
        <w:rPr>
          <w:rFonts w:cstheme="minorHAnsi"/>
          <w:noProof/>
          <w:sz w:val="20"/>
          <w:szCs w:val="20"/>
        </w:rPr>
        <w:t>i) należy zastosować profile o odpowiednio dobranej sztywności, tak aby ugięcie profilu aluminiowego nie przekraczało 1/200 rozpiętości, lecz nie więcej niż 15mm oraz ugięcie żadnej krawędzi szyby zespolonej nie było większe niż 8 mm,</w:t>
      </w:r>
    </w:p>
    <w:p w14:paraId="19B73FC8" w14:textId="77777777" w:rsidR="006A3699" w:rsidRPr="009752EC" w:rsidRDefault="006A3699" w:rsidP="006A3699">
      <w:pPr>
        <w:ind w:left="0"/>
        <w:rPr>
          <w:rFonts w:cstheme="minorHAnsi"/>
          <w:noProof/>
          <w:sz w:val="20"/>
          <w:szCs w:val="20"/>
        </w:rPr>
      </w:pPr>
      <w:r w:rsidRPr="009752EC">
        <w:rPr>
          <w:rFonts w:cstheme="minorHAnsi"/>
          <w:noProof/>
          <w:sz w:val="20"/>
          <w:szCs w:val="20"/>
        </w:rPr>
        <w:t>j) szklenie wg zestawienia stolarki,</w:t>
      </w:r>
    </w:p>
    <w:p w14:paraId="2616A1DE" w14:textId="77777777" w:rsidR="006A3699" w:rsidRPr="009752EC" w:rsidRDefault="006A3699" w:rsidP="006A3699">
      <w:pPr>
        <w:ind w:left="0"/>
        <w:rPr>
          <w:rFonts w:cstheme="minorHAnsi"/>
          <w:noProof/>
          <w:sz w:val="20"/>
          <w:szCs w:val="20"/>
        </w:rPr>
      </w:pPr>
      <w:r w:rsidRPr="009752EC">
        <w:rPr>
          <w:rFonts w:cstheme="minorHAnsi"/>
          <w:noProof/>
          <w:sz w:val="20"/>
          <w:szCs w:val="20"/>
        </w:rPr>
        <w:t>k) uszczelki powinny być wykonane z kauczuku syntetycznego EPDM lub elastomeru termoplastycznego TPE, spełniające wymagania normy,</w:t>
      </w:r>
    </w:p>
    <w:p w14:paraId="4D4C7CB1" w14:textId="77777777" w:rsidR="006A3699" w:rsidRPr="009752EC" w:rsidRDefault="006A3699" w:rsidP="006A3699">
      <w:pPr>
        <w:ind w:left="0"/>
        <w:rPr>
          <w:rFonts w:cstheme="minorHAnsi"/>
          <w:noProof/>
          <w:sz w:val="20"/>
          <w:szCs w:val="20"/>
        </w:rPr>
      </w:pPr>
      <w:r w:rsidRPr="009752EC">
        <w:rPr>
          <w:rFonts w:cstheme="minorHAnsi"/>
          <w:noProof/>
          <w:sz w:val="20"/>
          <w:szCs w:val="20"/>
        </w:rPr>
        <w:t>l) okucia: ze stali nierdzewnej lub z aluminium lakierowanego,</w:t>
      </w:r>
    </w:p>
    <w:p w14:paraId="0A58713D" w14:textId="77777777" w:rsidR="006A3699" w:rsidRPr="009752EC" w:rsidRDefault="006A3699" w:rsidP="006A3699">
      <w:pPr>
        <w:ind w:left="0"/>
        <w:rPr>
          <w:rFonts w:cstheme="minorHAnsi"/>
          <w:noProof/>
          <w:sz w:val="20"/>
          <w:szCs w:val="20"/>
        </w:rPr>
      </w:pPr>
      <w:r w:rsidRPr="009752EC">
        <w:rPr>
          <w:rFonts w:cstheme="minorHAnsi"/>
          <w:noProof/>
          <w:sz w:val="20"/>
          <w:szCs w:val="20"/>
        </w:rPr>
        <w:t>m) wszystkie styki konstrukcji aluminiowej z konstrukcją stalową odizolować przekładką z PCV lub EPDM,</w:t>
      </w:r>
    </w:p>
    <w:p w14:paraId="7DFCE9F4" w14:textId="77777777" w:rsidR="006A3699" w:rsidRPr="009752EC" w:rsidRDefault="006A3699" w:rsidP="006A3699">
      <w:pPr>
        <w:ind w:left="0"/>
        <w:rPr>
          <w:rFonts w:cstheme="minorHAnsi"/>
          <w:noProof/>
          <w:sz w:val="20"/>
          <w:szCs w:val="20"/>
        </w:rPr>
      </w:pPr>
      <w:r w:rsidRPr="009752EC">
        <w:rPr>
          <w:rFonts w:cstheme="minorHAnsi"/>
          <w:noProof/>
          <w:sz w:val="20"/>
          <w:szCs w:val="20"/>
        </w:rPr>
        <w:t>n) zaprojektowano ściany osłonowe „wiszące”, o układzie statycznym – belka jedno- i dwuprzęsłowa. Mocowanie do</w:t>
      </w:r>
    </w:p>
    <w:p w14:paraId="6AA829B4" w14:textId="77777777" w:rsidR="006A3699" w:rsidRDefault="006A3699" w:rsidP="006A3699">
      <w:pPr>
        <w:ind w:left="0"/>
        <w:rPr>
          <w:rFonts w:cstheme="minorHAnsi"/>
          <w:noProof/>
          <w:sz w:val="20"/>
          <w:szCs w:val="20"/>
        </w:rPr>
      </w:pPr>
      <w:r w:rsidRPr="009752EC">
        <w:rPr>
          <w:rFonts w:cstheme="minorHAnsi"/>
          <w:noProof/>
          <w:sz w:val="20"/>
          <w:szCs w:val="20"/>
        </w:rPr>
        <w:t>konstrukcji budynku za pomocą uchwytów systemowych oraz stalowych zabezpieczonych przez ocynkowanie. Sposób mocowania zapewnia prawidłową kompensacji odkształceń termicznych. W konstrukcji fasady przewidziano okna o podwyższonych parametrach termicznych - system TM77 HI.</w:t>
      </w:r>
    </w:p>
    <w:p w14:paraId="5054C62A" w14:textId="77777777" w:rsidR="006A3699" w:rsidRPr="009752EC" w:rsidRDefault="006A3699" w:rsidP="006A3699">
      <w:pPr>
        <w:ind w:left="0"/>
        <w:rPr>
          <w:rFonts w:cstheme="minorHAnsi"/>
          <w:noProof/>
          <w:sz w:val="20"/>
          <w:szCs w:val="20"/>
        </w:rPr>
      </w:pPr>
    </w:p>
    <w:p w14:paraId="5F43290D" w14:textId="77777777" w:rsidR="006A3699" w:rsidRPr="009752EC" w:rsidRDefault="006A3699" w:rsidP="006A3699">
      <w:pPr>
        <w:ind w:left="0"/>
        <w:rPr>
          <w:rFonts w:cstheme="minorHAnsi"/>
          <w:b/>
          <w:noProof/>
          <w:sz w:val="20"/>
          <w:szCs w:val="20"/>
        </w:rPr>
      </w:pPr>
      <w:r w:rsidRPr="009752EC">
        <w:rPr>
          <w:rFonts w:cstheme="minorHAnsi"/>
          <w:b/>
          <w:noProof/>
          <w:sz w:val="20"/>
          <w:szCs w:val="20"/>
        </w:rPr>
        <w:t>2.3. Okna i drzwi zewnętrzne</w:t>
      </w:r>
    </w:p>
    <w:p w14:paraId="2E8AB1DD" w14:textId="77777777" w:rsidR="006A3699" w:rsidRPr="009752EC" w:rsidRDefault="006A3699" w:rsidP="006A3699">
      <w:pPr>
        <w:ind w:left="0"/>
        <w:rPr>
          <w:rFonts w:cstheme="minorHAnsi"/>
          <w:noProof/>
          <w:sz w:val="20"/>
          <w:szCs w:val="20"/>
        </w:rPr>
      </w:pPr>
      <w:r w:rsidRPr="009752EC">
        <w:rPr>
          <w:rFonts w:cstheme="minorHAnsi"/>
          <w:noProof/>
          <w:sz w:val="20"/>
          <w:szCs w:val="20"/>
        </w:rPr>
        <w:t>Jako referencyjny przyjęto system YAWAL TM 77 HI, lub inny równorzędny o parametrach nie niższych jak podano</w:t>
      </w:r>
    </w:p>
    <w:p w14:paraId="19D63278" w14:textId="77777777" w:rsidR="006A3699" w:rsidRPr="009752EC" w:rsidRDefault="006A3699" w:rsidP="006A3699">
      <w:pPr>
        <w:ind w:left="0"/>
        <w:rPr>
          <w:rFonts w:cstheme="minorHAnsi"/>
          <w:noProof/>
          <w:sz w:val="20"/>
          <w:szCs w:val="20"/>
        </w:rPr>
      </w:pPr>
      <w:r w:rsidRPr="009752EC">
        <w:rPr>
          <w:rFonts w:cstheme="minorHAnsi"/>
          <w:noProof/>
          <w:sz w:val="20"/>
          <w:szCs w:val="20"/>
        </w:rPr>
        <w:t>poniżej:</w:t>
      </w:r>
    </w:p>
    <w:p w14:paraId="495AEE80" w14:textId="77777777" w:rsidR="006A3699" w:rsidRPr="009752EC" w:rsidRDefault="006A3699" w:rsidP="006A3699">
      <w:pPr>
        <w:ind w:left="0"/>
        <w:rPr>
          <w:rFonts w:cstheme="minorHAnsi"/>
          <w:noProof/>
          <w:sz w:val="20"/>
          <w:szCs w:val="20"/>
        </w:rPr>
      </w:pPr>
      <w:r w:rsidRPr="009752EC">
        <w:rPr>
          <w:rFonts w:cstheme="minorHAnsi"/>
          <w:noProof/>
          <w:sz w:val="20"/>
          <w:szCs w:val="20"/>
        </w:rPr>
        <w:t>a) na elementy ślusarki stosować kształtowniki ze stopów aluminium EN AW-6060 lub EN AW-6063</w:t>
      </w:r>
    </w:p>
    <w:p w14:paraId="407C7439" w14:textId="77777777" w:rsidR="006A3699" w:rsidRPr="009752EC" w:rsidRDefault="006A3699" w:rsidP="006A3699">
      <w:pPr>
        <w:ind w:left="0"/>
        <w:rPr>
          <w:rFonts w:cstheme="minorHAnsi"/>
          <w:noProof/>
          <w:sz w:val="20"/>
          <w:szCs w:val="20"/>
        </w:rPr>
      </w:pPr>
      <w:r w:rsidRPr="009752EC">
        <w:rPr>
          <w:rFonts w:cstheme="minorHAnsi"/>
          <w:noProof/>
          <w:sz w:val="20"/>
          <w:szCs w:val="20"/>
        </w:rPr>
        <w:t>, stan T6; własności wytrzymałościowe i tolerancje wg norm,</w:t>
      </w:r>
    </w:p>
    <w:p w14:paraId="018392BE" w14:textId="77777777" w:rsidR="006A3699" w:rsidRPr="009752EC" w:rsidRDefault="006A3699" w:rsidP="006A3699">
      <w:pPr>
        <w:ind w:left="0"/>
        <w:rPr>
          <w:rFonts w:cstheme="minorHAnsi"/>
          <w:noProof/>
          <w:sz w:val="20"/>
          <w:szCs w:val="20"/>
        </w:rPr>
      </w:pPr>
      <w:r w:rsidRPr="009752EC">
        <w:rPr>
          <w:rFonts w:cstheme="minorHAnsi"/>
          <w:noProof/>
          <w:sz w:val="20"/>
          <w:szCs w:val="20"/>
        </w:rPr>
        <w:t>b) wymiary profili :</w:t>
      </w:r>
    </w:p>
    <w:p w14:paraId="2FA122F2" w14:textId="77777777" w:rsidR="006A3699" w:rsidRPr="009752EC" w:rsidRDefault="006A3699" w:rsidP="006A3699">
      <w:pPr>
        <w:ind w:left="0"/>
        <w:rPr>
          <w:rFonts w:cstheme="minorHAnsi"/>
          <w:noProof/>
          <w:sz w:val="20"/>
          <w:szCs w:val="20"/>
        </w:rPr>
      </w:pPr>
      <w:r w:rsidRPr="009752EC">
        <w:rPr>
          <w:rFonts w:cstheme="minorHAnsi"/>
          <w:noProof/>
          <w:sz w:val="20"/>
          <w:szCs w:val="20"/>
        </w:rPr>
        <w:t>- głębokość zabudowy dla ramy i słupka wynosi : 77 mm,</w:t>
      </w:r>
    </w:p>
    <w:p w14:paraId="53C65FED" w14:textId="77777777" w:rsidR="006A3699" w:rsidRPr="009752EC" w:rsidRDefault="006A3699" w:rsidP="006A3699">
      <w:pPr>
        <w:ind w:left="0"/>
        <w:rPr>
          <w:rFonts w:cstheme="minorHAnsi"/>
          <w:noProof/>
          <w:sz w:val="20"/>
          <w:szCs w:val="20"/>
        </w:rPr>
      </w:pPr>
      <w:r w:rsidRPr="009752EC">
        <w:rPr>
          <w:rFonts w:cstheme="minorHAnsi"/>
          <w:noProof/>
          <w:sz w:val="20"/>
          <w:szCs w:val="20"/>
        </w:rPr>
        <w:t>- głębokość zabudowy dla skrzydła okiennego : 86,4 mm,</w:t>
      </w:r>
    </w:p>
    <w:p w14:paraId="7C5AED69" w14:textId="77777777" w:rsidR="006A3699" w:rsidRPr="009752EC" w:rsidRDefault="006A3699" w:rsidP="006A3699">
      <w:pPr>
        <w:ind w:left="0"/>
        <w:rPr>
          <w:rFonts w:cstheme="minorHAnsi"/>
          <w:noProof/>
          <w:sz w:val="20"/>
          <w:szCs w:val="20"/>
        </w:rPr>
      </w:pPr>
      <w:r w:rsidRPr="009752EC">
        <w:rPr>
          <w:rFonts w:cstheme="minorHAnsi"/>
          <w:noProof/>
          <w:sz w:val="20"/>
          <w:szCs w:val="20"/>
        </w:rPr>
        <w:t>- szerokość widokowa profili : 52 – 77mm dla ościeżnicy dla słupka pionowego 77 – 152mm,</w:t>
      </w:r>
    </w:p>
    <w:p w14:paraId="4752C34A" w14:textId="77777777" w:rsidR="006A3699" w:rsidRPr="009752EC" w:rsidRDefault="006A3699" w:rsidP="006A3699">
      <w:pPr>
        <w:ind w:left="0"/>
        <w:rPr>
          <w:rFonts w:cstheme="minorHAnsi"/>
          <w:noProof/>
          <w:sz w:val="20"/>
          <w:szCs w:val="20"/>
        </w:rPr>
      </w:pPr>
      <w:r w:rsidRPr="009752EC">
        <w:rPr>
          <w:rFonts w:cstheme="minorHAnsi"/>
          <w:noProof/>
          <w:sz w:val="20"/>
          <w:szCs w:val="20"/>
        </w:rPr>
        <w:t>c) odporność na obciążenia wiatrem według normy, konstrukcje w klasie C,</w:t>
      </w:r>
    </w:p>
    <w:p w14:paraId="4D1AC852" w14:textId="77777777" w:rsidR="006A3699" w:rsidRPr="009752EC" w:rsidRDefault="006A3699" w:rsidP="006A3699">
      <w:pPr>
        <w:ind w:left="0"/>
        <w:rPr>
          <w:rFonts w:cstheme="minorHAnsi"/>
          <w:noProof/>
          <w:sz w:val="20"/>
          <w:szCs w:val="20"/>
        </w:rPr>
      </w:pPr>
      <w:r w:rsidRPr="009752EC">
        <w:rPr>
          <w:rFonts w:cstheme="minorHAnsi"/>
          <w:noProof/>
          <w:sz w:val="20"/>
          <w:szCs w:val="20"/>
        </w:rPr>
        <w:t>d) współczynnik przenikania ciepła: Uf=1,1-1,5 W/m2*K,</w:t>
      </w:r>
    </w:p>
    <w:p w14:paraId="1783D4D9" w14:textId="77777777" w:rsidR="006A3699" w:rsidRPr="009752EC" w:rsidRDefault="006A3699" w:rsidP="006A3699">
      <w:pPr>
        <w:ind w:left="0"/>
        <w:rPr>
          <w:rFonts w:cstheme="minorHAnsi"/>
          <w:noProof/>
          <w:sz w:val="20"/>
          <w:szCs w:val="20"/>
        </w:rPr>
      </w:pPr>
      <w:r w:rsidRPr="009752EC">
        <w:rPr>
          <w:rFonts w:cstheme="minorHAnsi"/>
          <w:noProof/>
          <w:sz w:val="20"/>
          <w:szCs w:val="20"/>
        </w:rPr>
        <w:t>e) izolacyjność akustyczna wg normy min Rw = 34-48 dB dla okien szczelnych (bez szczelin infiltracyjnych),</w:t>
      </w:r>
    </w:p>
    <w:p w14:paraId="37894141" w14:textId="77777777" w:rsidR="006A3699" w:rsidRPr="009752EC" w:rsidRDefault="006A3699" w:rsidP="006A3699">
      <w:pPr>
        <w:ind w:left="0"/>
        <w:rPr>
          <w:rFonts w:cstheme="minorHAnsi"/>
          <w:noProof/>
          <w:sz w:val="20"/>
          <w:szCs w:val="20"/>
        </w:rPr>
      </w:pPr>
      <w:r w:rsidRPr="009752EC">
        <w:rPr>
          <w:rFonts w:cstheme="minorHAnsi"/>
          <w:noProof/>
          <w:sz w:val="20"/>
          <w:szCs w:val="20"/>
        </w:rPr>
        <w:t>f) połączenia elementów wykonywać przy pomocy zagniatania lub skręcania przy zastosowaniu systemowych elementów złącznych z dodatkowym klejeniem (jeżeli jest wymagane),</w:t>
      </w:r>
    </w:p>
    <w:p w14:paraId="27992BD6" w14:textId="77777777" w:rsidR="006A3699" w:rsidRPr="009752EC" w:rsidRDefault="006A3699" w:rsidP="006A3699">
      <w:pPr>
        <w:ind w:left="0"/>
        <w:rPr>
          <w:rFonts w:cstheme="minorHAnsi"/>
          <w:noProof/>
          <w:sz w:val="20"/>
          <w:szCs w:val="20"/>
        </w:rPr>
      </w:pPr>
      <w:r w:rsidRPr="009752EC">
        <w:rPr>
          <w:rFonts w:cstheme="minorHAnsi"/>
          <w:noProof/>
          <w:sz w:val="20"/>
          <w:szCs w:val="20"/>
        </w:rPr>
        <w:t>g) kolor profili oraz okuć wg zestawienia stolarki,</w:t>
      </w:r>
    </w:p>
    <w:p w14:paraId="3A3386B0" w14:textId="77777777" w:rsidR="006A3699" w:rsidRPr="009752EC" w:rsidRDefault="006A3699" w:rsidP="006A3699">
      <w:pPr>
        <w:ind w:left="0"/>
        <w:rPr>
          <w:rFonts w:cstheme="minorHAnsi"/>
          <w:noProof/>
          <w:sz w:val="20"/>
          <w:szCs w:val="20"/>
        </w:rPr>
      </w:pPr>
      <w:r w:rsidRPr="009752EC">
        <w:rPr>
          <w:rFonts w:cstheme="minorHAnsi"/>
          <w:noProof/>
          <w:sz w:val="20"/>
          <w:szCs w:val="20"/>
        </w:rPr>
        <w:t>h) powłoki lakierowane proszkowo powinny spełniać następujące wymagania:</w:t>
      </w:r>
    </w:p>
    <w:p w14:paraId="65C2CE86" w14:textId="77777777" w:rsidR="006A3699" w:rsidRPr="009752EC" w:rsidRDefault="006A3699" w:rsidP="006A3699">
      <w:pPr>
        <w:ind w:left="0"/>
        <w:rPr>
          <w:rFonts w:cstheme="minorHAnsi"/>
          <w:noProof/>
          <w:sz w:val="20"/>
          <w:szCs w:val="20"/>
        </w:rPr>
      </w:pPr>
      <w:r w:rsidRPr="009752EC">
        <w:rPr>
          <w:rFonts w:cstheme="minorHAnsi"/>
          <w:noProof/>
          <w:sz w:val="20"/>
          <w:szCs w:val="20"/>
        </w:rPr>
        <w:t>- grubość nie mniej niż 60μm,</w:t>
      </w:r>
    </w:p>
    <w:p w14:paraId="7D79DA8B" w14:textId="77777777" w:rsidR="006A3699" w:rsidRPr="009752EC" w:rsidRDefault="006A3699" w:rsidP="006A3699">
      <w:pPr>
        <w:ind w:left="0"/>
        <w:rPr>
          <w:rFonts w:cstheme="minorHAnsi"/>
          <w:noProof/>
          <w:sz w:val="20"/>
          <w:szCs w:val="20"/>
        </w:rPr>
      </w:pPr>
      <w:r w:rsidRPr="009752EC">
        <w:rPr>
          <w:rFonts w:cstheme="minorHAnsi"/>
          <w:noProof/>
          <w:sz w:val="20"/>
          <w:szCs w:val="20"/>
        </w:rPr>
        <w:t>- twardość względna nie mniej niż 0,7 będąca ilorazem czasu tłumienia wahadła na badanej powłoce do czasu tłumienia na płytce szklanej,</w:t>
      </w:r>
    </w:p>
    <w:p w14:paraId="46C20DF7"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odrywanie od podłoża – stopień 0,</w:t>
      </w:r>
    </w:p>
    <w:p w14:paraId="1D9EA628"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działanie mgły solnej - stan powłoki bez zmian po 1000 h działania mgły solnej,</w:t>
      </w:r>
    </w:p>
    <w:p w14:paraId="6A5915CF"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działanie cieczy – stan powłoki bez zmian po 1000 h działania wody destylowanej w temperaturze 23°C i 40°C, po 500 h działania roztworów 1% NaOH, 1% HCl, 1% H2SO4 , 5% CH3COOH oraz po 1000 h działania roztworów 0,1% NaOH, 0,1% HCl, 0,1% H2SO4 , 1% NH4OH, 3% NaCl,</w:t>
      </w:r>
    </w:p>
    <w:p w14:paraId="76A698C3" w14:textId="77777777" w:rsidR="006A3699" w:rsidRPr="009752EC" w:rsidRDefault="006A3699" w:rsidP="006A3699">
      <w:pPr>
        <w:ind w:left="0"/>
        <w:rPr>
          <w:rFonts w:cstheme="minorHAnsi"/>
          <w:noProof/>
          <w:sz w:val="20"/>
          <w:szCs w:val="20"/>
        </w:rPr>
      </w:pPr>
      <w:r w:rsidRPr="009752EC">
        <w:rPr>
          <w:rFonts w:cstheme="minorHAnsi"/>
          <w:noProof/>
          <w:sz w:val="20"/>
          <w:szCs w:val="20"/>
        </w:rPr>
        <w:t>- lakiernia powinna udzielić przynajmniej 10 letniej gwarancji na niezmienność koloru,</w:t>
      </w:r>
    </w:p>
    <w:p w14:paraId="703F66A0" w14:textId="77777777" w:rsidR="006A3699" w:rsidRPr="009752EC" w:rsidRDefault="006A3699" w:rsidP="006A3699">
      <w:pPr>
        <w:ind w:left="0"/>
        <w:rPr>
          <w:rFonts w:cstheme="minorHAnsi"/>
          <w:noProof/>
          <w:sz w:val="20"/>
          <w:szCs w:val="20"/>
        </w:rPr>
      </w:pPr>
      <w:r w:rsidRPr="009752EC">
        <w:rPr>
          <w:rFonts w:cstheme="minorHAnsi"/>
          <w:noProof/>
          <w:sz w:val="20"/>
          <w:szCs w:val="20"/>
        </w:rPr>
        <w:lastRenderedPageBreak/>
        <w:t>i) należy zastosować profile o odpowiednio dobranej sztywności, tak aby ugięcie profilu aluminiowego nie przekraczało 1/300 rozpiętości,</w:t>
      </w:r>
    </w:p>
    <w:p w14:paraId="4B50F6A5" w14:textId="77777777" w:rsidR="006A3699" w:rsidRPr="009752EC" w:rsidRDefault="006A3699" w:rsidP="006A3699">
      <w:pPr>
        <w:ind w:left="0"/>
        <w:rPr>
          <w:rFonts w:cstheme="minorHAnsi"/>
          <w:noProof/>
          <w:sz w:val="20"/>
          <w:szCs w:val="20"/>
        </w:rPr>
      </w:pPr>
      <w:r w:rsidRPr="009752EC">
        <w:rPr>
          <w:rFonts w:cstheme="minorHAnsi"/>
          <w:noProof/>
          <w:sz w:val="20"/>
          <w:szCs w:val="20"/>
        </w:rPr>
        <w:t>j) szklenie wg zestawienia stolarki,</w:t>
      </w:r>
    </w:p>
    <w:p w14:paraId="7C12EEC8" w14:textId="77777777" w:rsidR="006A3699" w:rsidRPr="009752EC" w:rsidRDefault="006A3699" w:rsidP="006A3699">
      <w:pPr>
        <w:ind w:left="0"/>
        <w:rPr>
          <w:rFonts w:cstheme="minorHAnsi"/>
          <w:noProof/>
          <w:sz w:val="20"/>
          <w:szCs w:val="20"/>
        </w:rPr>
      </w:pPr>
      <w:r w:rsidRPr="009752EC">
        <w:rPr>
          <w:rFonts w:cstheme="minorHAnsi"/>
          <w:noProof/>
          <w:sz w:val="20"/>
          <w:szCs w:val="20"/>
        </w:rPr>
        <w:t>k) elementy dodatkowe: aluminiowe wg wymagań jw., łączniki z aluminium lub stali nierdzewnej,</w:t>
      </w:r>
    </w:p>
    <w:p w14:paraId="7D5F5C7F" w14:textId="77777777" w:rsidR="006A3699" w:rsidRPr="009752EC" w:rsidRDefault="006A3699" w:rsidP="006A3699">
      <w:pPr>
        <w:ind w:left="0"/>
        <w:rPr>
          <w:rFonts w:cstheme="minorHAnsi"/>
          <w:noProof/>
          <w:sz w:val="20"/>
          <w:szCs w:val="20"/>
        </w:rPr>
      </w:pPr>
      <w:r w:rsidRPr="009752EC">
        <w:rPr>
          <w:rFonts w:cstheme="minorHAnsi"/>
          <w:noProof/>
          <w:sz w:val="20"/>
          <w:szCs w:val="20"/>
        </w:rPr>
        <w:t>l) uszczelki powinny być wykonane z kauczuku syntetycznego EPDM lub elastomeru termoplastycznego TPE, spełniające wymagania normy,</w:t>
      </w:r>
    </w:p>
    <w:p w14:paraId="4E6C7F6E" w14:textId="77777777" w:rsidR="006A3699" w:rsidRDefault="006A3699" w:rsidP="006A3699">
      <w:pPr>
        <w:ind w:left="0"/>
        <w:rPr>
          <w:rFonts w:cstheme="minorHAnsi"/>
          <w:noProof/>
          <w:sz w:val="20"/>
          <w:szCs w:val="20"/>
        </w:rPr>
      </w:pPr>
      <w:r w:rsidRPr="009752EC">
        <w:rPr>
          <w:rFonts w:cstheme="minorHAnsi"/>
          <w:noProof/>
          <w:sz w:val="20"/>
          <w:szCs w:val="20"/>
        </w:rPr>
        <w:t>m) okucia: ze stali nierdzewnej lub z aluminium lakierowanego,</w:t>
      </w:r>
    </w:p>
    <w:p w14:paraId="33616C37" w14:textId="77777777" w:rsidR="006A3699" w:rsidRPr="009752EC" w:rsidRDefault="006A3699" w:rsidP="006A3699">
      <w:pPr>
        <w:ind w:left="0"/>
        <w:rPr>
          <w:rFonts w:cstheme="minorHAnsi"/>
          <w:noProof/>
          <w:sz w:val="20"/>
          <w:szCs w:val="20"/>
        </w:rPr>
      </w:pPr>
    </w:p>
    <w:p w14:paraId="3B8137DF" w14:textId="77777777" w:rsidR="006A3699" w:rsidRPr="009752EC" w:rsidRDefault="006A3699" w:rsidP="006A3699">
      <w:pPr>
        <w:ind w:left="0"/>
        <w:rPr>
          <w:rFonts w:cstheme="minorHAnsi"/>
          <w:b/>
          <w:noProof/>
          <w:sz w:val="20"/>
          <w:szCs w:val="20"/>
        </w:rPr>
      </w:pPr>
      <w:r w:rsidRPr="009752EC">
        <w:rPr>
          <w:rFonts w:cstheme="minorHAnsi"/>
          <w:b/>
          <w:noProof/>
          <w:sz w:val="20"/>
          <w:szCs w:val="20"/>
        </w:rPr>
        <w:t>2.4. Konstrukcje wewnętrzne</w:t>
      </w:r>
    </w:p>
    <w:p w14:paraId="67494133" w14:textId="77777777" w:rsidR="006A3699" w:rsidRPr="009752EC" w:rsidRDefault="006A3699" w:rsidP="006A3699">
      <w:pPr>
        <w:ind w:left="0"/>
        <w:rPr>
          <w:rFonts w:cstheme="minorHAnsi"/>
          <w:noProof/>
          <w:sz w:val="20"/>
          <w:szCs w:val="20"/>
        </w:rPr>
      </w:pPr>
      <w:r w:rsidRPr="009752EC">
        <w:rPr>
          <w:rFonts w:cstheme="minorHAnsi"/>
          <w:noProof/>
          <w:sz w:val="20"/>
          <w:szCs w:val="20"/>
        </w:rPr>
        <w:t>Jako referencyjny przyjęto YAWAL PBI 50N lub inny równorzędny o parametrach nie niższych jak podano poniżej:</w:t>
      </w:r>
    </w:p>
    <w:p w14:paraId="00571D8B" w14:textId="77777777" w:rsidR="006A3699" w:rsidRPr="009752EC" w:rsidRDefault="006A3699" w:rsidP="006A3699">
      <w:pPr>
        <w:ind w:left="0"/>
        <w:rPr>
          <w:rFonts w:cstheme="minorHAnsi"/>
          <w:noProof/>
          <w:sz w:val="20"/>
          <w:szCs w:val="20"/>
        </w:rPr>
      </w:pPr>
      <w:r w:rsidRPr="009752EC">
        <w:rPr>
          <w:rFonts w:cstheme="minorHAnsi"/>
          <w:noProof/>
          <w:sz w:val="20"/>
          <w:szCs w:val="20"/>
        </w:rPr>
        <w:t>a) na elementy ślusarki stosować kształtowniki ze stopów aluminium EN AW-6060 lub EN AW-6063</w:t>
      </w:r>
    </w:p>
    <w:p w14:paraId="29151312" w14:textId="77777777" w:rsidR="006A3699" w:rsidRPr="009752EC" w:rsidRDefault="006A3699" w:rsidP="006A3699">
      <w:pPr>
        <w:ind w:left="0"/>
        <w:rPr>
          <w:rFonts w:cstheme="minorHAnsi"/>
          <w:noProof/>
          <w:sz w:val="20"/>
          <w:szCs w:val="20"/>
        </w:rPr>
      </w:pPr>
      <w:r w:rsidRPr="009752EC">
        <w:rPr>
          <w:rFonts w:cstheme="minorHAnsi"/>
          <w:noProof/>
          <w:sz w:val="20"/>
          <w:szCs w:val="20"/>
        </w:rPr>
        <w:t>, stan T6; własności wytrzymałościowe i tolerancje wg normy,</w:t>
      </w:r>
    </w:p>
    <w:p w14:paraId="28896E83" w14:textId="77777777" w:rsidR="006A3699" w:rsidRPr="009752EC" w:rsidRDefault="006A3699" w:rsidP="006A3699">
      <w:pPr>
        <w:ind w:left="0"/>
        <w:rPr>
          <w:rFonts w:cstheme="minorHAnsi"/>
          <w:noProof/>
          <w:sz w:val="20"/>
          <w:szCs w:val="20"/>
        </w:rPr>
      </w:pPr>
      <w:r w:rsidRPr="009752EC">
        <w:rPr>
          <w:rFonts w:cstheme="minorHAnsi"/>
          <w:noProof/>
          <w:sz w:val="20"/>
          <w:szCs w:val="20"/>
        </w:rPr>
        <w:t>b) głębokość profili futrynowych i skrzydeł wynosi 50mm</w:t>
      </w:r>
    </w:p>
    <w:p w14:paraId="3B6158B4" w14:textId="77777777" w:rsidR="006A3699" w:rsidRPr="009752EC" w:rsidRDefault="006A3699" w:rsidP="006A3699">
      <w:pPr>
        <w:ind w:left="0"/>
        <w:rPr>
          <w:rFonts w:cstheme="minorHAnsi"/>
          <w:noProof/>
          <w:sz w:val="20"/>
          <w:szCs w:val="20"/>
        </w:rPr>
      </w:pPr>
      <w:r w:rsidRPr="009752EC">
        <w:rPr>
          <w:rFonts w:cstheme="minorHAnsi"/>
          <w:noProof/>
          <w:sz w:val="20"/>
          <w:szCs w:val="20"/>
        </w:rPr>
        <w:t>c) izolacyjność akustyczna min:</w:t>
      </w:r>
    </w:p>
    <w:p w14:paraId="2094C550" w14:textId="77777777" w:rsidR="006A3699" w:rsidRPr="009752EC" w:rsidRDefault="006A3699" w:rsidP="006A3699">
      <w:pPr>
        <w:ind w:left="0"/>
        <w:rPr>
          <w:rFonts w:cstheme="minorHAnsi"/>
          <w:noProof/>
          <w:sz w:val="20"/>
          <w:szCs w:val="20"/>
        </w:rPr>
      </w:pPr>
      <w:r w:rsidRPr="009752EC">
        <w:rPr>
          <w:rFonts w:cstheme="minorHAnsi"/>
          <w:noProof/>
          <w:sz w:val="20"/>
          <w:szCs w:val="20"/>
        </w:rPr>
        <w:t>- Rw = 22 dB dla okien i drzwi z szybą pojedynczą grubości 6mm,</w:t>
      </w:r>
    </w:p>
    <w:p w14:paraId="06625253" w14:textId="77777777" w:rsidR="006A3699" w:rsidRPr="009752EC" w:rsidRDefault="006A3699" w:rsidP="006A3699">
      <w:pPr>
        <w:ind w:left="0"/>
        <w:rPr>
          <w:rFonts w:cstheme="minorHAnsi"/>
          <w:noProof/>
          <w:sz w:val="20"/>
          <w:szCs w:val="20"/>
        </w:rPr>
      </w:pPr>
      <w:r w:rsidRPr="009752EC">
        <w:rPr>
          <w:rFonts w:cstheme="minorHAnsi"/>
          <w:noProof/>
          <w:sz w:val="20"/>
          <w:szCs w:val="20"/>
        </w:rPr>
        <w:t>- Rw = 32 dB dla ścianek działowych z szybą pojedynczą grubości 6mm,</w:t>
      </w:r>
    </w:p>
    <w:p w14:paraId="04FCFFD7" w14:textId="77777777" w:rsidR="006A3699" w:rsidRPr="009752EC" w:rsidRDefault="006A3699" w:rsidP="006A3699">
      <w:pPr>
        <w:ind w:left="0"/>
        <w:rPr>
          <w:rFonts w:cstheme="minorHAnsi"/>
          <w:noProof/>
          <w:sz w:val="20"/>
          <w:szCs w:val="20"/>
        </w:rPr>
      </w:pPr>
      <w:r w:rsidRPr="009752EC">
        <w:rPr>
          <w:rFonts w:cstheme="minorHAnsi"/>
          <w:noProof/>
          <w:sz w:val="20"/>
          <w:szCs w:val="20"/>
        </w:rPr>
        <w:t>d) szczelność konstrukcji</w:t>
      </w:r>
    </w:p>
    <w:p w14:paraId="78EF8BBB" w14:textId="77777777" w:rsidR="006A3699" w:rsidRPr="009752EC" w:rsidRDefault="006A3699" w:rsidP="006A3699">
      <w:pPr>
        <w:ind w:left="0"/>
        <w:rPr>
          <w:rFonts w:cstheme="minorHAnsi"/>
          <w:noProof/>
          <w:sz w:val="20"/>
          <w:szCs w:val="20"/>
        </w:rPr>
      </w:pPr>
      <w:r w:rsidRPr="009752EC">
        <w:rPr>
          <w:rFonts w:cstheme="minorHAnsi"/>
          <w:noProof/>
          <w:sz w:val="20"/>
          <w:szCs w:val="20"/>
        </w:rPr>
        <w:t>- współczynnik infiltracji powietrza: a≤0,1 m3/(m*h*daPa2/3) co najmniej klasa 2</w:t>
      </w:r>
    </w:p>
    <w:p w14:paraId="18D080B8" w14:textId="77777777" w:rsidR="006A3699" w:rsidRPr="009752EC" w:rsidRDefault="006A3699" w:rsidP="006A3699">
      <w:pPr>
        <w:ind w:left="0"/>
        <w:rPr>
          <w:rFonts w:cstheme="minorHAnsi"/>
          <w:noProof/>
          <w:sz w:val="20"/>
          <w:szCs w:val="20"/>
        </w:rPr>
      </w:pPr>
      <w:r w:rsidRPr="009752EC">
        <w:rPr>
          <w:rFonts w:cstheme="minorHAnsi"/>
          <w:noProof/>
          <w:sz w:val="20"/>
          <w:szCs w:val="20"/>
        </w:rPr>
        <w:t>e) trwałość mechaniczna w klasie 5, co odpowiada prawidłowości działania po wykonaniu 100000 cykli otwierania i zamykania</w:t>
      </w:r>
    </w:p>
    <w:p w14:paraId="11E6C905" w14:textId="77777777" w:rsidR="006A3699" w:rsidRPr="009752EC" w:rsidRDefault="006A3699" w:rsidP="006A3699">
      <w:pPr>
        <w:ind w:left="0"/>
        <w:rPr>
          <w:rFonts w:cstheme="minorHAnsi"/>
          <w:noProof/>
          <w:sz w:val="20"/>
          <w:szCs w:val="20"/>
        </w:rPr>
      </w:pPr>
      <w:r w:rsidRPr="009752EC">
        <w:rPr>
          <w:rFonts w:cstheme="minorHAnsi"/>
          <w:noProof/>
          <w:sz w:val="20"/>
          <w:szCs w:val="20"/>
        </w:rPr>
        <w:t>f) połączenia elementów wykonywać przy pomocy zagniatania lub skręcania przy zastosowaniu systemowych elementów złącznych z dodatkowym klejeniem (jeżeli jest wymagane),</w:t>
      </w:r>
    </w:p>
    <w:p w14:paraId="5DBA84CE" w14:textId="77777777" w:rsidR="006A3699" w:rsidRPr="009752EC" w:rsidRDefault="006A3699" w:rsidP="006A3699">
      <w:pPr>
        <w:ind w:left="0"/>
        <w:rPr>
          <w:rFonts w:cstheme="minorHAnsi"/>
          <w:noProof/>
          <w:sz w:val="20"/>
          <w:szCs w:val="20"/>
        </w:rPr>
      </w:pPr>
      <w:r w:rsidRPr="009752EC">
        <w:rPr>
          <w:rFonts w:cstheme="minorHAnsi"/>
          <w:noProof/>
          <w:sz w:val="20"/>
          <w:szCs w:val="20"/>
        </w:rPr>
        <w:t>g) kolor profili oraz okuć wg zestawienia stolarki,</w:t>
      </w:r>
    </w:p>
    <w:p w14:paraId="5785B152" w14:textId="77777777" w:rsidR="006A3699" w:rsidRPr="009752EC" w:rsidRDefault="006A3699" w:rsidP="006A3699">
      <w:pPr>
        <w:ind w:left="0"/>
        <w:rPr>
          <w:rFonts w:cstheme="minorHAnsi"/>
          <w:noProof/>
          <w:sz w:val="20"/>
          <w:szCs w:val="20"/>
        </w:rPr>
      </w:pPr>
      <w:r w:rsidRPr="009752EC">
        <w:rPr>
          <w:rFonts w:cstheme="minorHAnsi"/>
          <w:noProof/>
          <w:sz w:val="20"/>
          <w:szCs w:val="20"/>
        </w:rPr>
        <w:t>h) powłoki lakierowane proszkowo powinny spełniać następujące wymagania:</w:t>
      </w:r>
    </w:p>
    <w:p w14:paraId="3EF07280" w14:textId="77777777" w:rsidR="006A3699" w:rsidRPr="009752EC" w:rsidRDefault="006A3699" w:rsidP="006A3699">
      <w:pPr>
        <w:ind w:left="0"/>
        <w:rPr>
          <w:rFonts w:cstheme="minorHAnsi"/>
          <w:noProof/>
          <w:sz w:val="20"/>
          <w:szCs w:val="20"/>
        </w:rPr>
      </w:pPr>
      <w:r w:rsidRPr="009752EC">
        <w:rPr>
          <w:rFonts w:cstheme="minorHAnsi"/>
          <w:noProof/>
          <w:sz w:val="20"/>
          <w:szCs w:val="20"/>
        </w:rPr>
        <w:t>- grubość nie mniej niż 60μm,</w:t>
      </w:r>
    </w:p>
    <w:p w14:paraId="29657EEE" w14:textId="77777777" w:rsidR="006A3699" w:rsidRPr="009752EC" w:rsidRDefault="006A3699" w:rsidP="006A3699">
      <w:pPr>
        <w:ind w:left="0"/>
        <w:rPr>
          <w:rFonts w:cstheme="minorHAnsi"/>
          <w:noProof/>
          <w:sz w:val="20"/>
          <w:szCs w:val="20"/>
        </w:rPr>
      </w:pPr>
      <w:r w:rsidRPr="009752EC">
        <w:rPr>
          <w:rFonts w:cstheme="minorHAnsi"/>
          <w:noProof/>
          <w:sz w:val="20"/>
          <w:szCs w:val="20"/>
        </w:rPr>
        <w:t>- twardość względna nie mniej niż 0,7 będąca ilorazem czasu tłumienia wahadła na badanej powłoce do czasu tłumienia na płytce szklanej,</w:t>
      </w:r>
    </w:p>
    <w:p w14:paraId="35C32F8D"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odrywanie od podłoża – stopień 0,</w:t>
      </w:r>
    </w:p>
    <w:p w14:paraId="1C040BD1"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działanie mgły solnej - stan powłoki bez zmian po 1000 h działania mgły solnej,</w:t>
      </w:r>
    </w:p>
    <w:p w14:paraId="6246115D"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działanie cieczy – stan powłoki bez zmian po 1000 h działania wody destylowanej w temperaturze</w:t>
      </w:r>
    </w:p>
    <w:p w14:paraId="3514FEB8" w14:textId="77777777" w:rsidR="006A3699" w:rsidRPr="009752EC" w:rsidRDefault="006A3699" w:rsidP="006A3699">
      <w:pPr>
        <w:ind w:left="0"/>
        <w:rPr>
          <w:rFonts w:cstheme="minorHAnsi"/>
          <w:noProof/>
          <w:sz w:val="20"/>
          <w:szCs w:val="20"/>
        </w:rPr>
      </w:pPr>
      <w:r w:rsidRPr="009752EC">
        <w:rPr>
          <w:rFonts w:cstheme="minorHAnsi"/>
          <w:noProof/>
          <w:sz w:val="20"/>
          <w:szCs w:val="20"/>
        </w:rPr>
        <w:t>23°C i 40°C, po 500 h działania roztworów 1% NaOH, 1% HCl, 1% H2SO4 , 5% CH3COOH oraz po 1000 h działania roztworów 0,1% NaOH, 0,1% HCl, 0,1% H2SO4 , 1% NH4OH, 3% NaCl,</w:t>
      </w:r>
    </w:p>
    <w:p w14:paraId="017C9BD5" w14:textId="77777777" w:rsidR="006A3699" w:rsidRPr="009752EC" w:rsidRDefault="006A3699" w:rsidP="006A3699">
      <w:pPr>
        <w:ind w:left="0"/>
        <w:rPr>
          <w:rFonts w:cstheme="minorHAnsi"/>
          <w:noProof/>
          <w:sz w:val="20"/>
          <w:szCs w:val="20"/>
        </w:rPr>
      </w:pPr>
      <w:r w:rsidRPr="009752EC">
        <w:rPr>
          <w:rFonts w:cstheme="minorHAnsi"/>
          <w:noProof/>
          <w:sz w:val="20"/>
          <w:szCs w:val="20"/>
        </w:rPr>
        <w:t>- lakiernia powinna udzielić przynajmniej 10 letniej gwarancji na niezmienność koloru,</w:t>
      </w:r>
    </w:p>
    <w:p w14:paraId="2472FCB1" w14:textId="77777777" w:rsidR="006A3699" w:rsidRPr="009752EC" w:rsidRDefault="006A3699" w:rsidP="006A3699">
      <w:pPr>
        <w:ind w:left="0"/>
        <w:rPr>
          <w:rFonts w:cstheme="minorHAnsi"/>
          <w:noProof/>
          <w:sz w:val="20"/>
          <w:szCs w:val="20"/>
        </w:rPr>
      </w:pPr>
      <w:r w:rsidRPr="009752EC">
        <w:rPr>
          <w:rFonts w:cstheme="minorHAnsi"/>
          <w:noProof/>
          <w:sz w:val="20"/>
          <w:szCs w:val="20"/>
        </w:rPr>
        <w:t>i) należy zastosować profile o odpowiednio dobranej sztywności, tak aby ugięcie profilu aluminiowego nie przekraczało H/400 (H-wysokość ścianki),</w:t>
      </w:r>
    </w:p>
    <w:p w14:paraId="6A54E29F" w14:textId="77777777" w:rsidR="006A3699" w:rsidRPr="009752EC" w:rsidRDefault="006A3699" w:rsidP="006A3699">
      <w:pPr>
        <w:ind w:left="0"/>
        <w:rPr>
          <w:rFonts w:cstheme="minorHAnsi"/>
          <w:noProof/>
          <w:sz w:val="20"/>
          <w:szCs w:val="20"/>
        </w:rPr>
      </w:pPr>
      <w:r w:rsidRPr="009752EC">
        <w:rPr>
          <w:rFonts w:cstheme="minorHAnsi"/>
          <w:noProof/>
          <w:sz w:val="20"/>
          <w:szCs w:val="20"/>
        </w:rPr>
        <w:t>j) szklenie wg zestawienia stolarki,</w:t>
      </w:r>
    </w:p>
    <w:p w14:paraId="5586EEAD" w14:textId="77777777" w:rsidR="006A3699" w:rsidRPr="009752EC" w:rsidRDefault="006A3699" w:rsidP="006A3699">
      <w:pPr>
        <w:ind w:left="0"/>
        <w:rPr>
          <w:rFonts w:cstheme="minorHAnsi"/>
          <w:noProof/>
          <w:sz w:val="20"/>
          <w:szCs w:val="20"/>
        </w:rPr>
      </w:pPr>
      <w:r w:rsidRPr="009752EC">
        <w:rPr>
          <w:rFonts w:cstheme="minorHAnsi"/>
          <w:noProof/>
          <w:sz w:val="20"/>
          <w:szCs w:val="20"/>
        </w:rPr>
        <w:t>k) elementy dodatkowe: aluminiowe wg wymagań jw., łączniki z aluminium lub stali nierdzewnej,</w:t>
      </w:r>
    </w:p>
    <w:p w14:paraId="347F3D36" w14:textId="77777777" w:rsidR="006A3699" w:rsidRPr="009752EC" w:rsidRDefault="006A3699" w:rsidP="006A3699">
      <w:pPr>
        <w:ind w:left="0"/>
        <w:rPr>
          <w:rFonts w:cstheme="minorHAnsi"/>
          <w:noProof/>
          <w:sz w:val="20"/>
          <w:szCs w:val="20"/>
        </w:rPr>
      </w:pPr>
      <w:r w:rsidRPr="009752EC">
        <w:rPr>
          <w:rFonts w:cstheme="minorHAnsi"/>
          <w:noProof/>
          <w:sz w:val="20"/>
          <w:szCs w:val="20"/>
        </w:rPr>
        <w:t>l) uszczelki powinny być wykonane z kauczuku syntetycznego EPDM lub elastomeru termoplastycznego TPE, spełniające wymagania normy,</w:t>
      </w:r>
    </w:p>
    <w:p w14:paraId="105C1CB5" w14:textId="77777777" w:rsidR="006A3699" w:rsidRDefault="006A3699" w:rsidP="006A3699">
      <w:pPr>
        <w:ind w:left="0"/>
        <w:rPr>
          <w:rFonts w:cstheme="minorHAnsi"/>
          <w:noProof/>
          <w:sz w:val="20"/>
          <w:szCs w:val="20"/>
        </w:rPr>
      </w:pPr>
      <w:r w:rsidRPr="009752EC">
        <w:rPr>
          <w:rFonts w:cstheme="minorHAnsi"/>
          <w:noProof/>
          <w:sz w:val="20"/>
          <w:szCs w:val="20"/>
        </w:rPr>
        <w:t>m) okucia: ze stali nierdzewnej lub z aluminium lakierowanego,</w:t>
      </w:r>
    </w:p>
    <w:p w14:paraId="38C6084C" w14:textId="77777777" w:rsidR="006A3699" w:rsidRPr="009752EC" w:rsidRDefault="006A3699" w:rsidP="006A3699">
      <w:pPr>
        <w:ind w:left="0"/>
        <w:rPr>
          <w:rFonts w:cstheme="minorHAnsi"/>
          <w:noProof/>
          <w:sz w:val="20"/>
          <w:szCs w:val="20"/>
        </w:rPr>
      </w:pPr>
    </w:p>
    <w:p w14:paraId="20391C76" w14:textId="77777777" w:rsidR="006A3699" w:rsidRPr="009752EC" w:rsidRDefault="006A3699" w:rsidP="006A3699">
      <w:pPr>
        <w:ind w:left="0"/>
        <w:rPr>
          <w:rFonts w:cstheme="minorHAnsi"/>
          <w:b/>
          <w:noProof/>
          <w:sz w:val="20"/>
          <w:szCs w:val="20"/>
        </w:rPr>
      </w:pPr>
      <w:r w:rsidRPr="009752EC">
        <w:rPr>
          <w:rFonts w:cstheme="minorHAnsi"/>
          <w:b/>
          <w:noProof/>
          <w:sz w:val="20"/>
          <w:szCs w:val="20"/>
        </w:rPr>
        <w:t>2.5. Ścianki o odporności ogniowej</w:t>
      </w:r>
    </w:p>
    <w:p w14:paraId="4A058DF8" w14:textId="77777777" w:rsidR="006A3699" w:rsidRPr="009752EC" w:rsidRDefault="006A3699" w:rsidP="006A3699">
      <w:pPr>
        <w:ind w:left="0"/>
        <w:rPr>
          <w:rFonts w:cstheme="minorHAnsi"/>
          <w:noProof/>
          <w:sz w:val="20"/>
          <w:szCs w:val="20"/>
        </w:rPr>
      </w:pPr>
      <w:r w:rsidRPr="009752EC">
        <w:rPr>
          <w:rFonts w:cstheme="minorHAnsi"/>
          <w:noProof/>
          <w:sz w:val="20"/>
          <w:szCs w:val="20"/>
        </w:rPr>
        <w:t>Konstrukcje wykonać w klasie odporności ogniowej EI 30 oraz EI 60. Jako referencyjny przyjęto system YAWAL TM75EI, lub inny równorzędny o parametrach nie niższych jak podano poniżej:</w:t>
      </w:r>
    </w:p>
    <w:p w14:paraId="52243849" w14:textId="77777777" w:rsidR="006A3699" w:rsidRPr="009752EC" w:rsidRDefault="006A3699" w:rsidP="006A3699">
      <w:pPr>
        <w:ind w:left="0"/>
        <w:rPr>
          <w:rFonts w:cstheme="minorHAnsi"/>
          <w:noProof/>
          <w:sz w:val="20"/>
          <w:szCs w:val="20"/>
        </w:rPr>
      </w:pPr>
      <w:r w:rsidRPr="009752EC">
        <w:rPr>
          <w:rFonts w:cstheme="minorHAnsi"/>
          <w:noProof/>
          <w:sz w:val="20"/>
          <w:szCs w:val="20"/>
        </w:rPr>
        <w:t>a) na elementy ślusarki stosować kształtowniki ze stopów aluminium EN AW-6060, stan T6; własności wytrzymałościowe i tolerancje wg norm,</w:t>
      </w:r>
    </w:p>
    <w:p w14:paraId="52903683" w14:textId="77777777" w:rsidR="006A3699" w:rsidRPr="009752EC" w:rsidRDefault="006A3699" w:rsidP="006A3699">
      <w:pPr>
        <w:ind w:left="0"/>
        <w:rPr>
          <w:rFonts w:cstheme="minorHAnsi"/>
          <w:noProof/>
          <w:sz w:val="20"/>
          <w:szCs w:val="20"/>
        </w:rPr>
      </w:pPr>
      <w:r w:rsidRPr="009752EC">
        <w:rPr>
          <w:rFonts w:cstheme="minorHAnsi"/>
          <w:noProof/>
          <w:sz w:val="20"/>
          <w:szCs w:val="20"/>
        </w:rPr>
        <w:t>b) wewnętrzne komory profili wypełniają wkłady gipsowe o grubości 15mm. Narożniki aluminiowe osłaniane są płytami</w:t>
      </w:r>
    </w:p>
    <w:p w14:paraId="0188324F" w14:textId="77777777" w:rsidR="006A3699" w:rsidRPr="009752EC" w:rsidRDefault="006A3699" w:rsidP="006A3699">
      <w:pPr>
        <w:ind w:left="0"/>
        <w:rPr>
          <w:rFonts w:cstheme="minorHAnsi"/>
          <w:noProof/>
          <w:sz w:val="20"/>
          <w:szCs w:val="20"/>
        </w:rPr>
      </w:pPr>
      <w:r w:rsidRPr="009752EC">
        <w:rPr>
          <w:rFonts w:cstheme="minorHAnsi"/>
          <w:noProof/>
          <w:sz w:val="20"/>
          <w:szCs w:val="20"/>
        </w:rPr>
        <w:t>silikatowo-cementowymi o grubości 8 mm. Podkładki pod szyby powinny być wykonane z twardego drewna.</w:t>
      </w:r>
    </w:p>
    <w:p w14:paraId="60FEB7B2" w14:textId="77777777" w:rsidR="006A3699" w:rsidRPr="009752EC" w:rsidRDefault="006A3699" w:rsidP="006A3699">
      <w:pPr>
        <w:ind w:left="0"/>
        <w:rPr>
          <w:rFonts w:cstheme="minorHAnsi"/>
          <w:noProof/>
          <w:sz w:val="20"/>
          <w:szCs w:val="20"/>
        </w:rPr>
      </w:pPr>
      <w:r w:rsidRPr="009752EC">
        <w:rPr>
          <w:rFonts w:cstheme="minorHAnsi"/>
          <w:noProof/>
          <w:sz w:val="20"/>
          <w:szCs w:val="20"/>
        </w:rPr>
        <w:lastRenderedPageBreak/>
        <w:t>c) głębokość profili wynosi 75 mm,</w:t>
      </w:r>
    </w:p>
    <w:p w14:paraId="26DA0DF2" w14:textId="77777777" w:rsidR="006A3699" w:rsidRPr="009752EC" w:rsidRDefault="006A3699" w:rsidP="006A3699">
      <w:pPr>
        <w:ind w:left="0"/>
        <w:rPr>
          <w:rFonts w:cstheme="minorHAnsi"/>
          <w:noProof/>
          <w:sz w:val="20"/>
          <w:szCs w:val="20"/>
        </w:rPr>
      </w:pPr>
      <w:r w:rsidRPr="009752EC">
        <w:rPr>
          <w:rFonts w:cstheme="minorHAnsi"/>
          <w:noProof/>
          <w:sz w:val="20"/>
          <w:szCs w:val="20"/>
        </w:rPr>
        <w:t>d) izolacyjność akustyczna dla modułów stałych min: Rw = 35 dB dla ścianek działowych z szybą pojedynczą,</w:t>
      </w:r>
    </w:p>
    <w:p w14:paraId="1655B989" w14:textId="77777777" w:rsidR="006A3699" w:rsidRPr="009752EC" w:rsidRDefault="006A3699" w:rsidP="006A3699">
      <w:pPr>
        <w:ind w:left="0"/>
        <w:rPr>
          <w:rFonts w:cstheme="minorHAnsi"/>
          <w:noProof/>
          <w:sz w:val="20"/>
          <w:szCs w:val="20"/>
        </w:rPr>
      </w:pPr>
      <w:r w:rsidRPr="009752EC">
        <w:rPr>
          <w:rFonts w:cstheme="minorHAnsi"/>
          <w:noProof/>
          <w:sz w:val="20"/>
          <w:szCs w:val="20"/>
        </w:rPr>
        <w:t>e) maksymalny wymiar pojedynczego pola stałego wynosi: wys.2400mm x szer.1400mmm.</w:t>
      </w:r>
    </w:p>
    <w:p w14:paraId="71BB6E38" w14:textId="77777777" w:rsidR="006A3699" w:rsidRPr="009752EC" w:rsidRDefault="006A3699" w:rsidP="006A3699">
      <w:pPr>
        <w:ind w:left="0"/>
        <w:rPr>
          <w:rFonts w:cstheme="minorHAnsi"/>
          <w:noProof/>
          <w:sz w:val="20"/>
          <w:szCs w:val="20"/>
        </w:rPr>
      </w:pPr>
      <w:r w:rsidRPr="009752EC">
        <w:rPr>
          <w:rFonts w:cstheme="minorHAnsi"/>
          <w:noProof/>
          <w:sz w:val="20"/>
          <w:szCs w:val="20"/>
        </w:rPr>
        <w:t>f) szczelność konstrukcji</w:t>
      </w:r>
    </w:p>
    <w:p w14:paraId="3E80560D" w14:textId="77777777" w:rsidR="006A3699" w:rsidRPr="009752EC" w:rsidRDefault="006A3699" w:rsidP="006A3699">
      <w:pPr>
        <w:ind w:left="0"/>
        <w:rPr>
          <w:rFonts w:cstheme="minorHAnsi"/>
          <w:noProof/>
          <w:sz w:val="20"/>
          <w:szCs w:val="20"/>
        </w:rPr>
      </w:pPr>
      <w:r w:rsidRPr="009752EC">
        <w:rPr>
          <w:rFonts w:cstheme="minorHAnsi"/>
          <w:noProof/>
          <w:sz w:val="20"/>
          <w:szCs w:val="20"/>
        </w:rPr>
        <w:t>- współczynnik infiltracji powietrza: a≤0,1 m3/(m*h*daPa2/3) co najmniej klasa A4</w:t>
      </w:r>
    </w:p>
    <w:p w14:paraId="5C72065D" w14:textId="77777777" w:rsidR="006A3699" w:rsidRPr="009752EC" w:rsidRDefault="006A3699" w:rsidP="006A3699">
      <w:pPr>
        <w:ind w:left="0"/>
        <w:rPr>
          <w:rFonts w:cstheme="minorHAnsi"/>
          <w:noProof/>
          <w:sz w:val="20"/>
          <w:szCs w:val="20"/>
        </w:rPr>
      </w:pPr>
      <w:r w:rsidRPr="009752EC">
        <w:rPr>
          <w:rFonts w:cstheme="minorHAnsi"/>
          <w:noProof/>
          <w:sz w:val="20"/>
          <w:szCs w:val="20"/>
        </w:rPr>
        <w:t>- wodoszczelność – klasa R7, ciśnienie strumienia Δp=600Pa</w:t>
      </w:r>
    </w:p>
    <w:p w14:paraId="1D6B0F3B" w14:textId="77777777" w:rsidR="006A3699" w:rsidRPr="009752EC" w:rsidRDefault="006A3699" w:rsidP="006A3699">
      <w:pPr>
        <w:ind w:left="0"/>
        <w:rPr>
          <w:rFonts w:cstheme="minorHAnsi"/>
          <w:noProof/>
          <w:sz w:val="20"/>
          <w:szCs w:val="20"/>
        </w:rPr>
      </w:pPr>
      <w:r w:rsidRPr="009752EC">
        <w:rPr>
          <w:rFonts w:cstheme="minorHAnsi"/>
          <w:noProof/>
          <w:sz w:val="20"/>
          <w:szCs w:val="20"/>
        </w:rPr>
        <w:t>g) połączenia elementów wykonywać przy pomocy zagniatania lub skręcania przy zastosowaniu systemowych elementów złącznych z dodatkowym klejeniem (jeżeli jest wymagane),</w:t>
      </w:r>
    </w:p>
    <w:p w14:paraId="2F33FE0F" w14:textId="77777777" w:rsidR="006A3699" w:rsidRPr="009752EC" w:rsidRDefault="006A3699" w:rsidP="006A3699">
      <w:pPr>
        <w:ind w:left="0"/>
        <w:rPr>
          <w:rFonts w:cstheme="minorHAnsi"/>
          <w:noProof/>
          <w:sz w:val="20"/>
          <w:szCs w:val="20"/>
        </w:rPr>
      </w:pPr>
      <w:r w:rsidRPr="009752EC">
        <w:rPr>
          <w:rFonts w:cstheme="minorHAnsi"/>
          <w:noProof/>
          <w:sz w:val="20"/>
          <w:szCs w:val="20"/>
        </w:rPr>
        <w:t>h) kolor profili oraz okuć wg zestawienia stolarki,</w:t>
      </w:r>
    </w:p>
    <w:p w14:paraId="78A6650E" w14:textId="77777777" w:rsidR="006A3699" w:rsidRPr="009752EC" w:rsidRDefault="006A3699" w:rsidP="006A3699">
      <w:pPr>
        <w:ind w:left="0"/>
        <w:rPr>
          <w:rFonts w:cstheme="minorHAnsi"/>
          <w:noProof/>
          <w:sz w:val="20"/>
          <w:szCs w:val="20"/>
        </w:rPr>
      </w:pPr>
      <w:r w:rsidRPr="009752EC">
        <w:rPr>
          <w:rFonts w:cstheme="minorHAnsi"/>
          <w:noProof/>
          <w:sz w:val="20"/>
          <w:szCs w:val="20"/>
        </w:rPr>
        <w:t>i) powłoki lakierowane proszkowo powinny spełniać następujące wymagania:</w:t>
      </w:r>
    </w:p>
    <w:p w14:paraId="227FC199" w14:textId="77777777" w:rsidR="006A3699" w:rsidRPr="009752EC" w:rsidRDefault="006A3699" w:rsidP="006A3699">
      <w:pPr>
        <w:ind w:left="0"/>
        <w:rPr>
          <w:rFonts w:cstheme="minorHAnsi"/>
          <w:noProof/>
          <w:sz w:val="20"/>
          <w:szCs w:val="20"/>
        </w:rPr>
      </w:pPr>
      <w:r w:rsidRPr="009752EC">
        <w:rPr>
          <w:rFonts w:cstheme="minorHAnsi"/>
          <w:noProof/>
          <w:sz w:val="20"/>
          <w:szCs w:val="20"/>
        </w:rPr>
        <w:t>- grubość nie mniej niż 60μm,</w:t>
      </w:r>
    </w:p>
    <w:p w14:paraId="1A32D9A2" w14:textId="77777777" w:rsidR="006A3699" w:rsidRPr="009752EC" w:rsidRDefault="006A3699" w:rsidP="006A3699">
      <w:pPr>
        <w:ind w:left="0"/>
        <w:rPr>
          <w:rFonts w:cstheme="minorHAnsi"/>
          <w:noProof/>
          <w:sz w:val="20"/>
          <w:szCs w:val="20"/>
        </w:rPr>
      </w:pPr>
      <w:r w:rsidRPr="009752EC">
        <w:rPr>
          <w:rFonts w:cstheme="minorHAnsi"/>
          <w:noProof/>
          <w:sz w:val="20"/>
          <w:szCs w:val="20"/>
        </w:rPr>
        <w:t xml:space="preserve">- twardość względna nie mniej niż 0,7 będąca ilorazem czasu tłumienia wahadła na badanej powłoce </w:t>
      </w:r>
    </w:p>
    <w:p w14:paraId="2BD3E788" w14:textId="77777777" w:rsidR="006A3699" w:rsidRPr="009752EC" w:rsidRDefault="006A3699" w:rsidP="006A3699">
      <w:pPr>
        <w:ind w:left="0"/>
        <w:rPr>
          <w:rFonts w:cstheme="minorHAnsi"/>
          <w:noProof/>
          <w:sz w:val="20"/>
          <w:szCs w:val="20"/>
        </w:rPr>
      </w:pPr>
      <w:r w:rsidRPr="009752EC">
        <w:rPr>
          <w:rFonts w:cstheme="minorHAnsi"/>
          <w:noProof/>
          <w:sz w:val="20"/>
          <w:szCs w:val="20"/>
        </w:rPr>
        <w:t>do czasu tłumienia na płytce szklanej,</w:t>
      </w:r>
    </w:p>
    <w:p w14:paraId="7B661169"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odrywanie od podłoża – stopień 0,</w:t>
      </w:r>
    </w:p>
    <w:p w14:paraId="15B6F484"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działanie mgły solnej - stan powłoki bez zmian po 1000 h działania mgły solnej,</w:t>
      </w:r>
    </w:p>
    <w:p w14:paraId="26CF19BC"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działanie cieczy – stan powłoki bez zmian po 1000 h działania wody destylowanej w temperaturze</w:t>
      </w:r>
    </w:p>
    <w:p w14:paraId="721B1A75" w14:textId="77777777" w:rsidR="006A3699" w:rsidRPr="009752EC" w:rsidRDefault="006A3699" w:rsidP="006A3699">
      <w:pPr>
        <w:ind w:left="0"/>
        <w:rPr>
          <w:rFonts w:cstheme="minorHAnsi"/>
          <w:noProof/>
          <w:sz w:val="20"/>
          <w:szCs w:val="20"/>
        </w:rPr>
      </w:pPr>
      <w:r w:rsidRPr="009752EC">
        <w:rPr>
          <w:rFonts w:cstheme="minorHAnsi"/>
          <w:noProof/>
          <w:sz w:val="20"/>
          <w:szCs w:val="20"/>
        </w:rPr>
        <w:t>23°C i 40°C, po 500 h działania roztworów 1% NaOH, 1% HCl, 1% H2SO4 , 5% CH3COOH oraz po 1000 h</w:t>
      </w:r>
    </w:p>
    <w:p w14:paraId="14D3008E" w14:textId="77777777" w:rsidR="006A3699" w:rsidRPr="009752EC" w:rsidRDefault="006A3699" w:rsidP="006A3699">
      <w:pPr>
        <w:ind w:left="0"/>
        <w:rPr>
          <w:rFonts w:cstheme="minorHAnsi"/>
          <w:noProof/>
          <w:sz w:val="20"/>
          <w:szCs w:val="20"/>
        </w:rPr>
      </w:pPr>
      <w:r w:rsidRPr="009752EC">
        <w:rPr>
          <w:rFonts w:cstheme="minorHAnsi"/>
          <w:noProof/>
          <w:sz w:val="20"/>
          <w:szCs w:val="20"/>
        </w:rPr>
        <w:t>działania roztworów 0,1% NaOH, 0,1% HCl, 0,1% H2SO4 , 1% NH4OH, 3% NaCl - wg PN-EN ISO 2812-1:2001,</w:t>
      </w:r>
    </w:p>
    <w:p w14:paraId="7DC8F969" w14:textId="77777777" w:rsidR="006A3699" w:rsidRPr="009752EC" w:rsidRDefault="006A3699" w:rsidP="006A3699">
      <w:pPr>
        <w:ind w:left="0"/>
        <w:rPr>
          <w:rFonts w:cstheme="minorHAnsi"/>
          <w:noProof/>
          <w:sz w:val="20"/>
          <w:szCs w:val="20"/>
        </w:rPr>
      </w:pPr>
      <w:r w:rsidRPr="009752EC">
        <w:rPr>
          <w:rFonts w:cstheme="minorHAnsi"/>
          <w:noProof/>
          <w:sz w:val="20"/>
          <w:szCs w:val="20"/>
        </w:rPr>
        <w:t>- lakiernia powinna udzielić przynajmniej 10 letniej gwarancji na niezmienność koloru,</w:t>
      </w:r>
    </w:p>
    <w:p w14:paraId="22152955" w14:textId="77777777" w:rsidR="006A3699" w:rsidRPr="009752EC" w:rsidRDefault="006A3699" w:rsidP="006A3699">
      <w:pPr>
        <w:ind w:left="0"/>
        <w:rPr>
          <w:rFonts w:cstheme="minorHAnsi"/>
          <w:noProof/>
          <w:sz w:val="20"/>
          <w:szCs w:val="20"/>
        </w:rPr>
      </w:pPr>
      <w:r w:rsidRPr="009752EC">
        <w:rPr>
          <w:rFonts w:cstheme="minorHAnsi"/>
          <w:noProof/>
          <w:sz w:val="20"/>
          <w:szCs w:val="20"/>
        </w:rPr>
        <w:t>j) szklenie: szyba zespolona EI 30 PYROSTOP/16mm/44.1 oraz szyba zespolona EI 60 PYROSTOP/16mm argon/44.1,</w:t>
      </w:r>
    </w:p>
    <w:p w14:paraId="20DF62D8" w14:textId="77777777" w:rsidR="006A3699" w:rsidRPr="009752EC" w:rsidRDefault="006A3699" w:rsidP="006A3699">
      <w:pPr>
        <w:ind w:left="0"/>
        <w:rPr>
          <w:rFonts w:cstheme="minorHAnsi"/>
          <w:noProof/>
          <w:sz w:val="20"/>
          <w:szCs w:val="20"/>
        </w:rPr>
      </w:pPr>
      <w:r w:rsidRPr="009752EC">
        <w:rPr>
          <w:rFonts w:cstheme="minorHAnsi"/>
          <w:noProof/>
          <w:sz w:val="20"/>
          <w:szCs w:val="20"/>
        </w:rPr>
        <w:t>k) należy zastosować profile o odpowiednio dobranej sztywności, tak aby ugięcie profilu aluminiowego nie przekraczało 1/350 rozpiętości lecz nie więcej niż 10 mm (dla konstrukcji wewnętrznych),</w:t>
      </w:r>
    </w:p>
    <w:p w14:paraId="34DFBE74" w14:textId="77777777" w:rsidR="006A3699" w:rsidRPr="009752EC" w:rsidRDefault="006A3699" w:rsidP="006A3699">
      <w:pPr>
        <w:ind w:left="0"/>
        <w:rPr>
          <w:rFonts w:cstheme="minorHAnsi"/>
          <w:noProof/>
          <w:sz w:val="20"/>
          <w:szCs w:val="20"/>
        </w:rPr>
      </w:pPr>
      <w:r w:rsidRPr="009752EC">
        <w:rPr>
          <w:rFonts w:cstheme="minorHAnsi"/>
          <w:noProof/>
          <w:sz w:val="20"/>
          <w:szCs w:val="20"/>
        </w:rPr>
        <w:t>l) elementy dodatkowe: aluminiowe wg wymagań jw., łączniki z aluminium lub stali nierdzewnej,</w:t>
      </w:r>
    </w:p>
    <w:p w14:paraId="069A34A5" w14:textId="77777777" w:rsidR="006A3699" w:rsidRPr="009752EC" w:rsidRDefault="006A3699" w:rsidP="006A3699">
      <w:pPr>
        <w:ind w:left="0"/>
        <w:rPr>
          <w:rFonts w:cstheme="minorHAnsi"/>
          <w:noProof/>
          <w:sz w:val="20"/>
          <w:szCs w:val="20"/>
        </w:rPr>
      </w:pPr>
      <w:r w:rsidRPr="009752EC">
        <w:rPr>
          <w:rFonts w:cstheme="minorHAnsi"/>
          <w:noProof/>
          <w:sz w:val="20"/>
          <w:szCs w:val="20"/>
        </w:rPr>
        <w:t>m) uszczelki powinny być wykonane z kauczuku syntetycznego EPDM, spełniające wymagania normy,</w:t>
      </w:r>
    </w:p>
    <w:p w14:paraId="64E262E0" w14:textId="77777777" w:rsidR="006A3699" w:rsidRDefault="006A3699" w:rsidP="006A3699">
      <w:pPr>
        <w:ind w:left="0"/>
        <w:rPr>
          <w:rFonts w:cstheme="minorHAnsi"/>
          <w:noProof/>
          <w:sz w:val="20"/>
          <w:szCs w:val="20"/>
        </w:rPr>
      </w:pPr>
      <w:r w:rsidRPr="009752EC">
        <w:rPr>
          <w:rFonts w:cstheme="minorHAnsi"/>
          <w:noProof/>
          <w:sz w:val="20"/>
          <w:szCs w:val="20"/>
        </w:rPr>
        <w:t>n) okucia: ze stali nierdzewnej lub z aluminium lakierowanego,</w:t>
      </w:r>
    </w:p>
    <w:p w14:paraId="5BF80969" w14:textId="77777777" w:rsidR="006A3699" w:rsidRPr="009752EC" w:rsidRDefault="006A3699" w:rsidP="006A3699">
      <w:pPr>
        <w:ind w:left="0"/>
        <w:rPr>
          <w:rFonts w:cstheme="minorHAnsi"/>
          <w:noProof/>
          <w:sz w:val="20"/>
          <w:szCs w:val="20"/>
        </w:rPr>
      </w:pPr>
    </w:p>
    <w:p w14:paraId="558DD969" w14:textId="77777777" w:rsidR="006A3699" w:rsidRPr="009752EC" w:rsidRDefault="006A3699" w:rsidP="006A3699">
      <w:pPr>
        <w:ind w:left="0"/>
        <w:rPr>
          <w:rFonts w:cstheme="minorHAnsi"/>
          <w:b/>
          <w:noProof/>
          <w:sz w:val="20"/>
          <w:szCs w:val="20"/>
        </w:rPr>
      </w:pPr>
      <w:r w:rsidRPr="009752EC">
        <w:rPr>
          <w:rFonts w:cstheme="minorHAnsi"/>
          <w:b/>
          <w:noProof/>
          <w:sz w:val="20"/>
          <w:szCs w:val="20"/>
        </w:rPr>
        <w:t>2.6. Drzwi o odporności ogniowej</w:t>
      </w:r>
    </w:p>
    <w:p w14:paraId="3DDA69EF" w14:textId="77777777" w:rsidR="006A3699" w:rsidRPr="009752EC" w:rsidRDefault="006A3699" w:rsidP="006A3699">
      <w:pPr>
        <w:ind w:left="0"/>
        <w:rPr>
          <w:rFonts w:cstheme="minorHAnsi"/>
          <w:noProof/>
          <w:sz w:val="20"/>
          <w:szCs w:val="20"/>
        </w:rPr>
      </w:pPr>
      <w:r w:rsidRPr="009752EC">
        <w:rPr>
          <w:rFonts w:cstheme="minorHAnsi"/>
          <w:noProof/>
          <w:sz w:val="20"/>
          <w:szCs w:val="20"/>
        </w:rPr>
        <w:t>Konstrukcje wykonać w klasie odporności ogniowej EI 30 oraz EI 60. Jako referencyjny przyjęto system YAWAL TM75EI, lub inny równorzędny o parametrach nie niższych jak podano poniżej:</w:t>
      </w:r>
    </w:p>
    <w:p w14:paraId="7F1ED907" w14:textId="77777777" w:rsidR="006A3699" w:rsidRPr="009752EC" w:rsidRDefault="006A3699" w:rsidP="006A3699">
      <w:pPr>
        <w:ind w:left="0"/>
        <w:rPr>
          <w:rFonts w:cstheme="minorHAnsi"/>
          <w:noProof/>
          <w:sz w:val="20"/>
          <w:szCs w:val="20"/>
        </w:rPr>
      </w:pPr>
      <w:r w:rsidRPr="009752EC">
        <w:rPr>
          <w:rFonts w:cstheme="minorHAnsi"/>
          <w:noProof/>
          <w:sz w:val="20"/>
          <w:szCs w:val="20"/>
        </w:rPr>
        <w:t>a) na elementy ślusarki stosować kształtowniki ze stopów aluminium EN AW-6060, stan T6; własności wytrzymałościowe i tolerancje wg norm,</w:t>
      </w:r>
    </w:p>
    <w:p w14:paraId="5D78CE43" w14:textId="77777777" w:rsidR="006A3699" w:rsidRPr="009752EC" w:rsidRDefault="006A3699" w:rsidP="006A3699">
      <w:pPr>
        <w:ind w:left="0"/>
        <w:rPr>
          <w:rFonts w:cstheme="minorHAnsi"/>
          <w:noProof/>
          <w:sz w:val="20"/>
          <w:szCs w:val="20"/>
        </w:rPr>
      </w:pPr>
      <w:r w:rsidRPr="009752EC">
        <w:rPr>
          <w:rFonts w:cstheme="minorHAnsi"/>
          <w:noProof/>
          <w:sz w:val="20"/>
          <w:szCs w:val="20"/>
        </w:rPr>
        <w:t>b) wewnętrzne komory profili wypełniają wkłady gipsowe o grubości 15mm. Narożniki aluminiowe osłaniane są płytami</w:t>
      </w:r>
    </w:p>
    <w:p w14:paraId="7E8DCFC1" w14:textId="77777777" w:rsidR="006A3699" w:rsidRPr="009752EC" w:rsidRDefault="006A3699" w:rsidP="006A3699">
      <w:pPr>
        <w:ind w:left="0"/>
        <w:rPr>
          <w:rFonts w:cstheme="minorHAnsi"/>
          <w:noProof/>
          <w:sz w:val="20"/>
          <w:szCs w:val="20"/>
        </w:rPr>
      </w:pPr>
      <w:r w:rsidRPr="009752EC">
        <w:rPr>
          <w:rFonts w:cstheme="minorHAnsi"/>
          <w:noProof/>
          <w:sz w:val="20"/>
          <w:szCs w:val="20"/>
        </w:rPr>
        <w:t>silikatowo-cementowymi o grubości 8 mm. Podkładki pod szyby powinny być wykonane z twardego  drewna.</w:t>
      </w:r>
    </w:p>
    <w:p w14:paraId="21682324" w14:textId="77777777" w:rsidR="006A3699" w:rsidRPr="009752EC" w:rsidRDefault="006A3699" w:rsidP="006A3699">
      <w:pPr>
        <w:ind w:left="0"/>
        <w:rPr>
          <w:rFonts w:cstheme="minorHAnsi"/>
          <w:noProof/>
          <w:sz w:val="20"/>
          <w:szCs w:val="20"/>
        </w:rPr>
      </w:pPr>
      <w:r w:rsidRPr="009752EC">
        <w:rPr>
          <w:rFonts w:cstheme="minorHAnsi"/>
          <w:noProof/>
          <w:sz w:val="20"/>
          <w:szCs w:val="20"/>
        </w:rPr>
        <w:t>c) głębokość profili wynosi 75 mm,</w:t>
      </w:r>
    </w:p>
    <w:p w14:paraId="3318D1A7" w14:textId="77777777" w:rsidR="006A3699" w:rsidRPr="009752EC" w:rsidRDefault="006A3699" w:rsidP="006A3699">
      <w:pPr>
        <w:ind w:left="0"/>
        <w:rPr>
          <w:rFonts w:cstheme="minorHAnsi"/>
          <w:noProof/>
          <w:sz w:val="20"/>
          <w:szCs w:val="20"/>
        </w:rPr>
      </w:pPr>
      <w:r w:rsidRPr="009752EC">
        <w:rPr>
          <w:rFonts w:cstheme="minorHAnsi"/>
          <w:noProof/>
          <w:sz w:val="20"/>
          <w:szCs w:val="20"/>
        </w:rPr>
        <w:t>d) izolacyjność termiczna dla złożeń profili aluminiowych:Uf&lt;2,60 W/ m2*K,</w:t>
      </w:r>
    </w:p>
    <w:p w14:paraId="5A2FC8A3" w14:textId="77777777" w:rsidR="006A3699" w:rsidRPr="009752EC" w:rsidRDefault="006A3699" w:rsidP="006A3699">
      <w:pPr>
        <w:ind w:left="0"/>
        <w:rPr>
          <w:rFonts w:cstheme="minorHAnsi"/>
          <w:noProof/>
          <w:sz w:val="20"/>
          <w:szCs w:val="20"/>
        </w:rPr>
      </w:pPr>
      <w:r w:rsidRPr="009752EC">
        <w:rPr>
          <w:rFonts w:cstheme="minorHAnsi"/>
          <w:noProof/>
          <w:sz w:val="20"/>
          <w:szCs w:val="20"/>
        </w:rPr>
        <w:t>e) izolacyjność akustyczna dla drzwi min:</w:t>
      </w:r>
    </w:p>
    <w:p w14:paraId="7630EE4D" w14:textId="77777777" w:rsidR="006A3699" w:rsidRPr="009752EC" w:rsidRDefault="006A3699" w:rsidP="006A3699">
      <w:pPr>
        <w:ind w:left="0"/>
        <w:rPr>
          <w:rFonts w:cstheme="minorHAnsi"/>
          <w:noProof/>
          <w:sz w:val="20"/>
          <w:szCs w:val="20"/>
        </w:rPr>
      </w:pPr>
      <w:r w:rsidRPr="009752EC">
        <w:rPr>
          <w:rFonts w:cstheme="minorHAnsi"/>
          <w:noProof/>
          <w:sz w:val="20"/>
          <w:szCs w:val="20"/>
        </w:rPr>
        <w:t>- Rw = 30 dB dla drzwi wewnętrznych z szybą pojedynczą,</w:t>
      </w:r>
    </w:p>
    <w:p w14:paraId="4E32FF0D" w14:textId="77777777" w:rsidR="006A3699" w:rsidRPr="009752EC" w:rsidRDefault="006A3699" w:rsidP="006A3699">
      <w:pPr>
        <w:ind w:left="0"/>
        <w:rPr>
          <w:rFonts w:cstheme="minorHAnsi"/>
          <w:noProof/>
          <w:sz w:val="20"/>
          <w:szCs w:val="20"/>
        </w:rPr>
      </w:pPr>
      <w:r w:rsidRPr="009752EC">
        <w:rPr>
          <w:rFonts w:cstheme="minorHAnsi"/>
          <w:noProof/>
          <w:sz w:val="20"/>
          <w:szCs w:val="20"/>
        </w:rPr>
        <w:t>- Rw = 32 dB dla drzwi zewnętrznych z szybą pojedynczą,</w:t>
      </w:r>
    </w:p>
    <w:p w14:paraId="156F71F6" w14:textId="77777777" w:rsidR="006A3699" w:rsidRPr="009752EC" w:rsidRDefault="006A3699" w:rsidP="006A3699">
      <w:pPr>
        <w:ind w:left="0"/>
        <w:rPr>
          <w:rFonts w:cstheme="minorHAnsi"/>
          <w:noProof/>
          <w:sz w:val="20"/>
          <w:szCs w:val="20"/>
        </w:rPr>
      </w:pPr>
      <w:r w:rsidRPr="009752EC">
        <w:rPr>
          <w:rFonts w:cstheme="minorHAnsi"/>
          <w:noProof/>
          <w:sz w:val="20"/>
          <w:szCs w:val="20"/>
        </w:rPr>
        <w:t>f) szczelność konstrukcji</w:t>
      </w:r>
    </w:p>
    <w:p w14:paraId="6F73B4D8" w14:textId="77777777" w:rsidR="006A3699" w:rsidRPr="009752EC" w:rsidRDefault="006A3699" w:rsidP="006A3699">
      <w:pPr>
        <w:ind w:left="0"/>
        <w:rPr>
          <w:rFonts w:cstheme="minorHAnsi"/>
          <w:noProof/>
          <w:sz w:val="20"/>
          <w:szCs w:val="20"/>
        </w:rPr>
      </w:pPr>
      <w:r w:rsidRPr="009752EC">
        <w:rPr>
          <w:rFonts w:cstheme="minorHAnsi"/>
          <w:noProof/>
          <w:sz w:val="20"/>
          <w:szCs w:val="20"/>
        </w:rPr>
        <w:t>- współczynnik infiltracji powietrza: a≤0,1 m3/(m*h*daPa2/3),</w:t>
      </w:r>
    </w:p>
    <w:p w14:paraId="44EDB170" w14:textId="77777777" w:rsidR="006A3699" w:rsidRPr="009752EC" w:rsidRDefault="006A3699" w:rsidP="006A3699">
      <w:pPr>
        <w:ind w:left="0"/>
        <w:rPr>
          <w:rFonts w:cstheme="minorHAnsi"/>
          <w:noProof/>
          <w:sz w:val="20"/>
          <w:szCs w:val="20"/>
        </w:rPr>
      </w:pPr>
      <w:r w:rsidRPr="009752EC">
        <w:rPr>
          <w:rFonts w:cstheme="minorHAnsi"/>
          <w:noProof/>
          <w:sz w:val="20"/>
          <w:szCs w:val="20"/>
        </w:rPr>
        <w:t>- wodoszczelność – klasa 3A, ciśnienie strumienia Δp=100Pa,</w:t>
      </w:r>
    </w:p>
    <w:p w14:paraId="6DBCEFF9" w14:textId="77777777" w:rsidR="006A3699" w:rsidRPr="009752EC" w:rsidRDefault="006A3699" w:rsidP="006A3699">
      <w:pPr>
        <w:ind w:left="0"/>
        <w:rPr>
          <w:rFonts w:cstheme="minorHAnsi"/>
          <w:noProof/>
          <w:sz w:val="20"/>
          <w:szCs w:val="20"/>
        </w:rPr>
      </w:pPr>
      <w:r w:rsidRPr="009752EC">
        <w:rPr>
          <w:rFonts w:cstheme="minorHAnsi"/>
          <w:noProof/>
          <w:sz w:val="20"/>
          <w:szCs w:val="20"/>
        </w:rPr>
        <w:t>g) trwałość mechaniczna w klasie 6, co odpowiada prawidłowości działania po wykonaniu 200 000 cykli otwierania i zamykania,</w:t>
      </w:r>
    </w:p>
    <w:p w14:paraId="044F1EF1" w14:textId="77777777" w:rsidR="006A3699" w:rsidRPr="009752EC" w:rsidRDefault="006A3699" w:rsidP="006A3699">
      <w:pPr>
        <w:ind w:left="0"/>
        <w:rPr>
          <w:rFonts w:cstheme="minorHAnsi"/>
          <w:noProof/>
          <w:sz w:val="20"/>
          <w:szCs w:val="20"/>
        </w:rPr>
      </w:pPr>
      <w:r w:rsidRPr="009752EC">
        <w:rPr>
          <w:rFonts w:cstheme="minorHAnsi"/>
          <w:noProof/>
          <w:sz w:val="20"/>
          <w:szCs w:val="20"/>
        </w:rPr>
        <w:t>h) połączenia elementów wykonywać przy pomocy zagniatania lub skręcania przy zastosowaniu systemowych elementów złącznych z dodatkowym klejeniem (jeżeli jest wymagane),</w:t>
      </w:r>
    </w:p>
    <w:p w14:paraId="6A62C436" w14:textId="77777777" w:rsidR="006A3699" w:rsidRPr="009752EC" w:rsidRDefault="006A3699" w:rsidP="006A3699">
      <w:pPr>
        <w:ind w:left="0"/>
        <w:rPr>
          <w:rFonts w:cstheme="minorHAnsi"/>
          <w:noProof/>
          <w:sz w:val="20"/>
          <w:szCs w:val="20"/>
        </w:rPr>
      </w:pPr>
      <w:r w:rsidRPr="009752EC">
        <w:rPr>
          <w:rFonts w:cstheme="minorHAnsi"/>
          <w:noProof/>
          <w:sz w:val="20"/>
          <w:szCs w:val="20"/>
        </w:rPr>
        <w:t>i) kolor profili oraz okuć wg zestawienia stolarki,</w:t>
      </w:r>
    </w:p>
    <w:p w14:paraId="6A0E4274" w14:textId="77777777" w:rsidR="006A3699" w:rsidRPr="009752EC" w:rsidRDefault="006A3699" w:rsidP="006A3699">
      <w:pPr>
        <w:ind w:left="0"/>
        <w:rPr>
          <w:rFonts w:cstheme="minorHAnsi"/>
          <w:noProof/>
          <w:sz w:val="20"/>
          <w:szCs w:val="20"/>
        </w:rPr>
      </w:pPr>
      <w:r w:rsidRPr="009752EC">
        <w:rPr>
          <w:rFonts w:cstheme="minorHAnsi"/>
          <w:noProof/>
          <w:sz w:val="20"/>
          <w:szCs w:val="20"/>
        </w:rPr>
        <w:t>j) powłoki lakierowane proszkowo powinny spełniać następujące wymagania:</w:t>
      </w:r>
    </w:p>
    <w:p w14:paraId="40183921" w14:textId="77777777" w:rsidR="006A3699" w:rsidRPr="009752EC" w:rsidRDefault="006A3699" w:rsidP="006A3699">
      <w:pPr>
        <w:ind w:left="0"/>
        <w:rPr>
          <w:rFonts w:cstheme="minorHAnsi"/>
          <w:noProof/>
          <w:sz w:val="20"/>
          <w:szCs w:val="20"/>
        </w:rPr>
      </w:pPr>
      <w:r w:rsidRPr="009752EC">
        <w:rPr>
          <w:rFonts w:cstheme="minorHAnsi"/>
          <w:noProof/>
          <w:sz w:val="20"/>
          <w:szCs w:val="20"/>
        </w:rPr>
        <w:t>- grubość nie mniej niż 60μm,</w:t>
      </w:r>
    </w:p>
    <w:p w14:paraId="7C546A6C" w14:textId="77777777" w:rsidR="006A3699" w:rsidRPr="009752EC" w:rsidRDefault="006A3699" w:rsidP="006A3699">
      <w:pPr>
        <w:ind w:left="0"/>
        <w:rPr>
          <w:rFonts w:cstheme="minorHAnsi"/>
          <w:noProof/>
          <w:sz w:val="20"/>
          <w:szCs w:val="20"/>
        </w:rPr>
      </w:pPr>
      <w:r w:rsidRPr="009752EC">
        <w:rPr>
          <w:rFonts w:cstheme="minorHAnsi"/>
          <w:noProof/>
          <w:sz w:val="20"/>
          <w:szCs w:val="20"/>
        </w:rPr>
        <w:lastRenderedPageBreak/>
        <w:t xml:space="preserve">- twardość względna nie mniej niż 0,7 będąca ilorazem czasu tłumienia wahadła na badanej powłoce </w:t>
      </w:r>
    </w:p>
    <w:p w14:paraId="4D839D5B" w14:textId="77777777" w:rsidR="006A3699" w:rsidRPr="009752EC" w:rsidRDefault="006A3699" w:rsidP="006A3699">
      <w:pPr>
        <w:ind w:left="0"/>
        <w:rPr>
          <w:rFonts w:cstheme="minorHAnsi"/>
          <w:noProof/>
          <w:sz w:val="20"/>
          <w:szCs w:val="20"/>
        </w:rPr>
      </w:pPr>
      <w:r w:rsidRPr="009752EC">
        <w:rPr>
          <w:rFonts w:cstheme="minorHAnsi"/>
          <w:noProof/>
          <w:sz w:val="20"/>
          <w:szCs w:val="20"/>
        </w:rPr>
        <w:t>do czasu tłumienia na płytce szklanej,</w:t>
      </w:r>
    </w:p>
    <w:p w14:paraId="4D388A18"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odrywanie od podłoża – stopień 0,</w:t>
      </w:r>
    </w:p>
    <w:p w14:paraId="0D1692FD"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działanie mgły solnej - stan powłoki bez zmian po 1000 h działania mgły solnej,</w:t>
      </w:r>
    </w:p>
    <w:p w14:paraId="3611A656" w14:textId="77777777" w:rsidR="006A3699" w:rsidRPr="009752EC" w:rsidRDefault="006A3699" w:rsidP="006A3699">
      <w:pPr>
        <w:ind w:left="0"/>
        <w:rPr>
          <w:rFonts w:cstheme="minorHAnsi"/>
          <w:noProof/>
          <w:sz w:val="20"/>
          <w:szCs w:val="20"/>
        </w:rPr>
      </w:pPr>
      <w:r w:rsidRPr="009752EC">
        <w:rPr>
          <w:rFonts w:cstheme="minorHAnsi"/>
          <w:noProof/>
          <w:sz w:val="20"/>
          <w:szCs w:val="20"/>
        </w:rPr>
        <w:t>- odporność na działanie cieczy – stan powłoki bez zmian po 1000 h działania wody destylowanej w temperaturze</w:t>
      </w:r>
    </w:p>
    <w:p w14:paraId="5E271472" w14:textId="77777777" w:rsidR="006A3699" w:rsidRPr="009752EC" w:rsidRDefault="006A3699" w:rsidP="006A3699">
      <w:pPr>
        <w:ind w:left="0"/>
        <w:rPr>
          <w:rFonts w:cstheme="minorHAnsi"/>
          <w:noProof/>
          <w:sz w:val="20"/>
          <w:szCs w:val="20"/>
        </w:rPr>
      </w:pPr>
      <w:r w:rsidRPr="009752EC">
        <w:rPr>
          <w:rFonts w:cstheme="minorHAnsi"/>
          <w:noProof/>
          <w:sz w:val="20"/>
          <w:szCs w:val="20"/>
        </w:rPr>
        <w:t>23°C i 40°C, po 500 h działania roztworów 1% NaOH, 1% HCl, 1% H2SO4 , 5% CH3COOH oraz po 1000 h działania roztworów 0,1% NaOH, 0,1% HCl, 0,1% H2SO4 , 1% NH4OH, 3% NaCl - wg PN-EN ISO 2812-1:2001,</w:t>
      </w:r>
    </w:p>
    <w:p w14:paraId="1C484623" w14:textId="77777777" w:rsidR="006A3699" w:rsidRPr="009752EC" w:rsidRDefault="006A3699" w:rsidP="006A3699">
      <w:pPr>
        <w:ind w:left="0"/>
        <w:rPr>
          <w:rFonts w:cstheme="minorHAnsi"/>
          <w:noProof/>
          <w:sz w:val="20"/>
          <w:szCs w:val="20"/>
        </w:rPr>
      </w:pPr>
      <w:r w:rsidRPr="009752EC">
        <w:rPr>
          <w:rFonts w:cstheme="minorHAnsi"/>
          <w:noProof/>
          <w:sz w:val="20"/>
          <w:szCs w:val="20"/>
        </w:rPr>
        <w:t>- lakiernia powinna udzielić przynajmniej 10 letniej gwarancji na niezmienność koloru,</w:t>
      </w:r>
    </w:p>
    <w:p w14:paraId="1BB775B3" w14:textId="77777777" w:rsidR="006A3699" w:rsidRPr="009752EC" w:rsidRDefault="006A3699" w:rsidP="006A3699">
      <w:pPr>
        <w:ind w:left="0"/>
        <w:rPr>
          <w:rFonts w:cstheme="minorHAnsi"/>
          <w:noProof/>
          <w:sz w:val="20"/>
          <w:szCs w:val="20"/>
        </w:rPr>
      </w:pPr>
      <w:r w:rsidRPr="009752EC">
        <w:rPr>
          <w:rFonts w:cstheme="minorHAnsi"/>
          <w:noProof/>
          <w:sz w:val="20"/>
          <w:szCs w:val="20"/>
        </w:rPr>
        <w:t>k) szklenie: szyba zespolona EI 30 PYROSTOP/16mm/44.1 oraz szyba zespolona EI 60 PYROSTOP/16mm argon/44.1,</w:t>
      </w:r>
    </w:p>
    <w:p w14:paraId="682B045B" w14:textId="77777777" w:rsidR="006A3699" w:rsidRPr="009752EC" w:rsidRDefault="006A3699" w:rsidP="006A3699">
      <w:pPr>
        <w:ind w:left="0"/>
        <w:rPr>
          <w:rFonts w:cstheme="minorHAnsi"/>
          <w:noProof/>
          <w:sz w:val="20"/>
          <w:szCs w:val="20"/>
        </w:rPr>
      </w:pPr>
      <w:r w:rsidRPr="009752EC">
        <w:rPr>
          <w:rFonts w:cstheme="minorHAnsi"/>
          <w:noProof/>
          <w:sz w:val="20"/>
          <w:szCs w:val="20"/>
        </w:rPr>
        <w:t>l) należy zastosować profile o odpowiednio dobranej sztywności, tak aby ugięcie profilu aluminiowego nie przekraczało 1/300 rozpiętości,</w:t>
      </w:r>
    </w:p>
    <w:p w14:paraId="5552F6F7" w14:textId="77777777" w:rsidR="006A3699" w:rsidRPr="009752EC" w:rsidRDefault="006A3699" w:rsidP="006A3699">
      <w:pPr>
        <w:ind w:left="0"/>
        <w:rPr>
          <w:rFonts w:cstheme="minorHAnsi"/>
          <w:noProof/>
          <w:sz w:val="20"/>
          <w:szCs w:val="20"/>
        </w:rPr>
      </w:pPr>
      <w:r w:rsidRPr="009752EC">
        <w:rPr>
          <w:rFonts w:cstheme="minorHAnsi"/>
          <w:noProof/>
          <w:sz w:val="20"/>
          <w:szCs w:val="20"/>
        </w:rPr>
        <w:t>m) elementy dodatkowe: aluminiowe wg wymagań jw., łączniki z aluminium lub stali nierdzewnej,</w:t>
      </w:r>
    </w:p>
    <w:p w14:paraId="6AD94EC0" w14:textId="77777777" w:rsidR="006A3699" w:rsidRPr="009752EC" w:rsidRDefault="006A3699" w:rsidP="006A3699">
      <w:pPr>
        <w:ind w:left="0"/>
        <w:rPr>
          <w:rFonts w:cstheme="minorHAnsi"/>
          <w:noProof/>
          <w:sz w:val="20"/>
          <w:szCs w:val="20"/>
        </w:rPr>
      </w:pPr>
      <w:r w:rsidRPr="009752EC">
        <w:rPr>
          <w:rFonts w:cstheme="minorHAnsi"/>
          <w:noProof/>
          <w:sz w:val="20"/>
          <w:szCs w:val="20"/>
        </w:rPr>
        <w:t>n) uszczelki powinny być wykonane z kauczuku syntetycznego EPDM, spełniające wymagania normy,</w:t>
      </w:r>
    </w:p>
    <w:p w14:paraId="2DAF009B" w14:textId="77777777" w:rsidR="006A3699" w:rsidRDefault="006A3699" w:rsidP="006A3699">
      <w:pPr>
        <w:ind w:left="0"/>
        <w:rPr>
          <w:rFonts w:cstheme="minorHAnsi"/>
          <w:noProof/>
          <w:sz w:val="20"/>
          <w:szCs w:val="20"/>
        </w:rPr>
      </w:pPr>
      <w:r w:rsidRPr="009752EC">
        <w:rPr>
          <w:rFonts w:cstheme="minorHAnsi"/>
          <w:noProof/>
          <w:sz w:val="20"/>
          <w:szCs w:val="20"/>
        </w:rPr>
        <w:t>o) okucia: ze stali nierdzewnej lub z aluminium lakierowanego,</w:t>
      </w:r>
    </w:p>
    <w:p w14:paraId="2DB700AB" w14:textId="77777777" w:rsidR="006A3699" w:rsidRPr="009752EC" w:rsidRDefault="006A3699" w:rsidP="006A3699">
      <w:pPr>
        <w:ind w:left="0"/>
        <w:rPr>
          <w:rFonts w:cstheme="minorHAnsi"/>
          <w:noProof/>
          <w:sz w:val="20"/>
          <w:szCs w:val="20"/>
        </w:rPr>
      </w:pPr>
    </w:p>
    <w:p w14:paraId="60A16919" w14:textId="77777777" w:rsidR="006A3699" w:rsidRDefault="006A3699" w:rsidP="006A3699">
      <w:pPr>
        <w:pStyle w:val="Akapitzlist"/>
        <w:numPr>
          <w:ilvl w:val="2"/>
          <w:numId w:val="45"/>
        </w:numPr>
        <w:ind w:left="993"/>
        <w:rPr>
          <w:rFonts w:cstheme="minorHAnsi"/>
          <w:b/>
          <w:noProof/>
          <w:sz w:val="20"/>
          <w:szCs w:val="20"/>
        </w:rPr>
      </w:pPr>
      <w:r w:rsidRPr="0009369B">
        <w:rPr>
          <w:rFonts w:cstheme="minorHAnsi"/>
          <w:b/>
          <w:noProof/>
          <w:sz w:val="20"/>
          <w:szCs w:val="20"/>
        </w:rPr>
        <w:t>TRANSPORT I SKŁADOWANIE</w:t>
      </w:r>
    </w:p>
    <w:p w14:paraId="2B49E124" w14:textId="77777777" w:rsidR="006A3699" w:rsidRPr="0009369B" w:rsidRDefault="006A3699" w:rsidP="006A3699">
      <w:pPr>
        <w:pStyle w:val="Akapitzlist"/>
        <w:ind w:left="993"/>
        <w:rPr>
          <w:rFonts w:cstheme="minorHAnsi"/>
          <w:b/>
          <w:noProof/>
          <w:sz w:val="20"/>
          <w:szCs w:val="20"/>
        </w:rPr>
      </w:pPr>
    </w:p>
    <w:p w14:paraId="4C4EDB9F" w14:textId="77777777" w:rsidR="006A3699" w:rsidRPr="009752EC" w:rsidRDefault="006A3699" w:rsidP="006A3699">
      <w:pPr>
        <w:ind w:left="0"/>
        <w:rPr>
          <w:rFonts w:cstheme="minorHAnsi"/>
          <w:b/>
          <w:noProof/>
          <w:sz w:val="20"/>
          <w:szCs w:val="20"/>
        </w:rPr>
      </w:pPr>
      <w:r w:rsidRPr="009752EC">
        <w:rPr>
          <w:rFonts w:cstheme="minorHAnsi"/>
          <w:b/>
          <w:noProof/>
          <w:sz w:val="20"/>
          <w:szCs w:val="20"/>
        </w:rPr>
        <w:t>3.1. Składowanie</w:t>
      </w:r>
    </w:p>
    <w:p w14:paraId="084C4FC9" w14:textId="77777777" w:rsidR="006A3699" w:rsidRPr="009752EC" w:rsidRDefault="006A3699" w:rsidP="006A3699">
      <w:pPr>
        <w:ind w:left="0"/>
        <w:rPr>
          <w:rFonts w:cstheme="minorHAnsi"/>
          <w:noProof/>
          <w:sz w:val="20"/>
          <w:szCs w:val="20"/>
        </w:rPr>
      </w:pPr>
      <w:r w:rsidRPr="009752EC">
        <w:rPr>
          <w:rFonts w:cstheme="minorHAnsi"/>
          <w:noProof/>
          <w:sz w:val="20"/>
          <w:szCs w:val="20"/>
        </w:rPr>
        <w:t>Profile aluminiowe winny być przechowywane w suchym pomieszczeniu oraz zabezpieczone przed kontaktem z innymi metalami. Najkorzystniej jest składować je na poziomych półkach wyłożonych drewnem i gumą w opakowaniu z folii lub papieru. Warstwy profili winny być oddzielone przekładkami z miękkiego drewna lub materiału o podobnych</w:t>
      </w:r>
    </w:p>
    <w:p w14:paraId="729D9082" w14:textId="77777777" w:rsidR="006A3699" w:rsidRPr="009752EC" w:rsidRDefault="006A3699" w:rsidP="006A3699">
      <w:pPr>
        <w:ind w:left="0"/>
        <w:rPr>
          <w:rFonts w:cstheme="minorHAnsi"/>
          <w:noProof/>
          <w:sz w:val="20"/>
          <w:szCs w:val="20"/>
        </w:rPr>
      </w:pPr>
      <w:r w:rsidRPr="009752EC">
        <w:rPr>
          <w:rFonts w:cstheme="minorHAnsi"/>
          <w:noProof/>
          <w:sz w:val="20"/>
          <w:szCs w:val="20"/>
        </w:rPr>
        <w:t>właściwościach. Punkty podparcia powinny być tak rozmieszczone, aby profile nie ulegały odkształceniom.</w:t>
      </w:r>
    </w:p>
    <w:p w14:paraId="21BDB7CD" w14:textId="77777777" w:rsidR="006A3699" w:rsidRPr="009752EC" w:rsidRDefault="006A3699" w:rsidP="006A3699">
      <w:pPr>
        <w:ind w:left="0"/>
        <w:rPr>
          <w:rFonts w:cstheme="minorHAnsi"/>
          <w:b/>
          <w:noProof/>
          <w:sz w:val="20"/>
          <w:szCs w:val="20"/>
        </w:rPr>
      </w:pPr>
      <w:r w:rsidRPr="009752EC">
        <w:rPr>
          <w:rFonts w:cstheme="minorHAnsi"/>
          <w:b/>
          <w:noProof/>
          <w:sz w:val="20"/>
          <w:szCs w:val="20"/>
        </w:rPr>
        <w:t>3.2. Transport</w:t>
      </w:r>
    </w:p>
    <w:p w14:paraId="0640EE98" w14:textId="77777777" w:rsidR="006A3699" w:rsidRPr="009752EC" w:rsidRDefault="006A3699" w:rsidP="006A3699">
      <w:pPr>
        <w:ind w:left="0"/>
        <w:rPr>
          <w:rFonts w:cstheme="minorHAnsi"/>
          <w:noProof/>
          <w:sz w:val="20"/>
          <w:szCs w:val="20"/>
        </w:rPr>
      </w:pPr>
      <w:r w:rsidRPr="009752EC">
        <w:rPr>
          <w:rFonts w:cstheme="minorHAnsi"/>
          <w:noProof/>
          <w:sz w:val="20"/>
          <w:szCs w:val="20"/>
        </w:rPr>
        <w:t>Profile aluminiowe należy transportować w sposób uniemożliwiający uszkodzenia ich powierzchni oraz powinny być</w:t>
      </w:r>
    </w:p>
    <w:p w14:paraId="040DFCC3" w14:textId="77777777" w:rsidR="006A3699" w:rsidRPr="009752EC" w:rsidRDefault="006A3699" w:rsidP="006A3699">
      <w:pPr>
        <w:ind w:left="0"/>
        <w:rPr>
          <w:rFonts w:cstheme="minorHAnsi"/>
          <w:noProof/>
          <w:sz w:val="20"/>
          <w:szCs w:val="20"/>
        </w:rPr>
      </w:pPr>
      <w:r w:rsidRPr="009752EC">
        <w:rPr>
          <w:rFonts w:cstheme="minorHAnsi"/>
          <w:noProof/>
          <w:sz w:val="20"/>
          <w:szCs w:val="20"/>
        </w:rPr>
        <w:t>zabezpieczone przed odkształceniami przekroju i na długości. Należy zabezpieczyć naroża, klamki, zawiasy, zamki, i inne wystające elementy przed zniszczeniem. Wiotkie elementy powinny zostać usztywnione.</w:t>
      </w:r>
    </w:p>
    <w:p w14:paraId="27A67984" w14:textId="77777777" w:rsidR="006A3699" w:rsidRPr="009752EC" w:rsidRDefault="006A3699" w:rsidP="006A3699">
      <w:pPr>
        <w:ind w:left="0"/>
        <w:rPr>
          <w:rFonts w:cstheme="minorHAnsi"/>
          <w:noProof/>
          <w:sz w:val="20"/>
          <w:szCs w:val="20"/>
        </w:rPr>
      </w:pPr>
      <w:r w:rsidRPr="009752EC">
        <w:rPr>
          <w:rFonts w:cstheme="minorHAnsi"/>
          <w:noProof/>
          <w:sz w:val="20"/>
          <w:szCs w:val="20"/>
        </w:rPr>
        <w:t>Do transportu dopuszcza się tylko profile pakowane indywidualnie w papier lub folię polietylenową. Transportowane</w:t>
      </w:r>
    </w:p>
    <w:p w14:paraId="38908B07" w14:textId="77777777" w:rsidR="006A3699" w:rsidRPr="009752EC" w:rsidRDefault="006A3699" w:rsidP="006A3699">
      <w:pPr>
        <w:ind w:left="0"/>
        <w:rPr>
          <w:rFonts w:cstheme="minorHAnsi"/>
          <w:noProof/>
          <w:sz w:val="20"/>
          <w:szCs w:val="20"/>
        </w:rPr>
      </w:pPr>
      <w:r w:rsidRPr="009752EC">
        <w:rPr>
          <w:rFonts w:cstheme="minorHAnsi"/>
          <w:noProof/>
          <w:sz w:val="20"/>
          <w:szCs w:val="20"/>
        </w:rPr>
        <w:t>profile powinny być podparte w kilku punktach na drewnianych belkach wyłożonych gumą. Ilość podpór powinna gwarantować zachowanie prostoliniowości profilu. Podczas układania profili należy zwrócić uwagę czy elementy podporowe są czyste. W razie stwierdzenia występowania ziaren piasku, opiłków metalu itp. należy je usunąć.</w:t>
      </w:r>
    </w:p>
    <w:p w14:paraId="1C326FB9" w14:textId="77777777" w:rsidR="006A3699" w:rsidRPr="009752EC" w:rsidRDefault="006A3699" w:rsidP="006A3699">
      <w:pPr>
        <w:ind w:left="0"/>
        <w:rPr>
          <w:rFonts w:cstheme="minorHAnsi"/>
          <w:noProof/>
          <w:sz w:val="20"/>
          <w:szCs w:val="20"/>
        </w:rPr>
      </w:pPr>
      <w:r w:rsidRPr="009752EC">
        <w:rPr>
          <w:rFonts w:cstheme="minorHAnsi"/>
          <w:noProof/>
          <w:sz w:val="20"/>
          <w:szCs w:val="20"/>
        </w:rPr>
        <w:t>Transportowane profile powinny być zabezpieczone przez możliwością przesuwu przy pomocy pasów lub taśm. Przy</w:t>
      </w:r>
    </w:p>
    <w:p w14:paraId="55F4E06D" w14:textId="77777777" w:rsidR="006A3699" w:rsidRPr="009752EC" w:rsidRDefault="006A3699" w:rsidP="006A3699">
      <w:pPr>
        <w:ind w:left="0"/>
        <w:rPr>
          <w:rFonts w:cstheme="minorHAnsi"/>
          <w:noProof/>
          <w:sz w:val="20"/>
          <w:szCs w:val="20"/>
        </w:rPr>
      </w:pPr>
      <w:r w:rsidRPr="009752EC">
        <w:rPr>
          <w:rFonts w:cstheme="minorHAnsi"/>
          <w:noProof/>
          <w:sz w:val="20"/>
          <w:szCs w:val="20"/>
        </w:rPr>
        <w:t>układaniu profili w stosy należy zwrócić uwagę, aby ciężar układanych profili nie powodował uszkodzeń przekrojów</w:t>
      </w:r>
    </w:p>
    <w:p w14:paraId="2E5295BB" w14:textId="77777777" w:rsidR="006A3699" w:rsidRDefault="006A3699" w:rsidP="006A3699">
      <w:pPr>
        <w:ind w:left="0"/>
        <w:rPr>
          <w:rFonts w:cstheme="minorHAnsi"/>
          <w:noProof/>
          <w:sz w:val="20"/>
          <w:szCs w:val="20"/>
        </w:rPr>
      </w:pPr>
      <w:r w:rsidRPr="009752EC">
        <w:rPr>
          <w:rFonts w:cstheme="minorHAnsi"/>
          <w:noProof/>
          <w:sz w:val="20"/>
          <w:szCs w:val="20"/>
        </w:rPr>
        <w:t>poprzecznych (wgniecenia w miejscach kontaktu z podporami). Zaleca się transportowanie profili zabezpieczonych przed wpływem warunków atmosferycznych (deszcz, śnieg).</w:t>
      </w:r>
    </w:p>
    <w:p w14:paraId="3147027F" w14:textId="77777777" w:rsidR="006A3699" w:rsidRPr="009752EC" w:rsidRDefault="006A3699" w:rsidP="006A3699">
      <w:pPr>
        <w:ind w:left="0"/>
        <w:rPr>
          <w:rFonts w:cstheme="minorHAnsi"/>
          <w:noProof/>
          <w:sz w:val="20"/>
          <w:szCs w:val="20"/>
        </w:rPr>
      </w:pPr>
    </w:p>
    <w:p w14:paraId="0C379AA1" w14:textId="77777777" w:rsidR="006A3699" w:rsidRDefault="006A3699" w:rsidP="006A3699">
      <w:pPr>
        <w:ind w:left="0"/>
        <w:rPr>
          <w:rFonts w:cstheme="minorHAnsi"/>
          <w:b/>
          <w:noProof/>
          <w:sz w:val="20"/>
          <w:szCs w:val="20"/>
        </w:rPr>
      </w:pPr>
      <w:r w:rsidRPr="009752EC">
        <w:rPr>
          <w:rFonts w:cstheme="minorHAnsi"/>
          <w:b/>
          <w:noProof/>
          <w:sz w:val="20"/>
          <w:szCs w:val="20"/>
        </w:rPr>
        <w:t>3.3. Kontakt z innymi materiałami</w:t>
      </w:r>
    </w:p>
    <w:p w14:paraId="4C33D9D2" w14:textId="77777777" w:rsidR="006A3699" w:rsidRPr="009752EC" w:rsidRDefault="006A3699" w:rsidP="006A3699">
      <w:pPr>
        <w:ind w:left="0"/>
        <w:rPr>
          <w:rFonts w:cstheme="minorHAnsi"/>
          <w:b/>
          <w:noProof/>
          <w:sz w:val="20"/>
          <w:szCs w:val="20"/>
        </w:rPr>
      </w:pPr>
    </w:p>
    <w:p w14:paraId="7C382421" w14:textId="77777777" w:rsidR="006A3699" w:rsidRPr="009752EC" w:rsidRDefault="006A3699" w:rsidP="006A3699">
      <w:pPr>
        <w:ind w:left="0"/>
        <w:rPr>
          <w:rFonts w:cstheme="minorHAnsi"/>
          <w:noProof/>
          <w:sz w:val="20"/>
          <w:szCs w:val="20"/>
        </w:rPr>
      </w:pPr>
      <w:r w:rsidRPr="009752EC">
        <w:rPr>
          <w:rFonts w:cstheme="minorHAnsi"/>
          <w:noProof/>
          <w:sz w:val="20"/>
          <w:szCs w:val="20"/>
        </w:rPr>
        <w:t>Zjawiska elektrochemiczne występujące przy kontakcie z innymi, stosowanymi w budownictwie, pozbawionymi powłoki ochronnej metalami lub ich stopami powodują utlenianie aluminium. Korozja szczególnie szybko postępuje w warunkach  podwyższonej wilgotności. W związku z tym zaleca się zawsze oddzielić aluminium od innych metali warstwą izolacyjną. Powyższe uwagi nie dotyczą stali nierdzewnej, która przy kontakcie z aluminium nie powoduje korozji. Zabroniony jest kontakt z miedzią i jej stopami oraz ołowiem. Stal ocynkowana lub kadmowana o dobrej jakości powierzchni może być stosowana. Wapno, cement oraz niektóre inne materiały budowlane mają szkodliwy wpływ na aluminium, szczególnie w warunkach dużej wilgotności. Mogą one być przyczyną różnych rodzajów korozji oraz nieodwracalnych uszkodzeń powierzchni profili i akcesoriów. Także drewno, w zależności od gatunku i stosowanego zabezpieczenia, może również być przyczyną powstawania korozji powierzchni aluminium.</w:t>
      </w:r>
    </w:p>
    <w:p w14:paraId="10CEF3D6" w14:textId="77777777" w:rsidR="006A3699" w:rsidRPr="009752EC" w:rsidRDefault="006A3699" w:rsidP="006A3699">
      <w:pPr>
        <w:ind w:left="0"/>
        <w:rPr>
          <w:rFonts w:cstheme="minorHAnsi"/>
          <w:noProof/>
          <w:sz w:val="20"/>
          <w:szCs w:val="20"/>
        </w:rPr>
      </w:pPr>
    </w:p>
    <w:p w14:paraId="6E6D174E" w14:textId="77777777" w:rsidR="006A3699" w:rsidRPr="0009369B" w:rsidRDefault="006A3699" w:rsidP="006A3699">
      <w:pPr>
        <w:pStyle w:val="Akapitzlist"/>
        <w:numPr>
          <w:ilvl w:val="2"/>
          <w:numId w:val="45"/>
        </w:numPr>
        <w:ind w:left="1276"/>
        <w:rPr>
          <w:rFonts w:cstheme="minorHAnsi"/>
          <w:b/>
          <w:noProof/>
          <w:sz w:val="20"/>
          <w:szCs w:val="20"/>
        </w:rPr>
      </w:pPr>
      <w:r w:rsidRPr="0009369B">
        <w:rPr>
          <w:rFonts w:cstheme="minorHAnsi"/>
          <w:b/>
          <w:noProof/>
          <w:sz w:val="20"/>
          <w:szCs w:val="20"/>
        </w:rPr>
        <w:t>WYKONANIE ROBÓT</w:t>
      </w:r>
    </w:p>
    <w:p w14:paraId="6A23FEE0" w14:textId="77777777" w:rsidR="006A3699" w:rsidRPr="009752EC" w:rsidRDefault="006A3699" w:rsidP="006A3699">
      <w:pPr>
        <w:ind w:left="0"/>
        <w:rPr>
          <w:rFonts w:cstheme="minorHAnsi"/>
          <w:noProof/>
          <w:sz w:val="20"/>
          <w:szCs w:val="20"/>
        </w:rPr>
      </w:pPr>
      <w:r w:rsidRPr="009752EC">
        <w:rPr>
          <w:rFonts w:cstheme="minorHAnsi"/>
          <w:noProof/>
          <w:sz w:val="20"/>
          <w:szCs w:val="20"/>
        </w:rPr>
        <w:lastRenderedPageBreak/>
        <w:t>Przed rozpoczęciem montażu elementów stolarki i ślusarki należy sprawdzić:</w:t>
      </w:r>
    </w:p>
    <w:p w14:paraId="01F5B4D1" w14:textId="77777777" w:rsidR="006A3699" w:rsidRPr="009752EC" w:rsidRDefault="006A3699" w:rsidP="006A3699">
      <w:pPr>
        <w:ind w:left="0"/>
        <w:rPr>
          <w:rFonts w:cstheme="minorHAnsi"/>
          <w:noProof/>
          <w:sz w:val="20"/>
          <w:szCs w:val="20"/>
        </w:rPr>
      </w:pPr>
      <w:r w:rsidRPr="009752EC">
        <w:rPr>
          <w:rFonts w:cstheme="minorHAnsi"/>
          <w:noProof/>
          <w:sz w:val="20"/>
          <w:szCs w:val="20"/>
        </w:rPr>
        <w:t>- prawidłowość wykonania konstrukcji aluminiowych,</w:t>
      </w:r>
    </w:p>
    <w:p w14:paraId="4A265672" w14:textId="77777777" w:rsidR="006A3699" w:rsidRPr="009752EC" w:rsidRDefault="006A3699" w:rsidP="006A3699">
      <w:pPr>
        <w:ind w:left="0"/>
        <w:rPr>
          <w:rFonts w:cstheme="minorHAnsi"/>
          <w:noProof/>
          <w:sz w:val="20"/>
          <w:szCs w:val="20"/>
        </w:rPr>
      </w:pPr>
      <w:r w:rsidRPr="009752EC">
        <w:rPr>
          <w:rFonts w:cstheme="minorHAnsi"/>
          <w:noProof/>
          <w:sz w:val="20"/>
          <w:szCs w:val="20"/>
        </w:rPr>
        <w:t>- możliwość mocowania elementów do budynku,</w:t>
      </w:r>
    </w:p>
    <w:p w14:paraId="3BCF26D0" w14:textId="77777777" w:rsidR="006A3699" w:rsidRDefault="006A3699" w:rsidP="006A3699">
      <w:pPr>
        <w:ind w:left="0"/>
        <w:rPr>
          <w:rFonts w:cstheme="minorHAnsi"/>
          <w:noProof/>
          <w:sz w:val="20"/>
          <w:szCs w:val="20"/>
        </w:rPr>
      </w:pPr>
      <w:r w:rsidRPr="009752EC">
        <w:rPr>
          <w:rFonts w:cstheme="minorHAnsi"/>
          <w:noProof/>
          <w:sz w:val="20"/>
          <w:szCs w:val="20"/>
        </w:rPr>
        <w:t>- jakość dostarczonych elementów do wbudowania.</w:t>
      </w:r>
    </w:p>
    <w:p w14:paraId="1510CA6A" w14:textId="77777777" w:rsidR="006A3699" w:rsidRPr="009752EC" w:rsidRDefault="006A3699" w:rsidP="006A3699">
      <w:pPr>
        <w:ind w:left="0"/>
        <w:rPr>
          <w:rFonts w:cstheme="minorHAnsi"/>
          <w:noProof/>
          <w:sz w:val="20"/>
          <w:szCs w:val="20"/>
        </w:rPr>
      </w:pPr>
    </w:p>
    <w:p w14:paraId="4031F79C" w14:textId="77777777" w:rsidR="006A3699" w:rsidRPr="009752EC" w:rsidRDefault="006A3699" w:rsidP="006A3699">
      <w:pPr>
        <w:ind w:left="0"/>
        <w:rPr>
          <w:rFonts w:cstheme="minorHAnsi"/>
          <w:b/>
          <w:noProof/>
          <w:sz w:val="20"/>
          <w:szCs w:val="20"/>
        </w:rPr>
      </w:pPr>
      <w:r w:rsidRPr="009752EC">
        <w:rPr>
          <w:rFonts w:cstheme="minorHAnsi"/>
          <w:b/>
          <w:noProof/>
          <w:sz w:val="20"/>
          <w:szCs w:val="20"/>
        </w:rPr>
        <w:t>4.1. Montaż ślusarki fasadowej</w:t>
      </w:r>
    </w:p>
    <w:p w14:paraId="57F4F0DD" w14:textId="77777777" w:rsidR="006A3699" w:rsidRPr="009752EC" w:rsidRDefault="006A3699" w:rsidP="006A3699">
      <w:pPr>
        <w:ind w:left="0"/>
        <w:rPr>
          <w:rFonts w:cstheme="minorHAnsi"/>
          <w:noProof/>
          <w:sz w:val="20"/>
          <w:szCs w:val="20"/>
        </w:rPr>
      </w:pPr>
      <w:r w:rsidRPr="009752EC">
        <w:rPr>
          <w:rFonts w:cstheme="minorHAnsi"/>
          <w:noProof/>
          <w:sz w:val="20"/>
          <w:szCs w:val="20"/>
        </w:rPr>
        <w:t>Montaż konstrukcji fasadowych należy prowadzić zgodnie ze sztuką budowlaną, warunkami technicznymi wykonania</w:t>
      </w:r>
    </w:p>
    <w:p w14:paraId="6AC93C47" w14:textId="77777777" w:rsidR="006A3699" w:rsidRPr="009752EC" w:rsidRDefault="006A3699" w:rsidP="006A3699">
      <w:pPr>
        <w:ind w:left="0"/>
        <w:rPr>
          <w:rFonts w:cstheme="minorHAnsi"/>
          <w:noProof/>
          <w:sz w:val="20"/>
          <w:szCs w:val="20"/>
        </w:rPr>
      </w:pPr>
      <w:r w:rsidRPr="009752EC">
        <w:rPr>
          <w:rFonts w:cstheme="minorHAnsi"/>
          <w:noProof/>
          <w:sz w:val="20"/>
          <w:szCs w:val="20"/>
        </w:rPr>
        <w:t>i odbioru robót i wytycznymi dostawcy rozwiązań systemowych. Ściana słupowo-ryglowa mocowana jest do konstrukcji budynku za pomocą systemowych uchwytów mocujących. Uchwyty mocowane są do stropów, wieńców, cokołów, belek podwalinowych, itp. za pomocą stalowych kotew rozporowych lub wklejanych. W uchwytach osadzane są kształtowniki słupów za pomocą sworzni i śrub ze stali nierdzewnej. Kotwy należy dobrać według wymagań konstrukcyjnych oraz obliczeń statycznych. Sposób mocowania musi zapewnić, aby cała elewacja słupowo-ryglowa mogła bez szkód i bez strat w szczelności przejąć wszystkie ruchy powstałe w wyniku odkształceń konstrukcyjnych budynku oraz elewacji słupowo-ryglowej w wyniku obciążeń termicznych. Konstrukcję fasady należy wykonać w stanie całkowicie gotowym, wraz z dostawą i montażem. Kompletną konstrukcję należy wyposażyć we wszelkie wypełnienia, mocowania, wzmocnienia, obróbki oraz uszczelnienia. Obróbki wykonać z blachy aluminiowej grub. 1,5 mm, malowanej proszkowo.</w:t>
      </w:r>
    </w:p>
    <w:p w14:paraId="451A6282" w14:textId="77777777" w:rsidR="006A3699" w:rsidRDefault="006A3699" w:rsidP="006A3699">
      <w:pPr>
        <w:ind w:left="0"/>
        <w:rPr>
          <w:rFonts w:cstheme="minorHAnsi"/>
          <w:noProof/>
          <w:sz w:val="20"/>
          <w:szCs w:val="20"/>
        </w:rPr>
      </w:pPr>
      <w:r w:rsidRPr="009752EC">
        <w:rPr>
          <w:rFonts w:cstheme="minorHAnsi"/>
          <w:noProof/>
          <w:sz w:val="20"/>
          <w:szCs w:val="20"/>
        </w:rPr>
        <w:t>Szyby lub inne wypełnienia części przezroczystej montowane są od zewnątrz. Opiera się je na elementach podszybowych usytuowanych na kształtownikach poziomych rusztu aluminiowego (poprzeczkach). Mocowanie wypełnienia dokonuje się za pomocą profili dociskowych, mocowanych do profili nośnych wkrętem ze stali nierdzewnej ø5,5 mm w rozstawie co 300 mm. Element dystansowy zapobiegający nadmiernemu dociśnięciu szyby do konstrukcji stanowi listwa z tworzywa sztucznego. Rozmiar wkręta i elementu dystansowego dobiera się ze względu na grubość wypełnienia. Szczelina między ścianą budynku a konstrukcją aluminiową powinna być wypełniona izolacją termiczną. Konstrukcja ściany osłonowej musi posiadać efektywny system  odprowadzenia wody z przestrzeni wokół krawędzi szyb. Służą do tego kanały wodne w słupach i poprzeczkach. Otwarte u dołu i góry kanały wodne służą również wentylacji wewnętrznych komór ściany osłonowej. Na styku fasad aluminiowych z konstrukcją budynku wykonać od strony wewnętrznej fartuch paroizolacyjny z folii EPDM grubości 0,7mm. Od strony zewnętrznej należy stosować ciągłe izolacje przeciwwodne paroprzepuszczalne. Montaż obróbek blacharskich i folii izolacyjnej powinien zapewnić odprowadzenie skroplin z kanałów wodnych słupa, minimalizując powstawanie mostków termicznych.</w:t>
      </w:r>
    </w:p>
    <w:p w14:paraId="2041F2AA" w14:textId="77777777" w:rsidR="006A3699" w:rsidRPr="009752EC" w:rsidRDefault="006A3699" w:rsidP="006A3699">
      <w:pPr>
        <w:ind w:left="0"/>
        <w:rPr>
          <w:rFonts w:cstheme="minorHAnsi"/>
          <w:noProof/>
          <w:sz w:val="20"/>
          <w:szCs w:val="20"/>
        </w:rPr>
      </w:pPr>
    </w:p>
    <w:p w14:paraId="1D072AA4" w14:textId="77777777" w:rsidR="006A3699" w:rsidRPr="009752EC" w:rsidRDefault="006A3699" w:rsidP="006A3699">
      <w:pPr>
        <w:ind w:left="0"/>
        <w:rPr>
          <w:rFonts w:cstheme="minorHAnsi"/>
          <w:b/>
          <w:noProof/>
          <w:sz w:val="20"/>
          <w:szCs w:val="20"/>
        </w:rPr>
      </w:pPr>
      <w:r w:rsidRPr="009752EC">
        <w:rPr>
          <w:rFonts w:cstheme="minorHAnsi"/>
          <w:b/>
          <w:noProof/>
          <w:sz w:val="20"/>
          <w:szCs w:val="20"/>
        </w:rPr>
        <w:t>4.2. Montaż ślusarki okienno-drzwiowej</w:t>
      </w:r>
    </w:p>
    <w:p w14:paraId="36FBA8F9" w14:textId="77777777" w:rsidR="006A3699" w:rsidRPr="009752EC" w:rsidRDefault="006A3699" w:rsidP="006A3699">
      <w:pPr>
        <w:ind w:left="0"/>
        <w:rPr>
          <w:rFonts w:cstheme="minorHAnsi"/>
          <w:noProof/>
          <w:sz w:val="20"/>
          <w:szCs w:val="20"/>
        </w:rPr>
      </w:pPr>
      <w:r w:rsidRPr="009752EC">
        <w:rPr>
          <w:rFonts w:cstheme="minorHAnsi"/>
          <w:noProof/>
          <w:sz w:val="20"/>
          <w:szCs w:val="20"/>
        </w:rPr>
        <w:t>Montaż konstrukcji aluminiowo-szklanych prowadzić zgodnie ze sztuką budowlaną, warunkami technicznymi wykonania i odbioru robót i wytycznymi dostawcy rozwiązań systemowych, zwracając szczególną uwagę na:</w:t>
      </w:r>
    </w:p>
    <w:p w14:paraId="6F8E38AA" w14:textId="77777777" w:rsidR="006A3699" w:rsidRPr="009752EC" w:rsidRDefault="006A3699" w:rsidP="006A3699">
      <w:pPr>
        <w:ind w:left="0"/>
        <w:rPr>
          <w:rFonts w:cstheme="minorHAnsi"/>
          <w:noProof/>
          <w:sz w:val="20"/>
          <w:szCs w:val="20"/>
        </w:rPr>
      </w:pPr>
      <w:r w:rsidRPr="009752EC">
        <w:rPr>
          <w:rFonts w:cstheme="minorHAnsi"/>
          <w:noProof/>
          <w:sz w:val="20"/>
          <w:szCs w:val="20"/>
        </w:rPr>
        <w:t>- montaż ościeżnicy należy wykonywać po pracach wykończeniowych podłóg i ścian,</w:t>
      </w:r>
    </w:p>
    <w:p w14:paraId="3E20B44A" w14:textId="77777777" w:rsidR="006A3699" w:rsidRPr="009752EC" w:rsidRDefault="006A3699" w:rsidP="006A3699">
      <w:pPr>
        <w:ind w:left="0"/>
        <w:rPr>
          <w:rFonts w:cstheme="minorHAnsi"/>
          <w:noProof/>
          <w:sz w:val="20"/>
          <w:szCs w:val="20"/>
        </w:rPr>
      </w:pPr>
      <w:r w:rsidRPr="009752EC">
        <w:rPr>
          <w:rFonts w:cstheme="minorHAnsi"/>
          <w:noProof/>
          <w:sz w:val="20"/>
          <w:szCs w:val="20"/>
        </w:rPr>
        <w:t>- przed zamontowaniem drzwi należy prawidłowo przygotować otwór do ich wprawienia, powierzchnie ościeży należy</w:t>
      </w:r>
    </w:p>
    <w:p w14:paraId="07B14F55" w14:textId="77777777" w:rsidR="006A3699" w:rsidRPr="009752EC" w:rsidRDefault="006A3699" w:rsidP="006A3699">
      <w:pPr>
        <w:ind w:left="0"/>
        <w:rPr>
          <w:rFonts w:cstheme="minorHAnsi"/>
          <w:noProof/>
          <w:sz w:val="20"/>
          <w:szCs w:val="20"/>
        </w:rPr>
      </w:pPr>
      <w:r w:rsidRPr="009752EC">
        <w:rPr>
          <w:rFonts w:cstheme="minorHAnsi"/>
          <w:noProof/>
          <w:sz w:val="20"/>
          <w:szCs w:val="20"/>
        </w:rPr>
        <w:t>wyrównać oraz starannie oczyścić z wszelkich drobin,</w:t>
      </w:r>
    </w:p>
    <w:p w14:paraId="383D1831" w14:textId="77777777" w:rsidR="006A3699" w:rsidRPr="009752EC" w:rsidRDefault="006A3699" w:rsidP="006A3699">
      <w:pPr>
        <w:ind w:left="0"/>
        <w:rPr>
          <w:rFonts w:cstheme="minorHAnsi"/>
          <w:noProof/>
          <w:sz w:val="20"/>
          <w:szCs w:val="20"/>
        </w:rPr>
      </w:pPr>
      <w:r w:rsidRPr="009752EC">
        <w:rPr>
          <w:rFonts w:cstheme="minorHAnsi"/>
          <w:noProof/>
          <w:sz w:val="20"/>
          <w:szCs w:val="20"/>
        </w:rPr>
        <w:t>- w przypadku montażu ościeżnic w ścianach z cegły silikatowej należy zabezpieczyć fragmenty ścian przed zabrudzeniem i uszkodzeniem folią malarską,</w:t>
      </w:r>
    </w:p>
    <w:p w14:paraId="1AD5DF01" w14:textId="77777777" w:rsidR="006A3699" w:rsidRPr="009752EC" w:rsidRDefault="006A3699" w:rsidP="006A3699">
      <w:pPr>
        <w:ind w:left="0"/>
        <w:rPr>
          <w:rFonts w:cstheme="minorHAnsi"/>
          <w:noProof/>
          <w:sz w:val="20"/>
          <w:szCs w:val="20"/>
        </w:rPr>
      </w:pPr>
      <w:r w:rsidRPr="009752EC">
        <w:rPr>
          <w:rFonts w:cstheme="minorHAnsi"/>
          <w:noProof/>
          <w:sz w:val="20"/>
          <w:szCs w:val="20"/>
        </w:rPr>
        <w:t>- ościeżnicę drzwiową należy ustawić tak, by skrzydło otwierało się na właściwą stronę; przed wstawieniem ościeży</w:t>
      </w:r>
    </w:p>
    <w:p w14:paraId="19D8DC9E" w14:textId="77777777" w:rsidR="006A3699" w:rsidRPr="009752EC" w:rsidRDefault="006A3699" w:rsidP="006A3699">
      <w:pPr>
        <w:ind w:left="0"/>
        <w:rPr>
          <w:rFonts w:cstheme="minorHAnsi"/>
          <w:noProof/>
          <w:sz w:val="20"/>
          <w:szCs w:val="20"/>
        </w:rPr>
      </w:pPr>
      <w:r w:rsidRPr="009752EC">
        <w:rPr>
          <w:rFonts w:cstheme="minorHAnsi"/>
          <w:noProof/>
          <w:sz w:val="20"/>
          <w:szCs w:val="20"/>
        </w:rPr>
        <w:t>trzeba okleić jej brzeg samoprzylepną taśmą papierową, aby zapobiec zabrudzeniu nadmiarem pianki montażowej</w:t>
      </w:r>
    </w:p>
    <w:p w14:paraId="2F94562B" w14:textId="77777777" w:rsidR="006A3699" w:rsidRPr="009752EC" w:rsidRDefault="006A3699" w:rsidP="006A3699">
      <w:pPr>
        <w:ind w:left="0"/>
        <w:rPr>
          <w:rFonts w:cstheme="minorHAnsi"/>
          <w:noProof/>
          <w:sz w:val="20"/>
          <w:szCs w:val="20"/>
        </w:rPr>
      </w:pPr>
      <w:r w:rsidRPr="009752EC">
        <w:rPr>
          <w:rFonts w:cstheme="minorHAnsi"/>
          <w:noProof/>
          <w:sz w:val="20"/>
          <w:szCs w:val="20"/>
        </w:rPr>
        <w:t>używanej podczas uszczelniania,</w:t>
      </w:r>
    </w:p>
    <w:p w14:paraId="68BA6F02" w14:textId="77777777" w:rsidR="006A3699" w:rsidRPr="009752EC" w:rsidRDefault="006A3699" w:rsidP="006A3699">
      <w:pPr>
        <w:ind w:left="0"/>
        <w:rPr>
          <w:rFonts w:cstheme="minorHAnsi"/>
          <w:noProof/>
          <w:sz w:val="20"/>
          <w:szCs w:val="20"/>
        </w:rPr>
      </w:pPr>
      <w:r w:rsidRPr="009752EC">
        <w:rPr>
          <w:rFonts w:cstheme="minorHAnsi"/>
          <w:noProof/>
          <w:sz w:val="20"/>
          <w:szCs w:val="20"/>
        </w:rPr>
        <w:t xml:space="preserve">- słupy ościeży należy rozeprzeć u podstawy tak, by podczas prac montażowych zachowały pozycję równoległą, </w:t>
      </w:r>
    </w:p>
    <w:p w14:paraId="53419331" w14:textId="77777777" w:rsidR="006A3699" w:rsidRPr="009752EC" w:rsidRDefault="006A3699" w:rsidP="006A3699">
      <w:pPr>
        <w:ind w:left="0"/>
        <w:rPr>
          <w:rFonts w:cstheme="minorHAnsi"/>
          <w:noProof/>
          <w:sz w:val="20"/>
          <w:szCs w:val="20"/>
        </w:rPr>
      </w:pPr>
      <w:r w:rsidRPr="009752EC">
        <w:rPr>
          <w:rFonts w:cstheme="minorHAnsi"/>
          <w:noProof/>
          <w:sz w:val="20"/>
          <w:szCs w:val="20"/>
        </w:rPr>
        <w:t>- za pomocą poziomicy należy sprawdzić, czy belka ościeżnicy ustawiona jest idealnie poziomo; wszystkie kąty wewnętrzne ościeżnicy muszą mieć po 90 stopni,</w:t>
      </w:r>
    </w:p>
    <w:p w14:paraId="15B8951F" w14:textId="77777777" w:rsidR="006A3699" w:rsidRPr="009752EC" w:rsidRDefault="006A3699" w:rsidP="006A3699">
      <w:pPr>
        <w:ind w:left="0"/>
        <w:rPr>
          <w:rFonts w:cstheme="minorHAnsi"/>
          <w:noProof/>
          <w:sz w:val="20"/>
          <w:szCs w:val="20"/>
        </w:rPr>
      </w:pPr>
      <w:r w:rsidRPr="009752EC">
        <w:rPr>
          <w:rFonts w:cstheme="minorHAnsi"/>
          <w:noProof/>
          <w:sz w:val="20"/>
          <w:szCs w:val="20"/>
        </w:rPr>
        <w:t>- ościeżnicę należy ustabilizować klinując ją drewnianymi kołkami: z góry, z dołu oraz po bokach; następnie należy</w:t>
      </w:r>
    </w:p>
    <w:p w14:paraId="653D8354" w14:textId="77777777" w:rsidR="006A3699" w:rsidRPr="009752EC" w:rsidRDefault="006A3699" w:rsidP="006A3699">
      <w:pPr>
        <w:ind w:left="0"/>
        <w:rPr>
          <w:rFonts w:cstheme="minorHAnsi"/>
          <w:noProof/>
          <w:sz w:val="20"/>
          <w:szCs w:val="20"/>
        </w:rPr>
      </w:pPr>
      <w:r w:rsidRPr="009752EC">
        <w:rPr>
          <w:rFonts w:cstheme="minorHAnsi"/>
          <w:noProof/>
          <w:sz w:val="20"/>
          <w:szCs w:val="20"/>
        </w:rPr>
        <w:t>ponownie sprawdzić, przy pomocy poziomicy ustawienie ościeżnicy;</w:t>
      </w:r>
    </w:p>
    <w:p w14:paraId="03E408C8" w14:textId="77777777" w:rsidR="006A3699" w:rsidRPr="009752EC" w:rsidRDefault="006A3699" w:rsidP="006A3699">
      <w:pPr>
        <w:ind w:left="0"/>
        <w:rPr>
          <w:rFonts w:cstheme="minorHAnsi"/>
          <w:noProof/>
          <w:sz w:val="20"/>
          <w:szCs w:val="20"/>
        </w:rPr>
      </w:pPr>
      <w:r w:rsidRPr="009752EC">
        <w:rPr>
          <w:rFonts w:cstheme="minorHAnsi"/>
          <w:noProof/>
          <w:sz w:val="20"/>
          <w:szCs w:val="20"/>
        </w:rPr>
        <w:t>- ościeżnicę mocuje się do muru kotwami; na każdym kształtowniku muszą być co najmniej dwa, jeden u podstawy (max. 200 mm od krawędzi) i jeden w takiej samej odległości od góry konstrukcji; maksymalny rozstaw kotew – poziomych 950 mm, pionowych – 750 mm; głębokość wierconego otworu powinna być większa o 1,0-1,5cm od długości kołka rozporowego,</w:t>
      </w:r>
    </w:p>
    <w:p w14:paraId="5E319D46" w14:textId="77777777" w:rsidR="006A3699" w:rsidRPr="009752EC" w:rsidRDefault="006A3699" w:rsidP="006A3699">
      <w:pPr>
        <w:ind w:left="0"/>
        <w:rPr>
          <w:rFonts w:cstheme="minorHAnsi"/>
          <w:noProof/>
          <w:sz w:val="20"/>
          <w:szCs w:val="20"/>
        </w:rPr>
      </w:pPr>
      <w:r w:rsidRPr="009752EC">
        <w:rPr>
          <w:rFonts w:cstheme="minorHAnsi"/>
          <w:noProof/>
          <w:sz w:val="20"/>
          <w:szCs w:val="20"/>
        </w:rPr>
        <w:lastRenderedPageBreak/>
        <w:t>- wkrętów nie należy dokręcać zbyt mocno, aby nie dopuścić do ewentualnego wygięcia ościeżnicy,</w:t>
      </w:r>
    </w:p>
    <w:p w14:paraId="306B5E3F" w14:textId="77777777" w:rsidR="006A3699" w:rsidRPr="009752EC" w:rsidRDefault="006A3699" w:rsidP="006A3699">
      <w:pPr>
        <w:ind w:left="0"/>
        <w:rPr>
          <w:rFonts w:cstheme="minorHAnsi"/>
          <w:noProof/>
          <w:sz w:val="20"/>
          <w:szCs w:val="20"/>
        </w:rPr>
      </w:pPr>
      <w:r w:rsidRPr="009752EC">
        <w:rPr>
          <w:rFonts w:cstheme="minorHAnsi"/>
          <w:noProof/>
          <w:sz w:val="20"/>
          <w:szCs w:val="20"/>
        </w:rPr>
        <w:t>- ościeżnicę uszczelnić pianką montażową; przed wykonaniem tej czynności można dobrze zwilżyć wodą powierzchnię ościeżnicy, aby pianka lepiej przylegała,</w:t>
      </w:r>
    </w:p>
    <w:p w14:paraId="220B6C3B" w14:textId="77777777" w:rsidR="006A3699" w:rsidRPr="009752EC" w:rsidRDefault="006A3699" w:rsidP="006A3699">
      <w:pPr>
        <w:ind w:left="0"/>
        <w:rPr>
          <w:rFonts w:cstheme="minorHAnsi"/>
          <w:noProof/>
          <w:sz w:val="20"/>
          <w:szCs w:val="20"/>
        </w:rPr>
      </w:pPr>
      <w:r w:rsidRPr="009752EC">
        <w:rPr>
          <w:rFonts w:cstheme="minorHAnsi"/>
          <w:noProof/>
          <w:sz w:val="20"/>
          <w:szCs w:val="20"/>
        </w:rPr>
        <w:t>- po stwardnieniu pianki (ok.12h) jej nadmiar odciąć ostrym nożem,</w:t>
      </w:r>
    </w:p>
    <w:p w14:paraId="2B43E901" w14:textId="77777777" w:rsidR="006A3699" w:rsidRPr="009752EC" w:rsidRDefault="006A3699" w:rsidP="006A3699">
      <w:pPr>
        <w:ind w:left="0"/>
        <w:rPr>
          <w:rFonts w:cstheme="minorHAnsi"/>
          <w:noProof/>
          <w:sz w:val="20"/>
          <w:szCs w:val="20"/>
        </w:rPr>
      </w:pPr>
      <w:r w:rsidRPr="009752EC">
        <w:rPr>
          <w:rFonts w:cstheme="minorHAnsi"/>
          <w:noProof/>
          <w:sz w:val="20"/>
          <w:szCs w:val="20"/>
        </w:rPr>
        <w:t>- w przypadku konstrukcji p.poż. ościeżnicę uszczelnić zgodnie z wytycznymi producenta stolarki.</w:t>
      </w:r>
    </w:p>
    <w:p w14:paraId="674E8F79" w14:textId="77777777" w:rsidR="006A3699" w:rsidRPr="009752EC" w:rsidRDefault="006A3699" w:rsidP="006A3699">
      <w:pPr>
        <w:ind w:left="0"/>
        <w:rPr>
          <w:rFonts w:cstheme="minorHAnsi"/>
          <w:noProof/>
          <w:sz w:val="20"/>
          <w:szCs w:val="20"/>
        </w:rPr>
      </w:pPr>
    </w:p>
    <w:p w14:paraId="4BE2F311" w14:textId="77777777" w:rsidR="006A3699" w:rsidRPr="0009369B" w:rsidRDefault="006A3699" w:rsidP="006A3699">
      <w:pPr>
        <w:pStyle w:val="Akapitzlist"/>
        <w:numPr>
          <w:ilvl w:val="2"/>
          <w:numId w:val="45"/>
        </w:numPr>
        <w:ind w:left="993"/>
        <w:rPr>
          <w:rFonts w:cstheme="minorHAnsi"/>
          <w:b/>
          <w:noProof/>
          <w:sz w:val="20"/>
          <w:szCs w:val="20"/>
        </w:rPr>
      </w:pPr>
      <w:r w:rsidRPr="0009369B">
        <w:rPr>
          <w:rFonts w:cstheme="minorHAnsi"/>
          <w:b/>
          <w:noProof/>
          <w:sz w:val="20"/>
          <w:szCs w:val="20"/>
        </w:rPr>
        <w:t>DOBÓR PROFILI</w:t>
      </w:r>
    </w:p>
    <w:p w14:paraId="5C93B269" w14:textId="77777777" w:rsidR="006A3699" w:rsidRPr="009752EC" w:rsidRDefault="006A3699" w:rsidP="006A3699">
      <w:pPr>
        <w:ind w:left="0"/>
        <w:rPr>
          <w:rFonts w:cstheme="minorHAnsi"/>
          <w:noProof/>
          <w:sz w:val="20"/>
          <w:szCs w:val="20"/>
        </w:rPr>
      </w:pPr>
      <w:r w:rsidRPr="009752EC">
        <w:rPr>
          <w:rFonts w:cstheme="minorHAnsi"/>
          <w:noProof/>
          <w:sz w:val="20"/>
          <w:szCs w:val="20"/>
        </w:rPr>
        <w:t>Ściany osłonowe słupowo-ryglowe stanowią obciążenie konstrukcji nośnej budynku, natomiast nie mogą przenosić obciążeń wywołanych elementami konstrukcji lub konstrukcją tego budynku. Ściany osłonowe mogą podlegać następującym obciążeniom:</w:t>
      </w:r>
    </w:p>
    <w:p w14:paraId="29303AD1" w14:textId="77777777" w:rsidR="006A3699" w:rsidRPr="009752EC" w:rsidRDefault="006A3699" w:rsidP="006A3699">
      <w:pPr>
        <w:ind w:left="0"/>
        <w:rPr>
          <w:rFonts w:cstheme="minorHAnsi"/>
          <w:noProof/>
          <w:sz w:val="20"/>
          <w:szCs w:val="20"/>
        </w:rPr>
      </w:pPr>
      <w:r w:rsidRPr="009752EC">
        <w:rPr>
          <w:rFonts w:cstheme="minorHAnsi"/>
          <w:noProof/>
          <w:sz w:val="20"/>
          <w:szCs w:val="20"/>
        </w:rPr>
        <w:t>- obciążenie wiatrem,</w:t>
      </w:r>
    </w:p>
    <w:p w14:paraId="3A4D2125" w14:textId="77777777" w:rsidR="006A3699" w:rsidRPr="009752EC" w:rsidRDefault="006A3699" w:rsidP="006A3699">
      <w:pPr>
        <w:ind w:left="0"/>
        <w:rPr>
          <w:rFonts w:cstheme="minorHAnsi"/>
          <w:noProof/>
          <w:sz w:val="20"/>
          <w:szCs w:val="20"/>
        </w:rPr>
      </w:pPr>
      <w:r w:rsidRPr="009752EC">
        <w:rPr>
          <w:rFonts w:cstheme="minorHAnsi"/>
          <w:noProof/>
          <w:sz w:val="20"/>
          <w:szCs w:val="20"/>
        </w:rPr>
        <w:t>- obciążenie śniegiem,</w:t>
      </w:r>
    </w:p>
    <w:p w14:paraId="3BFD4B47" w14:textId="77777777" w:rsidR="006A3699" w:rsidRPr="009752EC" w:rsidRDefault="006A3699" w:rsidP="006A3699">
      <w:pPr>
        <w:ind w:left="0"/>
        <w:rPr>
          <w:rFonts w:cstheme="minorHAnsi"/>
          <w:noProof/>
          <w:sz w:val="20"/>
          <w:szCs w:val="20"/>
        </w:rPr>
      </w:pPr>
      <w:r w:rsidRPr="009752EC">
        <w:rPr>
          <w:rFonts w:cstheme="minorHAnsi"/>
          <w:noProof/>
          <w:sz w:val="20"/>
          <w:szCs w:val="20"/>
        </w:rPr>
        <w:t>- obciążenie poziomą siłą skupioną od naporu tłumu,</w:t>
      </w:r>
    </w:p>
    <w:p w14:paraId="7F3DBD87" w14:textId="77777777" w:rsidR="006A3699" w:rsidRPr="009752EC" w:rsidRDefault="006A3699" w:rsidP="006A3699">
      <w:pPr>
        <w:ind w:left="0"/>
        <w:rPr>
          <w:rFonts w:cstheme="minorHAnsi"/>
          <w:noProof/>
          <w:sz w:val="20"/>
          <w:szCs w:val="20"/>
        </w:rPr>
      </w:pPr>
      <w:r w:rsidRPr="009752EC">
        <w:rPr>
          <w:rFonts w:cstheme="minorHAnsi"/>
          <w:noProof/>
          <w:sz w:val="20"/>
          <w:szCs w:val="20"/>
        </w:rPr>
        <w:t>- ciężar własny konstrukcji i wypełnień,</w:t>
      </w:r>
    </w:p>
    <w:p w14:paraId="7E9CE2F8" w14:textId="77777777" w:rsidR="006A3699" w:rsidRPr="009752EC" w:rsidRDefault="006A3699" w:rsidP="006A3699">
      <w:pPr>
        <w:ind w:left="0"/>
        <w:rPr>
          <w:rFonts w:cstheme="minorHAnsi"/>
          <w:noProof/>
          <w:sz w:val="20"/>
          <w:szCs w:val="20"/>
        </w:rPr>
      </w:pPr>
      <w:r w:rsidRPr="009752EC">
        <w:rPr>
          <w:rFonts w:cstheme="minorHAnsi"/>
          <w:noProof/>
          <w:sz w:val="20"/>
          <w:szCs w:val="20"/>
        </w:rPr>
        <w:t>- daszki, banery, kurtyny powietrzne, mechanizmy do otwierania drzwi lub inne elementy mocowane do konstrukcji</w:t>
      </w:r>
    </w:p>
    <w:p w14:paraId="63BC38E8" w14:textId="77777777" w:rsidR="006A3699" w:rsidRPr="009752EC" w:rsidRDefault="006A3699" w:rsidP="006A3699">
      <w:pPr>
        <w:ind w:left="0"/>
        <w:rPr>
          <w:rFonts w:cstheme="minorHAnsi"/>
          <w:noProof/>
          <w:sz w:val="20"/>
          <w:szCs w:val="20"/>
        </w:rPr>
      </w:pPr>
      <w:r w:rsidRPr="009752EC">
        <w:rPr>
          <w:rFonts w:cstheme="minorHAnsi"/>
          <w:noProof/>
          <w:sz w:val="20"/>
          <w:szCs w:val="20"/>
        </w:rPr>
        <w:t>nośnej rusztu.</w:t>
      </w:r>
    </w:p>
    <w:p w14:paraId="46DFFD03" w14:textId="77777777" w:rsidR="006A3699" w:rsidRPr="009752EC" w:rsidRDefault="006A3699" w:rsidP="006A3699">
      <w:pPr>
        <w:ind w:left="0"/>
        <w:rPr>
          <w:rFonts w:cstheme="minorHAnsi"/>
          <w:noProof/>
          <w:sz w:val="20"/>
          <w:szCs w:val="20"/>
        </w:rPr>
      </w:pPr>
      <w:r w:rsidRPr="009752EC">
        <w:rPr>
          <w:rFonts w:cstheme="minorHAnsi"/>
          <w:noProof/>
          <w:sz w:val="20"/>
          <w:szCs w:val="20"/>
        </w:rPr>
        <w:t>Dlatego wszystkie profile i sposób mocowania ściany osłonowej powinny być dobrane na podstawie wcześniejszych</w:t>
      </w:r>
    </w:p>
    <w:p w14:paraId="19FA490A" w14:textId="77777777" w:rsidR="006A3699" w:rsidRPr="009752EC" w:rsidRDefault="006A3699" w:rsidP="006A3699">
      <w:pPr>
        <w:ind w:left="0"/>
        <w:rPr>
          <w:rFonts w:cstheme="minorHAnsi"/>
          <w:noProof/>
          <w:sz w:val="20"/>
          <w:szCs w:val="20"/>
        </w:rPr>
      </w:pPr>
      <w:r w:rsidRPr="009752EC">
        <w:rPr>
          <w:rFonts w:cstheme="minorHAnsi"/>
          <w:noProof/>
          <w:sz w:val="20"/>
          <w:szCs w:val="20"/>
        </w:rPr>
        <w:t>obliczeń wytrzymałościowych. Obliczenia należy przeprowadzić zgodnie z wymaganiami i zaleceniami Polskich Norm, według metody stanów granicznych: SGU oraz SGN.</w:t>
      </w:r>
    </w:p>
    <w:p w14:paraId="31D0BC28" w14:textId="77777777" w:rsidR="006A3699" w:rsidRPr="009752EC" w:rsidRDefault="006A3699" w:rsidP="006A3699">
      <w:pPr>
        <w:ind w:left="0"/>
        <w:rPr>
          <w:rFonts w:cstheme="minorHAnsi"/>
          <w:noProof/>
          <w:sz w:val="20"/>
          <w:szCs w:val="20"/>
        </w:rPr>
      </w:pPr>
      <w:r w:rsidRPr="009752EC">
        <w:rPr>
          <w:rFonts w:cstheme="minorHAnsi"/>
          <w:noProof/>
          <w:sz w:val="20"/>
          <w:szCs w:val="20"/>
        </w:rPr>
        <w:t>Wartości dopuszczalne ugięć wynikają z warunków wytrzymałościowych kształtowników aluminiowych i warunków, przy których może dojść do pękania szyb. Dla ścian osłonowych dopuszczalne ugięcia wynoszą:</w:t>
      </w:r>
    </w:p>
    <w:p w14:paraId="2FCF14DD" w14:textId="77777777" w:rsidR="006A3699" w:rsidRPr="009752EC" w:rsidRDefault="006A3699" w:rsidP="006A3699">
      <w:pPr>
        <w:ind w:left="0"/>
        <w:rPr>
          <w:rFonts w:cstheme="minorHAnsi"/>
          <w:noProof/>
          <w:sz w:val="20"/>
          <w:szCs w:val="20"/>
        </w:rPr>
      </w:pPr>
      <w:r w:rsidRPr="009752EC">
        <w:rPr>
          <w:rFonts w:cstheme="minorHAnsi"/>
          <w:noProof/>
          <w:sz w:val="20"/>
          <w:szCs w:val="20"/>
        </w:rPr>
        <w:t>a) dla słupów i rygli w kierunku prostopadłym do powierzchni (płaszczyzna x-x): 1/200 lub 15mm rozpiętości przęsła</w:t>
      </w:r>
    </w:p>
    <w:p w14:paraId="36601CF4" w14:textId="77777777" w:rsidR="006A3699" w:rsidRPr="009752EC" w:rsidRDefault="006A3699" w:rsidP="006A3699">
      <w:pPr>
        <w:ind w:left="0"/>
        <w:rPr>
          <w:rFonts w:cstheme="minorHAnsi"/>
          <w:noProof/>
          <w:sz w:val="20"/>
          <w:szCs w:val="20"/>
        </w:rPr>
      </w:pPr>
      <w:r w:rsidRPr="009752EC">
        <w:rPr>
          <w:rFonts w:cstheme="minorHAnsi"/>
          <w:noProof/>
          <w:sz w:val="20"/>
          <w:szCs w:val="20"/>
        </w:rPr>
        <w:t>(między podporami)</w:t>
      </w:r>
    </w:p>
    <w:p w14:paraId="20439F19" w14:textId="77777777" w:rsidR="006A3699" w:rsidRPr="009752EC" w:rsidRDefault="006A3699" w:rsidP="006A3699">
      <w:pPr>
        <w:ind w:left="0"/>
        <w:rPr>
          <w:rFonts w:cstheme="minorHAnsi"/>
          <w:noProof/>
          <w:sz w:val="20"/>
          <w:szCs w:val="20"/>
        </w:rPr>
      </w:pPr>
      <w:r w:rsidRPr="009752EC">
        <w:rPr>
          <w:rFonts w:cstheme="minorHAnsi"/>
          <w:noProof/>
          <w:sz w:val="20"/>
          <w:szCs w:val="20"/>
        </w:rPr>
        <w:t>b) dla rygli w kierunku równoległym do powierzchni (płaszczyzna y-y): nie więcej niż 3 mm,</w:t>
      </w:r>
    </w:p>
    <w:p w14:paraId="5D3B4F7B" w14:textId="77777777" w:rsidR="006A3699" w:rsidRPr="009752EC" w:rsidRDefault="006A3699" w:rsidP="006A3699">
      <w:pPr>
        <w:ind w:left="0"/>
        <w:rPr>
          <w:rFonts w:cstheme="minorHAnsi"/>
          <w:noProof/>
          <w:sz w:val="20"/>
          <w:szCs w:val="20"/>
        </w:rPr>
      </w:pPr>
      <w:r w:rsidRPr="009752EC">
        <w:rPr>
          <w:rFonts w:cstheme="minorHAnsi"/>
          <w:noProof/>
          <w:sz w:val="20"/>
          <w:szCs w:val="20"/>
        </w:rPr>
        <w:t>c) dla ramki szyby zespolonej: 8 mm w kierunku prostopadłym.</w:t>
      </w:r>
    </w:p>
    <w:p w14:paraId="476513E0" w14:textId="77777777" w:rsidR="006A3699" w:rsidRPr="009752EC" w:rsidRDefault="006A3699" w:rsidP="006A3699">
      <w:pPr>
        <w:ind w:left="0"/>
        <w:rPr>
          <w:rFonts w:cstheme="minorHAnsi"/>
          <w:noProof/>
          <w:sz w:val="20"/>
          <w:szCs w:val="20"/>
        </w:rPr>
      </w:pPr>
    </w:p>
    <w:p w14:paraId="0BB84B53" w14:textId="77777777" w:rsidR="006A3699" w:rsidRPr="0009369B" w:rsidRDefault="006A3699" w:rsidP="006A3699">
      <w:pPr>
        <w:pStyle w:val="Akapitzlist"/>
        <w:numPr>
          <w:ilvl w:val="2"/>
          <w:numId w:val="45"/>
        </w:numPr>
        <w:ind w:left="993"/>
        <w:rPr>
          <w:rFonts w:cstheme="minorHAnsi"/>
          <w:b/>
          <w:noProof/>
          <w:sz w:val="20"/>
          <w:szCs w:val="20"/>
        </w:rPr>
      </w:pPr>
      <w:r w:rsidRPr="0009369B">
        <w:rPr>
          <w:rFonts w:cstheme="minorHAnsi"/>
          <w:b/>
          <w:noProof/>
          <w:sz w:val="20"/>
          <w:szCs w:val="20"/>
        </w:rPr>
        <w:t>OCHRONA ŚRODOWISKA</w:t>
      </w:r>
    </w:p>
    <w:p w14:paraId="382E658D" w14:textId="77777777" w:rsidR="006A3699" w:rsidRPr="009752EC" w:rsidRDefault="006A3699" w:rsidP="006A3699">
      <w:pPr>
        <w:ind w:left="0"/>
        <w:rPr>
          <w:rFonts w:cstheme="minorHAnsi"/>
          <w:noProof/>
          <w:sz w:val="20"/>
          <w:szCs w:val="20"/>
        </w:rPr>
      </w:pPr>
      <w:r w:rsidRPr="009752EC">
        <w:rPr>
          <w:rFonts w:cstheme="minorHAnsi"/>
          <w:noProof/>
          <w:sz w:val="20"/>
          <w:szCs w:val="20"/>
        </w:rPr>
        <w:t>Produkty wchodzące w skład zestawu materiałów do wykonania lekkich ścian osłonowych są przyjaznymi i bezpiecznymi dla środowiska naturalnego. Większość tych materiałów może być poddana procesom odzysku i ponownego wykorzystania:</w:t>
      </w:r>
    </w:p>
    <w:p w14:paraId="66FAA71D" w14:textId="77777777" w:rsidR="006A3699" w:rsidRPr="009752EC" w:rsidRDefault="006A3699" w:rsidP="006A3699">
      <w:pPr>
        <w:ind w:left="0"/>
        <w:rPr>
          <w:rFonts w:cstheme="minorHAnsi"/>
          <w:noProof/>
          <w:sz w:val="20"/>
          <w:szCs w:val="20"/>
        </w:rPr>
      </w:pPr>
      <w:r w:rsidRPr="009752EC">
        <w:rPr>
          <w:rFonts w:cstheme="minorHAnsi"/>
          <w:noProof/>
          <w:sz w:val="20"/>
          <w:szCs w:val="20"/>
        </w:rPr>
        <w:t>- kształtowniki aluminiowe i ich odpady produkcyjne w postaci wiórów, ścinków i odcinków kształtowników podlegają w 100% procesom odzysku i ponownego przerobu,</w:t>
      </w:r>
    </w:p>
    <w:p w14:paraId="38E9FC05" w14:textId="77777777" w:rsidR="006A3699" w:rsidRPr="009752EC" w:rsidRDefault="006A3699" w:rsidP="006A3699">
      <w:pPr>
        <w:ind w:left="0"/>
        <w:rPr>
          <w:rFonts w:cstheme="minorHAnsi"/>
          <w:noProof/>
          <w:sz w:val="20"/>
          <w:szCs w:val="20"/>
        </w:rPr>
      </w:pPr>
      <w:r w:rsidRPr="009752EC">
        <w:rPr>
          <w:rFonts w:cstheme="minorHAnsi"/>
          <w:noProof/>
          <w:sz w:val="20"/>
          <w:szCs w:val="20"/>
        </w:rPr>
        <w:t>- elementy poliamidowe formowane lub wytłaczane podlegają w 100% ponownemu przerobowi,</w:t>
      </w:r>
    </w:p>
    <w:p w14:paraId="037628A8" w14:textId="77777777" w:rsidR="006A3699" w:rsidRPr="009752EC" w:rsidRDefault="006A3699" w:rsidP="006A3699">
      <w:pPr>
        <w:ind w:left="0"/>
        <w:rPr>
          <w:rFonts w:cstheme="minorHAnsi"/>
          <w:noProof/>
          <w:sz w:val="20"/>
          <w:szCs w:val="20"/>
        </w:rPr>
      </w:pPr>
      <w:r w:rsidRPr="009752EC">
        <w:rPr>
          <w:rFonts w:cstheme="minorHAnsi"/>
          <w:noProof/>
          <w:sz w:val="20"/>
          <w:szCs w:val="20"/>
        </w:rPr>
        <w:t>- uszczelki ciągłe i inne elementy z TPE podlegają w 100% ponownemu przerobowi,</w:t>
      </w:r>
    </w:p>
    <w:p w14:paraId="67026A87" w14:textId="77777777" w:rsidR="006A3699" w:rsidRPr="009752EC" w:rsidRDefault="006A3699" w:rsidP="006A3699">
      <w:pPr>
        <w:ind w:left="0"/>
        <w:rPr>
          <w:rFonts w:cstheme="minorHAnsi"/>
          <w:noProof/>
          <w:sz w:val="20"/>
          <w:szCs w:val="20"/>
        </w:rPr>
      </w:pPr>
      <w:r w:rsidRPr="009752EC">
        <w:rPr>
          <w:rFonts w:cstheme="minorHAnsi"/>
          <w:noProof/>
          <w:sz w:val="20"/>
          <w:szCs w:val="20"/>
        </w:rPr>
        <w:t>- złom stalowy, w tym złom stali nierdzewnych i kwasoodpornych pochodzący z elementów okuć, elementów złącznych podlegają w 100% ponownemu przerobowi,</w:t>
      </w:r>
    </w:p>
    <w:p w14:paraId="62BDB168" w14:textId="77777777" w:rsidR="006A3699" w:rsidRPr="009752EC" w:rsidRDefault="006A3699" w:rsidP="006A3699">
      <w:pPr>
        <w:ind w:left="0"/>
        <w:rPr>
          <w:rFonts w:cstheme="minorHAnsi"/>
          <w:noProof/>
          <w:sz w:val="20"/>
          <w:szCs w:val="20"/>
        </w:rPr>
      </w:pPr>
      <w:r w:rsidRPr="009752EC">
        <w:rPr>
          <w:rFonts w:cstheme="minorHAnsi"/>
          <w:noProof/>
          <w:sz w:val="20"/>
          <w:szCs w:val="20"/>
        </w:rPr>
        <w:t>- uszczelki z EPDM wg obecnego stanu wiedzy i rozwoju technologii, jako nienadające się do ponownego przerobu,</w:t>
      </w:r>
    </w:p>
    <w:p w14:paraId="224BBFFF" w14:textId="77777777" w:rsidR="006A3699" w:rsidRPr="009752EC" w:rsidRDefault="006A3699" w:rsidP="006A3699">
      <w:pPr>
        <w:ind w:left="0"/>
        <w:rPr>
          <w:rFonts w:cstheme="minorHAnsi"/>
          <w:noProof/>
          <w:sz w:val="20"/>
          <w:szCs w:val="20"/>
        </w:rPr>
      </w:pPr>
      <w:r w:rsidRPr="009752EC">
        <w:rPr>
          <w:rFonts w:cstheme="minorHAnsi"/>
          <w:noProof/>
          <w:sz w:val="20"/>
          <w:szCs w:val="20"/>
        </w:rPr>
        <w:t>podlegają procesowi utylizacji.</w:t>
      </w:r>
    </w:p>
    <w:p w14:paraId="4F114B9D" w14:textId="77777777" w:rsidR="006A3699" w:rsidRPr="009752EC" w:rsidRDefault="006A3699" w:rsidP="006A3699">
      <w:pPr>
        <w:ind w:left="0"/>
        <w:rPr>
          <w:rFonts w:cstheme="minorHAnsi"/>
          <w:noProof/>
          <w:sz w:val="20"/>
          <w:szCs w:val="20"/>
        </w:rPr>
      </w:pPr>
    </w:p>
    <w:p w14:paraId="658EA5CB" w14:textId="77777777" w:rsidR="006A3699" w:rsidRDefault="006A3699" w:rsidP="006A3699">
      <w:pPr>
        <w:pStyle w:val="Akapitzlist"/>
        <w:numPr>
          <w:ilvl w:val="2"/>
          <w:numId w:val="45"/>
        </w:numPr>
        <w:ind w:left="993"/>
        <w:rPr>
          <w:rFonts w:cstheme="minorHAnsi"/>
          <w:b/>
          <w:noProof/>
          <w:sz w:val="20"/>
          <w:szCs w:val="20"/>
        </w:rPr>
      </w:pPr>
      <w:r w:rsidRPr="0009369B">
        <w:rPr>
          <w:rFonts w:cstheme="minorHAnsi"/>
          <w:b/>
          <w:noProof/>
          <w:sz w:val="20"/>
          <w:szCs w:val="20"/>
        </w:rPr>
        <w:t>PRZEPISY ZWIĄZANE</w:t>
      </w:r>
    </w:p>
    <w:p w14:paraId="2C7B3BD5" w14:textId="77777777" w:rsidR="006A3699" w:rsidRPr="0009369B" w:rsidRDefault="006A3699" w:rsidP="006A3699">
      <w:pPr>
        <w:pStyle w:val="Akapitzlist"/>
        <w:ind w:left="993"/>
        <w:rPr>
          <w:rFonts w:cstheme="minorHAnsi"/>
          <w:b/>
          <w:noProof/>
          <w:sz w:val="20"/>
          <w:szCs w:val="20"/>
        </w:rPr>
      </w:pPr>
    </w:p>
    <w:p w14:paraId="0EB3211D" w14:textId="77777777" w:rsidR="006A3699" w:rsidRPr="009752EC" w:rsidRDefault="006A3699" w:rsidP="006A3699">
      <w:pPr>
        <w:ind w:left="0"/>
        <w:rPr>
          <w:rFonts w:cstheme="minorHAnsi"/>
          <w:noProof/>
          <w:sz w:val="20"/>
          <w:szCs w:val="20"/>
        </w:rPr>
      </w:pPr>
      <w:r w:rsidRPr="009752EC">
        <w:rPr>
          <w:rFonts w:cstheme="minorHAnsi"/>
          <w:noProof/>
          <w:sz w:val="20"/>
          <w:szCs w:val="20"/>
        </w:rPr>
        <w:t>PN-EN 14351-1+A2:2016-10 Okna i drzwi - Norma wyrobu, właściwości eksploatacyjne - Część 1: Okna i drzwi zewnętrzne</w:t>
      </w:r>
    </w:p>
    <w:p w14:paraId="090A1AFF" w14:textId="77777777" w:rsidR="006A3699" w:rsidRPr="009752EC" w:rsidRDefault="006A3699" w:rsidP="006A3699">
      <w:pPr>
        <w:ind w:left="0"/>
        <w:rPr>
          <w:rFonts w:cstheme="minorHAnsi"/>
          <w:noProof/>
          <w:sz w:val="20"/>
          <w:szCs w:val="20"/>
        </w:rPr>
      </w:pPr>
      <w:r w:rsidRPr="009752EC">
        <w:rPr>
          <w:rFonts w:cstheme="minorHAnsi"/>
          <w:noProof/>
          <w:sz w:val="20"/>
          <w:szCs w:val="20"/>
        </w:rPr>
        <w:t>PN-EN 572-5:2012 Szkło w budownictwie - Podstawowe wyroby ze szkła sodowo-wapniowo-krzemianowego - Część 5: Wzorzyste szkło walcowane</w:t>
      </w:r>
    </w:p>
    <w:p w14:paraId="63BA6AB9" w14:textId="77777777" w:rsidR="006A3699" w:rsidRPr="009752EC" w:rsidRDefault="006A3699" w:rsidP="006A3699">
      <w:pPr>
        <w:ind w:left="0"/>
        <w:rPr>
          <w:rFonts w:cstheme="minorHAnsi"/>
          <w:noProof/>
          <w:sz w:val="20"/>
          <w:szCs w:val="20"/>
        </w:rPr>
      </w:pPr>
      <w:r w:rsidRPr="009752EC">
        <w:rPr>
          <w:rFonts w:cstheme="minorHAnsi"/>
          <w:noProof/>
          <w:sz w:val="20"/>
          <w:szCs w:val="20"/>
        </w:rPr>
        <w:t>PN-EN ISO 1101:2017-05 Specyfikacje geometrii wyrobów (GPS) - Tolerancje geometryczne - Tolerancje kształtu, kierunku, położenia i bicia</w:t>
      </w:r>
    </w:p>
    <w:p w14:paraId="019D1CFE" w14:textId="77777777" w:rsidR="006A3699" w:rsidRPr="009752EC" w:rsidRDefault="006A3699" w:rsidP="006A3699">
      <w:pPr>
        <w:ind w:left="0"/>
        <w:rPr>
          <w:rFonts w:cstheme="minorHAnsi"/>
          <w:noProof/>
          <w:sz w:val="20"/>
          <w:szCs w:val="20"/>
        </w:rPr>
      </w:pPr>
      <w:r w:rsidRPr="009752EC">
        <w:rPr>
          <w:rFonts w:cstheme="minorHAnsi"/>
          <w:noProof/>
          <w:sz w:val="20"/>
          <w:szCs w:val="20"/>
        </w:rPr>
        <w:t>PN-EN 410:2011 Szkło w budownictwie - Określenie świetlnych i słonecznych właściwości oszklenia</w:t>
      </w:r>
    </w:p>
    <w:p w14:paraId="036DF154" w14:textId="77777777" w:rsidR="006A3699" w:rsidRPr="009752EC" w:rsidRDefault="006A3699" w:rsidP="006A3699">
      <w:pPr>
        <w:ind w:left="0"/>
        <w:rPr>
          <w:rFonts w:cstheme="minorHAnsi"/>
          <w:noProof/>
          <w:sz w:val="20"/>
          <w:szCs w:val="20"/>
        </w:rPr>
      </w:pPr>
      <w:r w:rsidRPr="009752EC">
        <w:rPr>
          <w:rFonts w:cstheme="minorHAnsi"/>
          <w:noProof/>
          <w:sz w:val="20"/>
          <w:szCs w:val="20"/>
        </w:rPr>
        <w:t>PN-EN 515:2017-05 Aluminium i stopy aluminium - Wyroby przerobione plastycznie - Oznaczenia stanów</w:t>
      </w:r>
    </w:p>
    <w:p w14:paraId="2BCFC7B5" w14:textId="77777777" w:rsidR="006A3699" w:rsidRPr="009752EC" w:rsidRDefault="006A3699" w:rsidP="006A3699">
      <w:pPr>
        <w:ind w:left="0"/>
        <w:rPr>
          <w:rFonts w:cstheme="minorHAnsi"/>
          <w:noProof/>
          <w:sz w:val="20"/>
          <w:szCs w:val="20"/>
        </w:rPr>
      </w:pPr>
      <w:r w:rsidRPr="009752EC">
        <w:rPr>
          <w:rFonts w:cstheme="minorHAnsi"/>
          <w:noProof/>
          <w:sz w:val="20"/>
          <w:szCs w:val="20"/>
        </w:rPr>
        <w:lastRenderedPageBreak/>
        <w:t>PN-EN 573-3:2019-12 Aluminium i stopy aluminium - Skład chemiczny i rodzaje wyrobów przerobionych plastycznie - Część 3: Skład chemiczny i rodzaje wyrobów</w:t>
      </w:r>
    </w:p>
    <w:p w14:paraId="5D2D45D3" w14:textId="77777777" w:rsidR="006A3699" w:rsidRPr="009752EC" w:rsidRDefault="006A3699" w:rsidP="006A3699">
      <w:pPr>
        <w:ind w:left="0"/>
        <w:rPr>
          <w:rFonts w:cstheme="minorHAnsi"/>
          <w:noProof/>
          <w:sz w:val="20"/>
          <w:szCs w:val="20"/>
        </w:rPr>
      </w:pPr>
      <w:r w:rsidRPr="009752EC">
        <w:rPr>
          <w:rFonts w:cstheme="minorHAnsi"/>
          <w:noProof/>
          <w:sz w:val="20"/>
          <w:szCs w:val="20"/>
        </w:rPr>
        <w:t>PN-EN 673:2011 Szkło w budownictwie - Określenie współczynnika przenikania ciepła (wartość U) - Metoda obliczeniowa</w:t>
      </w:r>
    </w:p>
    <w:p w14:paraId="2CDC8CC1" w14:textId="77777777" w:rsidR="006A3699" w:rsidRPr="009752EC" w:rsidRDefault="006A3699" w:rsidP="006A3699">
      <w:pPr>
        <w:ind w:left="0"/>
        <w:rPr>
          <w:rFonts w:cstheme="minorHAnsi"/>
          <w:noProof/>
          <w:sz w:val="20"/>
          <w:szCs w:val="20"/>
        </w:rPr>
      </w:pPr>
      <w:r w:rsidRPr="009752EC">
        <w:rPr>
          <w:rFonts w:cstheme="minorHAnsi"/>
          <w:noProof/>
          <w:sz w:val="20"/>
          <w:szCs w:val="20"/>
        </w:rPr>
        <w:t xml:space="preserve">PN-EN 12020-2:2017-02 Aluminium i stopy aluminium - Kształtowniki wyciskane precyzyjne ze stopów EN AW-6060 </w:t>
      </w:r>
    </w:p>
    <w:p w14:paraId="241082DC" w14:textId="77777777" w:rsidR="006A3699" w:rsidRPr="009752EC" w:rsidRDefault="006A3699" w:rsidP="006A3699">
      <w:pPr>
        <w:ind w:left="0"/>
        <w:rPr>
          <w:rFonts w:cstheme="minorHAnsi"/>
          <w:noProof/>
          <w:sz w:val="20"/>
          <w:szCs w:val="20"/>
        </w:rPr>
      </w:pPr>
      <w:r w:rsidRPr="009752EC">
        <w:rPr>
          <w:rFonts w:cstheme="minorHAnsi"/>
          <w:noProof/>
          <w:sz w:val="20"/>
          <w:szCs w:val="20"/>
        </w:rPr>
        <w:t>i EN AW-6063 - Część 2: Dopuszczalne odchyłki wymiarów i kształtu</w:t>
      </w:r>
    </w:p>
    <w:p w14:paraId="2878F4FC" w14:textId="77777777" w:rsidR="006A3699" w:rsidRPr="009752EC" w:rsidRDefault="006A3699" w:rsidP="006A3699">
      <w:pPr>
        <w:ind w:left="0"/>
        <w:rPr>
          <w:rFonts w:cstheme="minorHAnsi"/>
          <w:noProof/>
          <w:sz w:val="20"/>
          <w:szCs w:val="20"/>
        </w:rPr>
      </w:pPr>
      <w:r w:rsidRPr="009752EC">
        <w:rPr>
          <w:rFonts w:cstheme="minorHAnsi"/>
          <w:noProof/>
          <w:sz w:val="20"/>
          <w:szCs w:val="20"/>
        </w:rPr>
        <w:t>PN-EN 12152:2004 Ściany osłonowe - Przepuszczalność powietrza - Wymagania eksploatacyjne i klasyfikacja.</w:t>
      </w:r>
    </w:p>
    <w:p w14:paraId="435B30D4" w14:textId="77777777" w:rsidR="006A3699" w:rsidRPr="009752EC" w:rsidRDefault="006A3699" w:rsidP="006A3699">
      <w:pPr>
        <w:ind w:left="0"/>
        <w:rPr>
          <w:rFonts w:cstheme="minorHAnsi"/>
          <w:noProof/>
          <w:sz w:val="20"/>
          <w:szCs w:val="20"/>
        </w:rPr>
      </w:pPr>
      <w:r w:rsidRPr="009752EC">
        <w:rPr>
          <w:rFonts w:cstheme="minorHAnsi"/>
          <w:noProof/>
          <w:sz w:val="20"/>
          <w:szCs w:val="20"/>
        </w:rPr>
        <w:t>PN-EN 12154:2004 Ściany osłonowe – Wodoszczelność - Wymagania eksploatacyjne i klasyfikacja.</w:t>
      </w:r>
    </w:p>
    <w:p w14:paraId="1C6D0138" w14:textId="77777777" w:rsidR="006A3699" w:rsidRPr="009752EC" w:rsidRDefault="006A3699" w:rsidP="006A3699">
      <w:pPr>
        <w:ind w:left="0"/>
        <w:rPr>
          <w:rFonts w:cstheme="minorHAnsi"/>
          <w:noProof/>
          <w:sz w:val="20"/>
          <w:szCs w:val="20"/>
        </w:rPr>
      </w:pPr>
      <w:r w:rsidRPr="009752EC">
        <w:rPr>
          <w:rFonts w:cstheme="minorHAnsi"/>
          <w:noProof/>
          <w:sz w:val="20"/>
          <w:szCs w:val="20"/>
        </w:rPr>
        <w:t>PN-EN 12208:2001 Okna i drzwi – Wodoszczelność - Klasyfikacja.</w:t>
      </w:r>
    </w:p>
    <w:p w14:paraId="1CD490C5" w14:textId="77777777" w:rsidR="006A3699" w:rsidRPr="009752EC" w:rsidRDefault="006A3699" w:rsidP="006A3699">
      <w:pPr>
        <w:ind w:left="0"/>
        <w:rPr>
          <w:rFonts w:cstheme="minorHAnsi"/>
          <w:noProof/>
          <w:sz w:val="20"/>
          <w:szCs w:val="20"/>
        </w:rPr>
      </w:pPr>
      <w:r w:rsidRPr="009752EC">
        <w:rPr>
          <w:rFonts w:cstheme="minorHAnsi"/>
          <w:noProof/>
          <w:sz w:val="20"/>
          <w:szCs w:val="20"/>
        </w:rPr>
        <w:t>PN-EN 12210:2016-05 Okna i drzwi - Odporność na obciążenia wiatrem - Klasyfikacja.</w:t>
      </w:r>
    </w:p>
    <w:p w14:paraId="21C29DB9" w14:textId="77777777" w:rsidR="006A3699" w:rsidRPr="009752EC" w:rsidRDefault="006A3699" w:rsidP="006A3699">
      <w:pPr>
        <w:ind w:left="0"/>
        <w:rPr>
          <w:rFonts w:cstheme="minorHAnsi"/>
          <w:noProof/>
          <w:sz w:val="20"/>
          <w:szCs w:val="20"/>
        </w:rPr>
      </w:pPr>
      <w:r w:rsidRPr="009752EC">
        <w:rPr>
          <w:rFonts w:cstheme="minorHAnsi"/>
          <w:noProof/>
          <w:sz w:val="20"/>
          <w:szCs w:val="20"/>
        </w:rPr>
        <w:t>PN-EN 12400:2004 Okna i drzwi - Trwałość mechaniczna - Wymagania i klasyfikacja.</w:t>
      </w:r>
    </w:p>
    <w:p w14:paraId="422998F9" w14:textId="77777777" w:rsidR="006A3699" w:rsidRPr="009752EC" w:rsidRDefault="006A3699" w:rsidP="006A3699">
      <w:pPr>
        <w:ind w:left="0"/>
        <w:rPr>
          <w:rFonts w:cstheme="minorHAnsi"/>
          <w:noProof/>
          <w:sz w:val="20"/>
          <w:szCs w:val="20"/>
        </w:rPr>
      </w:pPr>
      <w:r w:rsidRPr="009752EC">
        <w:rPr>
          <w:rFonts w:cstheme="minorHAnsi"/>
          <w:noProof/>
          <w:sz w:val="20"/>
          <w:szCs w:val="20"/>
        </w:rPr>
        <w:t>PN-EN 1294:2002 Skrzydła drzwiowe - Określenie zachowania się pod wpływem zmian wilgotności w kolejnych jednorodnych klimatach.</w:t>
      </w:r>
    </w:p>
    <w:p w14:paraId="50DE6F55" w14:textId="77777777" w:rsidR="006A3699" w:rsidRPr="009752EC" w:rsidRDefault="006A3699" w:rsidP="006A3699">
      <w:pPr>
        <w:ind w:left="0"/>
        <w:rPr>
          <w:rFonts w:cstheme="minorHAnsi"/>
          <w:noProof/>
          <w:sz w:val="20"/>
          <w:szCs w:val="20"/>
        </w:rPr>
      </w:pPr>
      <w:r w:rsidRPr="009752EC">
        <w:rPr>
          <w:rFonts w:cstheme="minorHAnsi"/>
          <w:noProof/>
          <w:sz w:val="20"/>
          <w:szCs w:val="20"/>
        </w:rPr>
        <w:t>PN-EN 13116:2004 Ściany osłonowe - Odporność na obciążenie wiatrem - Wymagania eksploatacyjne.</w:t>
      </w:r>
    </w:p>
    <w:p w14:paraId="0061F8C8" w14:textId="77777777" w:rsidR="006A3699" w:rsidRPr="009752EC" w:rsidRDefault="006A3699" w:rsidP="006A3699">
      <w:pPr>
        <w:ind w:left="0"/>
        <w:rPr>
          <w:rFonts w:cstheme="minorHAnsi"/>
          <w:noProof/>
          <w:sz w:val="20"/>
          <w:szCs w:val="20"/>
        </w:rPr>
      </w:pPr>
      <w:r w:rsidRPr="009752EC">
        <w:rPr>
          <w:rFonts w:cstheme="minorHAnsi"/>
          <w:noProof/>
          <w:sz w:val="20"/>
          <w:szCs w:val="20"/>
        </w:rPr>
        <w:t>PN-EN 1529:2001 Skrzydła drzwiowe Wysokość, szerokość, grubość i prostokątność Klasy tolerancji.</w:t>
      </w:r>
    </w:p>
    <w:p w14:paraId="4991CF85" w14:textId="77777777" w:rsidR="006A3699" w:rsidRPr="009752EC" w:rsidRDefault="006A3699" w:rsidP="006A3699">
      <w:pPr>
        <w:ind w:left="0"/>
        <w:rPr>
          <w:rFonts w:cstheme="minorHAnsi"/>
          <w:noProof/>
          <w:sz w:val="20"/>
          <w:szCs w:val="20"/>
        </w:rPr>
      </w:pPr>
      <w:r w:rsidRPr="009752EC">
        <w:rPr>
          <w:rFonts w:cstheme="minorHAnsi"/>
          <w:noProof/>
          <w:sz w:val="20"/>
          <w:szCs w:val="20"/>
        </w:rPr>
        <w:t>PN-EN 1530:2001 Skrzydła drzwiowe Płaskość ogólna i miejscowa Klasy tolerancji.</w:t>
      </w:r>
    </w:p>
    <w:p w14:paraId="79D30A5D" w14:textId="77777777" w:rsidR="006A3699" w:rsidRPr="009752EC" w:rsidRDefault="006A3699" w:rsidP="006A3699">
      <w:pPr>
        <w:ind w:left="0"/>
        <w:rPr>
          <w:rFonts w:cstheme="minorHAnsi"/>
          <w:noProof/>
          <w:sz w:val="20"/>
          <w:szCs w:val="20"/>
        </w:rPr>
      </w:pPr>
      <w:r w:rsidRPr="009752EC">
        <w:rPr>
          <w:rFonts w:cstheme="minorHAnsi"/>
          <w:noProof/>
          <w:sz w:val="20"/>
          <w:szCs w:val="20"/>
        </w:rPr>
        <w:t>PN-EN 951:2000 Skrzydła drzwiowe Metoda pomiaru wysokości, szerokości, grubości i prostokątności.</w:t>
      </w:r>
    </w:p>
    <w:p w14:paraId="30419356" w14:textId="77777777" w:rsidR="006A3699" w:rsidRPr="009752EC" w:rsidRDefault="006A3699" w:rsidP="006A3699">
      <w:pPr>
        <w:ind w:left="0"/>
        <w:rPr>
          <w:rFonts w:cstheme="minorHAnsi"/>
          <w:noProof/>
          <w:sz w:val="20"/>
          <w:szCs w:val="20"/>
        </w:rPr>
      </w:pPr>
      <w:r w:rsidRPr="009752EC">
        <w:rPr>
          <w:rFonts w:cstheme="minorHAnsi"/>
          <w:noProof/>
          <w:sz w:val="20"/>
          <w:szCs w:val="20"/>
        </w:rPr>
        <w:t>PN-EN 950:2000 Skrzydła drzwiowe Oznaczanie odporności na uderzenie ciałem twardym.</w:t>
      </w:r>
    </w:p>
    <w:p w14:paraId="5EBE2654" w14:textId="77777777" w:rsidR="006A3699" w:rsidRPr="009752EC" w:rsidRDefault="006A3699" w:rsidP="006A3699">
      <w:pPr>
        <w:ind w:left="0"/>
        <w:rPr>
          <w:rFonts w:cstheme="minorHAnsi"/>
          <w:noProof/>
          <w:sz w:val="20"/>
          <w:szCs w:val="20"/>
        </w:rPr>
      </w:pPr>
      <w:r w:rsidRPr="009752EC">
        <w:rPr>
          <w:rFonts w:cstheme="minorHAnsi"/>
          <w:noProof/>
          <w:sz w:val="20"/>
          <w:szCs w:val="20"/>
        </w:rPr>
        <w:t>PN-EN 952:2000 Skrzydła drzwiowe Płaskość ogólna i miejscowa. Metoda pomiaru.</w:t>
      </w:r>
    </w:p>
    <w:p w14:paraId="3FD1476C" w14:textId="77777777" w:rsidR="006A3699" w:rsidRPr="009752EC" w:rsidRDefault="006A3699" w:rsidP="006A3699">
      <w:pPr>
        <w:ind w:left="0"/>
        <w:rPr>
          <w:rFonts w:cstheme="minorHAnsi"/>
          <w:noProof/>
          <w:sz w:val="20"/>
          <w:szCs w:val="20"/>
        </w:rPr>
      </w:pPr>
      <w:r w:rsidRPr="009752EC">
        <w:rPr>
          <w:rFonts w:cstheme="minorHAnsi"/>
          <w:noProof/>
          <w:sz w:val="20"/>
          <w:szCs w:val="20"/>
        </w:rPr>
        <w:t>PN-EN ISO 1522:2008 Farby i lakiery - Badanie metodą tłumienia wahadła</w:t>
      </w:r>
    </w:p>
    <w:p w14:paraId="5AADCB15" w14:textId="77777777" w:rsidR="006A3699" w:rsidRPr="009752EC" w:rsidRDefault="006A3699" w:rsidP="006A3699">
      <w:pPr>
        <w:ind w:left="0"/>
        <w:rPr>
          <w:rFonts w:cstheme="minorHAnsi"/>
          <w:noProof/>
          <w:sz w:val="20"/>
          <w:szCs w:val="20"/>
        </w:rPr>
      </w:pPr>
      <w:r w:rsidRPr="009752EC">
        <w:rPr>
          <w:rFonts w:cstheme="minorHAnsi"/>
          <w:noProof/>
          <w:sz w:val="20"/>
          <w:szCs w:val="20"/>
        </w:rPr>
        <w:t>PN-EN ISO 2360:2017-10 Powłoki nieprzewodzące na podłożu niemagnetycznym przewodzącym elektryczność - Pomiar grubości powłok - Metoda amplitudowa prądów wirowych.</w:t>
      </w:r>
    </w:p>
    <w:p w14:paraId="5854BE18" w14:textId="77777777" w:rsidR="006A3699" w:rsidRPr="009752EC" w:rsidRDefault="006A3699" w:rsidP="006A3699">
      <w:pPr>
        <w:ind w:left="0"/>
        <w:rPr>
          <w:rFonts w:cstheme="minorHAnsi"/>
          <w:noProof/>
          <w:sz w:val="20"/>
          <w:szCs w:val="20"/>
        </w:rPr>
      </w:pPr>
      <w:r w:rsidRPr="009752EC">
        <w:rPr>
          <w:rFonts w:cstheme="minorHAnsi"/>
          <w:noProof/>
          <w:sz w:val="20"/>
          <w:szCs w:val="20"/>
        </w:rPr>
        <w:t>PN-EN ISO 2808:2020-01 Farby i lakiery - Oznaczanie grubości powłoki.</w:t>
      </w:r>
    </w:p>
    <w:p w14:paraId="460D73EA" w14:textId="77777777" w:rsidR="006A3699" w:rsidRPr="009752EC" w:rsidRDefault="006A3699" w:rsidP="006A3699">
      <w:pPr>
        <w:ind w:left="0"/>
        <w:rPr>
          <w:rFonts w:cstheme="minorHAnsi"/>
          <w:noProof/>
          <w:sz w:val="20"/>
          <w:szCs w:val="20"/>
        </w:rPr>
      </w:pPr>
      <w:r w:rsidRPr="009752EC">
        <w:rPr>
          <w:rFonts w:cstheme="minorHAnsi"/>
          <w:noProof/>
          <w:sz w:val="20"/>
          <w:szCs w:val="20"/>
        </w:rPr>
        <w:t>PN-EN ISO 2812-1:2018-01 Farby i lakiery - Oznaczanie odporności na ciecze - Część 1: Zanurzanie w cieczach innych niż woda</w:t>
      </w:r>
    </w:p>
    <w:p w14:paraId="0D249FA5" w14:textId="77777777" w:rsidR="006A3699" w:rsidRPr="009752EC" w:rsidRDefault="006A3699" w:rsidP="006A3699">
      <w:pPr>
        <w:ind w:left="0"/>
        <w:rPr>
          <w:rFonts w:cstheme="minorHAnsi"/>
          <w:noProof/>
          <w:sz w:val="20"/>
          <w:szCs w:val="20"/>
        </w:rPr>
      </w:pPr>
      <w:r w:rsidRPr="009752EC">
        <w:rPr>
          <w:rFonts w:cstheme="minorHAnsi"/>
          <w:noProof/>
          <w:sz w:val="20"/>
          <w:szCs w:val="20"/>
        </w:rPr>
        <w:t>PN-EN ISO 9227:2017-06 Badania korozyjne w sztucznych atmosferach - Badania w rozpylonej solance</w:t>
      </w:r>
    </w:p>
    <w:p w14:paraId="510D22EE" w14:textId="77777777" w:rsidR="006A3699" w:rsidRPr="00E54884" w:rsidRDefault="006A3699" w:rsidP="006A3699">
      <w:pPr>
        <w:ind w:left="0"/>
        <w:rPr>
          <w:rFonts w:cstheme="minorHAnsi"/>
          <w:noProof/>
          <w:sz w:val="20"/>
          <w:szCs w:val="20"/>
          <w:lang w:val="en-US"/>
        </w:rPr>
      </w:pPr>
      <w:r w:rsidRPr="00E54884">
        <w:rPr>
          <w:rFonts w:cstheme="minorHAnsi"/>
          <w:noProof/>
          <w:sz w:val="20"/>
          <w:szCs w:val="20"/>
          <w:lang w:val="en-US"/>
        </w:rPr>
        <w:t>EN 1365-1:2013-08 Fire resistance tests for loadbearing elements - Part 1: Walls</w:t>
      </w:r>
    </w:p>
    <w:p w14:paraId="0001E1D3" w14:textId="77777777" w:rsidR="006A3699" w:rsidRDefault="006A3699" w:rsidP="006A3699">
      <w:pPr>
        <w:ind w:left="0"/>
        <w:rPr>
          <w:rFonts w:cstheme="minorHAnsi"/>
          <w:noProof/>
          <w:sz w:val="20"/>
          <w:szCs w:val="20"/>
        </w:rPr>
      </w:pPr>
      <w:r w:rsidRPr="009752EC">
        <w:rPr>
          <w:rFonts w:cstheme="minorHAnsi"/>
          <w:noProof/>
          <w:sz w:val="20"/>
          <w:szCs w:val="20"/>
        </w:rPr>
        <w:t>PN-EN 12150-1+A1:2019-06 Szkło w budownictwie - Termicznie hartowane bezpieczne szkło sodowo-wapniowo-krzemianowe - Część 1: Definicja i opis</w:t>
      </w:r>
    </w:p>
    <w:p w14:paraId="63411B90" w14:textId="77777777" w:rsidR="006A3699" w:rsidRPr="009752EC" w:rsidRDefault="006A3699" w:rsidP="006A3699">
      <w:pPr>
        <w:ind w:left="0"/>
        <w:rPr>
          <w:rFonts w:cstheme="minorHAnsi"/>
          <w:noProof/>
          <w:sz w:val="20"/>
          <w:szCs w:val="20"/>
        </w:rPr>
      </w:pPr>
    </w:p>
    <w:p w14:paraId="53CB6131" w14:textId="77777777" w:rsidR="006A3699" w:rsidRPr="009752EC" w:rsidRDefault="006A3699" w:rsidP="006A3699">
      <w:pPr>
        <w:spacing w:after="0" w:line="259" w:lineRule="auto"/>
        <w:ind w:left="0"/>
        <w:jc w:val="left"/>
        <w:rPr>
          <w:rFonts w:cstheme="minorHAnsi"/>
          <w:b/>
          <w:sz w:val="20"/>
          <w:szCs w:val="20"/>
        </w:rPr>
      </w:pPr>
      <w:r w:rsidRPr="009752EC">
        <w:rPr>
          <w:rFonts w:cstheme="minorHAnsi"/>
          <w:b/>
          <w:sz w:val="20"/>
          <w:szCs w:val="20"/>
        </w:rPr>
        <w:t>10.2. Inne dokumenty</w:t>
      </w:r>
    </w:p>
    <w:p w14:paraId="3A3E1FE7" w14:textId="77777777" w:rsidR="006A3699" w:rsidRDefault="006A3699" w:rsidP="006A3699">
      <w:pPr>
        <w:ind w:left="0"/>
        <w:rPr>
          <w:rFonts w:cstheme="minorHAnsi"/>
          <w:noProof/>
          <w:sz w:val="20"/>
          <w:szCs w:val="20"/>
        </w:rPr>
      </w:pPr>
      <w:r w:rsidRPr="009752EC">
        <w:rPr>
          <w:rFonts w:cstheme="minorHAnsi"/>
          <w:noProof/>
          <w:sz w:val="20"/>
          <w:szCs w:val="20"/>
        </w:rPr>
        <w:t>1.) WTWiORB ITB B6:2016 Montaż okien i drzwi balkonowyc</w:t>
      </w:r>
    </w:p>
    <w:p w14:paraId="3F70B983" w14:textId="77777777" w:rsidR="006A3699" w:rsidRDefault="006A3699" w:rsidP="006A3699">
      <w:pPr>
        <w:ind w:left="0"/>
        <w:rPr>
          <w:rFonts w:cstheme="minorHAnsi"/>
          <w:noProof/>
          <w:sz w:val="20"/>
          <w:szCs w:val="20"/>
        </w:rPr>
      </w:pPr>
    </w:p>
    <w:p w14:paraId="56004C1E" w14:textId="77777777" w:rsidR="006A3699" w:rsidRDefault="006A3699" w:rsidP="006A3699">
      <w:pPr>
        <w:ind w:left="0"/>
        <w:rPr>
          <w:rFonts w:cstheme="minorHAnsi"/>
          <w:noProof/>
          <w:sz w:val="20"/>
          <w:szCs w:val="20"/>
        </w:rPr>
      </w:pPr>
    </w:p>
    <w:p w14:paraId="75FA8709" w14:textId="77777777" w:rsidR="006A3699" w:rsidRDefault="006A3699" w:rsidP="006A3699">
      <w:pPr>
        <w:ind w:left="0"/>
        <w:rPr>
          <w:rFonts w:cstheme="minorHAnsi"/>
          <w:noProof/>
          <w:sz w:val="20"/>
          <w:szCs w:val="20"/>
        </w:rPr>
      </w:pPr>
    </w:p>
    <w:p w14:paraId="606BCD64" w14:textId="77777777" w:rsidR="006A3699" w:rsidRDefault="006A3699" w:rsidP="006A3699">
      <w:pPr>
        <w:ind w:left="0"/>
        <w:rPr>
          <w:rFonts w:cstheme="minorHAnsi"/>
          <w:noProof/>
          <w:sz w:val="20"/>
          <w:szCs w:val="20"/>
        </w:rPr>
      </w:pPr>
    </w:p>
    <w:p w14:paraId="59185AEE" w14:textId="77777777" w:rsidR="006A3699" w:rsidRDefault="006A3699" w:rsidP="006A3699">
      <w:pPr>
        <w:ind w:left="0"/>
        <w:rPr>
          <w:rFonts w:cstheme="minorHAnsi"/>
          <w:noProof/>
          <w:sz w:val="20"/>
          <w:szCs w:val="20"/>
        </w:rPr>
      </w:pPr>
    </w:p>
    <w:p w14:paraId="47CC2C82" w14:textId="77777777" w:rsidR="006A3699" w:rsidRDefault="006A3699" w:rsidP="006A3699">
      <w:pPr>
        <w:ind w:left="0"/>
        <w:rPr>
          <w:rFonts w:cstheme="minorHAnsi"/>
          <w:noProof/>
          <w:sz w:val="20"/>
          <w:szCs w:val="20"/>
        </w:rPr>
      </w:pPr>
    </w:p>
    <w:p w14:paraId="3513C9DF" w14:textId="77777777" w:rsidR="006A3699" w:rsidRDefault="006A3699" w:rsidP="006A3699">
      <w:pPr>
        <w:ind w:left="0"/>
        <w:rPr>
          <w:rFonts w:cstheme="minorHAnsi"/>
          <w:noProof/>
          <w:sz w:val="20"/>
          <w:szCs w:val="20"/>
        </w:rPr>
      </w:pPr>
    </w:p>
    <w:p w14:paraId="15B1DC83" w14:textId="77777777" w:rsidR="006A3699" w:rsidRDefault="006A3699" w:rsidP="006A3699">
      <w:pPr>
        <w:ind w:left="0"/>
        <w:rPr>
          <w:rFonts w:cstheme="minorHAnsi"/>
          <w:noProof/>
          <w:sz w:val="20"/>
          <w:szCs w:val="20"/>
        </w:rPr>
      </w:pPr>
    </w:p>
    <w:p w14:paraId="3F2A7317" w14:textId="77777777" w:rsidR="006A3699" w:rsidRDefault="006A3699" w:rsidP="006A3699">
      <w:pPr>
        <w:ind w:left="0"/>
        <w:rPr>
          <w:rFonts w:cstheme="minorHAnsi"/>
          <w:noProof/>
          <w:sz w:val="20"/>
          <w:szCs w:val="20"/>
        </w:rPr>
      </w:pPr>
    </w:p>
    <w:p w14:paraId="14E2951A" w14:textId="77777777" w:rsidR="006A3699" w:rsidRDefault="006A3699" w:rsidP="006A3699">
      <w:pPr>
        <w:ind w:left="0"/>
        <w:rPr>
          <w:rFonts w:cstheme="minorHAnsi"/>
          <w:noProof/>
          <w:sz w:val="20"/>
          <w:szCs w:val="20"/>
        </w:rPr>
      </w:pPr>
    </w:p>
    <w:p w14:paraId="40675C21" w14:textId="77777777" w:rsidR="006A3699" w:rsidRDefault="006A3699" w:rsidP="006A3699">
      <w:pPr>
        <w:ind w:left="0"/>
        <w:rPr>
          <w:rFonts w:cstheme="minorHAnsi"/>
          <w:noProof/>
          <w:sz w:val="20"/>
          <w:szCs w:val="20"/>
        </w:rPr>
      </w:pPr>
    </w:p>
    <w:p w14:paraId="197F4A30" w14:textId="77777777" w:rsidR="006A3699" w:rsidRDefault="006A3699" w:rsidP="006A3699">
      <w:pPr>
        <w:ind w:left="0"/>
        <w:rPr>
          <w:rFonts w:cstheme="minorHAnsi"/>
          <w:noProof/>
          <w:sz w:val="20"/>
          <w:szCs w:val="20"/>
        </w:rPr>
      </w:pPr>
    </w:p>
    <w:p w14:paraId="1E301E81" w14:textId="77777777" w:rsidR="006A3699" w:rsidRDefault="006A3699" w:rsidP="006A3699">
      <w:pPr>
        <w:ind w:left="0"/>
        <w:rPr>
          <w:rFonts w:cstheme="minorHAnsi"/>
          <w:noProof/>
          <w:sz w:val="20"/>
          <w:szCs w:val="20"/>
        </w:rPr>
      </w:pPr>
    </w:p>
    <w:p w14:paraId="54A07CD8" w14:textId="77777777" w:rsidR="006A3699" w:rsidRDefault="006A3699" w:rsidP="006A3699">
      <w:pPr>
        <w:ind w:left="0"/>
        <w:rPr>
          <w:rFonts w:cstheme="minorHAnsi"/>
          <w:noProof/>
          <w:sz w:val="20"/>
          <w:szCs w:val="20"/>
        </w:rPr>
      </w:pPr>
    </w:p>
    <w:p w14:paraId="227A5B57" w14:textId="77777777" w:rsidR="006A3699" w:rsidRDefault="006A3699" w:rsidP="006A3699">
      <w:pPr>
        <w:ind w:left="0"/>
        <w:rPr>
          <w:rFonts w:cstheme="minorHAnsi"/>
          <w:noProof/>
          <w:sz w:val="20"/>
          <w:szCs w:val="20"/>
        </w:rPr>
      </w:pPr>
    </w:p>
    <w:p w14:paraId="1275CAC5" w14:textId="77777777" w:rsidR="006A3699" w:rsidRDefault="006A3699" w:rsidP="006A3699">
      <w:pPr>
        <w:ind w:left="0"/>
        <w:rPr>
          <w:rFonts w:cstheme="minorHAnsi"/>
          <w:noProof/>
          <w:sz w:val="20"/>
          <w:szCs w:val="20"/>
        </w:rPr>
      </w:pPr>
    </w:p>
    <w:p w14:paraId="67E34D64" w14:textId="77777777" w:rsidR="006A3699" w:rsidRDefault="006A3699" w:rsidP="006A3699">
      <w:pPr>
        <w:ind w:left="0"/>
        <w:rPr>
          <w:rFonts w:cstheme="minorHAnsi"/>
          <w:noProof/>
          <w:sz w:val="20"/>
          <w:szCs w:val="20"/>
        </w:rPr>
      </w:pPr>
    </w:p>
    <w:p w14:paraId="13C8364E" w14:textId="7B6BDBC1" w:rsidR="006A3699" w:rsidRDefault="006A3699" w:rsidP="006A3699">
      <w:pPr>
        <w:pStyle w:val="Nagwek1"/>
        <w:ind w:left="716" w:firstLine="0"/>
        <w:jc w:val="right"/>
        <w:rPr>
          <w:rFonts w:ascii="Arial Narrow" w:hAnsi="Arial Narrow"/>
          <w:sz w:val="22"/>
        </w:rPr>
      </w:pPr>
      <w:bookmarkStart w:id="36" w:name="_Toc155344428"/>
      <w:r w:rsidRPr="0009369B">
        <w:rPr>
          <w:rFonts w:ascii="Arial Narrow" w:hAnsi="Arial Narrow"/>
          <w:sz w:val="22"/>
        </w:rPr>
        <w:lastRenderedPageBreak/>
        <w:t xml:space="preserve">SZCZEGÓŁOWA SPECYFIKACJA TECHNICZNA </w:t>
      </w:r>
      <w:r>
        <w:rPr>
          <w:rFonts w:ascii="Arial Narrow" w:hAnsi="Arial Narrow"/>
          <w:sz w:val="22"/>
        </w:rPr>
        <w:t>B-0</w:t>
      </w:r>
      <w:r>
        <w:rPr>
          <w:rFonts w:ascii="Arial Narrow" w:hAnsi="Arial Narrow"/>
          <w:sz w:val="22"/>
        </w:rPr>
        <w:t>7</w:t>
      </w:r>
      <w:r w:rsidRPr="0009369B">
        <w:rPr>
          <w:rFonts w:ascii="Arial Narrow" w:hAnsi="Arial Narrow"/>
          <w:sz w:val="22"/>
        </w:rPr>
        <w:br/>
        <w:t>Tynkowanie</w:t>
      </w:r>
      <w:bookmarkEnd w:id="36"/>
    </w:p>
    <w:p w14:paraId="02D7FEBE" w14:textId="77777777" w:rsidR="006A3699" w:rsidRPr="0009369B" w:rsidRDefault="006A3699" w:rsidP="006A3699"/>
    <w:p w14:paraId="33547F8A" w14:textId="77777777" w:rsidR="006A3699" w:rsidRPr="0009369B" w:rsidRDefault="006A3699" w:rsidP="006A3699">
      <w:pPr>
        <w:spacing w:after="0" w:line="259" w:lineRule="auto"/>
        <w:ind w:left="0"/>
        <w:jc w:val="right"/>
        <w:rPr>
          <w:rFonts w:cstheme="minorHAnsi"/>
          <w:b/>
          <w:bCs/>
        </w:rPr>
      </w:pPr>
      <w:r w:rsidRPr="0009369B">
        <w:rPr>
          <w:rFonts w:cstheme="minorHAnsi"/>
          <w:b/>
          <w:bCs/>
        </w:rPr>
        <w:t xml:space="preserve">KOD </w:t>
      </w:r>
      <w:proofErr w:type="spellStart"/>
      <w:r w:rsidRPr="0009369B">
        <w:rPr>
          <w:rFonts w:cstheme="minorHAnsi"/>
          <w:b/>
          <w:bCs/>
        </w:rPr>
        <w:t>CPV</w:t>
      </w:r>
      <w:proofErr w:type="spellEnd"/>
      <w:r w:rsidRPr="0009369B">
        <w:rPr>
          <w:rFonts w:cstheme="minorHAnsi"/>
          <w:b/>
          <w:bCs/>
        </w:rPr>
        <w:t>: 45410000</w:t>
      </w:r>
    </w:p>
    <w:p w14:paraId="4BAD93AC" w14:textId="77777777" w:rsidR="006A3699" w:rsidRPr="0009369B" w:rsidRDefault="006A3699" w:rsidP="006A3699">
      <w:pPr>
        <w:pStyle w:val="Akapitzlist"/>
        <w:numPr>
          <w:ilvl w:val="0"/>
          <w:numId w:val="58"/>
        </w:numPr>
        <w:spacing w:line="270" w:lineRule="auto"/>
        <w:rPr>
          <w:rFonts w:cstheme="minorHAnsi"/>
          <w:sz w:val="20"/>
          <w:szCs w:val="20"/>
        </w:rPr>
      </w:pPr>
      <w:r w:rsidRPr="0009369B">
        <w:rPr>
          <w:rFonts w:cstheme="minorHAnsi"/>
          <w:b/>
          <w:sz w:val="20"/>
          <w:szCs w:val="20"/>
        </w:rPr>
        <w:t xml:space="preserve">Wstęp </w:t>
      </w:r>
    </w:p>
    <w:p w14:paraId="5D07035A" w14:textId="77777777" w:rsidR="006A3699" w:rsidRPr="0009369B" w:rsidRDefault="006A3699" w:rsidP="006A3699">
      <w:pPr>
        <w:spacing w:line="270" w:lineRule="auto"/>
        <w:ind w:left="0"/>
        <w:rPr>
          <w:rFonts w:cstheme="minorHAnsi"/>
          <w:sz w:val="20"/>
          <w:szCs w:val="20"/>
        </w:rPr>
      </w:pPr>
      <w:r>
        <w:rPr>
          <w:rFonts w:cstheme="minorHAnsi"/>
          <w:b/>
          <w:sz w:val="20"/>
          <w:szCs w:val="20"/>
        </w:rPr>
        <w:t xml:space="preserve">1.1. </w:t>
      </w:r>
      <w:r w:rsidRPr="0009369B">
        <w:rPr>
          <w:rFonts w:cstheme="minorHAnsi"/>
          <w:b/>
          <w:sz w:val="20"/>
          <w:szCs w:val="20"/>
        </w:rPr>
        <w:t xml:space="preserve">Przedmiot </w:t>
      </w:r>
      <w:proofErr w:type="spellStart"/>
      <w:r w:rsidRPr="0009369B">
        <w:rPr>
          <w:rFonts w:cstheme="minorHAnsi"/>
          <w:b/>
          <w:sz w:val="20"/>
          <w:szCs w:val="20"/>
        </w:rPr>
        <w:t>SST</w:t>
      </w:r>
      <w:proofErr w:type="spellEnd"/>
      <w:r w:rsidRPr="0009369B">
        <w:rPr>
          <w:rFonts w:cstheme="minorHAnsi"/>
          <w:b/>
          <w:sz w:val="20"/>
          <w:szCs w:val="20"/>
        </w:rPr>
        <w:t xml:space="preserve">  </w:t>
      </w:r>
    </w:p>
    <w:p w14:paraId="711873AD" w14:textId="77777777" w:rsidR="006A3699" w:rsidRDefault="006A3699" w:rsidP="006A3699">
      <w:pPr>
        <w:ind w:left="0"/>
        <w:rPr>
          <w:rFonts w:cstheme="minorHAnsi"/>
          <w:sz w:val="20"/>
          <w:szCs w:val="20"/>
        </w:rPr>
      </w:pPr>
      <w:r w:rsidRPr="009752EC">
        <w:rPr>
          <w:rFonts w:cstheme="minorHAnsi"/>
          <w:sz w:val="20"/>
          <w:szCs w:val="20"/>
        </w:rPr>
        <w:t>Przedmiotem niniejszej standardowej specyfikacji technicznej (</w:t>
      </w:r>
      <w:proofErr w:type="spellStart"/>
      <w:r w:rsidRPr="009752EC">
        <w:rPr>
          <w:rFonts w:cstheme="minorHAnsi"/>
          <w:sz w:val="20"/>
          <w:szCs w:val="20"/>
        </w:rPr>
        <w:t>SST</w:t>
      </w:r>
      <w:proofErr w:type="spellEnd"/>
      <w:r w:rsidRPr="009752EC">
        <w:rPr>
          <w:rFonts w:cstheme="minorHAnsi"/>
          <w:sz w:val="20"/>
          <w:szCs w:val="20"/>
        </w:rPr>
        <w:t xml:space="preserve">) są wymagania dotyczące </w:t>
      </w:r>
      <w:proofErr w:type="gramStart"/>
      <w:r w:rsidRPr="009752EC">
        <w:rPr>
          <w:rFonts w:cstheme="minorHAnsi"/>
          <w:sz w:val="20"/>
          <w:szCs w:val="20"/>
        </w:rPr>
        <w:t>wykonania  i</w:t>
      </w:r>
      <w:proofErr w:type="gramEnd"/>
      <w:r w:rsidRPr="009752EC">
        <w:rPr>
          <w:rFonts w:cstheme="minorHAnsi"/>
          <w:sz w:val="20"/>
          <w:szCs w:val="20"/>
        </w:rPr>
        <w:t xml:space="preserve"> odbioru tynków zwykłych wewnętrznych i zewnętrznych. </w:t>
      </w:r>
    </w:p>
    <w:p w14:paraId="521AA7D6" w14:textId="77777777" w:rsidR="006A3699" w:rsidRPr="009752EC" w:rsidRDefault="006A3699" w:rsidP="006A3699">
      <w:pPr>
        <w:ind w:left="0"/>
        <w:rPr>
          <w:rFonts w:cstheme="minorHAnsi"/>
          <w:sz w:val="20"/>
          <w:szCs w:val="20"/>
        </w:rPr>
      </w:pPr>
    </w:p>
    <w:p w14:paraId="63A59D79" w14:textId="77777777" w:rsidR="006A3699" w:rsidRPr="0009369B" w:rsidRDefault="006A3699" w:rsidP="006A3699">
      <w:pPr>
        <w:spacing w:line="270" w:lineRule="auto"/>
        <w:ind w:left="0"/>
        <w:rPr>
          <w:rFonts w:cstheme="minorHAnsi"/>
          <w:sz w:val="20"/>
          <w:szCs w:val="20"/>
        </w:rPr>
      </w:pPr>
      <w:r>
        <w:rPr>
          <w:rFonts w:cstheme="minorHAnsi"/>
          <w:b/>
          <w:sz w:val="20"/>
          <w:szCs w:val="20"/>
        </w:rPr>
        <w:t xml:space="preserve">1.2. </w:t>
      </w:r>
      <w:r w:rsidRPr="0009369B">
        <w:rPr>
          <w:rFonts w:cstheme="minorHAnsi"/>
          <w:b/>
          <w:sz w:val="20"/>
          <w:szCs w:val="20"/>
        </w:rPr>
        <w:t xml:space="preserve">Zakres stosowania </w:t>
      </w:r>
      <w:proofErr w:type="spellStart"/>
      <w:r w:rsidRPr="0009369B">
        <w:rPr>
          <w:rFonts w:cstheme="minorHAnsi"/>
          <w:b/>
          <w:sz w:val="20"/>
          <w:szCs w:val="20"/>
        </w:rPr>
        <w:t>SST</w:t>
      </w:r>
      <w:proofErr w:type="spellEnd"/>
      <w:r w:rsidRPr="0009369B">
        <w:rPr>
          <w:rFonts w:cstheme="minorHAnsi"/>
          <w:b/>
          <w:sz w:val="20"/>
          <w:szCs w:val="20"/>
        </w:rPr>
        <w:t xml:space="preserve"> </w:t>
      </w:r>
    </w:p>
    <w:p w14:paraId="639717E7" w14:textId="77777777" w:rsidR="006A3699" w:rsidRDefault="006A3699" w:rsidP="006A3699">
      <w:pPr>
        <w:ind w:left="0"/>
        <w:rPr>
          <w:rFonts w:cstheme="minorHAnsi"/>
          <w:sz w:val="20"/>
          <w:szCs w:val="20"/>
        </w:rPr>
      </w:pPr>
      <w:r w:rsidRPr="009752EC">
        <w:rPr>
          <w:rFonts w:cstheme="minorHAnsi"/>
          <w:sz w:val="20"/>
          <w:szCs w:val="20"/>
        </w:rPr>
        <w:t>Specyfikacja techniczna (ST) stanowi podstawę opracowania szczegółowej specyfikacji technicznej (</w:t>
      </w:r>
      <w:proofErr w:type="spellStart"/>
      <w:r w:rsidRPr="009752EC">
        <w:rPr>
          <w:rFonts w:cstheme="minorHAnsi"/>
          <w:sz w:val="20"/>
          <w:szCs w:val="20"/>
        </w:rPr>
        <w:t>SST</w:t>
      </w:r>
      <w:proofErr w:type="spellEnd"/>
      <w:r w:rsidRPr="009752EC">
        <w:rPr>
          <w:rFonts w:cstheme="minorHAnsi"/>
          <w:sz w:val="20"/>
          <w:szCs w:val="20"/>
        </w:rPr>
        <w:t xml:space="preserve">) stosowanej jako dokument przetargowy i kontraktowy przy zlecaniu i realizacji robót </w:t>
      </w:r>
      <w:proofErr w:type="gramStart"/>
      <w:r w:rsidRPr="009752EC">
        <w:rPr>
          <w:rFonts w:cstheme="minorHAnsi"/>
          <w:sz w:val="20"/>
          <w:szCs w:val="20"/>
        </w:rPr>
        <w:t>wymienionych  w</w:t>
      </w:r>
      <w:proofErr w:type="gramEnd"/>
      <w:r w:rsidRPr="009752EC">
        <w:rPr>
          <w:rFonts w:cstheme="minorHAnsi"/>
          <w:sz w:val="20"/>
          <w:szCs w:val="20"/>
        </w:rPr>
        <w:t xml:space="preserve"> pkt. 1.1. </w:t>
      </w:r>
    </w:p>
    <w:p w14:paraId="367CD6CE" w14:textId="77777777" w:rsidR="006A3699" w:rsidRPr="009752EC" w:rsidRDefault="006A3699" w:rsidP="006A3699">
      <w:pPr>
        <w:ind w:left="0"/>
        <w:rPr>
          <w:rFonts w:cstheme="minorHAnsi"/>
          <w:sz w:val="20"/>
          <w:szCs w:val="20"/>
        </w:rPr>
      </w:pPr>
    </w:p>
    <w:p w14:paraId="6E49672A" w14:textId="77777777" w:rsidR="006A3699" w:rsidRPr="0009369B" w:rsidRDefault="006A3699" w:rsidP="006A3699">
      <w:pPr>
        <w:spacing w:line="270" w:lineRule="auto"/>
        <w:ind w:left="0"/>
        <w:rPr>
          <w:rFonts w:cstheme="minorHAnsi"/>
          <w:sz w:val="20"/>
          <w:szCs w:val="20"/>
        </w:rPr>
      </w:pPr>
      <w:r>
        <w:rPr>
          <w:rFonts w:cstheme="minorHAnsi"/>
          <w:b/>
          <w:sz w:val="20"/>
          <w:szCs w:val="20"/>
        </w:rPr>
        <w:t xml:space="preserve">1.3. </w:t>
      </w:r>
      <w:r w:rsidRPr="0009369B">
        <w:rPr>
          <w:rFonts w:cstheme="minorHAnsi"/>
          <w:b/>
          <w:sz w:val="20"/>
          <w:szCs w:val="20"/>
        </w:rPr>
        <w:t xml:space="preserve">Zakres robót objętych ST </w:t>
      </w:r>
    </w:p>
    <w:p w14:paraId="1107974B" w14:textId="77777777" w:rsidR="006A3699" w:rsidRPr="009752EC" w:rsidRDefault="006A3699" w:rsidP="006A3699">
      <w:pPr>
        <w:ind w:left="0"/>
        <w:rPr>
          <w:rFonts w:cstheme="minorHAnsi"/>
          <w:sz w:val="20"/>
          <w:szCs w:val="20"/>
        </w:rPr>
      </w:pPr>
      <w:r w:rsidRPr="009752EC">
        <w:rPr>
          <w:rFonts w:cstheme="minorHAnsi"/>
          <w:sz w:val="20"/>
          <w:szCs w:val="20"/>
        </w:rPr>
        <w:t xml:space="preserve">Tynki zwykłe, których dotyczy specyfikacja, stanowią warstwę ochronną, wyrównawczą lub kształtującą formę architektoniczną tynkowanego elementu, nanoszoną ręcznie lub mechanicznie, do której wykonania zostały użyte zaprawy odpowiadające wymaganiom norm lub aprobat technicznych. </w:t>
      </w:r>
    </w:p>
    <w:p w14:paraId="6B43D469" w14:textId="77777777" w:rsidR="006A3699" w:rsidRPr="009752EC" w:rsidRDefault="006A3699" w:rsidP="006A3699">
      <w:pPr>
        <w:ind w:left="0"/>
        <w:rPr>
          <w:rFonts w:cstheme="minorHAnsi"/>
          <w:sz w:val="20"/>
          <w:szCs w:val="20"/>
        </w:rPr>
      </w:pPr>
      <w:r w:rsidRPr="009752EC">
        <w:rPr>
          <w:rFonts w:cstheme="minorHAnsi"/>
          <w:sz w:val="20"/>
          <w:szCs w:val="20"/>
        </w:rPr>
        <w:t xml:space="preserve">Tynki zwykłe ze względu na miejsce stosowania, rodzaj podłoża, rodzaj zaprawy, liczbę </w:t>
      </w:r>
      <w:proofErr w:type="gramStart"/>
      <w:r w:rsidRPr="009752EC">
        <w:rPr>
          <w:rFonts w:cstheme="minorHAnsi"/>
          <w:sz w:val="20"/>
          <w:szCs w:val="20"/>
        </w:rPr>
        <w:t>warstw  i</w:t>
      </w:r>
      <w:proofErr w:type="gramEnd"/>
      <w:r w:rsidRPr="009752EC">
        <w:rPr>
          <w:rFonts w:cstheme="minorHAnsi"/>
          <w:sz w:val="20"/>
          <w:szCs w:val="20"/>
        </w:rPr>
        <w:t xml:space="preserve"> technikę wykonania powinny odpowiadać normie. </w:t>
      </w:r>
    </w:p>
    <w:p w14:paraId="2438BAE1" w14:textId="77777777" w:rsidR="006A3699" w:rsidRPr="009752EC" w:rsidRDefault="006A3699" w:rsidP="006A3699">
      <w:pPr>
        <w:ind w:left="0"/>
        <w:rPr>
          <w:rFonts w:cstheme="minorHAnsi"/>
          <w:sz w:val="20"/>
          <w:szCs w:val="20"/>
        </w:rPr>
      </w:pPr>
      <w:r w:rsidRPr="009752EC">
        <w:rPr>
          <w:rFonts w:cstheme="minorHAnsi"/>
          <w:sz w:val="20"/>
          <w:szCs w:val="20"/>
        </w:rPr>
        <w:t xml:space="preserve">Przy wykonaniu tynków zwykłych należy przestrzegać zasad podanych w normie. </w:t>
      </w:r>
    </w:p>
    <w:p w14:paraId="2F661199" w14:textId="77777777" w:rsidR="006A3699" w:rsidRDefault="006A3699" w:rsidP="006A3699">
      <w:pPr>
        <w:ind w:left="0"/>
        <w:rPr>
          <w:rFonts w:cstheme="minorHAnsi"/>
          <w:sz w:val="20"/>
          <w:szCs w:val="20"/>
        </w:rPr>
      </w:pPr>
      <w:r w:rsidRPr="009752EC">
        <w:rPr>
          <w:rFonts w:cstheme="minorHAnsi"/>
          <w:sz w:val="20"/>
          <w:szCs w:val="20"/>
        </w:rPr>
        <w:t xml:space="preserve">Podłoża w zależności od ich rodzaju powinny być przygotowane zgodnie z wymaganiami normy. </w:t>
      </w:r>
    </w:p>
    <w:p w14:paraId="79BDD579" w14:textId="77777777" w:rsidR="006A3699" w:rsidRPr="009752EC" w:rsidRDefault="006A3699" w:rsidP="006A3699">
      <w:pPr>
        <w:ind w:left="0"/>
        <w:rPr>
          <w:rFonts w:cstheme="minorHAnsi"/>
          <w:sz w:val="20"/>
          <w:szCs w:val="20"/>
        </w:rPr>
      </w:pPr>
    </w:p>
    <w:p w14:paraId="02B37A52" w14:textId="77777777" w:rsidR="006A3699" w:rsidRPr="0009369B" w:rsidRDefault="006A3699" w:rsidP="006A3699">
      <w:pPr>
        <w:spacing w:line="270" w:lineRule="auto"/>
        <w:ind w:left="0"/>
        <w:rPr>
          <w:rFonts w:cstheme="minorHAnsi"/>
          <w:sz w:val="20"/>
          <w:szCs w:val="20"/>
        </w:rPr>
      </w:pPr>
      <w:r>
        <w:rPr>
          <w:rFonts w:cstheme="minorHAnsi"/>
          <w:b/>
          <w:sz w:val="20"/>
          <w:szCs w:val="20"/>
        </w:rPr>
        <w:t xml:space="preserve">1.4. </w:t>
      </w:r>
      <w:r w:rsidRPr="0009369B">
        <w:rPr>
          <w:rFonts w:cstheme="minorHAnsi"/>
          <w:b/>
          <w:sz w:val="20"/>
          <w:szCs w:val="20"/>
        </w:rPr>
        <w:t xml:space="preserve">Określenia podstawowe </w:t>
      </w:r>
    </w:p>
    <w:p w14:paraId="3A685CE7" w14:textId="77777777" w:rsidR="006A3699" w:rsidRPr="009752EC" w:rsidRDefault="006A3699" w:rsidP="006A3699">
      <w:pPr>
        <w:ind w:left="0"/>
        <w:rPr>
          <w:rFonts w:cstheme="minorHAnsi"/>
          <w:sz w:val="20"/>
          <w:szCs w:val="20"/>
        </w:rPr>
      </w:pPr>
      <w:r w:rsidRPr="009752EC">
        <w:rPr>
          <w:rFonts w:cstheme="minorHAnsi"/>
          <w:sz w:val="20"/>
          <w:szCs w:val="20"/>
        </w:rPr>
        <w:t xml:space="preserve">Określenia podane w niniejszej ST są zgodne z obowiązującymi normami oraz przepisami i oznaczają: </w:t>
      </w:r>
    </w:p>
    <w:p w14:paraId="50C0DDD7" w14:textId="77777777" w:rsidR="006A3699" w:rsidRPr="009752EC" w:rsidRDefault="006A3699" w:rsidP="006A3699">
      <w:pPr>
        <w:numPr>
          <w:ilvl w:val="0"/>
          <w:numId w:val="57"/>
        </w:numPr>
        <w:ind w:hanging="360"/>
        <w:rPr>
          <w:rFonts w:cstheme="minorHAnsi"/>
          <w:sz w:val="20"/>
          <w:szCs w:val="20"/>
        </w:rPr>
      </w:pPr>
      <w:r w:rsidRPr="009752EC">
        <w:rPr>
          <w:rFonts w:cstheme="minorHAnsi"/>
          <w:sz w:val="20"/>
          <w:szCs w:val="20"/>
        </w:rPr>
        <w:t xml:space="preserve">roboty budowlane </w:t>
      </w:r>
      <w:r w:rsidRPr="009752EC">
        <w:rPr>
          <w:rFonts w:cstheme="minorHAnsi"/>
          <w:sz w:val="20"/>
          <w:szCs w:val="20"/>
        </w:rPr>
        <w:tab/>
        <w:t xml:space="preserve">– wszystkie prace budowlane związane z wykonaniem tynków zgodnie z ustaleniami dokumentacji projektowej, </w:t>
      </w:r>
    </w:p>
    <w:p w14:paraId="120B5C5F" w14:textId="77777777" w:rsidR="006A3699" w:rsidRPr="009752EC" w:rsidRDefault="006A3699" w:rsidP="006A3699">
      <w:pPr>
        <w:numPr>
          <w:ilvl w:val="0"/>
          <w:numId w:val="57"/>
        </w:numPr>
        <w:ind w:hanging="360"/>
        <w:rPr>
          <w:rFonts w:cstheme="minorHAnsi"/>
          <w:sz w:val="20"/>
          <w:szCs w:val="20"/>
        </w:rPr>
      </w:pPr>
      <w:r w:rsidRPr="009752EC">
        <w:rPr>
          <w:rFonts w:cstheme="minorHAnsi"/>
          <w:sz w:val="20"/>
          <w:szCs w:val="20"/>
        </w:rPr>
        <w:t xml:space="preserve">Wykonawca – osoba lub organizacja wykonująca roboty budowlane, </w:t>
      </w:r>
    </w:p>
    <w:p w14:paraId="58E36521" w14:textId="77777777" w:rsidR="006A3699" w:rsidRPr="009752EC" w:rsidRDefault="006A3699" w:rsidP="006A3699">
      <w:pPr>
        <w:numPr>
          <w:ilvl w:val="0"/>
          <w:numId w:val="57"/>
        </w:numPr>
        <w:ind w:hanging="360"/>
        <w:rPr>
          <w:rFonts w:cstheme="minorHAnsi"/>
          <w:sz w:val="20"/>
          <w:szCs w:val="20"/>
        </w:rPr>
      </w:pPr>
      <w:r w:rsidRPr="009752EC">
        <w:rPr>
          <w:rFonts w:cstheme="minorHAnsi"/>
          <w:sz w:val="20"/>
          <w:szCs w:val="20"/>
        </w:rPr>
        <w:t xml:space="preserve">wykonanie – wszystkie działania przeprowadzane w celu wykonania robót, </w:t>
      </w:r>
    </w:p>
    <w:p w14:paraId="26AB7ACE" w14:textId="77777777" w:rsidR="006A3699" w:rsidRPr="009752EC" w:rsidRDefault="006A3699" w:rsidP="006A3699">
      <w:pPr>
        <w:numPr>
          <w:ilvl w:val="0"/>
          <w:numId w:val="57"/>
        </w:numPr>
        <w:ind w:hanging="360"/>
        <w:rPr>
          <w:rFonts w:cstheme="minorHAnsi"/>
          <w:sz w:val="20"/>
          <w:szCs w:val="20"/>
        </w:rPr>
      </w:pPr>
      <w:r w:rsidRPr="009752EC">
        <w:rPr>
          <w:rFonts w:cstheme="minorHAnsi"/>
          <w:sz w:val="20"/>
          <w:szCs w:val="20"/>
        </w:rPr>
        <w:t xml:space="preserve">procedura – dokument zapewniający jakość; definiujący, jak, kiedy, gdzie i kto wykonuje i kontroluje poszczególne operacje robocze; procedura może być zastąpiona normami, aprobatami </w:t>
      </w:r>
      <w:proofErr w:type="gramStart"/>
      <w:r w:rsidRPr="009752EC">
        <w:rPr>
          <w:rFonts w:cstheme="minorHAnsi"/>
          <w:sz w:val="20"/>
          <w:szCs w:val="20"/>
        </w:rPr>
        <w:t>technicznymi  i</w:t>
      </w:r>
      <w:proofErr w:type="gramEnd"/>
      <w:r w:rsidRPr="009752EC">
        <w:rPr>
          <w:rFonts w:cstheme="minorHAnsi"/>
          <w:sz w:val="20"/>
          <w:szCs w:val="20"/>
        </w:rPr>
        <w:t xml:space="preserve"> instrukcjami, </w:t>
      </w:r>
    </w:p>
    <w:p w14:paraId="1B93062F" w14:textId="77777777" w:rsidR="006A3699" w:rsidRDefault="006A3699" w:rsidP="006A3699">
      <w:pPr>
        <w:numPr>
          <w:ilvl w:val="0"/>
          <w:numId w:val="57"/>
        </w:numPr>
        <w:ind w:hanging="360"/>
        <w:rPr>
          <w:rFonts w:cstheme="minorHAnsi"/>
          <w:sz w:val="20"/>
          <w:szCs w:val="20"/>
        </w:rPr>
      </w:pPr>
      <w:r w:rsidRPr="009752EC">
        <w:rPr>
          <w:rFonts w:cstheme="minorHAnsi"/>
          <w:sz w:val="20"/>
          <w:szCs w:val="20"/>
        </w:rPr>
        <w:t xml:space="preserve">ustalenia projektowe – ustalenia podane w dokumentacji projektowej zawierające dane opisujące przedmiot i wymagania dla określonego obiektu lub roboty oraz niezbędne do jego wykonania. </w:t>
      </w:r>
    </w:p>
    <w:p w14:paraId="7260E847" w14:textId="77777777" w:rsidR="006A3699" w:rsidRPr="009752EC" w:rsidRDefault="006A3699" w:rsidP="006A3699">
      <w:pPr>
        <w:ind w:left="1094"/>
        <w:rPr>
          <w:rFonts w:cstheme="minorHAnsi"/>
          <w:sz w:val="20"/>
          <w:szCs w:val="20"/>
        </w:rPr>
      </w:pPr>
    </w:p>
    <w:p w14:paraId="0ABBD645"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1.5. Ogólne wymagania dotyczące robót </w:t>
      </w:r>
    </w:p>
    <w:p w14:paraId="6317CCE3" w14:textId="77777777" w:rsidR="006A3699" w:rsidRPr="009752EC" w:rsidRDefault="006A3699" w:rsidP="006A3699">
      <w:pPr>
        <w:ind w:left="0"/>
        <w:rPr>
          <w:rFonts w:cstheme="minorHAnsi"/>
          <w:sz w:val="20"/>
          <w:szCs w:val="20"/>
        </w:rPr>
      </w:pPr>
      <w:r w:rsidRPr="009752EC">
        <w:rPr>
          <w:rFonts w:cstheme="minorHAnsi"/>
          <w:sz w:val="20"/>
          <w:szCs w:val="20"/>
        </w:rPr>
        <w:t xml:space="preserve">Wykonawca robót jest odpowiedzialny za jakość ich wykonania oraz za ich zgodność z dokumentacją projektową, ST i poleceniami Inspektora nadzoru. Ogólne wymagania dotyczące robót podano w </w:t>
      </w:r>
      <w:proofErr w:type="gramStart"/>
      <w:r w:rsidRPr="009752EC">
        <w:rPr>
          <w:rFonts w:cstheme="minorHAnsi"/>
          <w:sz w:val="20"/>
          <w:szCs w:val="20"/>
        </w:rPr>
        <w:t>ST  „</w:t>
      </w:r>
      <w:proofErr w:type="gramEnd"/>
      <w:r w:rsidRPr="009752EC">
        <w:rPr>
          <w:rFonts w:cstheme="minorHAnsi"/>
          <w:sz w:val="20"/>
          <w:szCs w:val="20"/>
        </w:rPr>
        <w:t xml:space="preserve">Wymagania ogólne”. </w:t>
      </w:r>
    </w:p>
    <w:p w14:paraId="231C06AB" w14:textId="77777777" w:rsidR="006A3699" w:rsidRPr="009752EC" w:rsidRDefault="006A3699" w:rsidP="006A3699">
      <w:pPr>
        <w:spacing w:after="14" w:line="259" w:lineRule="auto"/>
        <w:ind w:left="0"/>
        <w:jc w:val="left"/>
        <w:rPr>
          <w:rFonts w:cstheme="minorHAnsi"/>
          <w:sz w:val="20"/>
          <w:szCs w:val="20"/>
        </w:rPr>
      </w:pPr>
      <w:r w:rsidRPr="009752EC">
        <w:rPr>
          <w:rFonts w:cstheme="minorHAnsi"/>
          <w:sz w:val="20"/>
          <w:szCs w:val="20"/>
        </w:rPr>
        <w:t xml:space="preserve"> </w:t>
      </w:r>
    </w:p>
    <w:p w14:paraId="05389EAC" w14:textId="77777777" w:rsidR="006A3699" w:rsidRPr="0009369B" w:rsidRDefault="006A3699" w:rsidP="006A3699">
      <w:pPr>
        <w:pStyle w:val="Akapitzlist"/>
        <w:numPr>
          <w:ilvl w:val="0"/>
          <w:numId w:val="58"/>
        </w:numPr>
        <w:spacing w:line="270" w:lineRule="auto"/>
        <w:rPr>
          <w:rFonts w:cstheme="minorHAnsi"/>
          <w:sz w:val="20"/>
          <w:szCs w:val="20"/>
        </w:rPr>
      </w:pPr>
      <w:r w:rsidRPr="0009369B">
        <w:rPr>
          <w:rFonts w:cstheme="minorHAnsi"/>
          <w:b/>
          <w:sz w:val="20"/>
          <w:szCs w:val="20"/>
        </w:rPr>
        <w:t>Materiały</w:t>
      </w:r>
    </w:p>
    <w:p w14:paraId="682BEA13" w14:textId="77777777" w:rsidR="006A3699" w:rsidRDefault="006A3699" w:rsidP="006A3699">
      <w:pPr>
        <w:ind w:left="0"/>
        <w:rPr>
          <w:rFonts w:cstheme="minorHAnsi"/>
          <w:sz w:val="20"/>
          <w:szCs w:val="20"/>
        </w:rPr>
      </w:pPr>
      <w:r w:rsidRPr="009752EC">
        <w:rPr>
          <w:rFonts w:cstheme="minorHAnsi"/>
          <w:sz w:val="20"/>
          <w:szCs w:val="20"/>
        </w:rPr>
        <w:t xml:space="preserve">Ogólne wymagania dotyczące materiałów, ich pozyskiwania i składowania podano w </w:t>
      </w:r>
      <w:proofErr w:type="gramStart"/>
      <w:r w:rsidRPr="009752EC">
        <w:rPr>
          <w:rFonts w:cstheme="minorHAnsi"/>
          <w:sz w:val="20"/>
          <w:szCs w:val="20"/>
        </w:rPr>
        <w:t>ST  „</w:t>
      </w:r>
      <w:proofErr w:type="gramEnd"/>
      <w:r w:rsidRPr="009752EC">
        <w:rPr>
          <w:rFonts w:cstheme="minorHAnsi"/>
          <w:sz w:val="20"/>
          <w:szCs w:val="20"/>
        </w:rPr>
        <w:t xml:space="preserve">Wymagania ogólne”. </w:t>
      </w:r>
    </w:p>
    <w:p w14:paraId="77BFC094" w14:textId="77777777" w:rsidR="006A3699" w:rsidRPr="009752EC" w:rsidRDefault="006A3699" w:rsidP="006A3699">
      <w:pPr>
        <w:ind w:left="0"/>
        <w:rPr>
          <w:rFonts w:cstheme="minorHAnsi"/>
          <w:sz w:val="20"/>
          <w:szCs w:val="20"/>
        </w:rPr>
      </w:pPr>
    </w:p>
    <w:p w14:paraId="124BDA44" w14:textId="77777777" w:rsidR="006A3699" w:rsidRPr="0009369B" w:rsidRDefault="006A3699" w:rsidP="006A3699">
      <w:pPr>
        <w:spacing w:line="270" w:lineRule="auto"/>
        <w:ind w:left="0"/>
        <w:rPr>
          <w:rFonts w:cstheme="minorHAnsi"/>
          <w:sz w:val="20"/>
          <w:szCs w:val="20"/>
        </w:rPr>
      </w:pPr>
      <w:r>
        <w:rPr>
          <w:rFonts w:cstheme="minorHAnsi"/>
          <w:b/>
          <w:sz w:val="20"/>
          <w:szCs w:val="20"/>
        </w:rPr>
        <w:t xml:space="preserve">2.1. </w:t>
      </w:r>
      <w:r w:rsidRPr="0009369B">
        <w:rPr>
          <w:rFonts w:cstheme="minorHAnsi"/>
          <w:b/>
          <w:sz w:val="20"/>
          <w:szCs w:val="20"/>
        </w:rPr>
        <w:t xml:space="preserve">Zaprawy </w:t>
      </w:r>
    </w:p>
    <w:p w14:paraId="030116C8" w14:textId="77777777" w:rsidR="006A3699" w:rsidRDefault="006A3699" w:rsidP="006A3699">
      <w:pPr>
        <w:ind w:left="0"/>
        <w:rPr>
          <w:rFonts w:cstheme="minorHAnsi"/>
          <w:sz w:val="20"/>
          <w:szCs w:val="20"/>
        </w:rPr>
      </w:pPr>
      <w:r w:rsidRPr="009752EC">
        <w:rPr>
          <w:rFonts w:cstheme="minorHAnsi"/>
          <w:sz w:val="20"/>
          <w:szCs w:val="20"/>
        </w:rPr>
        <w:t xml:space="preserve">Zaprawy do wykonania tynków zwykłych powinny odpowiadać wymaganiom normy. </w:t>
      </w:r>
    </w:p>
    <w:p w14:paraId="5BD3B359" w14:textId="77777777" w:rsidR="006A3699" w:rsidRPr="009752EC" w:rsidRDefault="006A3699" w:rsidP="006A3699">
      <w:pPr>
        <w:ind w:left="0"/>
        <w:rPr>
          <w:rFonts w:cstheme="minorHAnsi"/>
          <w:sz w:val="20"/>
          <w:szCs w:val="20"/>
        </w:rPr>
      </w:pPr>
    </w:p>
    <w:p w14:paraId="63943C1E" w14:textId="77777777" w:rsidR="006A3699" w:rsidRPr="0009369B" w:rsidRDefault="006A3699" w:rsidP="006A3699">
      <w:pPr>
        <w:spacing w:line="270" w:lineRule="auto"/>
        <w:ind w:left="0"/>
        <w:rPr>
          <w:rFonts w:cstheme="minorHAnsi"/>
          <w:sz w:val="20"/>
          <w:szCs w:val="20"/>
        </w:rPr>
      </w:pPr>
      <w:r>
        <w:rPr>
          <w:rFonts w:cstheme="minorHAnsi"/>
          <w:b/>
          <w:sz w:val="20"/>
          <w:szCs w:val="20"/>
        </w:rPr>
        <w:t xml:space="preserve">2.2. </w:t>
      </w:r>
      <w:r w:rsidRPr="0009369B">
        <w:rPr>
          <w:rFonts w:cstheme="minorHAnsi"/>
          <w:b/>
          <w:sz w:val="20"/>
          <w:szCs w:val="20"/>
        </w:rPr>
        <w:t xml:space="preserve">Woda </w:t>
      </w:r>
    </w:p>
    <w:p w14:paraId="48D33320" w14:textId="77777777" w:rsidR="006A3699" w:rsidRPr="009752EC" w:rsidRDefault="006A3699" w:rsidP="006A3699">
      <w:pPr>
        <w:ind w:left="0"/>
        <w:rPr>
          <w:rFonts w:cstheme="minorHAnsi"/>
          <w:sz w:val="20"/>
          <w:szCs w:val="20"/>
        </w:rPr>
      </w:pPr>
      <w:r w:rsidRPr="009752EC">
        <w:rPr>
          <w:rFonts w:cstheme="minorHAnsi"/>
          <w:sz w:val="20"/>
          <w:szCs w:val="20"/>
        </w:rPr>
        <w:t xml:space="preserve">Do przygotowania zapraw i skrapiania podłoża stosować można wodę odpowiadającą wymaganiom normy. Bez badań laboratoryjnych można stosować wodociągową wodę pitną. </w:t>
      </w:r>
    </w:p>
    <w:p w14:paraId="695D1F80" w14:textId="77777777" w:rsidR="006A3699" w:rsidRDefault="006A3699" w:rsidP="006A3699">
      <w:pPr>
        <w:ind w:left="0"/>
        <w:rPr>
          <w:rFonts w:cstheme="minorHAnsi"/>
          <w:sz w:val="20"/>
          <w:szCs w:val="20"/>
        </w:rPr>
      </w:pPr>
      <w:r w:rsidRPr="009752EC">
        <w:rPr>
          <w:rFonts w:cstheme="minorHAnsi"/>
          <w:sz w:val="20"/>
          <w:szCs w:val="20"/>
        </w:rPr>
        <w:t xml:space="preserve">Niedozwolone jest użycie wód ściekowych, kanalizacyjnych, bagiennych oraz wód zawierających tłuszcze organiczne, oleje i muł. </w:t>
      </w:r>
    </w:p>
    <w:p w14:paraId="348E5947" w14:textId="77777777" w:rsidR="006A3699" w:rsidRPr="009752EC" w:rsidRDefault="006A3699" w:rsidP="006A3699">
      <w:pPr>
        <w:ind w:left="0"/>
        <w:rPr>
          <w:rFonts w:cstheme="minorHAnsi"/>
          <w:sz w:val="20"/>
          <w:szCs w:val="20"/>
        </w:rPr>
      </w:pPr>
    </w:p>
    <w:p w14:paraId="5403C239" w14:textId="77777777" w:rsidR="006A3699" w:rsidRPr="0009369B" w:rsidRDefault="006A3699" w:rsidP="006A3699">
      <w:pPr>
        <w:spacing w:line="270" w:lineRule="auto"/>
        <w:ind w:left="0"/>
        <w:rPr>
          <w:rFonts w:cstheme="minorHAnsi"/>
          <w:sz w:val="20"/>
          <w:szCs w:val="20"/>
        </w:rPr>
      </w:pPr>
      <w:r>
        <w:rPr>
          <w:rFonts w:cstheme="minorHAnsi"/>
          <w:b/>
          <w:sz w:val="20"/>
          <w:szCs w:val="20"/>
        </w:rPr>
        <w:t xml:space="preserve">2.3. </w:t>
      </w:r>
      <w:r w:rsidRPr="0009369B">
        <w:rPr>
          <w:rFonts w:cstheme="minorHAnsi"/>
          <w:b/>
          <w:sz w:val="20"/>
          <w:szCs w:val="20"/>
        </w:rPr>
        <w:t xml:space="preserve">Piasek </w:t>
      </w:r>
    </w:p>
    <w:p w14:paraId="2F3EDED9" w14:textId="77777777" w:rsidR="006A3699" w:rsidRPr="009752EC" w:rsidRDefault="006A3699" w:rsidP="006A3699">
      <w:pPr>
        <w:ind w:left="0"/>
        <w:rPr>
          <w:rFonts w:cstheme="minorHAnsi"/>
          <w:sz w:val="20"/>
          <w:szCs w:val="20"/>
        </w:rPr>
      </w:pPr>
      <w:r w:rsidRPr="009752EC">
        <w:rPr>
          <w:rFonts w:cstheme="minorHAnsi"/>
          <w:sz w:val="20"/>
          <w:szCs w:val="20"/>
        </w:rPr>
        <w:t xml:space="preserve">Piasek powinien spełniać wymagania normy, a w szczególności: </w:t>
      </w:r>
    </w:p>
    <w:p w14:paraId="19F7F204" w14:textId="77777777" w:rsidR="006A3699" w:rsidRPr="009752EC" w:rsidRDefault="006A3699" w:rsidP="006A3699">
      <w:pPr>
        <w:numPr>
          <w:ilvl w:val="0"/>
          <w:numId w:val="9"/>
        </w:numPr>
        <w:ind w:left="0" w:hanging="360"/>
        <w:rPr>
          <w:rFonts w:cstheme="minorHAnsi"/>
          <w:sz w:val="20"/>
          <w:szCs w:val="20"/>
        </w:rPr>
      </w:pPr>
      <w:r w:rsidRPr="009752EC">
        <w:rPr>
          <w:rFonts w:cstheme="minorHAnsi"/>
          <w:sz w:val="20"/>
          <w:szCs w:val="20"/>
        </w:rPr>
        <w:t xml:space="preserve">nie zawierać domieszek organicznych, </w:t>
      </w:r>
    </w:p>
    <w:p w14:paraId="580C4C5B" w14:textId="77777777" w:rsidR="006A3699" w:rsidRPr="009752EC" w:rsidRDefault="006A3699" w:rsidP="006A3699">
      <w:pPr>
        <w:numPr>
          <w:ilvl w:val="0"/>
          <w:numId w:val="9"/>
        </w:numPr>
        <w:ind w:left="0" w:hanging="360"/>
        <w:rPr>
          <w:rFonts w:cstheme="minorHAnsi"/>
          <w:sz w:val="20"/>
          <w:szCs w:val="20"/>
        </w:rPr>
      </w:pPr>
      <w:r w:rsidRPr="009752EC">
        <w:rPr>
          <w:rFonts w:cstheme="minorHAnsi"/>
          <w:sz w:val="20"/>
          <w:szCs w:val="20"/>
        </w:rPr>
        <w:t xml:space="preserve">mieć frakcje różnych wymiarów, a mianowicie: piasek drobnoziarnisty 0,25-0,5 mm, piasek średnioziarnisty 0,51,0 mm, piasek gruboziarnisty 1,0-2,0 mm. </w:t>
      </w:r>
    </w:p>
    <w:p w14:paraId="6ADA3525" w14:textId="77777777" w:rsidR="006A3699" w:rsidRPr="009752EC" w:rsidRDefault="006A3699" w:rsidP="006A3699">
      <w:pPr>
        <w:ind w:left="0"/>
        <w:rPr>
          <w:rFonts w:cstheme="minorHAnsi"/>
          <w:sz w:val="20"/>
          <w:szCs w:val="20"/>
        </w:rPr>
      </w:pPr>
      <w:r w:rsidRPr="009752EC">
        <w:rPr>
          <w:rFonts w:cstheme="minorHAnsi"/>
          <w:sz w:val="20"/>
          <w:szCs w:val="20"/>
        </w:rPr>
        <w:t xml:space="preserve">Do spodnich warstw tynku należy stosować piasek gruboziarnisty odmiany 1, do warstw wierzchnich – </w:t>
      </w:r>
      <w:proofErr w:type="gramStart"/>
      <w:r w:rsidRPr="009752EC">
        <w:rPr>
          <w:rFonts w:cstheme="minorHAnsi"/>
          <w:sz w:val="20"/>
          <w:szCs w:val="20"/>
        </w:rPr>
        <w:t>średnioziarnisty odmiany</w:t>
      </w:r>
      <w:proofErr w:type="gramEnd"/>
      <w:r w:rsidRPr="009752EC">
        <w:rPr>
          <w:rFonts w:cstheme="minorHAnsi"/>
          <w:sz w:val="20"/>
          <w:szCs w:val="20"/>
        </w:rPr>
        <w:t xml:space="preserve"> 2. </w:t>
      </w:r>
    </w:p>
    <w:p w14:paraId="5035B078" w14:textId="77777777" w:rsidR="006A3699" w:rsidRDefault="006A3699" w:rsidP="006A3699">
      <w:pPr>
        <w:ind w:left="0"/>
        <w:rPr>
          <w:rFonts w:cstheme="minorHAnsi"/>
          <w:sz w:val="20"/>
          <w:szCs w:val="20"/>
        </w:rPr>
      </w:pPr>
      <w:r w:rsidRPr="009752EC">
        <w:rPr>
          <w:rFonts w:cstheme="minorHAnsi"/>
          <w:sz w:val="20"/>
          <w:szCs w:val="20"/>
        </w:rPr>
        <w:t xml:space="preserve">Do gładzi piasek powinien być drobnoziarnisty i przechodzić całkowicie przez sito o prześwicie 0,5 mm. </w:t>
      </w:r>
    </w:p>
    <w:p w14:paraId="36BFD851" w14:textId="77777777" w:rsidR="006A3699" w:rsidRPr="009752EC" w:rsidRDefault="006A3699" w:rsidP="006A3699">
      <w:pPr>
        <w:ind w:left="0"/>
        <w:rPr>
          <w:rFonts w:cstheme="minorHAnsi"/>
          <w:sz w:val="20"/>
          <w:szCs w:val="20"/>
        </w:rPr>
      </w:pPr>
    </w:p>
    <w:p w14:paraId="78DA6467"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2.4. Zaprawy budowlane cementowo-wapienne  </w:t>
      </w:r>
    </w:p>
    <w:p w14:paraId="6D4AC079" w14:textId="77777777" w:rsidR="006A3699" w:rsidRPr="009752EC" w:rsidRDefault="006A3699" w:rsidP="006A3699">
      <w:pPr>
        <w:ind w:left="0"/>
        <w:rPr>
          <w:rFonts w:cstheme="minorHAnsi"/>
          <w:sz w:val="20"/>
          <w:szCs w:val="20"/>
        </w:rPr>
      </w:pPr>
      <w:r w:rsidRPr="009752EC">
        <w:rPr>
          <w:rFonts w:cstheme="minorHAnsi"/>
          <w:sz w:val="20"/>
          <w:szCs w:val="20"/>
        </w:rPr>
        <w:t xml:space="preserve">Marka i skład zaprawy powinny być zgodne z wymaganiami normy. </w:t>
      </w:r>
    </w:p>
    <w:p w14:paraId="67C6C1F0" w14:textId="77777777" w:rsidR="006A3699" w:rsidRPr="009752EC" w:rsidRDefault="006A3699" w:rsidP="006A3699">
      <w:pPr>
        <w:ind w:left="0"/>
        <w:rPr>
          <w:rFonts w:cstheme="minorHAnsi"/>
          <w:sz w:val="20"/>
          <w:szCs w:val="20"/>
        </w:rPr>
      </w:pPr>
      <w:r w:rsidRPr="009752EC">
        <w:rPr>
          <w:rFonts w:cstheme="minorHAnsi"/>
          <w:sz w:val="20"/>
          <w:szCs w:val="20"/>
        </w:rPr>
        <w:t xml:space="preserve">Przygotowanie zapraw do robót tynkarskich powinno być wykonywane mechanicznie. </w:t>
      </w:r>
    </w:p>
    <w:p w14:paraId="4F0B0840" w14:textId="77777777" w:rsidR="006A3699" w:rsidRPr="009752EC" w:rsidRDefault="006A3699" w:rsidP="006A3699">
      <w:pPr>
        <w:ind w:left="0"/>
        <w:rPr>
          <w:rFonts w:cstheme="minorHAnsi"/>
          <w:sz w:val="20"/>
          <w:szCs w:val="20"/>
        </w:rPr>
      </w:pPr>
      <w:r w:rsidRPr="009752EC">
        <w:rPr>
          <w:rFonts w:cstheme="minorHAnsi"/>
          <w:sz w:val="20"/>
          <w:szCs w:val="20"/>
        </w:rPr>
        <w:t xml:space="preserve">Zaprawę należy przygotować w takiej ilości, aby mogła być wbudowana możliwie szybko po jej przygotowaniu, tj. w okresie ok. 3 godzin. </w:t>
      </w:r>
    </w:p>
    <w:p w14:paraId="754866F3" w14:textId="77777777" w:rsidR="006A3699" w:rsidRPr="009752EC" w:rsidRDefault="006A3699" w:rsidP="006A3699">
      <w:pPr>
        <w:ind w:left="0"/>
        <w:rPr>
          <w:rFonts w:cstheme="minorHAnsi"/>
          <w:sz w:val="20"/>
          <w:szCs w:val="20"/>
        </w:rPr>
      </w:pPr>
      <w:r w:rsidRPr="009752EC">
        <w:rPr>
          <w:rFonts w:cstheme="minorHAnsi"/>
          <w:sz w:val="20"/>
          <w:szCs w:val="20"/>
        </w:rPr>
        <w:t xml:space="preserve">Do zaprawy tynkarskiej należy stosować piasek rzeczny lub kopalniany. </w:t>
      </w:r>
    </w:p>
    <w:p w14:paraId="75A26119" w14:textId="77777777" w:rsidR="006A3699" w:rsidRPr="009752EC" w:rsidRDefault="006A3699" w:rsidP="006A3699">
      <w:pPr>
        <w:ind w:left="0"/>
        <w:rPr>
          <w:rFonts w:cstheme="minorHAnsi"/>
          <w:sz w:val="20"/>
          <w:szCs w:val="20"/>
        </w:rPr>
      </w:pPr>
      <w:r w:rsidRPr="009752EC">
        <w:rPr>
          <w:rFonts w:cstheme="minorHAnsi"/>
          <w:sz w:val="20"/>
          <w:szCs w:val="20"/>
        </w:rPr>
        <w:t xml:space="preserve">Do zaprawy cementowo-wapiennej należy stosować cement portlandzki. Za zgodą Inspektora nadzoru można stosować cement z dodatkiem żużla lub popiołów lotnych 25 i 35 oraz cement hutniczy 25 pod warunkiem, że temperatura </w:t>
      </w:r>
      <w:proofErr w:type="gramStart"/>
      <w:r w:rsidRPr="009752EC">
        <w:rPr>
          <w:rFonts w:cstheme="minorHAnsi"/>
          <w:sz w:val="20"/>
          <w:szCs w:val="20"/>
        </w:rPr>
        <w:t>otoczenia  w</w:t>
      </w:r>
      <w:proofErr w:type="gramEnd"/>
      <w:r w:rsidRPr="009752EC">
        <w:rPr>
          <w:rFonts w:cstheme="minorHAnsi"/>
          <w:sz w:val="20"/>
          <w:szCs w:val="20"/>
        </w:rPr>
        <w:t xml:space="preserve"> ciągu 7 dni od chwili wbudowania zaprawy nie będzie niższa niż +5°C. </w:t>
      </w:r>
    </w:p>
    <w:p w14:paraId="717400C7" w14:textId="77777777" w:rsidR="006A3699" w:rsidRPr="009752EC" w:rsidRDefault="006A3699" w:rsidP="006A3699">
      <w:pPr>
        <w:ind w:left="0"/>
        <w:rPr>
          <w:rFonts w:cstheme="minorHAnsi"/>
          <w:sz w:val="20"/>
          <w:szCs w:val="20"/>
        </w:rPr>
      </w:pPr>
      <w:r w:rsidRPr="009752EC">
        <w:rPr>
          <w:rFonts w:cstheme="minorHAnsi"/>
          <w:sz w:val="20"/>
          <w:szCs w:val="20"/>
        </w:rPr>
        <w:t xml:space="preserve">Do zapraw cementowo-wapiennych należy stosować wapno </w:t>
      </w:r>
      <w:proofErr w:type="spellStart"/>
      <w:r w:rsidRPr="009752EC">
        <w:rPr>
          <w:rFonts w:cstheme="minorHAnsi"/>
          <w:sz w:val="20"/>
          <w:szCs w:val="20"/>
        </w:rPr>
        <w:t>suchogaszone</w:t>
      </w:r>
      <w:proofErr w:type="spellEnd"/>
      <w:r w:rsidRPr="009752EC">
        <w:rPr>
          <w:rFonts w:cstheme="minorHAnsi"/>
          <w:sz w:val="20"/>
          <w:szCs w:val="20"/>
        </w:rPr>
        <w:t xml:space="preserve"> lub gaszo­ne w postaci ciasta wapiennego otrzymanego z wapna niegaszonego, które powinno tworzyć jednolitą i jednobarwną masę, bez grudek niegaszonego wapna i zanieczyszczeń obcych. Skład objętościowych składników zapraw należy dobierać </w:t>
      </w:r>
    </w:p>
    <w:p w14:paraId="0A4EC683" w14:textId="77777777" w:rsidR="006A3699" w:rsidRPr="009752EC" w:rsidRDefault="006A3699" w:rsidP="006A3699">
      <w:pPr>
        <w:ind w:left="0"/>
        <w:rPr>
          <w:rFonts w:cstheme="minorHAnsi"/>
          <w:sz w:val="20"/>
          <w:szCs w:val="20"/>
        </w:rPr>
      </w:pPr>
      <w:r w:rsidRPr="009752EC">
        <w:rPr>
          <w:rFonts w:cstheme="minorHAnsi"/>
          <w:sz w:val="20"/>
          <w:szCs w:val="20"/>
        </w:rPr>
        <w:t xml:space="preserve">doświadczalnie, w zależności od wymaganej marki zaprawy oraz rodzaju </w:t>
      </w:r>
      <w:proofErr w:type="gramStart"/>
      <w:r w:rsidRPr="009752EC">
        <w:rPr>
          <w:rFonts w:cstheme="minorHAnsi"/>
          <w:sz w:val="20"/>
          <w:szCs w:val="20"/>
        </w:rPr>
        <w:t>cementu  i</w:t>
      </w:r>
      <w:proofErr w:type="gramEnd"/>
      <w:r w:rsidRPr="009752EC">
        <w:rPr>
          <w:rFonts w:cstheme="minorHAnsi"/>
          <w:sz w:val="20"/>
          <w:szCs w:val="20"/>
        </w:rPr>
        <w:t xml:space="preserve"> wapna. </w:t>
      </w:r>
    </w:p>
    <w:p w14:paraId="0B223894" w14:textId="77777777" w:rsidR="006A3699" w:rsidRPr="009752EC" w:rsidRDefault="006A3699" w:rsidP="006A3699">
      <w:pPr>
        <w:spacing w:after="14" w:line="259" w:lineRule="auto"/>
        <w:ind w:left="0"/>
        <w:jc w:val="left"/>
        <w:rPr>
          <w:rFonts w:cstheme="minorHAnsi"/>
          <w:sz w:val="20"/>
          <w:szCs w:val="20"/>
        </w:rPr>
      </w:pPr>
      <w:r w:rsidRPr="009752EC">
        <w:rPr>
          <w:rFonts w:cstheme="minorHAnsi"/>
          <w:sz w:val="20"/>
          <w:szCs w:val="20"/>
        </w:rPr>
        <w:t xml:space="preserve"> </w:t>
      </w:r>
    </w:p>
    <w:p w14:paraId="3AE146F4" w14:textId="77777777" w:rsidR="006A3699" w:rsidRPr="0009369B" w:rsidRDefault="006A3699" w:rsidP="006A3699">
      <w:pPr>
        <w:pStyle w:val="Akapitzlist"/>
        <w:numPr>
          <w:ilvl w:val="0"/>
          <w:numId w:val="58"/>
        </w:numPr>
        <w:spacing w:line="270" w:lineRule="auto"/>
        <w:rPr>
          <w:rFonts w:cstheme="minorHAnsi"/>
          <w:sz w:val="20"/>
          <w:szCs w:val="20"/>
        </w:rPr>
      </w:pPr>
      <w:r w:rsidRPr="0009369B">
        <w:rPr>
          <w:rFonts w:cstheme="minorHAnsi"/>
          <w:b/>
          <w:sz w:val="20"/>
          <w:szCs w:val="20"/>
        </w:rPr>
        <w:t xml:space="preserve">Sprzęt </w:t>
      </w:r>
    </w:p>
    <w:p w14:paraId="6F6BD987" w14:textId="77777777" w:rsidR="006A3699" w:rsidRDefault="006A3699" w:rsidP="006A3699">
      <w:pPr>
        <w:ind w:left="0"/>
        <w:rPr>
          <w:rFonts w:cstheme="minorHAnsi"/>
          <w:sz w:val="20"/>
          <w:szCs w:val="20"/>
        </w:rPr>
      </w:pPr>
      <w:r w:rsidRPr="009752EC">
        <w:rPr>
          <w:rFonts w:cstheme="minorHAnsi"/>
          <w:sz w:val="20"/>
          <w:szCs w:val="20"/>
        </w:rPr>
        <w:t xml:space="preserve">Ogólne wymagania dotyczące sprzętu podane w ST „Wymagania ogólne”. </w:t>
      </w:r>
    </w:p>
    <w:p w14:paraId="1784F68C" w14:textId="77777777" w:rsidR="006A3699" w:rsidRPr="009752EC" w:rsidRDefault="006A3699" w:rsidP="006A3699">
      <w:pPr>
        <w:ind w:left="0"/>
        <w:rPr>
          <w:rFonts w:cstheme="minorHAnsi"/>
          <w:sz w:val="20"/>
          <w:szCs w:val="20"/>
        </w:rPr>
      </w:pPr>
    </w:p>
    <w:p w14:paraId="62F31EEA"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3.1. Sprzęt do wykonywania tynków zwykłych </w:t>
      </w:r>
    </w:p>
    <w:p w14:paraId="23F5F0D8" w14:textId="77777777" w:rsidR="006A3699" w:rsidRPr="00206859" w:rsidRDefault="006A3699" w:rsidP="006A3699">
      <w:pPr>
        <w:ind w:left="0"/>
        <w:rPr>
          <w:rFonts w:cstheme="minorHAnsi"/>
          <w:sz w:val="20"/>
          <w:szCs w:val="20"/>
        </w:rPr>
      </w:pPr>
      <w:r w:rsidRPr="00206859">
        <w:rPr>
          <w:rFonts w:cstheme="minorHAnsi"/>
          <w:sz w:val="20"/>
          <w:szCs w:val="20"/>
        </w:rPr>
        <w:t xml:space="preserve">Wykonawca przystępujący do wykonania tynków zwykłych powinien wykazać się możliwością korzystania z następującego sprzętu: mieszarki do zapraw, </w:t>
      </w:r>
    </w:p>
    <w:p w14:paraId="2D254F48" w14:textId="77777777" w:rsidR="006A3699" w:rsidRPr="00206859" w:rsidRDefault="006A3699" w:rsidP="006A3699">
      <w:pPr>
        <w:pStyle w:val="Akapitzlist"/>
        <w:numPr>
          <w:ilvl w:val="0"/>
          <w:numId w:val="59"/>
        </w:numPr>
        <w:rPr>
          <w:rFonts w:cstheme="minorHAnsi"/>
          <w:sz w:val="20"/>
          <w:szCs w:val="20"/>
        </w:rPr>
      </w:pPr>
      <w:r w:rsidRPr="00206859">
        <w:rPr>
          <w:rFonts w:cstheme="minorHAnsi"/>
          <w:sz w:val="20"/>
          <w:szCs w:val="20"/>
        </w:rPr>
        <w:t xml:space="preserve">agregatu tynkarskiego, </w:t>
      </w:r>
    </w:p>
    <w:p w14:paraId="0B5F5B92" w14:textId="77777777" w:rsidR="006A3699" w:rsidRPr="00206859" w:rsidRDefault="006A3699" w:rsidP="006A3699">
      <w:pPr>
        <w:pStyle w:val="Akapitzlist"/>
        <w:numPr>
          <w:ilvl w:val="0"/>
          <w:numId w:val="59"/>
        </w:numPr>
        <w:rPr>
          <w:rFonts w:cstheme="minorHAnsi"/>
          <w:sz w:val="20"/>
          <w:szCs w:val="20"/>
        </w:rPr>
      </w:pPr>
      <w:r w:rsidRPr="00206859">
        <w:rPr>
          <w:rFonts w:cstheme="minorHAnsi"/>
          <w:sz w:val="20"/>
          <w:szCs w:val="20"/>
        </w:rPr>
        <w:t xml:space="preserve">betoniarki </w:t>
      </w:r>
      <w:proofErr w:type="spellStart"/>
      <w:r w:rsidRPr="00206859">
        <w:rPr>
          <w:rFonts w:cstheme="minorHAnsi"/>
          <w:sz w:val="20"/>
          <w:szCs w:val="20"/>
        </w:rPr>
        <w:t>wolnospadowej</w:t>
      </w:r>
      <w:proofErr w:type="spellEnd"/>
      <w:r w:rsidRPr="00206859">
        <w:rPr>
          <w:rFonts w:cstheme="minorHAnsi"/>
          <w:sz w:val="20"/>
          <w:szCs w:val="20"/>
        </w:rPr>
        <w:t>,</w:t>
      </w:r>
    </w:p>
    <w:p w14:paraId="64489E6B" w14:textId="77777777" w:rsidR="006A3699" w:rsidRPr="00206859" w:rsidRDefault="006A3699" w:rsidP="006A3699">
      <w:pPr>
        <w:pStyle w:val="Akapitzlist"/>
        <w:numPr>
          <w:ilvl w:val="0"/>
          <w:numId w:val="59"/>
        </w:numPr>
        <w:rPr>
          <w:rFonts w:cstheme="minorHAnsi"/>
          <w:sz w:val="20"/>
          <w:szCs w:val="20"/>
        </w:rPr>
      </w:pPr>
      <w:r w:rsidRPr="00206859">
        <w:rPr>
          <w:rFonts w:cstheme="minorHAnsi"/>
          <w:sz w:val="20"/>
          <w:szCs w:val="20"/>
        </w:rPr>
        <w:t xml:space="preserve">pompy do zapraw, </w:t>
      </w:r>
    </w:p>
    <w:p w14:paraId="50F2596B" w14:textId="77777777" w:rsidR="006A3699" w:rsidRPr="00206859" w:rsidRDefault="006A3699" w:rsidP="006A3699">
      <w:pPr>
        <w:pStyle w:val="Akapitzlist"/>
        <w:numPr>
          <w:ilvl w:val="0"/>
          <w:numId w:val="59"/>
        </w:numPr>
        <w:rPr>
          <w:rFonts w:cstheme="minorHAnsi"/>
          <w:sz w:val="20"/>
          <w:szCs w:val="20"/>
        </w:rPr>
      </w:pPr>
      <w:r w:rsidRPr="00206859">
        <w:rPr>
          <w:rFonts w:cstheme="minorHAnsi"/>
          <w:sz w:val="20"/>
          <w:szCs w:val="20"/>
        </w:rPr>
        <w:t xml:space="preserve">przenośnych zbiorników na wodę. </w:t>
      </w:r>
    </w:p>
    <w:p w14:paraId="7C5D42F2" w14:textId="77777777" w:rsidR="006A3699" w:rsidRPr="009752EC" w:rsidRDefault="006A3699" w:rsidP="006A3699">
      <w:pPr>
        <w:spacing w:after="0" w:line="259" w:lineRule="auto"/>
        <w:ind w:left="0"/>
        <w:jc w:val="left"/>
        <w:rPr>
          <w:rFonts w:cstheme="minorHAnsi"/>
          <w:sz w:val="20"/>
          <w:szCs w:val="20"/>
        </w:rPr>
      </w:pPr>
      <w:r w:rsidRPr="009752EC">
        <w:rPr>
          <w:rFonts w:cstheme="minorHAnsi"/>
          <w:sz w:val="20"/>
          <w:szCs w:val="20"/>
        </w:rPr>
        <w:t xml:space="preserve"> </w:t>
      </w:r>
    </w:p>
    <w:p w14:paraId="20DE3F64" w14:textId="77777777" w:rsidR="006A3699" w:rsidRPr="00206859" w:rsidRDefault="006A3699" w:rsidP="006A3699">
      <w:pPr>
        <w:pStyle w:val="Akapitzlist"/>
        <w:numPr>
          <w:ilvl w:val="0"/>
          <w:numId w:val="10"/>
        </w:numPr>
        <w:spacing w:line="270" w:lineRule="auto"/>
        <w:rPr>
          <w:rFonts w:cstheme="minorHAnsi"/>
          <w:sz w:val="20"/>
          <w:szCs w:val="20"/>
        </w:rPr>
      </w:pPr>
      <w:r w:rsidRPr="00206859">
        <w:rPr>
          <w:rFonts w:cstheme="minorHAnsi"/>
          <w:b/>
          <w:sz w:val="20"/>
          <w:szCs w:val="20"/>
        </w:rPr>
        <w:t xml:space="preserve">Transport </w:t>
      </w:r>
    </w:p>
    <w:p w14:paraId="0932B460" w14:textId="77777777" w:rsidR="006A3699" w:rsidRPr="00206859" w:rsidRDefault="006A3699" w:rsidP="006A3699">
      <w:pPr>
        <w:spacing w:line="270" w:lineRule="auto"/>
        <w:ind w:left="0"/>
        <w:rPr>
          <w:rFonts w:cstheme="minorHAnsi"/>
          <w:sz w:val="20"/>
          <w:szCs w:val="20"/>
        </w:rPr>
      </w:pPr>
      <w:r>
        <w:rPr>
          <w:rFonts w:cstheme="minorHAnsi"/>
          <w:b/>
          <w:sz w:val="20"/>
          <w:szCs w:val="20"/>
        </w:rPr>
        <w:t xml:space="preserve">4.1. </w:t>
      </w:r>
      <w:r w:rsidRPr="00206859">
        <w:rPr>
          <w:rFonts w:cstheme="minorHAnsi"/>
          <w:b/>
          <w:sz w:val="20"/>
          <w:szCs w:val="20"/>
        </w:rPr>
        <w:t xml:space="preserve">Transport materiałów </w:t>
      </w:r>
    </w:p>
    <w:p w14:paraId="793E8091" w14:textId="77777777" w:rsidR="006A3699" w:rsidRPr="009752EC" w:rsidRDefault="006A3699" w:rsidP="006A3699">
      <w:pPr>
        <w:spacing w:line="269" w:lineRule="auto"/>
        <w:ind w:left="0" w:hanging="10"/>
        <w:jc w:val="left"/>
        <w:rPr>
          <w:rFonts w:cstheme="minorHAnsi"/>
          <w:sz w:val="20"/>
          <w:szCs w:val="20"/>
        </w:rPr>
      </w:pPr>
      <w:r w:rsidRPr="009752EC">
        <w:rPr>
          <w:rFonts w:cstheme="minorHAnsi"/>
          <w:sz w:val="20"/>
          <w:szCs w:val="20"/>
        </w:rPr>
        <w:t xml:space="preserve">Transport cementu i wapna </w:t>
      </w:r>
      <w:proofErr w:type="spellStart"/>
      <w:r w:rsidRPr="009752EC">
        <w:rPr>
          <w:rFonts w:cstheme="minorHAnsi"/>
          <w:sz w:val="20"/>
          <w:szCs w:val="20"/>
        </w:rPr>
        <w:t>suchogaszonego</w:t>
      </w:r>
      <w:proofErr w:type="spellEnd"/>
      <w:r w:rsidRPr="009752EC">
        <w:rPr>
          <w:rFonts w:cstheme="minorHAnsi"/>
          <w:sz w:val="20"/>
          <w:szCs w:val="20"/>
        </w:rPr>
        <w:t xml:space="preserve"> powinien odbywać się zgodnie z normą. Cement i wapno </w:t>
      </w:r>
      <w:proofErr w:type="spellStart"/>
      <w:r w:rsidRPr="009752EC">
        <w:rPr>
          <w:rFonts w:cstheme="minorHAnsi"/>
          <w:sz w:val="20"/>
          <w:szCs w:val="20"/>
        </w:rPr>
        <w:t>suchogaszone</w:t>
      </w:r>
      <w:proofErr w:type="spellEnd"/>
      <w:r w:rsidRPr="009752EC">
        <w:rPr>
          <w:rFonts w:cstheme="minorHAnsi"/>
          <w:sz w:val="20"/>
          <w:szCs w:val="20"/>
        </w:rPr>
        <w:t xml:space="preserve"> luzem należy przewozić cementowozem, natomiast cement i wapno </w:t>
      </w:r>
      <w:proofErr w:type="spellStart"/>
      <w:r w:rsidRPr="009752EC">
        <w:rPr>
          <w:rFonts w:cstheme="minorHAnsi"/>
          <w:sz w:val="20"/>
          <w:szCs w:val="20"/>
        </w:rPr>
        <w:t>suchogaszone</w:t>
      </w:r>
      <w:proofErr w:type="spellEnd"/>
      <w:r w:rsidRPr="009752EC">
        <w:rPr>
          <w:rFonts w:cstheme="minorHAnsi"/>
          <w:sz w:val="20"/>
          <w:szCs w:val="20"/>
        </w:rPr>
        <w:t xml:space="preserve"> workowane można przewozić dowolnymi środkami transportu i w odpowiedni sposób zabezpieczone przed zawilgoceniem. Wapno gaszone w postaci ciasta wapiennego można przewozić w skrzyniach lub pojemnikach stalowych. Kruszywa można przewozić dowolnymi środkami transportu w warunkach zabezpieczających je przed zanieczyszczeniem, zmieszaniem z innymi asortymentami kruszywa lub jego </w:t>
      </w:r>
      <w:proofErr w:type="gramStart"/>
      <w:r w:rsidRPr="009752EC">
        <w:rPr>
          <w:rFonts w:cstheme="minorHAnsi"/>
          <w:sz w:val="20"/>
          <w:szCs w:val="20"/>
        </w:rPr>
        <w:t>frakcjami  i</w:t>
      </w:r>
      <w:proofErr w:type="gramEnd"/>
      <w:r w:rsidRPr="009752EC">
        <w:rPr>
          <w:rFonts w:cstheme="minorHAnsi"/>
          <w:sz w:val="20"/>
          <w:szCs w:val="20"/>
        </w:rPr>
        <w:t xml:space="preserve"> nadmiernym zawilgoceniem. </w:t>
      </w:r>
    </w:p>
    <w:p w14:paraId="6DD735A1" w14:textId="77777777" w:rsidR="006A3699" w:rsidRPr="009752EC" w:rsidRDefault="006A3699" w:rsidP="006A3699">
      <w:pPr>
        <w:spacing w:after="0" w:line="259" w:lineRule="auto"/>
        <w:ind w:left="0"/>
        <w:jc w:val="left"/>
        <w:rPr>
          <w:rFonts w:cstheme="minorHAnsi"/>
          <w:sz w:val="20"/>
          <w:szCs w:val="20"/>
        </w:rPr>
      </w:pPr>
      <w:r w:rsidRPr="009752EC">
        <w:rPr>
          <w:rFonts w:cstheme="minorHAnsi"/>
          <w:sz w:val="20"/>
          <w:szCs w:val="20"/>
        </w:rPr>
        <w:t xml:space="preserve"> </w:t>
      </w:r>
    </w:p>
    <w:p w14:paraId="74316489" w14:textId="77777777" w:rsidR="006A3699" w:rsidRPr="00206859" w:rsidRDefault="006A3699" w:rsidP="006A3699">
      <w:pPr>
        <w:pStyle w:val="Akapitzlist"/>
        <w:numPr>
          <w:ilvl w:val="0"/>
          <w:numId w:val="10"/>
        </w:numPr>
        <w:spacing w:line="270" w:lineRule="auto"/>
        <w:rPr>
          <w:rFonts w:cstheme="minorHAnsi"/>
          <w:sz w:val="20"/>
          <w:szCs w:val="20"/>
        </w:rPr>
      </w:pPr>
      <w:r w:rsidRPr="00206859">
        <w:rPr>
          <w:rFonts w:cstheme="minorHAnsi"/>
          <w:b/>
          <w:sz w:val="20"/>
          <w:szCs w:val="20"/>
        </w:rPr>
        <w:t xml:space="preserve">Wykonanie robót </w:t>
      </w:r>
    </w:p>
    <w:p w14:paraId="25EAD023" w14:textId="77777777" w:rsidR="006A3699" w:rsidRPr="00206859" w:rsidRDefault="006A3699" w:rsidP="006A3699">
      <w:pPr>
        <w:spacing w:line="270" w:lineRule="auto"/>
        <w:ind w:left="0"/>
        <w:rPr>
          <w:rFonts w:cstheme="minorHAnsi"/>
          <w:sz w:val="20"/>
          <w:szCs w:val="20"/>
        </w:rPr>
      </w:pPr>
      <w:r>
        <w:rPr>
          <w:rFonts w:cstheme="minorHAnsi"/>
          <w:b/>
          <w:sz w:val="20"/>
          <w:szCs w:val="20"/>
        </w:rPr>
        <w:t xml:space="preserve">5.1. </w:t>
      </w:r>
      <w:r w:rsidRPr="00206859">
        <w:rPr>
          <w:rFonts w:cstheme="minorHAnsi"/>
          <w:b/>
          <w:sz w:val="20"/>
          <w:szCs w:val="20"/>
        </w:rPr>
        <w:t xml:space="preserve">Warunki przystąpienia do robót </w:t>
      </w:r>
    </w:p>
    <w:p w14:paraId="3C3F85A3" w14:textId="77777777" w:rsidR="006A3699" w:rsidRPr="009752EC" w:rsidRDefault="006A3699" w:rsidP="006A3699">
      <w:pPr>
        <w:ind w:left="0"/>
        <w:rPr>
          <w:rFonts w:cstheme="minorHAnsi"/>
          <w:sz w:val="20"/>
          <w:szCs w:val="20"/>
        </w:rPr>
      </w:pPr>
      <w:r w:rsidRPr="009752EC">
        <w:rPr>
          <w:rFonts w:cstheme="minorHAnsi"/>
          <w:sz w:val="20"/>
          <w:szCs w:val="20"/>
        </w:rPr>
        <w:t xml:space="preserve">Przed przystąpieniem do wykonywania robót tynkowych powinny być zakończone wszystkie roboty stanu surowego, roboty instalacyjne podtynkowe, zamurowane przebicia i bruzdy, osadzone ościeżnice drzwiowe i okienne. </w:t>
      </w:r>
    </w:p>
    <w:p w14:paraId="6BF69D85" w14:textId="77777777" w:rsidR="006A3699" w:rsidRPr="009752EC" w:rsidRDefault="006A3699" w:rsidP="006A3699">
      <w:pPr>
        <w:ind w:left="0"/>
        <w:rPr>
          <w:rFonts w:cstheme="minorHAnsi"/>
          <w:sz w:val="20"/>
          <w:szCs w:val="20"/>
        </w:rPr>
      </w:pPr>
      <w:r w:rsidRPr="009752EC">
        <w:rPr>
          <w:rFonts w:cstheme="minorHAnsi"/>
          <w:sz w:val="20"/>
          <w:szCs w:val="20"/>
        </w:rPr>
        <w:lastRenderedPageBreak/>
        <w:t xml:space="preserve">Zaleca się przystąpienie do wykonywania tynków po okresie osiadania i skurczów murów tj. po upływie 4-6 miesięcy po zakończeniu stanu surowego. </w:t>
      </w:r>
    </w:p>
    <w:p w14:paraId="6F05F950" w14:textId="77777777" w:rsidR="006A3699" w:rsidRPr="009752EC" w:rsidRDefault="006A3699" w:rsidP="006A3699">
      <w:pPr>
        <w:ind w:left="0"/>
        <w:rPr>
          <w:rFonts w:cstheme="minorHAnsi"/>
          <w:sz w:val="20"/>
          <w:szCs w:val="20"/>
        </w:rPr>
      </w:pPr>
      <w:r w:rsidRPr="009752EC">
        <w:rPr>
          <w:rFonts w:cstheme="minorHAnsi"/>
          <w:sz w:val="20"/>
          <w:szCs w:val="20"/>
        </w:rPr>
        <w:t xml:space="preserve">Tynki należy wykonywać w temperaturze nie niższej niż +5°C pod warunkiem, że w ciągu doby nie nastąpi spadek poniżej 0°C. </w:t>
      </w:r>
    </w:p>
    <w:p w14:paraId="533A77F5" w14:textId="77777777" w:rsidR="006A3699" w:rsidRPr="009752EC" w:rsidRDefault="006A3699" w:rsidP="006A3699">
      <w:pPr>
        <w:ind w:left="0"/>
        <w:rPr>
          <w:rFonts w:cstheme="minorHAnsi"/>
          <w:sz w:val="20"/>
          <w:szCs w:val="20"/>
        </w:rPr>
      </w:pPr>
      <w:r w:rsidRPr="009752EC">
        <w:rPr>
          <w:rFonts w:cstheme="minorHAnsi"/>
          <w:sz w:val="20"/>
          <w:szCs w:val="20"/>
        </w:rPr>
        <w:t xml:space="preserve">W niższych temperaturach można wykonywać tynki jedynie przy zastosowaniu odpowiednich środków zabezpieczających, zgodnie z „Wytycznymi wykonywania robót budowlano-montażowych w okresie obniżonych temperatur”. </w:t>
      </w:r>
    </w:p>
    <w:p w14:paraId="0518E2A0" w14:textId="77777777" w:rsidR="006A3699" w:rsidRPr="009752EC" w:rsidRDefault="006A3699" w:rsidP="006A3699">
      <w:pPr>
        <w:ind w:left="0"/>
        <w:rPr>
          <w:rFonts w:cstheme="minorHAnsi"/>
          <w:sz w:val="20"/>
          <w:szCs w:val="20"/>
        </w:rPr>
      </w:pPr>
      <w:r w:rsidRPr="009752EC">
        <w:rPr>
          <w:rFonts w:cstheme="minorHAnsi"/>
          <w:sz w:val="20"/>
          <w:szCs w:val="20"/>
        </w:rPr>
        <w:t xml:space="preserve">Zaleca się chronić świeżo wykonane tynki zewnętrzne w ciągu pierwszych dwóch dni przed nasłonecznieniem dłuższym niż dwie godziny dziennie. </w:t>
      </w:r>
    </w:p>
    <w:p w14:paraId="26BAC7D4" w14:textId="77777777" w:rsidR="006A3699" w:rsidRDefault="006A3699" w:rsidP="006A3699">
      <w:pPr>
        <w:ind w:left="0"/>
        <w:rPr>
          <w:rFonts w:cstheme="minorHAnsi"/>
          <w:sz w:val="20"/>
          <w:szCs w:val="20"/>
        </w:rPr>
      </w:pPr>
      <w:r w:rsidRPr="009752EC">
        <w:rPr>
          <w:rFonts w:cstheme="minorHAnsi"/>
          <w:sz w:val="20"/>
          <w:szCs w:val="20"/>
        </w:rPr>
        <w:t xml:space="preserve">W okresie wysokich temperatur świeżo wykonane tynki powinny być w czasie wiązania i </w:t>
      </w:r>
      <w:proofErr w:type="gramStart"/>
      <w:r w:rsidRPr="009752EC">
        <w:rPr>
          <w:rFonts w:cstheme="minorHAnsi"/>
          <w:sz w:val="20"/>
          <w:szCs w:val="20"/>
        </w:rPr>
        <w:t>twardnienia,  tj.</w:t>
      </w:r>
      <w:proofErr w:type="gramEnd"/>
      <w:r w:rsidRPr="009752EC">
        <w:rPr>
          <w:rFonts w:cstheme="minorHAnsi"/>
          <w:sz w:val="20"/>
          <w:szCs w:val="20"/>
        </w:rPr>
        <w:t xml:space="preserve"> w ciągu 1 tygodnia, zwilżane wodą. </w:t>
      </w:r>
    </w:p>
    <w:p w14:paraId="6690D03A" w14:textId="77777777" w:rsidR="006A3699" w:rsidRPr="009752EC" w:rsidRDefault="006A3699" w:rsidP="006A3699">
      <w:pPr>
        <w:ind w:left="0"/>
        <w:rPr>
          <w:rFonts w:cstheme="minorHAnsi"/>
          <w:sz w:val="20"/>
          <w:szCs w:val="20"/>
        </w:rPr>
      </w:pPr>
    </w:p>
    <w:p w14:paraId="5C913475"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5.2. Przygotowanie podłoża </w:t>
      </w:r>
    </w:p>
    <w:p w14:paraId="49966237" w14:textId="77777777" w:rsidR="006A3699" w:rsidRPr="009752EC" w:rsidRDefault="006A3699" w:rsidP="006A3699">
      <w:pPr>
        <w:spacing w:after="4" w:line="259" w:lineRule="auto"/>
        <w:ind w:left="0" w:hanging="10"/>
        <w:jc w:val="left"/>
        <w:rPr>
          <w:rFonts w:cstheme="minorHAnsi"/>
          <w:sz w:val="20"/>
          <w:szCs w:val="20"/>
        </w:rPr>
      </w:pPr>
      <w:r w:rsidRPr="009752EC">
        <w:rPr>
          <w:rFonts w:cstheme="minorHAnsi"/>
          <w:i/>
          <w:sz w:val="20"/>
          <w:szCs w:val="20"/>
        </w:rPr>
        <w:t xml:space="preserve">5.2.1. Spoiny w murach ceglanych </w:t>
      </w:r>
    </w:p>
    <w:p w14:paraId="2942BF88" w14:textId="77777777" w:rsidR="006A3699" w:rsidRDefault="006A3699" w:rsidP="006A3699">
      <w:pPr>
        <w:ind w:left="0"/>
        <w:rPr>
          <w:rFonts w:cstheme="minorHAnsi"/>
          <w:sz w:val="20"/>
          <w:szCs w:val="20"/>
        </w:rPr>
      </w:pPr>
      <w:r w:rsidRPr="009752EC">
        <w:rPr>
          <w:rFonts w:cstheme="minorHAnsi"/>
          <w:sz w:val="20"/>
          <w:szCs w:val="20"/>
        </w:rPr>
        <w:t xml:space="preserve">W ścianach przewidzianych do tynkowania nie należy wypełniać zaprawą spoin przy zewnętrznych licach na głębokości 5-10 mm. Bezpośrednio przed tynkowaniem podłoże należy oczyścić z kurzu szczotkami oraz usunąć plamy z </w:t>
      </w:r>
      <w:proofErr w:type="gramStart"/>
      <w:r w:rsidRPr="009752EC">
        <w:rPr>
          <w:rFonts w:cstheme="minorHAnsi"/>
          <w:sz w:val="20"/>
          <w:szCs w:val="20"/>
        </w:rPr>
        <w:t>rdzy  i</w:t>
      </w:r>
      <w:proofErr w:type="gramEnd"/>
      <w:r w:rsidRPr="009752EC">
        <w:rPr>
          <w:rFonts w:cstheme="minorHAnsi"/>
          <w:sz w:val="20"/>
          <w:szCs w:val="20"/>
        </w:rPr>
        <w:t xml:space="preserve"> substancji tłustych. Plamy z substancji tłustych można usunąć 10-proc. roztworem szarego mydła lub wypełniając je lampą benzynową. Nadmiernie suchą powierzchnię podłoża należy zwilżyć wodą. </w:t>
      </w:r>
    </w:p>
    <w:p w14:paraId="00BA9F4C" w14:textId="77777777" w:rsidR="006A3699" w:rsidRPr="009752EC" w:rsidRDefault="006A3699" w:rsidP="006A3699">
      <w:pPr>
        <w:ind w:left="0"/>
        <w:rPr>
          <w:rFonts w:cstheme="minorHAnsi"/>
          <w:sz w:val="20"/>
          <w:szCs w:val="20"/>
        </w:rPr>
      </w:pPr>
    </w:p>
    <w:p w14:paraId="127DE6C0"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5.3. Wykonywanie tynków zwykłych </w:t>
      </w:r>
    </w:p>
    <w:p w14:paraId="030A19D0" w14:textId="77777777" w:rsidR="006A3699" w:rsidRPr="009752EC" w:rsidRDefault="006A3699" w:rsidP="006A3699">
      <w:pPr>
        <w:ind w:left="0"/>
        <w:rPr>
          <w:rFonts w:cstheme="minorHAnsi"/>
          <w:sz w:val="20"/>
          <w:szCs w:val="20"/>
        </w:rPr>
      </w:pPr>
      <w:r w:rsidRPr="009752EC">
        <w:rPr>
          <w:rFonts w:cstheme="minorHAnsi"/>
          <w:sz w:val="20"/>
          <w:szCs w:val="20"/>
        </w:rPr>
        <w:t>Przy wykonywaniu tynków zwykłych należy przestrzegać zasad podanych w normie.</w:t>
      </w:r>
    </w:p>
    <w:p w14:paraId="358CF92C" w14:textId="77777777" w:rsidR="006A3699" w:rsidRPr="009752EC" w:rsidRDefault="006A3699" w:rsidP="006A3699">
      <w:pPr>
        <w:ind w:left="0"/>
        <w:rPr>
          <w:rFonts w:cstheme="minorHAnsi"/>
          <w:sz w:val="20"/>
          <w:szCs w:val="20"/>
        </w:rPr>
      </w:pPr>
      <w:r w:rsidRPr="009752EC">
        <w:rPr>
          <w:rFonts w:cstheme="minorHAnsi"/>
          <w:sz w:val="20"/>
          <w:szCs w:val="20"/>
        </w:rPr>
        <w:t xml:space="preserve">Grubości tynków zwykłych w zależności od ich kategorii oraz od rodzaju podłoża lub podkładu powinny być zgodne z normą. Tynki zwykłe kategorii II i III należą do odmian powszechnie stosowanych, wykonywanych w sposób standardowy. </w:t>
      </w:r>
    </w:p>
    <w:p w14:paraId="7C3FDC72" w14:textId="77777777" w:rsidR="006A3699" w:rsidRPr="009752EC" w:rsidRDefault="006A3699" w:rsidP="006A3699">
      <w:pPr>
        <w:ind w:left="0"/>
        <w:rPr>
          <w:rFonts w:cstheme="minorHAnsi"/>
          <w:sz w:val="20"/>
          <w:szCs w:val="20"/>
        </w:rPr>
      </w:pPr>
      <w:r w:rsidRPr="009752EC">
        <w:rPr>
          <w:rFonts w:cstheme="minorHAnsi"/>
          <w:sz w:val="20"/>
          <w:szCs w:val="20"/>
        </w:rPr>
        <w:t xml:space="preserve">Tynki zwykłe kategorii IV zalicza się do odmian doborowych. </w:t>
      </w:r>
    </w:p>
    <w:p w14:paraId="38F8F734" w14:textId="77777777" w:rsidR="006A3699" w:rsidRPr="009752EC" w:rsidRDefault="006A3699" w:rsidP="006A3699">
      <w:pPr>
        <w:ind w:left="0"/>
        <w:rPr>
          <w:rFonts w:cstheme="minorHAnsi"/>
          <w:sz w:val="20"/>
          <w:szCs w:val="20"/>
        </w:rPr>
      </w:pPr>
      <w:r w:rsidRPr="009752EC">
        <w:rPr>
          <w:rFonts w:cstheme="minorHAnsi"/>
          <w:sz w:val="20"/>
          <w:szCs w:val="20"/>
        </w:rPr>
        <w:t xml:space="preserve">Tynk trójwarstwowy powinien się składać z obrzutki, narzutu i gładzi. Narzut tynków wewnętrznych należy wykonać według pasów i listew kierunkowych. </w:t>
      </w:r>
    </w:p>
    <w:p w14:paraId="42304E0C" w14:textId="77777777" w:rsidR="006A3699" w:rsidRPr="009752EC" w:rsidRDefault="006A3699" w:rsidP="006A3699">
      <w:pPr>
        <w:ind w:left="0"/>
        <w:rPr>
          <w:rFonts w:cstheme="minorHAnsi"/>
          <w:sz w:val="20"/>
          <w:szCs w:val="20"/>
        </w:rPr>
      </w:pPr>
      <w:r w:rsidRPr="009752EC">
        <w:rPr>
          <w:rFonts w:cstheme="minorHAnsi"/>
          <w:sz w:val="20"/>
          <w:szCs w:val="20"/>
        </w:rPr>
        <w:t xml:space="preserve">Gładź należy nanosić po związaniu warstwy narzutu, lecz przed jej stwardnieniem. Podczas zacierania warstwa gładzi powinna być mocno dociskana do warstwy narzutu. </w:t>
      </w:r>
    </w:p>
    <w:p w14:paraId="522EF920" w14:textId="77777777" w:rsidR="006A3699" w:rsidRPr="009752EC" w:rsidRDefault="006A3699" w:rsidP="006A3699">
      <w:pPr>
        <w:ind w:left="0"/>
        <w:rPr>
          <w:rFonts w:cstheme="minorHAnsi"/>
          <w:sz w:val="20"/>
          <w:szCs w:val="20"/>
        </w:rPr>
      </w:pPr>
      <w:r w:rsidRPr="009752EC">
        <w:rPr>
          <w:rFonts w:cstheme="minorHAnsi"/>
          <w:sz w:val="20"/>
          <w:szCs w:val="20"/>
        </w:rPr>
        <w:t xml:space="preserve">Do wykonania tynków należy stosować zaprawy cementowo-wapienne: tynków nienarażonych na zawilgocenie – w </w:t>
      </w:r>
    </w:p>
    <w:p w14:paraId="6F182780" w14:textId="77777777" w:rsidR="006A3699" w:rsidRPr="009752EC" w:rsidRDefault="006A3699" w:rsidP="006A3699">
      <w:pPr>
        <w:ind w:left="0"/>
        <w:rPr>
          <w:rFonts w:cstheme="minorHAnsi"/>
          <w:sz w:val="20"/>
          <w:szCs w:val="20"/>
        </w:rPr>
      </w:pPr>
      <w:r w:rsidRPr="009752EC">
        <w:rPr>
          <w:rFonts w:cstheme="minorHAnsi"/>
          <w:sz w:val="20"/>
          <w:szCs w:val="20"/>
        </w:rPr>
        <w:t xml:space="preserve">proporcji 1:1:4, </w:t>
      </w:r>
      <w:r w:rsidRPr="009752EC">
        <w:rPr>
          <w:rFonts w:cstheme="minorHAnsi"/>
          <w:sz w:val="20"/>
          <w:szCs w:val="20"/>
        </w:rPr>
        <w:tab/>
        <w:t xml:space="preserve">narażonych na zwilgocenie oraz w tynkach zewnętrznych </w:t>
      </w:r>
      <w:proofErr w:type="gramStart"/>
      <w:r w:rsidRPr="009752EC">
        <w:rPr>
          <w:rFonts w:cstheme="minorHAnsi"/>
          <w:sz w:val="20"/>
          <w:szCs w:val="20"/>
        </w:rPr>
        <w:t>–  w</w:t>
      </w:r>
      <w:proofErr w:type="gramEnd"/>
      <w:r w:rsidRPr="009752EC">
        <w:rPr>
          <w:rFonts w:cstheme="minorHAnsi"/>
          <w:sz w:val="20"/>
          <w:szCs w:val="20"/>
        </w:rPr>
        <w:t xml:space="preserve"> proporcji 1:1:2. </w:t>
      </w:r>
    </w:p>
    <w:p w14:paraId="0CB04267" w14:textId="77777777" w:rsidR="006A3699" w:rsidRPr="009752EC" w:rsidRDefault="006A3699" w:rsidP="006A3699">
      <w:pPr>
        <w:spacing w:after="0" w:line="259" w:lineRule="auto"/>
        <w:ind w:left="0"/>
        <w:jc w:val="left"/>
        <w:rPr>
          <w:rFonts w:cstheme="minorHAnsi"/>
          <w:sz w:val="20"/>
          <w:szCs w:val="20"/>
        </w:rPr>
      </w:pPr>
      <w:r w:rsidRPr="009752EC">
        <w:rPr>
          <w:rFonts w:cstheme="minorHAnsi"/>
          <w:sz w:val="20"/>
          <w:szCs w:val="20"/>
        </w:rPr>
        <w:t xml:space="preserve"> </w:t>
      </w:r>
    </w:p>
    <w:p w14:paraId="60F02848" w14:textId="77777777" w:rsidR="006A3699" w:rsidRPr="00C43B9E" w:rsidRDefault="006A3699" w:rsidP="006A3699">
      <w:pPr>
        <w:pStyle w:val="Akapitzlist"/>
        <w:numPr>
          <w:ilvl w:val="0"/>
          <w:numId w:val="11"/>
        </w:numPr>
        <w:spacing w:line="270" w:lineRule="auto"/>
        <w:rPr>
          <w:rFonts w:cstheme="minorHAnsi"/>
          <w:sz w:val="20"/>
          <w:szCs w:val="20"/>
        </w:rPr>
      </w:pPr>
      <w:r w:rsidRPr="00206859">
        <w:rPr>
          <w:rFonts w:cstheme="minorHAnsi"/>
          <w:b/>
          <w:sz w:val="20"/>
          <w:szCs w:val="20"/>
        </w:rPr>
        <w:t xml:space="preserve">Kontrola jakości robót </w:t>
      </w:r>
    </w:p>
    <w:p w14:paraId="78463B34" w14:textId="77777777" w:rsidR="006A3699" w:rsidRPr="00206859" w:rsidRDefault="006A3699" w:rsidP="006A3699">
      <w:pPr>
        <w:pStyle w:val="Akapitzlist"/>
        <w:spacing w:line="270" w:lineRule="auto"/>
        <w:ind w:left="954"/>
        <w:rPr>
          <w:rFonts w:cstheme="minorHAnsi"/>
          <w:sz w:val="20"/>
          <w:szCs w:val="20"/>
        </w:rPr>
      </w:pPr>
    </w:p>
    <w:p w14:paraId="395A2D0E" w14:textId="77777777" w:rsidR="006A3699" w:rsidRPr="00206859" w:rsidRDefault="006A3699" w:rsidP="006A3699">
      <w:pPr>
        <w:spacing w:line="270" w:lineRule="auto"/>
        <w:ind w:left="0"/>
        <w:rPr>
          <w:rFonts w:cstheme="minorHAnsi"/>
          <w:sz w:val="20"/>
          <w:szCs w:val="20"/>
        </w:rPr>
      </w:pPr>
      <w:r>
        <w:rPr>
          <w:rFonts w:cstheme="minorHAnsi"/>
          <w:b/>
          <w:sz w:val="20"/>
          <w:szCs w:val="20"/>
        </w:rPr>
        <w:t xml:space="preserve">6.1. </w:t>
      </w:r>
      <w:r w:rsidRPr="00206859">
        <w:rPr>
          <w:rFonts w:cstheme="minorHAnsi"/>
          <w:b/>
          <w:sz w:val="20"/>
          <w:szCs w:val="20"/>
        </w:rPr>
        <w:t xml:space="preserve">Badania w czasie robót </w:t>
      </w:r>
    </w:p>
    <w:p w14:paraId="537F52F8" w14:textId="77777777" w:rsidR="006A3699" w:rsidRDefault="006A3699" w:rsidP="006A3699">
      <w:pPr>
        <w:ind w:left="0"/>
        <w:rPr>
          <w:rFonts w:cstheme="minorHAnsi"/>
          <w:sz w:val="20"/>
          <w:szCs w:val="20"/>
        </w:rPr>
      </w:pPr>
      <w:r w:rsidRPr="009752EC">
        <w:rPr>
          <w:rFonts w:cstheme="minorHAnsi"/>
          <w:sz w:val="20"/>
          <w:szCs w:val="20"/>
        </w:rPr>
        <w:t xml:space="preserve">Częstotliwość oraz zakres badań zaprawy wytwarzanej na placu budowy, a w szczególności jej </w:t>
      </w:r>
      <w:proofErr w:type="gramStart"/>
      <w:r w:rsidRPr="009752EC">
        <w:rPr>
          <w:rFonts w:cstheme="minorHAnsi"/>
          <w:sz w:val="20"/>
          <w:szCs w:val="20"/>
        </w:rPr>
        <w:t>marki  i</w:t>
      </w:r>
      <w:proofErr w:type="gramEnd"/>
      <w:r w:rsidRPr="009752EC">
        <w:rPr>
          <w:rFonts w:cstheme="minorHAnsi"/>
          <w:sz w:val="20"/>
          <w:szCs w:val="20"/>
        </w:rPr>
        <w:t xml:space="preserve"> konsystencji, powinny wynikać z normy. </w:t>
      </w:r>
    </w:p>
    <w:p w14:paraId="569EC89D" w14:textId="77777777" w:rsidR="006A3699" w:rsidRPr="009752EC" w:rsidRDefault="006A3699" w:rsidP="006A3699">
      <w:pPr>
        <w:ind w:left="0"/>
        <w:rPr>
          <w:rFonts w:cstheme="minorHAnsi"/>
          <w:sz w:val="20"/>
          <w:szCs w:val="20"/>
        </w:rPr>
      </w:pPr>
    </w:p>
    <w:p w14:paraId="248304AE" w14:textId="77777777" w:rsidR="006A3699" w:rsidRPr="00206859" w:rsidRDefault="006A3699" w:rsidP="006A3699">
      <w:pPr>
        <w:spacing w:line="270" w:lineRule="auto"/>
        <w:ind w:left="0"/>
        <w:rPr>
          <w:rFonts w:cstheme="minorHAnsi"/>
          <w:sz w:val="20"/>
          <w:szCs w:val="20"/>
        </w:rPr>
      </w:pPr>
      <w:r>
        <w:rPr>
          <w:rFonts w:cstheme="minorHAnsi"/>
          <w:b/>
          <w:sz w:val="20"/>
          <w:szCs w:val="20"/>
        </w:rPr>
        <w:t xml:space="preserve">6.2. </w:t>
      </w:r>
      <w:r w:rsidRPr="00206859">
        <w:rPr>
          <w:rFonts w:cstheme="minorHAnsi"/>
          <w:b/>
          <w:sz w:val="20"/>
          <w:szCs w:val="20"/>
        </w:rPr>
        <w:t xml:space="preserve">Badania w czasie odbioru robót </w:t>
      </w:r>
    </w:p>
    <w:p w14:paraId="5157524A" w14:textId="77777777" w:rsidR="006A3699" w:rsidRPr="009752EC" w:rsidRDefault="006A3699" w:rsidP="006A3699">
      <w:pPr>
        <w:ind w:left="0"/>
        <w:rPr>
          <w:rFonts w:cstheme="minorHAnsi"/>
          <w:sz w:val="20"/>
          <w:szCs w:val="20"/>
        </w:rPr>
      </w:pPr>
      <w:r w:rsidRPr="009752EC">
        <w:rPr>
          <w:rFonts w:cstheme="minorHAnsi"/>
          <w:sz w:val="20"/>
          <w:szCs w:val="20"/>
        </w:rPr>
        <w:t xml:space="preserve">Badania tynków zwykłych powinny być przeprowadzane w sposób podany w normie i powinny umożliwić ocenę wszystkich wymagań, a w szczególności: </w:t>
      </w:r>
    </w:p>
    <w:p w14:paraId="1DFCBAE0" w14:textId="77777777" w:rsidR="006A3699" w:rsidRPr="009752EC" w:rsidRDefault="006A3699" w:rsidP="006A3699">
      <w:pPr>
        <w:numPr>
          <w:ilvl w:val="0"/>
          <w:numId w:val="12"/>
        </w:numPr>
        <w:ind w:left="0" w:hanging="360"/>
        <w:rPr>
          <w:rFonts w:cstheme="minorHAnsi"/>
          <w:sz w:val="20"/>
          <w:szCs w:val="20"/>
        </w:rPr>
      </w:pPr>
      <w:r w:rsidRPr="009752EC">
        <w:rPr>
          <w:rFonts w:cstheme="minorHAnsi"/>
          <w:sz w:val="20"/>
          <w:szCs w:val="20"/>
        </w:rPr>
        <w:t xml:space="preserve">zgodności z dokumentacją projektową i zmianami w dokumentacji powykonawczej, </w:t>
      </w:r>
    </w:p>
    <w:p w14:paraId="0399DCA0" w14:textId="77777777" w:rsidR="006A3699" w:rsidRPr="009752EC" w:rsidRDefault="006A3699" w:rsidP="006A3699">
      <w:pPr>
        <w:numPr>
          <w:ilvl w:val="0"/>
          <w:numId w:val="12"/>
        </w:numPr>
        <w:ind w:left="0" w:hanging="360"/>
        <w:rPr>
          <w:rFonts w:cstheme="minorHAnsi"/>
          <w:sz w:val="20"/>
          <w:szCs w:val="20"/>
        </w:rPr>
      </w:pPr>
      <w:r w:rsidRPr="009752EC">
        <w:rPr>
          <w:rFonts w:cstheme="minorHAnsi"/>
          <w:sz w:val="20"/>
          <w:szCs w:val="20"/>
        </w:rPr>
        <w:t xml:space="preserve">jakości zastosowanych materiałów i wyrobów, </w:t>
      </w:r>
    </w:p>
    <w:p w14:paraId="40B190E9" w14:textId="77777777" w:rsidR="006A3699" w:rsidRPr="009752EC" w:rsidRDefault="006A3699" w:rsidP="006A3699">
      <w:pPr>
        <w:numPr>
          <w:ilvl w:val="0"/>
          <w:numId w:val="12"/>
        </w:numPr>
        <w:ind w:left="0" w:hanging="360"/>
        <w:rPr>
          <w:rFonts w:cstheme="minorHAnsi"/>
          <w:sz w:val="20"/>
          <w:szCs w:val="20"/>
        </w:rPr>
      </w:pPr>
      <w:r w:rsidRPr="009752EC">
        <w:rPr>
          <w:rFonts w:cstheme="minorHAnsi"/>
          <w:sz w:val="20"/>
          <w:szCs w:val="20"/>
        </w:rPr>
        <w:t xml:space="preserve">prawidłowości przygotowania podłoży, </w:t>
      </w:r>
    </w:p>
    <w:p w14:paraId="7711099E" w14:textId="77777777" w:rsidR="006A3699" w:rsidRPr="009752EC" w:rsidRDefault="006A3699" w:rsidP="006A3699">
      <w:pPr>
        <w:numPr>
          <w:ilvl w:val="0"/>
          <w:numId w:val="12"/>
        </w:numPr>
        <w:ind w:left="0" w:hanging="360"/>
        <w:rPr>
          <w:rFonts w:cstheme="minorHAnsi"/>
          <w:sz w:val="20"/>
          <w:szCs w:val="20"/>
        </w:rPr>
      </w:pPr>
      <w:r w:rsidRPr="009752EC">
        <w:rPr>
          <w:rFonts w:cstheme="minorHAnsi"/>
          <w:sz w:val="20"/>
          <w:szCs w:val="20"/>
        </w:rPr>
        <w:t xml:space="preserve">mrozoodporności tynków zewnętrznych, </w:t>
      </w:r>
    </w:p>
    <w:p w14:paraId="63AADD78" w14:textId="77777777" w:rsidR="006A3699" w:rsidRPr="009752EC" w:rsidRDefault="006A3699" w:rsidP="006A3699">
      <w:pPr>
        <w:numPr>
          <w:ilvl w:val="0"/>
          <w:numId w:val="12"/>
        </w:numPr>
        <w:ind w:left="0" w:hanging="360"/>
        <w:rPr>
          <w:rFonts w:cstheme="minorHAnsi"/>
          <w:sz w:val="20"/>
          <w:szCs w:val="20"/>
        </w:rPr>
      </w:pPr>
      <w:r w:rsidRPr="009752EC">
        <w:rPr>
          <w:rFonts w:cstheme="minorHAnsi"/>
          <w:sz w:val="20"/>
          <w:szCs w:val="20"/>
        </w:rPr>
        <w:t xml:space="preserve">przyczepności tynków do podłoża, </w:t>
      </w:r>
    </w:p>
    <w:p w14:paraId="2CFF342A" w14:textId="77777777" w:rsidR="006A3699" w:rsidRPr="009752EC" w:rsidRDefault="006A3699" w:rsidP="006A3699">
      <w:pPr>
        <w:numPr>
          <w:ilvl w:val="0"/>
          <w:numId w:val="12"/>
        </w:numPr>
        <w:ind w:left="0" w:hanging="360"/>
        <w:rPr>
          <w:rFonts w:cstheme="minorHAnsi"/>
          <w:sz w:val="20"/>
          <w:szCs w:val="20"/>
        </w:rPr>
      </w:pPr>
      <w:r w:rsidRPr="009752EC">
        <w:rPr>
          <w:rFonts w:cstheme="minorHAnsi"/>
          <w:sz w:val="20"/>
          <w:szCs w:val="20"/>
        </w:rPr>
        <w:t xml:space="preserve">grubości tynku, </w:t>
      </w:r>
    </w:p>
    <w:p w14:paraId="5580F47E" w14:textId="77777777" w:rsidR="006A3699" w:rsidRPr="009752EC" w:rsidRDefault="006A3699" w:rsidP="006A3699">
      <w:pPr>
        <w:numPr>
          <w:ilvl w:val="0"/>
          <w:numId w:val="12"/>
        </w:numPr>
        <w:ind w:left="0" w:hanging="360"/>
        <w:rPr>
          <w:rFonts w:cstheme="minorHAnsi"/>
          <w:sz w:val="20"/>
          <w:szCs w:val="20"/>
        </w:rPr>
      </w:pPr>
      <w:r w:rsidRPr="009752EC">
        <w:rPr>
          <w:rFonts w:cstheme="minorHAnsi"/>
          <w:sz w:val="20"/>
          <w:szCs w:val="20"/>
        </w:rPr>
        <w:t xml:space="preserve">wyglądu powierzchni tynku, </w:t>
      </w:r>
    </w:p>
    <w:p w14:paraId="4F305951" w14:textId="77777777" w:rsidR="006A3699" w:rsidRPr="009752EC" w:rsidRDefault="006A3699" w:rsidP="006A3699">
      <w:pPr>
        <w:numPr>
          <w:ilvl w:val="0"/>
          <w:numId w:val="12"/>
        </w:numPr>
        <w:ind w:left="0" w:hanging="360"/>
        <w:rPr>
          <w:rFonts w:cstheme="minorHAnsi"/>
          <w:sz w:val="20"/>
          <w:szCs w:val="20"/>
        </w:rPr>
      </w:pPr>
      <w:r w:rsidRPr="009752EC">
        <w:rPr>
          <w:rFonts w:cstheme="minorHAnsi"/>
          <w:sz w:val="20"/>
          <w:szCs w:val="20"/>
        </w:rPr>
        <w:t xml:space="preserve">prawidłowości wykonania powierzchni i krawędzi tynku, </w:t>
      </w:r>
    </w:p>
    <w:p w14:paraId="0CDF6693" w14:textId="77777777" w:rsidR="006A3699" w:rsidRPr="00C43B9E" w:rsidRDefault="006A3699" w:rsidP="006A3699">
      <w:pPr>
        <w:numPr>
          <w:ilvl w:val="0"/>
          <w:numId w:val="12"/>
        </w:numPr>
        <w:ind w:left="0" w:hanging="360"/>
        <w:rPr>
          <w:rFonts w:cstheme="minorHAnsi"/>
          <w:sz w:val="20"/>
          <w:szCs w:val="20"/>
        </w:rPr>
      </w:pPr>
      <w:r w:rsidRPr="009752EC">
        <w:rPr>
          <w:rFonts w:cstheme="minorHAnsi"/>
          <w:sz w:val="20"/>
          <w:szCs w:val="20"/>
        </w:rPr>
        <w:t xml:space="preserve">wykończenie tynku na narożach, stykach i szczelinach dylatacyjnych. </w:t>
      </w:r>
    </w:p>
    <w:p w14:paraId="716EC953" w14:textId="77777777" w:rsidR="006A3699" w:rsidRPr="009752EC" w:rsidRDefault="006A3699" w:rsidP="006A3699">
      <w:pPr>
        <w:spacing w:after="0" w:line="259" w:lineRule="auto"/>
        <w:ind w:left="0"/>
        <w:jc w:val="left"/>
        <w:rPr>
          <w:rFonts w:cstheme="minorHAnsi"/>
          <w:sz w:val="20"/>
          <w:szCs w:val="20"/>
        </w:rPr>
      </w:pPr>
      <w:r w:rsidRPr="009752EC">
        <w:rPr>
          <w:rFonts w:cstheme="minorHAnsi"/>
          <w:sz w:val="20"/>
          <w:szCs w:val="20"/>
        </w:rPr>
        <w:lastRenderedPageBreak/>
        <w:t xml:space="preserve"> </w:t>
      </w:r>
    </w:p>
    <w:p w14:paraId="422E70A2" w14:textId="77777777" w:rsidR="006A3699" w:rsidRPr="00206859" w:rsidRDefault="006A3699" w:rsidP="006A3699">
      <w:pPr>
        <w:pStyle w:val="Akapitzlist"/>
        <w:numPr>
          <w:ilvl w:val="0"/>
          <w:numId w:val="13"/>
        </w:numPr>
        <w:spacing w:line="270" w:lineRule="auto"/>
        <w:rPr>
          <w:rFonts w:cstheme="minorHAnsi"/>
          <w:sz w:val="20"/>
          <w:szCs w:val="20"/>
        </w:rPr>
      </w:pPr>
      <w:r w:rsidRPr="00206859">
        <w:rPr>
          <w:rFonts w:cstheme="minorHAnsi"/>
          <w:b/>
          <w:sz w:val="20"/>
          <w:szCs w:val="20"/>
        </w:rPr>
        <w:t xml:space="preserve">Obmiar robót </w:t>
      </w:r>
    </w:p>
    <w:p w14:paraId="0AA3DDE2" w14:textId="77777777" w:rsidR="006A3699" w:rsidRPr="00206859" w:rsidRDefault="006A3699" w:rsidP="006A3699">
      <w:pPr>
        <w:spacing w:line="270" w:lineRule="auto"/>
        <w:ind w:left="0"/>
        <w:rPr>
          <w:rFonts w:cstheme="minorHAnsi"/>
          <w:sz w:val="20"/>
          <w:szCs w:val="20"/>
        </w:rPr>
      </w:pPr>
      <w:r>
        <w:rPr>
          <w:rFonts w:cstheme="minorHAnsi"/>
          <w:b/>
          <w:sz w:val="20"/>
          <w:szCs w:val="20"/>
        </w:rPr>
        <w:t xml:space="preserve">7.1. </w:t>
      </w:r>
      <w:r w:rsidRPr="00206859">
        <w:rPr>
          <w:rFonts w:cstheme="minorHAnsi"/>
          <w:b/>
          <w:sz w:val="20"/>
          <w:szCs w:val="20"/>
        </w:rPr>
        <w:t xml:space="preserve">Jednostka i zasady </w:t>
      </w:r>
      <w:proofErr w:type="spellStart"/>
      <w:r w:rsidRPr="00206859">
        <w:rPr>
          <w:rFonts w:cstheme="minorHAnsi"/>
          <w:b/>
          <w:sz w:val="20"/>
          <w:szCs w:val="20"/>
        </w:rPr>
        <w:t>obmiarowania</w:t>
      </w:r>
      <w:proofErr w:type="spellEnd"/>
      <w:r w:rsidRPr="00206859">
        <w:rPr>
          <w:rFonts w:cstheme="minorHAnsi"/>
          <w:b/>
          <w:sz w:val="20"/>
          <w:szCs w:val="20"/>
        </w:rPr>
        <w:t xml:space="preserve"> </w:t>
      </w:r>
    </w:p>
    <w:p w14:paraId="4B83D136" w14:textId="77777777" w:rsidR="006A3699" w:rsidRPr="009752EC" w:rsidRDefault="006A3699" w:rsidP="006A3699">
      <w:pPr>
        <w:ind w:left="0"/>
        <w:rPr>
          <w:rFonts w:cstheme="minorHAnsi"/>
          <w:sz w:val="20"/>
          <w:szCs w:val="20"/>
        </w:rPr>
      </w:pPr>
      <w:r w:rsidRPr="009752EC">
        <w:rPr>
          <w:rFonts w:cstheme="minorHAnsi"/>
          <w:sz w:val="20"/>
          <w:szCs w:val="20"/>
        </w:rPr>
        <w:t xml:space="preserve">Powierzchnię tynków oblicza się w metrach kwadratowych jako iloczyn długości ścian w stanie surowym i wysokości mierzonej od podłoża lub warstwy wyrównawczej na stropie do spodu stropu. Powierzchnię pilastrów i słupów oblicza się w rozwinięciu tych elementów w stanie surowym. </w:t>
      </w:r>
    </w:p>
    <w:p w14:paraId="1AFDE19B" w14:textId="77777777" w:rsidR="006A3699" w:rsidRPr="009752EC" w:rsidRDefault="006A3699" w:rsidP="006A3699">
      <w:pPr>
        <w:ind w:left="0"/>
        <w:rPr>
          <w:rFonts w:cstheme="minorHAnsi"/>
          <w:sz w:val="20"/>
          <w:szCs w:val="20"/>
        </w:rPr>
      </w:pPr>
      <w:r w:rsidRPr="009752EC">
        <w:rPr>
          <w:rFonts w:cstheme="minorHAnsi"/>
          <w:sz w:val="20"/>
          <w:szCs w:val="20"/>
        </w:rPr>
        <w:t xml:space="preserve">Powierzchnię tynków stropów płaskich oblicza się w metrach kwadratowych ich rzutu w świetle ścian surowych na płaszczyznę poziomą. </w:t>
      </w:r>
    </w:p>
    <w:p w14:paraId="18C4BABF" w14:textId="77777777" w:rsidR="006A3699" w:rsidRPr="009752EC" w:rsidRDefault="006A3699" w:rsidP="006A3699">
      <w:pPr>
        <w:ind w:left="0"/>
        <w:rPr>
          <w:rFonts w:cstheme="minorHAnsi"/>
          <w:sz w:val="20"/>
          <w:szCs w:val="20"/>
        </w:rPr>
      </w:pPr>
      <w:r w:rsidRPr="009752EC">
        <w:rPr>
          <w:rFonts w:cstheme="minorHAnsi"/>
          <w:sz w:val="20"/>
          <w:szCs w:val="20"/>
        </w:rPr>
        <w:t>Powierzchnię stropów żebrowych i kasetonowych oblicza się w rozwinięciu według wymiarów w stanie surowym. Z powierzchni tynków nie potrąca się powierzchni nieotynkowanych, ciągnionych, obróbek kamiennych, kratek, drzwiczek i innych, jeżeli każda z nich jest mniejsza od 0,5 m</w:t>
      </w:r>
      <w:r w:rsidRPr="009752EC">
        <w:rPr>
          <w:rFonts w:cstheme="minorHAnsi"/>
          <w:sz w:val="20"/>
          <w:szCs w:val="20"/>
          <w:vertAlign w:val="superscript"/>
        </w:rPr>
        <w:t>2</w:t>
      </w:r>
      <w:r w:rsidRPr="009752EC">
        <w:rPr>
          <w:rFonts w:cstheme="minorHAnsi"/>
          <w:sz w:val="20"/>
          <w:szCs w:val="20"/>
        </w:rPr>
        <w:t xml:space="preserve">. </w:t>
      </w:r>
    </w:p>
    <w:p w14:paraId="4E3CF725" w14:textId="77777777" w:rsidR="006A3699" w:rsidRPr="00206859" w:rsidRDefault="006A3699" w:rsidP="006A3699">
      <w:pPr>
        <w:spacing w:line="270" w:lineRule="auto"/>
        <w:ind w:left="0"/>
        <w:rPr>
          <w:rFonts w:cstheme="minorHAnsi"/>
          <w:sz w:val="20"/>
          <w:szCs w:val="20"/>
        </w:rPr>
      </w:pPr>
      <w:r>
        <w:rPr>
          <w:rFonts w:cstheme="minorHAnsi"/>
          <w:b/>
          <w:sz w:val="20"/>
          <w:szCs w:val="20"/>
        </w:rPr>
        <w:t xml:space="preserve">7.2. </w:t>
      </w:r>
      <w:r w:rsidRPr="00206859">
        <w:rPr>
          <w:rFonts w:cstheme="minorHAnsi"/>
          <w:b/>
          <w:sz w:val="20"/>
          <w:szCs w:val="20"/>
        </w:rPr>
        <w:t xml:space="preserve">Ilość tynków </w:t>
      </w:r>
    </w:p>
    <w:p w14:paraId="13E22468" w14:textId="77777777" w:rsidR="006A3699" w:rsidRPr="009752EC" w:rsidRDefault="006A3699" w:rsidP="006A3699">
      <w:pPr>
        <w:ind w:left="0"/>
        <w:rPr>
          <w:rFonts w:cstheme="minorHAnsi"/>
          <w:sz w:val="20"/>
          <w:szCs w:val="20"/>
        </w:rPr>
      </w:pPr>
      <w:r w:rsidRPr="009752EC">
        <w:rPr>
          <w:rFonts w:cstheme="minorHAnsi"/>
          <w:sz w:val="20"/>
          <w:szCs w:val="20"/>
        </w:rPr>
        <w:t>Ilość tynków w m</w:t>
      </w:r>
      <w:r w:rsidRPr="009752EC">
        <w:rPr>
          <w:rFonts w:cstheme="minorHAnsi"/>
          <w:sz w:val="20"/>
          <w:szCs w:val="20"/>
          <w:vertAlign w:val="superscript"/>
        </w:rPr>
        <w:t>2</w:t>
      </w:r>
      <w:r w:rsidRPr="009752EC">
        <w:rPr>
          <w:rFonts w:cstheme="minorHAnsi"/>
          <w:sz w:val="20"/>
          <w:szCs w:val="20"/>
        </w:rPr>
        <w:t xml:space="preserve"> określa się na podstawie projektu z uwzględnieniem zmian zaakceptowanych przez Inspektora nadzoru i sprawdzonych w naturze. </w:t>
      </w:r>
    </w:p>
    <w:p w14:paraId="659B54B7" w14:textId="77777777" w:rsidR="006A3699" w:rsidRPr="009752EC" w:rsidRDefault="006A3699" w:rsidP="006A3699">
      <w:pPr>
        <w:spacing w:after="13" w:line="259" w:lineRule="auto"/>
        <w:ind w:left="0"/>
        <w:jc w:val="left"/>
        <w:rPr>
          <w:rFonts w:cstheme="minorHAnsi"/>
          <w:sz w:val="20"/>
          <w:szCs w:val="20"/>
        </w:rPr>
      </w:pPr>
    </w:p>
    <w:p w14:paraId="130DCD65" w14:textId="77777777" w:rsidR="006A3699" w:rsidRPr="00206859" w:rsidRDefault="006A3699" w:rsidP="006A3699">
      <w:pPr>
        <w:pStyle w:val="Akapitzlist"/>
        <w:numPr>
          <w:ilvl w:val="0"/>
          <w:numId w:val="13"/>
        </w:numPr>
        <w:spacing w:line="270" w:lineRule="auto"/>
        <w:rPr>
          <w:rFonts w:cstheme="minorHAnsi"/>
          <w:sz w:val="20"/>
          <w:szCs w:val="20"/>
        </w:rPr>
      </w:pPr>
      <w:r w:rsidRPr="00206859">
        <w:rPr>
          <w:rFonts w:cstheme="minorHAnsi"/>
          <w:b/>
          <w:sz w:val="20"/>
          <w:szCs w:val="20"/>
        </w:rPr>
        <w:t xml:space="preserve">Odbiór robót </w:t>
      </w:r>
    </w:p>
    <w:p w14:paraId="138D5829" w14:textId="77777777" w:rsidR="006A3699" w:rsidRDefault="006A3699" w:rsidP="006A3699">
      <w:pPr>
        <w:ind w:left="0"/>
        <w:rPr>
          <w:rFonts w:cstheme="minorHAnsi"/>
          <w:sz w:val="20"/>
          <w:szCs w:val="20"/>
        </w:rPr>
      </w:pPr>
      <w:r w:rsidRPr="009752EC">
        <w:rPr>
          <w:rFonts w:cstheme="minorHAnsi"/>
          <w:sz w:val="20"/>
          <w:szCs w:val="20"/>
        </w:rPr>
        <w:t xml:space="preserve">Ogólne zasady odbioru robót podano w ST „Wymagania ogólne”. </w:t>
      </w:r>
    </w:p>
    <w:p w14:paraId="307BE6C6" w14:textId="77777777" w:rsidR="006A3699" w:rsidRPr="009752EC" w:rsidRDefault="006A3699" w:rsidP="006A3699">
      <w:pPr>
        <w:ind w:left="0"/>
        <w:rPr>
          <w:rFonts w:cstheme="minorHAnsi"/>
          <w:sz w:val="20"/>
          <w:szCs w:val="20"/>
        </w:rPr>
      </w:pPr>
    </w:p>
    <w:p w14:paraId="1C511785" w14:textId="77777777" w:rsidR="006A3699" w:rsidRPr="00206859" w:rsidRDefault="006A3699" w:rsidP="006A3699">
      <w:pPr>
        <w:spacing w:line="270" w:lineRule="auto"/>
        <w:ind w:left="0"/>
        <w:rPr>
          <w:rFonts w:cstheme="minorHAnsi"/>
          <w:sz w:val="20"/>
          <w:szCs w:val="20"/>
        </w:rPr>
      </w:pPr>
      <w:r>
        <w:rPr>
          <w:rFonts w:cstheme="minorHAnsi"/>
          <w:b/>
          <w:sz w:val="20"/>
          <w:szCs w:val="20"/>
        </w:rPr>
        <w:t xml:space="preserve">8.1. </w:t>
      </w:r>
      <w:r w:rsidRPr="00206859">
        <w:rPr>
          <w:rFonts w:cstheme="minorHAnsi"/>
          <w:b/>
          <w:sz w:val="20"/>
          <w:szCs w:val="20"/>
        </w:rPr>
        <w:t xml:space="preserve">Odbiór podłoża </w:t>
      </w:r>
    </w:p>
    <w:p w14:paraId="6DFFF7C5" w14:textId="77777777" w:rsidR="006A3699" w:rsidRPr="009752EC" w:rsidRDefault="006A3699" w:rsidP="006A3699">
      <w:pPr>
        <w:ind w:left="0"/>
        <w:rPr>
          <w:rFonts w:cstheme="minorHAnsi"/>
          <w:sz w:val="20"/>
          <w:szCs w:val="20"/>
        </w:rPr>
      </w:pPr>
      <w:r w:rsidRPr="009752EC">
        <w:rPr>
          <w:rFonts w:cstheme="minorHAnsi"/>
          <w:sz w:val="20"/>
          <w:szCs w:val="20"/>
        </w:rPr>
        <w:t xml:space="preserve">Odbiór podłoża należy przeprowadzić bezpośrednio przed przystąpieniem do robót tynkowych. Jeżeli odbiór podłoża odbywa się po dłuższym czasie od jego wykonania, należy podłoże oczyścić i umyć wodą. </w:t>
      </w:r>
    </w:p>
    <w:p w14:paraId="0FD13216" w14:textId="77777777" w:rsidR="006A3699" w:rsidRPr="009752EC" w:rsidRDefault="006A3699" w:rsidP="006A3699">
      <w:pPr>
        <w:ind w:left="0"/>
        <w:rPr>
          <w:rFonts w:cstheme="minorHAnsi"/>
          <w:sz w:val="20"/>
          <w:szCs w:val="20"/>
        </w:rPr>
      </w:pPr>
      <w:r w:rsidRPr="009752EC">
        <w:rPr>
          <w:rFonts w:cstheme="minorHAnsi"/>
          <w:sz w:val="20"/>
          <w:szCs w:val="20"/>
        </w:rPr>
        <w:t xml:space="preserve">Roboty uznaje się za zgodne z dokumentacją projektową, </w:t>
      </w:r>
      <w:proofErr w:type="spellStart"/>
      <w:r w:rsidRPr="009752EC">
        <w:rPr>
          <w:rFonts w:cstheme="minorHAnsi"/>
          <w:sz w:val="20"/>
          <w:szCs w:val="20"/>
        </w:rPr>
        <w:t>SST</w:t>
      </w:r>
      <w:proofErr w:type="spellEnd"/>
      <w:r w:rsidRPr="009752EC">
        <w:rPr>
          <w:rFonts w:cstheme="minorHAnsi"/>
          <w:sz w:val="20"/>
          <w:szCs w:val="20"/>
        </w:rPr>
        <w:t xml:space="preserve"> i wymaganiami Inspektora nadzoru, jeżeli wszystkie pomiary i badania omówione w pkt. 6, dały pozytywne wyniki. </w:t>
      </w:r>
    </w:p>
    <w:p w14:paraId="677B30A9" w14:textId="77777777" w:rsidR="006A3699" w:rsidRPr="009752EC" w:rsidRDefault="006A3699" w:rsidP="006A3699">
      <w:pPr>
        <w:ind w:left="0"/>
        <w:rPr>
          <w:rFonts w:cstheme="minorHAnsi"/>
          <w:sz w:val="20"/>
          <w:szCs w:val="20"/>
        </w:rPr>
      </w:pPr>
      <w:r w:rsidRPr="009752EC">
        <w:rPr>
          <w:rFonts w:cstheme="minorHAnsi"/>
          <w:sz w:val="20"/>
          <w:szCs w:val="20"/>
        </w:rPr>
        <w:t xml:space="preserve">Jeżeli chociaż jeden wynik badania daje wynik negatywny, tynk nie powinien być odebrany. </w:t>
      </w:r>
    </w:p>
    <w:p w14:paraId="7C06A5D9" w14:textId="77777777" w:rsidR="006A3699" w:rsidRPr="009752EC" w:rsidRDefault="006A3699" w:rsidP="006A3699">
      <w:pPr>
        <w:ind w:left="0"/>
        <w:rPr>
          <w:rFonts w:cstheme="minorHAnsi"/>
          <w:sz w:val="20"/>
          <w:szCs w:val="20"/>
        </w:rPr>
      </w:pPr>
      <w:r w:rsidRPr="009752EC">
        <w:rPr>
          <w:rFonts w:cstheme="minorHAnsi"/>
          <w:sz w:val="20"/>
          <w:szCs w:val="20"/>
        </w:rPr>
        <w:t xml:space="preserve">W takim przypadku należy przyjąć jedno z następujących rozwiązań: </w:t>
      </w:r>
    </w:p>
    <w:p w14:paraId="26156999" w14:textId="77777777" w:rsidR="006A3699" w:rsidRPr="009752EC" w:rsidRDefault="006A3699" w:rsidP="006A3699">
      <w:pPr>
        <w:numPr>
          <w:ilvl w:val="0"/>
          <w:numId w:val="60"/>
        </w:numPr>
        <w:ind w:hanging="360"/>
        <w:rPr>
          <w:rFonts w:cstheme="minorHAnsi"/>
          <w:sz w:val="20"/>
          <w:szCs w:val="20"/>
        </w:rPr>
      </w:pPr>
      <w:r w:rsidRPr="009752EC">
        <w:rPr>
          <w:rFonts w:cstheme="minorHAnsi"/>
          <w:sz w:val="20"/>
          <w:szCs w:val="20"/>
        </w:rPr>
        <w:t xml:space="preserve">tynk poprawić i przedstawić do ponownego odbioru, </w:t>
      </w:r>
    </w:p>
    <w:p w14:paraId="1E80DE7D" w14:textId="77777777" w:rsidR="006A3699" w:rsidRPr="009752EC" w:rsidRDefault="006A3699" w:rsidP="006A3699">
      <w:pPr>
        <w:numPr>
          <w:ilvl w:val="0"/>
          <w:numId w:val="60"/>
        </w:numPr>
        <w:ind w:hanging="360"/>
        <w:rPr>
          <w:rFonts w:cstheme="minorHAnsi"/>
          <w:sz w:val="20"/>
          <w:szCs w:val="20"/>
        </w:rPr>
      </w:pPr>
      <w:r w:rsidRPr="009752EC">
        <w:rPr>
          <w:rFonts w:cstheme="minorHAnsi"/>
          <w:sz w:val="20"/>
          <w:szCs w:val="20"/>
        </w:rPr>
        <w:t xml:space="preserve">jeżeli odchylenia od wymagań nie zagrażają bezpieczeństwu użytkowania i trwałości tynku, zaliczyć tynk do niższej kategorii, </w:t>
      </w:r>
    </w:p>
    <w:p w14:paraId="50E414F6" w14:textId="77777777" w:rsidR="006A3699" w:rsidRDefault="006A3699" w:rsidP="006A3699">
      <w:pPr>
        <w:numPr>
          <w:ilvl w:val="0"/>
          <w:numId w:val="60"/>
        </w:numPr>
        <w:ind w:hanging="360"/>
        <w:rPr>
          <w:rFonts w:cstheme="minorHAnsi"/>
          <w:sz w:val="20"/>
          <w:szCs w:val="20"/>
        </w:rPr>
      </w:pPr>
      <w:r w:rsidRPr="009752EC">
        <w:rPr>
          <w:rFonts w:cstheme="minorHAnsi"/>
          <w:sz w:val="20"/>
          <w:szCs w:val="20"/>
        </w:rPr>
        <w:t xml:space="preserve">w przypadku, gdy nie są możliwe podane wyżej rozwiązania, usunąć tynk i ponownie wykonać roboty tynkowe. </w:t>
      </w:r>
    </w:p>
    <w:p w14:paraId="5904FA02" w14:textId="77777777" w:rsidR="006A3699" w:rsidRPr="009752EC" w:rsidRDefault="006A3699" w:rsidP="006A3699">
      <w:pPr>
        <w:ind w:left="1094"/>
        <w:rPr>
          <w:rFonts w:cstheme="minorHAnsi"/>
          <w:sz w:val="20"/>
          <w:szCs w:val="20"/>
        </w:rPr>
      </w:pPr>
    </w:p>
    <w:p w14:paraId="2EF7F3FF"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8.2. Odbiór tynków </w:t>
      </w:r>
    </w:p>
    <w:p w14:paraId="79584C3C" w14:textId="77777777" w:rsidR="006A3699" w:rsidRPr="009752EC" w:rsidRDefault="006A3699" w:rsidP="006A3699">
      <w:pPr>
        <w:ind w:left="0"/>
        <w:rPr>
          <w:rFonts w:cstheme="minorHAnsi"/>
          <w:sz w:val="20"/>
          <w:szCs w:val="20"/>
        </w:rPr>
      </w:pPr>
      <w:r w:rsidRPr="009752EC">
        <w:rPr>
          <w:rFonts w:cstheme="minorHAnsi"/>
          <w:sz w:val="20"/>
          <w:szCs w:val="20"/>
        </w:rPr>
        <w:t xml:space="preserve">Ukształtowanie powierzchni, krawędzie, przecięcia powierzchni oraz kąty dwuścienne powinny być zgodne z dokumentacją projektową. </w:t>
      </w:r>
    </w:p>
    <w:p w14:paraId="4B718864" w14:textId="77777777" w:rsidR="006A3699" w:rsidRPr="009752EC" w:rsidRDefault="006A3699" w:rsidP="006A3699">
      <w:pPr>
        <w:ind w:left="0"/>
        <w:rPr>
          <w:rFonts w:cstheme="minorHAnsi"/>
          <w:sz w:val="20"/>
          <w:szCs w:val="20"/>
        </w:rPr>
      </w:pPr>
      <w:r w:rsidRPr="009752EC">
        <w:rPr>
          <w:rFonts w:cstheme="minorHAnsi"/>
          <w:sz w:val="20"/>
          <w:szCs w:val="20"/>
        </w:rPr>
        <w:t xml:space="preserve">Dopuszczalne odchylenia powierzchni tynku od płaszczyzny i odchylenie krawędzi od linii prostej nie mogą być większe niż 3 mm i w liczbie nie większej niż 3 na całej długości kontrolnej dwumetrowej łaty. </w:t>
      </w:r>
    </w:p>
    <w:p w14:paraId="5D8A4210" w14:textId="77777777" w:rsidR="006A3699" w:rsidRPr="009752EC" w:rsidRDefault="006A3699" w:rsidP="006A3699">
      <w:pPr>
        <w:ind w:left="0"/>
        <w:rPr>
          <w:rFonts w:cstheme="minorHAnsi"/>
          <w:sz w:val="20"/>
          <w:szCs w:val="20"/>
        </w:rPr>
      </w:pPr>
      <w:r w:rsidRPr="009752EC">
        <w:rPr>
          <w:rFonts w:cstheme="minorHAnsi"/>
          <w:sz w:val="20"/>
          <w:szCs w:val="20"/>
        </w:rPr>
        <w:t xml:space="preserve">Odchylenie powierzchni i krawędzi od kierunku: </w:t>
      </w:r>
    </w:p>
    <w:p w14:paraId="1C154292" w14:textId="77777777" w:rsidR="006A3699" w:rsidRPr="009752EC" w:rsidRDefault="006A3699" w:rsidP="006A3699">
      <w:pPr>
        <w:numPr>
          <w:ilvl w:val="0"/>
          <w:numId w:val="61"/>
        </w:numPr>
        <w:rPr>
          <w:rFonts w:cstheme="minorHAnsi"/>
          <w:sz w:val="20"/>
          <w:szCs w:val="20"/>
        </w:rPr>
      </w:pPr>
      <w:r w:rsidRPr="009752EC">
        <w:rPr>
          <w:rFonts w:cstheme="minorHAnsi"/>
          <w:sz w:val="20"/>
          <w:szCs w:val="20"/>
        </w:rPr>
        <w:t xml:space="preserve">pionowego – nie mogą być większe niż 2 mm na 1 </w:t>
      </w:r>
      <w:proofErr w:type="spellStart"/>
      <w:r w:rsidRPr="009752EC">
        <w:rPr>
          <w:rFonts w:cstheme="minorHAnsi"/>
          <w:sz w:val="20"/>
          <w:szCs w:val="20"/>
        </w:rPr>
        <w:t>mb</w:t>
      </w:r>
      <w:proofErr w:type="spellEnd"/>
      <w:r w:rsidRPr="009752EC">
        <w:rPr>
          <w:rFonts w:cstheme="minorHAnsi"/>
          <w:sz w:val="20"/>
          <w:szCs w:val="20"/>
        </w:rPr>
        <w:t xml:space="preserve"> i ogółem nie więcej niż 4 </w:t>
      </w:r>
      <w:proofErr w:type="gramStart"/>
      <w:r w:rsidRPr="009752EC">
        <w:rPr>
          <w:rFonts w:cstheme="minorHAnsi"/>
          <w:sz w:val="20"/>
          <w:szCs w:val="20"/>
        </w:rPr>
        <w:t>mm  w</w:t>
      </w:r>
      <w:proofErr w:type="gramEnd"/>
      <w:r w:rsidRPr="009752EC">
        <w:rPr>
          <w:rFonts w:cstheme="minorHAnsi"/>
          <w:sz w:val="20"/>
          <w:szCs w:val="20"/>
        </w:rPr>
        <w:t xml:space="preserve"> pomieszczeniu, </w:t>
      </w:r>
    </w:p>
    <w:p w14:paraId="76A79DF2" w14:textId="77777777" w:rsidR="006A3699" w:rsidRPr="009752EC" w:rsidRDefault="006A3699" w:rsidP="006A3699">
      <w:pPr>
        <w:numPr>
          <w:ilvl w:val="0"/>
          <w:numId w:val="61"/>
        </w:numPr>
        <w:rPr>
          <w:rFonts w:cstheme="minorHAnsi"/>
          <w:sz w:val="20"/>
          <w:szCs w:val="20"/>
        </w:rPr>
      </w:pPr>
      <w:r w:rsidRPr="009752EC">
        <w:rPr>
          <w:rFonts w:cstheme="minorHAnsi"/>
          <w:sz w:val="20"/>
          <w:szCs w:val="20"/>
        </w:rPr>
        <w:t xml:space="preserve">poziomego – nie mogą być większe niż 3 mm na 1 </w:t>
      </w:r>
      <w:proofErr w:type="spellStart"/>
      <w:r w:rsidRPr="009752EC">
        <w:rPr>
          <w:rFonts w:cstheme="minorHAnsi"/>
          <w:sz w:val="20"/>
          <w:szCs w:val="20"/>
        </w:rPr>
        <w:t>mb</w:t>
      </w:r>
      <w:proofErr w:type="spellEnd"/>
      <w:r w:rsidRPr="009752EC">
        <w:rPr>
          <w:rFonts w:cstheme="minorHAnsi"/>
          <w:sz w:val="20"/>
          <w:szCs w:val="20"/>
        </w:rPr>
        <w:t xml:space="preserve"> i ogółem nie więcej niż 6 mm na całej powierzchni między przegrodami pionowymi (ścianami, belkami itp.). </w:t>
      </w:r>
    </w:p>
    <w:p w14:paraId="176354FD" w14:textId="77777777" w:rsidR="006A3699" w:rsidRPr="00206859" w:rsidRDefault="006A3699" w:rsidP="006A3699">
      <w:pPr>
        <w:pStyle w:val="Akapitzlist"/>
        <w:numPr>
          <w:ilvl w:val="0"/>
          <w:numId w:val="61"/>
        </w:numPr>
        <w:spacing w:after="26"/>
        <w:rPr>
          <w:rFonts w:cstheme="minorHAnsi"/>
          <w:sz w:val="20"/>
          <w:szCs w:val="20"/>
        </w:rPr>
      </w:pPr>
      <w:r w:rsidRPr="00206859">
        <w:rPr>
          <w:rFonts w:cstheme="minorHAnsi"/>
          <w:sz w:val="20"/>
          <w:szCs w:val="20"/>
        </w:rPr>
        <w:t xml:space="preserve">Niedopuszczalne są następujące wady: </w:t>
      </w:r>
    </w:p>
    <w:p w14:paraId="58C01BFD" w14:textId="77777777" w:rsidR="006A3699" w:rsidRPr="009752EC" w:rsidRDefault="006A3699" w:rsidP="006A3699">
      <w:pPr>
        <w:numPr>
          <w:ilvl w:val="0"/>
          <w:numId w:val="61"/>
        </w:numPr>
        <w:rPr>
          <w:rFonts w:cstheme="minorHAnsi"/>
          <w:sz w:val="20"/>
          <w:szCs w:val="20"/>
        </w:rPr>
      </w:pPr>
      <w:r w:rsidRPr="009752EC">
        <w:rPr>
          <w:rFonts w:cstheme="minorHAnsi"/>
          <w:sz w:val="20"/>
          <w:szCs w:val="20"/>
        </w:rPr>
        <w:t xml:space="preserve">wykwity w postaci nalotów roztworów soli wykrystalizowanych na powierzchni tynków przenikających z podłoża, </w:t>
      </w:r>
    </w:p>
    <w:p w14:paraId="5CFEADF2" w14:textId="77777777" w:rsidR="006A3699" w:rsidRPr="00206859" w:rsidRDefault="006A3699" w:rsidP="006A3699">
      <w:pPr>
        <w:pStyle w:val="Akapitzlist"/>
        <w:numPr>
          <w:ilvl w:val="0"/>
          <w:numId w:val="61"/>
        </w:numPr>
        <w:spacing w:after="25"/>
        <w:rPr>
          <w:rFonts w:cstheme="minorHAnsi"/>
          <w:sz w:val="20"/>
          <w:szCs w:val="20"/>
        </w:rPr>
      </w:pPr>
      <w:r w:rsidRPr="00206859">
        <w:rPr>
          <w:rFonts w:cstheme="minorHAnsi"/>
          <w:sz w:val="20"/>
          <w:szCs w:val="20"/>
        </w:rPr>
        <w:t xml:space="preserve">pilśni itp., </w:t>
      </w:r>
    </w:p>
    <w:p w14:paraId="3164127A" w14:textId="77777777" w:rsidR="006A3699" w:rsidRPr="009752EC" w:rsidRDefault="006A3699" w:rsidP="006A3699">
      <w:pPr>
        <w:numPr>
          <w:ilvl w:val="0"/>
          <w:numId w:val="61"/>
        </w:numPr>
        <w:rPr>
          <w:rFonts w:cstheme="minorHAnsi"/>
          <w:sz w:val="20"/>
          <w:szCs w:val="20"/>
        </w:rPr>
      </w:pPr>
      <w:r w:rsidRPr="009752EC">
        <w:rPr>
          <w:rFonts w:cstheme="minorHAnsi"/>
          <w:sz w:val="20"/>
          <w:szCs w:val="20"/>
        </w:rPr>
        <w:t xml:space="preserve">trwałe ślady zacieków na powierzchni, odstawanie, odparzenia i pęcherze wskutek niedostatecznej przyczepności tynku do podłoża. </w:t>
      </w:r>
    </w:p>
    <w:p w14:paraId="6725ABEF" w14:textId="77777777" w:rsidR="006A3699" w:rsidRPr="00206859" w:rsidRDefault="006A3699" w:rsidP="006A3699">
      <w:pPr>
        <w:pStyle w:val="Akapitzlist"/>
        <w:numPr>
          <w:ilvl w:val="0"/>
          <w:numId w:val="61"/>
        </w:numPr>
        <w:rPr>
          <w:rFonts w:cstheme="minorHAnsi"/>
          <w:sz w:val="20"/>
          <w:szCs w:val="20"/>
        </w:rPr>
      </w:pPr>
      <w:r w:rsidRPr="00206859">
        <w:rPr>
          <w:rFonts w:cstheme="minorHAnsi"/>
          <w:sz w:val="20"/>
          <w:szCs w:val="20"/>
        </w:rPr>
        <w:t xml:space="preserve">Odbiór gotowych tynków powinien być potwierdzony protokołem, który powinien zawierać: </w:t>
      </w:r>
    </w:p>
    <w:p w14:paraId="2B41D2F5" w14:textId="77777777" w:rsidR="006A3699" w:rsidRPr="009752EC" w:rsidRDefault="006A3699" w:rsidP="006A3699">
      <w:pPr>
        <w:numPr>
          <w:ilvl w:val="0"/>
          <w:numId w:val="61"/>
        </w:numPr>
        <w:rPr>
          <w:rFonts w:cstheme="minorHAnsi"/>
          <w:sz w:val="20"/>
          <w:szCs w:val="20"/>
        </w:rPr>
      </w:pPr>
      <w:r w:rsidRPr="009752EC">
        <w:rPr>
          <w:rFonts w:cstheme="minorHAnsi"/>
          <w:sz w:val="20"/>
          <w:szCs w:val="20"/>
        </w:rPr>
        <w:t xml:space="preserve">ocenę wyników badań, </w:t>
      </w:r>
    </w:p>
    <w:p w14:paraId="1746C065" w14:textId="77777777" w:rsidR="006A3699" w:rsidRPr="009752EC" w:rsidRDefault="006A3699" w:rsidP="006A3699">
      <w:pPr>
        <w:numPr>
          <w:ilvl w:val="0"/>
          <w:numId w:val="61"/>
        </w:numPr>
        <w:rPr>
          <w:rFonts w:cstheme="minorHAnsi"/>
          <w:sz w:val="20"/>
          <w:szCs w:val="20"/>
        </w:rPr>
      </w:pPr>
      <w:r w:rsidRPr="009752EC">
        <w:rPr>
          <w:rFonts w:cstheme="minorHAnsi"/>
          <w:sz w:val="20"/>
          <w:szCs w:val="20"/>
        </w:rPr>
        <w:t>wykaz wad i usterek ze wskazaniem możliwości ich usunięcia,</w:t>
      </w:r>
    </w:p>
    <w:p w14:paraId="104FAFCC" w14:textId="77777777" w:rsidR="006A3699" w:rsidRDefault="006A3699" w:rsidP="006A3699">
      <w:pPr>
        <w:numPr>
          <w:ilvl w:val="0"/>
          <w:numId w:val="61"/>
        </w:numPr>
        <w:rPr>
          <w:rFonts w:cstheme="minorHAnsi"/>
          <w:sz w:val="20"/>
          <w:szCs w:val="20"/>
        </w:rPr>
      </w:pPr>
      <w:r w:rsidRPr="009752EC">
        <w:rPr>
          <w:rFonts w:cstheme="minorHAnsi"/>
          <w:sz w:val="20"/>
          <w:szCs w:val="20"/>
        </w:rPr>
        <w:lastRenderedPageBreak/>
        <w:t xml:space="preserve">stwierdzenia zgodności lub niezgodności wykonania z zamówieniem. </w:t>
      </w:r>
    </w:p>
    <w:p w14:paraId="5C17D510" w14:textId="77777777" w:rsidR="006A3699" w:rsidRPr="00206859" w:rsidRDefault="006A3699" w:rsidP="006A3699">
      <w:pPr>
        <w:rPr>
          <w:rFonts w:cstheme="minorHAnsi"/>
          <w:sz w:val="20"/>
          <w:szCs w:val="20"/>
        </w:rPr>
      </w:pPr>
    </w:p>
    <w:p w14:paraId="1955AA3F" w14:textId="77777777" w:rsidR="006A3699" w:rsidRPr="009752EC" w:rsidRDefault="006A3699" w:rsidP="006A3699">
      <w:pPr>
        <w:spacing w:line="269" w:lineRule="auto"/>
        <w:ind w:left="0" w:hanging="10"/>
        <w:jc w:val="left"/>
        <w:rPr>
          <w:rFonts w:cstheme="minorHAnsi"/>
          <w:b/>
          <w:sz w:val="20"/>
          <w:szCs w:val="20"/>
        </w:rPr>
      </w:pPr>
      <w:r w:rsidRPr="009752EC">
        <w:rPr>
          <w:rFonts w:cstheme="minorHAnsi"/>
          <w:b/>
          <w:sz w:val="20"/>
          <w:szCs w:val="20"/>
        </w:rPr>
        <w:t xml:space="preserve">9. Podstawa płatności </w:t>
      </w:r>
    </w:p>
    <w:p w14:paraId="0670E7CA" w14:textId="77777777" w:rsidR="006A3699" w:rsidRPr="009752EC" w:rsidRDefault="006A3699" w:rsidP="006A3699">
      <w:pPr>
        <w:spacing w:line="269" w:lineRule="auto"/>
        <w:ind w:left="0" w:hanging="10"/>
        <w:jc w:val="left"/>
        <w:rPr>
          <w:rFonts w:cstheme="minorHAnsi"/>
          <w:sz w:val="20"/>
          <w:szCs w:val="20"/>
        </w:rPr>
      </w:pPr>
      <w:r w:rsidRPr="009752EC">
        <w:rPr>
          <w:rFonts w:cstheme="minorHAnsi"/>
          <w:sz w:val="20"/>
          <w:szCs w:val="20"/>
        </w:rPr>
        <w:t>Płatność następuje za wykonaną i odebraną ilość m</w:t>
      </w:r>
      <w:r w:rsidRPr="009752EC">
        <w:rPr>
          <w:rFonts w:cstheme="minorHAnsi"/>
          <w:sz w:val="20"/>
          <w:szCs w:val="20"/>
          <w:vertAlign w:val="superscript"/>
        </w:rPr>
        <w:t>2</w:t>
      </w:r>
      <w:r w:rsidRPr="009752EC">
        <w:rPr>
          <w:rFonts w:cstheme="minorHAnsi"/>
          <w:sz w:val="20"/>
          <w:szCs w:val="20"/>
        </w:rPr>
        <w:t xml:space="preserve"> powierzchni tynku według ceny jednostkowej, która obejmuje: </w:t>
      </w:r>
      <w:r w:rsidRPr="009752EC">
        <w:rPr>
          <w:rFonts w:cstheme="minorHAnsi"/>
          <w:sz w:val="20"/>
          <w:szCs w:val="20"/>
        </w:rPr>
        <w:tab/>
      </w:r>
    </w:p>
    <w:p w14:paraId="3478ED00"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przygotowanie stanowiska roboczego,</w:t>
      </w:r>
    </w:p>
    <w:p w14:paraId="1E28F0D1"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 xml:space="preserve">przygotowanie zaprawy, </w:t>
      </w:r>
    </w:p>
    <w:p w14:paraId="23AB5745"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 xml:space="preserve">dostarczenie materiałów i sprzętu, </w:t>
      </w:r>
    </w:p>
    <w:p w14:paraId="7F3FC7A2"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 xml:space="preserve">obsługę sprzętu nieposiadającego etatowej obsługi, </w:t>
      </w:r>
    </w:p>
    <w:p w14:paraId="4CDA7C53"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 xml:space="preserve">ustawienie i rozbiórkę rusztowań przenośnych umożliwiających wykonanie robót na wysokości do 4 m, </w:t>
      </w:r>
    </w:p>
    <w:p w14:paraId="74E05A56"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 xml:space="preserve">przygotowanie podłoża, </w:t>
      </w:r>
    </w:p>
    <w:p w14:paraId="5DF67B71"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 xml:space="preserve">umocowanie i zdjęcie listew tynkarskich, </w:t>
      </w:r>
    </w:p>
    <w:p w14:paraId="53EA94F6"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 xml:space="preserve">osiatkowanie bruzd, </w:t>
      </w:r>
    </w:p>
    <w:p w14:paraId="69618552"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 xml:space="preserve">obsadzenie kratek wentylacyjnych i innych drobnych elementów, </w:t>
      </w:r>
    </w:p>
    <w:p w14:paraId="5D448077"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 xml:space="preserve">wykonanie tynków, </w:t>
      </w:r>
    </w:p>
    <w:p w14:paraId="280141BA"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 xml:space="preserve">reperacja tynków po dziurach i hakach, </w:t>
      </w:r>
    </w:p>
    <w:p w14:paraId="53435702"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 xml:space="preserve">oczyszczenie miejsca pracy z resztek materiałów, </w:t>
      </w:r>
    </w:p>
    <w:p w14:paraId="596DCAC8" w14:textId="77777777" w:rsidR="006A3699" w:rsidRPr="009752EC" w:rsidRDefault="006A3699" w:rsidP="006A3699">
      <w:pPr>
        <w:numPr>
          <w:ilvl w:val="0"/>
          <w:numId w:val="62"/>
        </w:numPr>
        <w:ind w:hanging="360"/>
        <w:rPr>
          <w:rFonts w:cstheme="minorHAnsi"/>
          <w:sz w:val="20"/>
          <w:szCs w:val="20"/>
        </w:rPr>
      </w:pPr>
      <w:r w:rsidRPr="009752EC">
        <w:rPr>
          <w:rFonts w:cstheme="minorHAnsi"/>
          <w:sz w:val="20"/>
          <w:szCs w:val="20"/>
        </w:rPr>
        <w:t xml:space="preserve">likwidację stanowiska roboczego. </w:t>
      </w:r>
    </w:p>
    <w:p w14:paraId="64093970" w14:textId="77777777" w:rsidR="006A3699" w:rsidRPr="009752EC" w:rsidRDefault="006A3699" w:rsidP="006A3699">
      <w:pPr>
        <w:spacing w:after="0" w:line="259" w:lineRule="auto"/>
        <w:ind w:left="0"/>
        <w:jc w:val="left"/>
        <w:rPr>
          <w:rFonts w:cstheme="minorHAnsi"/>
          <w:sz w:val="20"/>
          <w:szCs w:val="20"/>
        </w:rPr>
      </w:pPr>
      <w:r w:rsidRPr="009752EC">
        <w:rPr>
          <w:rFonts w:cstheme="minorHAnsi"/>
          <w:sz w:val="20"/>
          <w:szCs w:val="20"/>
        </w:rPr>
        <w:t xml:space="preserve"> </w:t>
      </w:r>
    </w:p>
    <w:p w14:paraId="50ED7546" w14:textId="77777777" w:rsidR="006A3699" w:rsidRPr="00206859" w:rsidRDefault="006A3699" w:rsidP="006A3699">
      <w:pPr>
        <w:pStyle w:val="Akapitzlist"/>
        <w:numPr>
          <w:ilvl w:val="0"/>
          <w:numId w:val="14"/>
        </w:numPr>
        <w:spacing w:line="270" w:lineRule="auto"/>
        <w:rPr>
          <w:rFonts w:cstheme="minorHAnsi"/>
          <w:sz w:val="20"/>
          <w:szCs w:val="20"/>
        </w:rPr>
      </w:pPr>
      <w:r w:rsidRPr="00206859">
        <w:rPr>
          <w:rFonts w:cstheme="minorHAnsi"/>
          <w:b/>
          <w:sz w:val="20"/>
          <w:szCs w:val="20"/>
        </w:rPr>
        <w:t xml:space="preserve">Przepisy związane </w:t>
      </w:r>
    </w:p>
    <w:p w14:paraId="40B8D45F" w14:textId="77777777" w:rsidR="006A3699" w:rsidRPr="00206859" w:rsidRDefault="006A3699" w:rsidP="006A3699">
      <w:pPr>
        <w:spacing w:line="270" w:lineRule="auto"/>
        <w:ind w:left="0"/>
        <w:rPr>
          <w:rFonts w:cstheme="minorHAnsi"/>
          <w:sz w:val="20"/>
          <w:szCs w:val="20"/>
        </w:rPr>
      </w:pPr>
      <w:r>
        <w:rPr>
          <w:rFonts w:cstheme="minorHAnsi"/>
          <w:b/>
          <w:sz w:val="20"/>
          <w:szCs w:val="20"/>
        </w:rPr>
        <w:t xml:space="preserve">10.1. </w:t>
      </w:r>
      <w:r w:rsidRPr="00206859">
        <w:rPr>
          <w:rFonts w:cstheme="minorHAnsi"/>
          <w:b/>
          <w:sz w:val="20"/>
          <w:szCs w:val="20"/>
        </w:rPr>
        <w:t xml:space="preserve">Normy </w:t>
      </w:r>
    </w:p>
    <w:p w14:paraId="0DB82777" w14:textId="77777777" w:rsidR="006A3699" w:rsidRPr="009752EC" w:rsidRDefault="006A3699" w:rsidP="006A3699">
      <w:pPr>
        <w:spacing w:line="270" w:lineRule="auto"/>
        <w:ind w:left="0"/>
        <w:rPr>
          <w:rFonts w:cstheme="minorHAnsi"/>
          <w:sz w:val="20"/>
          <w:szCs w:val="20"/>
        </w:rPr>
      </w:pPr>
      <w:r w:rsidRPr="009752EC">
        <w:rPr>
          <w:rFonts w:cstheme="minorHAnsi"/>
          <w:sz w:val="20"/>
          <w:szCs w:val="20"/>
        </w:rPr>
        <w:t>PN-EN 998-1:2016-12 Wymagania dotyczące zaprawy do murów - Część 1: Zaprawa do tynkowania zewnętrznego i wewnętrznego</w:t>
      </w:r>
    </w:p>
    <w:p w14:paraId="6CCEC9BC" w14:textId="77777777" w:rsidR="006A3699" w:rsidRPr="009752EC" w:rsidRDefault="006A3699" w:rsidP="006A3699">
      <w:pPr>
        <w:spacing w:line="270" w:lineRule="auto"/>
        <w:ind w:left="0"/>
        <w:rPr>
          <w:rFonts w:cstheme="minorHAnsi"/>
          <w:sz w:val="20"/>
          <w:szCs w:val="20"/>
        </w:rPr>
      </w:pPr>
      <w:r w:rsidRPr="009752EC">
        <w:rPr>
          <w:rFonts w:cstheme="minorHAnsi"/>
          <w:sz w:val="20"/>
          <w:szCs w:val="20"/>
        </w:rPr>
        <w:t>PN-EN 13914-1:2016-06 Projektowanie, przygotowywanie i wykonywanie tynkowania zewnętrznego i wewnętrznego - Część 1: Tynkowanie zewnętrzne</w:t>
      </w:r>
    </w:p>
    <w:p w14:paraId="541E1267" w14:textId="77777777" w:rsidR="006A3699" w:rsidRPr="009752EC" w:rsidRDefault="006A3699" w:rsidP="006A3699">
      <w:pPr>
        <w:spacing w:line="270" w:lineRule="auto"/>
        <w:ind w:left="0"/>
        <w:rPr>
          <w:rFonts w:cstheme="minorHAnsi"/>
          <w:sz w:val="20"/>
          <w:szCs w:val="20"/>
        </w:rPr>
      </w:pPr>
      <w:r w:rsidRPr="009752EC">
        <w:rPr>
          <w:rFonts w:cstheme="minorHAnsi"/>
          <w:sz w:val="20"/>
          <w:szCs w:val="20"/>
        </w:rPr>
        <w:t>PN-EN 13914-2:2016-06 Projektowanie, przygotowywanie i wykonywanie tynkowania zewnętrznego i wewnętrznego - Część 2: Tynkowanie wewnętrzne</w:t>
      </w:r>
    </w:p>
    <w:p w14:paraId="20B4E2D8" w14:textId="77777777" w:rsidR="006A3699" w:rsidRPr="009752EC" w:rsidRDefault="006A3699" w:rsidP="006A3699">
      <w:pPr>
        <w:spacing w:line="270" w:lineRule="auto"/>
        <w:ind w:left="0"/>
        <w:rPr>
          <w:rFonts w:cstheme="minorHAnsi"/>
          <w:sz w:val="20"/>
          <w:szCs w:val="20"/>
        </w:rPr>
      </w:pPr>
      <w:r w:rsidRPr="009752EC">
        <w:rPr>
          <w:rFonts w:cstheme="minorHAnsi"/>
          <w:sz w:val="20"/>
          <w:szCs w:val="20"/>
        </w:rPr>
        <w:t>PN-B-10114:2017-07 Wymagania dotyczące zapraw tynkarskich ogólnego przeznaczenia - Zaprawy tynkarskie według przepisu, wytwarzane na miejscu budowy</w:t>
      </w:r>
    </w:p>
    <w:p w14:paraId="566F41BF" w14:textId="77777777" w:rsidR="006A3699" w:rsidRPr="009752EC" w:rsidRDefault="006A3699" w:rsidP="006A3699">
      <w:pPr>
        <w:ind w:left="0"/>
        <w:rPr>
          <w:rFonts w:cstheme="minorHAnsi"/>
          <w:sz w:val="20"/>
          <w:szCs w:val="20"/>
        </w:rPr>
      </w:pPr>
      <w:r w:rsidRPr="009752EC">
        <w:rPr>
          <w:rFonts w:cstheme="minorHAnsi"/>
          <w:sz w:val="20"/>
          <w:szCs w:val="20"/>
        </w:rPr>
        <w:t>PN-EN 1008:2004 Woda zarobowa do betonu - Specyfikacja pobierania próbek, badanie i ocena przydatności wody zarobowej do betonu, w tym wody odzyskanej z procesów produkcji betonu</w:t>
      </w:r>
    </w:p>
    <w:p w14:paraId="053A2EF5" w14:textId="77777777" w:rsidR="006A3699" w:rsidRPr="009752EC" w:rsidRDefault="006A3699" w:rsidP="006A3699">
      <w:pPr>
        <w:ind w:left="0"/>
        <w:rPr>
          <w:rFonts w:cstheme="minorHAnsi"/>
          <w:sz w:val="20"/>
          <w:szCs w:val="20"/>
        </w:rPr>
      </w:pPr>
      <w:r w:rsidRPr="009752EC">
        <w:rPr>
          <w:rFonts w:cstheme="minorHAnsi"/>
          <w:sz w:val="20"/>
          <w:szCs w:val="20"/>
        </w:rPr>
        <w:t>PN-EN 459-1:2015-06 Wapno budowlane - Część 1: Definicje, wymagania i kryteria zgodności</w:t>
      </w:r>
    </w:p>
    <w:p w14:paraId="24281611" w14:textId="77777777" w:rsidR="006A3699" w:rsidRPr="009752EC" w:rsidRDefault="006A3699" w:rsidP="006A3699">
      <w:pPr>
        <w:ind w:left="0"/>
        <w:rPr>
          <w:rFonts w:cstheme="minorHAnsi"/>
          <w:sz w:val="20"/>
          <w:szCs w:val="20"/>
        </w:rPr>
      </w:pPr>
      <w:r w:rsidRPr="009752EC">
        <w:rPr>
          <w:rFonts w:cstheme="minorHAnsi"/>
          <w:sz w:val="20"/>
          <w:szCs w:val="20"/>
        </w:rPr>
        <w:t>PN-EN 13139:2003 Kruszywa do zaprawy</w:t>
      </w:r>
    </w:p>
    <w:p w14:paraId="30E35255" w14:textId="77777777" w:rsidR="006A3699" w:rsidRPr="009752EC" w:rsidRDefault="006A3699" w:rsidP="006A3699">
      <w:pPr>
        <w:ind w:left="0"/>
        <w:rPr>
          <w:rFonts w:cstheme="minorHAnsi"/>
          <w:sz w:val="20"/>
          <w:szCs w:val="20"/>
        </w:rPr>
      </w:pPr>
      <w:r w:rsidRPr="009752EC">
        <w:rPr>
          <w:rFonts w:cstheme="minorHAnsi"/>
          <w:sz w:val="20"/>
          <w:szCs w:val="20"/>
        </w:rPr>
        <w:t>PN-EN 197-1:2012 Cement - Część 1: Skład, wymagania i kryteria zgodności dotyczące cementów powszechnego użytku</w:t>
      </w:r>
    </w:p>
    <w:p w14:paraId="1BDA5DA6" w14:textId="77777777" w:rsidR="006A3699" w:rsidRPr="009752EC" w:rsidRDefault="006A3699" w:rsidP="006A3699">
      <w:pPr>
        <w:spacing w:after="0" w:line="259" w:lineRule="auto"/>
        <w:ind w:left="0"/>
        <w:jc w:val="left"/>
        <w:rPr>
          <w:rFonts w:cstheme="minorHAnsi"/>
          <w:sz w:val="20"/>
          <w:szCs w:val="20"/>
        </w:rPr>
      </w:pPr>
      <w:bookmarkStart w:id="37" w:name="_Hlk80772136"/>
      <w:r w:rsidRPr="009752EC">
        <w:rPr>
          <w:rFonts w:cstheme="minorHAnsi"/>
          <w:sz w:val="20"/>
          <w:szCs w:val="20"/>
        </w:rPr>
        <w:t>PN-EN ISO 9000:2015-10 Systemy zarządzania jakością - Podstawy i terminologia</w:t>
      </w:r>
    </w:p>
    <w:p w14:paraId="234769D2" w14:textId="77777777" w:rsidR="006A3699" w:rsidRPr="009752EC" w:rsidRDefault="006A3699" w:rsidP="006A3699">
      <w:pPr>
        <w:spacing w:after="0" w:line="259" w:lineRule="auto"/>
        <w:ind w:left="0"/>
        <w:jc w:val="left"/>
        <w:rPr>
          <w:rFonts w:cstheme="minorHAnsi"/>
          <w:sz w:val="20"/>
          <w:szCs w:val="20"/>
        </w:rPr>
      </w:pPr>
      <w:r w:rsidRPr="009752EC">
        <w:rPr>
          <w:rFonts w:cstheme="minorHAnsi"/>
          <w:sz w:val="20"/>
          <w:szCs w:val="20"/>
        </w:rPr>
        <w:t>PN-EN ISO 9001:2015-10 Systemy zarządzania jakością – Wymagania</w:t>
      </w:r>
    </w:p>
    <w:p w14:paraId="05B35FD4" w14:textId="77777777" w:rsidR="006A3699" w:rsidRPr="009752EC" w:rsidRDefault="006A3699" w:rsidP="006A3699">
      <w:pPr>
        <w:spacing w:after="0" w:line="259" w:lineRule="auto"/>
        <w:ind w:left="0"/>
        <w:jc w:val="left"/>
        <w:rPr>
          <w:rFonts w:cstheme="minorHAnsi"/>
          <w:sz w:val="20"/>
          <w:szCs w:val="20"/>
        </w:rPr>
      </w:pPr>
      <w:r w:rsidRPr="009752EC">
        <w:rPr>
          <w:rFonts w:cstheme="minorHAnsi"/>
          <w:sz w:val="20"/>
          <w:szCs w:val="20"/>
        </w:rPr>
        <w:t>PN-EN ISO 9004:2018-06 Zarządzanie jakością - Jakość organizacji - Wytyczne osiągnięcia trwałego sukcesu</w:t>
      </w:r>
      <w:bookmarkEnd w:id="37"/>
    </w:p>
    <w:p w14:paraId="4D7006E1" w14:textId="77777777" w:rsidR="006A3699" w:rsidRPr="00206859" w:rsidRDefault="006A3699" w:rsidP="006A3699">
      <w:pPr>
        <w:spacing w:line="270" w:lineRule="auto"/>
        <w:ind w:left="0"/>
        <w:rPr>
          <w:rFonts w:cstheme="minorHAnsi"/>
          <w:sz w:val="20"/>
          <w:szCs w:val="20"/>
        </w:rPr>
      </w:pPr>
      <w:r>
        <w:rPr>
          <w:rFonts w:cstheme="minorHAnsi"/>
          <w:b/>
          <w:sz w:val="20"/>
          <w:szCs w:val="20"/>
        </w:rPr>
        <w:t xml:space="preserve">10.2. </w:t>
      </w:r>
      <w:r w:rsidRPr="00206859">
        <w:rPr>
          <w:rFonts w:cstheme="minorHAnsi"/>
          <w:b/>
          <w:sz w:val="20"/>
          <w:szCs w:val="20"/>
        </w:rPr>
        <w:t xml:space="preserve">Inne dokumenty i instrukcje </w:t>
      </w:r>
    </w:p>
    <w:p w14:paraId="5DC4CEC9" w14:textId="77777777" w:rsidR="006A3699" w:rsidRPr="00206859" w:rsidRDefault="006A3699" w:rsidP="006A3699">
      <w:pPr>
        <w:pStyle w:val="Akapitzlist"/>
        <w:numPr>
          <w:ilvl w:val="0"/>
          <w:numId w:val="63"/>
        </w:numPr>
        <w:rPr>
          <w:rFonts w:cstheme="minorHAnsi"/>
          <w:sz w:val="20"/>
          <w:szCs w:val="20"/>
        </w:rPr>
      </w:pPr>
      <w:proofErr w:type="spellStart"/>
      <w:proofErr w:type="gramStart"/>
      <w:r w:rsidRPr="00206859">
        <w:rPr>
          <w:rFonts w:cstheme="minorHAnsi"/>
          <w:sz w:val="20"/>
          <w:szCs w:val="20"/>
        </w:rPr>
        <w:t>WTWiORB</w:t>
      </w:r>
      <w:proofErr w:type="spellEnd"/>
      <w:r w:rsidRPr="00206859">
        <w:rPr>
          <w:rFonts w:cstheme="minorHAnsi"/>
          <w:sz w:val="20"/>
          <w:szCs w:val="20"/>
        </w:rPr>
        <w:t xml:space="preserve">  B</w:t>
      </w:r>
      <w:proofErr w:type="gramEnd"/>
      <w:r w:rsidRPr="00206859">
        <w:rPr>
          <w:rFonts w:cstheme="minorHAnsi"/>
          <w:sz w:val="20"/>
          <w:szCs w:val="20"/>
        </w:rPr>
        <w:t>1:2018 Roboty wykończeniowe.</w:t>
      </w:r>
    </w:p>
    <w:p w14:paraId="199890DF" w14:textId="77777777" w:rsidR="006A3699" w:rsidRDefault="006A3699" w:rsidP="006A3699">
      <w:pPr>
        <w:ind w:left="0"/>
        <w:rPr>
          <w:rFonts w:cstheme="minorHAnsi"/>
          <w:sz w:val="20"/>
          <w:szCs w:val="20"/>
        </w:rPr>
      </w:pPr>
    </w:p>
    <w:p w14:paraId="7E5F23BA" w14:textId="77777777" w:rsidR="006A3699" w:rsidRDefault="006A3699" w:rsidP="006A3699">
      <w:pPr>
        <w:ind w:left="0"/>
        <w:rPr>
          <w:rFonts w:cstheme="minorHAnsi"/>
          <w:sz w:val="20"/>
          <w:szCs w:val="20"/>
        </w:rPr>
      </w:pPr>
    </w:p>
    <w:p w14:paraId="19EC7B08" w14:textId="77777777" w:rsidR="006A3699" w:rsidRDefault="006A3699" w:rsidP="006A3699">
      <w:pPr>
        <w:ind w:left="0"/>
        <w:rPr>
          <w:rFonts w:cstheme="minorHAnsi"/>
          <w:sz w:val="20"/>
          <w:szCs w:val="20"/>
        </w:rPr>
      </w:pPr>
    </w:p>
    <w:p w14:paraId="364EBC32" w14:textId="77777777" w:rsidR="006A3699" w:rsidRDefault="006A3699" w:rsidP="006A3699">
      <w:pPr>
        <w:ind w:left="0"/>
        <w:rPr>
          <w:rFonts w:cstheme="minorHAnsi"/>
          <w:sz w:val="20"/>
          <w:szCs w:val="20"/>
        </w:rPr>
      </w:pPr>
    </w:p>
    <w:p w14:paraId="7EC5700A" w14:textId="77777777" w:rsidR="006A3699" w:rsidRDefault="006A3699" w:rsidP="006A3699">
      <w:pPr>
        <w:ind w:left="0"/>
        <w:rPr>
          <w:rFonts w:cstheme="minorHAnsi"/>
          <w:sz w:val="20"/>
          <w:szCs w:val="20"/>
        </w:rPr>
      </w:pPr>
    </w:p>
    <w:p w14:paraId="74D4817B" w14:textId="77777777" w:rsidR="006A3699" w:rsidRDefault="006A3699" w:rsidP="006A3699">
      <w:pPr>
        <w:ind w:left="0"/>
        <w:rPr>
          <w:rFonts w:cstheme="minorHAnsi"/>
          <w:sz w:val="20"/>
          <w:szCs w:val="20"/>
        </w:rPr>
      </w:pPr>
    </w:p>
    <w:p w14:paraId="7C1E1F8E" w14:textId="77777777" w:rsidR="006A3699" w:rsidRDefault="006A3699" w:rsidP="006A3699">
      <w:pPr>
        <w:ind w:left="0"/>
        <w:rPr>
          <w:rFonts w:cstheme="minorHAnsi"/>
          <w:sz w:val="20"/>
          <w:szCs w:val="20"/>
        </w:rPr>
      </w:pPr>
    </w:p>
    <w:p w14:paraId="5D5668DA" w14:textId="77777777" w:rsidR="006A3699" w:rsidRDefault="006A3699" w:rsidP="006A3699">
      <w:pPr>
        <w:ind w:left="0"/>
        <w:rPr>
          <w:rFonts w:cstheme="minorHAnsi"/>
          <w:sz w:val="20"/>
          <w:szCs w:val="20"/>
        </w:rPr>
      </w:pPr>
    </w:p>
    <w:p w14:paraId="69F7ACCA" w14:textId="77777777" w:rsidR="006A3699" w:rsidRDefault="006A3699" w:rsidP="006A3699">
      <w:pPr>
        <w:ind w:left="0"/>
        <w:rPr>
          <w:rFonts w:cstheme="minorHAnsi"/>
          <w:sz w:val="20"/>
          <w:szCs w:val="20"/>
        </w:rPr>
      </w:pPr>
    </w:p>
    <w:p w14:paraId="4629D912" w14:textId="77777777" w:rsidR="006A3699" w:rsidRDefault="006A3699" w:rsidP="006A3699">
      <w:pPr>
        <w:ind w:left="0"/>
        <w:rPr>
          <w:rFonts w:cstheme="minorHAnsi"/>
          <w:sz w:val="20"/>
          <w:szCs w:val="20"/>
        </w:rPr>
      </w:pPr>
    </w:p>
    <w:p w14:paraId="154A7BE4" w14:textId="1F4C6917" w:rsidR="006A3699" w:rsidRPr="00516DF4" w:rsidRDefault="006A3699" w:rsidP="006A3699">
      <w:pPr>
        <w:pStyle w:val="Nagwek1"/>
        <w:ind w:left="716" w:firstLine="0"/>
        <w:jc w:val="right"/>
        <w:rPr>
          <w:rFonts w:ascii="Arial Narrow" w:hAnsi="Arial Narrow"/>
          <w:sz w:val="22"/>
        </w:rPr>
      </w:pPr>
      <w:bookmarkStart w:id="38" w:name="_Toc155344429"/>
      <w:r w:rsidRPr="00516DF4">
        <w:rPr>
          <w:rFonts w:ascii="Arial Narrow" w:hAnsi="Arial Narrow" w:cstheme="minorHAnsi"/>
          <w:sz w:val="22"/>
        </w:rPr>
        <w:lastRenderedPageBreak/>
        <w:t xml:space="preserve">SZCZEGÓŁOWA SPECYFIKACJA TECHNICZNA </w:t>
      </w:r>
      <w:r>
        <w:rPr>
          <w:rFonts w:ascii="Arial Narrow" w:hAnsi="Arial Narrow" w:cstheme="minorHAnsi"/>
          <w:sz w:val="22"/>
        </w:rPr>
        <w:t>B-0</w:t>
      </w:r>
      <w:r>
        <w:rPr>
          <w:rFonts w:ascii="Arial Narrow" w:hAnsi="Arial Narrow" w:cstheme="minorHAnsi"/>
          <w:sz w:val="22"/>
        </w:rPr>
        <w:t>8</w:t>
      </w:r>
      <w:r w:rsidRPr="00516DF4">
        <w:rPr>
          <w:rFonts w:ascii="Arial Narrow" w:hAnsi="Arial Narrow" w:cstheme="minorHAnsi"/>
          <w:sz w:val="22"/>
        </w:rPr>
        <w:br/>
      </w:r>
      <w:r w:rsidRPr="00516DF4">
        <w:rPr>
          <w:rFonts w:ascii="Arial Narrow" w:hAnsi="Arial Narrow"/>
          <w:sz w:val="22"/>
        </w:rPr>
        <w:t>Pokrywanie podłóg i ścian – układanie płytek ceramicznych na podłogach i na ścianach</w:t>
      </w:r>
      <w:bookmarkEnd w:id="38"/>
    </w:p>
    <w:p w14:paraId="657FA128" w14:textId="77777777" w:rsidR="006A3699" w:rsidRPr="00516DF4" w:rsidRDefault="006A3699" w:rsidP="006A3699">
      <w:pPr>
        <w:rPr>
          <w:sz w:val="24"/>
          <w:szCs w:val="24"/>
        </w:rPr>
      </w:pPr>
    </w:p>
    <w:p w14:paraId="6C5678BC" w14:textId="77777777" w:rsidR="006A3699" w:rsidRPr="00516DF4" w:rsidRDefault="006A3699" w:rsidP="006A3699">
      <w:pPr>
        <w:spacing w:line="270" w:lineRule="auto"/>
        <w:ind w:left="0"/>
        <w:jc w:val="right"/>
        <w:rPr>
          <w:rFonts w:cstheme="minorHAnsi"/>
          <w:b/>
          <w:bCs/>
        </w:rPr>
      </w:pPr>
      <w:r w:rsidRPr="00516DF4">
        <w:rPr>
          <w:rFonts w:cstheme="minorHAnsi"/>
          <w:b/>
          <w:bCs/>
        </w:rPr>
        <w:t xml:space="preserve">KOD </w:t>
      </w:r>
      <w:proofErr w:type="spellStart"/>
      <w:r w:rsidRPr="00516DF4">
        <w:rPr>
          <w:rFonts w:cstheme="minorHAnsi"/>
          <w:b/>
          <w:bCs/>
        </w:rPr>
        <w:t>CPV</w:t>
      </w:r>
      <w:proofErr w:type="spellEnd"/>
      <w:r w:rsidRPr="00516DF4">
        <w:rPr>
          <w:rFonts w:cstheme="minorHAnsi"/>
          <w:b/>
          <w:bCs/>
        </w:rPr>
        <w:t>: 45430000</w:t>
      </w:r>
    </w:p>
    <w:p w14:paraId="4C62B224" w14:textId="77777777" w:rsidR="006A3699" w:rsidRPr="009752EC" w:rsidRDefault="006A3699" w:rsidP="006A3699">
      <w:pPr>
        <w:spacing w:line="270" w:lineRule="auto"/>
        <w:ind w:left="0"/>
        <w:jc w:val="center"/>
        <w:rPr>
          <w:rFonts w:cstheme="minorHAnsi"/>
          <w:b/>
          <w:bCs/>
          <w:sz w:val="20"/>
          <w:szCs w:val="20"/>
        </w:rPr>
      </w:pPr>
    </w:p>
    <w:p w14:paraId="0158F403" w14:textId="77777777" w:rsidR="006A3699" w:rsidRPr="00516DF4" w:rsidRDefault="006A3699" w:rsidP="006A3699">
      <w:pPr>
        <w:pStyle w:val="Akapitzlist"/>
        <w:numPr>
          <w:ilvl w:val="2"/>
          <w:numId w:val="64"/>
        </w:numPr>
        <w:spacing w:line="270" w:lineRule="auto"/>
        <w:rPr>
          <w:rFonts w:cstheme="minorHAnsi"/>
          <w:sz w:val="20"/>
          <w:szCs w:val="20"/>
        </w:rPr>
      </w:pPr>
      <w:r w:rsidRPr="00516DF4">
        <w:rPr>
          <w:rFonts w:cstheme="minorHAnsi"/>
          <w:b/>
          <w:sz w:val="20"/>
          <w:szCs w:val="20"/>
        </w:rPr>
        <w:t>Wstęp</w:t>
      </w:r>
    </w:p>
    <w:p w14:paraId="4C95BDE7"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1.1. Przedmiot </w:t>
      </w:r>
      <w:proofErr w:type="spellStart"/>
      <w:r w:rsidRPr="009752EC">
        <w:rPr>
          <w:rFonts w:cstheme="minorHAnsi"/>
          <w:b/>
          <w:sz w:val="20"/>
          <w:szCs w:val="20"/>
        </w:rPr>
        <w:t>SST</w:t>
      </w:r>
      <w:proofErr w:type="spellEnd"/>
      <w:r w:rsidRPr="009752EC">
        <w:rPr>
          <w:rFonts w:cstheme="minorHAnsi"/>
          <w:b/>
          <w:sz w:val="20"/>
          <w:szCs w:val="20"/>
        </w:rPr>
        <w:t xml:space="preserve"> </w:t>
      </w:r>
    </w:p>
    <w:p w14:paraId="27A32435" w14:textId="77777777" w:rsidR="006A3699" w:rsidRPr="009752EC" w:rsidRDefault="006A3699" w:rsidP="006A3699">
      <w:pPr>
        <w:ind w:left="0"/>
        <w:rPr>
          <w:rFonts w:cstheme="minorHAnsi"/>
          <w:sz w:val="20"/>
          <w:szCs w:val="20"/>
        </w:rPr>
      </w:pPr>
      <w:r w:rsidRPr="009752EC">
        <w:rPr>
          <w:rFonts w:cstheme="minorHAnsi"/>
          <w:sz w:val="20"/>
          <w:szCs w:val="20"/>
        </w:rPr>
        <w:t>Przedmiotem niniejszej specyfikacji technicznej (</w:t>
      </w:r>
      <w:proofErr w:type="spellStart"/>
      <w:r w:rsidRPr="009752EC">
        <w:rPr>
          <w:rFonts w:cstheme="minorHAnsi"/>
          <w:sz w:val="20"/>
          <w:szCs w:val="20"/>
        </w:rPr>
        <w:t>SST</w:t>
      </w:r>
      <w:proofErr w:type="spellEnd"/>
      <w:r w:rsidRPr="009752EC">
        <w:rPr>
          <w:rFonts w:cstheme="minorHAnsi"/>
          <w:sz w:val="20"/>
          <w:szCs w:val="20"/>
        </w:rPr>
        <w:t>) są wymagania dotyczące wykonania oraz odbioru robót wykładzinowych i okładzinowych</w:t>
      </w:r>
      <w:r>
        <w:rPr>
          <w:rFonts w:cstheme="minorHAnsi"/>
          <w:sz w:val="20"/>
          <w:szCs w:val="20"/>
        </w:rPr>
        <w:t>.</w:t>
      </w:r>
    </w:p>
    <w:p w14:paraId="38B0C9AA" w14:textId="77777777" w:rsidR="006A3699" w:rsidRPr="009752EC" w:rsidRDefault="006A3699" w:rsidP="006A3699">
      <w:pPr>
        <w:ind w:left="0"/>
        <w:rPr>
          <w:rFonts w:cstheme="minorHAnsi"/>
          <w:sz w:val="20"/>
          <w:szCs w:val="20"/>
        </w:rPr>
      </w:pPr>
      <w:r w:rsidRPr="009752EC">
        <w:rPr>
          <w:rFonts w:cstheme="minorHAnsi"/>
          <w:b/>
          <w:sz w:val="20"/>
          <w:szCs w:val="20"/>
        </w:rPr>
        <w:t xml:space="preserve">1.2. Zakres stosowania </w:t>
      </w:r>
      <w:proofErr w:type="spellStart"/>
      <w:r w:rsidRPr="009752EC">
        <w:rPr>
          <w:rFonts w:cstheme="minorHAnsi"/>
          <w:b/>
          <w:sz w:val="20"/>
          <w:szCs w:val="20"/>
        </w:rPr>
        <w:t>SST</w:t>
      </w:r>
      <w:proofErr w:type="spellEnd"/>
    </w:p>
    <w:p w14:paraId="71355260" w14:textId="77777777" w:rsidR="006A3699" w:rsidRPr="009752EC" w:rsidRDefault="006A3699" w:rsidP="006A3699">
      <w:pPr>
        <w:spacing w:line="269" w:lineRule="auto"/>
        <w:ind w:left="0" w:hanging="10"/>
        <w:jc w:val="left"/>
        <w:rPr>
          <w:rFonts w:cstheme="minorHAnsi"/>
          <w:sz w:val="20"/>
          <w:szCs w:val="20"/>
        </w:rPr>
      </w:pPr>
      <w:r w:rsidRPr="009752EC">
        <w:rPr>
          <w:rFonts w:cstheme="minorHAnsi"/>
          <w:sz w:val="20"/>
          <w:szCs w:val="20"/>
        </w:rPr>
        <w:t>Specyfikacja techniczna (ST) stanowi podstawę opracowania szczegółowej specyfikacji technicznej (</w:t>
      </w:r>
      <w:proofErr w:type="spellStart"/>
      <w:r w:rsidRPr="009752EC">
        <w:rPr>
          <w:rFonts w:cstheme="minorHAnsi"/>
          <w:sz w:val="20"/>
          <w:szCs w:val="20"/>
        </w:rPr>
        <w:t>SST</w:t>
      </w:r>
      <w:proofErr w:type="spellEnd"/>
      <w:r w:rsidRPr="009752EC">
        <w:rPr>
          <w:rFonts w:cstheme="minorHAnsi"/>
          <w:sz w:val="20"/>
          <w:szCs w:val="20"/>
        </w:rPr>
        <w:t xml:space="preserve">) stosowanej jako dokument przetargowy i kontraktowy przy zlecaniu i realizacji robót </w:t>
      </w:r>
      <w:proofErr w:type="gramStart"/>
      <w:r w:rsidRPr="009752EC">
        <w:rPr>
          <w:rFonts w:cstheme="minorHAnsi"/>
          <w:sz w:val="20"/>
          <w:szCs w:val="20"/>
        </w:rPr>
        <w:t>wymienionych  w</w:t>
      </w:r>
      <w:proofErr w:type="gramEnd"/>
      <w:r w:rsidRPr="009752EC">
        <w:rPr>
          <w:rFonts w:cstheme="minorHAnsi"/>
          <w:sz w:val="20"/>
          <w:szCs w:val="20"/>
        </w:rPr>
        <w:t xml:space="preserve"> pkt. 1.1. </w:t>
      </w:r>
    </w:p>
    <w:p w14:paraId="25A621FD"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1.3. Zakres robót objętych </w:t>
      </w:r>
      <w:proofErr w:type="spellStart"/>
      <w:r w:rsidRPr="009752EC">
        <w:rPr>
          <w:rFonts w:cstheme="minorHAnsi"/>
          <w:b/>
          <w:sz w:val="20"/>
          <w:szCs w:val="20"/>
        </w:rPr>
        <w:t>SST</w:t>
      </w:r>
      <w:proofErr w:type="spellEnd"/>
    </w:p>
    <w:p w14:paraId="7172BD26" w14:textId="77777777" w:rsidR="006A3699" w:rsidRPr="009752EC" w:rsidRDefault="006A3699" w:rsidP="006A3699">
      <w:pPr>
        <w:spacing w:after="25"/>
        <w:ind w:left="0"/>
        <w:rPr>
          <w:rFonts w:cstheme="minorHAnsi"/>
          <w:sz w:val="20"/>
          <w:szCs w:val="20"/>
        </w:rPr>
      </w:pPr>
      <w:r w:rsidRPr="009752EC">
        <w:rPr>
          <w:rFonts w:cstheme="minorHAnsi"/>
          <w:sz w:val="20"/>
          <w:szCs w:val="20"/>
        </w:rPr>
        <w:t xml:space="preserve">Roboty, których dotyczy specyfikacja, obejmują wszystkie czynności mające na celu wykonanie: </w:t>
      </w:r>
    </w:p>
    <w:p w14:paraId="59CF5DA1" w14:textId="77777777" w:rsidR="006A3699" w:rsidRPr="009752EC" w:rsidRDefault="006A3699" w:rsidP="006A3699">
      <w:pPr>
        <w:numPr>
          <w:ilvl w:val="0"/>
          <w:numId w:val="65"/>
        </w:numPr>
        <w:ind w:hanging="360"/>
        <w:rPr>
          <w:rFonts w:cstheme="minorHAnsi"/>
          <w:sz w:val="20"/>
          <w:szCs w:val="20"/>
        </w:rPr>
      </w:pPr>
      <w:r w:rsidRPr="009752EC">
        <w:rPr>
          <w:rFonts w:cstheme="minorHAnsi"/>
          <w:sz w:val="20"/>
          <w:szCs w:val="20"/>
        </w:rPr>
        <w:t xml:space="preserve">pokrycie podłóg płytkami (wykładziny, posadzki), które stanowią wierzchni element warstw podłogowych, </w:t>
      </w:r>
    </w:p>
    <w:p w14:paraId="0347C907" w14:textId="77777777" w:rsidR="006A3699" w:rsidRPr="009752EC" w:rsidRDefault="006A3699" w:rsidP="006A3699">
      <w:pPr>
        <w:numPr>
          <w:ilvl w:val="0"/>
          <w:numId w:val="65"/>
        </w:numPr>
        <w:ind w:hanging="360"/>
        <w:rPr>
          <w:rFonts w:cstheme="minorHAnsi"/>
          <w:sz w:val="20"/>
          <w:szCs w:val="20"/>
        </w:rPr>
      </w:pPr>
      <w:r w:rsidRPr="009752EC">
        <w:rPr>
          <w:rFonts w:cstheme="minorHAnsi"/>
          <w:sz w:val="20"/>
          <w:szCs w:val="20"/>
        </w:rPr>
        <w:t xml:space="preserve">pokrycie ścian płytkami (okładziny), które stanowią warstwę ochronną i kształtującą formę architektoniczną okładanych elementów. </w:t>
      </w:r>
    </w:p>
    <w:p w14:paraId="73F7B55B" w14:textId="77777777" w:rsidR="006A3699" w:rsidRPr="009752EC" w:rsidRDefault="006A3699" w:rsidP="006A3699">
      <w:pPr>
        <w:ind w:left="0"/>
        <w:rPr>
          <w:rFonts w:cstheme="minorHAnsi"/>
          <w:sz w:val="20"/>
          <w:szCs w:val="20"/>
        </w:rPr>
      </w:pPr>
      <w:r w:rsidRPr="009752EC">
        <w:rPr>
          <w:rFonts w:cstheme="minorHAnsi"/>
          <w:sz w:val="20"/>
          <w:szCs w:val="20"/>
        </w:rPr>
        <w:t xml:space="preserve">Specyfikacja obejmuje wykonanie wykładzin i okładzin przy użyciu kompozycji klejowych z mieszanek przygotowanych fabrycznie. </w:t>
      </w:r>
    </w:p>
    <w:p w14:paraId="00F55D86" w14:textId="77777777" w:rsidR="006A3699" w:rsidRPr="009752EC" w:rsidRDefault="006A3699" w:rsidP="006A3699">
      <w:pPr>
        <w:ind w:left="0"/>
        <w:rPr>
          <w:rFonts w:cstheme="minorHAnsi"/>
          <w:sz w:val="20"/>
          <w:szCs w:val="20"/>
        </w:rPr>
      </w:pPr>
      <w:r w:rsidRPr="009752EC">
        <w:rPr>
          <w:rFonts w:cstheme="minorHAnsi"/>
          <w:sz w:val="20"/>
          <w:szCs w:val="20"/>
        </w:rPr>
        <w:t xml:space="preserve">Zakres opracowania obejmuje określenie wymagań odnośnie własności materiałów, wymagań i sposobów oceny podłoży, wykonanie wykładzin i okładzin wewnętrznych i zewnętrznych, oraz ich odbiory. </w:t>
      </w:r>
    </w:p>
    <w:p w14:paraId="601192A7" w14:textId="77777777" w:rsidR="006A3699" w:rsidRPr="009752EC" w:rsidRDefault="006A3699" w:rsidP="006A3699">
      <w:pPr>
        <w:ind w:left="0"/>
        <w:rPr>
          <w:rFonts w:cstheme="minorHAnsi"/>
          <w:sz w:val="20"/>
          <w:szCs w:val="20"/>
        </w:rPr>
      </w:pPr>
      <w:r w:rsidRPr="009752EC">
        <w:rPr>
          <w:rFonts w:cstheme="minorHAnsi"/>
          <w:sz w:val="20"/>
          <w:szCs w:val="20"/>
        </w:rPr>
        <w:t xml:space="preserve">Specyfikacja nie obejmuje wykładzin i okładzin chemoodpornych oraz wykonywanych według metod patentowych lub innych zaprojektowanych indywidualnie dla konkretnego obiektu.  </w:t>
      </w:r>
    </w:p>
    <w:p w14:paraId="1D33FA9F" w14:textId="77777777" w:rsidR="006A3699" w:rsidRPr="00516DF4" w:rsidRDefault="006A3699" w:rsidP="006A3699">
      <w:pPr>
        <w:spacing w:line="270" w:lineRule="auto"/>
        <w:ind w:left="-27"/>
        <w:rPr>
          <w:rFonts w:cstheme="minorHAnsi"/>
          <w:sz w:val="20"/>
          <w:szCs w:val="20"/>
        </w:rPr>
      </w:pPr>
      <w:r>
        <w:rPr>
          <w:rFonts w:cstheme="minorHAnsi"/>
          <w:b/>
          <w:sz w:val="20"/>
          <w:szCs w:val="20"/>
        </w:rPr>
        <w:t xml:space="preserve">1.4. </w:t>
      </w:r>
      <w:r w:rsidRPr="00516DF4">
        <w:rPr>
          <w:rFonts w:cstheme="minorHAnsi"/>
          <w:b/>
          <w:sz w:val="20"/>
          <w:szCs w:val="20"/>
        </w:rPr>
        <w:t xml:space="preserve">Ogólne wymagania dotyczące robót </w:t>
      </w:r>
    </w:p>
    <w:p w14:paraId="6E225E8E" w14:textId="77777777" w:rsidR="006A3699" w:rsidRPr="009752EC" w:rsidRDefault="006A3699" w:rsidP="006A3699">
      <w:pPr>
        <w:ind w:left="0"/>
        <w:rPr>
          <w:rFonts w:cstheme="minorHAnsi"/>
          <w:sz w:val="20"/>
          <w:szCs w:val="20"/>
        </w:rPr>
      </w:pPr>
      <w:r w:rsidRPr="009752EC">
        <w:rPr>
          <w:rFonts w:cstheme="minorHAnsi"/>
          <w:sz w:val="20"/>
          <w:szCs w:val="20"/>
        </w:rPr>
        <w:t xml:space="preserve">Wykonawca robót jest odpowiedzialny za jakość ich wykonania oraz za ich zgodność z dokumentacją projektową, ST dokumentacją projektową i poleceniami Inspektora nadzoru. </w:t>
      </w:r>
    </w:p>
    <w:p w14:paraId="379261A7" w14:textId="77777777" w:rsidR="006A3699" w:rsidRPr="00516DF4" w:rsidRDefault="006A3699" w:rsidP="006A3699">
      <w:pPr>
        <w:spacing w:line="270" w:lineRule="auto"/>
        <w:ind w:left="-27"/>
        <w:rPr>
          <w:rFonts w:cstheme="minorHAnsi"/>
          <w:sz w:val="20"/>
          <w:szCs w:val="20"/>
        </w:rPr>
      </w:pPr>
      <w:r>
        <w:rPr>
          <w:rFonts w:cstheme="minorHAnsi"/>
          <w:b/>
          <w:sz w:val="20"/>
          <w:szCs w:val="20"/>
        </w:rPr>
        <w:t xml:space="preserve">1.5. </w:t>
      </w:r>
      <w:r w:rsidRPr="00516DF4">
        <w:rPr>
          <w:rFonts w:cstheme="minorHAnsi"/>
          <w:b/>
          <w:sz w:val="20"/>
          <w:szCs w:val="20"/>
        </w:rPr>
        <w:t xml:space="preserve">Dokumentacja robót wykładzinowych i okładzinowych  </w:t>
      </w:r>
    </w:p>
    <w:p w14:paraId="05B90516" w14:textId="77777777" w:rsidR="006A3699" w:rsidRPr="009752EC" w:rsidRDefault="006A3699" w:rsidP="006A3699">
      <w:pPr>
        <w:ind w:left="0"/>
        <w:rPr>
          <w:rFonts w:cstheme="minorHAnsi"/>
          <w:sz w:val="20"/>
          <w:szCs w:val="20"/>
        </w:rPr>
      </w:pPr>
      <w:r w:rsidRPr="009752EC">
        <w:rPr>
          <w:rFonts w:cstheme="minorHAnsi"/>
          <w:sz w:val="20"/>
          <w:szCs w:val="20"/>
        </w:rPr>
        <w:t xml:space="preserve">Dokumentację robót wykładzinowych i okładzinowych stanowią: </w:t>
      </w:r>
    </w:p>
    <w:p w14:paraId="2604C00F" w14:textId="77777777" w:rsidR="006A3699" w:rsidRPr="009752EC" w:rsidRDefault="006A3699" w:rsidP="006A3699">
      <w:pPr>
        <w:numPr>
          <w:ilvl w:val="0"/>
          <w:numId w:val="66"/>
        </w:numPr>
        <w:rPr>
          <w:rFonts w:cstheme="minorHAnsi"/>
          <w:sz w:val="20"/>
          <w:szCs w:val="20"/>
        </w:rPr>
      </w:pPr>
      <w:r w:rsidRPr="009752EC">
        <w:rPr>
          <w:rFonts w:cstheme="minorHAnsi"/>
          <w:sz w:val="20"/>
          <w:szCs w:val="20"/>
        </w:rPr>
        <w:t xml:space="preserve">projekt budowlany, opracowany zgodnie z rozporządzeniem Ministra Infrastruktury z 3.07.2003r.  </w:t>
      </w:r>
    </w:p>
    <w:p w14:paraId="1F48D997" w14:textId="77777777" w:rsidR="006A3699" w:rsidRPr="00516DF4" w:rsidRDefault="006A3699" w:rsidP="006A3699">
      <w:pPr>
        <w:pStyle w:val="Akapitzlist"/>
        <w:numPr>
          <w:ilvl w:val="0"/>
          <w:numId w:val="66"/>
        </w:numPr>
        <w:spacing w:after="25"/>
        <w:rPr>
          <w:rFonts w:cstheme="minorHAnsi"/>
          <w:sz w:val="20"/>
          <w:szCs w:val="20"/>
        </w:rPr>
      </w:pPr>
      <w:r w:rsidRPr="00516DF4">
        <w:rPr>
          <w:rFonts w:cstheme="minorHAnsi"/>
          <w:sz w:val="20"/>
          <w:szCs w:val="20"/>
        </w:rPr>
        <w:t xml:space="preserve">w sprawie szczegółowego zakresu i formy projektu budowlanego (Dz. U. z 2003 r. nr 120, poz. 1133), </w:t>
      </w:r>
    </w:p>
    <w:p w14:paraId="48D03D0A" w14:textId="77777777" w:rsidR="006A3699" w:rsidRPr="009752EC" w:rsidRDefault="006A3699" w:rsidP="006A3699">
      <w:pPr>
        <w:numPr>
          <w:ilvl w:val="0"/>
          <w:numId w:val="66"/>
        </w:numPr>
        <w:rPr>
          <w:rFonts w:cstheme="minorHAnsi"/>
          <w:sz w:val="20"/>
          <w:szCs w:val="20"/>
        </w:rPr>
      </w:pPr>
      <w:r w:rsidRPr="009752EC">
        <w:rPr>
          <w:rFonts w:cstheme="minorHAnsi"/>
          <w:sz w:val="20"/>
          <w:szCs w:val="20"/>
        </w:rPr>
        <w:t xml:space="preserve">projekt wykonawczy (jeżeli taka potrzeba występuje), </w:t>
      </w:r>
    </w:p>
    <w:p w14:paraId="77C27189" w14:textId="77777777" w:rsidR="006A3699" w:rsidRPr="009752EC" w:rsidRDefault="006A3699" w:rsidP="006A3699">
      <w:pPr>
        <w:numPr>
          <w:ilvl w:val="0"/>
          <w:numId w:val="66"/>
        </w:numPr>
        <w:rPr>
          <w:rFonts w:cstheme="minorHAnsi"/>
          <w:sz w:val="20"/>
          <w:szCs w:val="20"/>
        </w:rPr>
      </w:pPr>
      <w:r w:rsidRPr="009752EC">
        <w:rPr>
          <w:rFonts w:cstheme="minorHAnsi"/>
          <w:sz w:val="20"/>
          <w:szCs w:val="20"/>
        </w:rPr>
        <w:t xml:space="preserve">specyfikacja techniczna wykonania i odbioru robót (obligatoryjna w przypadku zamówień publicznych), zgodna z rozporządzeniem Ministra Infrastruktury z dnia 2.09.2004 r. (Dz. U. z 2004r. nr 202, poz. 2072), </w:t>
      </w:r>
    </w:p>
    <w:p w14:paraId="798A8ADA" w14:textId="77777777" w:rsidR="006A3699" w:rsidRPr="009752EC" w:rsidRDefault="006A3699" w:rsidP="006A3699">
      <w:pPr>
        <w:numPr>
          <w:ilvl w:val="0"/>
          <w:numId w:val="66"/>
        </w:numPr>
        <w:spacing w:after="27"/>
        <w:rPr>
          <w:rFonts w:cstheme="minorHAnsi"/>
          <w:sz w:val="20"/>
          <w:szCs w:val="20"/>
        </w:rPr>
      </w:pPr>
      <w:r w:rsidRPr="009752EC">
        <w:rPr>
          <w:rFonts w:cstheme="minorHAnsi"/>
          <w:sz w:val="20"/>
          <w:szCs w:val="20"/>
        </w:rPr>
        <w:t xml:space="preserve">dziennik budowy, prowadzony zgodnie z zarządzeniem </w:t>
      </w:r>
      <w:proofErr w:type="spellStart"/>
      <w:r w:rsidRPr="009752EC">
        <w:rPr>
          <w:rFonts w:cstheme="minorHAnsi"/>
          <w:sz w:val="20"/>
          <w:szCs w:val="20"/>
        </w:rPr>
        <w:t>MGPiB</w:t>
      </w:r>
      <w:proofErr w:type="spellEnd"/>
      <w:r w:rsidRPr="009752EC">
        <w:rPr>
          <w:rFonts w:cstheme="minorHAnsi"/>
          <w:sz w:val="20"/>
          <w:szCs w:val="20"/>
        </w:rPr>
        <w:t xml:space="preserve"> z 15.12.1994 r. w sprawie dziennika budowy oraz tablicy informacyjnej (</w:t>
      </w:r>
      <w:proofErr w:type="spellStart"/>
      <w:r w:rsidRPr="009752EC">
        <w:rPr>
          <w:rFonts w:cstheme="minorHAnsi"/>
          <w:sz w:val="20"/>
          <w:szCs w:val="20"/>
        </w:rPr>
        <w:t>MP</w:t>
      </w:r>
      <w:proofErr w:type="spellEnd"/>
      <w:r w:rsidRPr="009752EC">
        <w:rPr>
          <w:rFonts w:cstheme="minorHAnsi"/>
          <w:sz w:val="20"/>
          <w:szCs w:val="20"/>
        </w:rPr>
        <w:t xml:space="preserve"> z 1995 r. nr 2, poz. 29), </w:t>
      </w:r>
    </w:p>
    <w:p w14:paraId="52FDD796" w14:textId="77777777" w:rsidR="006A3699" w:rsidRPr="009752EC" w:rsidRDefault="006A3699" w:rsidP="006A3699">
      <w:pPr>
        <w:numPr>
          <w:ilvl w:val="0"/>
          <w:numId w:val="66"/>
        </w:numPr>
        <w:spacing w:line="269" w:lineRule="auto"/>
        <w:rPr>
          <w:rFonts w:cstheme="minorHAnsi"/>
          <w:sz w:val="20"/>
          <w:szCs w:val="20"/>
        </w:rPr>
      </w:pPr>
      <w:r w:rsidRPr="009752EC">
        <w:rPr>
          <w:rFonts w:cstheme="minorHAnsi"/>
          <w:sz w:val="20"/>
          <w:szCs w:val="20"/>
        </w:rPr>
        <w:t xml:space="preserve">aprobaty techniczne, certyfikaty lub deklaracje zgodności świadczące o dopuszczeniu do </w:t>
      </w:r>
      <w:proofErr w:type="gramStart"/>
      <w:r w:rsidRPr="009752EC">
        <w:rPr>
          <w:rFonts w:cstheme="minorHAnsi"/>
          <w:sz w:val="20"/>
          <w:szCs w:val="20"/>
        </w:rPr>
        <w:t>obrotu  i</w:t>
      </w:r>
      <w:proofErr w:type="gramEnd"/>
      <w:r w:rsidRPr="009752EC">
        <w:rPr>
          <w:rFonts w:cstheme="minorHAnsi"/>
          <w:sz w:val="20"/>
          <w:szCs w:val="20"/>
        </w:rPr>
        <w:t xml:space="preserve"> powszechnego lub jednostkowego stosowania użytych wyrobów budowlanych, zgodnie z ustawą Prawo Budowlane z 7.07.1994 r. (Dz. U. z 2000 r. nr 106, poz. 1126 z późniejszymi zmianami), </w:t>
      </w:r>
    </w:p>
    <w:p w14:paraId="6F448236" w14:textId="77777777" w:rsidR="006A3699" w:rsidRPr="009752EC" w:rsidRDefault="006A3699" w:rsidP="006A3699">
      <w:pPr>
        <w:numPr>
          <w:ilvl w:val="0"/>
          <w:numId w:val="66"/>
        </w:numPr>
        <w:rPr>
          <w:rFonts w:cstheme="minorHAnsi"/>
          <w:sz w:val="20"/>
          <w:szCs w:val="20"/>
        </w:rPr>
      </w:pPr>
      <w:r w:rsidRPr="009752EC">
        <w:rPr>
          <w:rFonts w:cstheme="minorHAnsi"/>
          <w:sz w:val="20"/>
          <w:szCs w:val="20"/>
        </w:rPr>
        <w:t xml:space="preserve">protokoły odbiorów </w:t>
      </w:r>
      <w:r w:rsidRPr="009752EC">
        <w:rPr>
          <w:rFonts w:cstheme="minorHAnsi"/>
          <w:sz w:val="20"/>
          <w:szCs w:val="20"/>
        </w:rPr>
        <w:tab/>
        <w:t xml:space="preserve">częściowych, </w:t>
      </w:r>
      <w:r w:rsidRPr="009752EC">
        <w:rPr>
          <w:rFonts w:cstheme="minorHAnsi"/>
          <w:sz w:val="20"/>
          <w:szCs w:val="20"/>
        </w:rPr>
        <w:tab/>
        <w:t xml:space="preserve">końcowych i robót zanikających, z załączonymi </w:t>
      </w:r>
      <w:proofErr w:type="gramStart"/>
      <w:r w:rsidRPr="009752EC">
        <w:rPr>
          <w:rFonts w:cstheme="minorHAnsi"/>
          <w:sz w:val="20"/>
          <w:szCs w:val="20"/>
        </w:rPr>
        <w:t>protokółami  z</w:t>
      </w:r>
      <w:proofErr w:type="gramEnd"/>
      <w:r w:rsidRPr="009752EC">
        <w:rPr>
          <w:rFonts w:cstheme="minorHAnsi"/>
          <w:sz w:val="20"/>
          <w:szCs w:val="20"/>
        </w:rPr>
        <w:t xml:space="preserve"> badań kontrolnych, </w:t>
      </w:r>
    </w:p>
    <w:p w14:paraId="324440F6" w14:textId="77777777" w:rsidR="006A3699" w:rsidRPr="009752EC" w:rsidRDefault="006A3699" w:rsidP="006A3699">
      <w:pPr>
        <w:numPr>
          <w:ilvl w:val="0"/>
          <w:numId w:val="66"/>
        </w:numPr>
        <w:rPr>
          <w:rFonts w:cstheme="minorHAnsi"/>
          <w:sz w:val="20"/>
          <w:szCs w:val="20"/>
        </w:rPr>
      </w:pPr>
      <w:r w:rsidRPr="009752EC">
        <w:rPr>
          <w:rFonts w:cstheme="minorHAnsi"/>
          <w:sz w:val="20"/>
          <w:szCs w:val="20"/>
        </w:rPr>
        <w:t xml:space="preserve">dokumentacja powykonawcza. </w:t>
      </w:r>
    </w:p>
    <w:p w14:paraId="7F7CF435" w14:textId="77777777" w:rsidR="006A3699" w:rsidRPr="00516DF4" w:rsidRDefault="006A3699" w:rsidP="006A3699">
      <w:pPr>
        <w:pStyle w:val="Akapitzlist"/>
        <w:numPr>
          <w:ilvl w:val="0"/>
          <w:numId w:val="66"/>
        </w:numPr>
        <w:rPr>
          <w:rFonts w:cstheme="minorHAnsi"/>
          <w:sz w:val="20"/>
          <w:szCs w:val="20"/>
        </w:rPr>
      </w:pPr>
      <w:r w:rsidRPr="00516DF4">
        <w:rPr>
          <w:rFonts w:cstheme="minorHAnsi"/>
          <w:sz w:val="20"/>
          <w:szCs w:val="20"/>
        </w:rPr>
        <w:t xml:space="preserve">Roboty należy wykonywać na podstawie projektu opracowanego dla konkretnej realizacji. Powinien on uwzględniać: </w:t>
      </w:r>
    </w:p>
    <w:p w14:paraId="77B18319" w14:textId="77777777" w:rsidR="006A3699" w:rsidRPr="009752EC" w:rsidRDefault="006A3699" w:rsidP="006A3699">
      <w:pPr>
        <w:numPr>
          <w:ilvl w:val="0"/>
          <w:numId w:val="66"/>
        </w:numPr>
        <w:rPr>
          <w:rFonts w:cstheme="minorHAnsi"/>
          <w:sz w:val="20"/>
          <w:szCs w:val="20"/>
        </w:rPr>
      </w:pPr>
      <w:r w:rsidRPr="009752EC">
        <w:rPr>
          <w:rFonts w:cstheme="minorHAnsi"/>
          <w:sz w:val="20"/>
          <w:szCs w:val="20"/>
        </w:rPr>
        <w:t xml:space="preserve">materiały do wykonywania wykładziny i okładziny, </w:t>
      </w:r>
    </w:p>
    <w:p w14:paraId="6FFF3B02" w14:textId="77777777" w:rsidR="006A3699" w:rsidRPr="009752EC" w:rsidRDefault="006A3699" w:rsidP="006A3699">
      <w:pPr>
        <w:numPr>
          <w:ilvl w:val="0"/>
          <w:numId w:val="66"/>
        </w:numPr>
        <w:rPr>
          <w:rFonts w:cstheme="minorHAnsi"/>
          <w:sz w:val="20"/>
          <w:szCs w:val="20"/>
        </w:rPr>
      </w:pPr>
      <w:r w:rsidRPr="009752EC">
        <w:rPr>
          <w:rFonts w:cstheme="minorHAnsi"/>
          <w:sz w:val="20"/>
          <w:szCs w:val="20"/>
        </w:rPr>
        <w:t xml:space="preserve">lokalizację i warunki użytkowania, </w:t>
      </w:r>
    </w:p>
    <w:p w14:paraId="2D87AF58" w14:textId="77777777" w:rsidR="006A3699" w:rsidRPr="009752EC" w:rsidRDefault="006A3699" w:rsidP="006A3699">
      <w:pPr>
        <w:numPr>
          <w:ilvl w:val="0"/>
          <w:numId w:val="66"/>
        </w:numPr>
        <w:rPr>
          <w:rFonts w:cstheme="minorHAnsi"/>
          <w:sz w:val="20"/>
          <w:szCs w:val="20"/>
        </w:rPr>
      </w:pPr>
      <w:r w:rsidRPr="009752EC">
        <w:rPr>
          <w:rFonts w:cstheme="minorHAnsi"/>
          <w:sz w:val="20"/>
          <w:szCs w:val="20"/>
        </w:rPr>
        <w:t xml:space="preserve">rodzaj i stan </w:t>
      </w:r>
      <w:proofErr w:type="gramStart"/>
      <w:r w:rsidRPr="009752EC">
        <w:rPr>
          <w:rFonts w:cstheme="minorHAnsi"/>
          <w:sz w:val="20"/>
          <w:szCs w:val="20"/>
        </w:rPr>
        <w:t>podłoży</w:t>
      </w:r>
      <w:proofErr w:type="gramEnd"/>
      <w:r w:rsidRPr="009752EC">
        <w:rPr>
          <w:rFonts w:cstheme="minorHAnsi"/>
          <w:sz w:val="20"/>
          <w:szCs w:val="20"/>
        </w:rPr>
        <w:t xml:space="preserve"> pod wykładziny i okładziny. W projekcie powinny być zawarte: </w:t>
      </w:r>
    </w:p>
    <w:p w14:paraId="495E80EF" w14:textId="77777777" w:rsidR="006A3699" w:rsidRPr="009752EC" w:rsidRDefault="006A3699" w:rsidP="006A3699">
      <w:pPr>
        <w:numPr>
          <w:ilvl w:val="0"/>
          <w:numId w:val="66"/>
        </w:numPr>
        <w:rPr>
          <w:rFonts w:cstheme="minorHAnsi"/>
          <w:sz w:val="20"/>
          <w:szCs w:val="20"/>
        </w:rPr>
      </w:pPr>
      <w:r w:rsidRPr="009752EC">
        <w:rPr>
          <w:rFonts w:cstheme="minorHAnsi"/>
          <w:sz w:val="20"/>
          <w:szCs w:val="20"/>
        </w:rPr>
        <w:t xml:space="preserve">wymagania dla podłoża, ewentualnie sposób jego wykonania lub naprawy, z wyszczególnieniem materiałów do napraw, </w:t>
      </w:r>
    </w:p>
    <w:p w14:paraId="498532FB" w14:textId="77777777" w:rsidR="006A3699" w:rsidRPr="009752EC" w:rsidRDefault="006A3699" w:rsidP="006A3699">
      <w:pPr>
        <w:numPr>
          <w:ilvl w:val="0"/>
          <w:numId w:val="66"/>
        </w:numPr>
        <w:spacing w:after="27"/>
        <w:rPr>
          <w:rFonts w:cstheme="minorHAnsi"/>
          <w:sz w:val="20"/>
          <w:szCs w:val="20"/>
        </w:rPr>
      </w:pPr>
      <w:r w:rsidRPr="009752EC">
        <w:rPr>
          <w:rFonts w:cstheme="minorHAnsi"/>
          <w:sz w:val="20"/>
          <w:szCs w:val="20"/>
        </w:rPr>
        <w:lastRenderedPageBreak/>
        <w:t xml:space="preserve">specyfikacje materiałów do wykonania wykładziny i okładziny z powołaniem się na odpowiednie dokumenty odniesienia (normy, aprobaty techniczne), </w:t>
      </w:r>
    </w:p>
    <w:p w14:paraId="16019F14" w14:textId="77777777" w:rsidR="006A3699" w:rsidRPr="009752EC" w:rsidRDefault="006A3699" w:rsidP="006A3699">
      <w:pPr>
        <w:numPr>
          <w:ilvl w:val="0"/>
          <w:numId w:val="66"/>
        </w:numPr>
        <w:rPr>
          <w:rFonts w:cstheme="minorHAnsi"/>
          <w:sz w:val="20"/>
          <w:szCs w:val="20"/>
        </w:rPr>
      </w:pPr>
      <w:r w:rsidRPr="009752EC">
        <w:rPr>
          <w:rFonts w:cstheme="minorHAnsi"/>
          <w:sz w:val="20"/>
          <w:szCs w:val="20"/>
        </w:rPr>
        <w:t xml:space="preserve">sposoby wykonania wykładziny i okładziny z uwzględnieniem szerokości spoin i sposobu wykończenia, kolorystyka i wzornictwo układanych płytek, </w:t>
      </w:r>
    </w:p>
    <w:p w14:paraId="57407837" w14:textId="77777777" w:rsidR="006A3699" w:rsidRPr="009752EC" w:rsidRDefault="006A3699" w:rsidP="006A3699">
      <w:pPr>
        <w:numPr>
          <w:ilvl w:val="0"/>
          <w:numId w:val="66"/>
        </w:numPr>
        <w:rPr>
          <w:rFonts w:cstheme="minorHAnsi"/>
          <w:sz w:val="20"/>
          <w:szCs w:val="20"/>
        </w:rPr>
      </w:pPr>
      <w:r w:rsidRPr="009752EC">
        <w:rPr>
          <w:rFonts w:cstheme="minorHAnsi"/>
          <w:sz w:val="20"/>
          <w:szCs w:val="20"/>
        </w:rPr>
        <w:t xml:space="preserve">wymagania i warunki odbioru wykonanej wykładziny i okładziny, </w:t>
      </w:r>
    </w:p>
    <w:p w14:paraId="5F50A76D" w14:textId="77777777" w:rsidR="006A3699" w:rsidRPr="009752EC" w:rsidRDefault="006A3699" w:rsidP="006A3699">
      <w:pPr>
        <w:numPr>
          <w:ilvl w:val="0"/>
          <w:numId w:val="66"/>
        </w:numPr>
        <w:rPr>
          <w:rFonts w:cstheme="minorHAnsi"/>
          <w:sz w:val="20"/>
          <w:szCs w:val="20"/>
        </w:rPr>
      </w:pPr>
      <w:r w:rsidRPr="009752EC">
        <w:rPr>
          <w:rFonts w:cstheme="minorHAnsi"/>
          <w:sz w:val="20"/>
          <w:szCs w:val="20"/>
        </w:rPr>
        <w:t xml:space="preserve">zasady konserwacji wykładziny i okładziny. </w:t>
      </w:r>
    </w:p>
    <w:p w14:paraId="3433EB72" w14:textId="77777777" w:rsidR="006A3699" w:rsidRPr="009752EC" w:rsidRDefault="006A3699" w:rsidP="006A3699">
      <w:pPr>
        <w:ind w:left="0"/>
        <w:rPr>
          <w:rFonts w:cstheme="minorHAnsi"/>
          <w:sz w:val="20"/>
          <w:szCs w:val="20"/>
        </w:rPr>
      </w:pPr>
      <w:r w:rsidRPr="009752EC">
        <w:rPr>
          <w:rFonts w:cstheme="minorHAnsi"/>
          <w:sz w:val="20"/>
          <w:szCs w:val="20"/>
        </w:rPr>
        <w:t xml:space="preserve">Przez dokumentację powykonawczą robót wykładzinowych i okładzinowych rozumiemy (zgodnie z art. 3, p. 14 ustawy Prawo budowlane) wymienioną wyżej dokumentację robót z naniesionymi </w:t>
      </w:r>
      <w:proofErr w:type="gramStart"/>
      <w:r w:rsidRPr="009752EC">
        <w:rPr>
          <w:rFonts w:cstheme="minorHAnsi"/>
          <w:sz w:val="20"/>
          <w:szCs w:val="20"/>
        </w:rPr>
        <w:t>zmianami  w</w:t>
      </w:r>
      <w:proofErr w:type="gramEnd"/>
      <w:r w:rsidRPr="009752EC">
        <w:rPr>
          <w:rFonts w:cstheme="minorHAnsi"/>
          <w:sz w:val="20"/>
          <w:szCs w:val="20"/>
        </w:rPr>
        <w:t xml:space="preserve"> stosunku do projektu budowlanego i specyfikacji technicznej, dokonanymi podczas wykonywania robót. </w:t>
      </w:r>
    </w:p>
    <w:p w14:paraId="46DC4F01" w14:textId="77777777" w:rsidR="006A3699" w:rsidRPr="009752EC" w:rsidRDefault="006A3699" w:rsidP="006A3699">
      <w:pPr>
        <w:spacing w:after="14" w:line="259" w:lineRule="auto"/>
        <w:ind w:left="0"/>
        <w:jc w:val="left"/>
        <w:rPr>
          <w:rFonts w:cstheme="minorHAnsi"/>
          <w:sz w:val="20"/>
          <w:szCs w:val="20"/>
        </w:rPr>
      </w:pPr>
      <w:r w:rsidRPr="009752EC">
        <w:rPr>
          <w:rFonts w:cstheme="minorHAnsi"/>
          <w:sz w:val="20"/>
          <w:szCs w:val="20"/>
        </w:rPr>
        <w:t xml:space="preserve"> </w:t>
      </w:r>
    </w:p>
    <w:p w14:paraId="0CCFA3FF" w14:textId="77777777" w:rsidR="006A3699" w:rsidRPr="00516DF4" w:rsidRDefault="006A3699" w:rsidP="006A3699">
      <w:pPr>
        <w:pStyle w:val="Akapitzlist"/>
        <w:numPr>
          <w:ilvl w:val="2"/>
          <w:numId w:val="64"/>
        </w:numPr>
        <w:spacing w:line="270" w:lineRule="auto"/>
        <w:rPr>
          <w:rFonts w:cstheme="minorHAnsi"/>
          <w:sz w:val="20"/>
          <w:szCs w:val="20"/>
        </w:rPr>
      </w:pPr>
      <w:r w:rsidRPr="00516DF4">
        <w:rPr>
          <w:rFonts w:cstheme="minorHAnsi"/>
          <w:b/>
          <w:sz w:val="20"/>
          <w:szCs w:val="20"/>
        </w:rPr>
        <w:t xml:space="preserve">Materiały </w:t>
      </w:r>
    </w:p>
    <w:p w14:paraId="14D31DD2" w14:textId="77777777" w:rsidR="006A3699" w:rsidRPr="009752EC" w:rsidRDefault="006A3699" w:rsidP="006A3699">
      <w:pPr>
        <w:ind w:left="0"/>
        <w:rPr>
          <w:rFonts w:cstheme="minorHAnsi"/>
          <w:sz w:val="20"/>
          <w:szCs w:val="20"/>
        </w:rPr>
      </w:pPr>
      <w:r w:rsidRPr="009752EC">
        <w:rPr>
          <w:rFonts w:cstheme="minorHAnsi"/>
          <w:sz w:val="20"/>
          <w:szCs w:val="20"/>
        </w:rPr>
        <w:t xml:space="preserve">Materiały stosowane do wykonywania robót wykładzinowych i okładzinowych z płytek ceramicznych powinny mieć: </w:t>
      </w:r>
    </w:p>
    <w:p w14:paraId="022BACE7" w14:textId="77777777" w:rsidR="006A3699" w:rsidRPr="00516DF4" w:rsidRDefault="006A3699" w:rsidP="006A3699">
      <w:pPr>
        <w:pStyle w:val="Akapitzlist"/>
        <w:numPr>
          <w:ilvl w:val="0"/>
          <w:numId w:val="67"/>
        </w:numPr>
        <w:rPr>
          <w:rFonts w:cstheme="minorHAnsi"/>
          <w:sz w:val="20"/>
          <w:szCs w:val="20"/>
        </w:rPr>
      </w:pPr>
      <w:r w:rsidRPr="00516DF4">
        <w:rPr>
          <w:rFonts w:cstheme="minorHAnsi"/>
          <w:sz w:val="20"/>
          <w:szCs w:val="20"/>
        </w:rPr>
        <w:t xml:space="preserve">Aprobaty Techniczne lub być produkowane zgodnie z obowiązującymi normami, </w:t>
      </w:r>
    </w:p>
    <w:p w14:paraId="6094C274" w14:textId="77777777" w:rsidR="006A3699" w:rsidRPr="00516DF4" w:rsidRDefault="006A3699" w:rsidP="006A3699">
      <w:pPr>
        <w:pStyle w:val="Akapitzlist"/>
        <w:numPr>
          <w:ilvl w:val="0"/>
          <w:numId w:val="67"/>
        </w:numPr>
        <w:rPr>
          <w:rFonts w:cstheme="minorHAnsi"/>
          <w:sz w:val="20"/>
          <w:szCs w:val="20"/>
        </w:rPr>
      </w:pPr>
      <w:r w:rsidRPr="00516DF4">
        <w:rPr>
          <w:rFonts w:cstheme="minorHAnsi"/>
          <w:sz w:val="20"/>
          <w:szCs w:val="20"/>
        </w:rPr>
        <w:t xml:space="preserve">Certyfikat lub Deklarację Zgodności z Aprobatą Techniczną lub z PN, </w:t>
      </w:r>
    </w:p>
    <w:p w14:paraId="45F4C03F" w14:textId="77777777" w:rsidR="006A3699" w:rsidRPr="00516DF4" w:rsidRDefault="006A3699" w:rsidP="006A3699">
      <w:pPr>
        <w:pStyle w:val="Akapitzlist"/>
        <w:numPr>
          <w:ilvl w:val="0"/>
          <w:numId w:val="67"/>
        </w:numPr>
        <w:rPr>
          <w:rFonts w:cstheme="minorHAnsi"/>
          <w:sz w:val="20"/>
          <w:szCs w:val="20"/>
        </w:rPr>
      </w:pPr>
      <w:r w:rsidRPr="00516DF4">
        <w:rPr>
          <w:rFonts w:cstheme="minorHAnsi"/>
          <w:sz w:val="20"/>
          <w:szCs w:val="20"/>
        </w:rPr>
        <w:t xml:space="preserve">Certyfikat na znak bezpieczeństwa, </w:t>
      </w:r>
    </w:p>
    <w:p w14:paraId="59801524" w14:textId="77777777" w:rsidR="006A3699" w:rsidRPr="00516DF4" w:rsidRDefault="006A3699" w:rsidP="006A3699">
      <w:pPr>
        <w:pStyle w:val="Akapitzlist"/>
        <w:numPr>
          <w:ilvl w:val="0"/>
          <w:numId w:val="67"/>
        </w:numPr>
        <w:rPr>
          <w:rFonts w:cstheme="minorHAnsi"/>
          <w:sz w:val="20"/>
          <w:szCs w:val="20"/>
        </w:rPr>
      </w:pPr>
      <w:r w:rsidRPr="00516DF4">
        <w:rPr>
          <w:rFonts w:cstheme="minorHAnsi"/>
          <w:sz w:val="20"/>
          <w:szCs w:val="20"/>
        </w:rPr>
        <w:t xml:space="preserve">Certyfikat zgodności ze zharmonizowaną normą europejską wprowadzoną do zbioru norm polskich, – na opakowaniach powinien znajdować się termin przydatności do stosowania. </w:t>
      </w:r>
    </w:p>
    <w:p w14:paraId="21B7E145" w14:textId="77777777" w:rsidR="006A3699" w:rsidRPr="009752EC" w:rsidRDefault="006A3699" w:rsidP="006A3699">
      <w:pPr>
        <w:ind w:left="0"/>
        <w:rPr>
          <w:rFonts w:cstheme="minorHAnsi"/>
          <w:sz w:val="20"/>
          <w:szCs w:val="20"/>
        </w:rPr>
      </w:pPr>
      <w:r w:rsidRPr="009752EC">
        <w:rPr>
          <w:rFonts w:cstheme="minorHAnsi"/>
          <w:sz w:val="20"/>
          <w:szCs w:val="20"/>
        </w:rPr>
        <w:t xml:space="preserve">Sposób transportu i składowania powinien być zgodny z warunkami i wymaganiami podanymi przez producenta. Wykonawca obowiązany jest posiadać na budowie pełną dokumentację dotyczącą składowanych na budowie materiałów przeznaczonych do wykonania robót wykładzinowych i okładzinowych. </w:t>
      </w:r>
    </w:p>
    <w:p w14:paraId="2649C9B8"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2.1. Rodzaje materiałów </w:t>
      </w:r>
    </w:p>
    <w:p w14:paraId="77CC4D6A" w14:textId="77777777" w:rsidR="006A3699" w:rsidRPr="009752EC" w:rsidRDefault="006A3699" w:rsidP="006A3699">
      <w:pPr>
        <w:ind w:left="0"/>
        <w:rPr>
          <w:rFonts w:cstheme="minorHAnsi"/>
          <w:sz w:val="20"/>
          <w:szCs w:val="20"/>
        </w:rPr>
      </w:pPr>
      <w:r w:rsidRPr="009752EC">
        <w:rPr>
          <w:rFonts w:cstheme="minorHAnsi"/>
          <w:sz w:val="20"/>
          <w:szCs w:val="20"/>
        </w:rPr>
        <w:t xml:space="preserve">Wszelkie materiały do wykonania wykładzin i okładzin powinny odpowiadać wymaganiom zawartym w normach lub aprobatach technicznych </w:t>
      </w:r>
      <w:proofErr w:type="spellStart"/>
      <w:r w:rsidRPr="009752EC">
        <w:rPr>
          <w:rFonts w:cstheme="minorHAnsi"/>
          <w:sz w:val="20"/>
          <w:szCs w:val="20"/>
        </w:rPr>
        <w:t>ITB</w:t>
      </w:r>
      <w:proofErr w:type="spellEnd"/>
      <w:r w:rsidRPr="009752EC">
        <w:rPr>
          <w:rFonts w:cstheme="minorHAnsi"/>
          <w:sz w:val="20"/>
          <w:szCs w:val="20"/>
        </w:rPr>
        <w:t xml:space="preserve"> dopuszczających dany materiał do powszechnego stosowania w budownictwie. </w:t>
      </w:r>
    </w:p>
    <w:p w14:paraId="73C2D6D6" w14:textId="77777777" w:rsidR="006A3699" w:rsidRPr="009752EC" w:rsidRDefault="006A3699" w:rsidP="006A3699">
      <w:pPr>
        <w:spacing w:after="4" w:line="259" w:lineRule="auto"/>
        <w:ind w:left="0" w:hanging="10"/>
        <w:jc w:val="left"/>
        <w:rPr>
          <w:rFonts w:cstheme="minorHAnsi"/>
          <w:b/>
          <w:bCs/>
          <w:iCs/>
          <w:sz w:val="20"/>
          <w:szCs w:val="20"/>
        </w:rPr>
      </w:pPr>
      <w:r w:rsidRPr="009752EC">
        <w:rPr>
          <w:rFonts w:cstheme="minorHAnsi"/>
          <w:b/>
          <w:bCs/>
          <w:iCs/>
          <w:sz w:val="20"/>
          <w:szCs w:val="20"/>
        </w:rPr>
        <w:t xml:space="preserve">2.1.1. Płyty i płytki ceramiczne </w:t>
      </w:r>
    </w:p>
    <w:p w14:paraId="14B8CF59" w14:textId="77777777" w:rsidR="006A3699" w:rsidRPr="009752EC" w:rsidRDefault="006A3699" w:rsidP="006A3699">
      <w:pPr>
        <w:ind w:left="0"/>
        <w:rPr>
          <w:rFonts w:cstheme="minorHAnsi"/>
          <w:sz w:val="20"/>
          <w:szCs w:val="20"/>
        </w:rPr>
      </w:pPr>
      <w:r w:rsidRPr="009752EC">
        <w:rPr>
          <w:rFonts w:cstheme="minorHAnsi"/>
          <w:sz w:val="20"/>
          <w:szCs w:val="20"/>
        </w:rPr>
        <w:t xml:space="preserve">Rodzaj płytek i ich parametry techniczne musi określać dokumentacja projektowa, szczególnie dotyczy to płytek dla których muszą </w:t>
      </w:r>
      <w:r w:rsidRPr="009752EC">
        <w:rPr>
          <w:rFonts w:cstheme="minorHAnsi"/>
          <w:sz w:val="20"/>
          <w:szCs w:val="20"/>
        </w:rPr>
        <w:tab/>
        <w:t xml:space="preserve">być określone takie parametry jak np. stopień ścieralności, </w:t>
      </w:r>
      <w:proofErr w:type="gramStart"/>
      <w:r w:rsidRPr="009752EC">
        <w:rPr>
          <w:rFonts w:cstheme="minorHAnsi"/>
          <w:sz w:val="20"/>
          <w:szCs w:val="20"/>
        </w:rPr>
        <w:t>mrozoodporność  i</w:t>
      </w:r>
      <w:proofErr w:type="gramEnd"/>
      <w:r w:rsidRPr="009752EC">
        <w:rPr>
          <w:rFonts w:cstheme="minorHAnsi"/>
          <w:sz w:val="20"/>
          <w:szCs w:val="20"/>
        </w:rPr>
        <w:t xml:space="preserve"> twardość. </w:t>
      </w:r>
    </w:p>
    <w:p w14:paraId="10F749B3"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2.1.2. Kompozycje klejące i zaprawy do spoinowania  </w:t>
      </w:r>
    </w:p>
    <w:p w14:paraId="79D30CA0" w14:textId="77777777" w:rsidR="006A3699" w:rsidRPr="009752EC" w:rsidRDefault="006A3699" w:rsidP="006A3699">
      <w:pPr>
        <w:ind w:left="0"/>
        <w:rPr>
          <w:rFonts w:cstheme="minorHAnsi"/>
          <w:sz w:val="20"/>
          <w:szCs w:val="20"/>
        </w:rPr>
      </w:pPr>
      <w:r w:rsidRPr="009752EC">
        <w:rPr>
          <w:rFonts w:cstheme="minorHAnsi"/>
          <w:sz w:val="20"/>
          <w:szCs w:val="20"/>
        </w:rPr>
        <w:t xml:space="preserve">Kompozycje klejące do mocowania płytek ceramicznych muszą spełniać wymagania norm lub odpowiednich aprobat technicznych. </w:t>
      </w:r>
    </w:p>
    <w:p w14:paraId="30984399" w14:textId="77777777" w:rsidR="006A3699" w:rsidRPr="009752EC" w:rsidRDefault="006A3699" w:rsidP="006A3699">
      <w:pPr>
        <w:ind w:left="0"/>
        <w:rPr>
          <w:rFonts w:cstheme="minorHAnsi"/>
          <w:sz w:val="20"/>
          <w:szCs w:val="20"/>
        </w:rPr>
      </w:pPr>
      <w:r w:rsidRPr="009752EC">
        <w:rPr>
          <w:rFonts w:cstheme="minorHAnsi"/>
          <w:sz w:val="20"/>
          <w:szCs w:val="20"/>
        </w:rPr>
        <w:t xml:space="preserve">Zaprawy do spoinowania muszą spełniać wymagania odpowiednich aprobat technicznych lub norm. </w:t>
      </w:r>
    </w:p>
    <w:p w14:paraId="5C660698"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2.1.3. Materiały pomocnicze </w:t>
      </w:r>
    </w:p>
    <w:p w14:paraId="5117D008" w14:textId="77777777" w:rsidR="006A3699" w:rsidRPr="009752EC" w:rsidRDefault="006A3699" w:rsidP="006A3699">
      <w:pPr>
        <w:ind w:left="0"/>
        <w:rPr>
          <w:rFonts w:cstheme="minorHAnsi"/>
          <w:sz w:val="20"/>
          <w:szCs w:val="20"/>
        </w:rPr>
      </w:pPr>
      <w:r w:rsidRPr="009752EC">
        <w:rPr>
          <w:rFonts w:cstheme="minorHAnsi"/>
          <w:sz w:val="20"/>
          <w:szCs w:val="20"/>
        </w:rPr>
        <w:t xml:space="preserve">Materiały pomocnicze do wykonywania wykładzin i okładzin to: </w:t>
      </w:r>
    </w:p>
    <w:p w14:paraId="1994A271" w14:textId="77777777" w:rsidR="006A3699" w:rsidRPr="00516DF4" w:rsidRDefault="006A3699" w:rsidP="006A3699">
      <w:pPr>
        <w:pStyle w:val="Akapitzlist"/>
        <w:numPr>
          <w:ilvl w:val="0"/>
          <w:numId w:val="68"/>
        </w:numPr>
        <w:rPr>
          <w:rFonts w:cstheme="minorHAnsi"/>
          <w:sz w:val="20"/>
          <w:szCs w:val="20"/>
        </w:rPr>
      </w:pPr>
      <w:r w:rsidRPr="00516DF4">
        <w:rPr>
          <w:rFonts w:cstheme="minorHAnsi"/>
          <w:sz w:val="20"/>
          <w:szCs w:val="20"/>
        </w:rPr>
        <w:t xml:space="preserve">listwy dylatacyjne i wykończeniowe, </w:t>
      </w:r>
    </w:p>
    <w:p w14:paraId="7628933A" w14:textId="77777777" w:rsidR="006A3699" w:rsidRPr="00516DF4" w:rsidRDefault="006A3699" w:rsidP="006A3699">
      <w:pPr>
        <w:pStyle w:val="Akapitzlist"/>
        <w:numPr>
          <w:ilvl w:val="0"/>
          <w:numId w:val="68"/>
        </w:numPr>
        <w:rPr>
          <w:rFonts w:cstheme="minorHAnsi"/>
          <w:sz w:val="20"/>
          <w:szCs w:val="20"/>
        </w:rPr>
      </w:pPr>
      <w:r w:rsidRPr="00516DF4">
        <w:rPr>
          <w:rFonts w:cstheme="minorHAnsi"/>
          <w:sz w:val="20"/>
          <w:szCs w:val="20"/>
        </w:rPr>
        <w:t xml:space="preserve">środki ochrony płytek i spoin, </w:t>
      </w:r>
    </w:p>
    <w:p w14:paraId="0DA51188" w14:textId="77777777" w:rsidR="006A3699" w:rsidRPr="00516DF4" w:rsidRDefault="006A3699" w:rsidP="006A3699">
      <w:pPr>
        <w:pStyle w:val="Akapitzlist"/>
        <w:numPr>
          <w:ilvl w:val="0"/>
          <w:numId w:val="68"/>
        </w:numPr>
        <w:rPr>
          <w:rFonts w:cstheme="minorHAnsi"/>
          <w:sz w:val="20"/>
          <w:szCs w:val="20"/>
        </w:rPr>
      </w:pPr>
      <w:r w:rsidRPr="00516DF4">
        <w:rPr>
          <w:rFonts w:cstheme="minorHAnsi"/>
          <w:sz w:val="20"/>
          <w:szCs w:val="20"/>
        </w:rPr>
        <w:t xml:space="preserve">środki do usuwania zanieczyszczeń, </w:t>
      </w:r>
    </w:p>
    <w:p w14:paraId="109E52D2" w14:textId="77777777" w:rsidR="006A3699" w:rsidRPr="00516DF4" w:rsidRDefault="006A3699" w:rsidP="006A3699">
      <w:pPr>
        <w:pStyle w:val="Akapitzlist"/>
        <w:numPr>
          <w:ilvl w:val="0"/>
          <w:numId w:val="68"/>
        </w:numPr>
        <w:rPr>
          <w:rFonts w:cstheme="minorHAnsi"/>
          <w:sz w:val="20"/>
          <w:szCs w:val="20"/>
        </w:rPr>
      </w:pPr>
      <w:r w:rsidRPr="00516DF4">
        <w:rPr>
          <w:rFonts w:cstheme="minorHAnsi"/>
          <w:sz w:val="20"/>
          <w:szCs w:val="20"/>
        </w:rPr>
        <w:t xml:space="preserve">środki do konserwacji wykładzin i okładzin. </w:t>
      </w:r>
    </w:p>
    <w:p w14:paraId="24DBEF8C" w14:textId="77777777" w:rsidR="006A3699" w:rsidRPr="009752EC" w:rsidRDefault="006A3699" w:rsidP="006A3699">
      <w:pPr>
        <w:ind w:left="0"/>
        <w:rPr>
          <w:rFonts w:cstheme="minorHAnsi"/>
          <w:sz w:val="20"/>
          <w:szCs w:val="20"/>
        </w:rPr>
      </w:pPr>
      <w:r w:rsidRPr="009752EC">
        <w:rPr>
          <w:rFonts w:cstheme="minorHAnsi"/>
          <w:sz w:val="20"/>
          <w:szCs w:val="20"/>
        </w:rPr>
        <w:t xml:space="preserve">Wszystkie ww. materiały muszą mieć własności techniczne określone przez producenta lub odpowiednie aprobaty techniczne. </w:t>
      </w:r>
    </w:p>
    <w:p w14:paraId="24819C9C"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2.1.4. Woda </w:t>
      </w:r>
    </w:p>
    <w:p w14:paraId="1B61E2D8" w14:textId="77777777" w:rsidR="006A3699" w:rsidRPr="009752EC" w:rsidRDefault="006A3699" w:rsidP="006A3699">
      <w:pPr>
        <w:ind w:left="0"/>
        <w:rPr>
          <w:rFonts w:cstheme="minorHAnsi"/>
          <w:sz w:val="20"/>
          <w:szCs w:val="20"/>
        </w:rPr>
      </w:pPr>
      <w:r w:rsidRPr="009752EC">
        <w:rPr>
          <w:rFonts w:cstheme="minorHAnsi"/>
          <w:sz w:val="20"/>
          <w:szCs w:val="20"/>
        </w:rPr>
        <w:t xml:space="preserve">Do przygotowania kompozycji klejących zapraw klejowych i mas do spoinowania stosować należy wodę odpowiadającą wymaganiom normy. Bez badań laboratoryjnych może być stosowana wodociągowa woda pitna. </w:t>
      </w:r>
    </w:p>
    <w:p w14:paraId="1548279A" w14:textId="77777777" w:rsidR="006A3699" w:rsidRPr="009752EC" w:rsidRDefault="006A3699" w:rsidP="006A3699">
      <w:pPr>
        <w:spacing w:after="12" w:line="259" w:lineRule="auto"/>
        <w:ind w:left="0"/>
        <w:jc w:val="left"/>
        <w:rPr>
          <w:rFonts w:cstheme="minorHAnsi"/>
          <w:sz w:val="20"/>
          <w:szCs w:val="20"/>
        </w:rPr>
      </w:pPr>
      <w:r w:rsidRPr="009752EC">
        <w:rPr>
          <w:rFonts w:cstheme="minorHAnsi"/>
          <w:sz w:val="20"/>
          <w:szCs w:val="20"/>
        </w:rPr>
        <w:t xml:space="preserve"> </w:t>
      </w:r>
    </w:p>
    <w:p w14:paraId="0C23FC17" w14:textId="77777777" w:rsidR="006A3699" w:rsidRPr="00516DF4" w:rsidRDefault="006A3699" w:rsidP="006A3699">
      <w:pPr>
        <w:pStyle w:val="Akapitzlist"/>
        <w:numPr>
          <w:ilvl w:val="2"/>
          <w:numId w:val="64"/>
        </w:numPr>
        <w:spacing w:line="270" w:lineRule="auto"/>
        <w:rPr>
          <w:rFonts w:cstheme="minorHAnsi"/>
          <w:sz w:val="20"/>
          <w:szCs w:val="20"/>
        </w:rPr>
      </w:pPr>
      <w:r w:rsidRPr="00516DF4">
        <w:rPr>
          <w:rFonts w:cstheme="minorHAnsi"/>
          <w:b/>
          <w:sz w:val="20"/>
          <w:szCs w:val="20"/>
        </w:rPr>
        <w:t xml:space="preserve">Sprzęt i narzędzia </w:t>
      </w:r>
    </w:p>
    <w:p w14:paraId="5B8ABA39"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3.1. Sprzęt i narzędzia do wykonywania wykładzin i okładzin </w:t>
      </w:r>
    </w:p>
    <w:p w14:paraId="7416FB90" w14:textId="77777777" w:rsidR="006A3699" w:rsidRPr="009752EC" w:rsidRDefault="006A3699" w:rsidP="006A3699">
      <w:pPr>
        <w:spacing w:after="25"/>
        <w:ind w:left="0"/>
        <w:rPr>
          <w:rFonts w:cstheme="minorHAnsi"/>
          <w:sz w:val="20"/>
          <w:szCs w:val="20"/>
        </w:rPr>
      </w:pPr>
      <w:r w:rsidRPr="009752EC">
        <w:rPr>
          <w:rFonts w:cstheme="minorHAnsi"/>
          <w:sz w:val="20"/>
          <w:szCs w:val="20"/>
        </w:rPr>
        <w:t xml:space="preserve">Do wykonywania robót wykładzinowych i okładzinowych należy stosować: </w:t>
      </w:r>
    </w:p>
    <w:p w14:paraId="30BDC1DE" w14:textId="77777777" w:rsidR="006A3699" w:rsidRPr="009752EC" w:rsidRDefault="006A3699" w:rsidP="006A3699">
      <w:pPr>
        <w:numPr>
          <w:ilvl w:val="0"/>
          <w:numId w:val="69"/>
        </w:numPr>
        <w:ind w:hanging="286"/>
        <w:rPr>
          <w:rFonts w:cstheme="minorHAnsi"/>
          <w:sz w:val="20"/>
          <w:szCs w:val="20"/>
        </w:rPr>
      </w:pPr>
      <w:r w:rsidRPr="009752EC">
        <w:rPr>
          <w:rFonts w:cstheme="minorHAnsi"/>
          <w:sz w:val="20"/>
          <w:szCs w:val="20"/>
        </w:rPr>
        <w:t>szczotki włosiane lub druciane do czyszczenia podłoża,</w:t>
      </w:r>
    </w:p>
    <w:p w14:paraId="7AC3338B" w14:textId="77777777" w:rsidR="006A3699" w:rsidRPr="009752EC" w:rsidRDefault="006A3699" w:rsidP="006A3699">
      <w:pPr>
        <w:numPr>
          <w:ilvl w:val="0"/>
          <w:numId w:val="69"/>
        </w:numPr>
        <w:ind w:hanging="286"/>
        <w:rPr>
          <w:rFonts w:cstheme="minorHAnsi"/>
          <w:sz w:val="20"/>
          <w:szCs w:val="20"/>
        </w:rPr>
      </w:pPr>
      <w:r w:rsidRPr="009752EC">
        <w:rPr>
          <w:rFonts w:cstheme="minorHAnsi"/>
          <w:sz w:val="20"/>
          <w:szCs w:val="20"/>
        </w:rPr>
        <w:t xml:space="preserve"> szpachle i pace metalowe lub z tworzyw sztucznych, </w:t>
      </w:r>
    </w:p>
    <w:p w14:paraId="2D9D49CB" w14:textId="77777777" w:rsidR="006A3699" w:rsidRPr="009752EC" w:rsidRDefault="006A3699" w:rsidP="006A3699">
      <w:pPr>
        <w:numPr>
          <w:ilvl w:val="0"/>
          <w:numId w:val="69"/>
        </w:numPr>
        <w:ind w:hanging="286"/>
        <w:rPr>
          <w:rFonts w:cstheme="minorHAnsi"/>
          <w:sz w:val="20"/>
          <w:szCs w:val="20"/>
        </w:rPr>
      </w:pPr>
      <w:r w:rsidRPr="009752EC">
        <w:rPr>
          <w:rFonts w:cstheme="minorHAnsi"/>
          <w:sz w:val="20"/>
          <w:szCs w:val="20"/>
        </w:rPr>
        <w:t xml:space="preserve">narzędzia lub urządzenia mechaniczne do cięcia płytek, </w:t>
      </w:r>
    </w:p>
    <w:p w14:paraId="0624B29D" w14:textId="77777777" w:rsidR="006A3699" w:rsidRPr="009752EC" w:rsidRDefault="006A3699" w:rsidP="006A3699">
      <w:pPr>
        <w:numPr>
          <w:ilvl w:val="0"/>
          <w:numId w:val="69"/>
        </w:numPr>
        <w:ind w:hanging="286"/>
        <w:rPr>
          <w:rFonts w:cstheme="minorHAnsi"/>
          <w:sz w:val="20"/>
          <w:szCs w:val="20"/>
        </w:rPr>
      </w:pPr>
      <w:r w:rsidRPr="009752EC">
        <w:rPr>
          <w:rFonts w:cstheme="minorHAnsi"/>
          <w:sz w:val="20"/>
          <w:szCs w:val="20"/>
        </w:rPr>
        <w:lastRenderedPageBreak/>
        <w:t xml:space="preserve">pace ząbkowane stalowe lub z tworzyw sztucznych o wysokości ząbków 6-12 mmm do rozprowadzania kompozycji klejących, </w:t>
      </w:r>
    </w:p>
    <w:p w14:paraId="48E4D78C" w14:textId="77777777" w:rsidR="006A3699" w:rsidRPr="009752EC" w:rsidRDefault="006A3699" w:rsidP="006A3699">
      <w:pPr>
        <w:numPr>
          <w:ilvl w:val="0"/>
          <w:numId w:val="69"/>
        </w:numPr>
        <w:ind w:hanging="286"/>
        <w:rPr>
          <w:rFonts w:cstheme="minorHAnsi"/>
          <w:sz w:val="20"/>
          <w:szCs w:val="20"/>
        </w:rPr>
      </w:pPr>
      <w:r w:rsidRPr="009752EC">
        <w:rPr>
          <w:rFonts w:cstheme="minorHAnsi"/>
          <w:sz w:val="20"/>
          <w:szCs w:val="20"/>
        </w:rPr>
        <w:t xml:space="preserve">łaty do sprawdzania równości powierzchni, </w:t>
      </w:r>
    </w:p>
    <w:p w14:paraId="0E2DFDA3" w14:textId="77777777" w:rsidR="006A3699" w:rsidRPr="009752EC" w:rsidRDefault="006A3699" w:rsidP="006A3699">
      <w:pPr>
        <w:numPr>
          <w:ilvl w:val="0"/>
          <w:numId w:val="69"/>
        </w:numPr>
        <w:ind w:hanging="286"/>
        <w:rPr>
          <w:rFonts w:cstheme="minorHAnsi"/>
          <w:sz w:val="20"/>
          <w:szCs w:val="20"/>
        </w:rPr>
      </w:pPr>
      <w:r w:rsidRPr="009752EC">
        <w:rPr>
          <w:rFonts w:cstheme="minorHAnsi"/>
          <w:sz w:val="20"/>
          <w:szCs w:val="20"/>
        </w:rPr>
        <w:t xml:space="preserve">poziomnice, </w:t>
      </w:r>
    </w:p>
    <w:p w14:paraId="15681FA6" w14:textId="77777777" w:rsidR="006A3699" w:rsidRPr="009752EC" w:rsidRDefault="006A3699" w:rsidP="006A3699">
      <w:pPr>
        <w:numPr>
          <w:ilvl w:val="0"/>
          <w:numId w:val="69"/>
        </w:numPr>
        <w:ind w:hanging="286"/>
        <w:rPr>
          <w:rFonts w:cstheme="minorHAnsi"/>
          <w:sz w:val="20"/>
          <w:szCs w:val="20"/>
        </w:rPr>
      </w:pPr>
      <w:r w:rsidRPr="009752EC">
        <w:rPr>
          <w:rFonts w:cstheme="minorHAnsi"/>
          <w:sz w:val="20"/>
          <w:szCs w:val="20"/>
        </w:rPr>
        <w:t xml:space="preserve">mieszadła koszyczkowe napędzane wiertarką elektryczną oraz pojemniki do przygotowania kompozycji klejących, </w:t>
      </w:r>
    </w:p>
    <w:p w14:paraId="5692D714" w14:textId="77777777" w:rsidR="006A3699" w:rsidRPr="009752EC" w:rsidRDefault="006A3699" w:rsidP="006A3699">
      <w:pPr>
        <w:numPr>
          <w:ilvl w:val="0"/>
          <w:numId w:val="69"/>
        </w:numPr>
        <w:ind w:hanging="286"/>
        <w:rPr>
          <w:rFonts w:cstheme="minorHAnsi"/>
          <w:sz w:val="20"/>
          <w:szCs w:val="20"/>
        </w:rPr>
      </w:pPr>
      <w:r w:rsidRPr="009752EC">
        <w:rPr>
          <w:rFonts w:cstheme="minorHAnsi"/>
          <w:sz w:val="20"/>
          <w:szCs w:val="20"/>
        </w:rPr>
        <w:t xml:space="preserve">pace gumowe lub z tworzyw sztucznych do spoinowania, </w:t>
      </w:r>
    </w:p>
    <w:p w14:paraId="5A5207CF" w14:textId="77777777" w:rsidR="006A3699" w:rsidRPr="009752EC" w:rsidRDefault="006A3699" w:rsidP="006A3699">
      <w:pPr>
        <w:numPr>
          <w:ilvl w:val="0"/>
          <w:numId w:val="69"/>
        </w:numPr>
        <w:ind w:hanging="286"/>
        <w:rPr>
          <w:rFonts w:cstheme="minorHAnsi"/>
          <w:sz w:val="20"/>
          <w:szCs w:val="20"/>
        </w:rPr>
      </w:pPr>
      <w:r w:rsidRPr="009752EC">
        <w:rPr>
          <w:rFonts w:cstheme="minorHAnsi"/>
          <w:sz w:val="20"/>
          <w:szCs w:val="20"/>
        </w:rPr>
        <w:t>gąbki do mycia i czyszczenia,</w:t>
      </w:r>
    </w:p>
    <w:p w14:paraId="18027F78" w14:textId="77777777" w:rsidR="006A3699" w:rsidRPr="009752EC" w:rsidRDefault="006A3699" w:rsidP="006A3699">
      <w:pPr>
        <w:numPr>
          <w:ilvl w:val="0"/>
          <w:numId w:val="69"/>
        </w:numPr>
        <w:ind w:hanging="286"/>
        <w:rPr>
          <w:rFonts w:cstheme="minorHAnsi"/>
          <w:sz w:val="20"/>
          <w:szCs w:val="20"/>
        </w:rPr>
      </w:pPr>
      <w:r w:rsidRPr="009752EC">
        <w:rPr>
          <w:rFonts w:cstheme="minorHAnsi"/>
          <w:sz w:val="20"/>
          <w:szCs w:val="20"/>
        </w:rPr>
        <w:t xml:space="preserve">wkładki (krzyżyki) dystansowe. </w:t>
      </w:r>
    </w:p>
    <w:p w14:paraId="32E0EE52" w14:textId="77777777" w:rsidR="006A3699" w:rsidRPr="009752EC" w:rsidRDefault="006A3699" w:rsidP="006A3699">
      <w:pPr>
        <w:spacing w:after="0" w:line="259" w:lineRule="auto"/>
        <w:ind w:left="0"/>
        <w:jc w:val="left"/>
        <w:rPr>
          <w:rFonts w:cstheme="minorHAnsi"/>
          <w:sz w:val="20"/>
          <w:szCs w:val="20"/>
        </w:rPr>
      </w:pPr>
      <w:r w:rsidRPr="009752EC">
        <w:rPr>
          <w:rFonts w:cstheme="minorHAnsi"/>
          <w:sz w:val="20"/>
          <w:szCs w:val="20"/>
        </w:rPr>
        <w:t xml:space="preserve"> </w:t>
      </w:r>
    </w:p>
    <w:p w14:paraId="7A237D74" w14:textId="77777777" w:rsidR="006A3699" w:rsidRPr="00516DF4" w:rsidRDefault="006A3699" w:rsidP="006A3699">
      <w:pPr>
        <w:pStyle w:val="Akapitzlist"/>
        <w:numPr>
          <w:ilvl w:val="0"/>
          <w:numId w:val="15"/>
        </w:numPr>
        <w:spacing w:line="270" w:lineRule="auto"/>
        <w:rPr>
          <w:rFonts w:cstheme="minorHAnsi"/>
          <w:sz w:val="20"/>
          <w:szCs w:val="20"/>
        </w:rPr>
      </w:pPr>
      <w:r w:rsidRPr="00516DF4">
        <w:rPr>
          <w:rFonts w:cstheme="minorHAnsi"/>
          <w:b/>
          <w:sz w:val="20"/>
          <w:szCs w:val="20"/>
        </w:rPr>
        <w:t xml:space="preserve">Transport </w:t>
      </w:r>
    </w:p>
    <w:p w14:paraId="3E90B7C9" w14:textId="77777777" w:rsidR="006A3699" w:rsidRPr="00516DF4" w:rsidRDefault="006A3699" w:rsidP="006A3699">
      <w:pPr>
        <w:spacing w:line="270" w:lineRule="auto"/>
        <w:ind w:left="0"/>
        <w:rPr>
          <w:rFonts w:cstheme="minorHAnsi"/>
          <w:sz w:val="20"/>
          <w:szCs w:val="20"/>
        </w:rPr>
      </w:pPr>
      <w:r>
        <w:rPr>
          <w:rFonts w:cstheme="minorHAnsi"/>
          <w:b/>
          <w:sz w:val="20"/>
          <w:szCs w:val="20"/>
        </w:rPr>
        <w:t xml:space="preserve">4.1. </w:t>
      </w:r>
      <w:r w:rsidRPr="00516DF4">
        <w:rPr>
          <w:rFonts w:cstheme="minorHAnsi"/>
          <w:b/>
          <w:sz w:val="20"/>
          <w:szCs w:val="20"/>
        </w:rPr>
        <w:t xml:space="preserve">Transport i składowanie materiałów </w:t>
      </w:r>
    </w:p>
    <w:p w14:paraId="50E7828B" w14:textId="77777777" w:rsidR="006A3699" w:rsidRPr="009752EC" w:rsidRDefault="006A3699" w:rsidP="006A3699">
      <w:pPr>
        <w:spacing w:line="269" w:lineRule="auto"/>
        <w:ind w:left="0" w:hanging="10"/>
        <w:jc w:val="left"/>
        <w:rPr>
          <w:rFonts w:cstheme="minorHAnsi"/>
          <w:sz w:val="20"/>
          <w:szCs w:val="20"/>
        </w:rPr>
      </w:pPr>
      <w:r w:rsidRPr="009752EC">
        <w:rPr>
          <w:rFonts w:cstheme="minorHAnsi"/>
          <w:sz w:val="20"/>
          <w:szCs w:val="20"/>
        </w:rPr>
        <w:t xml:space="preserve">Transport materiałów do wykonania wykładzin i okładzin nie wymaga specjalnych środków i urządzeń. Zaleca się używać do transportu samochodów pokrytych plandekami lub zamkniętych. W czasie transportu należy zabezpieczyć </w:t>
      </w:r>
      <w:r w:rsidRPr="009752EC">
        <w:rPr>
          <w:rFonts w:cstheme="minorHAnsi"/>
          <w:sz w:val="20"/>
          <w:szCs w:val="20"/>
        </w:rPr>
        <w:tab/>
        <w:t xml:space="preserve">przewożone materiały w sposób wykluczający ich uszkodzenie.  W przypadku dużych ilości materiałów zalecane jest przewożenie ich na paletach i użycie do </w:t>
      </w:r>
      <w:proofErr w:type="gramStart"/>
      <w:r w:rsidRPr="009752EC">
        <w:rPr>
          <w:rFonts w:cstheme="minorHAnsi"/>
          <w:sz w:val="20"/>
          <w:szCs w:val="20"/>
        </w:rPr>
        <w:t>załadunku  i</w:t>
      </w:r>
      <w:proofErr w:type="gramEnd"/>
      <w:r w:rsidRPr="009752EC">
        <w:rPr>
          <w:rFonts w:cstheme="minorHAnsi"/>
          <w:sz w:val="20"/>
          <w:szCs w:val="20"/>
        </w:rPr>
        <w:t xml:space="preserve"> rozładunku ładunku urządzeń mechanicznych. Składowanie materiałów podłogowych na budowie musi być w pomieszczeniach zamkniętych, zabezpieczonych przed opadami i minusowymi temperaturami. </w:t>
      </w:r>
    </w:p>
    <w:p w14:paraId="5C87F73F" w14:textId="77777777" w:rsidR="006A3699" w:rsidRPr="009752EC" w:rsidRDefault="006A3699" w:rsidP="006A3699">
      <w:pPr>
        <w:spacing w:after="0" w:line="259" w:lineRule="auto"/>
        <w:ind w:left="0"/>
        <w:jc w:val="left"/>
        <w:rPr>
          <w:rFonts w:cstheme="minorHAnsi"/>
          <w:sz w:val="20"/>
          <w:szCs w:val="20"/>
        </w:rPr>
      </w:pPr>
      <w:r w:rsidRPr="009752EC">
        <w:rPr>
          <w:rFonts w:cstheme="minorHAnsi"/>
          <w:sz w:val="20"/>
          <w:szCs w:val="20"/>
        </w:rPr>
        <w:t xml:space="preserve"> </w:t>
      </w:r>
    </w:p>
    <w:p w14:paraId="6725032D" w14:textId="77777777" w:rsidR="006A3699" w:rsidRPr="00516DF4" w:rsidRDefault="006A3699" w:rsidP="006A3699">
      <w:pPr>
        <w:pStyle w:val="Akapitzlist"/>
        <w:numPr>
          <w:ilvl w:val="0"/>
          <w:numId w:val="15"/>
        </w:numPr>
        <w:spacing w:line="270" w:lineRule="auto"/>
        <w:rPr>
          <w:rFonts w:cstheme="minorHAnsi"/>
          <w:sz w:val="20"/>
          <w:szCs w:val="20"/>
        </w:rPr>
      </w:pPr>
      <w:r w:rsidRPr="00516DF4">
        <w:rPr>
          <w:rFonts w:cstheme="minorHAnsi"/>
          <w:b/>
          <w:sz w:val="20"/>
          <w:szCs w:val="20"/>
        </w:rPr>
        <w:t xml:space="preserve">Wykonania robót </w:t>
      </w:r>
    </w:p>
    <w:p w14:paraId="11F7C6A4" w14:textId="77777777" w:rsidR="006A3699" w:rsidRPr="009752EC" w:rsidRDefault="006A3699" w:rsidP="006A3699">
      <w:pPr>
        <w:ind w:left="0"/>
        <w:rPr>
          <w:rFonts w:cstheme="minorHAnsi"/>
          <w:sz w:val="20"/>
          <w:szCs w:val="20"/>
        </w:rPr>
      </w:pPr>
      <w:r w:rsidRPr="009752EC">
        <w:rPr>
          <w:rFonts w:cstheme="minorHAnsi"/>
          <w:sz w:val="20"/>
          <w:szCs w:val="20"/>
        </w:rPr>
        <w:t>Ogólne zasady wykonywania robót podano w ST „Wymagania ogólne”</w:t>
      </w:r>
    </w:p>
    <w:p w14:paraId="698C4DA1" w14:textId="77777777" w:rsidR="006A3699" w:rsidRPr="00516DF4" w:rsidRDefault="006A3699" w:rsidP="006A3699">
      <w:pPr>
        <w:spacing w:line="270" w:lineRule="auto"/>
        <w:ind w:left="0"/>
        <w:rPr>
          <w:rFonts w:cstheme="minorHAnsi"/>
          <w:sz w:val="20"/>
          <w:szCs w:val="20"/>
        </w:rPr>
      </w:pPr>
      <w:r>
        <w:rPr>
          <w:rFonts w:cstheme="minorHAnsi"/>
          <w:b/>
          <w:sz w:val="20"/>
          <w:szCs w:val="20"/>
        </w:rPr>
        <w:t xml:space="preserve">5.1. </w:t>
      </w:r>
      <w:r w:rsidRPr="00516DF4">
        <w:rPr>
          <w:rFonts w:cstheme="minorHAnsi"/>
          <w:b/>
          <w:sz w:val="20"/>
          <w:szCs w:val="20"/>
        </w:rPr>
        <w:t xml:space="preserve">Warunki przystąpienia do robót </w:t>
      </w:r>
    </w:p>
    <w:p w14:paraId="468B0157" w14:textId="77777777" w:rsidR="006A3699" w:rsidRPr="009752EC" w:rsidRDefault="006A3699" w:rsidP="006A3699">
      <w:pPr>
        <w:spacing w:after="25"/>
        <w:ind w:left="0"/>
        <w:rPr>
          <w:rFonts w:cstheme="minorHAnsi"/>
          <w:sz w:val="20"/>
          <w:szCs w:val="20"/>
        </w:rPr>
      </w:pPr>
      <w:r w:rsidRPr="009752EC">
        <w:rPr>
          <w:rFonts w:cstheme="minorHAnsi"/>
          <w:sz w:val="20"/>
          <w:szCs w:val="20"/>
        </w:rPr>
        <w:t xml:space="preserve">Przed przystąpieniem do wykonywania wykładzin powinny być zakończone:  </w:t>
      </w:r>
    </w:p>
    <w:p w14:paraId="5DBF3701" w14:textId="77777777" w:rsidR="006A3699" w:rsidRPr="009752EC" w:rsidRDefault="006A3699" w:rsidP="006A3699">
      <w:pPr>
        <w:numPr>
          <w:ilvl w:val="0"/>
          <w:numId w:val="70"/>
        </w:numPr>
        <w:ind w:hanging="360"/>
        <w:rPr>
          <w:rFonts w:cstheme="minorHAnsi"/>
          <w:sz w:val="20"/>
          <w:szCs w:val="20"/>
        </w:rPr>
      </w:pPr>
      <w:r w:rsidRPr="009752EC">
        <w:rPr>
          <w:rFonts w:cstheme="minorHAnsi"/>
          <w:sz w:val="20"/>
          <w:szCs w:val="20"/>
        </w:rPr>
        <w:t xml:space="preserve">wszystkie roboty stanu surowego łącznie z wykonaniem podłoży, warstw konstrukcyjnych i izolacji podłóg,  </w:t>
      </w:r>
    </w:p>
    <w:p w14:paraId="0BADF762" w14:textId="77777777" w:rsidR="006A3699" w:rsidRPr="009752EC" w:rsidRDefault="006A3699" w:rsidP="006A3699">
      <w:pPr>
        <w:numPr>
          <w:ilvl w:val="0"/>
          <w:numId w:val="70"/>
        </w:numPr>
        <w:ind w:hanging="360"/>
        <w:rPr>
          <w:rFonts w:cstheme="minorHAnsi"/>
          <w:sz w:val="20"/>
          <w:szCs w:val="20"/>
        </w:rPr>
      </w:pPr>
      <w:r w:rsidRPr="009752EC">
        <w:rPr>
          <w:rFonts w:cstheme="minorHAnsi"/>
          <w:sz w:val="20"/>
          <w:szCs w:val="20"/>
        </w:rPr>
        <w:t>roboty instalacji sanitarnych, centralnego ogrzewania, elektrycznych i innych np. technologicznych (szczególnie dotyczy to instalacji podpodłogowych),</w:t>
      </w:r>
    </w:p>
    <w:p w14:paraId="2BF83229" w14:textId="77777777" w:rsidR="006A3699" w:rsidRPr="009752EC" w:rsidRDefault="006A3699" w:rsidP="006A3699">
      <w:pPr>
        <w:numPr>
          <w:ilvl w:val="0"/>
          <w:numId w:val="70"/>
        </w:numPr>
        <w:ind w:hanging="360"/>
        <w:rPr>
          <w:rFonts w:cstheme="minorHAnsi"/>
          <w:sz w:val="20"/>
          <w:szCs w:val="20"/>
        </w:rPr>
      </w:pPr>
      <w:r w:rsidRPr="009752EC">
        <w:rPr>
          <w:rFonts w:cstheme="minorHAnsi"/>
          <w:sz w:val="20"/>
          <w:szCs w:val="20"/>
        </w:rPr>
        <w:t xml:space="preserve">wszystkie bruzdy, kanały i przebicia naprawiane i wykończone tynkiem lub masami naprawczymi. Przystąpienie do robót wykładzinowych powinno nastąpić po okresie osiadania i skurczu elementów konstrukcji budynku. </w:t>
      </w:r>
    </w:p>
    <w:p w14:paraId="6BA91447" w14:textId="77777777" w:rsidR="006A3699" w:rsidRPr="009752EC" w:rsidRDefault="006A3699" w:rsidP="006A3699">
      <w:pPr>
        <w:ind w:left="0"/>
        <w:rPr>
          <w:rFonts w:cstheme="minorHAnsi"/>
          <w:sz w:val="20"/>
          <w:szCs w:val="20"/>
        </w:rPr>
      </w:pPr>
      <w:r w:rsidRPr="009752EC">
        <w:rPr>
          <w:rFonts w:cstheme="minorHAnsi"/>
          <w:sz w:val="20"/>
          <w:szCs w:val="20"/>
        </w:rPr>
        <w:t xml:space="preserve">Roboty wykładzinowe </w:t>
      </w:r>
      <w:r w:rsidRPr="009752EC">
        <w:rPr>
          <w:rFonts w:cstheme="minorHAnsi"/>
          <w:sz w:val="20"/>
          <w:szCs w:val="20"/>
        </w:rPr>
        <w:tab/>
        <w:t xml:space="preserve">i okładzinowe </w:t>
      </w:r>
      <w:r w:rsidRPr="009752EC">
        <w:rPr>
          <w:rFonts w:cstheme="minorHAnsi"/>
          <w:sz w:val="20"/>
          <w:szCs w:val="20"/>
        </w:rPr>
        <w:tab/>
        <w:t xml:space="preserve">należy </w:t>
      </w:r>
      <w:r w:rsidRPr="009752EC">
        <w:rPr>
          <w:rFonts w:cstheme="minorHAnsi"/>
          <w:sz w:val="20"/>
          <w:szCs w:val="20"/>
        </w:rPr>
        <w:tab/>
        <w:t>wykonywać w temperaturach nie niższych niż +5</w:t>
      </w:r>
      <w:proofErr w:type="gramStart"/>
      <w:r w:rsidRPr="009752EC">
        <w:rPr>
          <w:rFonts w:cstheme="minorHAnsi"/>
          <w:sz w:val="20"/>
          <w:szCs w:val="20"/>
        </w:rPr>
        <w:t>ºC  i</w:t>
      </w:r>
      <w:proofErr w:type="gramEnd"/>
      <w:r w:rsidRPr="009752EC">
        <w:rPr>
          <w:rFonts w:cstheme="minorHAnsi"/>
          <w:sz w:val="20"/>
          <w:szCs w:val="20"/>
        </w:rPr>
        <w:t xml:space="preserve"> temperatura ta powinna utrzymywać się w ciągu całej doby. </w:t>
      </w:r>
    </w:p>
    <w:p w14:paraId="507BC946" w14:textId="77777777" w:rsidR="006A3699" w:rsidRPr="009752EC" w:rsidRDefault="006A3699" w:rsidP="006A3699">
      <w:pPr>
        <w:ind w:left="0"/>
        <w:rPr>
          <w:rFonts w:cstheme="minorHAnsi"/>
          <w:sz w:val="20"/>
          <w:szCs w:val="20"/>
        </w:rPr>
      </w:pPr>
      <w:r w:rsidRPr="009752EC">
        <w:rPr>
          <w:rFonts w:cstheme="minorHAnsi"/>
          <w:sz w:val="20"/>
          <w:szCs w:val="20"/>
        </w:rPr>
        <w:t xml:space="preserve">Wykonane wykładziny i okładziny należy w ciągu pierwszych dwóch dni chronić przed nasłonecznieniem i przewiewem. </w:t>
      </w:r>
    </w:p>
    <w:p w14:paraId="37E56868"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5.2. Wykonanie wykładziny </w:t>
      </w:r>
    </w:p>
    <w:p w14:paraId="76E33FC9"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5.2.1. Podłoża pod wykładziny </w:t>
      </w:r>
    </w:p>
    <w:p w14:paraId="0712F257" w14:textId="77777777" w:rsidR="006A3699" w:rsidRPr="009752EC" w:rsidRDefault="006A3699" w:rsidP="006A3699">
      <w:pPr>
        <w:ind w:left="0"/>
        <w:rPr>
          <w:rFonts w:cstheme="minorHAnsi"/>
          <w:sz w:val="20"/>
          <w:szCs w:val="20"/>
        </w:rPr>
      </w:pPr>
      <w:r w:rsidRPr="009752EC">
        <w:rPr>
          <w:rFonts w:cstheme="minorHAnsi"/>
          <w:sz w:val="20"/>
          <w:szCs w:val="20"/>
        </w:rPr>
        <w:t xml:space="preserve">Podłoża pod wykładziny może stanowić beton lub zaprawa cementowa. </w:t>
      </w:r>
    </w:p>
    <w:p w14:paraId="7CE7B1DE" w14:textId="77777777" w:rsidR="006A3699" w:rsidRPr="009752EC" w:rsidRDefault="006A3699" w:rsidP="006A3699">
      <w:pPr>
        <w:ind w:left="0"/>
        <w:rPr>
          <w:rFonts w:cstheme="minorHAnsi"/>
          <w:sz w:val="20"/>
          <w:szCs w:val="20"/>
        </w:rPr>
      </w:pPr>
      <w:r w:rsidRPr="009752EC">
        <w:rPr>
          <w:rFonts w:cstheme="minorHAnsi"/>
          <w:sz w:val="20"/>
          <w:szCs w:val="20"/>
        </w:rPr>
        <w:t xml:space="preserve">Podkłady betonowe powinny być wykonane z betonu grubości minimum 50 mm. </w:t>
      </w:r>
    </w:p>
    <w:p w14:paraId="5F9F8FAD" w14:textId="77777777" w:rsidR="006A3699" w:rsidRPr="009752EC" w:rsidRDefault="006A3699" w:rsidP="006A3699">
      <w:pPr>
        <w:ind w:left="0"/>
        <w:rPr>
          <w:rFonts w:cstheme="minorHAnsi"/>
          <w:sz w:val="20"/>
          <w:szCs w:val="20"/>
        </w:rPr>
      </w:pPr>
      <w:r w:rsidRPr="009752EC">
        <w:rPr>
          <w:rFonts w:cstheme="minorHAnsi"/>
          <w:sz w:val="20"/>
          <w:szCs w:val="20"/>
        </w:rPr>
        <w:t xml:space="preserve">Podkłady z zaprawy cementowej powinny mieć wytrzymałość na ściskanie minimum 12 </w:t>
      </w:r>
      <w:proofErr w:type="spellStart"/>
      <w:r w:rsidRPr="009752EC">
        <w:rPr>
          <w:rFonts w:cstheme="minorHAnsi"/>
          <w:sz w:val="20"/>
          <w:szCs w:val="20"/>
        </w:rPr>
        <w:t>MPa</w:t>
      </w:r>
      <w:proofErr w:type="spellEnd"/>
      <w:r w:rsidRPr="009752EC">
        <w:rPr>
          <w:rFonts w:cstheme="minorHAnsi"/>
          <w:sz w:val="20"/>
          <w:szCs w:val="20"/>
        </w:rPr>
        <w:t xml:space="preserve">, a na zginanie minimum 3 </w:t>
      </w:r>
      <w:proofErr w:type="spellStart"/>
      <w:r w:rsidRPr="009752EC">
        <w:rPr>
          <w:rFonts w:cstheme="minorHAnsi"/>
          <w:sz w:val="20"/>
          <w:szCs w:val="20"/>
        </w:rPr>
        <w:t>MPa</w:t>
      </w:r>
      <w:proofErr w:type="spellEnd"/>
      <w:r w:rsidRPr="009752EC">
        <w:rPr>
          <w:rFonts w:cstheme="minorHAnsi"/>
          <w:sz w:val="20"/>
          <w:szCs w:val="20"/>
        </w:rPr>
        <w:t xml:space="preserve">. </w:t>
      </w:r>
    </w:p>
    <w:p w14:paraId="0757CDC5" w14:textId="77777777" w:rsidR="006A3699" w:rsidRPr="009752EC" w:rsidRDefault="006A3699" w:rsidP="006A3699">
      <w:pPr>
        <w:ind w:left="0"/>
        <w:rPr>
          <w:rFonts w:cstheme="minorHAnsi"/>
          <w:sz w:val="20"/>
          <w:szCs w:val="20"/>
        </w:rPr>
      </w:pPr>
      <w:r w:rsidRPr="009752EC">
        <w:rPr>
          <w:rFonts w:cstheme="minorHAnsi"/>
          <w:sz w:val="20"/>
          <w:szCs w:val="20"/>
        </w:rPr>
        <w:t xml:space="preserve">Minimalna grubości podkładów z zaprawy cementowej powinny wynosić: </w:t>
      </w:r>
    </w:p>
    <w:p w14:paraId="4E7DC3F3" w14:textId="77777777" w:rsidR="006A3699" w:rsidRPr="009752EC" w:rsidRDefault="006A3699" w:rsidP="006A3699">
      <w:pPr>
        <w:numPr>
          <w:ilvl w:val="0"/>
          <w:numId w:val="71"/>
        </w:numPr>
        <w:ind w:hanging="360"/>
        <w:rPr>
          <w:rFonts w:cstheme="minorHAnsi"/>
          <w:sz w:val="20"/>
          <w:szCs w:val="20"/>
        </w:rPr>
      </w:pPr>
      <w:r w:rsidRPr="009752EC">
        <w:rPr>
          <w:rFonts w:cstheme="minorHAnsi"/>
          <w:sz w:val="20"/>
          <w:szCs w:val="20"/>
        </w:rPr>
        <w:t xml:space="preserve">podkłady związane z podłożem – 25 mm </w:t>
      </w:r>
    </w:p>
    <w:p w14:paraId="49D322C2" w14:textId="77777777" w:rsidR="006A3699" w:rsidRPr="009752EC" w:rsidRDefault="006A3699" w:rsidP="006A3699">
      <w:pPr>
        <w:numPr>
          <w:ilvl w:val="0"/>
          <w:numId w:val="71"/>
        </w:numPr>
        <w:ind w:hanging="360"/>
        <w:rPr>
          <w:rFonts w:cstheme="minorHAnsi"/>
          <w:sz w:val="20"/>
          <w:szCs w:val="20"/>
        </w:rPr>
      </w:pPr>
      <w:r w:rsidRPr="009752EC">
        <w:rPr>
          <w:rFonts w:cstheme="minorHAnsi"/>
          <w:sz w:val="20"/>
          <w:szCs w:val="20"/>
        </w:rPr>
        <w:t xml:space="preserve">podkłady na izolacji przeciwwilgociowej – 35 mm </w:t>
      </w:r>
    </w:p>
    <w:p w14:paraId="43E95261" w14:textId="77777777" w:rsidR="006A3699" w:rsidRPr="009752EC" w:rsidRDefault="006A3699" w:rsidP="006A3699">
      <w:pPr>
        <w:numPr>
          <w:ilvl w:val="0"/>
          <w:numId w:val="71"/>
        </w:numPr>
        <w:ind w:hanging="360"/>
        <w:rPr>
          <w:rFonts w:cstheme="minorHAnsi"/>
          <w:sz w:val="20"/>
          <w:szCs w:val="20"/>
        </w:rPr>
      </w:pPr>
      <w:r w:rsidRPr="009752EC">
        <w:rPr>
          <w:rFonts w:cstheme="minorHAnsi"/>
          <w:sz w:val="20"/>
          <w:szCs w:val="20"/>
        </w:rPr>
        <w:t xml:space="preserve">podkłady „pływające” </w:t>
      </w:r>
      <w:proofErr w:type="gramStart"/>
      <w:r w:rsidRPr="009752EC">
        <w:rPr>
          <w:rFonts w:cstheme="minorHAnsi"/>
          <w:sz w:val="20"/>
          <w:szCs w:val="20"/>
        </w:rPr>
        <w:t>( na</w:t>
      </w:r>
      <w:proofErr w:type="gramEnd"/>
      <w:r w:rsidRPr="009752EC">
        <w:rPr>
          <w:rFonts w:cstheme="minorHAnsi"/>
          <w:sz w:val="20"/>
          <w:szCs w:val="20"/>
        </w:rPr>
        <w:t xml:space="preserve"> warstwie izolacji cieplnej lub akustycznej) – 40 mm </w:t>
      </w:r>
    </w:p>
    <w:p w14:paraId="690A2E46" w14:textId="77777777" w:rsidR="006A3699" w:rsidRPr="009752EC" w:rsidRDefault="006A3699" w:rsidP="006A3699">
      <w:pPr>
        <w:ind w:left="0"/>
        <w:rPr>
          <w:rFonts w:cstheme="minorHAnsi"/>
          <w:sz w:val="20"/>
          <w:szCs w:val="20"/>
        </w:rPr>
      </w:pPr>
      <w:r w:rsidRPr="009752EC">
        <w:rPr>
          <w:rFonts w:cstheme="minorHAnsi"/>
          <w:sz w:val="20"/>
          <w:szCs w:val="20"/>
        </w:rPr>
        <w:t xml:space="preserve">Powierzchnia podkładu powinna być zatarta na ostro, bez raków, pęknięć i ubytków, czysta, pozbawiona resztek </w:t>
      </w:r>
    </w:p>
    <w:p w14:paraId="469E27DE" w14:textId="77777777" w:rsidR="006A3699" w:rsidRPr="009752EC" w:rsidRDefault="006A3699" w:rsidP="006A3699">
      <w:pPr>
        <w:ind w:left="0"/>
        <w:rPr>
          <w:rFonts w:cstheme="minorHAnsi"/>
          <w:sz w:val="20"/>
          <w:szCs w:val="20"/>
        </w:rPr>
      </w:pPr>
      <w:r w:rsidRPr="009752EC">
        <w:rPr>
          <w:rFonts w:cstheme="minorHAnsi"/>
          <w:sz w:val="20"/>
          <w:szCs w:val="20"/>
        </w:rPr>
        <w:t xml:space="preserve">starych wykładzin i odpylona. Niedopuszczalne są zabrudzenia </w:t>
      </w:r>
      <w:r w:rsidRPr="009752EC">
        <w:rPr>
          <w:rFonts w:cstheme="minorHAnsi"/>
          <w:sz w:val="20"/>
          <w:szCs w:val="20"/>
        </w:rPr>
        <w:tab/>
        <w:t xml:space="preserve">bitumami, farbami i środkami antyadhezyjnymi. </w:t>
      </w:r>
    </w:p>
    <w:p w14:paraId="3C6C53D4" w14:textId="77777777" w:rsidR="006A3699" w:rsidRPr="009752EC" w:rsidRDefault="006A3699" w:rsidP="006A3699">
      <w:pPr>
        <w:ind w:left="0"/>
        <w:rPr>
          <w:rFonts w:cstheme="minorHAnsi"/>
          <w:sz w:val="20"/>
          <w:szCs w:val="20"/>
        </w:rPr>
      </w:pPr>
      <w:r w:rsidRPr="009752EC">
        <w:rPr>
          <w:rFonts w:cstheme="minorHAnsi"/>
          <w:sz w:val="20"/>
          <w:szCs w:val="20"/>
        </w:rPr>
        <w:t xml:space="preserve">Dozwolone odchylenie powierzchni podkładu od płaszczyzny poziomej nie może przekraczać 5 mm na całej długości łaty kontrolnej o długości 2 m. </w:t>
      </w:r>
    </w:p>
    <w:p w14:paraId="22D8C03D" w14:textId="77777777" w:rsidR="006A3699" w:rsidRPr="009752EC" w:rsidRDefault="006A3699" w:rsidP="006A3699">
      <w:pPr>
        <w:ind w:left="0"/>
        <w:rPr>
          <w:rFonts w:cstheme="minorHAnsi"/>
          <w:sz w:val="20"/>
          <w:szCs w:val="20"/>
        </w:rPr>
      </w:pPr>
      <w:r w:rsidRPr="009752EC">
        <w:rPr>
          <w:rFonts w:cstheme="minorHAnsi"/>
          <w:sz w:val="20"/>
          <w:szCs w:val="20"/>
        </w:rPr>
        <w:t xml:space="preserve">W podkładzie należy wykonać, zgodnie z projektem, </w:t>
      </w:r>
      <w:proofErr w:type="spellStart"/>
      <w:r w:rsidRPr="009752EC">
        <w:rPr>
          <w:rFonts w:cstheme="minorHAnsi"/>
          <w:sz w:val="20"/>
          <w:szCs w:val="20"/>
        </w:rPr>
        <w:t>spadkii</w:t>
      </w:r>
      <w:proofErr w:type="spellEnd"/>
      <w:r w:rsidRPr="009752EC">
        <w:rPr>
          <w:rFonts w:cstheme="minorHAnsi"/>
          <w:sz w:val="20"/>
          <w:szCs w:val="20"/>
        </w:rPr>
        <w:t xml:space="preserve"> szczeliny dylatacji </w:t>
      </w:r>
      <w:proofErr w:type="gramStart"/>
      <w:r w:rsidRPr="009752EC">
        <w:rPr>
          <w:rFonts w:cstheme="minorHAnsi"/>
          <w:sz w:val="20"/>
          <w:szCs w:val="20"/>
        </w:rPr>
        <w:t>konstrukcyjnej  i</w:t>
      </w:r>
      <w:proofErr w:type="gramEnd"/>
      <w:r w:rsidRPr="009752EC">
        <w:rPr>
          <w:rFonts w:cstheme="minorHAnsi"/>
          <w:sz w:val="20"/>
          <w:szCs w:val="20"/>
        </w:rPr>
        <w:t xml:space="preserve"> przeciwskurczowej. Na zewnątrz budynku powierzchni </w:t>
      </w:r>
      <w:proofErr w:type="spellStart"/>
      <w:r w:rsidRPr="009752EC">
        <w:rPr>
          <w:rFonts w:cstheme="minorHAnsi"/>
          <w:sz w:val="20"/>
          <w:szCs w:val="20"/>
        </w:rPr>
        <w:t>dylatowanych</w:t>
      </w:r>
      <w:proofErr w:type="spellEnd"/>
      <w:r w:rsidRPr="009752EC">
        <w:rPr>
          <w:rFonts w:cstheme="minorHAnsi"/>
          <w:sz w:val="20"/>
          <w:szCs w:val="20"/>
        </w:rPr>
        <w:t xml:space="preserve"> pól nie powinna </w:t>
      </w:r>
      <w:proofErr w:type="gramStart"/>
      <w:r w:rsidRPr="009752EC">
        <w:rPr>
          <w:rFonts w:cstheme="minorHAnsi"/>
          <w:sz w:val="20"/>
          <w:szCs w:val="20"/>
        </w:rPr>
        <w:t>przekraczać  10</w:t>
      </w:r>
      <w:proofErr w:type="gramEnd"/>
      <w:r w:rsidRPr="009752EC">
        <w:rPr>
          <w:rFonts w:cstheme="minorHAnsi"/>
          <w:sz w:val="20"/>
          <w:szCs w:val="20"/>
        </w:rPr>
        <w:t xml:space="preserve"> m</w:t>
      </w:r>
      <w:r w:rsidRPr="009752EC">
        <w:rPr>
          <w:rFonts w:cstheme="minorHAnsi"/>
          <w:sz w:val="20"/>
          <w:szCs w:val="20"/>
          <w:vertAlign w:val="superscript"/>
        </w:rPr>
        <w:t>2</w:t>
      </w:r>
      <w:r w:rsidRPr="009752EC">
        <w:rPr>
          <w:rFonts w:cstheme="minorHAnsi"/>
          <w:sz w:val="20"/>
          <w:szCs w:val="20"/>
        </w:rPr>
        <w:t xml:space="preserve">, a maksymalna długość boku nie większa niż 3,5 m. </w:t>
      </w:r>
    </w:p>
    <w:p w14:paraId="70539DED" w14:textId="77777777" w:rsidR="006A3699" w:rsidRPr="009752EC" w:rsidRDefault="006A3699" w:rsidP="006A3699">
      <w:pPr>
        <w:ind w:left="0"/>
        <w:rPr>
          <w:rFonts w:cstheme="minorHAnsi"/>
          <w:sz w:val="20"/>
          <w:szCs w:val="20"/>
        </w:rPr>
      </w:pPr>
      <w:r w:rsidRPr="009752EC">
        <w:rPr>
          <w:rFonts w:cstheme="minorHAnsi"/>
          <w:sz w:val="20"/>
          <w:szCs w:val="20"/>
        </w:rPr>
        <w:t xml:space="preserve">Wewnątrz budynku pola dylatacyjne powinny mieć wymiary nie większe niż 5x6 m. Dylatacje powinny być wykonane w miejscach dylatacji budynku, wokół fundamentów pod maszyny, słupów konstrukcyjnych oraz w styku różnych rodzajów wykładzin. Szczegółowe informacje o układzie warstw podłogowych, wielkości i kierunkach spadków, miejsc wykonania dylatacji, osadzenia </w:t>
      </w:r>
      <w:r w:rsidRPr="009752EC">
        <w:rPr>
          <w:rFonts w:cstheme="minorHAnsi"/>
          <w:sz w:val="20"/>
          <w:szCs w:val="20"/>
        </w:rPr>
        <w:lastRenderedPageBreak/>
        <w:t xml:space="preserve">wpustów i innych elementów powinny być podane w dokumentacji projektowej. Szczeliny dylatacyjne powinny być wypełnione materiałem wskazanym w projekcie. </w:t>
      </w:r>
    </w:p>
    <w:p w14:paraId="52DE8F06" w14:textId="77777777" w:rsidR="006A3699" w:rsidRPr="009752EC" w:rsidRDefault="006A3699" w:rsidP="006A3699">
      <w:pPr>
        <w:ind w:left="0"/>
        <w:rPr>
          <w:rFonts w:cstheme="minorHAnsi"/>
          <w:sz w:val="20"/>
          <w:szCs w:val="20"/>
        </w:rPr>
      </w:pPr>
      <w:r w:rsidRPr="009752EC">
        <w:rPr>
          <w:rFonts w:cstheme="minorHAnsi"/>
          <w:sz w:val="20"/>
          <w:szCs w:val="20"/>
        </w:rPr>
        <w:t xml:space="preserve">Dla poprawienia jakości i zmniejszenia ryzyka powstania pęknięć skurczowych zaleca się zbrojenie podkładów betonowych stalowym zbrojeniem rozproszonym lub wzmocnienie podkładów cementowych włóknem polipropylenowym. </w:t>
      </w:r>
    </w:p>
    <w:p w14:paraId="3F21B1D2" w14:textId="77777777" w:rsidR="006A3699" w:rsidRPr="009752EC" w:rsidRDefault="006A3699" w:rsidP="006A3699">
      <w:pPr>
        <w:ind w:left="0"/>
        <w:rPr>
          <w:rFonts w:cstheme="minorHAnsi"/>
          <w:sz w:val="20"/>
          <w:szCs w:val="20"/>
        </w:rPr>
      </w:pPr>
      <w:r w:rsidRPr="009752EC">
        <w:rPr>
          <w:rFonts w:cstheme="minorHAnsi"/>
          <w:sz w:val="20"/>
          <w:szCs w:val="20"/>
        </w:rPr>
        <w:t xml:space="preserve">Dużym ułatwieniem przy wykonywaniu wykładzin z płytek ma zastosowanie bezpośrednio pod wykładzinę </w:t>
      </w:r>
      <w:proofErr w:type="gramStart"/>
      <w:r w:rsidRPr="009752EC">
        <w:rPr>
          <w:rFonts w:cstheme="minorHAnsi"/>
          <w:sz w:val="20"/>
          <w:szCs w:val="20"/>
        </w:rPr>
        <w:t>warstwy  z</w:t>
      </w:r>
      <w:proofErr w:type="gramEnd"/>
      <w:r w:rsidRPr="009752EC">
        <w:rPr>
          <w:rFonts w:cstheme="minorHAnsi"/>
          <w:sz w:val="20"/>
          <w:szCs w:val="20"/>
        </w:rPr>
        <w:t xml:space="preserve"> masy samopoziomującej. Warstwy („wylewki”) samopoziomujące wykonuje się z gotowych fabrycznie sporządzonych mieszanek ściśle według instrukcji producenta. Wykonanie tej warstwy podnosi koszt podłogi, powoduje jednak oszczędność kleju. </w:t>
      </w:r>
    </w:p>
    <w:p w14:paraId="0AAF9A90"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5.2.2. Wykonanie wykładzin  </w:t>
      </w:r>
    </w:p>
    <w:p w14:paraId="0DC92E8D" w14:textId="77777777" w:rsidR="006A3699" w:rsidRPr="009752EC" w:rsidRDefault="006A3699" w:rsidP="006A3699">
      <w:pPr>
        <w:ind w:left="0"/>
        <w:rPr>
          <w:rFonts w:cstheme="minorHAnsi"/>
          <w:sz w:val="20"/>
          <w:szCs w:val="20"/>
        </w:rPr>
      </w:pPr>
      <w:r w:rsidRPr="009752EC">
        <w:rPr>
          <w:rFonts w:cstheme="minorHAnsi"/>
          <w:sz w:val="20"/>
          <w:szCs w:val="20"/>
        </w:rPr>
        <w:t xml:space="preserve">Przed przystąpieniem do zasadniczych robót wykładzinowych należy przygotować wszystkie niezbędne materiały, narzędzia i sprzęt, posegregować płytki według wymiarów, gatunku i odcieni oraz rozplanować sposób układania płytek. </w:t>
      </w:r>
    </w:p>
    <w:p w14:paraId="7A0B9F73" w14:textId="77777777" w:rsidR="006A3699" w:rsidRPr="009752EC" w:rsidRDefault="006A3699" w:rsidP="006A3699">
      <w:pPr>
        <w:ind w:left="0"/>
        <w:rPr>
          <w:rFonts w:cstheme="minorHAnsi"/>
          <w:sz w:val="20"/>
          <w:szCs w:val="20"/>
        </w:rPr>
      </w:pPr>
      <w:r w:rsidRPr="009752EC">
        <w:rPr>
          <w:rFonts w:cstheme="minorHAnsi"/>
          <w:sz w:val="20"/>
          <w:szCs w:val="20"/>
        </w:rPr>
        <w:t xml:space="preserve">Położenie płytek należy rozplanować uwzględniając ich wielkość i szerokość spoin. Na jednej płaszczyźnie płytki powinny być rozmieszczone symetrycznie a skrajne powinny mieć jednakową szerokość większą niż połowa płytki. Szczególnie starannego rozplanowania wymaga wykładzina zawierająca określone w dokumentacji wzory lub składająca się z różnego rodzaju i wielkości płytek. </w:t>
      </w:r>
    </w:p>
    <w:p w14:paraId="2AF102E1" w14:textId="77777777" w:rsidR="006A3699" w:rsidRPr="009752EC" w:rsidRDefault="006A3699" w:rsidP="006A3699">
      <w:pPr>
        <w:ind w:left="0"/>
        <w:rPr>
          <w:rFonts w:cstheme="minorHAnsi"/>
          <w:sz w:val="20"/>
          <w:szCs w:val="20"/>
        </w:rPr>
      </w:pPr>
      <w:r w:rsidRPr="009752EC">
        <w:rPr>
          <w:rFonts w:cstheme="minorHAnsi"/>
          <w:sz w:val="20"/>
          <w:szCs w:val="20"/>
        </w:rPr>
        <w:t xml:space="preserve">Wybór kompozycji klejących zależy od rodzaju płytek i podłoża oraz wymagań stawianych wykładzinie. Kompozycja (zaprawa) klejąca musi być przygotowana zgodnie z instrukcją producenta. </w:t>
      </w:r>
    </w:p>
    <w:p w14:paraId="7B082E34" w14:textId="77777777" w:rsidR="006A3699" w:rsidRPr="009752EC" w:rsidRDefault="006A3699" w:rsidP="006A3699">
      <w:pPr>
        <w:ind w:left="0"/>
        <w:rPr>
          <w:rFonts w:cstheme="minorHAnsi"/>
          <w:sz w:val="20"/>
          <w:szCs w:val="20"/>
        </w:rPr>
      </w:pPr>
      <w:r w:rsidRPr="009752EC">
        <w:rPr>
          <w:rFonts w:cstheme="minorHAnsi"/>
          <w:sz w:val="20"/>
          <w:szCs w:val="20"/>
        </w:rPr>
        <w:t xml:space="preserve">Układanie płytek rozpoczyna się od najbardziej eksponowanego narożnika w pomieszczeniu lub od wyznaczonej linii. </w:t>
      </w:r>
    </w:p>
    <w:p w14:paraId="03E17123" w14:textId="77777777" w:rsidR="006A3699" w:rsidRPr="009752EC" w:rsidRDefault="006A3699" w:rsidP="006A3699">
      <w:pPr>
        <w:ind w:left="0"/>
        <w:rPr>
          <w:rFonts w:cstheme="minorHAnsi"/>
          <w:sz w:val="20"/>
          <w:szCs w:val="20"/>
        </w:rPr>
      </w:pPr>
      <w:r w:rsidRPr="009752EC">
        <w:rPr>
          <w:rFonts w:cstheme="minorHAnsi"/>
          <w:sz w:val="20"/>
          <w:szCs w:val="20"/>
        </w:rPr>
        <w:t xml:space="preserve">Kompozycję klejącą nakłada się na podłoże gładką krawędzią pacy a następnie „przeczesuje” się zębatą krawędzią ustawioną pod kątem około 50°. Kompozycja klejąca powinna być nałożona równomiernie i pokrywać całą powierzchnię podłoża. Wielkość zębów pacy zależy od wielkości płytek. Prawidłowo dobrane wielkość zębów i konsystencja kompozycji klejącej sprawiają, że kompozycja nie wypływa z pod płytek i pokrywa minimum 65% powierzchni płytek. </w:t>
      </w:r>
    </w:p>
    <w:p w14:paraId="7ABE0315" w14:textId="77777777" w:rsidR="006A3699" w:rsidRPr="009752EC" w:rsidRDefault="006A3699" w:rsidP="006A3699">
      <w:pPr>
        <w:ind w:left="0"/>
        <w:rPr>
          <w:rFonts w:cstheme="minorHAnsi"/>
          <w:sz w:val="20"/>
          <w:szCs w:val="20"/>
        </w:rPr>
      </w:pPr>
      <w:r w:rsidRPr="009752EC">
        <w:rPr>
          <w:rFonts w:cstheme="minorHAnsi"/>
          <w:sz w:val="20"/>
          <w:szCs w:val="20"/>
        </w:rPr>
        <w:t>Powierzchnia z nałożoną warstwą kompozycji klejącej powinna wynosić około 1 m</w:t>
      </w:r>
      <w:r w:rsidRPr="009752EC">
        <w:rPr>
          <w:rFonts w:cstheme="minorHAnsi"/>
          <w:sz w:val="20"/>
          <w:szCs w:val="20"/>
          <w:vertAlign w:val="superscript"/>
        </w:rPr>
        <w:t>2</w:t>
      </w:r>
      <w:r w:rsidRPr="009752EC">
        <w:rPr>
          <w:rFonts w:cstheme="minorHAnsi"/>
          <w:sz w:val="20"/>
          <w:szCs w:val="20"/>
        </w:rPr>
        <w:t xml:space="preserve"> lub pozwolić na wykonanie wykładziny w ciągu około 10-15 minut. </w:t>
      </w:r>
    </w:p>
    <w:p w14:paraId="668945BF" w14:textId="77777777" w:rsidR="006A3699" w:rsidRPr="009752EC" w:rsidRDefault="006A3699" w:rsidP="006A3699">
      <w:pPr>
        <w:ind w:left="0"/>
        <w:rPr>
          <w:rFonts w:cstheme="minorHAnsi"/>
          <w:sz w:val="20"/>
          <w:szCs w:val="20"/>
        </w:rPr>
      </w:pPr>
      <w:r w:rsidRPr="009752EC">
        <w:rPr>
          <w:rFonts w:cstheme="minorHAnsi"/>
          <w:sz w:val="20"/>
          <w:szCs w:val="20"/>
        </w:rPr>
        <w:t xml:space="preserve">Grubość warstwy kompozycji klejącej zależy od rodzaju i równości podłoża oraz rodzaju i wielkości płytek i wynosi średnio około 6-8 mm. </w:t>
      </w:r>
    </w:p>
    <w:p w14:paraId="3B4599D0" w14:textId="77777777" w:rsidR="006A3699" w:rsidRPr="009752EC" w:rsidRDefault="006A3699" w:rsidP="006A3699">
      <w:pPr>
        <w:ind w:left="0"/>
        <w:rPr>
          <w:rFonts w:cstheme="minorHAnsi"/>
          <w:sz w:val="20"/>
          <w:szCs w:val="20"/>
        </w:rPr>
      </w:pPr>
      <w:r w:rsidRPr="009752EC">
        <w:rPr>
          <w:rFonts w:cstheme="minorHAnsi"/>
          <w:sz w:val="20"/>
          <w:szCs w:val="20"/>
        </w:rPr>
        <w:t xml:space="preserve">Po nałożeniu kompozycji klejącej układa się płytki od wyznaczonej linii lub wybranego narożnika. Nakładając pierwszą płytkę należy ją lekko przesunąć po podłożu (około 1 cm), ustawić w żądanej pozycji i docisnąć dla uzyskania przyczepności kleju do płytki. Następne płytki należy dołożyć do sąsiednich, docisnąć i </w:t>
      </w:r>
      <w:proofErr w:type="spellStart"/>
      <w:r w:rsidRPr="009752EC">
        <w:rPr>
          <w:rFonts w:cstheme="minorHAnsi"/>
          <w:sz w:val="20"/>
          <w:szCs w:val="20"/>
        </w:rPr>
        <w:t>mikroruchami</w:t>
      </w:r>
      <w:proofErr w:type="spellEnd"/>
      <w:r w:rsidRPr="009752EC">
        <w:rPr>
          <w:rFonts w:cstheme="minorHAnsi"/>
          <w:sz w:val="20"/>
          <w:szCs w:val="20"/>
        </w:rPr>
        <w:t xml:space="preserve"> odsunąć na szerokość spoiny. Dzięki dużej przyczepności świeżej kompozycji klejowej po dociśnięciu płytki uzyskuje się efekt „przyssania”. Większe płytki zaleca się dobijać młotkiem gumowym. </w:t>
      </w:r>
    </w:p>
    <w:p w14:paraId="782A89D7" w14:textId="77777777" w:rsidR="006A3699" w:rsidRPr="009752EC" w:rsidRDefault="006A3699" w:rsidP="006A3699">
      <w:pPr>
        <w:ind w:left="0"/>
        <w:rPr>
          <w:rFonts w:cstheme="minorHAnsi"/>
          <w:sz w:val="20"/>
          <w:szCs w:val="20"/>
        </w:rPr>
      </w:pPr>
      <w:r w:rsidRPr="009752EC">
        <w:rPr>
          <w:rFonts w:cstheme="minorHAnsi"/>
          <w:sz w:val="20"/>
          <w:szCs w:val="20"/>
        </w:rPr>
        <w:t xml:space="preserve">W przypadku płytek układanych na zewnątrz warstwa kompozycji klejącej powinna pod całą powierzchnią płytki. </w:t>
      </w:r>
    </w:p>
    <w:p w14:paraId="12F6EFAD" w14:textId="77777777" w:rsidR="006A3699" w:rsidRPr="009752EC" w:rsidRDefault="006A3699" w:rsidP="006A3699">
      <w:pPr>
        <w:ind w:left="0"/>
        <w:rPr>
          <w:rFonts w:cstheme="minorHAnsi"/>
          <w:sz w:val="20"/>
          <w:szCs w:val="20"/>
        </w:rPr>
      </w:pPr>
      <w:r w:rsidRPr="009752EC">
        <w:rPr>
          <w:rFonts w:cstheme="minorHAnsi"/>
          <w:sz w:val="20"/>
          <w:szCs w:val="20"/>
        </w:rPr>
        <w:t xml:space="preserve">Można to osiągnąć nakładając dodatkowo cienką warstwę kleju na spodnią powierzchnie przyklejanych płytek. </w:t>
      </w:r>
    </w:p>
    <w:p w14:paraId="265568FC" w14:textId="77777777" w:rsidR="006A3699" w:rsidRPr="009752EC" w:rsidRDefault="006A3699" w:rsidP="006A3699">
      <w:pPr>
        <w:ind w:left="0"/>
        <w:rPr>
          <w:rFonts w:cstheme="minorHAnsi"/>
          <w:sz w:val="20"/>
          <w:szCs w:val="20"/>
        </w:rPr>
      </w:pPr>
      <w:r w:rsidRPr="009752EC">
        <w:rPr>
          <w:rFonts w:cstheme="minorHAnsi"/>
          <w:sz w:val="20"/>
          <w:szCs w:val="20"/>
        </w:rPr>
        <w:t xml:space="preserve">Dla uzyskania jednakowej wielkości spoin stosuje się wkładki (krzyżyki) dystansowe. </w:t>
      </w:r>
    </w:p>
    <w:p w14:paraId="35A95AAC" w14:textId="77777777" w:rsidR="006A3699" w:rsidRPr="009752EC" w:rsidRDefault="006A3699" w:rsidP="006A3699">
      <w:pPr>
        <w:ind w:left="0"/>
        <w:rPr>
          <w:rFonts w:cstheme="minorHAnsi"/>
          <w:sz w:val="20"/>
          <w:szCs w:val="20"/>
        </w:rPr>
      </w:pPr>
      <w:r w:rsidRPr="009752EC">
        <w:rPr>
          <w:rFonts w:cstheme="minorHAnsi"/>
          <w:sz w:val="20"/>
          <w:szCs w:val="20"/>
        </w:rPr>
        <w:t xml:space="preserve">Przed całkowitym stwardnieniem kleju ze spoin pomiędzy płytkami należy usunąć jego nadmiar, można też usunąć wkładki dystansowe. </w:t>
      </w:r>
    </w:p>
    <w:p w14:paraId="3D084B21" w14:textId="77777777" w:rsidR="006A3699" w:rsidRPr="009752EC" w:rsidRDefault="006A3699" w:rsidP="006A3699">
      <w:pPr>
        <w:ind w:left="0"/>
        <w:rPr>
          <w:rFonts w:cstheme="minorHAnsi"/>
          <w:sz w:val="20"/>
          <w:szCs w:val="20"/>
        </w:rPr>
      </w:pPr>
      <w:r w:rsidRPr="009752EC">
        <w:rPr>
          <w:rFonts w:cstheme="minorHAnsi"/>
          <w:sz w:val="20"/>
          <w:szCs w:val="20"/>
        </w:rPr>
        <w:t xml:space="preserve">W trakcie układania płytek należy także mocować listwy dylatacyjne i wykończeniowe. </w:t>
      </w:r>
    </w:p>
    <w:p w14:paraId="0237183E" w14:textId="77777777" w:rsidR="006A3699" w:rsidRPr="009752EC" w:rsidRDefault="006A3699" w:rsidP="006A3699">
      <w:pPr>
        <w:ind w:left="0"/>
        <w:rPr>
          <w:rFonts w:cstheme="minorHAnsi"/>
          <w:sz w:val="20"/>
          <w:szCs w:val="20"/>
        </w:rPr>
      </w:pPr>
      <w:r w:rsidRPr="009752EC">
        <w:rPr>
          <w:rFonts w:cstheme="minorHAnsi"/>
          <w:sz w:val="20"/>
          <w:szCs w:val="20"/>
        </w:rPr>
        <w:t xml:space="preserve">Po ułożeniu płytek na podłodze wykonuje się cokoły. Szczegóły cokołu powinna określać dokumentacja projektowa. Dla cokołów wykonywanych z płytek identycznych jak dla wykładziny podłogi stosuje się takie same kleje i zaprawy do spoinowania. </w:t>
      </w:r>
    </w:p>
    <w:p w14:paraId="16A9C18A" w14:textId="77777777" w:rsidR="006A3699" w:rsidRPr="009752EC" w:rsidRDefault="006A3699" w:rsidP="006A3699">
      <w:pPr>
        <w:ind w:left="0"/>
        <w:rPr>
          <w:rFonts w:cstheme="minorHAnsi"/>
          <w:sz w:val="20"/>
          <w:szCs w:val="20"/>
        </w:rPr>
      </w:pPr>
      <w:r w:rsidRPr="009752EC">
        <w:rPr>
          <w:rFonts w:cstheme="minorHAnsi"/>
          <w:sz w:val="20"/>
          <w:szCs w:val="20"/>
        </w:rPr>
        <w:t xml:space="preserve">Do spoinowania płytek można przystąpić nie wcześniej niż po 24 godzinach od ułożenie płytek. Dokładny czas powinien być określony przez producenta w instrukcji stosowania zaprawy klejowej. </w:t>
      </w:r>
    </w:p>
    <w:p w14:paraId="09729BC3" w14:textId="77777777" w:rsidR="006A3699" w:rsidRPr="009752EC" w:rsidRDefault="006A3699" w:rsidP="006A3699">
      <w:pPr>
        <w:ind w:left="0"/>
        <w:rPr>
          <w:rFonts w:cstheme="minorHAnsi"/>
          <w:sz w:val="20"/>
          <w:szCs w:val="20"/>
        </w:rPr>
      </w:pPr>
      <w:r w:rsidRPr="009752EC">
        <w:rPr>
          <w:rFonts w:cstheme="minorHAnsi"/>
          <w:sz w:val="20"/>
          <w:szCs w:val="20"/>
        </w:rPr>
        <w:t xml:space="preserve">W przypadku gdy krawędzie płytek są nasiąkliwe przed spoinowaniem należy zwilżyć je wodą mokrym pędzlem. Spoinowanie wykonuje się rozprowadzając zaprawę do spoinowania (zaprawę fugową) po powierzchni wykładziny pacą gumową. Zaprawę należy dokładnie wcisnąć w przestrzenie między płytkami ruchami prostopadle i ukośnie do krawędzi płytek. Nadmiar zaprawy zbiera się z powierzchni płytek wilgotną gąbką. Świeżą zaprawę można dodatkowo wygładzić zaokrąglonym narzędziem i uzyskać wklęsły kształt spoiny. Płaskie spoiny uzyskuje się </w:t>
      </w:r>
    </w:p>
    <w:p w14:paraId="0CCE3D0B" w14:textId="77777777" w:rsidR="006A3699" w:rsidRPr="009752EC" w:rsidRDefault="006A3699" w:rsidP="006A3699">
      <w:pPr>
        <w:tabs>
          <w:tab w:val="center" w:pos="1074"/>
          <w:tab w:val="center" w:pos="2471"/>
          <w:tab w:val="center" w:pos="3888"/>
          <w:tab w:val="center" w:pos="5078"/>
          <w:tab w:val="center" w:pos="5950"/>
          <w:tab w:val="center" w:pos="7031"/>
          <w:tab w:val="center" w:pos="8357"/>
          <w:tab w:val="center" w:pos="9554"/>
          <w:tab w:val="right" w:pos="10982"/>
        </w:tabs>
        <w:ind w:left="0"/>
        <w:jc w:val="left"/>
        <w:rPr>
          <w:rFonts w:cstheme="minorHAnsi"/>
          <w:sz w:val="20"/>
          <w:szCs w:val="20"/>
        </w:rPr>
      </w:pPr>
      <w:r w:rsidRPr="009752EC">
        <w:rPr>
          <w:rFonts w:cstheme="minorHAnsi"/>
          <w:sz w:val="20"/>
          <w:szCs w:val="20"/>
        </w:rPr>
        <w:t xml:space="preserve">poprzez </w:t>
      </w:r>
      <w:r w:rsidRPr="009752EC">
        <w:rPr>
          <w:rFonts w:cstheme="minorHAnsi"/>
          <w:sz w:val="20"/>
          <w:szCs w:val="20"/>
        </w:rPr>
        <w:tab/>
        <w:t xml:space="preserve">przetarcie zaprawy pacą z naklejoną gładką </w:t>
      </w:r>
      <w:r w:rsidRPr="009752EC">
        <w:rPr>
          <w:rFonts w:cstheme="minorHAnsi"/>
          <w:sz w:val="20"/>
          <w:szCs w:val="20"/>
        </w:rPr>
        <w:tab/>
        <w:t xml:space="preserve">gąbką. Jeżeli w pomieszczeniach występuje wysoka temperatura i niska wilgotność powietrza należy zapobiec zbyt szybkiemu wysychaniu spoin poprzez lekkie zwilżanie ich wilgotną gąbką. </w:t>
      </w:r>
    </w:p>
    <w:p w14:paraId="5F08811F" w14:textId="77777777" w:rsidR="006A3699" w:rsidRPr="009752EC" w:rsidRDefault="006A3699" w:rsidP="006A3699">
      <w:pPr>
        <w:ind w:left="0"/>
        <w:rPr>
          <w:rFonts w:cstheme="minorHAnsi"/>
          <w:sz w:val="20"/>
          <w:szCs w:val="20"/>
        </w:rPr>
      </w:pPr>
      <w:r w:rsidRPr="009752EC">
        <w:rPr>
          <w:rFonts w:cstheme="minorHAnsi"/>
          <w:sz w:val="20"/>
          <w:szCs w:val="20"/>
        </w:rPr>
        <w:lastRenderedPageBreak/>
        <w:t xml:space="preserve">Przed przystąpieniem do spoinowania zaleca się sprawdzić czy pigment spoiny nie brudzi trwale powierzchni płytek. Szczególnie dotyczy to płytek nieszkliwionych i innych o powierzchni porowatej. </w:t>
      </w:r>
    </w:p>
    <w:p w14:paraId="644E6FF4" w14:textId="77777777" w:rsidR="006A3699" w:rsidRPr="009752EC" w:rsidRDefault="006A3699" w:rsidP="006A3699">
      <w:pPr>
        <w:ind w:left="0"/>
        <w:rPr>
          <w:rFonts w:cstheme="minorHAnsi"/>
          <w:sz w:val="20"/>
          <w:szCs w:val="20"/>
        </w:rPr>
      </w:pPr>
      <w:r w:rsidRPr="009752EC">
        <w:rPr>
          <w:rFonts w:cstheme="minorHAnsi"/>
          <w:sz w:val="20"/>
          <w:szCs w:val="20"/>
        </w:rPr>
        <w:t xml:space="preserve">Dla podniesienia jakości wykładziny i zwiększenia odporności na czynniki zewnętrzne po stwardnieniu spoiny mogą być powleczone specjalnymi preparatami impregnującymi. Impregnowane mogą być także płytki. </w:t>
      </w:r>
    </w:p>
    <w:p w14:paraId="3029E0D9" w14:textId="77777777" w:rsidR="006A3699" w:rsidRPr="009752EC" w:rsidRDefault="006A3699" w:rsidP="006A3699">
      <w:pPr>
        <w:spacing w:after="9" w:line="259" w:lineRule="auto"/>
        <w:ind w:left="0"/>
        <w:jc w:val="left"/>
        <w:rPr>
          <w:rFonts w:cstheme="minorHAnsi"/>
          <w:sz w:val="20"/>
          <w:szCs w:val="20"/>
        </w:rPr>
      </w:pPr>
      <w:r w:rsidRPr="009752EC">
        <w:rPr>
          <w:rFonts w:cstheme="minorHAnsi"/>
          <w:sz w:val="20"/>
          <w:szCs w:val="20"/>
        </w:rPr>
        <w:t xml:space="preserve"> </w:t>
      </w:r>
    </w:p>
    <w:p w14:paraId="51A3AC50"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5.3. Wykonanie okładzin </w:t>
      </w:r>
    </w:p>
    <w:p w14:paraId="0F165DD8"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5.3.1. Podłoża pod okładzinę </w:t>
      </w:r>
    </w:p>
    <w:p w14:paraId="681AE6B5" w14:textId="77777777" w:rsidR="006A3699" w:rsidRPr="009752EC" w:rsidRDefault="006A3699" w:rsidP="006A3699">
      <w:pPr>
        <w:ind w:left="0"/>
        <w:rPr>
          <w:rFonts w:cstheme="minorHAnsi"/>
          <w:sz w:val="20"/>
          <w:szCs w:val="20"/>
        </w:rPr>
      </w:pPr>
      <w:r w:rsidRPr="009752EC">
        <w:rPr>
          <w:rFonts w:cstheme="minorHAnsi"/>
          <w:sz w:val="20"/>
          <w:szCs w:val="20"/>
        </w:rPr>
        <w:t xml:space="preserve">Podłożem pod okładziny ceramiczne mocowane na kompozycjach klejowych mogą być: </w:t>
      </w:r>
    </w:p>
    <w:p w14:paraId="6B119348" w14:textId="77777777" w:rsidR="006A3699" w:rsidRPr="009752EC" w:rsidRDefault="006A3699" w:rsidP="006A3699">
      <w:pPr>
        <w:pStyle w:val="Akapitzlist"/>
        <w:numPr>
          <w:ilvl w:val="0"/>
          <w:numId w:val="72"/>
        </w:numPr>
        <w:rPr>
          <w:rFonts w:cstheme="minorHAnsi"/>
          <w:sz w:val="20"/>
          <w:szCs w:val="20"/>
        </w:rPr>
      </w:pPr>
      <w:r w:rsidRPr="009752EC">
        <w:rPr>
          <w:rFonts w:cstheme="minorHAnsi"/>
          <w:sz w:val="20"/>
          <w:szCs w:val="20"/>
        </w:rPr>
        <w:t xml:space="preserve">ściany betonowe </w:t>
      </w:r>
    </w:p>
    <w:p w14:paraId="1C4C0FB8" w14:textId="77777777" w:rsidR="006A3699" w:rsidRPr="009752EC" w:rsidRDefault="006A3699" w:rsidP="006A3699">
      <w:pPr>
        <w:pStyle w:val="Akapitzlist"/>
        <w:numPr>
          <w:ilvl w:val="0"/>
          <w:numId w:val="72"/>
        </w:numPr>
        <w:rPr>
          <w:rFonts w:cstheme="minorHAnsi"/>
          <w:sz w:val="20"/>
          <w:szCs w:val="20"/>
        </w:rPr>
      </w:pPr>
      <w:r w:rsidRPr="009752EC">
        <w:rPr>
          <w:rFonts w:cstheme="minorHAnsi"/>
          <w:sz w:val="20"/>
          <w:szCs w:val="20"/>
        </w:rPr>
        <w:t xml:space="preserve">otynkowane mury z elementów drobno wymiarowych </w:t>
      </w:r>
    </w:p>
    <w:p w14:paraId="2D03C250" w14:textId="77777777" w:rsidR="006A3699" w:rsidRPr="009752EC" w:rsidRDefault="006A3699" w:rsidP="006A3699">
      <w:pPr>
        <w:pStyle w:val="Akapitzlist"/>
        <w:numPr>
          <w:ilvl w:val="0"/>
          <w:numId w:val="72"/>
        </w:numPr>
        <w:rPr>
          <w:rFonts w:cstheme="minorHAnsi"/>
          <w:sz w:val="20"/>
          <w:szCs w:val="20"/>
        </w:rPr>
      </w:pPr>
      <w:r w:rsidRPr="009752EC">
        <w:rPr>
          <w:rFonts w:cstheme="minorHAnsi"/>
          <w:sz w:val="20"/>
          <w:szCs w:val="20"/>
        </w:rPr>
        <w:t xml:space="preserve">płyty gipsowo kartonowe. </w:t>
      </w:r>
    </w:p>
    <w:p w14:paraId="044240F2" w14:textId="77777777" w:rsidR="006A3699" w:rsidRPr="009752EC" w:rsidRDefault="006A3699" w:rsidP="006A3699">
      <w:pPr>
        <w:ind w:left="0"/>
        <w:rPr>
          <w:rFonts w:cstheme="minorHAnsi"/>
          <w:sz w:val="20"/>
          <w:szCs w:val="20"/>
        </w:rPr>
      </w:pPr>
      <w:r w:rsidRPr="009752EC">
        <w:rPr>
          <w:rFonts w:cstheme="minorHAnsi"/>
          <w:sz w:val="20"/>
          <w:szCs w:val="20"/>
        </w:rPr>
        <w:t xml:space="preserve">Przed przystąpieniem do robót okładzinowych należy sprawdzić prawidłowość przygotowania podłoża. </w:t>
      </w:r>
    </w:p>
    <w:p w14:paraId="7CC23B22" w14:textId="77777777" w:rsidR="006A3699" w:rsidRPr="009752EC" w:rsidRDefault="006A3699" w:rsidP="006A3699">
      <w:pPr>
        <w:ind w:left="0"/>
        <w:rPr>
          <w:rFonts w:cstheme="minorHAnsi"/>
          <w:sz w:val="20"/>
          <w:szCs w:val="20"/>
        </w:rPr>
      </w:pPr>
      <w:r w:rsidRPr="009752EC">
        <w:rPr>
          <w:rFonts w:cstheme="minorHAnsi"/>
          <w:sz w:val="20"/>
          <w:szCs w:val="20"/>
        </w:rPr>
        <w:t xml:space="preserve">Podłoża betonowe powinny być czyste, odpylone, pozbawione resztek środków antyadhezyjnych i starych powłok, bez raków, pęknięć i ubytków. </w:t>
      </w:r>
    </w:p>
    <w:p w14:paraId="42638289" w14:textId="77777777" w:rsidR="006A3699" w:rsidRPr="009752EC" w:rsidRDefault="006A3699" w:rsidP="006A3699">
      <w:pPr>
        <w:ind w:left="0"/>
        <w:rPr>
          <w:rFonts w:cstheme="minorHAnsi"/>
          <w:sz w:val="20"/>
          <w:szCs w:val="20"/>
        </w:rPr>
      </w:pPr>
      <w:r w:rsidRPr="009752EC">
        <w:rPr>
          <w:rFonts w:cstheme="minorHAnsi"/>
          <w:sz w:val="20"/>
          <w:szCs w:val="20"/>
        </w:rPr>
        <w:t xml:space="preserve">Połączenia i spoiny między elementami prefabrykowanymi powinny być płaskie i równe. W przypadku wystąpienia nierówności należy je zeszlifować, a ubytki i uskoki wyrównać zaprawą cementową lub specjalnymi masami naprawczymi. </w:t>
      </w:r>
    </w:p>
    <w:p w14:paraId="7E938CEB" w14:textId="77777777" w:rsidR="006A3699" w:rsidRPr="009752EC" w:rsidRDefault="006A3699" w:rsidP="006A3699">
      <w:pPr>
        <w:ind w:left="0"/>
        <w:rPr>
          <w:rFonts w:cstheme="minorHAnsi"/>
          <w:sz w:val="20"/>
          <w:szCs w:val="20"/>
        </w:rPr>
      </w:pPr>
      <w:r w:rsidRPr="009752EC">
        <w:rPr>
          <w:rFonts w:cstheme="minorHAnsi"/>
          <w:sz w:val="20"/>
          <w:szCs w:val="20"/>
        </w:rPr>
        <w:t>W przypadku ścian z elementów drobno wymiarowych tynk powinien być dwuwarstwowy (</w:t>
      </w:r>
      <w:proofErr w:type="gramStart"/>
      <w:r w:rsidRPr="009752EC">
        <w:rPr>
          <w:rFonts w:cstheme="minorHAnsi"/>
          <w:sz w:val="20"/>
          <w:szCs w:val="20"/>
        </w:rPr>
        <w:t>obrzutka  i</w:t>
      </w:r>
      <w:proofErr w:type="gramEnd"/>
      <w:r w:rsidRPr="009752EC">
        <w:rPr>
          <w:rFonts w:cstheme="minorHAnsi"/>
          <w:sz w:val="20"/>
          <w:szCs w:val="20"/>
        </w:rPr>
        <w:t xml:space="preserve"> narzut) zatarty na ostro, wykonany z zaprawy cementowej lub cementowo-wapiennej marki M4-M7.  W przypadku okładzin wewnętrznych ściana z elementów drobnowymiarowych może być otynkowana tynkiem gipsowym zatartym na ostro marki M4-M7. </w:t>
      </w:r>
    </w:p>
    <w:p w14:paraId="7D921AB0" w14:textId="77777777" w:rsidR="006A3699" w:rsidRPr="009752EC" w:rsidRDefault="006A3699" w:rsidP="006A3699">
      <w:pPr>
        <w:ind w:left="0"/>
        <w:rPr>
          <w:rFonts w:cstheme="minorHAnsi"/>
          <w:sz w:val="20"/>
          <w:szCs w:val="20"/>
        </w:rPr>
      </w:pPr>
      <w:r w:rsidRPr="009752EC">
        <w:rPr>
          <w:rFonts w:cstheme="minorHAnsi"/>
          <w:sz w:val="20"/>
          <w:szCs w:val="20"/>
        </w:rPr>
        <w:t>W przypadku podłóż nasiąkliwych zaleca się zagruntowanie preparatem gruntującym (</w:t>
      </w:r>
      <w:proofErr w:type="gramStart"/>
      <w:r w:rsidRPr="009752EC">
        <w:rPr>
          <w:rFonts w:cstheme="minorHAnsi"/>
          <w:sz w:val="20"/>
          <w:szCs w:val="20"/>
        </w:rPr>
        <w:t>zgodnie  z</w:t>
      </w:r>
      <w:proofErr w:type="gramEnd"/>
      <w:r w:rsidRPr="009752EC">
        <w:rPr>
          <w:rFonts w:cstheme="minorHAnsi"/>
          <w:sz w:val="20"/>
          <w:szCs w:val="20"/>
        </w:rPr>
        <w:t xml:space="preserve"> instrukcją producenta). </w:t>
      </w:r>
    </w:p>
    <w:p w14:paraId="6916D3F0" w14:textId="77777777" w:rsidR="006A3699" w:rsidRPr="009752EC" w:rsidRDefault="006A3699" w:rsidP="006A3699">
      <w:pPr>
        <w:spacing w:after="26"/>
        <w:ind w:left="0"/>
        <w:rPr>
          <w:rFonts w:cstheme="minorHAnsi"/>
          <w:sz w:val="20"/>
          <w:szCs w:val="20"/>
        </w:rPr>
      </w:pPr>
      <w:r w:rsidRPr="009752EC">
        <w:rPr>
          <w:rFonts w:cstheme="minorHAnsi"/>
          <w:sz w:val="20"/>
          <w:szCs w:val="20"/>
        </w:rPr>
        <w:t xml:space="preserve">W zakresie wykonania powierzchni i krawędzi podłoże powinno spełniać następujące wymagania: </w:t>
      </w:r>
    </w:p>
    <w:p w14:paraId="2BCD7DB9" w14:textId="77777777" w:rsidR="006A3699" w:rsidRPr="009752EC" w:rsidRDefault="006A3699" w:rsidP="006A3699">
      <w:pPr>
        <w:pStyle w:val="Akapitzlist"/>
        <w:numPr>
          <w:ilvl w:val="0"/>
          <w:numId w:val="73"/>
        </w:numPr>
        <w:rPr>
          <w:rFonts w:cstheme="minorHAnsi"/>
          <w:sz w:val="20"/>
          <w:szCs w:val="20"/>
        </w:rPr>
      </w:pPr>
      <w:r w:rsidRPr="009752EC">
        <w:rPr>
          <w:rFonts w:cstheme="minorHAnsi"/>
          <w:sz w:val="20"/>
          <w:szCs w:val="20"/>
        </w:rPr>
        <w:t xml:space="preserve">powierzchnia czysta, niepyląca, bez ubytków i tłustych plam, oczyszczona ze starych powłok malarskich, </w:t>
      </w:r>
    </w:p>
    <w:p w14:paraId="055CEC64" w14:textId="77777777" w:rsidR="006A3699" w:rsidRPr="009752EC" w:rsidRDefault="006A3699" w:rsidP="006A3699">
      <w:pPr>
        <w:pStyle w:val="Akapitzlist"/>
        <w:numPr>
          <w:ilvl w:val="0"/>
          <w:numId w:val="73"/>
        </w:numPr>
        <w:rPr>
          <w:rFonts w:cstheme="minorHAnsi"/>
          <w:sz w:val="20"/>
          <w:szCs w:val="20"/>
        </w:rPr>
      </w:pPr>
      <w:r w:rsidRPr="009752EC">
        <w:rPr>
          <w:rFonts w:cstheme="minorHAnsi"/>
          <w:sz w:val="20"/>
          <w:szCs w:val="20"/>
        </w:rPr>
        <w:t xml:space="preserve">odchylenie powierzchni tynku od płaszczyzny oraz odchylenie krawędzi od linii prostej, mierzone łatą kontrolną o długości 2 m, nie może przekraczać 3 mm przy liczbie odchyłek nie większej niż 3 na długości łaty, </w:t>
      </w:r>
    </w:p>
    <w:p w14:paraId="58E5650F" w14:textId="77777777" w:rsidR="006A3699" w:rsidRPr="009752EC" w:rsidRDefault="006A3699" w:rsidP="006A3699">
      <w:pPr>
        <w:pStyle w:val="Akapitzlist"/>
        <w:numPr>
          <w:ilvl w:val="0"/>
          <w:numId w:val="73"/>
        </w:numPr>
        <w:rPr>
          <w:rFonts w:cstheme="minorHAnsi"/>
          <w:sz w:val="20"/>
          <w:szCs w:val="20"/>
        </w:rPr>
      </w:pPr>
      <w:r w:rsidRPr="009752EC">
        <w:rPr>
          <w:rFonts w:cstheme="minorHAnsi"/>
          <w:sz w:val="20"/>
          <w:szCs w:val="20"/>
        </w:rPr>
        <w:t xml:space="preserve">odchylenie powierzchni od kierunku pionowego nie może być większe niż 4 mm na wysokości kondygnacji, </w:t>
      </w:r>
    </w:p>
    <w:p w14:paraId="7362DB25" w14:textId="77777777" w:rsidR="006A3699" w:rsidRPr="009752EC" w:rsidRDefault="006A3699" w:rsidP="006A3699">
      <w:pPr>
        <w:pStyle w:val="Akapitzlist"/>
        <w:numPr>
          <w:ilvl w:val="0"/>
          <w:numId w:val="73"/>
        </w:numPr>
        <w:rPr>
          <w:rFonts w:cstheme="minorHAnsi"/>
          <w:sz w:val="20"/>
          <w:szCs w:val="20"/>
        </w:rPr>
      </w:pPr>
      <w:r w:rsidRPr="009752EC">
        <w:rPr>
          <w:rFonts w:cstheme="minorHAnsi"/>
          <w:sz w:val="20"/>
          <w:szCs w:val="20"/>
        </w:rPr>
        <w:t xml:space="preserve">odchylenie powierzchni od kierunku poziomego nie może być większe niż 2 mm na 1 m. </w:t>
      </w:r>
    </w:p>
    <w:p w14:paraId="327E0D75" w14:textId="77777777" w:rsidR="006A3699" w:rsidRPr="00CD1E46" w:rsidRDefault="006A3699" w:rsidP="006A3699">
      <w:pPr>
        <w:ind w:left="0"/>
        <w:rPr>
          <w:rFonts w:cstheme="minorHAnsi"/>
          <w:sz w:val="20"/>
          <w:szCs w:val="20"/>
        </w:rPr>
      </w:pPr>
      <w:r w:rsidRPr="00CD1E46">
        <w:rPr>
          <w:rFonts w:cstheme="minorHAnsi"/>
          <w:sz w:val="20"/>
          <w:szCs w:val="20"/>
        </w:rPr>
        <w:t xml:space="preserve">Nie dopuszcza się wykonywania okładzin ceramicznych mocowanych na kompozycjach klejących na podłożach pokrytych starymi powłokami malarskimi, tynkiem z zaprawy cementowej, cementowo-wapiennej, wapiennej i gipsowej marki niższej niż M4. </w:t>
      </w:r>
    </w:p>
    <w:p w14:paraId="28D71474"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5.3.2. Wykonanie okładzin </w:t>
      </w:r>
    </w:p>
    <w:p w14:paraId="5E385C89" w14:textId="77777777" w:rsidR="006A3699" w:rsidRPr="009752EC" w:rsidRDefault="006A3699" w:rsidP="006A3699">
      <w:pPr>
        <w:ind w:left="0"/>
        <w:rPr>
          <w:rFonts w:cstheme="minorHAnsi"/>
          <w:sz w:val="20"/>
          <w:szCs w:val="20"/>
        </w:rPr>
      </w:pPr>
      <w:r w:rsidRPr="009752EC">
        <w:rPr>
          <w:rFonts w:cstheme="minorHAnsi"/>
          <w:sz w:val="20"/>
          <w:szCs w:val="20"/>
        </w:rPr>
        <w:t xml:space="preserve">Przed przystąpieniem do zasadniczych robót okładzinowych należy przygotować wszystkie niezbędne materiały, narzędzia i sprzęt, posegregować płytki według, wymiarów, gatunku i odcieni oraz rozplanować sposób układania płytek. Położenie płytek należy rozplanować uwzględniając ich wielkość i przyjętą szerokość spoin. Na jednej ścianie płytki powinny być rozmieszczone symetrycznie a skrajne powinny mieć jednakowa szerokość, większą niż połowa płytki. Szczególnie starannego rozplanowania wymaga okładzina zawierająca określone w dokumentacji wzory lub składa się z różnego </w:t>
      </w:r>
      <w:proofErr w:type="gramStart"/>
      <w:r w:rsidRPr="009752EC">
        <w:rPr>
          <w:rFonts w:cstheme="minorHAnsi"/>
          <w:sz w:val="20"/>
          <w:szCs w:val="20"/>
        </w:rPr>
        <w:t>rodzaju  i</w:t>
      </w:r>
      <w:proofErr w:type="gramEnd"/>
      <w:r w:rsidRPr="009752EC">
        <w:rPr>
          <w:rFonts w:cstheme="minorHAnsi"/>
          <w:sz w:val="20"/>
          <w:szCs w:val="20"/>
        </w:rPr>
        <w:t xml:space="preserve"> wielkości płytek. </w:t>
      </w:r>
    </w:p>
    <w:p w14:paraId="3342EF07" w14:textId="77777777" w:rsidR="006A3699" w:rsidRPr="009752EC" w:rsidRDefault="006A3699" w:rsidP="006A3699">
      <w:pPr>
        <w:ind w:left="0"/>
        <w:rPr>
          <w:rFonts w:cstheme="minorHAnsi"/>
          <w:sz w:val="20"/>
          <w:szCs w:val="20"/>
        </w:rPr>
      </w:pPr>
      <w:r w:rsidRPr="009752EC">
        <w:rPr>
          <w:rFonts w:cstheme="minorHAnsi"/>
          <w:sz w:val="20"/>
          <w:szCs w:val="20"/>
        </w:rPr>
        <w:t xml:space="preserve">Przed układaniem płytek na ścianie należy zamocować prostą, gładką łatę drewnianą lub aluminiową.  </w:t>
      </w:r>
    </w:p>
    <w:p w14:paraId="29D8B1AB" w14:textId="77777777" w:rsidR="006A3699" w:rsidRPr="009752EC" w:rsidRDefault="006A3699" w:rsidP="006A3699">
      <w:pPr>
        <w:ind w:left="0"/>
        <w:rPr>
          <w:rFonts w:cstheme="minorHAnsi"/>
          <w:sz w:val="20"/>
          <w:szCs w:val="20"/>
        </w:rPr>
      </w:pPr>
      <w:r w:rsidRPr="009752EC">
        <w:rPr>
          <w:rFonts w:cstheme="minorHAnsi"/>
          <w:sz w:val="20"/>
          <w:szCs w:val="20"/>
        </w:rPr>
        <w:t xml:space="preserve">Do usytuowania łaty należy użyć poziomnicy. Łatę mocuje się na wysokości cokołu lub drugiego rzędu płytek. Następnie przygotowuje się (zgodnie z instrukcją producenta) kompozycję klejącą. Wybór kompozycji zależy od rodzaju płytek i podłoża oraz wymagań stawianych okładzinie. </w:t>
      </w:r>
    </w:p>
    <w:p w14:paraId="7924A397" w14:textId="77777777" w:rsidR="006A3699" w:rsidRPr="009752EC" w:rsidRDefault="006A3699" w:rsidP="006A3699">
      <w:pPr>
        <w:ind w:left="0"/>
        <w:rPr>
          <w:rFonts w:cstheme="minorHAnsi"/>
          <w:sz w:val="20"/>
          <w:szCs w:val="20"/>
        </w:rPr>
      </w:pPr>
      <w:r w:rsidRPr="009752EC">
        <w:rPr>
          <w:rFonts w:cstheme="minorHAnsi"/>
          <w:sz w:val="20"/>
          <w:szCs w:val="20"/>
        </w:rPr>
        <w:t xml:space="preserve">Kompozycję klejącą nakłada się na podłoże gładką krawędzią pacy a następnie „przeczesuje” się powierzchnię zębatą krawędzią ustawioną pod kątem około 50°. Kompozycja klejąca powinna być rozłożona równomiernie i pokrywać całą powierzchnię podłoża. Wielość zębów pacy zależy od wielkości płytek. Prawidłowo dobrane wielkość zębów i konsystencja kompozycji sprawiają, że kompozycja nie wypływa z pod płytek i pokrywa minimum 65% powierzchni płytki. </w:t>
      </w:r>
    </w:p>
    <w:p w14:paraId="0DA4DA16" w14:textId="77777777" w:rsidR="006A3699" w:rsidRPr="009752EC" w:rsidRDefault="006A3699" w:rsidP="006A3699">
      <w:pPr>
        <w:ind w:left="0"/>
        <w:rPr>
          <w:rFonts w:cstheme="minorHAnsi"/>
          <w:sz w:val="20"/>
          <w:szCs w:val="20"/>
        </w:rPr>
      </w:pPr>
      <w:r w:rsidRPr="009752EC">
        <w:rPr>
          <w:rFonts w:cstheme="minorHAnsi"/>
          <w:sz w:val="20"/>
          <w:szCs w:val="20"/>
        </w:rPr>
        <w:t>Powierzchnia z nałożoną warstwą kompozycji klejącej powinna wynosić około 1 m</w:t>
      </w:r>
      <w:r w:rsidRPr="009752EC">
        <w:rPr>
          <w:rFonts w:cstheme="minorHAnsi"/>
          <w:sz w:val="20"/>
          <w:szCs w:val="20"/>
          <w:vertAlign w:val="superscript"/>
        </w:rPr>
        <w:t>2</w:t>
      </w:r>
      <w:r w:rsidRPr="009752EC">
        <w:rPr>
          <w:rFonts w:cstheme="minorHAnsi"/>
          <w:sz w:val="20"/>
          <w:szCs w:val="20"/>
        </w:rPr>
        <w:t xml:space="preserve"> lub pozwolić na wykonanie okładziny w ciągu około 10-15 minut. </w:t>
      </w:r>
    </w:p>
    <w:p w14:paraId="084F25C8" w14:textId="77777777" w:rsidR="006A3699" w:rsidRPr="009752EC" w:rsidRDefault="006A3699" w:rsidP="006A3699">
      <w:pPr>
        <w:ind w:left="0"/>
        <w:rPr>
          <w:rFonts w:cstheme="minorHAnsi"/>
          <w:sz w:val="20"/>
          <w:szCs w:val="20"/>
        </w:rPr>
      </w:pPr>
      <w:r w:rsidRPr="009752EC">
        <w:rPr>
          <w:rFonts w:cstheme="minorHAnsi"/>
          <w:sz w:val="20"/>
          <w:szCs w:val="20"/>
        </w:rPr>
        <w:t xml:space="preserve">Grubość warstwy kompozycji klejącej w zależności od rodzaju i równości podłoża oraz </w:t>
      </w:r>
      <w:proofErr w:type="gramStart"/>
      <w:r w:rsidRPr="009752EC">
        <w:rPr>
          <w:rFonts w:cstheme="minorHAnsi"/>
          <w:sz w:val="20"/>
          <w:szCs w:val="20"/>
        </w:rPr>
        <w:t>rodzaju  i</w:t>
      </w:r>
      <w:proofErr w:type="gramEnd"/>
      <w:r w:rsidRPr="009752EC">
        <w:rPr>
          <w:rFonts w:cstheme="minorHAnsi"/>
          <w:sz w:val="20"/>
          <w:szCs w:val="20"/>
        </w:rPr>
        <w:t xml:space="preserve"> wielkości płytek wynosi około 4-6 mm. </w:t>
      </w:r>
    </w:p>
    <w:p w14:paraId="5F692E70" w14:textId="77777777" w:rsidR="006A3699" w:rsidRPr="009752EC" w:rsidRDefault="006A3699" w:rsidP="006A3699">
      <w:pPr>
        <w:ind w:left="0"/>
        <w:rPr>
          <w:rFonts w:cstheme="minorHAnsi"/>
          <w:sz w:val="20"/>
          <w:szCs w:val="20"/>
        </w:rPr>
      </w:pPr>
      <w:r w:rsidRPr="009752EC">
        <w:rPr>
          <w:rFonts w:cstheme="minorHAnsi"/>
          <w:sz w:val="20"/>
          <w:szCs w:val="20"/>
        </w:rPr>
        <w:lastRenderedPageBreak/>
        <w:t xml:space="preserve">Układanie płytek rozpoczyna się od dołu w dowolnym narożniku, jeżeli wynika z rozplanowania, że powinna znaleźć się tam cała płytka. Jeśli pierwsza płytka ma być docinana, układanie należy zacząć od przyklejenia drugiej całej płytki w odpowiednim dla niej miejscu. </w:t>
      </w:r>
    </w:p>
    <w:p w14:paraId="61277526" w14:textId="77777777" w:rsidR="006A3699" w:rsidRPr="009752EC" w:rsidRDefault="006A3699" w:rsidP="006A3699">
      <w:pPr>
        <w:ind w:left="0"/>
        <w:rPr>
          <w:rFonts w:cstheme="minorHAnsi"/>
          <w:sz w:val="20"/>
          <w:szCs w:val="20"/>
        </w:rPr>
      </w:pPr>
      <w:r w:rsidRPr="009752EC">
        <w:rPr>
          <w:rFonts w:cstheme="minorHAnsi"/>
          <w:sz w:val="20"/>
          <w:szCs w:val="20"/>
        </w:rPr>
        <w:t>Układanie płytek polega na ułożeniu płytki na ścianie, dociśnięciu i „</w:t>
      </w:r>
      <w:proofErr w:type="spellStart"/>
      <w:r w:rsidRPr="009752EC">
        <w:rPr>
          <w:rFonts w:cstheme="minorHAnsi"/>
          <w:sz w:val="20"/>
          <w:szCs w:val="20"/>
        </w:rPr>
        <w:t>mikroruchami</w:t>
      </w:r>
      <w:proofErr w:type="spellEnd"/>
      <w:r w:rsidRPr="009752EC">
        <w:rPr>
          <w:rFonts w:cstheme="minorHAnsi"/>
          <w:sz w:val="20"/>
          <w:szCs w:val="20"/>
        </w:rPr>
        <w:t xml:space="preserve">” ustawieniu na właściwym miejscu przy zachowaniu wymaganej wielkości spoiny. Dzięki dużej przyczepności świeżej zaprawy klejowej po dociśnięciu płytki uzyskuje się efekt „przyssania”. Płytki o dużych wymiarach zaleca się dobijać młotkiem gumowym. </w:t>
      </w:r>
    </w:p>
    <w:p w14:paraId="41C61350" w14:textId="77777777" w:rsidR="006A3699" w:rsidRPr="009752EC" w:rsidRDefault="006A3699" w:rsidP="006A3699">
      <w:pPr>
        <w:ind w:left="0"/>
        <w:rPr>
          <w:rFonts w:cstheme="minorHAnsi"/>
          <w:sz w:val="20"/>
          <w:szCs w:val="20"/>
        </w:rPr>
      </w:pPr>
      <w:r w:rsidRPr="009752EC">
        <w:rPr>
          <w:rFonts w:cstheme="minorHAnsi"/>
          <w:sz w:val="20"/>
          <w:szCs w:val="20"/>
        </w:rPr>
        <w:t xml:space="preserve">Pierwszy rząd płytek, tzw. cokołowy, układa się zazwyczaj po ułożeniu wykładziny podłogowej. Płytki tego pasa zazwyczaj trzeba przycinać na odpowiednią wysokość.  </w:t>
      </w:r>
    </w:p>
    <w:p w14:paraId="66DFBC1A" w14:textId="77777777" w:rsidR="006A3699" w:rsidRPr="009752EC" w:rsidRDefault="006A3699" w:rsidP="006A3699">
      <w:pPr>
        <w:ind w:left="0"/>
        <w:rPr>
          <w:rFonts w:cstheme="minorHAnsi"/>
          <w:sz w:val="20"/>
          <w:szCs w:val="20"/>
        </w:rPr>
      </w:pPr>
      <w:r w:rsidRPr="009752EC">
        <w:rPr>
          <w:rFonts w:cstheme="minorHAnsi"/>
          <w:sz w:val="20"/>
          <w:szCs w:val="20"/>
        </w:rPr>
        <w:t xml:space="preserve">Dla uzyskania jednakowej wielkości spoin stosuje się wkładki (krzyżyki) dystansowe.  </w:t>
      </w:r>
    </w:p>
    <w:p w14:paraId="30401BB2" w14:textId="77777777" w:rsidR="006A3699" w:rsidRPr="009752EC" w:rsidRDefault="006A3699" w:rsidP="006A3699">
      <w:pPr>
        <w:ind w:left="0"/>
        <w:rPr>
          <w:rFonts w:cstheme="minorHAnsi"/>
          <w:sz w:val="20"/>
          <w:szCs w:val="20"/>
        </w:rPr>
      </w:pPr>
      <w:r w:rsidRPr="009752EC">
        <w:rPr>
          <w:rFonts w:cstheme="minorHAnsi"/>
          <w:sz w:val="20"/>
          <w:szCs w:val="20"/>
        </w:rPr>
        <w:t xml:space="preserve">Przed całkowitym stwardnieniem kleju ze spoin należy usunąć jego nadmiar, można też usunąć wkładki dystansowe. </w:t>
      </w:r>
    </w:p>
    <w:p w14:paraId="267344DF" w14:textId="77777777" w:rsidR="006A3699" w:rsidRPr="009752EC" w:rsidRDefault="006A3699" w:rsidP="006A3699">
      <w:pPr>
        <w:ind w:left="0"/>
        <w:rPr>
          <w:rFonts w:cstheme="minorHAnsi"/>
          <w:sz w:val="20"/>
          <w:szCs w:val="20"/>
        </w:rPr>
      </w:pPr>
      <w:r w:rsidRPr="009752EC">
        <w:rPr>
          <w:rFonts w:cstheme="minorHAnsi"/>
          <w:sz w:val="20"/>
          <w:szCs w:val="20"/>
        </w:rPr>
        <w:t xml:space="preserve">W trakcie układania płytek należy także mocować listwy wykończeniowe oraz inne elementy jak np. drzwiczki rewizyjne szachtów instalacyjnych. </w:t>
      </w:r>
    </w:p>
    <w:p w14:paraId="2F25E43F" w14:textId="77777777" w:rsidR="006A3699" w:rsidRPr="009752EC" w:rsidRDefault="006A3699" w:rsidP="006A3699">
      <w:pPr>
        <w:ind w:left="0"/>
        <w:rPr>
          <w:rFonts w:cstheme="minorHAnsi"/>
          <w:sz w:val="20"/>
          <w:szCs w:val="20"/>
        </w:rPr>
      </w:pPr>
      <w:r w:rsidRPr="009752EC">
        <w:rPr>
          <w:rFonts w:cstheme="minorHAnsi"/>
          <w:sz w:val="20"/>
          <w:szCs w:val="20"/>
        </w:rPr>
        <w:t xml:space="preserve">Drobne płytki (tzw. mozaikowe) są powierzchnią licową naklejane na papier przez co możliwe jest klejenie nie pojedynczej </w:t>
      </w:r>
      <w:proofErr w:type="gramStart"/>
      <w:r w:rsidRPr="009752EC">
        <w:rPr>
          <w:rFonts w:cstheme="minorHAnsi"/>
          <w:sz w:val="20"/>
          <w:szCs w:val="20"/>
        </w:rPr>
        <w:t>płytki</w:t>
      </w:r>
      <w:proofErr w:type="gramEnd"/>
      <w:r w:rsidRPr="009752EC">
        <w:rPr>
          <w:rFonts w:cstheme="minorHAnsi"/>
          <w:sz w:val="20"/>
          <w:szCs w:val="20"/>
        </w:rPr>
        <w:t xml:space="preserve"> lecz większej ilości. W trakcie klejenia płytki te dociska się do ściany deszczułką do uzyskania wymaganej powierzchni lica. W przypadku okładania powierzchni krzywych (np. słupów) należy używać odpowiednich szablonów dociskowych. Po związaniu kompozycji klejącej papier usuwa się po uprzednim namoczeniu wodą. </w:t>
      </w:r>
    </w:p>
    <w:p w14:paraId="5BB2186E" w14:textId="77777777" w:rsidR="006A3699" w:rsidRPr="009752EC" w:rsidRDefault="006A3699" w:rsidP="006A3699">
      <w:pPr>
        <w:ind w:left="0"/>
        <w:rPr>
          <w:rFonts w:cstheme="minorHAnsi"/>
          <w:sz w:val="20"/>
          <w:szCs w:val="20"/>
        </w:rPr>
      </w:pPr>
      <w:r w:rsidRPr="009752EC">
        <w:rPr>
          <w:rFonts w:cstheme="minorHAnsi"/>
          <w:sz w:val="20"/>
          <w:szCs w:val="20"/>
        </w:rPr>
        <w:t xml:space="preserve">Do spoinowania można przystąpić nie wcześniej niż po 24 godzinach od ułożenia płytek. Dokładny czas powinien być określony przez producenta w instrukcji stosowania zaprawy klejowej. </w:t>
      </w:r>
    </w:p>
    <w:p w14:paraId="5A60221B" w14:textId="77777777" w:rsidR="006A3699" w:rsidRPr="009752EC" w:rsidRDefault="006A3699" w:rsidP="006A3699">
      <w:pPr>
        <w:ind w:left="0"/>
        <w:rPr>
          <w:rFonts w:cstheme="minorHAnsi"/>
          <w:sz w:val="20"/>
          <w:szCs w:val="20"/>
        </w:rPr>
      </w:pPr>
      <w:r w:rsidRPr="009752EC">
        <w:rPr>
          <w:rFonts w:cstheme="minorHAnsi"/>
          <w:sz w:val="20"/>
          <w:szCs w:val="20"/>
        </w:rPr>
        <w:t xml:space="preserve">W przypadku gdy krawędzie płytek są nasiąkliwe przed spoinowaniem należy zwilżyć je wodą mokrym pędzlem. Spoinowanie wykonuje się rozprowadzając zaprawę do spoinowania (zaprawę fugową) po powierzchni okładziny pocą gumową. Zaprawę należy dokładnie wcisnąć w przestrzenie między płytkami ruchami prostopadle i ukośnie do krawędzi płytek. Nadmiar zaprawy zbiera się z powierzchni płytek wilgotną gąbką. Świeżą zaprawę można dodatkowo wygładzić zaokrąglonym narzędziem i uzyskać wklęsły kształt spoiny. Płaskie spoiny otrzymuje się poprzez przetarcie zaprawy pacą z naklejoną gładką gąbką. </w:t>
      </w:r>
    </w:p>
    <w:p w14:paraId="35094019" w14:textId="77777777" w:rsidR="006A3699" w:rsidRPr="009752EC" w:rsidRDefault="006A3699" w:rsidP="006A3699">
      <w:pPr>
        <w:ind w:left="0"/>
        <w:rPr>
          <w:rFonts w:cstheme="minorHAnsi"/>
          <w:sz w:val="20"/>
          <w:szCs w:val="20"/>
        </w:rPr>
      </w:pPr>
      <w:r w:rsidRPr="009752EC">
        <w:rPr>
          <w:rFonts w:cstheme="minorHAnsi"/>
          <w:sz w:val="20"/>
          <w:szCs w:val="20"/>
        </w:rPr>
        <w:t xml:space="preserve">Jeżeli w pomieszczeniach występuje wysoka temperatura i niska wilgotność powietrza należy zapobiec zbyt szybkiemu wysychaniu spoin poprzez lekkie zwilżenie ich wilgotną gąbką. </w:t>
      </w:r>
    </w:p>
    <w:p w14:paraId="3EECD433" w14:textId="77777777" w:rsidR="006A3699" w:rsidRPr="009752EC" w:rsidRDefault="006A3699" w:rsidP="006A3699">
      <w:pPr>
        <w:ind w:left="0"/>
        <w:rPr>
          <w:rFonts w:cstheme="minorHAnsi"/>
          <w:sz w:val="20"/>
          <w:szCs w:val="20"/>
        </w:rPr>
      </w:pPr>
      <w:r w:rsidRPr="009752EC">
        <w:rPr>
          <w:rFonts w:cstheme="minorHAnsi"/>
          <w:sz w:val="20"/>
          <w:szCs w:val="20"/>
        </w:rPr>
        <w:t xml:space="preserve">Przed przystąpieniem do spoinowania zaleca się sprawdzić czy pigment spoiny nie brudzi trwale powierzchni płytek. Szczególnie dotyczy to płytek nieszkliwionych i innych o powierzchni porowatej. </w:t>
      </w:r>
    </w:p>
    <w:p w14:paraId="1E958F8E" w14:textId="77777777" w:rsidR="006A3699" w:rsidRPr="009752EC" w:rsidRDefault="006A3699" w:rsidP="006A3699">
      <w:pPr>
        <w:ind w:left="0"/>
        <w:rPr>
          <w:rFonts w:cstheme="minorHAnsi"/>
          <w:sz w:val="20"/>
          <w:szCs w:val="20"/>
        </w:rPr>
      </w:pPr>
      <w:r w:rsidRPr="009752EC">
        <w:rPr>
          <w:rFonts w:cstheme="minorHAnsi"/>
          <w:sz w:val="20"/>
          <w:szCs w:val="20"/>
        </w:rPr>
        <w:t xml:space="preserve">Dla podniesienia jakości okładziny i zwiększenia odporności na czynniki zewnętrzne po stwardnieniu spoiny mogą być powleczone specjalnymi preparatami impregnującymi. Dobór preparatów powinien być uzależniony od rodzaju pomieszczeń w których znajdują się okładziny i stawianym im wymaganiom. Impregnowane mogą być także płytki. </w:t>
      </w:r>
    </w:p>
    <w:p w14:paraId="6AB10B0F" w14:textId="77777777" w:rsidR="006A3699" w:rsidRPr="009752EC" w:rsidRDefault="006A3699" w:rsidP="006A3699">
      <w:pPr>
        <w:spacing w:after="0" w:line="259" w:lineRule="auto"/>
        <w:ind w:left="0"/>
        <w:jc w:val="left"/>
        <w:rPr>
          <w:rFonts w:cstheme="minorHAnsi"/>
          <w:sz w:val="20"/>
          <w:szCs w:val="20"/>
        </w:rPr>
      </w:pPr>
      <w:r w:rsidRPr="009752EC">
        <w:rPr>
          <w:rFonts w:cstheme="minorHAnsi"/>
          <w:sz w:val="20"/>
          <w:szCs w:val="20"/>
        </w:rPr>
        <w:t xml:space="preserve"> </w:t>
      </w:r>
    </w:p>
    <w:p w14:paraId="25021B70" w14:textId="77777777" w:rsidR="006A3699" w:rsidRPr="00CD1E46" w:rsidRDefault="006A3699" w:rsidP="006A3699">
      <w:pPr>
        <w:pStyle w:val="Akapitzlist"/>
        <w:numPr>
          <w:ilvl w:val="0"/>
          <w:numId w:val="15"/>
        </w:numPr>
        <w:spacing w:line="270" w:lineRule="auto"/>
        <w:rPr>
          <w:rFonts w:cstheme="minorHAnsi"/>
          <w:sz w:val="20"/>
          <w:szCs w:val="20"/>
        </w:rPr>
      </w:pPr>
      <w:r w:rsidRPr="00CD1E46">
        <w:rPr>
          <w:rFonts w:cstheme="minorHAnsi"/>
          <w:b/>
          <w:sz w:val="20"/>
          <w:szCs w:val="20"/>
        </w:rPr>
        <w:t xml:space="preserve">Kontrola jakości robót </w:t>
      </w:r>
      <w:r w:rsidRPr="00CD1E46">
        <w:rPr>
          <w:rFonts w:cstheme="minorHAnsi"/>
          <w:sz w:val="20"/>
          <w:szCs w:val="20"/>
        </w:rPr>
        <w:t xml:space="preserve"> </w:t>
      </w:r>
    </w:p>
    <w:p w14:paraId="5CE35B1F"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6.1. Badania przed przystąpieniem do robót </w:t>
      </w:r>
    </w:p>
    <w:p w14:paraId="192BA063" w14:textId="77777777" w:rsidR="006A3699" w:rsidRPr="009752EC" w:rsidRDefault="006A3699" w:rsidP="006A3699">
      <w:pPr>
        <w:ind w:left="0"/>
        <w:rPr>
          <w:rFonts w:cstheme="minorHAnsi"/>
          <w:sz w:val="20"/>
          <w:szCs w:val="20"/>
        </w:rPr>
      </w:pPr>
      <w:r w:rsidRPr="009752EC">
        <w:rPr>
          <w:rFonts w:cstheme="minorHAnsi"/>
          <w:sz w:val="20"/>
          <w:szCs w:val="20"/>
        </w:rPr>
        <w:t xml:space="preserve">Przed przystąpieniem do robót związanych z wykonanie wykładzin i okładzin badaniom powinny podlegać materiały, które będą wykorzystane do wykonania robót oraz podłoża. </w:t>
      </w:r>
    </w:p>
    <w:p w14:paraId="39B4AD90" w14:textId="77777777" w:rsidR="006A3699" w:rsidRPr="009752EC" w:rsidRDefault="006A3699" w:rsidP="006A3699">
      <w:pPr>
        <w:ind w:left="0"/>
        <w:rPr>
          <w:rFonts w:cstheme="minorHAnsi"/>
          <w:sz w:val="20"/>
          <w:szCs w:val="20"/>
        </w:rPr>
      </w:pPr>
      <w:r w:rsidRPr="009752EC">
        <w:rPr>
          <w:rFonts w:cstheme="minorHAnsi"/>
          <w:sz w:val="20"/>
          <w:szCs w:val="20"/>
        </w:rPr>
        <w:t xml:space="preserve">Wszystkie materiały – płytki, kompozycje klejące, jak również materiały pomocnicze muszą spełniać wymagania odpowiednich norm lub aprobat technicznych oraz odpowiadać parametrom określonym w dokumentacji projektowej. </w:t>
      </w:r>
    </w:p>
    <w:p w14:paraId="63733E9C" w14:textId="77777777" w:rsidR="006A3699" w:rsidRPr="009752EC" w:rsidRDefault="006A3699" w:rsidP="006A3699">
      <w:pPr>
        <w:ind w:left="0"/>
        <w:rPr>
          <w:rFonts w:cstheme="minorHAnsi"/>
          <w:sz w:val="20"/>
          <w:szCs w:val="20"/>
        </w:rPr>
      </w:pPr>
      <w:r w:rsidRPr="009752EC">
        <w:rPr>
          <w:rFonts w:cstheme="minorHAnsi"/>
          <w:sz w:val="20"/>
          <w:szCs w:val="20"/>
        </w:rPr>
        <w:t xml:space="preserve">Każda partia materiałów dostarczona na budowę musi posiadać certyfikat lub deklarację zgodności stwierdzająca zgodność własności technicznych z określonymi w normach i aprobatach. </w:t>
      </w:r>
    </w:p>
    <w:p w14:paraId="5735C395" w14:textId="77777777" w:rsidR="006A3699" w:rsidRPr="009752EC" w:rsidRDefault="006A3699" w:rsidP="006A3699">
      <w:pPr>
        <w:ind w:left="0"/>
        <w:rPr>
          <w:rFonts w:cstheme="minorHAnsi"/>
          <w:sz w:val="20"/>
          <w:szCs w:val="20"/>
        </w:rPr>
      </w:pPr>
      <w:r w:rsidRPr="009752EC">
        <w:rPr>
          <w:rFonts w:cstheme="minorHAnsi"/>
          <w:sz w:val="20"/>
          <w:szCs w:val="20"/>
        </w:rPr>
        <w:t xml:space="preserve">Badanie podkładu powinno być wykonane bezpośrednio przed przystąpieniem do wykonywania robót wykładzinowych i okładzinowych. Zakres czynności kontrolnych powinien obejmować: </w:t>
      </w:r>
    </w:p>
    <w:p w14:paraId="449D0DF6" w14:textId="77777777" w:rsidR="006A3699" w:rsidRPr="00CD1E46" w:rsidRDefault="006A3699" w:rsidP="006A3699">
      <w:pPr>
        <w:pStyle w:val="Akapitzlist"/>
        <w:numPr>
          <w:ilvl w:val="0"/>
          <w:numId w:val="74"/>
        </w:numPr>
        <w:rPr>
          <w:rFonts w:cstheme="minorHAnsi"/>
          <w:sz w:val="20"/>
          <w:szCs w:val="20"/>
        </w:rPr>
      </w:pPr>
      <w:r w:rsidRPr="00CD1E46">
        <w:rPr>
          <w:rFonts w:cstheme="minorHAnsi"/>
          <w:sz w:val="20"/>
          <w:szCs w:val="20"/>
        </w:rPr>
        <w:t xml:space="preserve">sprawdzenie wizualne wyglądu powierzchni podkładu pod względem wymaganej szorstkości, występowania ubytków i porowatości, czystości i zawilgocenia, </w:t>
      </w:r>
    </w:p>
    <w:p w14:paraId="582D603F" w14:textId="77777777" w:rsidR="006A3699" w:rsidRPr="00CD1E46" w:rsidRDefault="006A3699" w:rsidP="006A3699">
      <w:pPr>
        <w:pStyle w:val="Akapitzlist"/>
        <w:numPr>
          <w:ilvl w:val="0"/>
          <w:numId w:val="74"/>
        </w:numPr>
        <w:rPr>
          <w:rFonts w:cstheme="minorHAnsi"/>
          <w:sz w:val="20"/>
          <w:szCs w:val="20"/>
        </w:rPr>
      </w:pPr>
      <w:r w:rsidRPr="00CD1E46">
        <w:rPr>
          <w:rFonts w:cstheme="minorHAnsi"/>
          <w:sz w:val="20"/>
          <w:szCs w:val="20"/>
        </w:rPr>
        <w:t xml:space="preserve">sprawdzenie równości podkładu, które przeprowadza się przykładając w dowolnych miejscach i kierunkach 2metrową łatę, </w:t>
      </w:r>
    </w:p>
    <w:p w14:paraId="5FD22E78" w14:textId="77777777" w:rsidR="006A3699" w:rsidRPr="00CD1E46" w:rsidRDefault="006A3699" w:rsidP="006A3699">
      <w:pPr>
        <w:pStyle w:val="Akapitzlist"/>
        <w:numPr>
          <w:ilvl w:val="0"/>
          <w:numId w:val="74"/>
        </w:numPr>
        <w:rPr>
          <w:rFonts w:cstheme="minorHAnsi"/>
          <w:sz w:val="20"/>
          <w:szCs w:val="20"/>
        </w:rPr>
      </w:pPr>
      <w:r w:rsidRPr="00CD1E46">
        <w:rPr>
          <w:rFonts w:cstheme="minorHAnsi"/>
          <w:sz w:val="20"/>
          <w:szCs w:val="20"/>
        </w:rPr>
        <w:t xml:space="preserve">sprawdzenie spadków podkładu pod wykładziny (posadzki) za pomocą 2-metrowej łaty i poziomnicy; pomiary równości i spadków należy wykonać z dokładnością do 1mm </w:t>
      </w:r>
    </w:p>
    <w:p w14:paraId="1D4DACC7" w14:textId="77777777" w:rsidR="006A3699" w:rsidRPr="00CD1E46" w:rsidRDefault="006A3699" w:rsidP="006A3699">
      <w:pPr>
        <w:pStyle w:val="Akapitzlist"/>
        <w:numPr>
          <w:ilvl w:val="0"/>
          <w:numId w:val="74"/>
        </w:numPr>
        <w:rPr>
          <w:rFonts w:cstheme="minorHAnsi"/>
          <w:sz w:val="20"/>
          <w:szCs w:val="20"/>
        </w:rPr>
      </w:pPr>
      <w:r w:rsidRPr="00CD1E46">
        <w:rPr>
          <w:rFonts w:cstheme="minorHAnsi"/>
          <w:sz w:val="20"/>
          <w:szCs w:val="20"/>
        </w:rPr>
        <w:lastRenderedPageBreak/>
        <w:t xml:space="preserve">sprawdzenie prawidłowości wykonania w podkładzie szczelin dylatacyjnych i przeciwskurczowych dokonując pomiarów szerokości i prostoliniowości </w:t>
      </w:r>
    </w:p>
    <w:p w14:paraId="47EA1972" w14:textId="77777777" w:rsidR="006A3699" w:rsidRPr="00CD1E46" w:rsidRDefault="006A3699" w:rsidP="006A3699">
      <w:pPr>
        <w:pStyle w:val="Akapitzlist"/>
        <w:numPr>
          <w:ilvl w:val="0"/>
          <w:numId w:val="74"/>
        </w:numPr>
        <w:rPr>
          <w:rFonts w:cstheme="minorHAnsi"/>
          <w:sz w:val="20"/>
          <w:szCs w:val="20"/>
        </w:rPr>
      </w:pPr>
      <w:r w:rsidRPr="00CD1E46">
        <w:rPr>
          <w:rFonts w:cstheme="minorHAnsi"/>
          <w:sz w:val="20"/>
          <w:szCs w:val="20"/>
        </w:rPr>
        <w:t xml:space="preserve">sprawdzenie wytrzymałości podkładu metodami nieniszczącymi. </w:t>
      </w:r>
    </w:p>
    <w:p w14:paraId="7ADF0B5E" w14:textId="77777777" w:rsidR="006A3699" w:rsidRPr="009752EC" w:rsidRDefault="006A3699" w:rsidP="006A3699">
      <w:pPr>
        <w:ind w:left="0"/>
        <w:rPr>
          <w:rFonts w:cstheme="minorHAnsi"/>
          <w:sz w:val="20"/>
          <w:szCs w:val="20"/>
        </w:rPr>
      </w:pPr>
      <w:r w:rsidRPr="009752EC">
        <w:rPr>
          <w:rFonts w:cstheme="minorHAnsi"/>
          <w:sz w:val="20"/>
          <w:szCs w:val="20"/>
        </w:rPr>
        <w:t xml:space="preserve">Wyniki badań powinny być porównane z wymaganiami podanymi w pkt. 5.3.1. i 5.4.1., wpisywane do dziennika budowy i akceptowane przez inspektora nadzoru. </w:t>
      </w:r>
    </w:p>
    <w:p w14:paraId="59C416FF" w14:textId="77777777" w:rsidR="006A3699" w:rsidRPr="00CD1E46" w:rsidRDefault="006A3699" w:rsidP="006A3699">
      <w:pPr>
        <w:spacing w:line="270" w:lineRule="auto"/>
        <w:ind w:left="0"/>
        <w:rPr>
          <w:rFonts w:cstheme="minorHAnsi"/>
          <w:sz w:val="20"/>
          <w:szCs w:val="20"/>
        </w:rPr>
      </w:pPr>
      <w:r>
        <w:rPr>
          <w:rFonts w:cstheme="minorHAnsi"/>
          <w:b/>
          <w:sz w:val="20"/>
          <w:szCs w:val="20"/>
        </w:rPr>
        <w:t xml:space="preserve">6.2. </w:t>
      </w:r>
      <w:r w:rsidRPr="00CD1E46">
        <w:rPr>
          <w:rFonts w:cstheme="minorHAnsi"/>
          <w:b/>
          <w:sz w:val="20"/>
          <w:szCs w:val="20"/>
        </w:rPr>
        <w:t xml:space="preserve">Badania w czasie robót </w:t>
      </w:r>
    </w:p>
    <w:p w14:paraId="52B32C99" w14:textId="77777777" w:rsidR="006A3699" w:rsidRPr="009752EC" w:rsidRDefault="006A3699" w:rsidP="006A3699">
      <w:pPr>
        <w:ind w:left="0"/>
        <w:rPr>
          <w:rFonts w:cstheme="minorHAnsi"/>
          <w:sz w:val="20"/>
          <w:szCs w:val="20"/>
        </w:rPr>
      </w:pPr>
      <w:r w:rsidRPr="009752EC">
        <w:rPr>
          <w:rFonts w:cstheme="minorHAnsi"/>
          <w:sz w:val="20"/>
          <w:szCs w:val="20"/>
        </w:rPr>
        <w:t xml:space="preserve">Badania w czasie robót polegają na sprawdzeniu zgodności wykonywania wykładzin i </w:t>
      </w:r>
      <w:proofErr w:type="gramStart"/>
      <w:r w:rsidRPr="009752EC">
        <w:rPr>
          <w:rFonts w:cstheme="minorHAnsi"/>
          <w:sz w:val="20"/>
          <w:szCs w:val="20"/>
        </w:rPr>
        <w:t>okładzin  z</w:t>
      </w:r>
      <w:proofErr w:type="gramEnd"/>
      <w:r w:rsidRPr="009752EC">
        <w:rPr>
          <w:rFonts w:cstheme="minorHAnsi"/>
          <w:sz w:val="20"/>
          <w:szCs w:val="20"/>
        </w:rPr>
        <w:t xml:space="preserve"> dokumentacją projektową i ST w zakresie pewnego fragmentu prac. Prawidłowość ich wykonania wywiera wpływ na prawidłowość dalszych prac. Badania te szczególnie powinny dotyczyć sprawdzenie technologii wykonywanych robót, rodzaju i grubości kompozycji klejącej oraz innych robót „zanikających”. </w:t>
      </w:r>
    </w:p>
    <w:p w14:paraId="3EC2BC01" w14:textId="77777777" w:rsidR="006A3699" w:rsidRPr="00CD1E46" w:rsidRDefault="006A3699" w:rsidP="006A3699">
      <w:pPr>
        <w:spacing w:line="270" w:lineRule="auto"/>
        <w:ind w:left="0"/>
        <w:rPr>
          <w:rFonts w:cstheme="minorHAnsi"/>
          <w:sz w:val="20"/>
          <w:szCs w:val="20"/>
        </w:rPr>
      </w:pPr>
      <w:r>
        <w:rPr>
          <w:rFonts w:cstheme="minorHAnsi"/>
          <w:b/>
          <w:sz w:val="20"/>
          <w:szCs w:val="20"/>
        </w:rPr>
        <w:t xml:space="preserve">6.3. </w:t>
      </w:r>
      <w:r w:rsidRPr="00CD1E46">
        <w:rPr>
          <w:rFonts w:cstheme="minorHAnsi"/>
          <w:b/>
          <w:sz w:val="20"/>
          <w:szCs w:val="20"/>
        </w:rPr>
        <w:t xml:space="preserve">Badania w czasie odbioru robót </w:t>
      </w:r>
    </w:p>
    <w:p w14:paraId="4FB344B5" w14:textId="77777777" w:rsidR="006A3699" w:rsidRPr="009752EC" w:rsidRDefault="006A3699" w:rsidP="006A3699">
      <w:pPr>
        <w:ind w:left="0"/>
        <w:rPr>
          <w:rFonts w:cstheme="minorHAnsi"/>
          <w:sz w:val="20"/>
          <w:szCs w:val="20"/>
        </w:rPr>
      </w:pPr>
      <w:r w:rsidRPr="009752EC">
        <w:rPr>
          <w:rFonts w:cstheme="minorHAnsi"/>
          <w:sz w:val="20"/>
          <w:szCs w:val="20"/>
        </w:rPr>
        <w:t xml:space="preserve">Badania w czasie odbioru robót przeprowadza się celem oceny spełnienia wszystkich wymagań dotyczących wykonanych wykładzin i okładzin a w szczególności: </w:t>
      </w:r>
    </w:p>
    <w:p w14:paraId="2B5FC57F" w14:textId="77777777" w:rsidR="006A3699" w:rsidRPr="009752EC" w:rsidRDefault="006A3699" w:rsidP="006A3699">
      <w:pPr>
        <w:numPr>
          <w:ilvl w:val="0"/>
          <w:numId w:val="75"/>
        </w:numPr>
        <w:spacing w:after="27"/>
        <w:ind w:hanging="360"/>
        <w:rPr>
          <w:rFonts w:cstheme="minorHAnsi"/>
          <w:sz w:val="20"/>
          <w:szCs w:val="20"/>
        </w:rPr>
      </w:pPr>
      <w:r w:rsidRPr="009752EC">
        <w:rPr>
          <w:rFonts w:cstheme="minorHAnsi"/>
          <w:sz w:val="20"/>
          <w:szCs w:val="20"/>
        </w:rPr>
        <w:t xml:space="preserve">zgodności z dokumentacją projektową i wprowadzonymi zmianami, które naniesiono w dokumentacji powykonawczej, </w:t>
      </w:r>
    </w:p>
    <w:p w14:paraId="142868A3" w14:textId="77777777" w:rsidR="006A3699" w:rsidRPr="009752EC" w:rsidRDefault="006A3699" w:rsidP="006A3699">
      <w:pPr>
        <w:numPr>
          <w:ilvl w:val="0"/>
          <w:numId w:val="75"/>
        </w:numPr>
        <w:ind w:hanging="360"/>
        <w:rPr>
          <w:rFonts w:cstheme="minorHAnsi"/>
          <w:sz w:val="20"/>
          <w:szCs w:val="20"/>
        </w:rPr>
      </w:pPr>
      <w:r w:rsidRPr="009752EC">
        <w:rPr>
          <w:rFonts w:cstheme="minorHAnsi"/>
          <w:sz w:val="20"/>
          <w:szCs w:val="20"/>
        </w:rPr>
        <w:t xml:space="preserve">jakości zastosowanych materiałów i wyrobów, </w:t>
      </w:r>
    </w:p>
    <w:p w14:paraId="6D430456" w14:textId="77777777" w:rsidR="006A3699" w:rsidRPr="009752EC" w:rsidRDefault="006A3699" w:rsidP="006A3699">
      <w:pPr>
        <w:numPr>
          <w:ilvl w:val="0"/>
          <w:numId w:val="75"/>
        </w:numPr>
        <w:ind w:hanging="360"/>
        <w:rPr>
          <w:rFonts w:cstheme="minorHAnsi"/>
          <w:sz w:val="20"/>
          <w:szCs w:val="20"/>
        </w:rPr>
      </w:pPr>
      <w:r w:rsidRPr="009752EC">
        <w:rPr>
          <w:rFonts w:cstheme="minorHAnsi"/>
          <w:sz w:val="20"/>
          <w:szCs w:val="20"/>
        </w:rPr>
        <w:t xml:space="preserve">prawidłowości przygotowania podłoży, </w:t>
      </w:r>
    </w:p>
    <w:p w14:paraId="3F0A5040" w14:textId="77777777" w:rsidR="006A3699" w:rsidRPr="009752EC" w:rsidRDefault="006A3699" w:rsidP="006A3699">
      <w:pPr>
        <w:numPr>
          <w:ilvl w:val="0"/>
          <w:numId w:val="75"/>
        </w:numPr>
        <w:ind w:hanging="360"/>
        <w:rPr>
          <w:rFonts w:cstheme="minorHAnsi"/>
          <w:sz w:val="20"/>
          <w:szCs w:val="20"/>
        </w:rPr>
      </w:pPr>
      <w:r w:rsidRPr="009752EC">
        <w:rPr>
          <w:rFonts w:cstheme="minorHAnsi"/>
          <w:sz w:val="20"/>
          <w:szCs w:val="20"/>
        </w:rPr>
        <w:t xml:space="preserve">jakości (wyglądu) powierzchni wykładzin i okładzin, </w:t>
      </w:r>
    </w:p>
    <w:p w14:paraId="09B58E94" w14:textId="77777777" w:rsidR="006A3699" w:rsidRPr="009752EC" w:rsidRDefault="006A3699" w:rsidP="006A3699">
      <w:pPr>
        <w:numPr>
          <w:ilvl w:val="0"/>
          <w:numId w:val="75"/>
        </w:numPr>
        <w:ind w:hanging="360"/>
        <w:rPr>
          <w:rFonts w:cstheme="minorHAnsi"/>
          <w:sz w:val="20"/>
          <w:szCs w:val="20"/>
        </w:rPr>
      </w:pPr>
      <w:r w:rsidRPr="009752EC">
        <w:rPr>
          <w:rFonts w:cstheme="minorHAnsi"/>
          <w:sz w:val="20"/>
          <w:szCs w:val="20"/>
        </w:rPr>
        <w:t xml:space="preserve">prawidłowości wykonania krawędzi, naroży, styków z innymi materiałami i dylatacji. </w:t>
      </w:r>
    </w:p>
    <w:p w14:paraId="152B89C0" w14:textId="77777777" w:rsidR="006A3699" w:rsidRPr="009752EC" w:rsidRDefault="006A3699" w:rsidP="006A3699">
      <w:pPr>
        <w:ind w:left="0"/>
        <w:rPr>
          <w:rFonts w:cstheme="minorHAnsi"/>
          <w:sz w:val="20"/>
          <w:szCs w:val="20"/>
        </w:rPr>
      </w:pPr>
      <w:r w:rsidRPr="009752EC">
        <w:rPr>
          <w:rFonts w:cstheme="minorHAnsi"/>
          <w:sz w:val="20"/>
          <w:szCs w:val="20"/>
        </w:rPr>
        <w:t xml:space="preserve">Przy badaniach w czasie odbioru robót pomocne mogą być wyniki badań dokonanych przed przystąpieniem robót i w trakcie ich wykonywania. </w:t>
      </w:r>
    </w:p>
    <w:p w14:paraId="42505741" w14:textId="77777777" w:rsidR="006A3699" w:rsidRPr="009752EC" w:rsidRDefault="006A3699" w:rsidP="006A3699">
      <w:pPr>
        <w:spacing w:after="26"/>
        <w:ind w:left="0"/>
        <w:rPr>
          <w:rFonts w:cstheme="minorHAnsi"/>
          <w:sz w:val="20"/>
          <w:szCs w:val="20"/>
        </w:rPr>
      </w:pPr>
      <w:r w:rsidRPr="009752EC">
        <w:rPr>
          <w:rFonts w:cstheme="minorHAnsi"/>
          <w:sz w:val="20"/>
          <w:szCs w:val="20"/>
        </w:rPr>
        <w:t xml:space="preserve">Zakres czynności kontrolnych dotyczący wykładzin podłóg i okładzin ścian powinien obejmować: </w:t>
      </w:r>
    </w:p>
    <w:p w14:paraId="1F301D8D" w14:textId="77777777" w:rsidR="006A3699" w:rsidRPr="009752EC" w:rsidRDefault="006A3699" w:rsidP="006A3699">
      <w:pPr>
        <w:numPr>
          <w:ilvl w:val="0"/>
          <w:numId w:val="76"/>
        </w:numPr>
        <w:rPr>
          <w:rFonts w:cstheme="minorHAnsi"/>
          <w:sz w:val="20"/>
          <w:szCs w:val="20"/>
        </w:rPr>
      </w:pPr>
      <w:r w:rsidRPr="009752EC">
        <w:rPr>
          <w:rFonts w:cstheme="minorHAnsi"/>
          <w:sz w:val="20"/>
          <w:szCs w:val="20"/>
        </w:rPr>
        <w:t xml:space="preserve">sprawdzenie prawidłowości ułożenia płytek; ułożenie płytek oraz ich barwę i odcień należy sprawdzać wizualnie i porównać z wymaganiami projektu technicznego oraz wzorcem płytek, </w:t>
      </w:r>
    </w:p>
    <w:p w14:paraId="13EA61E6" w14:textId="77777777" w:rsidR="006A3699" w:rsidRPr="009752EC" w:rsidRDefault="006A3699" w:rsidP="006A3699">
      <w:pPr>
        <w:numPr>
          <w:ilvl w:val="0"/>
          <w:numId w:val="76"/>
        </w:numPr>
        <w:rPr>
          <w:rFonts w:cstheme="minorHAnsi"/>
          <w:sz w:val="20"/>
          <w:szCs w:val="20"/>
        </w:rPr>
      </w:pPr>
      <w:r w:rsidRPr="009752EC">
        <w:rPr>
          <w:rFonts w:cstheme="minorHAnsi"/>
          <w:sz w:val="20"/>
          <w:szCs w:val="20"/>
        </w:rPr>
        <w:t xml:space="preserve">sprawdzenie odchylenia powierzchni od płaszczyzny za pomocą łaty kontrolnej długości 2 m przykładanej w różnych kierunkach, w dowolnym miejscu; prześwit pomiędzy łatą a badaną powierzchnia należy mierzyć z dokładności do 1 mm, </w:t>
      </w:r>
    </w:p>
    <w:p w14:paraId="21BA6676" w14:textId="77777777" w:rsidR="006A3699" w:rsidRPr="009752EC" w:rsidRDefault="006A3699" w:rsidP="006A3699">
      <w:pPr>
        <w:numPr>
          <w:ilvl w:val="0"/>
          <w:numId w:val="76"/>
        </w:numPr>
        <w:rPr>
          <w:rFonts w:cstheme="minorHAnsi"/>
          <w:sz w:val="20"/>
          <w:szCs w:val="20"/>
        </w:rPr>
      </w:pPr>
      <w:r w:rsidRPr="009752EC">
        <w:rPr>
          <w:rFonts w:cstheme="minorHAnsi"/>
          <w:sz w:val="20"/>
          <w:szCs w:val="20"/>
        </w:rPr>
        <w:t xml:space="preserve">sprawdzenie prostoliniowości spoin za pomocą cienkiego drutu naciągniętego wzdłuż spoin na całej ich długości (dla spoin wykładzin podłogowych i poziomych okładzin ścian) oraz pionu (dla spoin pionowych okładzin ścian) i dokonanie pomiaru odchyleń z dokładnością do 2 mm, </w:t>
      </w:r>
    </w:p>
    <w:p w14:paraId="06F96F4C" w14:textId="77777777" w:rsidR="006A3699" w:rsidRPr="009752EC" w:rsidRDefault="006A3699" w:rsidP="006A3699">
      <w:pPr>
        <w:numPr>
          <w:ilvl w:val="0"/>
          <w:numId w:val="76"/>
        </w:numPr>
        <w:rPr>
          <w:rFonts w:cstheme="minorHAnsi"/>
          <w:sz w:val="20"/>
          <w:szCs w:val="20"/>
        </w:rPr>
      </w:pPr>
      <w:r w:rsidRPr="009752EC">
        <w:rPr>
          <w:rFonts w:cstheme="minorHAnsi"/>
          <w:sz w:val="20"/>
          <w:szCs w:val="20"/>
        </w:rPr>
        <w:t xml:space="preserve">sprawdzenie związania płytek z podkładem przez lekkie ich opukiwanie drewnianym młotkiem (lub innym podobnym narzędziem); charakterystyczny głuchy dźwięk jest dowodem nie związania </w:t>
      </w:r>
      <w:proofErr w:type="gramStart"/>
      <w:r w:rsidRPr="009752EC">
        <w:rPr>
          <w:rFonts w:cstheme="minorHAnsi"/>
          <w:sz w:val="20"/>
          <w:szCs w:val="20"/>
        </w:rPr>
        <w:t>płytek  z</w:t>
      </w:r>
      <w:proofErr w:type="gramEnd"/>
      <w:r w:rsidRPr="009752EC">
        <w:rPr>
          <w:rFonts w:cstheme="minorHAnsi"/>
          <w:sz w:val="20"/>
          <w:szCs w:val="20"/>
        </w:rPr>
        <w:t xml:space="preserve"> podkładem, </w:t>
      </w:r>
    </w:p>
    <w:p w14:paraId="2A2F7374" w14:textId="77777777" w:rsidR="006A3699" w:rsidRPr="009752EC" w:rsidRDefault="006A3699" w:rsidP="006A3699">
      <w:pPr>
        <w:numPr>
          <w:ilvl w:val="0"/>
          <w:numId w:val="76"/>
        </w:numPr>
        <w:rPr>
          <w:rFonts w:cstheme="minorHAnsi"/>
          <w:sz w:val="20"/>
          <w:szCs w:val="20"/>
        </w:rPr>
      </w:pPr>
      <w:r w:rsidRPr="009752EC">
        <w:rPr>
          <w:rFonts w:cstheme="minorHAnsi"/>
          <w:sz w:val="20"/>
          <w:szCs w:val="20"/>
        </w:rPr>
        <w:t xml:space="preserve">sprawdzenie szerokości spoin i ich wypełnienia za pomocą oględzin zewnętrznych i pomiaru; na dowolnie </w:t>
      </w:r>
    </w:p>
    <w:p w14:paraId="796CEF7F" w14:textId="77777777" w:rsidR="006A3699" w:rsidRPr="00CD1E46" w:rsidRDefault="006A3699" w:rsidP="006A3699">
      <w:pPr>
        <w:pStyle w:val="Akapitzlist"/>
        <w:numPr>
          <w:ilvl w:val="0"/>
          <w:numId w:val="76"/>
        </w:numPr>
        <w:rPr>
          <w:rFonts w:cstheme="minorHAnsi"/>
          <w:sz w:val="20"/>
          <w:szCs w:val="20"/>
        </w:rPr>
      </w:pPr>
      <w:r w:rsidRPr="00CD1E46">
        <w:rPr>
          <w:rFonts w:cstheme="minorHAnsi"/>
          <w:sz w:val="20"/>
          <w:szCs w:val="20"/>
        </w:rPr>
        <w:t>wybranej powierzchni wielkości 1 m</w:t>
      </w:r>
      <w:r w:rsidRPr="00CD1E46">
        <w:rPr>
          <w:rFonts w:cstheme="minorHAnsi"/>
          <w:sz w:val="20"/>
          <w:szCs w:val="20"/>
          <w:vertAlign w:val="superscript"/>
        </w:rPr>
        <w:t>2</w:t>
      </w:r>
      <w:r w:rsidRPr="00CD1E46">
        <w:rPr>
          <w:rFonts w:cstheme="minorHAnsi"/>
          <w:sz w:val="20"/>
          <w:szCs w:val="20"/>
        </w:rPr>
        <w:t xml:space="preserve"> należy zmierzyć szerokość spoin </w:t>
      </w:r>
      <w:proofErr w:type="gramStart"/>
      <w:r w:rsidRPr="00CD1E46">
        <w:rPr>
          <w:rFonts w:cstheme="minorHAnsi"/>
          <w:sz w:val="20"/>
          <w:szCs w:val="20"/>
        </w:rPr>
        <w:t>suwmiarką  z</w:t>
      </w:r>
      <w:proofErr w:type="gramEnd"/>
      <w:r w:rsidRPr="00CD1E46">
        <w:rPr>
          <w:rFonts w:cstheme="minorHAnsi"/>
          <w:sz w:val="20"/>
          <w:szCs w:val="20"/>
        </w:rPr>
        <w:t xml:space="preserve"> dokładnością do 0,5 mm </w:t>
      </w:r>
    </w:p>
    <w:p w14:paraId="632CCA7A" w14:textId="77777777" w:rsidR="006A3699" w:rsidRPr="009752EC" w:rsidRDefault="006A3699" w:rsidP="006A3699">
      <w:pPr>
        <w:numPr>
          <w:ilvl w:val="0"/>
          <w:numId w:val="76"/>
        </w:numPr>
        <w:rPr>
          <w:rFonts w:cstheme="minorHAnsi"/>
          <w:sz w:val="20"/>
          <w:szCs w:val="20"/>
        </w:rPr>
      </w:pPr>
      <w:r w:rsidRPr="009752EC">
        <w:rPr>
          <w:rFonts w:cstheme="minorHAnsi"/>
          <w:sz w:val="20"/>
          <w:szCs w:val="20"/>
        </w:rPr>
        <w:t xml:space="preserve">grubość warstwy kompozycji klejącej pod płytkami (pomiar dokonany w trakcie realizacji robót lub grubość określona na podstawie zużycia kompozycji klejącej). </w:t>
      </w:r>
    </w:p>
    <w:p w14:paraId="4860A786" w14:textId="77777777" w:rsidR="006A3699" w:rsidRPr="009752EC" w:rsidRDefault="006A3699" w:rsidP="006A3699">
      <w:pPr>
        <w:ind w:left="0"/>
        <w:rPr>
          <w:rFonts w:cstheme="minorHAnsi"/>
          <w:sz w:val="20"/>
          <w:szCs w:val="20"/>
        </w:rPr>
      </w:pPr>
      <w:r w:rsidRPr="009752EC">
        <w:rPr>
          <w:rFonts w:cstheme="minorHAnsi"/>
          <w:sz w:val="20"/>
          <w:szCs w:val="20"/>
        </w:rPr>
        <w:t xml:space="preserve">Wyniki kontroli powinny być porównane z wymaganiami podanymi w pkt. 6.5.2. niniejszego opracowania i opisane w dzienniku budowy lub </w:t>
      </w:r>
      <w:proofErr w:type="spellStart"/>
      <w:r w:rsidRPr="009752EC">
        <w:rPr>
          <w:rFonts w:cstheme="minorHAnsi"/>
          <w:sz w:val="20"/>
          <w:szCs w:val="20"/>
        </w:rPr>
        <w:t>protokóle</w:t>
      </w:r>
      <w:proofErr w:type="spellEnd"/>
      <w:r w:rsidRPr="009752EC">
        <w:rPr>
          <w:rFonts w:cstheme="minorHAnsi"/>
          <w:sz w:val="20"/>
          <w:szCs w:val="20"/>
        </w:rPr>
        <w:t xml:space="preserve"> podpisanym przez przedstawicieli inwestora (zamawiającego) i wykonawcy. </w:t>
      </w:r>
    </w:p>
    <w:p w14:paraId="3F07AD86"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6.4. Wymagania i tolerancje wymiarowe dotyczące wykładzin i okładzin </w:t>
      </w:r>
    </w:p>
    <w:p w14:paraId="2498D276" w14:textId="77777777" w:rsidR="006A3699" w:rsidRPr="009752EC" w:rsidRDefault="006A3699" w:rsidP="006A3699">
      <w:pPr>
        <w:spacing w:after="26" w:line="270" w:lineRule="auto"/>
        <w:ind w:left="0" w:hanging="10"/>
        <w:rPr>
          <w:rFonts w:cstheme="minorHAnsi"/>
          <w:sz w:val="20"/>
          <w:szCs w:val="20"/>
        </w:rPr>
      </w:pPr>
      <w:r w:rsidRPr="009752EC">
        <w:rPr>
          <w:rFonts w:cstheme="minorHAnsi"/>
          <w:b/>
          <w:sz w:val="20"/>
          <w:szCs w:val="20"/>
        </w:rPr>
        <w:t>6.4.1. Prawidłowo wykonana wykładzina powinna spełniać następujące wymagania</w:t>
      </w:r>
      <w:r w:rsidRPr="009752EC">
        <w:rPr>
          <w:rFonts w:cstheme="minorHAnsi"/>
          <w:i/>
          <w:sz w:val="20"/>
          <w:szCs w:val="20"/>
        </w:rPr>
        <w:t xml:space="preserve">: </w:t>
      </w:r>
    </w:p>
    <w:p w14:paraId="15CEB81C" w14:textId="77777777" w:rsidR="006A3699" w:rsidRPr="009752EC" w:rsidRDefault="006A3699" w:rsidP="006A3699">
      <w:pPr>
        <w:numPr>
          <w:ilvl w:val="0"/>
          <w:numId w:val="77"/>
        </w:numPr>
        <w:ind w:hanging="360"/>
        <w:rPr>
          <w:rFonts w:cstheme="minorHAnsi"/>
          <w:sz w:val="20"/>
          <w:szCs w:val="20"/>
        </w:rPr>
      </w:pPr>
      <w:r w:rsidRPr="009752EC">
        <w:rPr>
          <w:rFonts w:cstheme="minorHAnsi"/>
          <w:sz w:val="20"/>
          <w:szCs w:val="20"/>
        </w:rPr>
        <w:t xml:space="preserve">cała powierzchnia wykładziny powinna mieć jednakową barwę zgodną z wzorcem (nie dotyczy wykładzin dla których różnorodność barw jest zamierzona), </w:t>
      </w:r>
    </w:p>
    <w:p w14:paraId="3679C956" w14:textId="77777777" w:rsidR="006A3699" w:rsidRPr="009752EC" w:rsidRDefault="006A3699" w:rsidP="006A3699">
      <w:pPr>
        <w:numPr>
          <w:ilvl w:val="0"/>
          <w:numId w:val="77"/>
        </w:numPr>
        <w:ind w:hanging="360"/>
        <w:rPr>
          <w:rFonts w:cstheme="minorHAnsi"/>
          <w:sz w:val="20"/>
          <w:szCs w:val="20"/>
        </w:rPr>
      </w:pPr>
      <w:r w:rsidRPr="009752EC">
        <w:rPr>
          <w:rFonts w:cstheme="minorHAnsi"/>
          <w:sz w:val="20"/>
          <w:szCs w:val="20"/>
        </w:rPr>
        <w:t xml:space="preserve">cała powierzchnia pod płytkami powinna być wypełniona klejem (warunek właściwej przyczepność) tj. przy lekkim opukiwaniu płytki nie powinny wydawać głuchego odgłosu, </w:t>
      </w:r>
    </w:p>
    <w:p w14:paraId="792DC6CC" w14:textId="77777777" w:rsidR="006A3699" w:rsidRPr="009752EC" w:rsidRDefault="006A3699" w:rsidP="006A3699">
      <w:pPr>
        <w:numPr>
          <w:ilvl w:val="0"/>
          <w:numId w:val="77"/>
        </w:numPr>
        <w:ind w:hanging="360"/>
        <w:rPr>
          <w:rFonts w:cstheme="minorHAnsi"/>
          <w:sz w:val="20"/>
          <w:szCs w:val="20"/>
        </w:rPr>
      </w:pPr>
      <w:r w:rsidRPr="009752EC">
        <w:rPr>
          <w:rFonts w:cstheme="minorHAnsi"/>
          <w:sz w:val="20"/>
          <w:szCs w:val="20"/>
        </w:rPr>
        <w:t xml:space="preserve">grubość warstwy klejącej powinna być zgodna z dokumentacją lub instrukcją producenta, </w:t>
      </w:r>
    </w:p>
    <w:p w14:paraId="6C308927" w14:textId="77777777" w:rsidR="006A3699" w:rsidRPr="009752EC" w:rsidRDefault="006A3699" w:rsidP="006A3699">
      <w:pPr>
        <w:numPr>
          <w:ilvl w:val="0"/>
          <w:numId w:val="77"/>
        </w:numPr>
        <w:spacing w:after="26"/>
        <w:ind w:hanging="360"/>
        <w:rPr>
          <w:rFonts w:cstheme="minorHAnsi"/>
          <w:sz w:val="20"/>
          <w:szCs w:val="20"/>
        </w:rPr>
      </w:pPr>
      <w:r w:rsidRPr="009752EC">
        <w:rPr>
          <w:rFonts w:cstheme="minorHAnsi"/>
          <w:sz w:val="20"/>
          <w:szCs w:val="20"/>
        </w:rPr>
        <w:t xml:space="preserve">dopuszczalne odchylenie powierzchni wykładziny od płaszczyzny poziomej (mierzone łatą długości 2 m) nie powinno być większe niż 3 mm na długości łaty i nie większe niż 5 mm na całej długości lub szerokości posadzki, </w:t>
      </w:r>
    </w:p>
    <w:p w14:paraId="1D0A7F8D" w14:textId="77777777" w:rsidR="006A3699" w:rsidRPr="009752EC" w:rsidRDefault="006A3699" w:rsidP="006A3699">
      <w:pPr>
        <w:numPr>
          <w:ilvl w:val="0"/>
          <w:numId w:val="77"/>
        </w:numPr>
        <w:ind w:hanging="360"/>
        <w:rPr>
          <w:rFonts w:cstheme="minorHAnsi"/>
          <w:sz w:val="20"/>
          <w:szCs w:val="20"/>
        </w:rPr>
      </w:pPr>
      <w:r w:rsidRPr="009752EC">
        <w:rPr>
          <w:rFonts w:cstheme="minorHAnsi"/>
          <w:sz w:val="20"/>
          <w:szCs w:val="20"/>
        </w:rPr>
        <w:t xml:space="preserve">spoiny na całej długości i szerokości muszą być wypełnione zaprawą do spoinowania, </w:t>
      </w:r>
    </w:p>
    <w:p w14:paraId="36CC0ABB" w14:textId="77777777" w:rsidR="006A3699" w:rsidRPr="009752EC" w:rsidRDefault="006A3699" w:rsidP="006A3699">
      <w:pPr>
        <w:numPr>
          <w:ilvl w:val="0"/>
          <w:numId w:val="77"/>
        </w:numPr>
        <w:ind w:hanging="360"/>
        <w:rPr>
          <w:rFonts w:cstheme="minorHAnsi"/>
          <w:sz w:val="20"/>
          <w:szCs w:val="20"/>
        </w:rPr>
      </w:pPr>
      <w:r w:rsidRPr="009752EC">
        <w:rPr>
          <w:rFonts w:cstheme="minorHAnsi"/>
          <w:sz w:val="20"/>
          <w:szCs w:val="20"/>
        </w:rPr>
        <w:lastRenderedPageBreak/>
        <w:t xml:space="preserve">dopuszczalne odchylenie spoin od linii prostej nie powinno wynosić więcej niż 2 mm na długości 1 m i 3 mm na całej długości lub szerokości posadzki dla płytek gatunku pierwszego i odpowiednio 3 </w:t>
      </w:r>
      <w:proofErr w:type="gramStart"/>
      <w:r w:rsidRPr="009752EC">
        <w:rPr>
          <w:rFonts w:cstheme="minorHAnsi"/>
          <w:sz w:val="20"/>
          <w:szCs w:val="20"/>
        </w:rPr>
        <w:t>mm  i</w:t>
      </w:r>
      <w:proofErr w:type="gramEnd"/>
      <w:r w:rsidRPr="009752EC">
        <w:rPr>
          <w:rFonts w:cstheme="minorHAnsi"/>
          <w:sz w:val="20"/>
          <w:szCs w:val="20"/>
        </w:rPr>
        <w:t xml:space="preserve"> 5 mm dla płytek gatunku drugiego i trzeciego, </w:t>
      </w:r>
    </w:p>
    <w:p w14:paraId="4CC47EDA" w14:textId="77777777" w:rsidR="006A3699" w:rsidRPr="009752EC" w:rsidRDefault="006A3699" w:rsidP="006A3699">
      <w:pPr>
        <w:numPr>
          <w:ilvl w:val="0"/>
          <w:numId w:val="77"/>
        </w:numPr>
        <w:ind w:hanging="360"/>
        <w:rPr>
          <w:rFonts w:cstheme="minorHAnsi"/>
          <w:sz w:val="20"/>
          <w:szCs w:val="20"/>
        </w:rPr>
      </w:pPr>
      <w:r w:rsidRPr="009752EC">
        <w:rPr>
          <w:rFonts w:cstheme="minorHAnsi"/>
          <w:sz w:val="20"/>
          <w:szCs w:val="20"/>
        </w:rPr>
        <w:t xml:space="preserve">szczeliny dylatacyjne powinny być wypełnione całkowicie materiałem wskazanym w projekcie, </w:t>
      </w:r>
    </w:p>
    <w:p w14:paraId="29433FA6" w14:textId="77777777" w:rsidR="006A3699" w:rsidRPr="009752EC" w:rsidRDefault="006A3699" w:rsidP="006A3699">
      <w:pPr>
        <w:numPr>
          <w:ilvl w:val="0"/>
          <w:numId w:val="77"/>
        </w:numPr>
        <w:ind w:hanging="360"/>
        <w:rPr>
          <w:rFonts w:cstheme="minorHAnsi"/>
          <w:sz w:val="20"/>
          <w:szCs w:val="20"/>
        </w:rPr>
      </w:pPr>
      <w:r w:rsidRPr="009752EC">
        <w:rPr>
          <w:rFonts w:cstheme="minorHAnsi"/>
          <w:sz w:val="20"/>
          <w:szCs w:val="20"/>
        </w:rPr>
        <w:t xml:space="preserve">listwy dylatacyjne powinny być osadzone zgodnie z dokumentacją i instrukcją producenta. </w:t>
      </w:r>
    </w:p>
    <w:p w14:paraId="13ED7D9A" w14:textId="77777777" w:rsidR="006A3699" w:rsidRPr="009752EC" w:rsidRDefault="006A3699" w:rsidP="006A3699">
      <w:pPr>
        <w:spacing w:after="26" w:line="270" w:lineRule="auto"/>
        <w:ind w:left="0" w:hanging="10"/>
        <w:rPr>
          <w:rFonts w:cstheme="minorHAnsi"/>
          <w:sz w:val="20"/>
          <w:szCs w:val="20"/>
        </w:rPr>
      </w:pPr>
      <w:r w:rsidRPr="009752EC">
        <w:rPr>
          <w:rFonts w:cstheme="minorHAnsi"/>
          <w:b/>
          <w:sz w:val="20"/>
          <w:szCs w:val="20"/>
        </w:rPr>
        <w:t>6.4.2. Prawidłowo wykonana okładzina powinna spełniać następujące wymagania</w:t>
      </w:r>
      <w:r w:rsidRPr="009752EC">
        <w:rPr>
          <w:rFonts w:cstheme="minorHAnsi"/>
          <w:i/>
          <w:sz w:val="20"/>
          <w:szCs w:val="20"/>
        </w:rPr>
        <w:t xml:space="preserve">: </w:t>
      </w:r>
    </w:p>
    <w:p w14:paraId="18F83C90" w14:textId="77777777" w:rsidR="006A3699" w:rsidRPr="009752EC" w:rsidRDefault="006A3699" w:rsidP="006A3699">
      <w:pPr>
        <w:numPr>
          <w:ilvl w:val="0"/>
          <w:numId w:val="78"/>
        </w:numPr>
        <w:ind w:hanging="360"/>
        <w:rPr>
          <w:rFonts w:cstheme="minorHAnsi"/>
          <w:sz w:val="20"/>
          <w:szCs w:val="20"/>
        </w:rPr>
      </w:pPr>
      <w:r w:rsidRPr="009752EC">
        <w:rPr>
          <w:rFonts w:cstheme="minorHAnsi"/>
          <w:sz w:val="20"/>
          <w:szCs w:val="20"/>
        </w:rPr>
        <w:t xml:space="preserve">cała powierzchnia okładziny powinna mieć jednakową barwę zgodną z wzorcem (nie dotyczy okładzin dla których różnorodność barw jest zamierzona), </w:t>
      </w:r>
    </w:p>
    <w:p w14:paraId="06381BF6" w14:textId="77777777" w:rsidR="006A3699" w:rsidRPr="009752EC" w:rsidRDefault="006A3699" w:rsidP="006A3699">
      <w:pPr>
        <w:numPr>
          <w:ilvl w:val="0"/>
          <w:numId w:val="78"/>
        </w:numPr>
        <w:ind w:hanging="360"/>
        <w:rPr>
          <w:rFonts w:cstheme="minorHAnsi"/>
          <w:sz w:val="20"/>
          <w:szCs w:val="20"/>
        </w:rPr>
      </w:pPr>
      <w:r w:rsidRPr="009752EC">
        <w:rPr>
          <w:rFonts w:cstheme="minorHAnsi"/>
          <w:sz w:val="20"/>
          <w:szCs w:val="20"/>
        </w:rPr>
        <w:t xml:space="preserve">cała powierzchnia pod płytkami powinna być wypełniona klejem (warunek właściwej przyczepności) tj. przy lekkim opukiwaniu płytki nie powinny wydawać głuchego odgłosu, </w:t>
      </w:r>
    </w:p>
    <w:p w14:paraId="31954FF6" w14:textId="77777777" w:rsidR="006A3699" w:rsidRPr="009752EC" w:rsidRDefault="006A3699" w:rsidP="006A3699">
      <w:pPr>
        <w:numPr>
          <w:ilvl w:val="0"/>
          <w:numId w:val="78"/>
        </w:numPr>
        <w:ind w:hanging="360"/>
        <w:rPr>
          <w:rFonts w:cstheme="minorHAnsi"/>
          <w:sz w:val="20"/>
          <w:szCs w:val="20"/>
        </w:rPr>
      </w:pPr>
      <w:r w:rsidRPr="009752EC">
        <w:rPr>
          <w:rFonts w:cstheme="minorHAnsi"/>
          <w:sz w:val="20"/>
          <w:szCs w:val="20"/>
        </w:rPr>
        <w:t xml:space="preserve">grubość warstwy klejącej powinna być zgodna z dokumentacją lub instrukcją producenta, </w:t>
      </w:r>
    </w:p>
    <w:p w14:paraId="48294E8F" w14:textId="77777777" w:rsidR="006A3699" w:rsidRPr="009752EC" w:rsidRDefault="006A3699" w:rsidP="006A3699">
      <w:pPr>
        <w:numPr>
          <w:ilvl w:val="0"/>
          <w:numId w:val="78"/>
        </w:numPr>
        <w:ind w:hanging="360"/>
        <w:rPr>
          <w:rFonts w:cstheme="minorHAnsi"/>
          <w:sz w:val="20"/>
          <w:szCs w:val="20"/>
        </w:rPr>
      </w:pPr>
      <w:r w:rsidRPr="009752EC">
        <w:rPr>
          <w:rFonts w:cstheme="minorHAnsi"/>
          <w:sz w:val="20"/>
          <w:szCs w:val="20"/>
        </w:rPr>
        <w:t xml:space="preserve">dopuszczalne odchylenie krawędzi od kierunku poziomego i pionowego nie powinno </w:t>
      </w:r>
      <w:proofErr w:type="gramStart"/>
      <w:r w:rsidRPr="009752EC">
        <w:rPr>
          <w:rFonts w:cstheme="minorHAnsi"/>
          <w:sz w:val="20"/>
          <w:szCs w:val="20"/>
        </w:rPr>
        <w:t>przekraczać  2</w:t>
      </w:r>
      <w:proofErr w:type="gramEnd"/>
      <w:r w:rsidRPr="009752EC">
        <w:rPr>
          <w:rFonts w:cstheme="minorHAnsi"/>
          <w:sz w:val="20"/>
          <w:szCs w:val="20"/>
        </w:rPr>
        <w:t xml:space="preserve"> mm na długości 2 m, </w:t>
      </w:r>
    </w:p>
    <w:p w14:paraId="73B794A5" w14:textId="77777777" w:rsidR="006A3699" w:rsidRPr="009752EC" w:rsidRDefault="006A3699" w:rsidP="006A3699">
      <w:pPr>
        <w:numPr>
          <w:ilvl w:val="0"/>
          <w:numId w:val="78"/>
        </w:numPr>
        <w:ind w:hanging="360"/>
        <w:rPr>
          <w:rFonts w:cstheme="minorHAnsi"/>
          <w:sz w:val="20"/>
          <w:szCs w:val="20"/>
        </w:rPr>
      </w:pPr>
      <w:r w:rsidRPr="009752EC">
        <w:rPr>
          <w:rFonts w:cstheme="minorHAnsi"/>
          <w:sz w:val="20"/>
          <w:szCs w:val="20"/>
        </w:rPr>
        <w:t xml:space="preserve">odchylenie powierzchni od płaszczyzny pionowej nie powinno przekraczać 2 mm na długości 2 m, </w:t>
      </w:r>
    </w:p>
    <w:p w14:paraId="64CE6FD5" w14:textId="77777777" w:rsidR="006A3699" w:rsidRPr="009752EC" w:rsidRDefault="006A3699" w:rsidP="006A3699">
      <w:pPr>
        <w:numPr>
          <w:ilvl w:val="0"/>
          <w:numId w:val="78"/>
        </w:numPr>
        <w:ind w:hanging="360"/>
        <w:rPr>
          <w:rFonts w:cstheme="minorHAnsi"/>
          <w:sz w:val="20"/>
          <w:szCs w:val="20"/>
        </w:rPr>
      </w:pPr>
      <w:r w:rsidRPr="009752EC">
        <w:rPr>
          <w:rFonts w:cstheme="minorHAnsi"/>
          <w:sz w:val="20"/>
          <w:szCs w:val="20"/>
        </w:rPr>
        <w:t xml:space="preserve">spoiny na całej długości i szerokości powinny być wypełnione masą do spoinowania </w:t>
      </w:r>
    </w:p>
    <w:p w14:paraId="5EA51BD0" w14:textId="77777777" w:rsidR="006A3699" w:rsidRPr="009752EC" w:rsidRDefault="006A3699" w:rsidP="006A3699">
      <w:pPr>
        <w:numPr>
          <w:ilvl w:val="0"/>
          <w:numId w:val="78"/>
        </w:numPr>
        <w:ind w:hanging="360"/>
        <w:rPr>
          <w:rFonts w:cstheme="minorHAnsi"/>
          <w:sz w:val="20"/>
          <w:szCs w:val="20"/>
        </w:rPr>
      </w:pPr>
      <w:r w:rsidRPr="009752EC">
        <w:rPr>
          <w:rFonts w:cstheme="minorHAnsi"/>
          <w:sz w:val="20"/>
          <w:szCs w:val="20"/>
        </w:rPr>
        <w:t xml:space="preserve">dopuszczalne odchylenie spoin od linii prostej nie powinno wynosić więcej niż 2 mm na długości 1 m i 3 mm na długości całej okładziny, </w:t>
      </w:r>
    </w:p>
    <w:p w14:paraId="7F28E7CE" w14:textId="77777777" w:rsidR="006A3699" w:rsidRPr="009752EC" w:rsidRDefault="006A3699" w:rsidP="006A3699">
      <w:pPr>
        <w:numPr>
          <w:ilvl w:val="0"/>
          <w:numId w:val="78"/>
        </w:numPr>
        <w:ind w:hanging="360"/>
        <w:rPr>
          <w:rFonts w:cstheme="minorHAnsi"/>
          <w:sz w:val="20"/>
          <w:szCs w:val="20"/>
        </w:rPr>
      </w:pPr>
      <w:r w:rsidRPr="009752EC">
        <w:rPr>
          <w:rFonts w:cstheme="minorHAnsi"/>
          <w:sz w:val="20"/>
          <w:szCs w:val="20"/>
        </w:rPr>
        <w:t xml:space="preserve">elementy wykończeniowe okładzin powinny być osadzone zgodnie z dokumentacją i instrukcją producenta. </w:t>
      </w:r>
    </w:p>
    <w:p w14:paraId="5F51C398" w14:textId="77777777" w:rsidR="006A3699" w:rsidRPr="009752EC" w:rsidRDefault="006A3699" w:rsidP="006A3699">
      <w:pPr>
        <w:spacing w:after="0" w:line="259" w:lineRule="auto"/>
        <w:ind w:left="0"/>
        <w:jc w:val="left"/>
        <w:rPr>
          <w:rFonts w:cstheme="minorHAnsi"/>
          <w:sz w:val="20"/>
          <w:szCs w:val="20"/>
        </w:rPr>
      </w:pPr>
      <w:r w:rsidRPr="009752EC">
        <w:rPr>
          <w:rFonts w:cstheme="minorHAnsi"/>
          <w:sz w:val="20"/>
          <w:szCs w:val="20"/>
        </w:rPr>
        <w:t xml:space="preserve"> </w:t>
      </w:r>
    </w:p>
    <w:p w14:paraId="5EC97E80" w14:textId="77777777" w:rsidR="006A3699" w:rsidRPr="00CD1E46" w:rsidRDefault="006A3699" w:rsidP="006A3699">
      <w:pPr>
        <w:pStyle w:val="Akapitzlist"/>
        <w:numPr>
          <w:ilvl w:val="0"/>
          <w:numId w:val="15"/>
        </w:numPr>
        <w:spacing w:line="270" w:lineRule="auto"/>
        <w:rPr>
          <w:rFonts w:cstheme="minorHAnsi"/>
          <w:sz w:val="20"/>
          <w:szCs w:val="20"/>
        </w:rPr>
      </w:pPr>
      <w:r w:rsidRPr="00CD1E46">
        <w:rPr>
          <w:rFonts w:cstheme="minorHAnsi"/>
          <w:b/>
          <w:sz w:val="20"/>
          <w:szCs w:val="20"/>
        </w:rPr>
        <w:t xml:space="preserve">Obmiar robót </w:t>
      </w:r>
    </w:p>
    <w:p w14:paraId="7306DDFF"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7.1. Zasady </w:t>
      </w:r>
      <w:proofErr w:type="spellStart"/>
      <w:r w:rsidRPr="009752EC">
        <w:rPr>
          <w:rFonts w:cstheme="minorHAnsi"/>
          <w:b/>
          <w:sz w:val="20"/>
          <w:szCs w:val="20"/>
        </w:rPr>
        <w:t>obmiarowania</w:t>
      </w:r>
      <w:proofErr w:type="spellEnd"/>
      <w:r w:rsidRPr="009752EC">
        <w:rPr>
          <w:rFonts w:cstheme="minorHAnsi"/>
          <w:b/>
          <w:sz w:val="20"/>
          <w:szCs w:val="20"/>
        </w:rPr>
        <w:t xml:space="preserve"> </w:t>
      </w:r>
    </w:p>
    <w:p w14:paraId="697F763F" w14:textId="77777777" w:rsidR="006A3699" w:rsidRPr="009752EC" w:rsidRDefault="006A3699" w:rsidP="006A3699">
      <w:pPr>
        <w:ind w:left="0"/>
        <w:rPr>
          <w:rFonts w:cstheme="minorHAnsi"/>
          <w:sz w:val="20"/>
          <w:szCs w:val="20"/>
        </w:rPr>
      </w:pPr>
      <w:r w:rsidRPr="009752EC">
        <w:rPr>
          <w:rFonts w:cstheme="minorHAnsi"/>
          <w:sz w:val="20"/>
          <w:szCs w:val="20"/>
        </w:rPr>
        <w:t>Powierzchnie wykładzin i okładzin oblicza się w m</w:t>
      </w:r>
      <w:r w:rsidRPr="009752EC">
        <w:rPr>
          <w:rFonts w:cstheme="minorHAnsi"/>
          <w:sz w:val="20"/>
          <w:szCs w:val="20"/>
          <w:vertAlign w:val="superscript"/>
        </w:rPr>
        <w:t>2</w:t>
      </w:r>
      <w:r w:rsidRPr="009752EC">
        <w:rPr>
          <w:rFonts w:cstheme="minorHAnsi"/>
          <w:sz w:val="20"/>
          <w:szCs w:val="20"/>
        </w:rPr>
        <w:t xml:space="preserve"> na podstawie dokumentacji projektowej przyjmując wymiary w świetle ścian w stanie surowym. Z obliczonej powierzchni odlicza się powierzchnię słupów, pilastrów, fundamentów i innych elementów większe od 0,25 m</w:t>
      </w:r>
      <w:r w:rsidRPr="009752EC">
        <w:rPr>
          <w:rFonts w:cstheme="minorHAnsi"/>
          <w:sz w:val="20"/>
          <w:szCs w:val="20"/>
          <w:vertAlign w:val="superscript"/>
        </w:rPr>
        <w:t>2</w:t>
      </w:r>
      <w:r w:rsidRPr="009752EC">
        <w:rPr>
          <w:rFonts w:cstheme="minorHAnsi"/>
          <w:sz w:val="20"/>
          <w:szCs w:val="20"/>
        </w:rPr>
        <w:t xml:space="preserve">. </w:t>
      </w:r>
    </w:p>
    <w:p w14:paraId="59E83D68" w14:textId="77777777" w:rsidR="006A3699" w:rsidRPr="009752EC" w:rsidRDefault="006A3699" w:rsidP="006A3699">
      <w:pPr>
        <w:ind w:left="0"/>
        <w:rPr>
          <w:rFonts w:cstheme="minorHAnsi"/>
          <w:sz w:val="20"/>
          <w:szCs w:val="20"/>
        </w:rPr>
      </w:pPr>
      <w:r w:rsidRPr="009752EC">
        <w:rPr>
          <w:rFonts w:cstheme="minorHAnsi"/>
          <w:sz w:val="20"/>
          <w:szCs w:val="20"/>
        </w:rPr>
        <w:t xml:space="preserve">W przypadku rozbieżność pomiędzy dokumentacją a stanem faktycznym powierzchnie oblicza się według stanu faktycznego. </w:t>
      </w:r>
    </w:p>
    <w:p w14:paraId="3D88958C" w14:textId="77777777" w:rsidR="006A3699" w:rsidRPr="009752EC" w:rsidRDefault="006A3699" w:rsidP="006A3699">
      <w:pPr>
        <w:ind w:left="0"/>
        <w:rPr>
          <w:rFonts w:cstheme="minorHAnsi"/>
          <w:sz w:val="20"/>
          <w:szCs w:val="20"/>
        </w:rPr>
      </w:pPr>
      <w:r w:rsidRPr="009752EC">
        <w:rPr>
          <w:rFonts w:cstheme="minorHAnsi"/>
          <w:sz w:val="20"/>
          <w:szCs w:val="20"/>
        </w:rPr>
        <w:t xml:space="preserve">Powierzchnie okładzin określa się na podstawie dokumentacji projektowej lub wg stanu faktycznego. </w:t>
      </w:r>
    </w:p>
    <w:p w14:paraId="3BDE02BD" w14:textId="77777777" w:rsidR="006A3699" w:rsidRPr="009752EC" w:rsidRDefault="006A3699" w:rsidP="006A3699">
      <w:pPr>
        <w:spacing w:after="11" w:line="259" w:lineRule="auto"/>
        <w:ind w:left="0"/>
        <w:jc w:val="left"/>
        <w:rPr>
          <w:rFonts w:cstheme="minorHAnsi"/>
          <w:sz w:val="20"/>
          <w:szCs w:val="20"/>
        </w:rPr>
      </w:pPr>
      <w:r w:rsidRPr="009752EC">
        <w:rPr>
          <w:rFonts w:cstheme="minorHAnsi"/>
          <w:sz w:val="20"/>
          <w:szCs w:val="20"/>
        </w:rPr>
        <w:t xml:space="preserve"> </w:t>
      </w:r>
    </w:p>
    <w:p w14:paraId="4F1BCF32" w14:textId="77777777" w:rsidR="006A3699" w:rsidRPr="00CD1E46" w:rsidRDefault="006A3699" w:rsidP="006A3699">
      <w:pPr>
        <w:pStyle w:val="Akapitzlist"/>
        <w:numPr>
          <w:ilvl w:val="0"/>
          <w:numId w:val="15"/>
        </w:numPr>
        <w:spacing w:line="270" w:lineRule="auto"/>
        <w:rPr>
          <w:rFonts w:cstheme="minorHAnsi"/>
          <w:sz w:val="20"/>
          <w:szCs w:val="20"/>
        </w:rPr>
      </w:pPr>
      <w:r w:rsidRPr="00CD1E46">
        <w:rPr>
          <w:rFonts w:cstheme="minorHAnsi"/>
          <w:b/>
          <w:sz w:val="20"/>
          <w:szCs w:val="20"/>
        </w:rPr>
        <w:t xml:space="preserve">Odbiór robót </w:t>
      </w:r>
    </w:p>
    <w:p w14:paraId="78E89664"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8.1. Odbiór robót zanikających i ulegających zakryciu </w:t>
      </w:r>
    </w:p>
    <w:p w14:paraId="0DDE6362" w14:textId="77777777" w:rsidR="006A3699" w:rsidRPr="009752EC" w:rsidRDefault="006A3699" w:rsidP="006A3699">
      <w:pPr>
        <w:ind w:left="0"/>
        <w:rPr>
          <w:rFonts w:cstheme="minorHAnsi"/>
          <w:sz w:val="20"/>
          <w:szCs w:val="20"/>
        </w:rPr>
      </w:pPr>
      <w:r w:rsidRPr="009752EC">
        <w:rPr>
          <w:rFonts w:cstheme="minorHAnsi"/>
          <w:sz w:val="20"/>
          <w:szCs w:val="20"/>
        </w:rPr>
        <w:t xml:space="preserve">Przy robotach związanych z wykonywaniem wykładzin i okładzin elementem ulegającym zakryciu są podłoża. Odbiór podłóż musi być dokonany przed rozpoczęciem robót wykładzinowych i okładzinowych.  </w:t>
      </w:r>
    </w:p>
    <w:p w14:paraId="27974D31" w14:textId="77777777" w:rsidR="006A3699" w:rsidRPr="009752EC" w:rsidRDefault="006A3699" w:rsidP="006A3699">
      <w:pPr>
        <w:ind w:left="0"/>
        <w:rPr>
          <w:rFonts w:cstheme="minorHAnsi"/>
          <w:sz w:val="20"/>
          <w:szCs w:val="20"/>
        </w:rPr>
      </w:pPr>
      <w:r w:rsidRPr="009752EC">
        <w:rPr>
          <w:rFonts w:cstheme="minorHAnsi"/>
          <w:sz w:val="20"/>
          <w:szCs w:val="20"/>
        </w:rPr>
        <w:t xml:space="preserve">W trakcie odbioru należy przeprowadzić badania wymienione w pkt. 6.2. niniejszego opracowania. Wyniki badań należy porównać z wymaganiami dotyczącymi podłóż i określonymi odpowiednio w pkt. 5.3. dla wykładzin i w pkt. </w:t>
      </w:r>
    </w:p>
    <w:p w14:paraId="7279192E" w14:textId="77777777" w:rsidR="006A3699" w:rsidRPr="009752EC" w:rsidRDefault="006A3699" w:rsidP="006A3699">
      <w:pPr>
        <w:ind w:left="0"/>
        <w:rPr>
          <w:rFonts w:cstheme="minorHAnsi"/>
          <w:sz w:val="20"/>
          <w:szCs w:val="20"/>
        </w:rPr>
      </w:pPr>
      <w:r w:rsidRPr="009752EC">
        <w:rPr>
          <w:rFonts w:cstheme="minorHAnsi"/>
          <w:sz w:val="20"/>
          <w:szCs w:val="20"/>
        </w:rPr>
        <w:t xml:space="preserve">5.4. dla okładzin. </w:t>
      </w:r>
    </w:p>
    <w:p w14:paraId="2AC7E562" w14:textId="77777777" w:rsidR="006A3699" w:rsidRPr="009752EC" w:rsidRDefault="006A3699" w:rsidP="006A3699">
      <w:pPr>
        <w:ind w:left="0"/>
        <w:rPr>
          <w:rFonts w:cstheme="minorHAnsi"/>
          <w:sz w:val="20"/>
          <w:szCs w:val="20"/>
        </w:rPr>
      </w:pPr>
      <w:r w:rsidRPr="009752EC">
        <w:rPr>
          <w:rFonts w:cstheme="minorHAnsi"/>
          <w:sz w:val="20"/>
          <w:szCs w:val="20"/>
        </w:rPr>
        <w:t xml:space="preserve">Jeżeli wszystkie pomiary i badania dały wynik pozytywny można uznać podłoża za wykonane prawidłowo tj. </w:t>
      </w:r>
    </w:p>
    <w:p w14:paraId="51B7BB30" w14:textId="77777777" w:rsidR="006A3699" w:rsidRPr="009752EC" w:rsidRDefault="006A3699" w:rsidP="006A3699">
      <w:pPr>
        <w:ind w:left="0"/>
        <w:rPr>
          <w:rFonts w:cstheme="minorHAnsi"/>
          <w:sz w:val="20"/>
          <w:szCs w:val="20"/>
        </w:rPr>
      </w:pPr>
      <w:r w:rsidRPr="009752EC">
        <w:rPr>
          <w:rFonts w:cstheme="minorHAnsi"/>
          <w:sz w:val="20"/>
          <w:szCs w:val="20"/>
        </w:rPr>
        <w:t xml:space="preserve">zgodnie z dokumentacją i ST i zezwolić do przystąpienia do robót </w:t>
      </w:r>
      <w:proofErr w:type="gramStart"/>
      <w:r w:rsidRPr="009752EC">
        <w:rPr>
          <w:rFonts w:cstheme="minorHAnsi"/>
          <w:sz w:val="20"/>
          <w:szCs w:val="20"/>
        </w:rPr>
        <w:t>wykładzinowych  i</w:t>
      </w:r>
      <w:proofErr w:type="gramEnd"/>
      <w:r w:rsidRPr="009752EC">
        <w:rPr>
          <w:rFonts w:cstheme="minorHAnsi"/>
          <w:sz w:val="20"/>
          <w:szCs w:val="20"/>
        </w:rPr>
        <w:t xml:space="preserve"> okładzinowych. </w:t>
      </w:r>
    </w:p>
    <w:p w14:paraId="1095116F" w14:textId="77777777" w:rsidR="006A3699" w:rsidRPr="009752EC" w:rsidRDefault="006A3699" w:rsidP="006A3699">
      <w:pPr>
        <w:ind w:left="0"/>
        <w:rPr>
          <w:rFonts w:cstheme="minorHAnsi"/>
          <w:sz w:val="20"/>
          <w:szCs w:val="20"/>
        </w:rPr>
      </w:pPr>
      <w:r w:rsidRPr="009752EC">
        <w:rPr>
          <w:rFonts w:cstheme="minorHAnsi"/>
          <w:sz w:val="20"/>
          <w:szCs w:val="20"/>
        </w:rPr>
        <w:t xml:space="preserve">Jeżeli chociaż jeden wynik badania daje wynik negatywny podłoże nie powinno być odebrane. </w:t>
      </w:r>
    </w:p>
    <w:p w14:paraId="41CA7F81" w14:textId="77777777" w:rsidR="006A3699" w:rsidRPr="009752EC" w:rsidRDefault="006A3699" w:rsidP="006A3699">
      <w:pPr>
        <w:spacing w:line="269" w:lineRule="auto"/>
        <w:ind w:left="0" w:hanging="10"/>
        <w:jc w:val="left"/>
        <w:rPr>
          <w:rFonts w:cstheme="minorHAnsi"/>
          <w:sz w:val="20"/>
          <w:szCs w:val="20"/>
        </w:rPr>
      </w:pPr>
      <w:r w:rsidRPr="009752EC">
        <w:rPr>
          <w:rFonts w:cstheme="minorHAnsi"/>
          <w:sz w:val="20"/>
          <w:szCs w:val="20"/>
        </w:rPr>
        <w:t>Wykonawca zobowiązany jest do dokonania naprawy podłoża poprzez np. szlifowanie lub szpachlowanie i ponowne zgłoszenie do odbioru. W sytuacji gdy naprawa jest niemożliwa (</w:t>
      </w:r>
      <w:proofErr w:type="gramStart"/>
      <w:r w:rsidRPr="009752EC">
        <w:rPr>
          <w:rFonts w:cstheme="minorHAnsi"/>
          <w:sz w:val="20"/>
          <w:szCs w:val="20"/>
        </w:rPr>
        <w:t>szczególnie  w</w:t>
      </w:r>
      <w:proofErr w:type="gramEnd"/>
      <w:r w:rsidRPr="009752EC">
        <w:rPr>
          <w:rFonts w:cstheme="minorHAnsi"/>
          <w:sz w:val="20"/>
          <w:szCs w:val="20"/>
        </w:rPr>
        <w:t xml:space="preserve"> przypadku zaniżonej wytrzymałości) podłoże musi być skute i wykonane ponownie. </w:t>
      </w:r>
    </w:p>
    <w:p w14:paraId="108A49D7" w14:textId="77777777" w:rsidR="006A3699" w:rsidRPr="009752EC" w:rsidRDefault="006A3699" w:rsidP="006A3699">
      <w:pPr>
        <w:ind w:left="0"/>
        <w:rPr>
          <w:rFonts w:cstheme="minorHAnsi"/>
          <w:sz w:val="20"/>
          <w:szCs w:val="20"/>
        </w:rPr>
      </w:pPr>
      <w:r w:rsidRPr="009752EC">
        <w:rPr>
          <w:rFonts w:cstheme="minorHAnsi"/>
          <w:sz w:val="20"/>
          <w:szCs w:val="20"/>
        </w:rPr>
        <w:t xml:space="preserve">Wszystkie ustalenia związane z dokonanym odbiorem robót ulegających zakryciu (podłóż) oraz materiałów należy zapisać w dzienniku budowy lub protokole podpisanym przez przedstawicieli inwestora (inspektor nadzoru) i wykonawcy (kierownik budowy). </w:t>
      </w:r>
    </w:p>
    <w:p w14:paraId="243F65A5"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8.2. Odbiór częściowy </w:t>
      </w:r>
    </w:p>
    <w:p w14:paraId="2F2B28AF" w14:textId="77777777" w:rsidR="006A3699" w:rsidRPr="009752EC" w:rsidRDefault="006A3699" w:rsidP="006A3699">
      <w:pPr>
        <w:ind w:left="0"/>
        <w:rPr>
          <w:rFonts w:cstheme="minorHAnsi"/>
          <w:sz w:val="20"/>
          <w:szCs w:val="20"/>
        </w:rPr>
      </w:pPr>
      <w:r w:rsidRPr="009752EC">
        <w:rPr>
          <w:rFonts w:cstheme="minorHAnsi"/>
          <w:sz w:val="20"/>
          <w:szCs w:val="20"/>
        </w:rPr>
        <w:t xml:space="preserve">Odbiór częściowy polega na ocenie ilości i jakości wykonanej części robót. Odbioru częściowego robót dokonuje się dla zakresu określonego w dokumentach umownych według zasad jak przy odbiorze ostatecznym robót.  </w:t>
      </w:r>
    </w:p>
    <w:p w14:paraId="25C48ED4" w14:textId="77777777" w:rsidR="006A3699" w:rsidRPr="009752EC" w:rsidRDefault="006A3699" w:rsidP="006A3699">
      <w:pPr>
        <w:ind w:left="0"/>
        <w:rPr>
          <w:rFonts w:cstheme="minorHAnsi"/>
          <w:sz w:val="20"/>
          <w:szCs w:val="20"/>
        </w:rPr>
      </w:pPr>
      <w:r w:rsidRPr="009752EC">
        <w:rPr>
          <w:rFonts w:cstheme="minorHAnsi"/>
          <w:sz w:val="20"/>
          <w:szCs w:val="20"/>
        </w:rPr>
        <w:t xml:space="preserve">Celem odbioru częściowego jest wczesne wykrycie ewentualnych usterek w realizowanych robotach i ich usunięcie przed odbiorem końcowym. </w:t>
      </w:r>
    </w:p>
    <w:p w14:paraId="00A818E9" w14:textId="77777777" w:rsidR="006A3699" w:rsidRPr="009752EC" w:rsidRDefault="006A3699" w:rsidP="006A3699">
      <w:pPr>
        <w:ind w:left="0"/>
        <w:rPr>
          <w:rFonts w:cstheme="minorHAnsi"/>
          <w:sz w:val="20"/>
          <w:szCs w:val="20"/>
        </w:rPr>
      </w:pPr>
      <w:r w:rsidRPr="009752EC">
        <w:rPr>
          <w:rFonts w:cstheme="minorHAnsi"/>
          <w:sz w:val="20"/>
          <w:szCs w:val="20"/>
        </w:rPr>
        <w:lastRenderedPageBreak/>
        <w:t xml:space="preserve">Odbiór częściowy robót jest dokonywany przez inspektora nadzoru w obecności kierownika budowy. Protokół odbioru częściowego jest podstawą do dokonania częściowego rozliczenia </w:t>
      </w:r>
      <w:proofErr w:type="gramStart"/>
      <w:r w:rsidRPr="009752EC">
        <w:rPr>
          <w:rFonts w:cstheme="minorHAnsi"/>
          <w:sz w:val="20"/>
          <w:szCs w:val="20"/>
        </w:rPr>
        <w:t>robót</w:t>
      </w:r>
      <w:proofErr w:type="gramEnd"/>
      <w:r w:rsidRPr="009752EC">
        <w:rPr>
          <w:rFonts w:cstheme="minorHAnsi"/>
          <w:sz w:val="20"/>
          <w:szCs w:val="20"/>
        </w:rPr>
        <w:t xml:space="preserve"> jeżeli umowa taką formę przewiduje. </w:t>
      </w:r>
    </w:p>
    <w:p w14:paraId="4BD05778"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8.3. Odbiór ostateczny (końcowy) </w:t>
      </w:r>
    </w:p>
    <w:p w14:paraId="12B8729C" w14:textId="77777777" w:rsidR="006A3699" w:rsidRPr="009752EC" w:rsidRDefault="006A3699" w:rsidP="006A3699">
      <w:pPr>
        <w:ind w:left="0"/>
        <w:rPr>
          <w:rFonts w:cstheme="minorHAnsi"/>
          <w:sz w:val="20"/>
          <w:szCs w:val="20"/>
        </w:rPr>
      </w:pPr>
      <w:r w:rsidRPr="009752EC">
        <w:rPr>
          <w:rFonts w:cstheme="minorHAnsi"/>
          <w:sz w:val="20"/>
          <w:szCs w:val="20"/>
        </w:rPr>
        <w:t xml:space="preserve">Odbiór ostateczny stanowi ostateczną ocenę rzeczywistego wykonanie robót w odniesieniu do zakresu (ilości), jakości i zgodności z dokumentacją projektową. </w:t>
      </w:r>
    </w:p>
    <w:p w14:paraId="49118BB6" w14:textId="77777777" w:rsidR="006A3699" w:rsidRPr="009752EC" w:rsidRDefault="006A3699" w:rsidP="006A3699">
      <w:pPr>
        <w:ind w:left="0"/>
        <w:rPr>
          <w:rFonts w:cstheme="minorHAnsi"/>
          <w:sz w:val="20"/>
          <w:szCs w:val="20"/>
        </w:rPr>
      </w:pPr>
      <w:r w:rsidRPr="009752EC">
        <w:rPr>
          <w:rFonts w:cstheme="minorHAnsi"/>
          <w:sz w:val="20"/>
          <w:szCs w:val="20"/>
        </w:rPr>
        <w:t xml:space="preserve">Odbiór ostateczny dokonuje komisja powołana przez zamawiającego na podstawie przedłożonych dokumentów, wyników badań i pomiarów oraz dokonanej ocenie wizualnej. </w:t>
      </w:r>
    </w:p>
    <w:p w14:paraId="41299212" w14:textId="77777777" w:rsidR="006A3699" w:rsidRPr="009752EC" w:rsidRDefault="006A3699" w:rsidP="006A3699">
      <w:pPr>
        <w:ind w:left="0"/>
        <w:rPr>
          <w:rFonts w:cstheme="minorHAnsi"/>
          <w:sz w:val="20"/>
          <w:szCs w:val="20"/>
        </w:rPr>
      </w:pPr>
      <w:r w:rsidRPr="009752EC">
        <w:rPr>
          <w:rFonts w:cstheme="minorHAnsi"/>
          <w:sz w:val="20"/>
          <w:szCs w:val="20"/>
        </w:rPr>
        <w:t xml:space="preserve">Zasady i terminy powoływania komisji oraz czas jej działalności powinna określać umowa. Wykonawca robót obowiązany jest przedłożyć komisji następujące dokumenty: </w:t>
      </w:r>
    </w:p>
    <w:p w14:paraId="72D584EB" w14:textId="77777777" w:rsidR="006A3699" w:rsidRPr="009752EC" w:rsidRDefault="006A3699" w:rsidP="006A3699">
      <w:pPr>
        <w:numPr>
          <w:ilvl w:val="0"/>
          <w:numId w:val="79"/>
        </w:numPr>
        <w:ind w:hanging="360"/>
        <w:rPr>
          <w:rFonts w:cstheme="minorHAnsi"/>
          <w:sz w:val="20"/>
          <w:szCs w:val="20"/>
        </w:rPr>
      </w:pPr>
      <w:r w:rsidRPr="009752EC">
        <w:rPr>
          <w:rFonts w:cstheme="minorHAnsi"/>
          <w:sz w:val="20"/>
          <w:szCs w:val="20"/>
        </w:rPr>
        <w:t xml:space="preserve">projekt budowlany, </w:t>
      </w:r>
    </w:p>
    <w:p w14:paraId="0459170C" w14:textId="77777777" w:rsidR="006A3699" w:rsidRPr="009752EC" w:rsidRDefault="006A3699" w:rsidP="006A3699">
      <w:pPr>
        <w:numPr>
          <w:ilvl w:val="0"/>
          <w:numId w:val="79"/>
        </w:numPr>
        <w:ind w:hanging="360"/>
        <w:rPr>
          <w:rFonts w:cstheme="minorHAnsi"/>
          <w:sz w:val="20"/>
          <w:szCs w:val="20"/>
        </w:rPr>
      </w:pPr>
      <w:r w:rsidRPr="009752EC">
        <w:rPr>
          <w:rFonts w:cstheme="minorHAnsi"/>
          <w:sz w:val="20"/>
          <w:szCs w:val="20"/>
        </w:rPr>
        <w:t xml:space="preserve">projekty wykonawcze  </w:t>
      </w:r>
    </w:p>
    <w:p w14:paraId="68D5DB95" w14:textId="77777777" w:rsidR="006A3699" w:rsidRPr="009752EC" w:rsidRDefault="006A3699" w:rsidP="006A3699">
      <w:pPr>
        <w:numPr>
          <w:ilvl w:val="0"/>
          <w:numId w:val="79"/>
        </w:numPr>
        <w:ind w:hanging="360"/>
        <w:rPr>
          <w:rFonts w:cstheme="minorHAnsi"/>
          <w:sz w:val="20"/>
          <w:szCs w:val="20"/>
        </w:rPr>
      </w:pPr>
      <w:r w:rsidRPr="009752EC">
        <w:rPr>
          <w:rFonts w:cstheme="minorHAnsi"/>
          <w:sz w:val="20"/>
          <w:szCs w:val="20"/>
        </w:rPr>
        <w:t xml:space="preserve">dokumentację powykonawczą, </w:t>
      </w:r>
    </w:p>
    <w:p w14:paraId="6F55D41E" w14:textId="77777777" w:rsidR="006A3699" w:rsidRPr="009752EC" w:rsidRDefault="006A3699" w:rsidP="006A3699">
      <w:pPr>
        <w:numPr>
          <w:ilvl w:val="0"/>
          <w:numId w:val="79"/>
        </w:numPr>
        <w:ind w:hanging="360"/>
        <w:rPr>
          <w:rFonts w:cstheme="minorHAnsi"/>
          <w:sz w:val="20"/>
          <w:szCs w:val="20"/>
        </w:rPr>
      </w:pPr>
      <w:r w:rsidRPr="009752EC">
        <w:rPr>
          <w:rFonts w:cstheme="minorHAnsi"/>
          <w:sz w:val="20"/>
          <w:szCs w:val="20"/>
        </w:rPr>
        <w:t xml:space="preserve">szczegółowe specyfikacje techniczne, </w:t>
      </w:r>
    </w:p>
    <w:p w14:paraId="4AB77FCE" w14:textId="77777777" w:rsidR="006A3699" w:rsidRPr="009752EC" w:rsidRDefault="006A3699" w:rsidP="006A3699">
      <w:pPr>
        <w:numPr>
          <w:ilvl w:val="0"/>
          <w:numId w:val="79"/>
        </w:numPr>
        <w:ind w:hanging="360"/>
        <w:rPr>
          <w:rFonts w:cstheme="minorHAnsi"/>
          <w:sz w:val="20"/>
          <w:szCs w:val="20"/>
        </w:rPr>
      </w:pPr>
      <w:r w:rsidRPr="009752EC">
        <w:rPr>
          <w:rFonts w:cstheme="minorHAnsi"/>
          <w:sz w:val="20"/>
          <w:szCs w:val="20"/>
        </w:rPr>
        <w:t xml:space="preserve">dziennik budowy z zapisami dotyczącymi toku prowadzonych robót, </w:t>
      </w:r>
    </w:p>
    <w:p w14:paraId="7CAED3E1" w14:textId="77777777" w:rsidR="006A3699" w:rsidRPr="009752EC" w:rsidRDefault="006A3699" w:rsidP="006A3699">
      <w:pPr>
        <w:numPr>
          <w:ilvl w:val="0"/>
          <w:numId w:val="79"/>
        </w:numPr>
        <w:ind w:hanging="360"/>
        <w:rPr>
          <w:rFonts w:cstheme="minorHAnsi"/>
          <w:sz w:val="20"/>
          <w:szCs w:val="20"/>
        </w:rPr>
      </w:pPr>
      <w:r w:rsidRPr="009752EC">
        <w:rPr>
          <w:rFonts w:cstheme="minorHAnsi"/>
          <w:sz w:val="20"/>
          <w:szCs w:val="20"/>
        </w:rPr>
        <w:t xml:space="preserve">aprobaty techniczne, certyfikaty i deklaracje zgodności dla zastosowanych materiałów i wyrobów, </w:t>
      </w:r>
    </w:p>
    <w:p w14:paraId="5A035AF8" w14:textId="77777777" w:rsidR="006A3699" w:rsidRPr="009752EC" w:rsidRDefault="006A3699" w:rsidP="006A3699">
      <w:pPr>
        <w:numPr>
          <w:ilvl w:val="0"/>
          <w:numId w:val="79"/>
        </w:numPr>
        <w:ind w:hanging="360"/>
        <w:rPr>
          <w:rFonts w:cstheme="minorHAnsi"/>
          <w:sz w:val="20"/>
          <w:szCs w:val="20"/>
        </w:rPr>
      </w:pPr>
      <w:proofErr w:type="spellStart"/>
      <w:r w:rsidRPr="009752EC">
        <w:rPr>
          <w:rFonts w:cstheme="minorHAnsi"/>
          <w:sz w:val="20"/>
          <w:szCs w:val="20"/>
        </w:rPr>
        <w:t>protokóły</w:t>
      </w:r>
      <w:proofErr w:type="spellEnd"/>
      <w:r w:rsidRPr="009752EC">
        <w:rPr>
          <w:rFonts w:cstheme="minorHAnsi"/>
          <w:sz w:val="20"/>
          <w:szCs w:val="20"/>
        </w:rPr>
        <w:t xml:space="preserve"> odbioru podłoże, </w:t>
      </w:r>
    </w:p>
    <w:p w14:paraId="4DC5BC3A" w14:textId="77777777" w:rsidR="006A3699" w:rsidRPr="009752EC" w:rsidRDefault="006A3699" w:rsidP="006A3699">
      <w:pPr>
        <w:numPr>
          <w:ilvl w:val="0"/>
          <w:numId w:val="79"/>
        </w:numPr>
        <w:ind w:hanging="360"/>
        <w:rPr>
          <w:rFonts w:cstheme="minorHAnsi"/>
          <w:sz w:val="20"/>
          <w:szCs w:val="20"/>
        </w:rPr>
      </w:pPr>
      <w:proofErr w:type="spellStart"/>
      <w:r w:rsidRPr="009752EC">
        <w:rPr>
          <w:rFonts w:cstheme="minorHAnsi"/>
          <w:sz w:val="20"/>
          <w:szCs w:val="20"/>
        </w:rPr>
        <w:t>protokóły</w:t>
      </w:r>
      <w:proofErr w:type="spellEnd"/>
      <w:r w:rsidRPr="009752EC">
        <w:rPr>
          <w:rFonts w:cstheme="minorHAnsi"/>
          <w:sz w:val="20"/>
          <w:szCs w:val="20"/>
        </w:rPr>
        <w:t xml:space="preserve"> odbiorów częściowych, </w:t>
      </w:r>
    </w:p>
    <w:p w14:paraId="35D2D8A2" w14:textId="77777777" w:rsidR="006A3699" w:rsidRPr="009752EC" w:rsidRDefault="006A3699" w:rsidP="006A3699">
      <w:pPr>
        <w:numPr>
          <w:ilvl w:val="0"/>
          <w:numId w:val="79"/>
        </w:numPr>
        <w:ind w:hanging="360"/>
        <w:rPr>
          <w:rFonts w:cstheme="minorHAnsi"/>
          <w:sz w:val="20"/>
          <w:szCs w:val="20"/>
        </w:rPr>
      </w:pPr>
      <w:r w:rsidRPr="009752EC">
        <w:rPr>
          <w:rFonts w:cstheme="minorHAnsi"/>
          <w:sz w:val="20"/>
          <w:szCs w:val="20"/>
        </w:rPr>
        <w:t xml:space="preserve">instrukcje producentów dotyczące zastosowanych materiałów, </w:t>
      </w:r>
    </w:p>
    <w:p w14:paraId="74CD9757" w14:textId="77777777" w:rsidR="006A3699" w:rsidRPr="009752EC" w:rsidRDefault="006A3699" w:rsidP="006A3699">
      <w:pPr>
        <w:numPr>
          <w:ilvl w:val="0"/>
          <w:numId w:val="79"/>
        </w:numPr>
        <w:ind w:hanging="360"/>
        <w:rPr>
          <w:rFonts w:cstheme="minorHAnsi"/>
          <w:sz w:val="20"/>
          <w:szCs w:val="20"/>
        </w:rPr>
      </w:pPr>
      <w:r w:rsidRPr="009752EC">
        <w:rPr>
          <w:rFonts w:cstheme="minorHAnsi"/>
          <w:sz w:val="20"/>
          <w:szCs w:val="20"/>
        </w:rPr>
        <w:t xml:space="preserve">wyniki badań laboratoryjnych i ekspertyz. </w:t>
      </w:r>
    </w:p>
    <w:p w14:paraId="0E33D24E" w14:textId="77777777" w:rsidR="006A3699" w:rsidRPr="009752EC" w:rsidRDefault="006A3699" w:rsidP="006A3699">
      <w:pPr>
        <w:ind w:left="0"/>
        <w:rPr>
          <w:rFonts w:cstheme="minorHAnsi"/>
          <w:sz w:val="20"/>
          <w:szCs w:val="20"/>
        </w:rPr>
      </w:pPr>
      <w:r w:rsidRPr="009752EC">
        <w:rPr>
          <w:rFonts w:cstheme="minorHAnsi"/>
          <w:sz w:val="20"/>
          <w:szCs w:val="20"/>
        </w:rPr>
        <w:t xml:space="preserve">W toku odbioru komisja obowiązana jest zapoznać się przedłożonymi dokumentami, przeprowadzić badania zgodnie wytycznymi podanymi w pkt. 6.4. niniejszej ST porównać je z </w:t>
      </w:r>
      <w:proofErr w:type="gramStart"/>
      <w:r w:rsidRPr="009752EC">
        <w:rPr>
          <w:rFonts w:cstheme="minorHAnsi"/>
          <w:sz w:val="20"/>
          <w:szCs w:val="20"/>
        </w:rPr>
        <w:t>wymaganiami  i</w:t>
      </w:r>
      <w:proofErr w:type="gramEnd"/>
      <w:r w:rsidRPr="009752EC">
        <w:rPr>
          <w:rFonts w:cstheme="minorHAnsi"/>
          <w:sz w:val="20"/>
          <w:szCs w:val="20"/>
        </w:rPr>
        <w:t xml:space="preserve"> wielkościami tolerancji podanymi w pkt. 6.5. oraz dokonać oceny wizualnej. </w:t>
      </w:r>
    </w:p>
    <w:p w14:paraId="7517AAD0" w14:textId="77777777" w:rsidR="006A3699" w:rsidRPr="009752EC" w:rsidRDefault="006A3699" w:rsidP="006A3699">
      <w:pPr>
        <w:ind w:left="0"/>
        <w:rPr>
          <w:rFonts w:cstheme="minorHAnsi"/>
          <w:sz w:val="20"/>
          <w:szCs w:val="20"/>
        </w:rPr>
      </w:pPr>
      <w:r w:rsidRPr="009752EC">
        <w:rPr>
          <w:rFonts w:cstheme="minorHAnsi"/>
          <w:sz w:val="20"/>
          <w:szCs w:val="20"/>
        </w:rPr>
        <w:t xml:space="preserve">Roboty wykładzinowe i okładzinowe powinny być odebrane, jeżeli wszystkie wyniki badań i pomiarów są pozytywne i dostarczone przez wykonawcę dokument są kompletne i prawidłowe pod względem merytorycznym. </w:t>
      </w:r>
    </w:p>
    <w:p w14:paraId="2800DB69" w14:textId="77777777" w:rsidR="006A3699" w:rsidRPr="009752EC" w:rsidRDefault="006A3699" w:rsidP="006A3699">
      <w:pPr>
        <w:ind w:left="0"/>
        <w:rPr>
          <w:rFonts w:cstheme="minorHAnsi"/>
          <w:sz w:val="20"/>
          <w:szCs w:val="20"/>
        </w:rPr>
      </w:pPr>
      <w:r w:rsidRPr="009752EC">
        <w:rPr>
          <w:rFonts w:cstheme="minorHAnsi"/>
          <w:sz w:val="20"/>
          <w:szCs w:val="20"/>
        </w:rPr>
        <w:t xml:space="preserve">Jeżeli chociażby jeden wynik badań był negatywny wykładzina lub okładzina nie powinna być przyjęta. W takim przypadku należy przyjąć jedno z następujących rozwiązań: </w:t>
      </w:r>
    </w:p>
    <w:p w14:paraId="43EE09B6" w14:textId="77777777" w:rsidR="006A3699" w:rsidRPr="009752EC" w:rsidRDefault="006A3699" w:rsidP="006A3699">
      <w:pPr>
        <w:numPr>
          <w:ilvl w:val="0"/>
          <w:numId w:val="80"/>
        </w:numPr>
        <w:rPr>
          <w:rFonts w:cstheme="minorHAnsi"/>
          <w:sz w:val="20"/>
          <w:szCs w:val="20"/>
        </w:rPr>
      </w:pPr>
      <w:r w:rsidRPr="009752EC">
        <w:rPr>
          <w:rFonts w:cstheme="minorHAnsi"/>
          <w:sz w:val="20"/>
          <w:szCs w:val="20"/>
        </w:rPr>
        <w:t xml:space="preserve">jeżeli to możliwe, należy poprawić wykładzinę lub okładzinę i przedstawić ją ponownie do odbioru, </w:t>
      </w:r>
    </w:p>
    <w:p w14:paraId="1DF7584C" w14:textId="77777777" w:rsidR="006A3699" w:rsidRPr="009752EC" w:rsidRDefault="006A3699" w:rsidP="006A3699">
      <w:pPr>
        <w:numPr>
          <w:ilvl w:val="0"/>
          <w:numId w:val="80"/>
        </w:numPr>
        <w:spacing w:after="26"/>
        <w:rPr>
          <w:rFonts w:cstheme="minorHAnsi"/>
          <w:sz w:val="20"/>
          <w:szCs w:val="20"/>
        </w:rPr>
      </w:pPr>
      <w:r w:rsidRPr="009752EC">
        <w:rPr>
          <w:rFonts w:cstheme="minorHAnsi"/>
          <w:sz w:val="20"/>
          <w:szCs w:val="20"/>
        </w:rPr>
        <w:t xml:space="preserve">jeżeli odchylenia od wymagań nie zagrażają bezpieczeństwu użytkownika i trwałości wykładziny lub okładziny zamawiający może wyrazić zgodę na dokonanie odbioru końcowego z jednoczesnym obniżeniem wartości wynagrodzenia w stosunku ustaleń </w:t>
      </w:r>
      <w:proofErr w:type="gramStart"/>
      <w:r w:rsidRPr="009752EC">
        <w:rPr>
          <w:rFonts w:cstheme="minorHAnsi"/>
          <w:sz w:val="20"/>
          <w:szCs w:val="20"/>
        </w:rPr>
        <w:t>umownych,.</w:t>
      </w:r>
      <w:proofErr w:type="gramEnd"/>
      <w:r w:rsidRPr="009752EC">
        <w:rPr>
          <w:rFonts w:cstheme="minorHAnsi"/>
          <w:sz w:val="20"/>
          <w:szCs w:val="20"/>
        </w:rPr>
        <w:t xml:space="preserve"> </w:t>
      </w:r>
    </w:p>
    <w:p w14:paraId="35031288" w14:textId="77777777" w:rsidR="006A3699" w:rsidRPr="009752EC" w:rsidRDefault="006A3699" w:rsidP="006A3699">
      <w:pPr>
        <w:numPr>
          <w:ilvl w:val="0"/>
          <w:numId w:val="80"/>
        </w:numPr>
        <w:rPr>
          <w:rFonts w:cstheme="minorHAnsi"/>
          <w:sz w:val="20"/>
          <w:szCs w:val="20"/>
        </w:rPr>
      </w:pPr>
      <w:r w:rsidRPr="009752EC">
        <w:rPr>
          <w:rFonts w:cstheme="minorHAnsi"/>
          <w:sz w:val="20"/>
          <w:szCs w:val="20"/>
        </w:rPr>
        <w:t xml:space="preserve">w przypadku, gdy nie są możliwe podane wyżej rozwiązania wykonawca zobowiązany jest do usunięcia wadliwie wykonanych wykładzin lub okładzin, wykonać je ponownie i powtórnie zgłosić do odbioru. </w:t>
      </w:r>
    </w:p>
    <w:p w14:paraId="51EACAB7" w14:textId="77777777" w:rsidR="006A3699" w:rsidRPr="00CD1E46" w:rsidRDefault="006A3699" w:rsidP="006A3699">
      <w:pPr>
        <w:pStyle w:val="Akapitzlist"/>
        <w:numPr>
          <w:ilvl w:val="0"/>
          <w:numId w:val="80"/>
        </w:numPr>
        <w:rPr>
          <w:rFonts w:cstheme="minorHAnsi"/>
          <w:sz w:val="20"/>
          <w:szCs w:val="20"/>
        </w:rPr>
      </w:pPr>
      <w:r w:rsidRPr="00CD1E46">
        <w:rPr>
          <w:rFonts w:cstheme="minorHAnsi"/>
          <w:sz w:val="20"/>
          <w:szCs w:val="20"/>
        </w:rPr>
        <w:t xml:space="preserve">W przypadku </w:t>
      </w:r>
      <w:proofErr w:type="gramStart"/>
      <w:r w:rsidRPr="00CD1E46">
        <w:rPr>
          <w:rFonts w:cstheme="minorHAnsi"/>
          <w:sz w:val="20"/>
          <w:szCs w:val="20"/>
        </w:rPr>
        <w:t>nie kompletności</w:t>
      </w:r>
      <w:proofErr w:type="gramEnd"/>
      <w:r w:rsidRPr="00CD1E46">
        <w:rPr>
          <w:rFonts w:cstheme="minorHAnsi"/>
          <w:sz w:val="20"/>
          <w:szCs w:val="20"/>
        </w:rPr>
        <w:t xml:space="preserve"> dokumentów odbiór może być dokonany po ich uzupełnieniu. </w:t>
      </w:r>
    </w:p>
    <w:p w14:paraId="376FAA1E" w14:textId="77777777" w:rsidR="006A3699" w:rsidRPr="00CD1E46" w:rsidRDefault="006A3699" w:rsidP="006A3699">
      <w:pPr>
        <w:pStyle w:val="Akapitzlist"/>
        <w:numPr>
          <w:ilvl w:val="0"/>
          <w:numId w:val="80"/>
        </w:numPr>
        <w:rPr>
          <w:rFonts w:cstheme="minorHAnsi"/>
          <w:sz w:val="20"/>
          <w:szCs w:val="20"/>
        </w:rPr>
      </w:pPr>
      <w:r w:rsidRPr="00CD1E46">
        <w:rPr>
          <w:rFonts w:cstheme="minorHAnsi"/>
          <w:sz w:val="20"/>
          <w:szCs w:val="20"/>
        </w:rPr>
        <w:t xml:space="preserve">Z czynności odbioru sporządza się protokół podpisany przez przedstawicieli </w:t>
      </w:r>
      <w:proofErr w:type="gramStart"/>
      <w:r w:rsidRPr="00CD1E46">
        <w:rPr>
          <w:rFonts w:cstheme="minorHAnsi"/>
          <w:sz w:val="20"/>
          <w:szCs w:val="20"/>
        </w:rPr>
        <w:t>zamawiającego  i</w:t>
      </w:r>
      <w:proofErr w:type="gramEnd"/>
      <w:r w:rsidRPr="00CD1E46">
        <w:rPr>
          <w:rFonts w:cstheme="minorHAnsi"/>
          <w:sz w:val="20"/>
          <w:szCs w:val="20"/>
        </w:rPr>
        <w:t xml:space="preserve"> wykonawcy. Protokół powinien zawierać: </w:t>
      </w:r>
      <w:r w:rsidRPr="00CD1E46">
        <w:rPr>
          <w:rFonts w:eastAsia="Segoe UI Symbol" w:cstheme="minorHAnsi"/>
          <w:sz w:val="20"/>
          <w:szCs w:val="20"/>
        </w:rPr>
        <w:t></w:t>
      </w:r>
      <w:r w:rsidRPr="00CD1E46">
        <w:rPr>
          <w:rFonts w:cstheme="minorHAnsi"/>
          <w:sz w:val="20"/>
          <w:szCs w:val="20"/>
        </w:rPr>
        <w:t xml:space="preserve"> ustalenia podjęte w trakcie prac komisji, </w:t>
      </w:r>
    </w:p>
    <w:p w14:paraId="51DE205B" w14:textId="77777777" w:rsidR="006A3699" w:rsidRPr="009752EC" w:rsidRDefault="006A3699" w:rsidP="006A3699">
      <w:pPr>
        <w:numPr>
          <w:ilvl w:val="0"/>
          <w:numId w:val="80"/>
        </w:numPr>
        <w:rPr>
          <w:rFonts w:cstheme="minorHAnsi"/>
          <w:sz w:val="20"/>
          <w:szCs w:val="20"/>
        </w:rPr>
      </w:pPr>
      <w:r w:rsidRPr="009752EC">
        <w:rPr>
          <w:rFonts w:cstheme="minorHAnsi"/>
          <w:sz w:val="20"/>
          <w:szCs w:val="20"/>
        </w:rPr>
        <w:t xml:space="preserve">ocenę wyników badań, </w:t>
      </w:r>
    </w:p>
    <w:p w14:paraId="518C2CA2" w14:textId="77777777" w:rsidR="006A3699" w:rsidRPr="009752EC" w:rsidRDefault="006A3699" w:rsidP="006A3699">
      <w:pPr>
        <w:numPr>
          <w:ilvl w:val="0"/>
          <w:numId w:val="80"/>
        </w:numPr>
        <w:rPr>
          <w:rFonts w:cstheme="minorHAnsi"/>
          <w:sz w:val="20"/>
          <w:szCs w:val="20"/>
        </w:rPr>
      </w:pPr>
      <w:r w:rsidRPr="009752EC">
        <w:rPr>
          <w:rFonts w:cstheme="minorHAnsi"/>
          <w:sz w:val="20"/>
          <w:szCs w:val="20"/>
        </w:rPr>
        <w:t xml:space="preserve">wykaz wad i usterek ze wskaźnikiem możliwości ich usunięcia, </w:t>
      </w:r>
    </w:p>
    <w:p w14:paraId="09991A12" w14:textId="77777777" w:rsidR="006A3699" w:rsidRPr="009752EC" w:rsidRDefault="006A3699" w:rsidP="006A3699">
      <w:pPr>
        <w:numPr>
          <w:ilvl w:val="0"/>
          <w:numId w:val="80"/>
        </w:numPr>
        <w:rPr>
          <w:rFonts w:cstheme="minorHAnsi"/>
          <w:sz w:val="20"/>
          <w:szCs w:val="20"/>
        </w:rPr>
      </w:pPr>
      <w:r w:rsidRPr="009752EC">
        <w:rPr>
          <w:rFonts w:cstheme="minorHAnsi"/>
          <w:sz w:val="20"/>
          <w:szCs w:val="20"/>
        </w:rPr>
        <w:t xml:space="preserve">stwierdzenie zgodności lub niezgodności wykonania wykładzin i okładzin z zamówieniem. </w:t>
      </w:r>
    </w:p>
    <w:p w14:paraId="5189E880" w14:textId="77777777" w:rsidR="006A3699" w:rsidRPr="009752EC" w:rsidRDefault="006A3699" w:rsidP="006A3699">
      <w:pPr>
        <w:ind w:left="0"/>
        <w:rPr>
          <w:rFonts w:cstheme="minorHAnsi"/>
          <w:sz w:val="20"/>
          <w:szCs w:val="20"/>
        </w:rPr>
      </w:pPr>
      <w:r w:rsidRPr="009752EC">
        <w:rPr>
          <w:rFonts w:cstheme="minorHAnsi"/>
          <w:sz w:val="20"/>
          <w:szCs w:val="20"/>
        </w:rPr>
        <w:t xml:space="preserve">Protokół odbioru końcowego jest podstawą do dokonania rozliczenia końcowego pomiędzy zamawiającym a wykonawcą. </w:t>
      </w:r>
    </w:p>
    <w:p w14:paraId="32A946AD" w14:textId="77777777" w:rsidR="006A3699" w:rsidRPr="009752EC" w:rsidRDefault="006A3699" w:rsidP="006A3699">
      <w:pPr>
        <w:spacing w:after="0" w:line="259" w:lineRule="auto"/>
        <w:ind w:left="0"/>
        <w:jc w:val="left"/>
        <w:rPr>
          <w:rFonts w:cstheme="minorHAnsi"/>
          <w:sz w:val="20"/>
          <w:szCs w:val="20"/>
        </w:rPr>
      </w:pPr>
      <w:r w:rsidRPr="009752EC">
        <w:rPr>
          <w:rFonts w:cstheme="minorHAnsi"/>
          <w:sz w:val="20"/>
          <w:szCs w:val="20"/>
        </w:rPr>
        <w:t xml:space="preserve"> </w:t>
      </w:r>
    </w:p>
    <w:p w14:paraId="23091BF6" w14:textId="77777777" w:rsidR="006A3699" w:rsidRPr="004C4FF5" w:rsidRDefault="006A3699" w:rsidP="006A3699">
      <w:pPr>
        <w:pStyle w:val="Akapitzlist"/>
        <w:numPr>
          <w:ilvl w:val="0"/>
          <w:numId w:val="15"/>
        </w:numPr>
        <w:spacing w:line="270" w:lineRule="auto"/>
        <w:rPr>
          <w:rFonts w:cstheme="minorHAnsi"/>
          <w:sz w:val="20"/>
          <w:szCs w:val="20"/>
        </w:rPr>
      </w:pPr>
      <w:r w:rsidRPr="004C4FF5">
        <w:rPr>
          <w:rFonts w:cstheme="minorHAnsi"/>
          <w:b/>
          <w:sz w:val="20"/>
          <w:szCs w:val="20"/>
        </w:rPr>
        <w:t xml:space="preserve">Podstawa płatności </w:t>
      </w:r>
    </w:p>
    <w:p w14:paraId="2F82804A"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9.1. Zasady rozliczenia i płatności </w:t>
      </w:r>
    </w:p>
    <w:p w14:paraId="3C805B25" w14:textId="77777777" w:rsidR="006A3699" w:rsidRPr="009752EC" w:rsidRDefault="006A3699" w:rsidP="006A3699">
      <w:pPr>
        <w:ind w:left="0"/>
        <w:rPr>
          <w:rFonts w:cstheme="minorHAnsi"/>
          <w:sz w:val="20"/>
          <w:szCs w:val="20"/>
        </w:rPr>
      </w:pPr>
      <w:r w:rsidRPr="009752EC">
        <w:rPr>
          <w:rFonts w:cstheme="minorHAnsi"/>
          <w:sz w:val="20"/>
          <w:szCs w:val="20"/>
        </w:rPr>
        <w:t xml:space="preserve">Rozliczenie pomiędzy zamawiającym a wykonawcą za wykonane roboty wykładzinowe lub okładzinowe może być dokonana według następujących sposobów: </w:t>
      </w:r>
    </w:p>
    <w:p w14:paraId="23356020" w14:textId="77777777" w:rsidR="006A3699" w:rsidRPr="009752EC" w:rsidRDefault="006A3699" w:rsidP="006A3699">
      <w:pPr>
        <w:numPr>
          <w:ilvl w:val="0"/>
          <w:numId w:val="81"/>
        </w:numPr>
        <w:spacing w:after="25"/>
        <w:ind w:hanging="360"/>
        <w:rPr>
          <w:rFonts w:cstheme="minorHAnsi"/>
          <w:sz w:val="20"/>
          <w:szCs w:val="20"/>
        </w:rPr>
      </w:pPr>
      <w:r w:rsidRPr="009752EC">
        <w:rPr>
          <w:rFonts w:cstheme="minorHAnsi"/>
          <w:sz w:val="20"/>
          <w:szCs w:val="20"/>
        </w:rPr>
        <w:t xml:space="preserve">rozliczenie </w:t>
      </w:r>
      <w:proofErr w:type="gramStart"/>
      <w:r w:rsidRPr="009752EC">
        <w:rPr>
          <w:rFonts w:cstheme="minorHAnsi"/>
          <w:sz w:val="20"/>
          <w:szCs w:val="20"/>
        </w:rPr>
        <w:t>ryczałtowe</w:t>
      </w:r>
      <w:proofErr w:type="gramEnd"/>
      <w:r w:rsidRPr="009752EC">
        <w:rPr>
          <w:rFonts w:cstheme="minorHAnsi"/>
          <w:sz w:val="20"/>
          <w:szCs w:val="20"/>
        </w:rPr>
        <w:t xml:space="preserve"> gdy podstawą płatności jest ustalona w dokumentach umownych stała wartość wynagrodzenia; wartość robót w tym przypadku jest określona jako iloczyn ceny jednostkowej i ilości robót określonych na podstawie dokumentacji projektowej i umowy, </w:t>
      </w:r>
    </w:p>
    <w:p w14:paraId="51B5829E" w14:textId="77777777" w:rsidR="006A3699" w:rsidRPr="009752EC" w:rsidRDefault="006A3699" w:rsidP="006A3699">
      <w:pPr>
        <w:numPr>
          <w:ilvl w:val="0"/>
          <w:numId w:val="81"/>
        </w:numPr>
        <w:spacing w:line="269" w:lineRule="auto"/>
        <w:ind w:hanging="360"/>
        <w:rPr>
          <w:rFonts w:cstheme="minorHAnsi"/>
          <w:sz w:val="20"/>
          <w:szCs w:val="20"/>
        </w:rPr>
      </w:pPr>
      <w:r w:rsidRPr="009752EC">
        <w:rPr>
          <w:rFonts w:cstheme="minorHAnsi"/>
          <w:sz w:val="20"/>
          <w:szCs w:val="20"/>
        </w:rPr>
        <w:lastRenderedPageBreak/>
        <w:t>rozliczenie w oparciu o wartość robót określoną po</w:t>
      </w:r>
      <w:r>
        <w:rPr>
          <w:rFonts w:cstheme="minorHAnsi"/>
          <w:sz w:val="20"/>
          <w:szCs w:val="20"/>
        </w:rPr>
        <w:t xml:space="preserve"> </w:t>
      </w:r>
      <w:r w:rsidRPr="009752EC">
        <w:rPr>
          <w:rFonts w:cstheme="minorHAnsi"/>
          <w:sz w:val="20"/>
          <w:szCs w:val="20"/>
        </w:rPr>
        <w:t xml:space="preserve">ich wykonaniu jako iloczyn ustalonej w dokumentach umownych ceny jednostkowej (z kosztorysu) i faktycznie wykonanej ilości robot. W jednym i drugim przypadku rozliczenie może być dokonane jednorazowo po wykonaniu pełnego zakresu robót i ich końcowym odbiorze lub etapami określonymi w umowie po dokonaniu odbioru częściowego robót. </w:t>
      </w:r>
    </w:p>
    <w:p w14:paraId="3B60BCD1" w14:textId="77777777" w:rsidR="006A3699" w:rsidRPr="009752EC" w:rsidRDefault="006A3699" w:rsidP="006A3699">
      <w:pPr>
        <w:ind w:left="0"/>
        <w:rPr>
          <w:rFonts w:cstheme="minorHAnsi"/>
          <w:sz w:val="20"/>
          <w:szCs w:val="20"/>
        </w:rPr>
      </w:pPr>
      <w:r w:rsidRPr="009752EC">
        <w:rPr>
          <w:rFonts w:cstheme="minorHAnsi"/>
          <w:sz w:val="20"/>
          <w:szCs w:val="20"/>
        </w:rPr>
        <w:t xml:space="preserve">Ostateczne rozliczenie umowy pomiędzy zamawiającym a wykonawcą następuje po dokonaniu odbioru pogwarancyjnego.  </w:t>
      </w:r>
    </w:p>
    <w:p w14:paraId="09387A77"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9.2. Zasady ustalenia ceny jednostkowej </w:t>
      </w:r>
    </w:p>
    <w:p w14:paraId="56BEE738" w14:textId="77777777" w:rsidR="006A3699" w:rsidRPr="009752EC" w:rsidRDefault="006A3699" w:rsidP="006A3699">
      <w:pPr>
        <w:ind w:left="0"/>
        <w:rPr>
          <w:rFonts w:cstheme="minorHAnsi"/>
          <w:sz w:val="20"/>
          <w:szCs w:val="20"/>
        </w:rPr>
      </w:pPr>
      <w:r w:rsidRPr="009752EC">
        <w:rPr>
          <w:rFonts w:cstheme="minorHAnsi"/>
          <w:sz w:val="20"/>
          <w:szCs w:val="20"/>
        </w:rPr>
        <w:t xml:space="preserve">Ceny jednostkowe za roboty wykładzinowe i okładzinowe obejmują: </w:t>
      </w:r>
    </w:p>
    <w:p w14:paraId="74B92DD3" w14:textId="77777777" w:rsidR="006A3699" w:rsidRPr="009752EC" w:rsidRDefault="006A3699" w:rsidP="006A3699">
      <w:pPr>
        <w:numPr>
          <w:ilvl w:val="0"/>
          <w:numId w:val="82"/>
        </w:numPr>
        <w:ind w:hanging="360"/>
        <w:rPr>
          <w:rFonts w:cstheme="minorHAnsi"/>
          <w:sz w:val="20"/>
          <w:szCs w:val="20"/>
        </w:rPr>
      </w:pPr>
      <w:r w:rsidRPr="009752EC">
        <w:rPr>
          <w:rFonts w:cstheme="minorHAnsi"/>
          <w:sz w:val="20"/>
          <w:szCs w:val="20"/>
        </w:rPr>
        <w:t xml:space="preserve">robociznę bezpośrednią wraz z narzutami, </w:t>
      </w:r>
    </w:p>
    <w:p w14:paraId="7F1FF9B9" w14:textId="77777777" w:rsidR="006A3699" w:rsidRPr="009752EC" w:rsidRDefault="006A3699" w:rsidP="006A3699">
      <w:pPr>
        <w:numPr>
          <w:ilvl w:val="0"/>
          <w:numId w:val="82"/>
        </w:numPr>
        <w:ind w:hanging="360"/>
        <w:rPr>
          <w:rFonts w:cstheme="minorHAnsi"/>
          <w:sz w:val="20"/>
          <w:szCs w:val="20"/>
        </w:rPr>
      </w:pPr>
      <w:r w:rsidRPr="009752EC">
        <w:rPr>
          <w:rFonts w:cstheme="minorHAnsi"/>
          <w:sz w:val="20"/>
          <w:szCs w:val="20"/>
        </w:rPr>
        <w:t xml:space="preserve">wartość zużytych materiałów podstawowych i pomocniczych wraz z ubytkami </w:t>
      </w:r>
      <w:proofErr w:type="gramStart"/>
      <w:r w:rsidRPr="009752EC">
        <w:rPr>
          <w:rFonts w:cstheme="minorHAnsi"/>
          <w:sz w:val="20"/>
          <w:szCs w:val="20"/>
        </w:rPr>
        <w:t>wynikającymi  z</w:t>
      </w:r>
      <w:proofErr w:type="gramEnd"/>
      <w:r w:rsidRPr="009752EC">
        <w:rPr>
          <w:rFonts w:cstheme="minorHAnsi"/>
          <w:sz w:val="20"/>
          <w:szCs w:val="20"/>
        </w:rPr>
        <w:t xml:space="preserve"> technologii robót z kosztami zakupu,  </w:t>
      </w:r>
    </w:p>
    <w:p w14:paraId="08BC3B00" w14:textId="77777777" w:rsidR="006A3699" w:rsidRPr="009752EC" w:rsidRDefault="006A3699" w:rsidP="006A3699">
      <w:pPr>
        <w:numPr>
          <w:ilvl w:val="0"/>
          <w:numId w:val="82"/>
        </w:numPr>
        <w:ind w:hanging="360"/>
        <w:rPr>
          <w:rFonts w:cstheme="minorHAnsi"/>
          <w:sz w:val="20"/>
          <w:szCs w:val="20"/>
        </w:rPr>
      </w:pPr>
      <w:r w:rsidRPr="009752EC">
        <w:rPr>
          <w:rFonts w:cstheme="minorHAnsi"/>
          <w:sz w:val="20"/>
          <w:szCs w:val="20"/>
        </w:rPr>
        <w:t xml:space="preserve">wartość pracy sprzętu z narzutami, </w:t>
      </w:r>
    </w:p>
    <w:p w14:paraId="38302E2A" w14:textId="77777777" w:rsidR="006A3699" w:rsidRPr="009752EC" w:rsidRDefault="006A3699" w:rsidP="006A3699">
      <w:pPr>
        <w:numPr>
          <w:ilvl w:val="0"/>
          <w:numId w:val="82"/>
        </w:numPr>
        <w:ind w:hanging="360"/>
        <w:rPr>
          <w:rFonts w:cstheme="minorHAnsi"/>
          <w:sz w:val="20"/>
          <w:szCs w:val="20"/>
        </w:rPr>
      </w:pPr>
      <w:r w:rsidRPr="009752EC">
        <w:rPr>
          <w:rFonts w:cstheme="minorHAnsi"/>
          <w:sz w:val="20"/>
          <w:szCs w:val="20"/>
        </w:rPr>
        <w:t xml:space="preserve">koszty pośrednie (ogólne) i zysk kalkulacyjny, </w:t>
      </w:r>
    </w:p>
    <w:p w14:paraId="2B67DFD2" w14:textId="77777777" w:rsidR="006A3699" w:rsidRPr="009752EC" w:rsidRDefault="006A3699" w:rsidP="006A3699">
      <w:pPr>
        <w:ind w:left="0"/>
        <w:rPr>
          <w:rFonts w:cstheme="minorHAnsi"/>
          <w:sz w:val="20"/>
          <w:szCs w:val="20"/>
        </w:rPr>
      </w:pPr>
      <w:r w:rsidRPr="009752EC">
        <w:rPr>
          <w:rFonts w:cstheme="minorHAnsi"/>
          <w:sz w:val="20"/>
          <w:szCs w:val="20"/>
        </w:rPr>
        <w:t xml:space="preserve">Ceny jednostkowe uwzględniają również przygotowanie stanowiska roboczego oraz wykonanie wszystkich niezbędnych robót pomocniczych i towarzyszących takich jak np. osadzenie elementów wykończeniowych i dylatacyjnych, rusztowania, pomosty, bariery zabezpieczające, oświetlenie tymczasowe, pielęgnacja wykonanych wykładzin i okładzin, wykonanie zaplecza socjalno-biurowego dla pracowników, zużycie energii elektrycznej i wody, oczyszczenie i likwidacja stanowisk roboczych. </w:t>
      </w:r>
    </w:p>
    <w:p w14:paraId="4B02379B" w14:textId="77777777" w:rsidR="006A3699" w:rsidRPr="009752EC" w:rsidRDefault="006A3699" w:rsidP="006A3699">
      <w:pPr>
        <w:ind w:left="0"/>
        <w:rPr>
          <w:rFonts w:cstheme="minorHAnsi"/>
          <w:sz w:val="20"/>
          <w:szCs w:val="20"/>
        </w:rPr>
      </w:pPr>
      <w:r w:rsidRPr="009752EC">
        <w:rPr>
          <w:rFonts w:cstheme="minorHAnsi"/>
          <w:sz w:val="20"/>
          <w:szCs w:val="20"/>
        </w:rPr>
        <w:t xml:space="preserve">W przypadku przyjęcia innych zasad określenia ceny jednostkowej lub innych zasad rozliczeń pomiędzy zamawiającym a wykonawcą sprawy te muszą zostać szczegółowo ustalone w umowie. </w:t>
      </w:r>
    </w:p>
    <w:p w14:paraId="2F1C179E" w14:textId="77777777" w:rsidR="006A3699" w:rsidRPr="009752EC" w:rsidRDefault="006A3699" w:rsidP="006A3699">
      <w:pPr>
        <w:spacing w:after="13" w:line="259" w:lineRule="auto"/>
        <w:ind w:left="0"/>
        <w:jc w:val="left"/>
        <w:rPr>
          <w:rFonts w:cstheme="minorHAnsi"/>
          <w:sz w:val="20"/>
          <w:szCs w:val="20"/>
        </w:rPr>
      </w:pPr>
      <w:r w:rsidRPr="009752EC">
        <w:rPr>
          <w:rFonts w:cstheme="minorHAnsi"/>
          <w:sz w:val="20"/>
          <w:szCs w:val="20"/>
        </w:rPr>
        <w:t xml:space="preserve"> </w:t>
      </w:r>
    </w:p>
    <w:p w14:paraId="63C2C7DC" w14:textId="77777777" w:rsidR="006A3699" w:rsidRPr="004C4FF5" w:rsidRDefault="006A3699" w:rsidP="006A3699">
      <w:pPr>
        <w:pStyle w:val="Akapitzlist"/>
        <w:numPr>
          <w:ilvl w:val="0"/>
          <w:numId w:val="15"/>
        </w:numPr>
        <w:spacing w:line="270" w:lineRule="auto"/>
        <w:rPr>
          <w:rFonts w:cstheme="minorHAnsi"/>
          <w:sz w:val="20"/>
          <w:szCs w:val="20"/>
        </w:rPr>
      </w:pPr>
      <w:r w:rsidRPr="004C4FF5">
        <w:rPr>
          <w:rFonts w:cstheme="minorHAnsi"/>
          <w:b/>
          <w:sz w:val="20"/>
          <w:szCs w:val="20"/>
        </w:rPr>
        <w:t xml:space="preserve">Przepisy związane </w:t>
      </w:r>
    </w:p>
    <w:p w14:paraId="427A3D5B" w14:textId="77777777" w:rsidR="006A3699" w:rsidRPr="009752EC" w:rsidRDefault="006A3699" w:rsidP="006A3699">
      <w:pPr>
        <w:spacing w:line="270" w:lineRule="auto"/>
        <w:ind w:left="0" w:hanging="10"/>
        <w:rPr>
          <w:rFonts w:cstheme="minorHAnsi"/>
          <w:sz w:val="20"/>
          <w:szCs w:val="20"/>
        </w:rPr>
      </w:pPr>
      <w:r w:rsidRPr="009752EC">
        <w:rPr>
          <w:rFonts w:cstheme="minorHAnsi"/>
          <w:b/>
          <w:sz w:val="20"/>
          <w:szCs w:val="20"/>
        </w:rPr>
        <w:t xml:space="preserve">10.1. Normy </w:t>
      </w:r>
      <w:r w:rsidRPr="009752EC">
        <w:rPr>
          <w:rFonts w:cstheme="minorHAnsi"/>
          <w:sz w:val="20"/>
          <w:szCs w:val="20"/>
        </w:rPr>
        <w:t xml:space="preserve"> </w:t>
      </w:r>
    </w:p>
    <w:p w14:paraId="66909E41" w14:textId="77777777" w:rsidR="006A3699" w:rsidRPr="009752EC" w:rsidRDefault="006A3699" w:rsidP="006A3699">
      <w:pPr>
        <w:spacing w:line="270" w:lineRule="auto"/>
        <w:ind w:left="0" w:hanging="10"/>
        <w:rPr>
          <w:rFonts w:cstheme="minorHAnsi"/>
          <w:sz w:val="20"/>
          <w:szCs w:val="20"/>
        </w:rPr>
      </w:pPr>
      <w:r w:rsidRPr="009752EC">
        <w:rPr>
          <w:rFonts w:cstheme="minorHAnsi"/>
          <w:sz w:val="20"/>
          <w:szCs w:val="20"/>
        </w:rPr>
        <w:t>PN-EN ISO 10545-1:2014-12 Płytki i płyty ceramiczne - Część 1: Pobieranie próbek i warunki odbioru</w:t>
      </w:r>
    </w:p>
    <w:p w14:paraId="5514076B" w14:textId="77777777" w:rsidR="006A3699" w:rsidRPr="009752EC" w:rsidRDefault="006A3699" w:rsidP="006A3699">
      <w:pPr>
        <w:spacing w:line="270" w:lineRule="auto"/>
        <w:ind w:left="0" w:hanging="10"/>
        <w:rPr>
          <w:rFonts w:cstheme="minorHAnsi"/>
          <w:sz w:val="20"/>
          <w:szCs w:val="20"/>
        </w:rPr>
      </w:pPr>
      <w:r w:rsidRPr="009752EC">
        <w:rPr>
          <w:rFonts w:cstheme="minorHAnsi"/>
          <w:sz w:val="20"/>
          <w:szCs w:val="20"/>
        </w:rPr>
        <w:t>PN-EN ISO 10545-2:2018-12 Płytki i płyty ceramiczne - Część 2: Oznaczanie wymiarów i sprawdzanie jakości powierzchni</w:t>
      </w:r>
    </w:p>
    <w:p w14:paraId="7C6D6B9C" w14:textId="77777777" w:rsidR="006A3699" w:rsidRPr="009752EC" w:rsidRDefault="006A3699" w:rsidP="006A3699">
      <w:pPr>
        <w:spacing w:line="270" w:lineRule="auto"/>
        <w:ind w:left="0" w:hanging="10"/>
        <w:rPr>
          <w:rFonts w:cstheme="minorHAnsi"/>
          <w:sz w:val="20"/>
          <w:szCs w:val="20"/>
        </w:rPr>
      </w:pPr>
      <w:r w:rsidRPr="009752EC">
        <w:rPr>
          <w:rFonts w:cstheme="minorHAnsi"/>
          <w:sz w:val="20"/>
          <w:szCs w:val="20"/>
        </w:rPr>
        <w:t>PN-EN ISO 10545-3:2018-05 Płytki i płyty ceramiczne - Część 3: Oznaczanie nasiąkliwości wodnej, porowatości otwartej, gęstości względnej pozornej oraz gęstości całkowitej</w:t>
      </w:r>
    </w:p>
    <w:p w14:paraId="0CC6346A" w14:textId="77777777" w:rsidR="006A3699" w:rsidRPr="009752EC" w:rsidRDefault="006A3699" w:rsidP="006A3699">
      <w:pPr>
        <w:spacing w:line="270" w:lineRule="auto"/>
        <w:ind w:left="0" w:hanging="10"/>
        <w:rPr>
          <w:rFonts w:cstheme="minorHAnsi"/>
          <w:sz w:val="20"/>
          <w:szCs w:val="20"/>
        </w:rPr>
      </w:pPr>
      <w:r w:rsidRPr="009752EC">
        <w:rPr>
          <w:rFonts w:cstheme="minorHAnsi"/>
          <w:sz w:val="20"/>
          <w:szCs w:val="20"/>
        </w:rPr>
        <w:t>PN-EN ISO 10545-4:2019-04 Płytki i płyty ceramiczne - Część 4: Oznaczanie wytrzymałości na zginanie i siły łamiącej</w:t>
      </w:r>
    </w:p>
    <w:p w14:paraId="2AD579FC" w14:textId="77777777" w:rsidR="006A3699" w:rsidRPr="009752EC" w:rsidRDefault="006A3699" w:rsidP="006A3699">
      <w:pPr>
        <w:spacing w:line="270" w:lineRule="auto"/>
        <w:ind w:left="0" w:hanging="10"/>
        <w:rPr>
          <w:rFonts w:cstheme="minorHAnsi"/>
          <w:sz w:val="20"/>
          <w:szCs w:val="20"/>
        </w:rPr>
      </w:pPr>
      <w:r w:rsidRPr="009752EC">
        <w:rPr>
          <w:rFonts w:cstheme="minorHAnsi"/>
          <w:sz w:val="20"/>
          <w:szCs w:val="20"/>
        </w:rPr>
        <w:t>PN-EN ISO 10545-7:2000 Płytki i płyty ceramiczne - Oznaczanie odporności na ścieranie powierzchni płytek szkliwionych</w:t>
      </w:r>
    </w:p>
    <w:p w14:paraId="5AB58A38" w14:textId="77777777" w:rsidR="006A3699" w:rsidRPr="009752EC" w:rsidRDefault="006A3699" w:rsidP="006A3699">
      <w:pPr>
        <w:spacing w:line="270" w:lineRule="auto"/>
        <w:ind w:left="0" w:hanging="10"/>
        <w:rPr>
          <w:rFonts w:cstheme="minorHAnsi"/>
          <w:sz w:val="20"/>
          <w:szCs w:val="20"/>
        </w:rPr>
      </w:pPr>
      <w:r w:rsidRPr="009752EC">
        <w:rPr>
          <w:rFonts w:cstheme="minorHAnsi"/>
          <w:sz w:val="20"/>
          <w:szCs w:val="20"/>
        </w:rPr>
        <w:t>PN-EN 12004-1:2017-03 Kleje do płytek ceramicznych - Część 1: Wymagania, ocena i weryfikacja stałości właściwości użytkowych, klasyfikacja i znakowanie</w:t>
      </w:r>
    </w:p>
    <w:p w14:paraId="01845FBD" w14:textId="77777777" w:rsidR="006A3699" w:rsidRPr="009752EC" w:rsidRDefault="006A3699" w:rsidP="006A3699">
      <w:pPr>
        <w:spacing w:line="270" w:lineRule="auto"/>
        <w:ind w:left="0" w:hanging="10"/>
        <w:rPr>
          <w:rFonts w:cstheme="minorHAnsi"/>
          <w:sz w:val="20"/>
          <w:szCs w:val="20"/>
        </w:rPr>
      </w:pPr>
      <w:r w:rsidRPr="009752EC">
        <w:rPr>
          <w:rFonts w:cstheme="minorHAnsi"/>
          <w:sz w:val="20"/>
          <w:szCs w:val="20"/>
        </w:rPr>
        <w:t xml:space="preserve">PN-EN 12004-2:2017-03 Kleje do płytek ceramicznych - Część 2: Metody badań </w:t>
      </w:r>
    </w:p>
    <w:p w14:paraId="4E597D85" w14:textId="77777777" w:rsidR="006A3699" w:rsidRPr="009752EC" w:rsidRDefault="006A3699" w:rsidP="006A3699">
      <w:pPr>
        <w:spacing w:line="270" w:lineRule="auto"/>
        <w:ind w:left="0" w:hanging="10"/>
        <w:rPr>
          <w:rFonts w:cstheme="minorHAnsi"/>
          <w:sz w:val="20"/>
          <w:szCs w:val="20"/>
        </w:rPr>
      </w:pPr>
      <w:r w:rsidRPr="009752EC">
        <w:rPr>
          <w:rFonts w:cstheme="minorHAnsi"/>
          <w:sz w:val="20"/>
          <w:szCs w:val="20"/>
        </w:rPr>
        <w:t>PN-EN 15824:2017-07 Wymagania dotyczące tynków zewnętrznych i wewnętrznych na spoiwach organicznych</w:t>
      </w:r>
    </w:p>
    <w:p w14:paraId="5A31496F" w14:textId="77777777" w:rsidR="006A3699" w:rsidRPr="009752EC" w:rsidRDefault="006A3699" w:rsidP="006A3699">
      <w:pPr>
        <w:ind w:left="0"/>
        <w:rPr>
          <w:rFonts w:eastAsia="Segoe UI Symbol" w:cstheme="minorHAnsi"/>
          <w:sz w:val="20"/>
          <w:szCs w:val="20"/>
        </w:rPr>
      </w:pPr>
      <w:r w:rsidRPr="009752EC">
        <w:rPr>
          <w:rFonts w:cstheme="minorHAnsi"/>
          <w:b/>
          <w:sz w:val="20"/>
          <w:szCs w:val="20"/>
        </w:rPr>
        <w:t xml:space="preserve">10.2. Inne dokumenty i instrukcje </w:t>
      </w:r>
    </w:p>
    <w:p w14:paraId="2FDAFEC4" w14:textId="77777777" w:rsidR="006A3699" w:rsidRPr="009752EC" w:rsidRDefault="006A3699" w:rsidP="006A3699">
      <w:pPr>
        <w:ind w:left="0"/>
        <w:rPr>
          <w:rFonts w:cstheme="minorHAnsi"/>
          <w:sz w:val="20"/>
          <w:szCs w:val="20"/>
        </w:rPr>
      </w:pPr>
      <w:r w:rsidRPr="009752EC">
        <w:rPr>
          <w:rFonts w:cstheme="minorHAnsi"/>
          <w:sz w:val="20"/>
          <w:szCs w:val="20"/>
        </w:rPr>
        <w:t xml:space="preserve">1.) </w:t>
      </w:r>
      <w:proofErr w:type="spellStart"/>
      <w:r w:rsidRPr="009752EC">
        <w:rPr>
          <w:rFonts w:cstheme="minorHAnsi"/>
          <w:sz w:val="20"/>
          <w:szCs w:val="20"/>
        </w:rPr>
        <w:t>WTWiORB</w:t>
      </w:r>
      <w:proofErr w:type="spellEnd"/>
      <w:r w:rsidRPr="009752EC">
        <w:rPr>
          <w:rFonts w:cstheme="minorHAnsi"/>
          <w:sz w:val="20"/>
          <w:szCs w:val="20"/>
        </w:rPr>
        <w:t xml:space="preserve"> </w:t>
      </w:r>
      <w:proofErr w:type="spellStart"/>
      <w:r w:rsidRPr="009752EC">
        <w:rPr>
          <w:rFonts w:cstheme="minorHAnsi"/>
          <w:sz w:val="20"/>
          <w:szCs w:val="20"/>
        </w:rPr>
        <w:t>ITB</w:t>
      </w:r>
      <w:proofErr w:type="spellEnd"/>
      <w:r w:rsidRPr="009752EC">
        <w:rPr>
          <w:rFonts w:cstheme="minorHAnsi"/>
          <w:sz w:val="20"/>
          <w:szCs w:val="20"/>
        </w:rPr>
        <w:t xml:space="preserve"> B5:2019 Okładziny i posadzki z płytek ceramicznych </w:t>
      </w:r>
    </w:p>
    <w:p w14:paraId="17FBEA6B" w14:textId="77777777" w:rsidR="006A3699" w:rsidRDefault="006A3699" w:rsidP="006A3699">
      <w:pPr>
        <w:ind w:left="0"/>
        <w:rPr>
          <w:rFonts w:cstheme="minorHAnsi"/>
          <w:sz w:val="20"/>
          <w:szCs w:val="20"/>
        </w:rPr>
      </w:pPr>
    </w:p>
    <w:p w14:paraId="1E41768B" w14:textId="77777777" w:rsidR="006A3699" w:rsidRDefault="006A3699" w:rsidP="006A3699">
      <w:pPr>
        <w:ind w:left="0"/>
        <w:rPr>
          <w:rFonts w:cstheme="minorHAnsi"/>
          <w:sz w:val="20"/>
          <w:szCs w:val="20"/>
        </w:rPr>
      </w:pPr>
    </w:p>
    <w:p w14:paraId="1060CDF6" w14:textId="77777777" w:rsidR="006A3699" w:rsidRDefault="006A3699" w:rsidP="006A3699">
      <w:pPr>
        <w:ind w:left="0"/>
        <w:rPr>
          <w:rFonts w:cstheme="minorHAnsi"/>
          <w:sz w:val="20"/>
          <w:szCs w:val="20"/>
        </w:rPr>
      </w:pPr>
    </w:p>
    <w:p w14:paraId="1C224994" w14:textId="77777777" w:rsidR="006A3699" w:rsidRDefault="006A3699" w:rsidP="006A3699">
      <w:pPr>
        <w:ind w:left="0"/>
        <w:rPr>
          <w:rFonts w:cstheme="minorHAnsi"/>
          <w:sz w:val="20"/>
          <w:szCs w:val="20"/>
        </w:rPr>
      </w:pPr>
    </w:p>
    <w:p w14:paraId="01BEACC9" w14:textId="77777777" w:rsidR="006A3699" w:rsidRDefault="006A3699" w:rsidP="006A3699">
      <w:pPr>
        <w:ind w:left="0"/>
        <w:rPr>
          <w:rFonts w:cstheme="minorHAnsi"/>
          <w:sz w:val="20"/>
          <w:szCs w:val="20"/>
        </w:rPr>
      </w:pPr>
    </w:p>
    <w:p w14:paraId="4D5466C2" w14:textId="77777777" w:rsidR="006A3699" w:rsidRDefault="006A3699" w:rsidP="006A3699">
      <w:pPr>
        <w:ind w:left="0"/>
        <w:rPr>
          <w:rFonts w:cstheme="minorHAnsi"/>
          <w:sz w:val="20"/>
          <w:szCs w:val="20"/>
        </w:rPr>
      </w:pPr>
    </w:p>
    <w:p w14:paraId="5352068F" w14:textId="77777777" w:rsidR="006A3699" w:rsidRDefault="006A3699" w:rsidP="006A3699">
      <w:pPr>
        <w:ind w:left="0"/>
        <w:rPr>
          <w:rFonts w:cstheme="minorHAnsi"/>
          <w:sz w:val="20"/>
          <w:szCs w:val="20"/>
        </w:rPr>
      </w:pPr>
    </w:p>
    <w:p w14:paraId="01FD6C8C" w14:textId="77777777" w:rsidR="006A3699" w:rsidRDefault="006A3699" w:rsidP="006A3699">
      <w:pPr>
        <w:ind w:left="0"/>
        <w:rPr>
          <w:rFonts w:cstheme="minorHAnsi"/>
          <w:sz w:val="20"/>
          <w:szCs w:val="20"/>
        </w:rPr>
      </w:pPr>
    </w:p>
    <w:p w14:paraId="35553A98" w14:textId="77777777" w:rsidR="006A3699" w:rsidRDefault="006A3699" w:rsidP="006A3699">
      <w:pPr>
        <w:ind w:left="0"/>
        <w:rPr>
          <w:rFonts w:cstheme="minorHAnsi"/>
          <w:sz w:val="20"/>
          <w:szCs w:val="20"/>
        </w:rPr>
      </w:pPr>
    </w:p>
    <w:p w14:paraId="52FF13FB" w14:textId="77777777" w:rsidR="006A3699" w:rsidRDefault="006A3699" w:rsidP="006A3699">
      <w:pPr>
        <w:ind w:left="0"/>
        <w:rPr>
          <w:rFonts w:cstheme="minorHAnsi"/>
          <w:sz w:val="20"/>
          <w:szCs w:val="20"/>
        </w:rPr>
      </w:pPr>
    </w:p>
    <w:p w14:paraId="25847962" w14:textId="77777777" w:rsidR="006A3699" w:rsidRDefault="006A3699" w:rsidP="006A3699">
      <w:pPr>
        <w:ind w:left="0"/>
        <w:rPr>
          <w:rFonts w:cstheme="minorHAnsi"/>
          <w:sz w:val="20"/>
          <w:szCs w:val="20"/>
        </w:rPr>
      </w:pPr>
    </w:p>
    <w:p w14:paraId="120C1AE7" w14:textId="77777777" w:rsidR="006A3699" w:rsidRDefault="006A3699" w:rsidP="006A3699">
      <w:pPr>
        <w:ind w:left="0"/>
        <w:rPr>
          <w:rFonts w:cstheme="minorHAnsi"/>
          <w:sz w:val="20"/>
          <w:szCs w:val="20"/>
        </w:rPr>
      </w:pPr>
    </w:p>
    <w:p w14:paraId="008F1C2E" w14:textId="77777777" w:rsidR="006A3699" w:rsidRDefault="006A3699" w:rsidP="006A3699">
      <w:pPr>
        <w:ind w:left="0"/>
        <w:rPr>
          <w:rFonts w:cstheme="minorHAnsi"/>
          <w:sz w:val="20"/>
          <w:szCs w:val="20"/>
        </w:rPr>
      </w:pPr>
    </w:p>
    <w:p w14:paraId="33604908" w14:textId="0D38C264" w:rsidR="006A3699" w:rsidRPr="009752EC" w:rsidRDefault="00A53A05" w:rsidP="006A3699">
      <w:pPr>
        <w:ind w:left="0"/>
        <w:rPr>
          <w:rFonts w:cstheme="minorHAnsi"/>
          <w:noProof/>
          <w:sz w:val="20"/>
          <w:szCs w:val="20"/>
        </w:rPr>
      </w:pPr>
      <w:r w:rsidRPr="009752EC">
        <w:rPr>
          <w:rFonts w:cstheme="minorHAnsi"/>
          <w:sz w:val="20"/>
          <w:szCs w:val="20"/>
        </w:rPr>
        <w:br w:type="page"/>
      </w:r>
    </w:p>
    <w:p w14:paraId="58026287" w14:textId="77777777" w:rsidR="00587DC2" w:rsidRPr="0093240E" w:rsidRDefault="00587DC2" w:rsidP="0093240E">
      <w:pPr>
        <w:ind w:left="0"/>
        <w:rPr>
          <w:rFonts w:cstheme="minorHAnsi"/>
          <w:sz w:val="20"/>
          <w:szCs w:val="20"/>
        </w:rPr>
      </w:pPr>
    </w:p>
    <w:p w14:paraId="13AC7DD4" w14:textId="3DA354E6" w:rsidR="00AA4827" w:rsidRDefault="00A53A05" w:rsidP="0093240E">
      <w:pPr>
        <w:pStyle w:val="Nagwek1"/>
        <w:ind w:left="716" w:firstLine="0"/>
        <w:jc w:val="right"/>
        <w:rPr>
          <w:rFonts w:ascii="Arial Narrow" w:hAnsi="Arial Narrow"/>
          <w:sz w:val="22"/>
        </w:rPr>
      </w:pPr>
      <w:bookmarkStart w:id="39" w:name="_Toc169605896"/>
      <w:r w:rsidRPr="0093240E">
        <w:rPr>
          <w:rFonts w:ascii="Arial Narrow" w:hAnsi="Arial Narrow"/>
          <w:sz w:val="22"/>
        </w:rPr>
        <w:t xml:space="preserve">SZCZEGÓŁOWA SPECYFIKACJA TECHNICZNA </w:t>
      </w:r>
      <w:r w:rsidR="00170279">
        <w:rPr>
          <w:rFonts w:ascii="Arial Narrow" w:hAnsi="Arial Narrow"/>
          <w:sz w:val="22"/>
        </w:rPr>
        <w:t>B-</w:t>
      </w:r>
      <w:r w:rsidR="006A3699">
        <w:rPr>
          <w:rFonts w:ascii="Arial Narrow" w:hAnsi="Arial Narrow"/>
          <w:sz w:val="22"/>
        </w:rPr>
        <w:t>09</w:t>
      </w:r>
      <w:r w:rsidR="009D77B6" w:rsidRPr="0093240E">
        <w:rPr>
          <w:rFonts w:ascii="Arial Narrow" w:hAnsi="Arial Narrow"/>
          <w:sz w:val="22"/>
        </w:rPr>
        <w:br/>
      </w:r>
      <w:r w:rsidRPr="0093240E">
        <w:rPr>
          <w:rFonts w:ascii="Arial Narrow" w:hAnsi="Arial Narrow"/>
          <w:sz w:val="22"/>
        </w:rPr>
        <w:t>Rusztowania</w:t>
      </w:r>
      <w:bookmarkEnd w:id="39"/>
    </w:p>
    <w:p w14:paraId="64C9A1F9" w14:textId="77777777" w:rsidR="0093240E" w:rsidRPr="0093240E" w:rsidRDefault="0093240E" w:rsidP="0093240E"/>
    <w:p w14:paraId="5B63DCB2" w14:textId="15BEBC9A" w:rsidR="00AA4827" w:rsidRPr="0093240E" w:rsidRDefault="00831DF1" w:rsidP="0093240E">
      <w:pPr>
        <w:spacing w:after="12" w:line="259" w:lineRule="auto"/>
        <w:ind w:left="0"/>
        <w:jc w:val="right"/>
        <w:rPr>
          <w:rFonts w:cstheme="minorHAnsi"/>
        </w:rPr>
      </w:pPr>
      <w:r w:rsidRPr="0093240E">
        <w:rPr>
          <w:rFonts w:cstheme="minorHAnsi"/>
          <w:b/>
        </w:rPr>
        <w:t>KOD CPV: 45262100-2</w:t>
      </w:r>
    </w:p>
    <w:p w14:paraId="211678B9" w14:textId="2A059BC0" w:rsidR="00AA4827" w:rsidRPr="0093240E" w:rsidRDefault="00A53A05" w:rsidP="00566700">
      <w:pPr>
        <w:pStyle w:val="Akapitzlist"/>
        <w:numPr>
          <w:ilvl w:val="1"/>
          <w:numId w:val="93"/>
        </w:numPr>
        <w:spacing w:line="270" w:lineRule="auto"/>
        <w:rPr>
          <w:rFonts w:cstheme="minorHAnsi"/>
          <w:b/>
          <w:sz w:val="20"/>
          <w:szCs w:val="20"/>
        </w:rPr>
      </w:pPr>
      <w:r w:rsidRPr="0093240E">
        <w:rPr>
          <w:rFonts w:cstheme="minorHAnsi"/>
          <w:b/>
          <w:sz w:val="20"/>
          <w:szCs w:val="20"/>
        </w:rPr>
        <w:t xml:space="preserve">Wstęp </w:t>
      </w:r>
    </w:p>
    <w:p w14:paraId="49FE5C08" w14:textId="33C21CD7" w:rsidR="0093240E" w:rsidRPr="009752EC" w:rsidRDefault="0093240E" w:rsidP="0093240E">
      <w:pPr>
        <w:spacing w:line="270" w:lineRule="auto"/>
        <w:ind w:left="0"/>
        <w:rPr>
          <w:rFonts w:cstheme="minorHAnsi"/>
          <w:sz w:val="20"/>
          <w:szCs w:val="20"/>
        </w:rPr>
      </w:pPr>
      <w:r>
        <w:rPr>
          <w:rFonts w:cstheme="minorHAnsi"/>
          <w:b/>
          <w:sz w:val="20"/>
          <w:szCs w:val="20"/>
        </w:rPr>
        <w:t xml:space="preserve">1.1. </w:t>
      </w:r>
      <w:r w:rsidRPr="00F97CB4">
        <w:rPr>
          <w:rFonts w:cstheme="minorHAnsi"/>
          <w:b/>
          <w:sz w:val="20"/>
          <w:szCs w:val="20"/>
        </w:rPr>
        <w:t>Przedmiot SST</w:t>
      </w:r>
    </w:p>
    <w:p w14:paraId="762225CC" w14:textId="3E2DC015" w:rsidR="00AA4827" w:rsidRPr="0093240E" w:rsidRDefault="00A53A05" w:rsidP="0093240E">
      <w:pPr>
        <w:ind w:left="0"/>
        <w:rPr>
          <w:rFonts w:cstheme="minorHAnsi"/>
          <w:sz w:val="20"/>
          <w:szCs w:val="20"/>
        </w:rPr>
      </w:pPr>
      <w:r w:rsidRPr="0093240E">
        <w:rPr>
          <w:rFonts w:cstheme="minorHAnsi"/>
          <w:sz w:val="20"/>
          <w:szCs w:val="20"/>
        </w:rPr>
        <w:t xml:space="preserve">Przedmiotem niniejszej specyfikacji technicznej wykonania i odbioru robót są wymagania dla robót związanych z </w:t>
      </w:r>
    </w:p>
    <w:p w14:paraId="17110616" w14:textId="30862A1F" w:rsidR="00AA4827" w:rsidRDefault="00A53A05" w:rsidP="008013C7">
      <w:pPr>
        <w:ind w:left="0"/>
        <w:rPr>
          <w:rFonts w:cstheme="minorHAnsi"/>
          <w:sz w:val="20"/>
          <w:szCs w:val="20"/>
        </w:rPr>
      </w:pPr>
      <w:r w:rsidRPr="009752EC">
        <w:rPr>
          <w:rFonts w:cstheme="minorHAnsi"/>
          <w:sz w:val="20"/>
          <w:szCs w:val="20"/>
        </w:rPr>
        <w:t>montażem i demontażem rusztowań zewnętrznych do wykonania prac montażowych i</w:t>
      </w:r>
      <w:r w:rsidR="004310A2" w:rsidRPr="009752EC">
        <w:rPr>
          <w:rFonts w:cstheme="minorHAnsi"/>
          <w:sz w:val="20"/>
          <w:szCs w:val="20"/>
        </w:rPr>
        <w:t xml:space="preserve"> </w:t>
      </w:r>
      <w:r w:rsidRPr="009752EC">
        <w:rPr>
          <w:rFonts w:cstheme="minorHAnsi"/>
          <w:sz w:val="20"/>
          <w:szCs w:val="20"/>
        </w:rPr>
        <w:t>elewacyjnych</w:t>
      </w:r>
    </w:p>
    <w:p w14:paraId="5E49FC6F" w14:textId="0C585609" w:rsidR="00F248F6" w:rsidRPr="00F97CB4" w:rsidRDefault="00F248F6" w:rsidP="00F248F6">
      <w:pPr>
        <w:spacing w:line="270" w:lineRule="auto"/>
        <w:ind w:left="0"/>
        <w:rPr>
          <w:rFonts w:cstheme="minorHAnsi"/>
          <w:sz w:val="20"/>
          <w:szCs w:val="20"/>
        </w:rPr>
      </w:pPr>
      <w:r>
        <w:rPr>
          <w:rFonts w:cstheme="minorHAnsi"/>
          <w:b/>
          <w:sz w:val="20"/>
          <w:szCs w:val="20"/>
        </w:rPr>
        <w:t xml:space="preserve">1.2. </w:t>
      </w:r>
      <w:r w:rsidRPr="00F97CB4">
        <w:rPr>
          <w:rFonts w:cstheme="minorHAnsi"/>
          <w:b/>
          <w:sz w:val="20"/>
          <w:szCs w:val="20"/>
        </w:rPr>
        <w:t xml:space="preserve">Zakres stosowania SST </w:t>
      </w:r>
    </w:p>
    <w:p w14:paraId="57661DF7" w14:textId="5C07F36A" w:rsidR="00F248F6" w:rsidRDefault="00F248F6" w:rsidP="00F248F6">
      <w:pPr>
        <w:ind w:left="0"/>
        <w:rPr>
          <w:rFonts w:cstheme="minorHAnsi"/>
          <w:sz w:val="20"/>
          <w:szCs w:val="20"/>
        </w:rPr>
      </w:pPr>
      <w:r w:rsidRPr="009752EC">
        <w:rPr>
          <w:rFonts w:cstheme="minorHAnsi"/>
          <w:sz w:val="20"/>
          <w:szCs w:val="20"/>
        </w:rPr>
        <w:t xml:space="preserve">Szczegółowa specyfikacja techniczna jest stosowana jako dokument przetargowy i kontraktowy przy </w:t>
      </w:r>
      <w:proofErr w:type="gramStart"/>
      <w:r w:rsidRPr="009752EC">
        <w:rPr>
          <w:rFonts w:cstheme="minorHAnsi"/>
          <w:sz w:val="20"/>
          <w:szCs w:val="20"/>
        </w:rPr>
        <w:t>zlecaniu  i</w:t>
      </w:r>
      <w:proofErr w:type="gramEnd"/>
      <w:r w:rsidRPr="009752EC">
        <w:rPr>
          <w:rFonts w:cstheme="minorHAnsi"/>
          <w:sz w:val="20"/>
          <w:szCs w:val="20"/>
        </w:rPr>
        <w:t xml:space="preserve"> realizacji robót wymienionych w pkt. 1.1. </w:t>
      </w:r>
    </w:p>
    <w:p w14:paraId="77347F7C" w14:textId="77777777" w:rsidR="002B6DFE" w:rsidRPr="00F97CB4" w:rsidRDefault="002B6DFE" w:rsidP="002B6DFE">
      <w:pPr>
        <w:spacing w:line="270" w:lineRule="auto"/>
        <w:ind w:left="0"/>
        <w:rPr>
          <w:rFonts w:cstheme="minorHAnsi"/>
          <w:sz w:val="20"/>
          <w:szCs w:val="20"/>
        </w:rPr>
      </w:pPr>
      <w:r>
        <w:rPr>
          <w:rFonts w:cstheme="minorHAnsi"/>
          <w:b/>
          <w:sz w:val="20"/>
          <w:szCs w:val="20"/>
        </w:rPr>
        <w:t xml:space="preserve">1.3. </w:t>
      </w:r>
      <w:r w:rsidRPr="00F97CB4">
        <w:rPr>
          <w:rFonts w:cstheme="minorHAnsi"/>
          <w:b/>
          <w:sz w:val="20"/>
          <w:szCs w:val="20"/>
        </w:rPr>
        <w:t xml:space="preserve">Zakres robót objętych SST </w:t>
      </w:r>
    </w:p>
    <w:p w14:paraId="405D845C" w14:textId="564A875F" w:rsidR="002B6DFE" w:rsidRPr="009752EC" w:rsidRDefault="002B6DFE" w:rsidP="002B6DFE">
      <w:pPr>
        <w:ind w:left="0"/>
        <w:rPr>
          <w:rFonts w:cstheme="minorHAnsi"/>
          <w:sz w:val="20"/>
          <w:szCs w:val="20"/>
        </w:rPr>
      </w:pPr>
      <w:r w:rsidRPr="009752EC">
        <w:rPr>
          <w:rFonts w:cstheme="minorHAnsi"/>
          <w:sz w:val="20"/>
          <w:szCs w:val="20"/>
        </w:rPr>
        <w:t xml:space="preserve">Roboty, których dotyczy specyfikacja, obejmują wszystkie czynności </w:t>
      </w:r>
      <w:r>
        <w:rPr>
          <w:rFonts w:cstheme="minorHAnsi"/>
          <w:sz w:val="20"/>
          <w:szCs w:val="20"/>
        </w:rPr>
        <w:t>związane z montażem i użytkowaniem rusztowań.</w:t>
      </w:r>
    </w:p>
    <w:p w14:paraId="5EAB95D6" w14:textId="77777777" w:rsidR="002B6DFE" w:rsidRPr="009752EC" w:rsidRDefault="002B6DFE" w:rsidP="002B6DFE">
      <w:pPr>
        <w:spacing w:line="270" w:lineRule="auto"/>
        <w:ind w:left="0" w:hanging="10"/>
        <w:rPr>
          <w:rFonts w:cstheme="minorHAnsi"/>
          <w:sz w:val="20"/>
          <w:szCs w:val="20"/>
        </w:rPr>
      </w:pPr>
      <w:r w:rsidRPr="009752EC">
        <w:rPr>
          <w:rFonts w:cstheme="minorHAnsi"/>
          <w:b/>
          <w:sz w:val="20"/>
          <w:szCs w:val="20"/>
        </w:rPr>
        <w:t xml:space="preserve">1.4. Określenia podstawowe </w:t>
      </w:r>
    </w:p>
    <w:p w14:paraId="38120333" w14:textId="53FDEB8E" w:rsidR="006200D6" w:rsidRPr="009752EC" w:rsidRDefault="002B6DFE" w:rsidP="00F248F6">
      <w:pPr>
        <w:ind w:left="0"/>
        <w:rPr>
          <w:rFonts w:cstheme="minorHAnsi"/>
          <w:sz w:val="20"/>
          <w:szCs w:val="20"/>
        </w:rPr>
      </w:pPr>
      <w:r w:rsidRPr="009752EC">
        <w:rPr>
          <w:rFonts w:cstheme="minorHAnsi"/>
          <w:sz w:val="20"/>
          <w:szCs w:val="20"/>
        </w:rPr>
        <w:t xml:space="preserve">Określenia podane w niniejszej SST są zgodne z obowiązującymi odpowiednimi normami. </w:t>
      </w:r>
    </w:p>
    <w:p w14:paraId="752859DB" w14:textId="470D15BE" w:rsidR="0093240E" w:rsidRPr="00F97CB4" w:rsidRDefault="00F248F6" w:rsidP="006200D6">
      <w:pPr>
        <w:spacing w:line="270" w:lineRule="auto"/>
        <w:ind w:left="0" w:hanging="10"/>
        <w:rPr>
          <w:rFonts w:cstheme="minorHAnsi"/>
          <w:sz w:val="20"/>
          <w:szCs w:val="20"/>
        </w:rPr>
      </w:pPr>
      <w:r w:rsidRPr="009752EC">
        <w:rPr>
          <w:rFonts w:cstheme="minorHAnsi"/>
          <w:b/>
          <w:sz w:val="20"/>
          <w:szCs w:val="20"/>
        </w:rPr>
        <w:t xml:space="preserve">1.5. Ogólne wymagania dotyczące robót </w:t>
      </w:r>
    </w:p>
    <w:p w14:paraId="032340F4" w14:textId="4E583E87" w:rsidR="00AA4827" w:rsidRPr="009752EC" w:rsidRDefault="00A53A05" w:rsidP="0093240E">
      <w:pPr>
        <w:ind w:left="0"/>
        <w:rPr>
          <w:rFonts w:cstheme="minorHAnsi"/>
          <w:sz w:val="20"/>
          <w:szCs w:val="20"/>
        </w:rPr>
      </w:pPr>
      <w:r w:rsidRPr="009752EC">
        <w:rPr>
          <w:rFonts w:cstheme="minorHAnsi"/>
          <w:sz w:val="20"/>
          <w:szCs w:val="20"/>
        </w:rPr>
        <w:t xml:space="preserve">Pracownicy zatrudnieni przy montażu i demontażu rusztowań powinni być przeszkoleni przy wykonywaniu tego rodzaju prac i powinni posiadać certyfikaty kwalifikacyjne upoważniające do wykonywania montażu rusztowań budowlanych. </w:t>
      </w:r>
    </w:p>
    <w:p w14:paraId="7A7F84A3" w14:textId="24692BF4" w:rsidR="00AA4827" w:rsidRPr="009752EC" w:rsidRDefault="00A53A05" w:rsidP="0093240E">
      <w:pPr>
        <w:ind w:left="0"/>
        <w:rPr>
          <w:rFonts w:cstheme="minorHAnsi"/>
          <w:sz w:val="20"/>
          <w:szCs w:val="20"/>
        </w:rPr>
      </w:pPr>
      <w:r w:rsidRPr="009752EC">
        <w:rPr>
          <w:rFonts w:cstheme="minorHAnsi"/>
          <w:sz w:val="20"/>
          <w:szCs w:val="20"/>
        </w:rPr>
        <w:t xml:space="preserve">Rusztowanie może być użytkowane dopiero po dokonaniu odbioru technicznego i dopuszczeniu rusztowania do użytkowania. </w:t>
      </w:r>
    </w:p>
    <w:p w14:paraId="091063AC" w14:textId="219F5FB3" w:rsidR="00AA4827" w:rsidRPr="009752EC" w:rsidRDefault="00A53A05" w:rsidP="0093240E">
      <w:pPr>
        <w:ind w:left="0"/>
        <w:rPr>
          <w:rFonts w:cstheme="minorHAnsi"/>
          <w:sz w:val="20"/>
          <w:szCs w:val="20"/>
        </w:rPr>
      </w:pPr>
      <w:r w:rsidRPr="009752EC">
        <w:rPr>
          <w:rFonts w:cstheme="minorHAnsi"/>
          <w:sz w:val="20"/>
          <w:szCs w:val="20"/>
        </w:rPr>
        <w:t xml:space="preserve">Rusztowanie winno posiadać certyfikat bezpieczeństwa </w:t>
      </w:r>
      <w:proofErr w:type="gramStart"/>
      <w:r w:rsidRPr="009752EC">
        <w:rPr>
          <w:rFonts w:cstheme="minorHAnsi"/>
          <w:sz w:val="20"/>
          <w:szCs w:val="20"/>
        </w:rPr>
        <w:t>( znak</w:t>
      </w:r>
      <w:proofErr w:type="gramEnd"/>
      <w:r w:rsidRPr="009752EC">
        <w:rPr>
          <w:rFonts w:cstheme="minorHAnsi"/>
          <w:sz w:val="20"/>
          <w:szCs w:val="20"/>
        </w:rPr>
        <w:t xml:space="preserve"> B lub CE ) co oznacza, że dany rodzaj rusztowania został dopuszczony do stosowania w budownictwie po sprawdzeniu zgodności wymagań  z przepisami. 5. Każde rusztowanie stawiane na budowie musi posiadać dokumentację techniczną. Dokumentację techniczną może stanowić instrukcja montażu i eksploatacji rusztowania opracowana przez producenta rusztowania i projekt techniczny rusztowania sporządzony dla konkretnego przypadku rusztowania. </w:t>
      </w:r>
    </w:p>
    <w:p w14:paraId="54CC6AAA" w14:textId="77777777" w:rsidR="00AA4827" w:rsidRPr="009752EC" w:rsidRDefault="00A53A05" w:rsidP="008013C7">
      <w:pPr>
        <w:ind w:left="0"/>
        <w:rPr>
          <w:rFonts w:cstheme="minorHAnsi"/>
          <w:sz w:val="20"/>
          <w:szCs w:val="20"/>
        </w:rPr>
      </w:pPr>
      <w:r w:rsidRPr="009752EC">
        <w:rPr>
          <w:rFonts w:cstheme="minorHAnsi"/>
          <w:sz w:val="20"/>
          <w:szCs w:val="20"/>
        </w:rPr>
        <w:t xml:space="preserve">Instrukcja montażu i eksploatacji rusztowania sporządzona przez producenta winna zawierać: </w:t>
      </w:r>
    </w:p>
    <w:p w14:paraId="4124E9E7" w14:textId="77777777" w:rsidR="00AA4827" w:rsidRPr="009752EC" w:rsidRDefault="00A53A05" w:rsidP="00566700">
      <w:pPr>
        <w:numPr>
          <w:ilvl w:val="0"/>
          <w:numId w:val="109"/>
        </w:numPr>
        <w:ind w:hanging="177"/>
        <w:rPr>
          <w:rFonts w:cstheme="minorHAnsi"/>
          <w:sz w:val="20"/>
          <w:szCs w:val="20"/>
        </w:rPr>
      </w:pPr>
      <w:r w:rsidRPr="009752EC">
        <w:rPr>
          <w:rFonts w:cstheme="minorHAnsi"/>
          <w:sz w:val="20"/>
          <w:szCs w:val="20"/>
        </w:rPr>
        <w:t xml:space="preserve">nazwę producenta z danymi adresowymi, </w:t>
      </w:r>
    </w:p>
    <w:p w14:paraId="402E1D35" w14:textId="77777777" w:rsidR="00AA4827" w:rsidRPr="009752EC" w:rsidRDefault="00A53A05" w:rsidP="00566700">
      <w:pPr>
        <w:numPr>
          <w:ilvl w:val="0"/>
          <w:numId w:val="109"/>
        </w:numPr>
        <w:ind w:hanging="177"/>
        <w:rPr>
          <w:rFonts w:cstheme="minorHAnsi"/>
          <w:sz w:val="20"/>
          <w:szCs w:val="20"/>
        </w:rPr>
      </w:pPr>
      <w:r w:rsidRPr="009752EC">
        <w:rPr>
          <w:rFonts w:cstheme="minorHAnsi"/>
          <w:sz w:val="20"/>
          <w:szCs w:val="20"/>
        </w:rPr>
        <w:t xml:space="preserve">system rusztowania (rusztowanie ramowe, modułowe, ruchome lub inne), </w:t>
      </w:r>
    </w:p>
    <w:p w14:paraId="44234F5F" w14:textId="25028177" w:rsidR="00AA4827" w:rsidRPr="009752EC" w:rsidRDefault="00A53A05" w:rsidP="00566700">
      <w:pPr>
        <w:numPr>
          <w:ilvl w:val="0"/>
          <w:numId w:val="109"/>
        </w:numPr>
        <w:ind w:hanging="177"/>
        <w:rPr>
          <w:rFonts w:cstheme="minorHAnsi"/>
          <w:sz w:val="20"/>
          <w:szCs w:val="20"/>
        </w:rPr>
      </w:pPr>
      <w:r w:rsidRPr="009752EC">
        <w:rPr>
          <w:rFonts w:cstheme="minorHAnsi"/>
          <w:sz w:val="20"/>
          <w:szCs w:val="20"/>
        </w:rPr>
        <w:t xml:space="preserve">zakres stosowania rusztowania ze szczególnym uwzględnieniem podziału rusztowań na </w:t>
      </w:r>
      <w:proofErr w:type="gramStart"/>
      <w:r w:rsidRPr="009752EC">
        <w:rPr>
          <w:rFonts w:cstheme="minorHAnsi"/>
          <w:sz w:val="20"/>
          <w:szCs w:val="20"/>
        </w:rPr>
        <w:t>typowe  i</w:t>
      </w:r>
      <w:proofErr w:type="gramEnd"/>
      <w:r w:rsidRPr="009752EC">
        <w:rPr>
          <w:rFonts w:cstheme="minorHAnsi"/>
          <w:sz w:val="20"/>
          <w:szCs w:val="20"/>
        </w:rPr>
        <w:t xml:space="preserve"> nietypowe, w którym powinny się znaleźć informacje na temat: </w:t>
      </w:r>
    </w:p>
    <w:p w14:paraId="19A8D68A" w14:textId="77777777" w:rsidR="00AA4827" w:rsidRPr="009752EC" w:rsidRDefault="00A53A05" w:rsidP="00566700">
      <w:pPr>
        <w:numPr>
          <w:ilvl w:val="0"/>
          <w:numId w:val="110"/>
        </w:numPr>
        <w:ind w:hanging="125"/>
        <w:rPr>
          <w:rFonts w:cstheme="minorHAnsi"/>
          <w:sz w:val="20"/>
          <w:szCs w:val="20"/>
        </w:rPr>
      </w:pPr>
      <w:r w:rsidRPr="009752EC">
        <w:rPr>
          <w:rFonts w:cstheme="minorHAnsi"/>
          <w:sz w:val="20"/>
          <w:szCs w:val="20"/>
        </w:rPr>
        <w:t xml:space="preserve">dopuszczalne obciążenie pomostów roboczych, </w:t>
      </w:r>
    </w:p>
    <w:p w14:paraId="7D3B3C9A" w14:textId="77777777" w:rsidR="00AA4827" w:rsidRPr="009752EC" w:rsidRDefault="00A53A05" w:rsidP="00566700">
      <w:pPr>
        <w:numPr>
          <w:ilvl w:val="0"/>
          <w:numId w:val="110"/>
        </w:numPr>
        <w:ind w:hanging="125"/>
        <w:rPr>
          <w:rFonts w:cstheme="minorHAnsi"/>
          <w:sz w:val="20"/>
          <w:szCs w:val="20"/>
        </w:rPr>
      </w:pPr>
      <w:r w:rsidRPr="009752EC">
        <w:rPr>
          <w:rFonts w:cstheme="minorHAnsi"/>
          <w:sz w:val="20"/>
          <w:szCs w:val="20"/>
        </w:rPr>
        <w:t xml:space="preserve">dopuszczalne wysokości rusztowań, dla których nie ma konieczności wykonania projektu technicznego, </w:t>
      </w:r>
    </w:p>
    <w:p w14:paraId="6490E34B" w14:textId="77777777" w:rsidR="00AA4827" w:rsidRPr="009752EC" w:rsidRDefault="00A53A05" w:rsidP="00566700">
      <w:pPr>
        <w:numPr>
          <w:ilvl w:val="0"/>
          <w:numId w:val="110"/>
        </w:numPr>
        <w:ind w:hanging="125"/>
        <w:rPr>
          <w:rFonts w:cstheme="minorHAnsi"/>
          <w:sz w:val="20"/>
          <w:szCs w:val="20"/>
        </w:rPr>
      </w:pPr>
      <w:r w:rsidRPr="009752EC">
        <w:rPr>
          <w:rFonts w:cstheme="minorHAnsi"/>
          <w:sz w:val="20"/>
          <w:szCs w:val="20"/>
        </w:rPr>
        <w:t xml:space="preserve">dopuszczalne parcie wiatru (strefa obciążeń wiatrem), przy którym eksploatacja rusztowań jest możliwa, </w:t>
      </w:r>
    </w:p>
    <w:p w14:paraId="256C9E1F" w14:textId="77777777" w:rsidR="00AA4827" w:rsidRPr="009752EC" w:rsidRDefault="00A53A05" w:rsidP="00566700">
      <w:pPr>
        <w:numPr>
          <w:ilvl w:val="0"/>
          <w:numId w:val="111"/>
        </w:numPr>
        <w:rPr>
          <w:rFonts w:cstheme="minorHAnsi"/>
          <w:sz w:val="20"/>
          <w:szCs w:val="20"/>
        </w:rPr>
      </w:pPr>
      <w:r w:rsidRPr="009752EC">
        <w:rPr>
          <w:rFonts w:cstheme="minorHAnsi"/>
          <w:sz w:val="20"/>
          <w:szCs w:val="20"/>
        </w:rPr>
        <w:t xml:space="preserve">sposób montażu i warunki eksploatacji urządzeń transportu pionowego (wciągarki), </w:t>
      </w:r>
    </w:p>
    <w:p w14:paraId="52FAD7FD" w14:textId="77777777" w:rsidR="00AA4827" w:rsidRPr="009752EC" w:rsidRDefault="00A53A05" w:rsidP="00566700">
      <w:pPr>
        <w:numPr>
          <w:ilvl w:val="0"/>
          <w:numId w:val="111"/>
        </w:numPr>
        <w:rPr>
          <w:rFonts w:cstheme="minorHAnsi"/>
          <w:sz w:val="20"/>
          <w:szCs w:val="20"/>
        </w:rPr>
      </w:pPr>
      <w:r w:rsidRPr="009752EC">
        <w:rPr>
          <w:rFonts w:cstheme="minorHAnsi"/>
          <w:sz w:val="20"/>
          <w:szCs w:val="20"/>
        </w:rPr>
        <w:t xml:space="preserve">informację na temat ilości poziomów roboczych i ich wyposażenia, </w:t>
      </w:r>
    </w:p>
    <w:p w14:paraId="7C3CDEBF" w14:textId="77777777" w:rsidR="00AA4827" w:rsidRPr="009752EC" w:rsidRDefault="00A53A05" w:rsidP="00566700">
      <w:pPr>
        <w:numPr>
          <w:ilvl w:val="0"/>
          <w:numId w:val="111"/>
        </w:numPr>
        <w:rPr>
          <w:rFonts w:cstheme="minorHAnsi"/>
          <w:sz w:val="20"/>
          <w:szCs w:val="20"/>
        </w:rPr>
      </w:pPr>
      <w:r w:rsidRPr="009752EC">
        <w:rPr>
          <w:rFonts w:cstheme="minorHAnsi"/>
          <w:sz w:val="20"/>
          <w:szCs w:val="20"/>
        </w:rPr>
        <w:t xml:space="preserve">warunki montażu i demontażu rusztowania, </w:t>
      </w:r>
    </w:p>
    <w:p w14:paraId="463A3D6C" w14:textId="77777777" w:rsidR="00AA4827" w:rsidRPr="009752EC" w:rsidRDefault="00A53A05" w:rsidP="00566700">
      <w:pPr>
        <w:numPr>
          <w:ilvl w:val="0"/>
          <w:numId w:val="111"/>
        </w:numPr>
        <w:rPr>
          <w:rFonts w:cstheme="minorHAnsi"/>
          <w:sz w:val="20"/>
          <w:szCs w:val="20"/>
        </w:rPr>
      </w:pPr>
      <w:r w:rsidRPr="009752EC">
        <w:rPr>
          <w:rFonts w:cstheme="minorHAnsi"/>
          <w:sz w:val="20"/>
          <w:szCs w:val="20"/>
        </w:rPr>
        <w:t xml:space="preserve">schematy montażowe konstrukcji rusztowań typowych, sposoby postępowania w przypadku montażu rusztowania </w:t>
      </w:r>
      <w:proofErr w:type="gramStart"/>
      <w:r w:rsidRPr="009752EC">
        <w:rPr>
          <w:rFonts w:cstheme="minorHAnsi"/>
          <w:sz w:val="20"/>
          <w:szCs w:val="20"/>
        </w:rPr>
        <w:t>nietypowego ,</w:t>
      </w:r>
      <w:proofErr w:type="gramEnd"/>
      <w:r w:rsidRPr="009752EC">
        <w:rPr>
          <w:rFonts w:cstheme="minorHAnsi"/>
          <w:sz w:val="20"/>
          <w:szCs w:val="20"/>
        </w:rPr>
        <w:t xml:space="preserve"> specyfikacje elementów, które należą do danego systemu rusztowania, sposób </w:t>
      </w:r>
      <w:proofErr w:type="spellStart"/>
      <w:r w:rsidRPr="009752EC">
        <w:rPr>
          <w:rFonts w:cstheme="minorHAnsi"/>
          <w:sz w:val="20"/>
          <w:szCs w:val="20"/>
        </w:rPr>
        <w:t>kotwienia</w:t>
      </w:r>
      <w:proofErr w:type="spellEnd"/>
      <w:r w:rsidRPr="009752EC">
        <w:rPr>
          <w:rFonts w:cstheme="minorHAnsi"/>
          <w:sz w:val="20"/>
          <w:szCs w:val="20"/>
        </w:rPr>
        <w:t xml:space="preserve"> rusztowania, zabezpieczenia rusztowania, </w:t>
      </w:r>
    </w:p>
    <w:p w14:paraId="435331C6" w14:textId="77777777" w:rsidR="00AA4827" w:rsidRPr="009752EC" w:rsidRDefault="00A53A05" w:rsidP="00566700">
      <w:pPr>
        <w:numPr>
          <w:ilvl w:val="0"/>
          <w:numId w:val="111"/>
        </w:numPr>
        <w:rPr>
          <w:rFonts w:cstheme="minorHAnsi"/>
          <w:sz w:val="20"/>
          <w:szCs w:val="20"/>
        </w:rPr>
      </w:pPr>
      <w:r w:rsidRPr="009752EC">
        <w:rPr>
          <w:rFonts w:cstheme="minorHAnsi"/>
          <w:sz w:val="20"/>
          <w:szCs w:val="20"/>
        </w:rPr>
        <w:t xml:space="preserve">wzór </w:t>
      </w:r>
      <w:proofErr w:type="spellStart"/>
      <w:r w:rsidRPr="009752EC">
        <w:rPr>
          <w:rFonts w:cstheme="minorHAnsi"/>
          <w:sz w:val="20"/>
          <w:szCs w:val="20"/>
        </w:rPr>
        <w:t>protokółu</w:t>
      </w:r>
      <w:proofErr w:type="spellEnd"/>
      <w:r w:rsidRPr="009752EC">
        <w:rPr>
          <w:rFonts w:cstheme="minorHAnsi"/>
          <w:sz w:val="20"/>
          <w:szCs w:val="20"/>
        </w:rPr>
        <w:t xml:space="preserve"> odbioru, </w:t>
      </w:r>
    </w:p>
    <w:p w14:paraId="69A95517" w14:textId="77777777" w:rsidR="00AA4827" w:rsidRPr="009752EC" w:rsidRDefault="00A53A05" w:rsidP="00566700">
      <w:pPr>
        <w:numPr>
          <w:ilvl w:val="0"/>
          <w:numId w:val="111"/>
        </w:numPr>
        <w:rPr>
          <w:rFonts w:cstheme="minorHAnsi"/>
          <w:sz w:val="20"/>
          <w:szCs w:val="20"/>
        </w:rPr>
      </w:pPr>
      <w:r w:rsidRPr="009752EC">
        <w:rPr>
          <w:rFonts w:cstheme="minorHAnsi"/>
          <w:sz w:val="20"/>
          <w:szCs w:val="20"/>
        </w:rPr>
        <w:t xml:space="preserve">wymagania montażowe i eksploatacyjne, zasady montażu i demontażu rusztowania, </w:t>
      </w:r>
    </w:p>
    <w:p w14:paraId="20323D3B" w14:textId="77777777" w:rsidR="00AA4827" w:rsidRPr="009752EC" w:rsidRDefault="00A53A05" w:rsidP="00566700">
      <w:pPr>
        <w:numPr>
          <w:ilvl w:val="0"/>
          <w:numId w:val="111"/>
        </w:numPr>
        <w:rPr>
          <w:rFonts w:cstheme="minorHAnsi"/>
          <w:sz w:val="20"/>
          <w:szCs w:val="20"/>
        </w:rPr>
      </w:pPr>
      <w:r w:rsidRPr="009752EC">
        <w:rPr>
          <w:rFonts w:cstheme="minorHAnsi"/>
          <w:sz w:val="20"/>
          <w:szCs w:val="20"/>
        </w:rPr>
        <w:t xml:space="preserve">certyfikat bezpieczeństwa rusztowania (kryteria oceny zgodności wyrobu pod względem bezpieczeństwa), określający zgodność danego rusztowania z dokumentami odniesienia tj. dokumentacją rusztowania, oznakowaniem, wytrzymałością konstrukcji rusztowania i podestów stateczności rusztowania, urządzenia piorunochronne, urządzenia ostrzegawcze, urządzenia transportowe, zabezpieczenia przed upadkiem osób i przedmiotów z wysokości, wysiłek fizyczny przy montażu  </w:t>
      </w:r>
    </w:p>
    <w:p w14:paraId="00589C22" w14:textId="77777777" w:rsidR="006200D6" w:rsidRDefault="00A53A05" w:rsidP="00566700">
      <w:pPr>
        <w:pStyle w:val="Akapitzlist"/>
        <w:numPr>
          <w:ilvl w:val="0"/>
          <w:numId w:val="111"/>
        </w:numPr>
        <w:rPr>
          <w:rFonts w:cstheme="minorHAnsi"/>
          <w:sz w:val="20"/>
          <w:szCs w:val="20"/>
        </w:rPr>
      </w:pPr>
      <w:r w:rsidRPr="006200D6">
        <w:rPr>
          <w:rFonts w:cstheme="minorHAnsi"/>
          <w:sz w:val="20"/>
          <w:szCs w:val="20"/>
        </w:rPr>
        <w:lastRenderedPageBreak/>
        <w:t xml:space="preserve">i demontażu, wygoda pracy na rusztowaniu, zakres merytoryczny instrukcji stosowania i montażu oraz eksploatacji rusztowań. </w:t>
      </w:r>
    </w:p>
    <w:p w14:paraId="09C277BD" w14:textId="6C291D5E" w:rsidR="00AA4827" w:rsidRPr="006200D6" w:rsidRDefault="00A53A05" w:rsidP="006200D6">
      <w:pPr>
        <w:ind w:left="0"/>
        <w:rPr>
          <w:rFonts w:cstheme="minorHAnsi"/>
          <w:sz w:val="20"/>
          <w:szCs w:val="20"/>
        </w:rPr>
      </w:pPr>
      <w:r w:rsidRPr="006200D6">
        <w:rPr>
          <w:rFonts w:cstheme="minorHAnsi"/>
          <w:sz w:val="20"/>
          <w:szCs w:val="20"/>
        </w:rPr>
        <w:t xml:space="preserve">Zabrania się stosowania na budowie rusztowań, które nie posiadają certyfikatu i dokumentacji   rusztowania. </w:t>
      </w:r>
    </w:p>
    <w:p w14:paraId="047838F9" w14:textId="77777777" w:rsidR="00AA4827" w:rsidRPr="009752EC" w:rsidRDefault="00A53A05" w:rsidP="006200D6">
      <w:pPr>
        <w:ind w:left="0"/>
        <w:rPr>
          <w:rFonts w:cstheme="minorHAnsi"/>
          <w:sz w:val="20"/>
          <w:szCs w:val="20"/>
        </w:rPr>
      </w:pPr>
      <w:r w:rsidRPr="009752EC">
        <w:rPr>
          <w:rFonts w:cstheme="minorHAnsi"/>
          <w:sz w:val="20"/>
          <w:szCs w:val="20"/>
        </w:rPr>
        <w:t xml:space="preserve">Ze względu na sposób użytkowania rusztowania </w:t>
      </w:r>
      <w:proofErr w:type="gramStart"/>
      <w:r w:rsidRPr="009752EC">
        <w:rPr>
          <w:rFonts w:cstheme="minorHAnsi"/>
          <w:sz w:val="20"/>
          <w:szCs w:val="20"/>
        </w:rPr>
        <w:t>są :</w:t>
      </w:r>
      <w:proofErr w:type="gramEnd"/>
      <w:r w:rsidRPr="009752EC">
        <w:rPr>
          <w:rFonts w:cstheme="minorHAnsi"/>
          <w:sz w:val="20"/>
          <w:szCs w:val="20"/>
        </w:rPr>
        <w:t xml:space="preserve"> nieruchome lub ruchome (jezdne). </w:t>
      </w:r>
    </w:p>
    <w:p w14:paraId="132E5B7C" w14:textId="77777777" w:rsidR="00AA4827" w:rsidRPr="009752EC" w:rsidRDefault="00A53A05" w:rsidP="006200D6">
      <w:pPr>
        <w:ind w:left="0"/>
        <w:rPr>
          <w:rFonts w:cstheme="minorHAnsi"/>
          <w:sz w:val="20"/>
          <w:szCs w:val="20"/>
        </w:rPr>
      </w:pPr>
      <w:r w:rsidRPr="009752EC">
        <w:rPr>
          <w:rFonts w:cstheme="minorHAnsi"/>
          <w:sz w:val="20"/>
          <w:szCs w:val="20"/>
        </w:rPr>
        <w:t xml:space="preserve">Ze względu na sposób </w:t>
      </w:r>
      <w:proofErr w:type="spellStart"/>
      <w:r w:rsidRPr="009752EC">
        <w:rPr>
          <w:rFonts w:cstheme="minorHAnsi"/>
          <w:sz w:val="20"/>
          <w:szCs w:val="20"/>
        </w:rPr>
        <w:t>kotwienia</w:t>
      </w:r>
      <w:proofErr w:type="spellEnd"/>
      <w:r w:rsidRPr="009752EC">
        <w:rPr>
          <w:rFonts w:cstheme="minorHAnsi"/>
          <w:sz w:val="20"/>
          <w:szCs w:val="20"/>
        </w:rPr>
        <w:t xml:space="preserve"> i przenoszenia obciążeń rusztowania są: wolnostojące, </w:t>
      </w:r>
      <w:proofErr w:type="gramStart"/>
      <w:r w:rsidRPr="009752EC">
        <w:rPr>
          <w:rFonts w:cstheme="minorHAnsi"/>
          <w:sz w:val="20"/>
          <w:szCs w:val="20"/>
        </w:rPr>
        <w:t>przyścienne  i</w:t>
      </w:r>
      <w:proofErr w:type="gramEnd"/>
      <w:r w:rsidRPr="009752EC">
        <w:rPr>
          <w:rFonts w:cstheme="minorHAnsi"/>
          <w:sz w:val="20"/>
          <w:szCs w:val="20"/>
        </w:rPr>
        <w:t xml:space="preserve"> wiszące. </w:t>
      </w:r>
    </w:p>
    <w:p w14:paraId="74787245" w14:textId="77777777" w:rsidR="00AA4827" w:rsidRPr="009752EC" w:rsidRDefault="00A53A05" w:rsidP="008013C7">
      <w:pPr>
        <w:spacing w:after="0" w:line="259" w:lineRule="auto"/>
        <w:ind w:left="0"/>
        <w:jc w:val="left"/>
        <w:rPr>
          <w:rFonts w:cstheme="minorHAnsi"/>
          <w:sz w:val="20"/>
          <w:szCs w:val="20"/>
        </w:rPr>
      </w:pPr>
      <w:r w:rsidRPr="009752EC">
        <w:rPr>
          <w:rFonts w:cstheme="minorHAnsi"/>
          <w:b/>
          <w:sz w:val="20"/>
          <w:szCs w:val="20"/>
        </w:rPr>
        <w:t xml:space="preserve"> </w:t>
      </w:r>
    </w:p>
    <w:p w14:paraId="4BC4B32F" w14:textId="0672F275" w:rsidR="00AA4827" w:rsidRPr="00F248F6" w:rsidRDefault="00A53A05" w:rsidP="00566700">
      <w:pPr>
        <w:pStyle w:val="Akapitzlist"/>
        <w:numPr>
          <w:ilvl w:val="1"/>
          <w:numId w:val="93"/>
        </w:numPr>
        <w:spacing w:line="270" w:lineRule="auto"/>
        <w:rPr>
          <w:rFonts w:cstheme="minorHAnsi"/>
          <w:sz w:val="20"/>
          <w:szCs w:val="20"/>
        </w:rPr>
      </w:pPr>
      <w:r w:rsidRPr="00F248F6">
        <w:rPr>
          <w:rFonts w:cstheme="minorHAnsi"/>
          <w:b/>
          <w:sz w:val="20"/>
          <w:szCs w:val="20"/>
        </w:rPr>
        <w:t xml:space="preserve">Materiały </w:t>
      </w:r>
    </w:p>
    <w:p w14:paraId="541ADE20" w14:textId="77777777" w:rsidR="00AA4827" w:rsidRPr="009752EC" w:rsidRDefault="00A53A05" w:rsidP="006200D6">
      <w:pPr>
        <w:ind w:left="0"/>
        <w:rPr>
          <w:rFonts w:cstheme="minorHAnsi"/>
          <w:sz w:val="20"/>
          <w:szCs w:val="20"/>
        </w:rPr>
      </w:pPr>
      <w:r w:rsidRPr="009752EC">
        <w:rPr>
          <w:rFonts w:cstheme="minorHAnsi"/>
          <w:sz w:val="20"/>
          <w:szCs w:val="20"/>
        </w:rPr>
        <w:t xml:space="preserve">Rusztowanie robocze – to konstrukcja budowlana, tymczasowa, z której mogą być wykonywane prace na wysokości, służąca do utrzymywania osób, materiałów i sprzętu. Rusztowanie ochronne to konstrukcja budowlana, tymczasowa, służąca do zabezpieczenia przed upadkiem z wysokości ludzi i przedmiotów. Rusztowanie systemowe to konstrukcja budowlana, tymczasowa, w której wymiary siatki konstrukcyjnej są jednoznacznie narzucone przez wymiary elementów rusztowania, służą do utrzymywania osób. </w:t>
      </w:r>
    </w:p>
    <w:p w14:paraId="25C8597A" w14:textId="77777777" w:rsidR="00AA4827" w:rsidRPr="009752EC" w:rsidRDefault="00A53A05" w:rsidP="006200D6">
      <w:pPr>
        <w:ind w:left="0"/>
        <w:rPr>
          <w:rFonts w:cstheme="minorHAnsi"/>
          <w:sz w:val="20"/>
          <w:szCs w:val="20"/>
        </w:rPr>
      </w:pPr>
      <w:r w:rsidRPr="009752EC">
        <w:rPr>
          <w:rFonts w:cstheme="minorHAnsi"/>
          <w:sz w:val="20"/>
          <w:szCs w:val="20"/>
        </w:rPr>
        <w:t xml:space="preserve">Rusztowania należy wykonywać tylko z materiałów wchodzących w skład danego systemu rusztowania, stanowiących integralną część całego rusztowania. </w:t>
      </w:r>
    </w:p>
    <w:p w14:paraId="6B35574F" w14:textId="77777777" w:rsidR="004310A2" w:rsidRPr="009752EC" w:rsidRDefault="00A53A05" w:rsidP="006200D6">
      <w:pPr>
        <w:ind w:left="0"/>
        <w:rPr>
          <w:rFonts w:cstheme="minorHAnsi"/>
          <w:sz w:val="20"/>
          <w:szCs w:val="20"/>
        </w:rPr>
      </w:pPr>
      <w:r w:rsidRPr="009752EC">
        <w:rPr>
          <w:rFonts w:cstheme="minorHAnsi"/>
          <w:sz w:val="20"/>
          <w:szCs w:val="20"/>
        </w:rPr>
        <w:t xml:space="preserve">Parametry rusztowania, które winny być określone w projekcie technicznym i dokumentacji rusztowania to: </w:t>
      </w:r>
    </w:p>
    <w:p w14:paraId="121D6DB9" w14:textId="3CD7F52E" w:rsidR="00AA4827" w:rsidRPr="006200D6" w:rsidRDefault="00A53A05" w:rsidP="00566700">
      <w:pPr>
        <w:pStyle w:val="Akapitzlist"/>
        <w:numPr>
          <w:ilvl w:val="0"/>
          <w:numId w:val="112"/>
        </w:numPr>
        <w:rPr>
          <w:rFonts w:cstheme="minorHAnsi"/>
          <w:sz w:val="20"/>
          <w:szCs w:val="20"/>
        </w:rPr>
      </w:pPr>
      <w:r w:rsidRPr="006200D6">
        <w:rPr>
          <w:rFonts w:cstheme="minorHAnsi"/>
          <w:sz w:val="20"/>
          <w:szCs w:val="20"/>
        </w:rPr>
        <w:t xml:space="preserve">wysokość rusztowania, </w:t>
      </w:r>
    </w:p>
    <w:p w14:paraId="000662D4" w14:textId="77777777" w:rsidR="004310A2" w:rsidRPr="009752EC" w:rsidRDefault="00A53A05" w:rsidP="00566700">
      <w:pPr>
        <w:numPr>
          <w:ilvl w:val="0"/>
          <w:numId w:val="112"/>
        </w:numPr>
        <w:rPr>
          <w:rFonts w:cstheme="minorHAnsi"/>
          <w:sz w:val="20"/>
          <w:szCs w:val="20"/>
        </w:rPr>
      </w:pPr>
      <w:r w:rsidRPr="009752EC">
        <w:rPr>
          <w:rFonts w:cstheme="minorHAnsi"/>
          <w:sz w:val="20"/>
          <w:szCs w:val="20"/>
        </w:rPr>
        <w:t>wysokość przęsła,</w:t>
      </w:r>
    </w:p>
    <w:p w14:paraId="0E0701DD" w14:textId="78BBC22F" w:rsidR="00AA4827" w:rsidRPr="009752EC" w:rsidRDefault="00A53A05" w:rsidP="00566700">
      <w:pPr>
        <w:numPr>
          <w:ilvl w:val="0"/>
          <w:numId w:val="112"/>
        </w:numPr>
        <w:rPr>
          <w:rFonts w:cstheme="minorHAnsi"/>
          <w:sz w:val="20"/>
          <w:szCs w:val="20"/>
        </w:rPr>
      </w:pPr>
      <w:r w:rsidRPr="009752EC">
        <w:rPr>
          <w:rFonts w:cstheme="minorHAnsi"/>
          <w:sz w:val="20"/>
          <w:szCs w:val="20"/>
        </w:rPr>
        <w:t xml:space="preserve">długość przęsła, </w:t>
      </w:r>
    </w:p>
    <w:p w14:paraId="3DDF42D8" w14:textId="77777777" w:rsidR="00AA4827" w:rsidRPr="009752EC" w:rsidRDefault="00A53A05" w:rsidP="00566700">
      <w:pPr>
        <w:numPr>
          <w:ilvl w:val="0"/>
          <w:numId w:val="112"/>
        </w:numPr>
        <w:rPr>
          <w:rFonts w:cstheme="minorHAnsi"/>
          <w:sz w:val="20"/>
          <w:szCs w:val="20"/>
        </w:rPr>
      </w:pPr>
      <w:r w:rsidRPr="009752EC">
        <w:rPr>
          <w:rFonts w:cstheme="minorHAnsi"/>
          <w:sz w:val="20"/>
          <w:szCs w:val="20"/>
        </w:rPr>
        <w:t xml:space="preserve">szerokość przęsła. </w:t>
      </w:r>
    </w:p>
    <w:p w14:paraId="39141DDA" w14:textId="65539742" w:rsidR="00AA4827" w:rsidRPr="009752EC" w:rsidRDefault="00A53A05" w:rsidP="008013C7">
      <w:pPr>
        <w:ind w:left="0"/>
        <w:rPr>
          <w:rFonts w:cstheme="minorHAnsi"/>
          <w:sz w:val="20"/>
          <w:szCs w:val="20"/>
        </w:rPr>
      </w:pPr>
      <w:r w:rsidRPr="009752EC">
        <w:rPr>
          <w:rFonts w:cstheme="minorHAnsi"/>
          <w:sz w:val="20"/>
          <w:szCs w:val="20"/>
        </w:rPr>
        <w:t xml:space="preserve">Elementami rusztowania wchodzącymi w skład danego kompletu rusztowania są: </w:t>
      </w:r>
    </w:p>
    <w:p w14:paraId="0AAE73C1" w14:textId="7E72EBD6" w:rsidR="00AA4827" w:rsidRPr="006200D6" w:rsidRDefault="00A53A05" w:rsidP="00566700">
      <w:pPr>
        <w:pStyle w:val="Akapitzlist"/>
        <w:numPr>
          <w:ilvl w:val="0"/>
          <w:numId w:val="114"/>
        </w:numPr>
        <w:tabs>
          <w:tab w:val="center" w:pos="780"/>
          <w:tab w:val="center" w:pos="1442"/>
          <w:tab w:val="center" w:pos="2585"/>
          <w:tab w:val="center" w:pos="3725"/>
          <w:tab w:val="center" w:pos="4816"/>
          <w:tab w:val="center" w:pos="5760"/>
          <w:tab w:val="center" w:pos="6316"/>
          <w:tab w:val="center" w:pos="7314"/>
          <w:tab w:val="center" w:pos="8672"/>
          <w:tab w:val="center" w:pos="9591"/>
          <w:tab w:val="right" w:pos="10982"/>
        </w:tabs>
        <w:jc w:val="left"/>
        <w:rPr>
          <w:rFonts w:cstheme="minorHAnsi"/>
          <w:sz w:val="20"/>
          <w:szCs w:val="20"/>
        </w:rPr>
      </w:pPr>
      <w:r w:rsidRPr="006200D6">
        <w:rPr>
          <w:rFonts w:cstheme="minorHAnsi"/>
          <w:sz w:val="20"/>
          <w:szCs w:val="20"/>
        </w:rPr>
        <w:t xml:space="preserve">stężenie </w:t>
      </w:r>
      <w:r w:rsidRPr="006200D6">
        <w:rPr>
          <w:rFonts w:cstheme="minorHAnsi"/>
          <w:sz w:val="20"/>
          <w:szCs w:val="20"/>
        </w:rPr>
        <w:tab/>
        <w:t xml:space="preserve">płaszczyzny </w:t>
      </w:r>
      <w:r w:rsidRPr="006200D6">
        <w:rPr>
          <w:rFonts w:cstheme="minorHAnsi"/>
          <w:sz w:val="20"/>
          <w:szCs w:val="20"/>
        </w:rPr>
        <w:tab/>
        <w:t xml:space="preserve">pionowe (zamknięte ramy ze </w:t>
      </w:r>
      <w:r w:rsidRPr="006200D6">
        <w:rPr>
          <w:rFonts w:cstheme="minorHAnsi"/>
          <w:sz w:val="20"/>
          <w:szCs w:val="20"/>
        </w:rPr>
        <w:tab/>
        <w:t xml:space="preserve">wzmocnieniem </w:t>
      </w:r>
      <w:r w:rsidRPr="006200D6">
        <w:rPr>
          <w:rFonts w:cstheme="minorHAnsi"/>
          <w:sz w:val="20"/>
          <w:szCs w:val="20"/>
        </w:rPr>
        <w:tab/>
        <w:t xml:space="preserve">narożnym, ramy </w:t>
      </w:r>
      <w:proofErr w:type="gramStart"/>
      <w:r w:rsidRPr="006200D6">
        <w:rPr>
          <w:rFonts w:cstheme="minorHAnsi"/>
          <w:sz w:val="20"/>
          <w:szCs w:val="20"/>
        </w:rPr>
        <w:t>drabinowe  z</w:t>
      </w:r>
      <w:proofErr w:type="gramEnd"/>
      <w:r w:rsidRPr="006200D6">
        <w:rPr>
          <w:rFonts w:cstheme="minorHAnsi"/>
          <w:sz w:val="20"/>
          <w:szCs w:val="20"/>
        </w:rPr>
        <w:t xml:space="preserve"> włazami, sztywne połączenia pomiędzy poprzecznicami i rurami pionowymi, klamry stężeń oraz inne elementy używane jako wzmocnienia pionowe), </w:t>
      </w:r>
    </w:p>
    <w:p w14:paraId="619B67C9" w14:textId="77777777"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stężenie płaszczyzny poziomej (ramy, płyty ramowe, klamry stężeń i sztywne połączenia pomiędzy poprzecznicami i podłużnicami oraz inne elementy używane jako wzmocnienie poziome), </w:t>
      </w:r>
    </w:p>
    <w:p w14:paraId="1322610F" w14:textId="77777777" w:rsidR="004310A2" w:rsidRPr="009752EC" w:rsidRDefault="00A53A05" w:rsidP="00566700">
      <w:pPr>
        <w:numPr>
          <w:ilvl w:val="0"/>
          <w:numId w:val="113"/>
        </w:numPr>
        <w:rPr>
          <w:rFonts w:cstheme="minorHAnsi"/>
          <w:sz w:val="20"/>
          <w:szCs w:val="20"/>
        </w:rPr>
      </w:pPr>
      <w:r w:rsidRPr="009752EC">
        <w:rPr>
          <w:rFonts w:cstheme="minorHAnsi"/>
          <w:sz w:val="20"/>
          <w:szCs w:val="20"/>
        </w:rPr>
        <w:t xml:space="preserve">słupki poręczowe (rura z łącznikami, umożliwiająca zamontowanie poręczy ostatniej kondygnacji rusztowania), </w:t>
      </w:r>
    </w:p>
    <w:p w14:paraId="21E97E76" w14:textId="2220913C"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stężenie wsporników (rura zakończona </w:t>
      </w:r>
      <w:proofErr w:type="gramStart"/>
      <w:r w:rsidRPr="009752EC">
        <w:rPr>
          <w:rFonts w:cstheme="minorHAnsi"/>
          <w:sz w:val="20"/>
          <w:szCs w:val="20"/>
        </w:rPr>
        <w:t>łącznikami ,</w:t>
      </w:r>
      <w:proofErr w:type="gramEnd"/>
      <w:r w:rsidRPr="009752EC">
        <w:rPr>
          <w:rFonts w:cstheme="minorHAnsi"/>
          <w:sz w:val="20"/>
          <w:szCs w:val="20"/>
        </w:rPr>
        <w:t xml:space="preserve"> służąca do podparcia wsporników rozszerzających rusztowanie, w razie potrzeby), </w:t>
      </w:r>
    </w:p>
    <w:p w14:paraId="32B4B462" w14:textId="77777777" w:rsidR="004310A2" w:rsidRPr="009752EC" w:rsidRDefault="00A53A05" w:rsidP="00566700">
      <w:pPr>
        <w:numPr>
          <w:ilvl w:val="0"/>
          <w:numId w:val="113"/>
        </w:numPr>
        <w:rPr>
          <w:rFonts w:cstheme="minorHAnsi"/>
          <w:sz w:val="20"/>
          <w:szCs w:val="20"/>
        </w:rPr>
      </w:pPr>
      <w:r w:rsidRPr="009752EC">
        <w:rPr>
          <w:rFonts w:cstheme="minorHAnsi"/>
          <w:sz w:val="20"/>
          <w:szCs w:val="20"/>
        </w:rPr>
        <w:t xml:space="preserve">węzeł – miejsce rozłącznego połączenia dwóch lub więcej elementów rurowych, </w:t>
      </w:r>
    </w:p>
    <w:p w14:paraId="15A532B0" w14:textId="0E230645"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stężenie wzdłużne, </w:t>
      </w:r>
    </w:p>
    <w:p w14:paraId="7D9637CA" w14:textId="77777777"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stojaki, poprzecznice, podłużnice, podłużnice wzmacniające, </w:t>
      </w:r>
    </w:p>
    <w:p w14:paraId="06E746E2" w14:textId="77777777"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odciąg - element łączący rusztowanie z kotwą w elewacji budynku, </w:t>
      </w:r>
    </w:p>
    <w:p w14:paraId="7197015F" w14:textId="77777777"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pomosty robocze - </w:t>
      </w:r>
      <w:proofErr w:type="gramStart"/>
      <w:r w:rsidRPr="009752EC">
        <w:rPr>
          <w:rFonts w:cstheme="minorHAnsi"/>
          <w:sz w:val="20"/>
          <w:szCs w:val="20"/>
        </w:rPr>
        <w:t>podesty ,</w:t>
      </w:r>
      <w:proofErr w:type="gramEnd"/>
      <w:r w:rsidRPr="009752EC">
        <w:rPr>
          <w:rFonts w:cstheme="minorHAnsi"/>
          <w:sz w:val="20"/>
          <w:szCs w:val="20"/>
        </w:rPr>
        <w:t xml:space="preserve"> które tworzą miejsce do pracy pomiędzy dwoma stojakami, </w:t>
      </w:r>
    </w:p>
    <w:p w14:paraId="491C9F55" w14:textId="77777777"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wspornik - element konstrukcyjny rusztowania, zamontowany na konstrukcji nośnej, służący do układania dodatkowych pomostów roboczych lub daszków ochronnych, </w:t>
      </w:r>
    </w:p>
    <w:p w14:paraId="4F42C323" w14:textId="77777777" w:rsidR="004310A2" w:rsidRPr="009752EC" w:rsidRDefault="00A53A05" w:rsidP="00566700">
      <w:pPr>
        <w:numPr>
          <w:ilvl w:val="0"/>
          <w:numId w:val="113"/>
        </w:numPr>
        <w:rPr>
          <w:rFonts w:cstheme="minorHAnsi"/>
          <w:sz w:val="20"/>
          <w:szCs w:val="20"/>
        </w:rPr>
      </w:pPr>
      <w:r w:rsidRPr="009752EC">
        <w:rPr>
          <w:rFonts w:cstheme="minorHAnsi"/>
          <w:sz w:val="20"/>
          <w:szCs w:val="20"/>
        </w:rPr>
        <w:t xml:space="preserve">podstawki (sztywna płyta, służąca do rozłożenia nacisku na większą powierzchnię), </w:t>
      </w:r>
    </w:p>
    <w:p w14:paraId="6A19699A" w14:textId="25C04891"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fundament rusztowania, dźwigar mocujący (samodzielnie przenoszący obciążenie), </w:t>
      </w:r>
    </w:p>
    <w:p w14:paraId="6BF51E19" w14:textId="77777777"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rama pozioma - element rusztowania pracujący po zamontowaniu rusztowania w pozycji poziomej, składający się z dwóch podłużnic połączonych poprzeczkami, </w:t>
      </w:r>
    </w:p>
    <w:p w14:paraId="3590872A" w14:textId="77777777"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rama pionowa – główny element pracujący po zamontowaniu rusztowania w pozycji </w:t>
      </w:r>
      <w:proofErr w:type="gramStart"/>
      <w:r w:rsidRPr="009752EC">
        <w:rPr>
          <w:rFonts w:cstheme="minorHAnsi"/>
          <w:sz w:val="20"/>
          <w:szCs w:val="20"/>
        </w:rPr>
        <w:t>pionowej,  składający</w:t>
      </w:r>
      <w:proofErr w:type="gramEnd"/>
      <w:r w:rsidRPr="009752EC">
        <w:rPr>
          <w:rFonts w:cstheme="minorHAnsi"/>
          <w:sz w:val="20"/>
          <w:szCs w:val="20"/>
        </w:rPr>
        <w:t xml:space="preserve"> się z dwóch stojaków połączonych poprzeczkami, </w:t>
      </w:r>
    </w:p>
    <w:p w14:paraId="049E2742" w14:textId="77777777"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kotwy – elementy wmontowane lub przytwierdzone do elewacji budynku w celu zamontowania odciągu, </w:t>
      </w:r>
    </w:p>
    <w:p w14:paraId="4254D004" w14:textId="77777777"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konstrukcja osiatkowania -siatki </w:t>
      </w:r>
      <w:proofErr w:type="gramStart"/>
      <w:r w:rsidRPr="009752EC">
        <w:rPr>
          <w:rFonts w:cstheme="minorHAnsi"/>
          <w:sz w:val="20"/>
          <w:szCs w:val="20"/>
        </w:rPr>
        <w:t>ochronne ,</w:t>
      </w:r>
      <w:proofErr w:type="gramEnd"/>
      <w:r w:rsidRPr="009752EC">
        <w:rPr>
          <w:rFonts w:cstheme="minorHAnsi"/>
          <w:sz w:val="20"/>
          <w:szCs w:val="20"/>
        </w:rPr>
        <w:t xml:space="preserve"> zabezpieczają rusztowanie przed upadkiem z wysokości przedmiotów i materiałów budowlanych, </w:t>
      </w:r>
    </w:p>
    <w:p w14:paraId="4ABCF667" w14:textId="77777777"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poręcz główna, poręcz pośrednia, krawężnik zabezpieczający, zabezpieczenie boczne, </w:t>
      </w:r>
    </w:p>
    <w:p w14:paraId="4E45BC29" w14:textId="77777777" w:rsidR="00AA4827" w:rsidRPr="009752EC" w:rsidRDefault="00A53A05" w:rsidP="00566700">
      <w:pPr>
        <w:numPr>
          <w:ilvl w:val="0"/>
          <w:numId w:val="113"/>
        </w:numPr>
        <w:rPr>
          <w:rFonts w:cstheme="minorHAnsi"/>
          <w:sz w:val="20"/>
          <w:szCs w:val="20"/>
        </w:rPr>
      </w:pPr>
      <w:r w:rsidRPr="009752EC">
        <w:rPr>
          <w:rFonts w:cstheme="minorHAnsi"/>
          <w:sz w:val="20"/>
          <w:szCs w:val="20"/>
        </w:rPr>
        <w:t xml:space="preserve">podstawki śrubowe, złącza (krzyżowe, obrotowe, równoległe, wzdłużne </w:t>
      </w:r>
      <w:proofErr w:type="spellStart"/>
      <w:r w:rsidRPr="009752EC">
        <w:rPr>
          <w:rFonts w:cstheme="minorHAnsi"/>
          <w:sz w:val="20"/>
          <w:szCs w:val="20"/>
        </w:rPr>
        <w:t>itp</w:t>
      </w:r>
      <w:proofErr w:type="spellEnd"/>
      <w:r w:rsidRPr="009752EC">
        <w:rPr>
          <w:rFonts w:cstheme="minorHAnsi"/>
          <w:sz w:val="20"/>
          <w:szCs w:val="20"/>
        </w:rPr>
        <w:t xml:space="preserve">). </w:t>
      </w:r>
    </w:p>
    <w:p w14:paraId="64505C91" w14:textId="77777777" w:rsidR="00AA4827" w:rsidRPr="009752EC" w:rsidRDefault="00A53A05" w:rsidP="008013C7">
      <w:pPr>
        <w:spacing w:after="11" w:line="259" w:lineRule="auto"/>
        <w:ind w:left="0"/>
        <w:jc w:val="left"/>
        <w:rPr>
          <w:rFonts w:cstheme="minorHAnsi"/>
          <w:sz w:val="20"/>
          <w:szCs w:val="20"/>
        </w:rPr>
      </w:pPr>
      <w:r w:rsidRPr="009752EC">
        <w:rPr>
          <w:rFonts w:cstheme="minorHAnsi"/>
          <w:sz w:val="20"/>
          <w:szCs w:val="20"/>
        </w:rPr>
        <w:t xml:space="preserve"> </w:t>
      </w:r>
    </w:p>
    <w:p w14:paraId="79FC0130" w14:textId="60768500" w:rsidR="00AA4827" w:rsidRPr="006200D6" w:rsidRDefault="00A53A05" w:rsidP="00566700">
      <w:pPr>
        <w:pStyle w:val="Akapitzlist"/>
        <w:numPr>
          <w:ilvl w:val="1"/>
          <w:numId w:val="93"/>
        </w:numPr>
        <w:spacing w:line="270" w:lineRule="auto"/>
        <w:rPr>
          <w:rFonts w:cstheme="minorHAnsi"/>
          <w:sz w:val="20"/>
          <w:szCs w:val="20"/>
        </w:rPr>
      </w:pPr>
      <w:r w:rsidRPr="006200D6">
        <w:rPr>
          <w:rFonts w:cstheme="minorHAnsi"/>
          <w:b/>
          <w:sz w:val="20"/>
          <w:szCs w:val="20"/>
        </w:rPr>
        <w:lastRenderedPageBreak/>
        <w:t xml:space="preserve">Sprzęt </w:t>
      </w:r>
    </w:p>
    <w:p w14:paraId="53C67876" w14:textId="77777777" w:rsidR="00AA4827" w:rsidRPr="009752EC" w:rsidRDefault="00A53A05" w:rsidP="008013C7">
      <w:pPr>
        <w:ind w:left="0"/>
        <w:rPr>
          <w:rFonts w:cstheme="minorHAnsi"/>
          <w:sz w:val="20"/>
          <w:szCs w:val="20"/>
        </w:rPr>
      </w:pPr>
      <w:r w:rsidRPr="009752EC">
        <w:rPr>
          <w:rFonts w:cstheme="minorHAnsi"/>
          <w:sz w:val="20"/>
          <w:szCs w:val="20"/>
        </w:rPr>
        <w:t xml:space="preserve">Przy montażu rusztowań używa się sprzętu systemowego dla danego </w:t>
      </w:r>
      <w:proofErr w:type="gramStart"/>
      <w:r w:rsidRPr="009752EC">
        <w:rPr>
          <w:rFonts w:cstheme="minorHAnsi"/>
          <w:sz w:val="20"/>
          <w:szCs w:val="20"/>
        </w:rPr>
        <w:t>rusztowania .</w:t>
      </w:r>
      <w:proofErr w:type="gramEnd"/>
      <w:r w:rsidRPr="009752EC">
        <w:rPr>
          <w:rFonts w:cstheme="minorHAnsi"/>
          <w:sz w:val="20"/>
          <w:szCs w:val="20"/>
        </w:rPr>
        <w:t xml:space="preserve"> </w:t>
      </w:r>
    </w:p>
    <w:p w14:paraId="0008219C"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39BFEB27" w14:textId="01B396C9" w:rsidR="006200D6" w:rsidRPr="006200D6" w:rsidRDefault="00A53A05" w:rsidP="00566700">
      <w:pPr>
        <w:pStyle w:val="Akapitzlist"/>
        <w:numPr>
          <w:ilvl w:val="1"/>
          <w:numId w:val="93"/>
        </w:numPr>
        <w:rPr>
          <w:rFonts w:cstheme="minorHAnsi"/>
          <w:sz w:val="20"/>
          <w:szCs w:val="20"/>
        </w:rPr>
      </w:pPr>
      <w:r w:rsidRPr="006200D6">
        <w:rPr>
          <w:rFonts w:cstheme="minorHAnsi"/>
          <w:b/>
          <w:sz w:val="20"/>
          <w:szCs w:val="20"/>
        </w:rPr>
        <w:t xml:space="preserve">Transport </w:t>
      </w:r>
    </w:p>
    <w:p w14:paraId="52FE0FDF" w14:textId="72C990AB" w:rsidR="00AA4827" w:rsidRPr="009752EC" w:rsidRDefault="00A53A05" w:rsidP="006200D6">
      <w:pPr>
        <w:ind w:left="0"/>
        <w:rPr>
          <w:rFonts w:cstheme="minorHAnsi"/>
          <w:sz w:val="20"/>
          <w:szCs w:val="20"/>
        </w:rPr>
      </w:pPr>
      <w:r w:rsidRPr="009752EC">
        <w:rPr>
          <w:rFonts w:cstheme="minorHAnsi"/>
          <w:sz w:val="20"/>
          <w:szCs w:val="20"/>
        </w:rPr>
        <w:t xml:space="preserve">Materiały mogą być przewożone dowolnymi środkami transportu, z uwzględnieniem wielkości dostawy. </w:t>
      </w:r>
    </w:p>
    <w:p w14:paraId="77B3D2AC" w14:textId="77777777" w:rsidR="00AA4827" w:rsidRPr="009752EC" w:rsidRDefault="00A53A05" w:rsidP="008013C7">
      <w:pPr>
        <w:spacing w:after="15" w:line="259" w:lineRule="auto"/>
        <w:ind w:left="0"/>
        <w:jc w:val="left"/>
        <w:rPr>
          <w:rFonts w:cstheme="minorHAnsi"/>
          <w:sz w:val="20"/>
          <w:szCs w:val="20"/>
        </w:rPr>
      </w:pPr>
      <w:r w:rsidRPr="009752EC">
        <w:rPr>
          <w:rFonts w:cstheme="minorHAnsi"/>
          <w:b/>
          <w:sz w:val="20"/>
          <w:szCs w:val="20"/>
        </w:rPr>
        <w:t xml:space="preserve"> </w:t>
      </w:r>
    </w:p>
    <w:p w14:paraId="48A61735" w14:textId="7718BD53" w:rsidR="00AA4827" w:rsidRPr="006200D6" w:rsidRDefault="00A53A05" w:rsidP="00566700">
      <w:pPr>
        <w:pStyle w:val="Akapitzlist"/>
        <w:numPr>
          <w:ilvl w:val="1"/>
          <w:numId w:val="93"/>
        </w:numPr>
        <w:spacing w:line="270" w:lineRule="auto"/>
        <w:rPr>
          <w:rFonts w:cstheme="minorHAnsi"/>
          <w:sz w:val="20"/>
          <w:szCs w:val="20"/>
        </w:rPr>
      </w:pPr>
      <w:r w:rsidRPr="006200D6">
        <w:rPr>
          <w:rFonts w:cstheme="minorHAnsi"/>
          <w:b/>
          <w:sz w:val="20"/>
          <w:szCs w:val="20"/>
        </w:rPr>
        <w:t xml:space="preserve">Wykonanie robót </w:t>
      </w:r>
    </w:p>
    <w:p w14:paraId="26D51682" w14:textId="0A435A68" w:rsidR="00AA4827" w:rsidRPr="009752EC" w:rsidRDefault="00A53A05" w:rsidP="008013C7">
      <w:pPr>
        <w:ind w:left="0"/>
        <w:rPr>
          <w:rFonts w:cstheme="minorHAnsi"/>
          <w:sz w:val="20"/>
          <w:szCs w:val="20"/>
        </w:rPr>
      </w:pPr>
      <w:r w:rsidRPr="009752EC">
        <w:rPr>
          <w:rFonts w:cstheme="minorHAnsi"/>
          <w:sz w:val="20"/>
          <w:szCs w:val="20"/>
        </w:rPr>
        <w:t xml:space="preserve">W przypadku gdy rusztowanie systemowe jest montowane zgodnie z instrukcją montażu i eksploatacji rusztowania jest nazwane rusztowaniem typowym i nie wymaga wykonania dodatkowej dokumentacji projektowej. </w:t>
      </w:r>
    </w:p>
    <w:p w14:paraId="7B012475" w14:textId="2ED29A52" w:rsidR="00AA4827" w:rsidRPr="009752EC" w:rsidRDefault="00A53A05" w:rsidP="006200D6">
      <w:pPr>
        <w:tabs>
          <w:tab w:val="center" w:pos="1170"/>
          <w:tab w:val="center" w:pos="2443"/>
          <w:tab w:val="center" w:pos="3827"/>
          <w:tab w:val="center" w:pos="4980"/>
          <w:tab w:val="center" w:pos="6104"/>
          <w:tab w:val="center" w:pos="7560"/>
          <w:tab w:val="center" w:pos="8716"/>
          <w:tab w:val="center" w:pos="9440"/>
          <w:tab w:val="right" w:pos="10982"/>
        </w:tabs>
        <w:ind w:left="0"/>
        <w:jc w:val="left"/>
        <w:rPr>
          <w:rFonts w:cstheme="minorHAnsi"/>
          <w:sz w:val="20"/>
          <w:szCs w:val="20"/>
        </w:rPr>
      </w:pPr>
      <w:r w:rsidRPr="009752EC">
        <w:rPr>
          <w:rFonts w:cstheme="minorHAnsi"/>
          <w:sz w:val="20"/>
          <w:szCs w:val="20"/>
        </w:rPr>
        <w:t xml:space="preserve">Wszystkie </w:t>
      </w:r>
      <w:r w:rsidRPr="009752EC">
        <w:rPr>
          <w:rFonts w:cstheme="minorHAnsi"/>
          <w:sz w:val="20"/>
          <w:szCs w:val="20"/>
        </w:rPr>
        <w:tab/>
        <w:t xml:space="preserve">pozostałe </w:t>
      </w:r>
      <w:r w:rsidR="004310A2" w:rsidRPr="009752EC">
        <w:rPr>
          <w:rFonts w:cstheme="minorHAnsi"/>
          <w:sz w:val="20"/>
          <w:szCs w:val="20"/>
        </w:rPr>
        <w:t>r</w:t>
      </w:r>
      <w:r w:rsidRPr="009752EC">
        <w:rPr>
          <w:rFonts w:cstheme="minorHAnsi"/>
          <w:sz w:val="20"/>
          <w:szCs w:val="20"/>
        </w:rPr>
        <w:t xml:space="preserve">usztowania, </w:t>
      </w:r>
      <w:r w:rsidRPr="009752EC">
        <w:rPr>
          <w:rFonts w:cstheme="minorHAnsi"/>
          <w:sz w:val="20"/>
          <w:szCs w:val="20"/>
        </w:rPr>
        <w:tab/>
        <w:t xml:space="preserve">czyli rusztowania systemowe, które są montowane w konfiguracji innej niż zawarta w instrukcji montażu lub rusztowania niesystemowe są nazywane rusztowaniami nietypowymi i wymagają wykonania dokumentacji projektowej. Rusztowanie rurowo-złączkowe nie jest rusztowaniem systemowym i wymaga opracowania projektu technicznego. </w:t>
      </w:r>
    </w:p>
    <w:p w14:paraId="75E08FE4" w14:textId="77777777" w:rsidR="00AA4827" w:rsidRPr="009752EC" w:rsidRDefault="00A53A05" w:rsidP="006200D6">
      <w:pPr>
        <w:ind w:left="0"/>
        <w:rPr>
          <w:rFonts w:cstheme="minorHAnsi"/>
          <w:sz w:val="20"/>
          <w:szCs w:val="20"/>
        </w:rPr>
      </w:pPr>
      <w:r w:rsidRPr="009752EC">
        <w:rPr>
          <w:rFonts w:cstheme="minorHAnsi"/>
          <w:sz w:val="20"/>
          <w:szCs w:val="20"/>
        </w:rPr>
        <w:t xml:space="preserve">Zaleca się stosowanie rusztowanie systemowe, którego montaż, demontaż i eksploatację należy prowadzić zgodnie z Instrukcją montażu i </w:t>
      </w:r>
      <w:proofErr w:type="gramStart"/>
      <w:r w:rsidRPr="009752EC">
        <w:rPr>
          <w:rFonts w:cstheme="minorHAnsi"/>
          <w:sz w:val="20"/>
          <w:szCs w:val="20"/>
        </w:rPr>
        <w:t>eksploatacji ,</w:t>
      </w:r>
      <w:proofErr w:type="gramEnd"/>
      <w:r w:rsidRPr="009752EC">
        <w:rPr>
          <w:rFonts w:cstheme="minorHAnsi"/>
          <w:sz w:val="20"/>
          <w:szCs w:val="20"/>
        </w:rPr>
        <w:t xml:space="preserve"> dostarczoną z rusztowaniem przez producenta.  W celu bezpiecznego i poprawnego wykonania rusztowania monterzy rusztowania winni znać bardzo dobrze tę instrukcję montażu i eksploatacji danego </w:t>
      </w:r>
      <w:proofErr w:type="gramStart"/>
      <w:r w:rsidRPr="009752EC">
        <w:rPr>
          <w:rFonts w:cstheme="minorHAnsi"/>
          <w:sz w:val="20"/>
          <w:szCs w:val="20"/>
        </w:rPr>
        <w:t>rusztowania .</w:t>
      </w:r>
      <w:proofErr w:type="gramEnd"/>
      <w:r w:rsidRPr="009752EC">
        <w:rPr>
          <w:rFonts w:cstheme="minorHAnsi"/>
          <w:sz w:val="20"/>
          <w:szCs w:val="20"/>
        </w:rPr>
        <w:t xml:space="preserve"> </w:t>
      </w:r>
    </w:p>
    <w:p w14:paraId="42FD138A" w14:textId="77777777" w:rsidR="00AA4827" w:rsidRPr="009752EC" w:rsidRDefault="00A53A05" w:rsidP="006200D6">
      <w:pPr>
        <w:ind w:left="0"/>
        <w:rPr>
          <w:rFonts w:cstheme="minorHAnsi"/>
          <w:sz w:val="20"/>
          <w:szCs w:val="20"/>
        </w:rPr>
      </w:pPr>
      <w:r w:rsidRPr="009752EC">
        <w:rPr>
          <w:rFonts w:cstheme="minorHAnsi"/>
          <w:sz w:val="20"/>
          <w:szCs w:val="20"/>
        </w:rPr>
        <w:t xml:space="preserve">Najważniejszym działaniem w budowie i eksploatacji rusztowania jest odbiór techniczny rusztowania oraz jego przegląd techniczny. Wynikiem odbioru lub przeglądu technicznego jest protokólarne przekazanie rusztowania do eksploatacji. Zabrania się eksploatacji rusztowania przed jego </w:t>
      </w:r>
      <w:proofErr w:type="gramStart"/>
      <w:r w:rsidRPr="009752EC">
        <w:rPr>
          <w:rFonts w:cstheme="minorHAnsi"/>
          <w:sz w:val="20"/>
          <w:szCs w:val="20"/>
        </w:rPr>
        <w:t>odbiorem .</w:t>
      </w:r>
      <w:proofErr w:type="gramEnd"/>
      <w:r w:rsidRPr="009752EC">
        <w:rPr>
          <w:rFonts w:cstheme="minorHAnsi"/>
          <w:sz w:val="20"/>
          <w:szCs w:val="20"/>
        </w:rPr>
        <w:t xml:space="preserve"> </w:t>
      </w:r>
    </w:p>
    <w:p w14:paraId="01E37CC3" w14:textId="7E315561" w:rsidR="00AA4827" w:rsidRPr="009752EC" w:rsidRDefault="00A53A05" w:rsidP="006200D6">
      <w:pPr>
        <w:ind w:left="0"/>
        <w:rPr>
          <w:rFonts w:cstheme="minorHAnsi"/>
          <w:sz w:val="20"/>
          <w:szCs w:val="20"/>
        </w:rPr>
      </w:pPr>
      <w:r w:rsidRPr="009752EC">
        <w:rPr>
          <w:rFonts w:cstheme="minorHAnsi"/>
          <w:sz w:val="20"/>
          <w:szCs w:val="20"/>
        </w:rPr>
        <w:t xml:space="preserve">Rusztowania można użytkować zgodnie z instrukcją eksploatacji i tylko rusztowania posiadające </w:t>
      </w:r>
      <w:proofErr w:type="gramStart"/>
      <w:r w:rsidRPr="009752EC">
        <w:rPr>
          <w:rFonts w:cstheme="minorHAnsi"/>
          <w:sz w:val="20"/>
          <w:szCs w:val="20"/>
        </w:rPr>
        <w:t>atest  i</w:t>
      </w:r>
      <w:proofErr w:type="gramEnd"/>
      <w:r w:rsidRPr="009752EC">
        <w:rPr>
          <w:rFonts w:cstheme="minorHAnsi"/>
          <w:sz w:val="20"/>
          <w:szCs w:val="20"/>
        </w:rPr>
        <w:t xml:space="preserve"> certyfikat na znak bezpieczeństwa.</w:t>
      </w:r>
    </w:p>
    <w:p w14:paraId="0F360056" w14:textId="77777777" w:rsidR="00AA4827" w:rsidRPr="009752EC" w:rsidRDefault="00A53A05" w:rsidP="006200D6">
      <w:pPr>
        <w:ind w:left="0"/>
        <w:rPr>
          <w:rFonts w:cstheme="minorHAnsi"/>
          <w:sz w:val="20"/>
          <w:szCs w:val="20"/>
        </w:rPr>
      </w:pPr>
      <w:r w:rsidRPr="009752EC">
        <w:rPr>
          <w:rFonts w:cstheme="minorHAnsi"/>
          <w:sz w:val="20"/>
          <w:szCs w:val="20"/>
        </w:rPr>
        <w:t xml:space="preserve">Po zakończeniu robót (eksploatacji rusztowania) należy zgłosić je do demontażu, dokonując </w:t>
      </w:r>
      <w:proofErr w:type="gramStart"/>
      <w:r w:rsidRPr="009752EC">
        <w:rPr>
          <w:rFonts w:cstheme="minorHAnsi"/>
          <w:sz w:val="20"/>
          <w:szCs w:val="20"/>
        </w:rPr>
        <w:t>wpisu  w</w:t>
      </w:r>
      <w:proofErr w:type="gramEnd"/>
      <w:r w:rsidRPr="009752EC">
        <w:rPr>
          <w:rFonts w:cstheme="minorHAnsi"/>
          <w:sz w:val="20"/>
          <w:szCs w:val="20"/>
        </w:rPr>
        <w:t xml:space="preserve"> dzienniku budowy. </w:t>
      </w:r>
    </w:p>
    <w:p w14:paraId="25B79F44" w14:textId="77777777" w:rsidR="00AA4827" w:rsidRPr="009752EC" w:rsidRDefault="00A53A05" w:rsidP="006200D6">
      <w:pPr>
        <w:ind w:left="0"/>
        <w:rPr>
          <w:rFonts w:cstheme="minorHAnsi"/>
          <w:sz w:val="20"/>
          <w:szCs w:val="20"/>
        </w:rPr>
      </w:pPr>
      <w:r w:rsidRPr="009752EC">
        <w:rPr>
          <w:rFonts w:cstheme="minorHAnsi"/>
          <w:sz w:val="20"/>
          <w:szCs w:val="20"/>
        </w:rPr>
        <w:t xml:space="preserve">Podczas montażu, demontażu i eksploatacji rusztowań należy przestrzegać przepisów bhp. Praca na rusztowaniach wymaga posiadania przez pracowników badań lekarskich zgodnych z Kodeksem </w:t>
      </w:r>
      <w:proofErr w:type="gramStart"/>
      <w:r w:rsidRPr="009752EC">
        <w:rPr>
          <w:rFonts w:cstheme="minorHAnsi"/>
          <w:sz w:val="20"/>
          <w:szCs w:val="20"/>
        </w:rPr>
        <w:t>Pracy  i</w:t>
      </w:r>
      <w:proofErr w:type="gramEnd"/>
      <w:r w:rsidRPr="009752EC">
        <w:rPr>
          <w:rFonts w:cstheme="minorHAnsi"/>
          <w:sz w:val="20"/>
          <w:szCs w:val="20"/>
        </w:rPr>
        <w:t xml:space="preserve"> przepisami BHP oraz Planem Bezpieczeństwa i Ochrony zdrowia . </w:t>
      </w:r>
    </w:p>
    <w:p w14:paraId="1065AAC7" w14:textId="77777777" w:rsidR="00AA4827" w:rsidRPr="009752EC" w:rsidRDefault="00A53A05" w:rsidP="006200D6">
      <w:pPr>
        <w:ind w:left="0"/>
        <w:rPr>
          <w:rFonts w:cstheme="minorHAnsi"/>
          <w:sz w:val="20"/>
          <w:szCs w:val="20"/>
        </w:rPr>
      </w:pPr>
      <w:r w:rsidRPr="009752EC">
        <w:rPr>
          <w:rFonts w:cstheme="minorHAnsi"/>
          <w:sz w:val="20"/>
          <w:szCs w:val="20"/>
        </w:rPr>
        <w:t xml:space="preserve">Zabronione jest ustawianie i rozbieranie rusztowań oraz pracy na rusztowaniach: </w:t>
      </w:r>
    </w:p>
    <w:p w14:paraId="27555B2D" w14:textId="77777777" w:rsidR="00AA4827" w:rsidRPr="009752EC" w:rsidRDefault="00A53A05" w:rsidP="00566700">
      <w:pPr>
        <w:numPr>
          <w:ilvl w:val="0"/>
          <w:numId w:val="115"/>
        </w:numPr>
        <w:ind w:hanging="177"/>
        <w:rPr>
          <w:rFonts w:cstheme="minorHAnsi"/>
          <w:sz w:val="20"/>
          <w:szCs w:val="20"/>
        </w:rPr>
      </w:pPr>
      <w:r w:rsidRPr="009752EC">
        <w:rPr>
          <w:rFonts w:cstheme="minorHAnsi"/>
          <w:sz w:val="20"/>
          <w:szCs w:val="20"/>
        </w:rPr>
        <w:t xml:space="preserve">w czasie zmroku, jeżeli nie zapewniono światła dającego dobrą widoczność, </w:t>
      </w:r>
    </w:p>
    <w:p w14:paraId="76BA79BE" w14:textId="77777777" w:rsidR="004310A2" w:rsidRPr="009752EC" w:rsidRDefault="00A53A05" w:rsidP="00566700">
      <w:pPr>
        <w:numPr>
          <w:ilvl w:val="0"/>
          <w:numId w:val="115"/>
        </w:numPr>
        <w:ind w:hanging="177"/>
        <w:rPr>
          <w:rFonts w:cstheme="minorHAnsi"/>
          <w:sz w:val="20"/>
          <w:szCs w:val="20"/>
        </w:rPr>
      </w:pPr>
      <w:r w:rsidRPr="009752EC">
        <w:rPr>
          <w:rFonts w:cstheme="minorHAnsi"/>
          <w:sz w:val="20"/>
          <w:szCs w:val="20"/>
        </w:rPr>
        <w:t>w czasie gęstej mgły, opadów deszczu, śniegu, gołoledzi,</w:t>
      </w:r>
    </w:p>
    <w:p w14:paraId="1097A0BF" w14:textId="7C1AE00E" w:rsidR="00AA4827" w:rsidRPr="009752EC" w:rsidRDefault="00A53A05" w:rsidP="00566700">
      <w:pPr>
        <w:numPr>
          <w:ilvl w:val="0"/>
          <w:numId w:val="115"/>
        </w:numPr>
        <w:ind w:hanging="177"/>
        <w:rPr>
          <w:rFonts w:cstheme="minorHAnsi"/>
          <w:sz w:val="20"/>
          <w:szCs w:val="20"/>
        </w:rPr>
      </w:pPr>
      <w:r w:rsidRPr="009752EC">
        <w:rPr>
          <w:rFonts w:cstheme="minorHAnsi"/>
          <w:sz w:val="20"/>
          <w:szCs w:val="20"/>
        </w:rPr>
        <w:t xml:space="preserve">podczas burzy i wiatru, </w:t>
      </w:r>
    </w:p>
    <w:p w14:paraId="23FE793C" w14:textId="77777777" w:rsidR="00AA4827" w:rsidRPr="009752EC" w:rsidRDefault="00A53A05" w:rsidP="00566700">
      <w:pPr>
        <w:numPr>
          <w:ilvl w:val="0"/>
          <w:numId w:val="115"/>
        </w:numPr>
        <w:ind w:hanging="177"/>
        <w:rPr>
          <w:rFonts w:cstheme="minorHAnsi"/>
          <w:sz w:val="20"/>
          <w:szCs w:val="20"/>
        </w:rPr>
      </w:pPr>
      <w:r w:rsidRPr="009752EC">
        <w:rPr>
          <w:rFonts w:cstheme="minorHAnsi"/>
          <w:sz w:val="20"/>
          <w:szCs w:val="20"/>
        </w:rPr>
        <w:t xml:space="preserve">w sąsiedztwie czynnych linii elektroenergetycznych, jeśli odległość licząc od skrajnych przewodów jest mniejsza niż 2 m dla linii NN, 5 m dla linii do 15 </w:t>
      </w:r>
      <w:proofErr w:type="spellStart"/>
      <w:r w:rsidRPr="009752EC">
        <w:rPr>
          <w:rFonts w:cstheme="minorHAnsi"/>
          <w:sz w:val="20"/>
          <w:szCs w:val="20"/>
        </w:rPr>
        <w:t>kV</w:t>
      </w:r>
      <w:proofErr w:type="spellEnd"/>
      <w:r w:rsidRPr="009752EC">
        <w:rPr>
          <w:rFonts w:cstheme="minorHAnsi"/>
          <w:sz w:val="20"/>
          <w:szCs w:val="20"/>
        </w:rPr>
        <w:t xml:space="preserve">, 10 m dla linii do 30 KV, 15 m dla linii </w:t>
      </w:r>
      <w:proofErr w:type="gramStart"/>
      <w:r w:rsidRPr="009752EC">
        <w:rPr>
          <w:rFonts w:cstheme="minorHAnsi"/>
          <w:sz w:val="20"/>
          <w:szCs w:val="20"/>
        </w:rPr>
        <w:t>powyżej  30</w:t>
      </w:r>
      <w:proofErr w:type="gramEnd"/>
      <w:r w:rsidRPr="009752EC">
        <w:rPr>
          <w:rFonts w:cstheme="minorHAnsi"/>
          <w:sz w:val="20"/>
          <w:szCs w:val="20"/>
        </w:rPr>
        <w:t xml:space="preserve"> </w:t>
      </w:r>
      <w:proofErr w:type="spellStart"/>
      <w:r w:rsidRPr="009752EC">
        <w:rPr>
          <w:rFonts w:cstheme="minorHAnsi"/>
          <w:sz w:val="20"/>
          <w:szCs w:val="20"/>
        </w:rPr>
        <w:t>kV</w:t>
      </w:r>
      <w:proofErr w:type="spellEnd"/>
      <w:r w:rsidRPr="009752EC">
        <w:rPr>
          <w:rFonts w:cstheme="minorHAnsi"/>
          <w:sz w:val="20"/>
          <w:szCs w:val="20"/>
        </w:rPr>
        <w:t xml:space="preserve"> (jeżeli warunki te nie są spełnione linię energetyczna należy zdemontować lub wyłączyć spod napięcia). </w:t>
      </w:r>
    </w:p>
    <w:p w14:paraId="747DAEF6" w14:textId="77777777" w:rsidR="00AA4827" w:rsidRPr="009752EC" w:rsidRDefault="00A53A05" w:rsidP="006200D6">
      <w:pPr>
        <w:ind w:left="0"/>
        <w:rPr>
          <w:rFonts w:cstheme="minorHAnsi"/>
          <w:sz w:val="20"/>
          <w:szCs w:val="20"/>
        </w:rPr>
      </w:pPr>
      <w:r w:rsidRPr="009752EC">
        <w:rPr>
          <w:rFonts w:cstheme="minorHAnsi"/>
          <w:sz w:val="20"/>
          <w:szCs w:val="20"/>
        </w:rPr>
        <w:t xml:space="preserve">Na rusztowaniach winna być wywieszona tablica informująca o dopuszczalnym obciążeniu pomostów. </w:t>
      </w:r>
    </w:p>
    <w:p w14:paraId="14AE0E1A" w14:textId="77777777" w:rsidR="00AA4827" w:rsidRPr="009752EC" w:rsidRDefault="00A53A05" w:rsidP="006200D6">
      <w:pPr>
        <w:ind w:left="0"/>
        <w:rPr>
          <w:rFonts w:cstheme="minorHAnsi"/>
          <w:sz w:val="20"/>
          <w:szCs w:val="20"/>
        </w:rPr>
      </w:pPr>
      <w:r w:rsidRPr="009752EC">
        <w:rPr>
          <w:rFonts w:cstheme="minorHAnsi"/>
          <w:sz w:val="20"/>
          <w:szCs w:val="20"/>
        </w:rPr>
        <w:t xml:space="preserve">W miejscach wejść, przejść, przejazdów i przy drogach rusztowania winny mieć wykonane daszki ochronne na wysokości 2.4 m od terenu i ze spadkiem 45 stopni w kierunku źródła zagrożenia. </w:t>
      </w:r>
    </w:p>
    <w:p w14:paraId="745FC34C" w14:textId="77777777" w:rsidR="00AA4827" w:rsidRPr="009752EC" w:rsidRDefault="00A53A05" w:rsidP="008013C7">
      <w:pPr>
        <w:spacing w:after="15" w:line="259" w:lineRule="auto"/>
        <w:ind w:left="0"/>
        <w:jc w:val="left"/>
        <w:rPr>
          <w:rFonts w:cstheme="minorHAnsi"/>
          <w:sz w:val="20"/>
          <w:szCs w:val="20"/>
        </w:rPr>
      </w:pPr>
      <w:r w:rsidRPr="009752EC">
        <w:rPr>
          <w:rFonts w:cstheme="minorHAnsi"/>
          <w:sz w:val="20"/>
          <w:szCs w:val="20"/>
        </w:rPr>
        <w:t xml:space="preserve"> </w:t>
      </w:r>
    </w:p>
    <w:p w14:paraId="18D4423B" w14:textId="3D1FAD38" w:rsidR="00AA4827" w:rsidRPr="006200D6" w:rsidRDefault="00A53A05" w:rsidP="00566700">
      <w:pPr>
        <w:pStyle w:val="Akapitzlist"/>
        <w:numPr>
          <w:ilvl w:val="1"/>
          <w:numId w:val="93"/>
        </w:numPr>
        <w:spacing w:line="270" w:lineRule="auto"/>
        <w:rPr>
          <w:rFonts w:cstheme="minorHAnsi"/>
          <w:sz w:val="20"/>
          <w:szCs w:val="20"/>
        </w:rPr>
      </w:pPr>
      <w:r w:rsidRPr="006200D6">
        <w:rPr>
          <w:rFonts w:cstheme="minorHAnsi"/>
          <w:b/>
          <w:sz w:val="20"/>
          <w:szCs w:val="20"/>
        </w:rPr>
        <w:t xml:space="preserve">Kontrola jakości robót </w:t>
      </w:r>
    </w:p>
    <w:p w14:paraId="21FDA295" w14:textId="06564B4F" w:rsidR="00AA4827" w:rsidRPr="009752EC" w:rsidRDefault="00A53A05" w:rsidP="008013C7">
      <w:pPr>
        <w:ind w:left="0"/>
        <w:rPr>
          <w:rFonts w:cstheme="minorHAnsi"/>
          <w:sz w:val="20"/>
          <w:szCs w:val="20"/>
        </w:rPr>
      </w:pPr>
      <w:r w:rsidRPr="009752EC">
        <w:rPr>
          <w:rFonts w:cstheme="minorHAnsi"/>
          <w:sz w:val="20"/>
          <w:szCs w:val="20"/>
        </w:rPr>
        <w:t xml:space="preserve">Przed odbiorem należy poddać rusztowanie sprawdzeniu i kontroli jakości. Sprawdzeniem objąć należy: </w:t>
      </w:r>
    </w:p>
    <w:p w14:paraId="1684750B" w14:textId="77777777" w:rsidR="004310A2" w:rsidRPr="009752EC" w:rsidRDefault="00A53A05" w:rsidP="00566700">
      <w:pPr>
        <w:numPr>
          <w:ilvl w:val="0"/>
          <w:numId w:val="116"/>
        </w:numPr>
        <w:ind w:hanging="177"/>
        <w:rPr>
          <w:rFonts w:cstheme="minorHAnsi"/>
          <w:sz w:val="20"/>
          <w:szCs w:val="20"/>
        </w:rPr>
      </w:pPr>
      <w:r w:rsidRPr="009752EC">
        <w:rPr>
          <w:rFonts w:cstheme="minorHAnsi"/>
          <w:sz w:val="20"/>
          <w:szCs w:val="20"/>
        </w:rPr>
        <w:t xml:space="preserve">stan podłoża – przeprowadzeniu badan </w:t>
      </w:r>
      <w:proofErr w:type="gramStart"/>
      <w:r w:rsidRPr="009752EC">
        <w:rPr>
          <w:rFonts w:cstheme="minorHAnsi"/>
          <w:sz w:val="20"/>
          <w:szCs w:val="20"/>
        </w:rPr>
        <w:t>podłoża</w:t>
      </w:r>
      <w:proofErr w:type="gramEnd"/>
      <w:r w:rsidRPr="009752EC">
        <w:rPr>
          <w:rFonts w:cstheme="minorHAnsi"/>
          <w:sz w:val="20"/>
          <w:szCs w:val="20"/>
        </w:rPr>
        <w:t xml:space="preserve"> na którym będą montowane rusztowania, </w:t>
      </w:r>
    </w:p>
    <w:p w14:paraId="1A52FD1B" w14:textId="54CF3B69" w:rsidR="00AA4827" w:rsidRPr="009752EC" w:rsidRDefault="00A53A05" w:rsidP="00566700">
      <w:pPr>
        <w:numPr>
          <w:ilvl w:val="0"/>
          <w:numId w:val="116"/>
        </w:numPr>
        <w:ind w:hanging="177"/>
        <w:rPr>
          <w:rFonts w:cstheme="minorHAnsi"/>
          <w:sz w:val="20"/>
          <w:szCs w:val="20"/>
        </w:rPr>
      </w:pPr>
      <w:r w:rsidRPr="009752EC">
        <w:rPr>
          <w:rFonts w:cstheme="minorHAnsi"/>
          <w:sz w:val="20"/>
          <w:szCs w:val="20"/>
        </w:rPr>
        <w:t xml:space="preserve">posadowienie rusztowania, </w:t>
      </w:r>
    </w:p>
    <w:p w14:paraId="7CC4B984" w14:textId="77777777" w:rsidR="00AA4827" w:rsidRPr="009752EC" w:rsidRDefault="00A53A05" w:rsidP="00566700">
      <w:pPr>
        <w:numPr>
          <w:ilvl w:val="0"/>
          <w:numId w:val="116"/>
        </w:numPr>
        <w:ind w:hanging="177"/>
        <w:rPr>
          <w:rFonts w:cstheme="minorHAnsi"/>
          <w:sz w:val="20"/>
          <w:szCs w:val="20"/>
        </w:rPr>
      </w:pPr>
      <w:r w:rsidRPr="009752EC">
        <w:rPr>
          <w:rFonts w:cstheme="minorHAnsi"/>
          <w:sz w:val="20"/>
          <w:szCs w:val="20"/>
        </w:rPr>
        <w:t xml:space="preserve">siatkę konstrukcyjną – sprawdzenie wymiarów zamontowanych rusztowań z uwzględnieniem dopuszczalnych odchyłek, </w:t>
      </w:r>
    </w:p>
    <w:p w14:paraId="220DEC73" w14:textId="77777777" w:rsidR="00AA4827" w:rsidRPr="009752EC" w:rsidRDefault="00A53A05" w:rsidP="00566700">
      <w:pPr>
        <w:numPr>
          <w:ilvl w:val="0"/>
          <w:numId w:val="116"/>
        </w:numPr>
        <w:ind w:hanging="177"/>
        <w:rPr>
          <w:rFonts w:cstheme="minorHAnsi"/>
          <w:sz w:val="20"/>
          <w:szCs w:val="20"/>
        </w:rPr>
      </w:pPr>
      <w:r w:rsidRPr="009752EC">
        <w:rPr>
          <w:rFonts w:cstheme="minorHAnsi"/>
          <w:sz w:val="20"/>
          <w:szCs w:val="20"/>
        </w:rPr>
        <w:t xml:space="preserve">stężenia – czy zgodne z instrukcją montażu lub projektem technicznym rusztowania, </w:t>
      </w:r>
    </w:p>
    <w:p w14:paraId="0B34B60C" w14:textId="77777777" w:rsidR="00AA4827" w:rsidRPr="009752EC" w:rsidRDefault="00A53A05" w:rsidP="00566700">
      <w:pPr>
        <w:numPr>
          <w:ilvl w:val="0"/>
          <w:numId w:val="116"/>
        </w:numPr>
        <w:ind w:hanging="177"/>
        <w:rPr>
          <w:rFonts w:cstheme="minorHAnsi"/>
          <w:sz w:val="20"/>
          <w:szCs w:val="20"/>
        </w:rPr>
      </w:pPr>
      <w:r w:rsidRPr="009752EC">
        <w:rPr>
          <w:rFonts w:cstheme="minorHAnsi"/>
          <w:sz w:val="20"/>
          <w:szCs w:val="20"/>
        </w:rPr>
        <w:t xml:space="preserve">zakotwienia – poprzez próby wyrywania kotew zgodnie z instrukcją montażu lub projektem technicznym rusztowania, </w:t>
      </w:r>
    </w:p>
    <w:p w14:paraId="00389BAB" w14:textId="77777777" w:rsidR="00AA4827" w:rsidRPr="009752EC" w:rsidRDefault="00A53A05" w:rsidP="00566700">
      <w:pPr>
        <w:numPr>
          <w:ilvl w:val="0"/>
          <w:numId w:val="116"/>
        </w:numPr>
        <w:ind w:hanging="177"/>
        <w:rPr>
          <w:rFonts w:cstheme="minorHAnsi"/>
          <w:sz w:val="20"/>
          <w:szCs w:val="20"/>
        </w:rPr>
      </w:pPr>
      <w:r w:rsidRPr="009752EC">
        <w:rPr>
          <w:rFonts w:cstheme="minorHAnsi"/>
          <w:sz w:val="20"/>
          <w:szCs w:val="20"/>
        </w:rPr>
        <w:t xml:space="preserve">pomosty robocze i </w:t>
      </w:r>
      <w:proofErr w:type="gramStart"/>
      <w:r w:rsidRPr="009752EC">
        <w:rPr>
          <w:rFonts w:cstheme="minorHAnsi"/>
          <w:sz w:val="20"/>
          <w:szCs w:val="20"/>
        </w:rPr>
        <w:t>zabezpieczające,</w:t>
      </w:r>
      <w:proofErr w:type="gramEnd"/>
      <w:r w:rsidRPr="009752EC">
        <w:rPr>
          <w:rFonts w:cstheme="minorHAnsi"/>
          <w:sz w:val="20"/>
          <w:szCs w:val="20"/>
        </w:rPr>
        <w:t xml:space="preserve"> czy zgodne z instrukcją montażu lub projektem technicznym rusztowania, </w:t>
      </w:r>
    </w:p>
    <w:p w14:paraId="16B8902B" w14:textId="77777777" w:rsidR="00AA4827" w:rsidRPr="009752EC" w:rsidRDefault="00A53A05" w:rsidP="00566700">
      <w:pPr>
        <w:numPr>
          <w:ilvl w:val="0"/>
          <w:numId w:val="116"/>
        </w:numPr>
        <w:ind w:hanging="177"/>
        <w:rPr>
          <w:rFonts w:cstheme="minorHAnsi"/>
          <w:sz w:val="20"/>
          <w:szCs w:val="20"/>
        </w:rPr>
      </w:pPr>
      <w:r w:rsidRPr="009752EC">
        <w:rPr>
          <w:rFonts w:cstheme="minorHAnsi"/>
          <w:sz w:val="20"/>
          <w:szCs w:val="20"/>
        </w:rPr>
        <w:t xml:space="preserve">komunikację, czy zgodne z instrukcją montażu lub projektem technicznym rusztowania, </w:t>
      </w:r>
    </w:p>
    <w:p w14:paraId="417F7912" w14:textId="77777777" w:rsidR="00AA4827" w:rsidRPr="009752EC" w:rsidRDefault="00A53A05" w:rsidP="00566700">
      <w:pPr>
        <w:numPr>
          <w:ilvl w:val="0"/>
          <w:numId w:val="116"/>
        </w:numPr>
        <w:ind w:hanging="177"/>
        <w:rPr>
          <w:rFonts w:cstheme="minorHAnsi"/>
          <w:sz w:val="20"/>
          <w:szCs w:val="20"/>
        </w:rPr>
      </w:pPr>
      <w:r w:rsidRPr="009752EC">
        <w:rPr>
          <w:rFonts w:cstheme="minorHAnsi"/>
          <w:sz w:val="20"/>
          <w:szCs w:val="20"/>
        </w:rPr>
        <w:t xml:space="preserve">urządzenia piorunochronne, poprzez pomiary oporności, </w:t>
      </w:r>
    </w:p>
    <w:p w14:paraId="52547944" w14:textId="77777777" w:rsidR="00AA4827" w:rsidRPr="009752EC" w:rsidRDefault="00A53A05" w:rsidP="00566700">
      <w:pPr>
        <w:numPr>
          <w:ilvl w:val="0"/>
          <w:numId w:val="116"/>
        </w:numPr>
        <w:ind w:hanging="177"/>
        <w:rPr>
          <w:rFonts w:cstheme="minorHAnsi"/>
          <w:sz w:val="20"/>
          <w:szCs w:val="20"/>
        </w:rPr>
      </w:pPr>
      <w:r w:rsidRPr="009752EC">
        <w:rPr>
          <w:rFonts w:cstheme="minorHAnsi"/>
          <w:sz w:val="20"/>
          <w:szCs w:val="20"/>
        </w:rPr>
        <w:t xml:space="preserve">usytuowanie względem linii energetycznych, poprze pomiar odległości od linii, </w:t>
      </w:r>
    </w:p>
    <w:p w14:paraId="0DBD0DEF" w14:textId="77777777" w:rsidR="00AA4827" w:rsidRPr="009752EC" w:rsidRDefault="00A53A05" w:rsidP="00566700">
      <w:pPr>
        <w:numPr>
          <w:ilvl w:val="0"/>
          <w:numId w:val="116"/>
        </w:numPr>
        <w:ind w:hanging="177"/>
        <w:rPr>
          <w:rFonts w:cstheme="minorHAnsi"/>
          <w:sz w:val="20"/>
          <w:szCs w:val="20"/>
        </w:rPr>
      </w:pPr>
      <w:r w:rsidRPr="009752EC">
        <w:rPr>
          <w:rFonts w:cstheme="minorHAnsi"/>
          <w:sz w:val="20"/>
          <w:szCs w:val="20"/>
        </w:rPr>
        <w:lastRenderedPageBreak/>
        <w:t xml:space="preserve">zabezpieczenia rusztowań, czy zgodne z instrukcją montażu lub projektem technicznym </w:t>
      </w:r>
      <w:proofErr w:type="gramStart"/>
      <w:r w:rsidRPr="009752EC">
        <w:rPr>
          <w:rFonts w:cstheme="minorHAnsi"/>
          <w:sz w:val="20"/>
          <w:szCs w:val="20"/>
        </w:rPr>
        <w:t>rusztowania  i</w:t>
      </w:r>
      <w:proofErr w:type="gramEnd"/>
      <w:r w:rsidRPr="009752EC">
        <w:rPr>
          <w:rFonts w:cstheme="minorHAnsi"/>
          <w:sz w:val="20"/>
          <w:szCs w:val="20"/>
        </w:rPr>
        <w:t xml:space="preserve"> czy zapewniają warunki bezpiecznej pracy. </w:t>
      </w:r>
    </w:p>
    <w:p w14:paraId="28CC3057" w14:textId="77777777" w:rsidR="00AA4827" w:rsidRPr="009752EC" w:rsidRDefault="00A53A05" w:rsidP="008013C7">
      <w:pPr>
        <w:spacing w:after="10" w:line="259" w:lineRule="auto"/>
        <w:ind w:left="0"/>
        <w:jc w:val="left"/>
        <w:rPr>
          <w:rFonts w:cstheme="minorHAnsi"/>
          <w:sz w:val="20"/>
          <w:szCs w:val="20"/>
        </w:rPr>
      </w:pPr>
      <w:r w:rsidRPr="009752EC">
        <w:rPr>
          <w:rFonts w:cstheme="minorHAnsi"/>
          <w:sz w:val="20"/>
          <w:szCs w:val="20"/>
        </w:rPr>
        <w:t xml:space="preserve"> </w:t>
      </w:r>
    </w:p>
    <w:p w14:paraId="3C673B05" w14:textId="3002CAE6" w:rsidR="00AA4827" w:rsidRPr="006200D6" w:rsidRDefault="00A53A05" w:rsidP="00566700">
      <w:pPr>
        <w:pStyle w:val="Akapitzlist"/>
        <w:numPr>
          <w:ilvl w:val="1"/>
          <w:numId w:val="93"/>
        </w:numPr>
        <w:spacing w:line="270" w:lineRule="auto"/>
        <w:rPr>
          <w:rFonts w:cstheme="minorHAnsi"/>
          <w:sz w:val="20"/>
          <w:szCs w:val="20"/>
        </w:rPr>
      </w:pPr>
      <w:r w:rsidRPr="006200D6">
        <w:rPr>
          <w:rFonts w:cstheme="minorHAnsi"/>
          <w:b/>
          <w:sz w:val="20"/>
          <w:szCs w:val="20"/>
        </w:rPr>
        <w:t xml:space="preserve">Obmiar robót </w:t>
      </w:r>
    </w:p>
    <w:p w14:paraId="19F36307" w14:textId="6086CC30" w:rsidR="00AA4827" w:rsidRPr="009752EC" w:rsidRDefault="00A53A05" w:rsidP="002B6DFE">
      <w:pPr>
        <w:ind w:left="0"/>
        <w:rPr>
          <w:rFonts w:cstheme="minorHAnsi"/>
          <w:sz w:val="20"/>
          <w:szCs w:val="20"/>
        </w:rPr>
      </w:pPr>
      <w:r w:rsidRPr="009752EC">
        <w:rPr>
          <w:rFonts w:cstheme="minorHAnsi"/>
          <w:sz w:val="20"/>
          <w:szCs w:val="20"/>
        </w:rPr>
        <w:t>Obmiar robót wykonuje w jednostkach m</w:t>
      </w:r>
      <w:r w:rsidRPr="009752EC">
        <w:rPr>
          <w:rFonts w:cstheme="minorHAnsi"/>
          <w:sz w:val="20"/>
          <w:szCs w:val="20"/>
          <w:vertAlign w:val="superscript"/>
        </w:rPr>
        <w:t>2</w:t>
      </w:r>
      <w:r w:rsidRPr="009752EC">
        <w:rPr>
          <w:rFonts w:cstheme="minorHAnsi"/>
          <w:sz w:val="20"/>
          <w:szCs w:val="20"/>
        </w:rPr>
        <w:t xml:space="preserve"> zamontowanego rusztowania zgodnie z zasadami przedmiarowania KNR 202 dział 16, o ile wytyczne producenta nie określają inaczej. Czas eksploatacji (pracy) rusztowań w m-g wg ilości roboczogodzin</w:t>
      </w:r>
      <w:r w:rsidR="002B6DFE">
        <w:rPr>
          <w:rFonts w:cstheme="minorHAnsi"/>
          <w:sz w:val="20"/>
          <w:szCs w:val="20"/>
        </w:rPr>
        <w:t xml:space="preserve"> </w:t>
      </w:r>
      <w:r w:rsidRPr="009752EC">
        <w:rPr>
          <w:rFonts w:cstheme="minorHAnsi"/>
          <w:sz w:val="20"/>
          <w:szCs w:val="20"/>
        </w:rPr>
        <w:t xml:space="preserve">danych robót wykonywanych z rusztowania w zależności od składu brygady roboczej i współczynnika wykorzystania. </w:t>
      </w:r>
    </w:p>
    <w:p w14:paraId="292ACABA" w14:textId="77777777" w:rsidR="00AA4827" w:rsidRPr="009752EC" w:rsidRDefault="00A53A05" w:rsidP="008013C7">
      <w:pPr>
        <w:spacing w:after="6" w:line="259" w:lineRule="auto"/>
        <w:ind w:left="0"/>
        <w:jc w:val="left"/>
        <w:rPr>
          <w:rFonts w:cstheme="minorHAnsi"/>
          <w:sz w:val="20"/>
          <w:szCs w:val="20"/>
        </w:rPr>
      </w:pPr>
      <w:r w:rsidRPr="009752EC">
        <w:rPr>
          <w:rFonts w:cstheme="minorHAnsi"/>
          <w:sz w:val="20"/>
          <w:szCs w:val="20"/>
        </w:rPr>
        <w:t xml:space="preserve"> </w:t>
      </w:r>
    </w:p>
    <w:p w14:paraId="69B00A79" w14:textId="72E84A1A" w:rsidR="00AA4827" w:rsidRPr="006200D6" w:rsidRDefault="00A53A05" w:rsidP="00566700">
      <w:pPr>
        <w:pStyle w:val="Akapitzlist"/>
        <w:numPr>
          <w:ilvl w:val="1"/>
          <w:numId w:val="93"/>
        </w:numPr>
        <w:spacing w:line="270" w:lineRule="auto"/>
        <w:rPr>
          <w:rFonts w:cstheme="minorHAnsi"/>
          <w:sz w:val="20"/>
          <w:szCs w:val="20"/>
        </w:rPr>
      </w:pPr>
      <w:r w:rsidRPr="006200D6">
        <w:rPr>
          <w:rFonts w:cstheme="minorHAnsi"/>
          <w:b/>
          <w:sz w:val="20"/>
          <w:szCs w:val="20"/>
        </w:rPr>
        <w:t xml:space="preserve">Odbiór robót </w:t>
      </w:r>
    </w:p>
    <w:p w14:paraId="218EBA0C" w14:textId="77777777" w:rsidR="00AA4827" w:rsidRPr="009752EC" w:rsidRDefault="00A53A05" w:rsidP="006200D6">
      <w:pPr>
        <w:ind w:left="0"/>
        <w:rPr>
          <w:rFonts w:cstheme="minorHAnsi"/>
          <w:sz w:val="20"/>
          <w:szCs w:val="20"/>
        </w:rPr>
      </w:pPr>
      <w:r w:rsidRPr="009752EC">
        <w:rPr>
          <w:rFonts w:cstheme="minorHAnsi"/>
          <w:sz w:val="20"/>
          <w:szCs w:val="20"/>
        </w:rPr>
        <w:t xml:space="preserve">Odbiór robót należy przeprowadzić każdorazowo po ich montażu. Odbioru dokonuje Kierownik budowy przy udziale wykonawcy montażu oraz Inspektora Nadzoru. </w:t>
      </w:r>
    </w:p>
    <w:p w14:paraId="7B841C06" w14:textId="77777777" w:rsidR="00AA4827" w:rsidRPr="009752EC" w:rsidRDefault="00A53A05" w:rsidP="006200D6">
      <w:pPr>
        <w:ind w:left="0"/>
        <w:rPr>
          <w:rFonts w:cstheme="minorHAnsi"/>
          <w:sz w:val="20"/>
          <w:szCs w:val="20"/>
        </w:rPr>
      </w:pPr>
      <w:r w:rsidRPr="009752EC">
        <w:rPr>
          <w:rFonts w:cstheme="minorHAnsi"/>
          <w:sz w:val="20"/>
          <w:szCs w:val="20"/>
        </w:rPr>
        <w:t xml:space="preserve">Warunki i wymagania odbiorowe określa Instrukcja montażu i eksploatacji danego rusztowania. </w:t>
      </w:r>
    </w:p>
    <w:p w14:paraId="1633FED4" w14:textId="77777777" w:rsidR="00AA4827" w:rsidRPr="009752EC" w:rsidRDefault="00A53A05" w:rsidP="006200D6">
      <w:pPr>
        <w:ind w:left="0"/>
        <w:rPr>
          <w:rFonts w:cstheme="minorHAnsi"/>
          <w:sz w:val="20"/>
          <w:szCs w:val="20"/>
        </w:rPr>
      </w:pPr>
      <w:r w:rsidRPr="009752EC">
        <w:rPr>
          <w:rFonts w:cstheme="minorHAnsi"/>
          <w:sz w:val="20"/>
          <w:szCs w:val="20"/>
        </w:rPr>
        <w:t xml:space="preserve">Ponadto odbiory rusztowań (przeglądy rusztowań) należy wykonywać codziennie przed rozpoczęciem pracy, sprawdzając: </w:t>
      </w:r>
    </w:p>
    <w:p w14:paraId="63C3CD2D" w14:textId="77777777" w:rsidR="00AA4827" w:rsidRPr="009752EC" w:rsidRDefault="00A53A05" w:rsidP="00566700">
      <w:pPr>
        <w:numPr>
          <w:ilvl w:val="0"/>
          <w:numId w:val="117"/>
        </w:numPr>
        <w:ind w:hanging="177"/>
        <w:rPr>
          <w:rFonts w:cstheme="minorHAnsi"/>
          <w:sz w:val="20"/>
          <w:szCs w:val="20"/>
        </w:rPr>
      </w:pPr>
      <w:r w:rsidRPr="009752EC">
        <w:rPr>
          <w:rFonts w:cstheme="minorHAnsi"/>
          <w:sz w:val="20"/>
          <w:szCs w:val="20"/>
        </w:rPr>
        <w:t xml:space="preserve">czy rusztowanie nie jest uszkodzone lub odkształcone, </w:t>
      </w:r>
    </w:p>
    <w:p w14:paraId="69A32018" w14:textId="77777777" w:rsidR="00AA4827" w:rsidRPr="009752EC" w:rsidRDefault="00A53A05" w:rsidP="00566700">
      <w:pPr>
        <w:numPr>
          <w:ilvl w:val="0"/>
          <w:numId w:val="117"/>
        </w:numPr>
        <w:ind w:hanging="177"/>
        <w:rPr>
          <w:rFonts w:cstheme="minorHAnsi"/>
          <w:sz w:val="20"/>
          <w:szCs w:val="20"/>
        </w:rPr>
      </w:pPr>
      <w:r w:rsidRPr="009752EC">
        <w:rPr>
          <w:rFonts w:cstheme="minorHAnsi"/>
          <w:sz w:val="20"/>
          <w:szCs w:val="20"/>
        </w:rPr>
        <w:t xml:space="preserve">czy jest prawidłowo zakotwione, </w:t>
      </w:r>
    </w:p>
    <w:p w14:paraId="32133660" w14:textId="77777777" w:rsidR="00AA4827" w:rsidRPr="009752EC" w:rsidRDefault="00A53A05" w:rsidP="00566700">
      <w:pPr>
        <w:numPr>
          <w:ilvl w:val="0"/>
          <w:numId w:val="117"/>
        </w:numPr>
        <w:ind w:hanging="177"/>
        <w:rPr>
          <w:rFonts w:cstheme="minorHAnsi"/>
          <w:sz w:val="20"/>
          <w:szCs w:val="20"/>
        </w:rPr>
      </w:pPr>
      <w:r w:rsidRPr="009752EC">
        <w:rPr>
          <w:rFonts w:cstheme="minorHAnsi"/>
          <w:sz w:val="20"/>
          <w:szCs w:val="20"/>
        </w:rPr>
        <w:t xml:space="preserve">czy nie styka się z przewodami elektrycznymi, </w:t>
      </w:r>
    </w:p>
    <w:p w14:paraId="2619CBCE" w14:textId="77777777" w:rsidR="00AA4827" w:rsidRPr="009752EC" w:rsidRDefault="00A53A05" w:rsidP="00566700">
      <w:pPr>
        <w:numPr>
          <w:ilvl w:val="0"/>
          <w:numId w:val="117"/>
        </w:numPr>
        <w:ind w:hanging="177"/>
        <w:rPr>
          <w:rFonts w:cstheme="minorHAnsi"/>
          <w:sz w:val="20"/>
          <w:szCs w:val="20"/>
        </w:rPr>
      </w:pPr>
      <w:r w:rsidRPr="009752EC">
        <w:rPr>
          <w:rFonts w:cstheme="minorHAnsi"/>
          <w:sz w:val="20"/>
          <w:szCs w:val="20"/>
        </w:rPr>
        <w:t xml:space="preserve">czy stan powierzchni pomostów roboczych i komunikacyjnych jest właściwy (czyste, nie jest śliskie, stabilne), </w:t>
      </w:r>
    </w:p>
    <w:p w14:paraId="46AC69E3" w14:textId="77777777" w:rsidR="00AA4827" w:rsidRPr="009752EC" w:rsidRDefault="00A53A05" w:rsidP="00566700">
      <w:pPr>
        <w:numPr>
          <w:ilvl w:val="0"/>
          <w:numId w:val="117"/>
        </w:numPr>
        <w:ind w:hanging="177"/>
        <w:rPr>
          <w:rFonts w:cstheme="minorHAnsi"/>
          <w:sz w:val="20"/>
          <w:szCs w:val="20"/>
        </w:rPr>
      </w:pPr>
      <w:r w:rsidRPr="009752EC">
        <w:rPr>
          <w:rFonts w:cstheme="minorHAnsi"/>
          <w:sz w:val="20"/>
          <w:szCs w:val="20"/>
        </w:rPr>
        <w:t xml:space="preserve">poręcze ochronne (czy nie obluzowane lub ich brak), </w:t>
      </w:r>
    </w:p>
    <w:p w14:paraId="5F671150" w14:textId="77777777" w:rsidR="00AA4827" w:rsidRPr="009752EC" w:rsidRDefault="00A53A05" w:rsidP="00566700">
      <w:pPr>
        <w:numPr>
          <w:ilvl w:val="0"/>
          <w:numId w:val="117"/>
        </w:numPr>
        <w:ind w:hanging="177"/>
        <w:rPr>
          <w:rFonts w:cstheme="minorHAnsi"/>
          <w:sz w:val="20"/>
          <w:szCs w:val="20"/>
        </w:rPr>
      </w:pPr>
      <w:r w:rsidRPr="009752EC">
        <w:rPr>
          <w:rFonts w:cstheme="minorHAnsi"/>
          <w:sz w:val="20"/>
          <w:szCs w:val="20"/>
        </w:rPr>
        <w:t xml:space="preserve">czy nie zaszły zjawiska mające ujemny wpływ na bezpieczeństwo rusztowania. </w:t>
      </w:r>
    </w:p>
    <w:p w14:paraId="101020D4" w14:textId="77777777" w:rsidR="00AA4827" w:rsidRPr="009752EC" w:rsidRDefault="00A53A05" w:rsidP="006200D6">
      <w:pPr>
        <w:ind w:left="0"/>
        <w:rPr>
          <w:rFonts w:cstheme="minorHAnsi"/>
          <w:sz w:val="20"/>
          <w:szCs w:val="20"/>
        </w:rPr>
      </w:pPr>
      <w:r w:rsidRPr="009752EC">
        <w:rPr>
          <w:rFonts w:cstheme="minorHAnsi"/>
          <w:sz w:val="20"/>
          <w:szCs w:val="20"/>
        </w:rPr>
        <w:t xml:space="preserve">Ponadto należy prowadzić przeglądy dekadowe co 10 dni. Powinien je przeprowadzać kierownik budowy lub konserwator, który sprawdzić winien stan </w:t>
      </w:r>
      <w:proofErr w:type="gramStart"/>
      <w:r w:rsidRPr="009752EC">
        <w:rPr>
          <w:rFonts w:cstheme="minorHAnsi"/>
          <w:sz w:val="20"/>
          <w:szCs w:val="20"/>
        </w:rPr>
        <w:t>rusztowań ,</w:t>
      </w:r>
      <w:proofErr w:type="gramEnd"/>
      <w:r w:rsidRPr="009752EC">
        <w:rPr>
          <w:rFonts w:cstheme="minorHAnsi"/>
          <w:sz w:val="20"/>
          <w:szCs w:val="20"/>
        </w:rPr>
        <w:t xml:space="preserve"> czy w konstrukcji rusztowań nie ma zmian, które mogą spowodować katastrofę budowlaną lub stworzyć niebezpieczne warunki pracy na rusztowaniach i eksploatacji rusztowania. </w:t>
      </w:r>
    </w:p>
    <w:p w14:paraId="55C814AB" w14:textId="77777777" w:rsidR="00AA4827" w:rsidRPr="009752EC" w:rsidRDefault="00A53A05" w:rsidP="006200D6">
      <w:pPr>
        <w:ind w:left="0"/>
        <w:rPr>
          <w:rFonts w:cstheme="minorHAnsi"/>
          <w:sz w:val="20"/>
          <w:szCs w:val="20"/>
        </w:rPr>
      </w:pPr>
      <w:r w:rsidRPr="009752EC">
        <w:rPr>
          <w:rFonts w:cstheme="minorHAnsi"/>
          <w:sz w:val="20"/>
          <w:szCs w:val="20"/>
        </w:rPr>
        <w:t xml:space="preserve">Ponadto należy prowadzić doraźne przeglądy </w:t>
      </w:r>
      <w:proofErr w:type="gramStart"/>
      <w:r w:rsidRPr="009752EC">
        <w:rPr>
          <w:rFonts w:cstheme="minorHAnsi"/>
          <w:sz w:val="20"/>
          <w:szCs w:val="20"/>
        </w:rPr>
        <w:t>rusztowania ,</w:t>
      </w:r>
      <w:proofErr w:type="gramEnd"/>
      <w:r w:rsidRPr="009752EC">
        <w:rPr>
          <w:rFonts w:cstheme="minorHAnsi"/>
          <w:sz w:val="20"/>
          <w:szCs w:val="20"/>
        </w:rPr>
        <w:t xml:space="preserve"> zawsze po dłuższej przerwie w pracy niż  2 tygodnie oraz po każdej burzy, po każdym silniejszym wietrze, opadach deszczu itp. Czynności sprawdzające są takie jak w odbiorze technicznym, przeglądzie codziennym i dekadowym. Przeglądy wykonuje się komisyjnie jak przy odbiorze. 6. Wszystkie odbiory rusztowań i przeglądy winny być odnotowane w dzienniku budowy. Wszystkie zauważone usterki winne być w trybie pilnym po każdym przeglądzie usunięte z potwierdzeniem ich wykonania w dzienniku budowy przez osoby dokonujące kontroli. </w:t>
      </w:r>
    </w:p>
    <w:p w14:paraId="77CDD20A" w14:textId="77777777" w:rsidR="00AA4827" w:rsidRPr="009752EC" w:rsidRDefault="00A53A05" w:rsidP="008013C7">
      <w:pPr>
        <w:ind w:left="0"/>
        <w:rPr>
          <w:rFonts w:cstheme="minorHAnsi"/>
          <w:sz w:val="20"/>
          <w:szCs w:val="20"/>
        </w:rPr>
      </w:pPr>
      <w:r w:rsidRPr="009752EC">
        <w:rPr>
          <w:rFonts w:cstheme="minorHAnsi"/>
          <w:sz w:val="20"/>
          <w:szCs w:val="20"/>
        </w:rPr>
        <w:t xml:space="preserve">7. Każdorazowo po demontażu rusztowania należy dokonać oceny stanu technicznego wszystkich elementów rusztowania i sporządzić protokół pokontrolny. </w:t>
      </w:r>
    </w:p>
    <w:p w14:paraId="2DFFB562" w14:textId="77777777" w:rsidR="00AA4827" w:rsidRPr="009752EC" w:rsidRDefault="00A53A05" w:rsidP="008013C7">
      <w:pPr>
        <w:spacing w:after="13" w:line="259" w:lineRule="auto"/>
        <w:ind w:left="0"/>
        <w:jc w:val="left"/>
        <w:rPr>
          <w:rFonts w:cstheme="minorHAnsi"/>
          <w:sz w:val="20"/>
          <w:szCs w:val="20"/>
        </w:rPr>
      </w:pPr>
      <w:r w:rsidRPr="009752EC">
        <w:rPr>
          <w:rFonts w:cstheme="minorHAnsi"/>
          <w:sz w:val="20"/>
          <w:szCs w:val="20"/>
        </w:rPr>
        <w:t xml:space="preserve"> </w:t>
      </w:r>
    </w:p>
    <w:p w14:paraId="6710A64B" w14:textId="750BE903" w:rsidR="006200D6" w:rsidRPr="002B6DFE" w:rsidRDefault="00A53A05" w:rsidP="00566700">
      <w:pPr>
        <w:pStyle w:val="Akapitzlist"/>
        <w:numPr>
          <w:ilvl w:val="1"/>
          <w:numId w:val="93"/>
        </w:numPr>
        <w:rPr>
          <w:rFonts w:cstheme="minorHAnsi"/>
          <w:sz w:val="20"/>
          <w:szCs w:val="20"/>
        </w:rPr>
      </w:pPr>
      <w:r w:rsidRPr="002B6DFE">
        <w:rPr>
          <w:rFonts w:cstheme="minorHAnsi"/>
          <w:b/>
          <w:sz w:val="20"/>
          <w:szCs w:val="20"/>
        </w:rPr>
        <w:t xml:space="preserve">Rozliczenie robót </w:t>
      </w:r>
    </w:p>
    <w:p w14:paraId="4D68A935" w14:textId="591072CA" w:rsidR="00AA4827" w:rsidRPr="009752EC" w:rsidRDefault="00A53A05" w:rsidP="006200D6">
      <w:pPr>
        <w:ind w:left="0"/>
        <w:rPr>
          <w:rFonts w:cstheme="minorHAnsi"/>
          <w:sz w:val="20"/>
          <w:szCs w:val="20"/>
        </w:rPr>
      </w:pPr>
      <w:r w:rsidRPr="009752EC">
        <w:rPr>
          <w:rFonts w:cstheme="minorHAnsi"/>
          <w:sz w:val="20"/>
          <w:szCs w:val="20"/>
        </w:rPr>
        <w:t xml:space="preserve">Rozliczenie robót następuje na zasadach ustalonych w umowie pomiędzy Wykonawcą a Zamawiającym. </w:t>
      </w:r>
    </w:p>
    <w:p w14:paraId="43302527" w14:textId="77777777" w:rsidR="00AA4827" w:rsidRPr="009752EC" w:rsidRDefault="00A53A05" w:rsidP="008013C7">
      <w:pPr>
        <w:spacing w:after="0" w:line="259" w:lineRule="auto"/>
        <w:ind w:left="0"/>
        <w:jc w:val="left"/>
        <w:rPr>
          <w:rFonts w:cstheme="minorHAnsi"/>
          <w:sz w:val="20"/>
          <w:szCs w:val="20"/>
        </w:rPr>
      </w:pPr>
      <w:r w:rsidRPr="009752EC">
        <w:rPr>
          <w:rFonts w:cstheme="minorHAnsi"/>
          <w:sz w:val="20"/>
          <w:szCs w:val="20"/>
        </w:rPr>
        <w:t xml:space="preserve"> </w:t>
      </w:r>
    </w:p>
    <w:p w14:paraId="23B34579" w14:textId="14C82209" w:rsidR="00351C9E" w:rsidRPr="002B6DFE" w:rsidRDefault="00A53A05" w:rsidP="00566700">
      <w:pPr>
        <w:pStyle w:val="Akapitzlist"/>
        <w:numPr>
          <w:ilvl w:val="1"/>
          <w:numId w:val="93"/>
        </w:numPr>
        <w:spacing w:line="270" w:lineRule="auto"/>
        <w:rPr>
          <w:rFonts w:cstheme="minorHAnsi"/>
          <w:sz w:val="20"/>
          <w:szCs w:val="20"/>
        </w:rPr>
      </w:pPr>
      <w:r w:rsidRPr="002B6DFE">
        <w:rPr>
          <w:rFonts w:cstheme="minorHAnsi"/>
          <w:b/>
          <w:sz w:val="20"/>
          <w:szCs w:val="20"/>
        </w:rPr>
        <w:t xml:space="preserve">Przepisy związane </w:t>
      </w:r>
    </w:p>
    <w:p w14:paraId="14772C10" w14:textId="697815C4" w:rsidR="00351C9E" w:rsidRPr="009752EC" w:rsidRDefault="00351C9E" w:rsidP="008013C7">
      <w:pPr>
        <w:spacing w:line="270" w:lineRule="auto"/>
        <w:ind w:left="0" w:hanging="10"/>
        <w:rPr>
          <w:rFonts w:cstheme="minorHAnsi"/>
          <w:b/>
          <w:sz w:val="20"/>
          <w:szCs w:val="20"/>
        </w:rPr>
      </w:pPr>
      <w:r w:rsidRPr="009752EC">
        <w:rPr>
          <w:rFonts w:cstheme="minorHAnsi"/>
          <w:b/>
          <w:sz w:val="20"/>
          <w:szCs w:val="20"/>
        </w:rPr>
        <w:t>10.1. Normy</w:t>
      </w:r>
    </w:p>
    <w:p w14:paraId="55315A39" w14:textId="0685F16A" w:rsidR="00351C9E" w:rsidRPr="009752EC" w:rsidRDefault="00351C9E" w:rsidP="008013C7">
      <w:pPr>
        <w:spacing w:line="270" w:lineRule="auto"/>
        <w:ind w:left="0" w:hanging="10"/>
        <w:rPr>
          <w:rFonts w:cstheme="minorHAnsi"/>
          <w:sz w:val="20"/>
          <w:szCs w:val="20"/>
        </w:rPr>
      </w:pPr>
      <w:r w:rsidRPr="009752EC">
        <w:rPr>
          <w:rFonts w:cstheme="minorHAnsi"/>
          <w:sz w:val="20"/>
          <w:szCs w:val="20"/>
        </w:rPr>
        <w:t>PN-M-47900-1:1996 Rusztowania stojące metalowe robocze - Określenia, podział i główne parametry</w:t>
      </w:r>
    </w:p>
    <w:p w14:paraId="644A9150" w14:textId="177E79A2" w:rsidR="00351C9E" w:rsidRPr="009752EC" w:rsidRDefault="00351C9E" w:rsidP="008013C7">
      <w:pPr>
        <w:spacing w:line="270" w:lineRule="auto"/>
        <w:ind w:left="0" w:hanging="10"/>
        <w:rPr>
          <w:rFonts w:cstheme="minorHAnsi"/>
          <w:sz w:val="20"/>
          <w:szCs w:val="20"/>
        </w:rPr>
      </w:pPr>
      <w:r w:rsidRPr="009752EC">
        <w:rPr>
          <w:rFonts w:cstheme="minorHAnsi"/>
          <w:sz w:val="20"/>
          <w:szCs w:val="20"/>
        </w:rPr>
        <w:t>PN-EN 39:2003 Rury stalowe do budowy rusztowań - Warunki techniczne dostawy</w:t>
      </w:r>
    </w:p>
    <w:p w14:paraId="27EB90C7" w14:textId="49AC5AAC" w:rsidR="00351C9E" w:rsidRPr="009752EC" w:rsidRDefault="00351C9E" w:rsidP="008013C7">
      <w:pPr>
        <w:spacing w:line="270" w:lineRule="auto"/>
        <w:ind w:left="0" w:hanging="10"/>
        <w:rPr>
          <w:rFonts w:cstheme="minorHAnsi"/>
          <w:sz w:val="20"/>
          <w:szCs w:val="20"/>
        </w:rPr>
      </w:pPr>
      <w:r w:rsidRPr="009752EC">
        <w:rPr>
          <w:rFonts w:cstheme="minorHAnsi"/>
          <w:sz w:val="20"/>
          <w:szCs w:val="20"/>
        </w:rPr>
        <w:t xml:space="preserve">PN-EN 74-1:2006 Złącza, sworznie centrujące i podstawki stosowane w </w:t>
      </w:r>
      <w:proofErr w:type="spellStart"/>
      <w:r w:rsidRPr="009752EC">
        <w:rPr>
          <w:rFonts w:cstheme="minorHAnsi"/>
          <w:sz w:val="20"/>
          <w:szCs w:val="20"/>
        </w:rPr>
        <w:t>deskowaniach</w:t>
      </w:r>
      <w:proofErr w:type="spellEnd"/>
      <w:r w:rsidRPr="009752EC">
        <w:rPr>
          <w:rFonts w:cstheme="minorHAnsi"/>
          <w:sz w:val="20"/>
          <w:szCs w:val="20"/>
        </w:rPr>
        <w:t xml:space="preserve"> i rusztowaniach - Część 1: Złącza do rur - Wymagania i metody badań</w:t>
      </w:r>
    </w:p>
    <w:p w14:paraId="162BD1D7" w14:textId="61D94B58" w:rsidR="00351C9E" w:rsidRPr="009752EC" w:rsidRDefault="00351C9E" w:rsidP="008013C7">
      <w:pPr>
        <w:spacing w:line="270" w:lineRule="auto"/>
        <w:ind w:left="0" w:hanging="10"/>
        <w:rPr>
          <w:rFonts w:cstheme="minorHAnsi"/>
          <w:sz w:val="20"/>
          <w:szCs w:val="20"/>
        </w:rPr>
      </w:pPr>
      <w:r w:rsidRPr="009752EC">
        <w:rPr>
          <w:rFonts w:cstheme="minorHAnsi"/>
          <w:sz w:val="20"/>
          <w:szCs w:val="20"/>
        </w:rPr>
        <w:t>PN-EN 12811-1:2007 Tymczasowe konstrukcje stosowane na placu budowy - Część 1: Rusztowania - Warunki wykonania i ogólne zasady projektowania</w:t>
      </w:r>
    </w:p>
    <w:p w14:paraId="0D0127F7" w14:textId="4FC05E66" w:rsidR="00351C9E" w:rsidRPr="009752EC" w:rsidRDefault="00351C9E" w:rsidP="00831DF1">
      <w:pPr>
        <w:spacing w:line="270" w:lineRule="auto"/>
        <w:ind w:left="0" w:hanging="10"/>
        <w:rPr>
          <w:rFonts w:cstheme="minorHAnsi"/>
          <w:sz w:val="20"/>
          <w:szCs w:val="20"/>
        </w:rPr>
      </w:pPr>
      <w:r w:rsidRPr="009752EC">
        <w:rPr>
          <w:rFonts w:cstheme="minorHAnsi"/>
          <w:sz w:val="20"/>
          <w:szCs w:val="20"/>
        </w:rPr>
        <w:t>PN-EN 12810-2:2010 Rusztowania elewacyjne z elementów prefabrykowanych - Część 2: Specjalne metody projektowania konstrukcji</w:t>
      </w:r>
    </w:p>
    <w:p w14:paraId="6E42D083" w14:textId="0A1A9388" w:rsidR="00351C9E" w:rsidRPr="009752EC" w:rsidRDefault="00351C9E" w:rsidP="008013C7">
      <w:pPr>
        <w:spacing w:line="270" w:lineRule="auto"/>
        <w:ind w:left="0" w:hanging="10"/>
        <w:rPr>
          <w:rFonts w:cstheme="minorHAnsi"/>
          <w:b/>
          <w:sz w:val="20"/>
          <w:szCs w:val="20"/>
        </w:rPr>
      </w:pPr>
      <w:r w:rsidRPr="009752EC">
        <w:rPr>
          <w:rFonts w:cstheme="minorHAnsi"/>
          <w:b/>
          <w:sz w:val="20"/>
          <w:szCs w:val="20"/>
        </w:rPr>
        <w:t>10.2. Inne dokumenty i instrukcje</w:t>
      </w:r>
    </w:p>
    <w:p w14:paraId="1FEBA3AF" w14:textId="77777777" w:rsidR="00AA4827" w:rsidRPr="009752EC" w:rsidRDefault="00A53A05" w:rsidP="00566700">
      <w:pPr>
        <w:numPr>
          <w:ilvl w:val="0"/>
          <w:numId w:val="118"/>
        </w:numPr>
        <w:ind w:hanging="236"/>
        <w:rPr>
          <w:rFonts w:cstheme="minorHAnsi"/>
          <w:sz w:val="20"/>
          <w:szCs w:val="20"/>
        </w:rPr>
      </w:pPr>
      <w:r w:rsidRPr="009752EC">
        <w:rPr>
          <w:rFonts w:cstheme="minorHAnsi"/>
          <w:sz w:val="20"/>
          <w:szCs w:val="20"/>
        </w:rPr>
        <w:t xml:space="preserve">Rozporządzenie Ministra Infrastruktury w sprawie bezpieczeństwa i higieny pracy podczas wykonywania robót budowlanych. </w:t>
      </w:r>
    </w:p>
    <w:p w14:paraId="2DF32E77" w14:textId="77777777" w:rsidR="00AA4827" w:rsidRPr="009752EC" w:rsidRDefault="00A53A05" w:rsidP="00566700">
      <w:pPr>
        <w:numPr>
          <w:ilvl w:val="0"/>
          <w:numId w:val="118"/>
        </w:numPr>
        <w:ind w:hanging="236"/>
        <w:rPr>
          <w:rFonts w:cstheme="minorHAnsi"/>
          <w:sz w:val="20"/>
          <w:szCs w:val="20"/>
        </w:rPr>
      </w:pPr>
      <w:r w:rsidRPr="009752EC">
        <w:rPr>
          <w:rFonts w:cstheme="minorHAnsi"/>
          <w:sz w:val="20"/>
          <w:szCs w:val="20"/>
        </w:rPr>
        <w:lastRenderedPageBreak/>
        <w:t xml:space="preserve">Dz. U. 178/1745/2005 – w sprawie minimalnych wymagań dotyczących bhp podczas użytkowania maszyn przez pracowników podczas pracy. </w:t>
      </w:r>
    </w:p>
    <w:p w14:paraId="654A666B" w14:textId="77777777" w:rsidR="00AA4827" w:rsidRPr="009752EC" w:rsidRDefault="00A53A05" w:rsidP="00566700">
      <w:pPr>
        <w:numPr>
          <w:ilvl w:val="0"/>
          <w:numId w:val="118"/>
        </w:numPr>
        <w:ind w:hanging="236"/>
        <w:rPr>
          <w:rFonts w:cstheme="minorHAnsi"/>
          <w:sz w:val="20"/>
          <w:szCs w:val="20"/>
        </w:rPr>
      </w:pPr>
      <w:r w:rsidRPr="009752EC">
        <w:rPr>
          <w:rFonts w:cstheme="minorHAnsi"/>
          <w:sz w:val="20"/>
          <w:szCs w:val="20"/>
        </w:rPr>
        <w:t xml:space="preserve">Warunki techniczne wykonania i odbioru robót – dz.5 – Rusztowania. Instrukcja Instytutu Techniki Budowlanej. </w:t>
      </w:r>
    </w:p>
    <w:p w14:paraId="075159FD" w14:textId="27C6593A" w:rsidR="00AA4827" w:rsidRPr="009752EC" w:rsidRDefault="00A53A05" w:rsidP="00566700">
      <w:pPr>
        <w:numPr>
          <w:ilvl w:val="0"/>
          <w:numId w:val="118"/>
        </w:numPr>
        <w:ind w:hanging="236"/>
        <w:rPr>
          <w:rFonts w:cstheme="minorHAnsi"/>
          <w:sz w:val="20"/>
          <w:szCs w:val="20"/>
        </w:rPr>
      </w:pPr>
      <w:r w:rsidRPr="009752EC">
        <w:rPr>
          <w:rFonts w:cstheme="minorHAnsi"/>
          <w:sz w:val="20"/>
          <w:szCs w:val="20"/>
        </w:rPr>
        <w:t xml:space="preserve">Rozporządzenie w sprawie planu bezpieczeństwa i ochrony zdrowia. </w:t>
      </w:r>
    </w:p>
    <w:sectPr w:rsidR="00AA4827" w:rsidRPr="009752EC" w:rsidSect="005734BC">
      <w:headerReference w:type="default" r:id="rId12"/>
      <w:footerReference w:type="even" r:id="rId13"/>
      <w:footerReference w:type="default" r:id="rId14"/>
      <w:footerReference w:type="first" r:id="rId15"/>
      <w:pgSz w:w="12240" w:h="15840"/>
      <w:pgMar w:top="1417" w:right="1417" w:bottom="1417" w:left="1417" w:header="708" w:footer="243" w:gutter="0"/>
      <w:pgNumType w:start="2"/>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5581C" w14:textId="77777777" w:rsidR="00886BEE" w:rsidRDefault="00886BEE">
      <w:pPr>
        <w:spacing w:after="0" w:line="240" w:lineRule="auto"/>
      </w:pPr>
      <w:r>
        <w:separator/>
      </w:r>
    </w:p>
  </w:endnote>
  <w:endnote w:type="continuationSeparator" w:id="0">
    <w:p w14:paraId="00400679" w14:textId="77777777" w:rsidR="00886BEE" w:rsidRDefault="00886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stem">
    <w:panose1 w:val="00000000000000000000"/>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7A8A8" w14:textId="77777777" w:rsidR="00831DF1" w:rsidRDefault="00831DF1">
    <w:pPr>
      <w:tabs>
        <w:tab w:val="center" w:pos="720"/>
        <w:tab w:val="center" w:pos="5849"/>
      </w:tabs>
      <w:spacing w:after="227" w:line="259" w:lineRule="auto"/>
      <w:ind w:left="0"/>
      <w:jc w:val="left"/>
    </w:pPr>
    <w:r>
      <w:rPr>
        <w:rFonts w:ascii="Calibri" w:eastAsia="Calibri" w:hAnsi="Calibri" w:cs="Calibri"/>
      </w:rPr>
      <w:tab/>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0A5E073B" w14:textId="77777777" w:rsidR="00831DF1" w:rsidRDefault="00831DF1">
    <w:pPr>
      <w:spacing w:after="0" w:line="259" w:lineRule="auto"/>
      <w:ind w:left="0" w:right="130"/>
      <w:jc w:val="righ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20"/>
        <w:szCs w:val="20"/>
      </w:rPr>
      <w:id w:val="-1799522635"/>
      <w:docPartObj>
        <w:docPartGallery w:val="Page Numbers (Bottom of Page)"/>
        <w:docPartUnique/>
      </w:docPartObj>
    </w:sdtPr>
    <w:sdtEndPr/>
    <w:sdtContent>
      <w:p w14:paraId="4FEA460F" w14:textId="1F66EB56" w:rsidR="005734BC" w:rsidRPr="005734BC" w:rsidRDefault="005734BC">
        <w:pPr>
          <w:pStyle w:val="Stopka"/>
          <w:jc w:val="right"/>
          <w:rPr>
            <w:rFonts w:ascii="Arial Narrow" w:hAnsi="Arial Narrow"/>
            <w:sz w:val="20"/>
            <w:szCs w:val="20"/>
          </w:rPr>
        </w:pPr>
        <w:r w:rsidRPr="005734BC">
          <w:rPr>
            <w:rFonts w:ascii="Arial Narrow" w:hAnsi="Arial Narrow"/>
            <w:sz w:val="20"/>
            <w:szCs w:val="20"/>
          </w:rPr>
          <w:fldChar w:fldCharType="begin"/>
        </w:r>
        <w:r w:rsidRPr="005734BC">
          <w:rPr>
            <w:rFonts w:ascii="Arial Narrow" w:hAnsi="Arial Narrow"/>
            <w:sz w:val="20"/>
            <w:szCs w:val="20"/>
          </w:rPr>
          <w:instrText>PAGE   \* MERGEFORMAT</w:instrText>
        </w:r>
        <w:r w:rsidRPr="005734BC">
          <w:rPr>
            <w:rFonts w:ascii="Arial Narrow" w:hAnsi="Arial Narrow"/>
            <w:sz w:val="20"/>
            <w:szCs w:val="20"/>
          </w:rPr>
          <w:fldChar w:fldCharType="separate"/>
        </w:r>
        <w:r w:rsidRPr="005734BC">
          <w:rPr>
            <w:rFonts w:ascii="Arial Narrow" w:hAnsi="Arial Narrow"/>
            <w:sz w:val="20"/>
            <w:szCs w:val="20"/>
          </w:rPr>
          <w:t>2</w:t>
        </w:r>
        <w:r w:rsidRPr="005734BC">
          <w:rPr>
            <w:rFonts w:ascii="Arial Narrow" w:hAnsi="Arial Narrow"/>
            <w:sz w:val="20"/>
            <w:szCs w:val="20"/>
          </w:rPr>
          <w:fldChar w:fldCharType="end"/>
        </w:r>
      </w:p>
    </w:sdtContent>
  </w:sdt>
  <w:p w14:paraId="6B06C945" w14:textId="0D64E7FC" w:rsidR="00831DF1" w:rsidRDefault="00831DF1">
    <w:pPr>
      <w:spacing w:after="0" w:line="259" w:lineRule="auto"/>
      <w:ind w:left="0" w:right="13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494D0" w14:textId="77777777" w:rsidR="00831DF1" w:rsidRDefault="00831DF1">
    <w:pPr>
      <w:tabs>
        <w:tab w:val="center" w:pos="720"/>
        <w:tab w:val="center" w:pos="5849"/>
      </w:tabs>
      <w:spacing w:after="227" w:line="259" w:lineRule="auto"/>
      <w:ind w:left="0"/>
      <w:jc w:val="left"/>
    </w:pPr>
    <w:r>
      <w:rPr>
        <w:rFonts w:ascii="Calibri" w:eastAsia="Calibri" w:hAnsi="Calibri" w:cs="Calibri"/>
      </w:rPr>
      <w:tab/>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5B3DCFFE" w14:textId="77777777" w:rsidR="00831DF1" w:rsidRDefault="00831DF1">
    <w:pPr>
      <w:spacing w:after="0" w:line="259" w:lineRule="auto"/>
      <w:ind w:left="0" w:right="130"/>
      <w:jc w:val="right"/>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38EE33" w14:textId="77777777" w:rsidR="00886BEE" w:rsidRDefault="00886BEE">
      <w:pPr>
        <w:spacing w:after="0" w:line="240" w:lineRule="auto"/>
      </w:pPr>
      <w:r>
        <w:separator/>
      </w:r>
    </w:p>
  </w:footnote>
  <w:footnote w:type="continuationSeparator" w:id="0">
    <w:p w14:paraId="26D172FE" w14:textId="77777777" w:rsidR="00886BEE" w:rsidRDefault="00886B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234F0" w14:textId="77777777" w:rsidR="00734CEC" w:rsidRDefault="00734CEC" w:rsidP="00734CEC">
    <w:pPr>
      <w:jc w:val="center"/>
      <w:rPr>
        <w:rFonts w:ascii="Calibri" w:hAnsi="Calibri" w:cs="Calibri"/>
      </w:rPr>
    </w:pPr>
    <w:bookmarkStart w:id="40" w:name="_Hlk129077232"/>
  </w:p>
  <w:p w14:paraId="42B5D1F3" w14:textId="71069F9E" w:rsidR="00734CEC" w:rsidRPr="00734CEC" w:rsidRDefault="00734CEC" w:rsidP="00734CEC">
    <w:pPr>
      <w:jc w:val="center"/>
      <w:rPr>
        <w:sz w:val="20"/>
        <w:szCs w:val="20"/>
      </w:rPr>
    </w:pPr>
    <w:r w:rsidRPr="00734CEC">
      <w:rPr>
        <w:sz w:val="20"/>
        <w:szCs w:val="20"/>
      </w:rPr>
      <w:t>„</w:t>
    </w:r>
    <w:bookmarkStart w:id="41" w:name="_Hlk173220866"/>
    <w:r w:rsidR="003D364F">
      <w:rPr>
        <w:sz w:val="20"/>
        <w:szCs w:val="20"/>
      </w:rPr>
      <w:t>Budowa boiska wielofunkcyjnego wraz z zadaszeniem o stałej konstrukcji przy zespole szkolno-przedszkolnym w Kośmidrach</w:t>
    </w:r>
    <w:bookmarkEnd w:id="41"/>
    <w:r w:rsidRPr="00734CEC">
      <w:rPr>
        <w:sz w:val="20"/>
        <w:szCs w:val="20"/>
      </w:rPr>
      <w:t>”</w:t>
    </w:r>
  </w:p>
  <w:p w14:paraId="364063D4" w14:textId="77777777" w:rsidR="001C29DA" w:rsidRPr="001C29DA" w:rsidRDefault="001C29DA" w:rsidP="001C29DA">
    <w:pPr>
      <w:jc w:val="center"/>
      <w:rPr>
        <w:sz w:val="20"/>
        <w:szCs w:val="20"/>
      </w:rPr>
    </w:pPr>
    <w:r w:rsidRPr="001C29DA">
      <w:rPr>
        <w:sz w:val="20"/>
        <w:szCs w:val="20"/>
      </w:rPr>
      <w:t>Specyfikacja Techniczna Wykonania i Odbioru Robót Budowlanych</w:t>
    </w:r>
  </w:p>
  <w:bookmarkEnd w:id="40"/>
  <w:p w14:paraId="55A61204" w14:textId="77777777" w:rsidR="00831DF1" w:rsidRDefault="00831D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name w:val="WW8Num13"/>
    <w:lvl w:ilvl="0">
      <w:start w:val="1"/>
      <w:numFmt w:val="bullet"/>
      <w:lvlText w:val=""/>
      <w:lvlJc w:val="left"/>
      <w:pPr>
        <w:tabs>
          <w:tab w:val="num" w:pos="0"/>
        </w:tabs>
        <w:ind w:left="360" w:hanging="360"/>
      </w:pPr>
      <w:rPr>
        <w:rFonts w:ascii="Wingdings" w:hAnsi="Wingdings" w:cs="OpenSymbol"/>
      </w:rPr>
    </w:lvl>
  </w:abstractNum>
  <w:abstractNum w:abstractNumId="1" w15:restartNumberingAfterBreak="0">
    <w:nsid w:val="00000010"/>
    <w:multiLevelType w:val="multilevel"/>
    <w:tmpl w:val="00000010"/>
    <w:name w:val="WW8Num21"/>
    <w:lvl w:ilvl="0">
      <w:start w:val="1"/>
      <w:numFmt w:val="bullet"/>
      <w:lvlText w:val=""/>
      <w:lvlJc w:val="left"/>
      <w:pPr>
        <w:tabs>
          <w:tab w:val="num" w:pos="720"/>
        </w:tabs>
        <w:ind w:left="720" w:hanging="360"/>
      </w:pPr>
      <w:rPr>
        <w:rFonts w:ascii="Symbol" w:hAnsi="Symbol" w:cs="Calibri" w:hint="default"/>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hint="default"/>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hint="default"/>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11"/>
    <w:multiLevelType w:val="multilevel"/>
    <w:tmpl w:val="00000011"/>
    <w:name w:val="WW8Num22"/>
    <w:lvl w:ilvl="0">
      <w:start w:val="1"/>
      <w:numFmt w:val="bullet"/>
      <w:lvlText w:val=""/>
      <w:lvlJc w:val="left"/>
      <w:pPr>
        <w:tabs>
          <w:tab w:val="num" w:pos="720"/>
        </w:tabs>
        <w:ind w:left="720" w:hanging="360"/>
      </w:pPr>
      <w:rPr>
        <w:rFonts w:ascii="Wingdings" w:hAnsi="Wingdings" w:cs="Calibri" w:hint="default"/>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14"/>
    <w:multiLevelType w:val="multilevel"/>
    <w:tmpl w:val="00000014"/>
    <w:name w:val="WW8Num2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 w15:restartNumberingAfterBreak="0">
    <w:nsid w:val="0204054F"/>
    <w:multiLevelType w:val="hybridMultilevel"/>
    <w:tmpl w:val="B24A4CE0"/>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21E65C5"/>
    <w:multiLevelType w:val="hybridMultilevel"/>
    <w:tmpl w:val="2968E8CC"/>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1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0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2B1624C"/>
    <w:multiLevelType w:val="multilevel"/>
    <w:tmpl w:val="9F2E1344"/>
    <w:lvl w:ilvl="0">
      <w:start w:val="10"/>
      <w:numFmt w:val="decimal"/>
      <w:lvlText w:val="%1."/>
      <w:lvlJc w:val="left"/>
      <w:pPr>
        <w:ind w:left="118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3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2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4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6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8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0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2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2DA15CE"/>
    <w:multiLevelType w:val="hybridMultilevel"/>
    <w:tmpl w:val="8C088A60"/>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3B609A0"/>
    <w:multiLevelType w:val="hybridMultilevel"/>
    <w:tmpl w:val="0666D6E4"/>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63F57EC"/>
    <w:multiLevelType w:val="hybridMultilevel"/>
    <w:tmpl w:val="9A92755E"/>
    <w:lvl w:ilvl="0" w:tplc="08DEAA5E">
      <w:start w:val="1"/>
      <w:numFmt w:val="bullet"/>
      <w:lvlText w:val="•"/>
      <w:lvlJc w:val="left"/>
      <w:pPr>
        <w:ind w:left="1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B67E4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7C84D0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8E8F97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858C24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CAA4FD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230B19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14A66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2E06798">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6AF1351"/>
    <w:multiLevelType w:val="multilevel"/>
    <w:tmpl w:val="1A800582"/>
    <w:lvl w:ilvl="0">
      <w:start w:val="1"/>
      <w:numFmt w:val="decimal"/>
      <w:lvlText w:val="%1."/>
      <w:lvlJc w:val="left"/>
      <w:pPr>
        <w:ind w:left="11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6FA5522"/>
    <w:multiLevelType w:val="hybridMultilevel"/>
    <w:tmpl w:val="9A4AB924"/>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72D025E"/>
    <w:multiLevelType w:val="hybridMultilevel"/>
    <w:tmpl w:val="1584CD9C"/>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1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0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75A278A"/>
    <w:multiLevelType w:val="hybridMultilevel"/>
    <w:tmpl w:val="127ED15A"/>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7F8564C"/>
    <w:multiLevelType w:val="hybridMultilevel"/>
    <w:tmpl w:val="E5F0BC66"/>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08F72C9E"/>
    <w:multiLevelType w:val="hybridMultilevel"/>
    <w:tmpl w:val="F9A6EF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721E8784">
      <w:start w:val="1"/>
      <w:numFmt w:val="decimal"/>
      <w:lvlText w:val="%3."/>
      <w:lvlJc w:val="left"/>
      <w:pPr>
        <w:ind w:left="2340" w:hanging="360"/>
      </w:pPr>
      <w:rPr>
        <w:rFonts w:eastAsia="Times New Roman"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8FA1811"/>
    <w:multiLevelType w:val="hybridMultilevel"/>
    <w:tmpl w:val="DAF6BAAA"/>
    <w:lvl w:ilvl="0" w:tplc="93F6BDAE">
      <w:start w:val="1"/>
      <w:numFmt w:val="bullet"/>
      <w:lvlText w:val="-"/>
      <w:lvlJc w:val="left"/>
      <w:pPr>
        <w:ind w:left="8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0C1C4213"/>
    <w:multiLevelType w:val="hybridMultilevel"/>
    <w:tmpl w:val="44608E9C"/>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D756916"/>
    <w:multiLevelType w:val="hybridMultilevel"/>
    <w:tmpl w:val="59AC8306"/>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0DF52388"/>
    <w:multiLevelType w:val="multilevel"/>
    <w:tmpl w:val="82CC3D94"/>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15:restartNumberingAfterBreak="0">
    <w:nsid w:val="0E807002"/>
    <w:multiLevelType w:val="multilevel"/>
    <w:tmpl w:val="D608A758"/>
    <w:lvl w:ilvl="0">
      <w:start w:val="1"/>
      <w:numFmt w:val="decimal"/>
      <w:lvlText w:val="%1."/>
      <w:lvlJc w:val="left"/>
      <w:pPr>
        <w:ind w:left="720" w:hanging="360"/>
      </w:pPr>
      <w:rPr>
        <w:rFonts w:hint="default"/>
        <w:b/>
        <w:bCs/>
      </w:rPr>
    </w:lvl>
    <w:lvl w:ilvl="1">
      <w:start w:val="1"/>
      <w:numFmt w:val="decimal"/>
      <w:isLgl/>
      <w:lvlText w:val="%1.%2."/>
      <w:lvlJc w:val="left"/>
      <w:pPr>
        <w:ind w:left="1483" w:hanging="360"/>
      </w:pPr>
      <w:rPr>
        <w:rFonts w:hint="default"/>
        <w:b/>
      </w:rPr>
    </w:lvl>
    <w:lvl w:ilvl="2">
      <w:start w:val="1"/>
      <w:numFmt w:val="decimal"/>
      <w:isLgl/>
      <w:lvlText w:val="%1.%2.%3."/>
      <w:lvlJc w:val="left"/>
      <w:pPr>
        <w:ind w:left="2606" w:hanging="720"/>
      </w:pPr>
      <w:rPr>
        <w:rFonts w:hint="default"/>
        <w:b/>
      </w:rPr>
    </w:lvl>
    <w:lvl w:ilvl="3">
      <w:start w:val="1"/>
      <w:numFmt w:val="decimal"/>
      <w:isLgl/>
      <w:lvlText w:val="%1.%2.%3.%4."/>
      <w:lvlJc w:val="left"/>
      <w:pPr>
        <w:ind w:left="3369" w:hanging="720"/>
      </w:pPr>
      <w:rPr>
        <w:rFonts w:hint="default"/>
        <w:b/>
      </w:rPr>
    </w:lvl>
    <w:lvl w:ilvl="4">
      <w:start w:val="1"/>
      <w:numFmt w:val="decimal"/>
      <w:isLgl/>
      <w:lvlText w:val="%1.%2.%3.%4.%5."/>
      <w:lvlJc w:val="left"/>
      <w:pPr>
        <w:ind w:left="4132" w:hanging="720"/>
      </w:pPr>
      <w:rPr>
        <w:rFonts w:hint="default"/>
        <w:b/>
      </w:rPr>
    </w:lvl>
    <w:lvl w:ilvl="5">
      <w:start w:val="1"/>
      <w:numFmt w:val="decimal"/>
      <w:isLgl/>
      <w:lvlText w:val="%1.%2.%3.%4.%5.%6."/>
      <w:lvlJc w:val="left"/>
      <w:pPr>
        <w:ind w:left="5255" w:hanging="1080"/>
      </w:pPr>
      <w:rPr>
        <w:rFonts w:hint="default"/>
        <w:b/>
      </w:rPr>
    </w:lvl>
    <w:lvl w:ilvl="6">
      <w:start w:val="1"/>
      <w:numFmt w:val="decimal"/>
      <w:isLgl/>
      <w:lvlText w:val="%1.%2.%3.%4.%5.%6.%7."/>
      <w:lvlJc w:val="left"/>
      <w:pPr>
        <w:ind w:left="6018" w:hanging="1080"/>
      </w:pPr>
      <w:rPr>
        <w:rFonts w:hint="default"/>
        <w:b/>
      </w:rPr>
    </w:lvl>
    <w:lvl w:ilvl="7">
      <w:start w:val="1"/>
      <w:numFmt w:val="decimal"/>
      <w:isLgl/>
      <w:lvlText w:val="%1.%2.%3.%4.%5.%6.%7.%8."/>
      <w:lvlJc w:val="left"/>
      <w:pPr>
        <w:ind w:left="7141" w:hanging="1440"/>
      </w:pPr>
      <w:rPr>
        <w:rFonts w:hint="default"/>
        <w:b/>
      </w:rPr>
    </w:lvl>
    <w:lvl w:ilvl="8">
      <w:start w:val="1"/>
      <w:numFmt w:val="decimal"/>
      <w:isLgl/>
      <w:lvlText w:val="%1.%2.%3.%4.%5.%6.%7.%8.%9."/>
      <w:lvlJc w:val="left"/>
      <w:pPr>
        <w:ind w:left="7904" w:hanging="1440"/>
      </w:pPr>
      <w:rPr>
        <w:rFonts w:hint="default"/>
        <w:b/>
      </w:rPr>
    </w:lvl>
  </w:abstractNum>
  <w:abstractNum w:abstractNumId="21" w15:restartNumberingAfterBreak="0">
    <w:nsid w:val="0EED4222"/>
    <w:multiLevelType w:val="hybridMultilevel"/>
    <w:tmpl w:val="B40A8E7E"/>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1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0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1367FD0"/>
    <w:multiLevelType w:val="hybridMultilevel"/>
    <w:tmpl w:val="23ACE0AA"/>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206241C"/>
    <w:multiLevelType w:val="hybridMultilevel"/>
    <w:tmpl w:val="20443EE8"/>
    <w:lvl w:ilvl="0" w:tplc="04150017">
      <w:start w:val="1"/>
      <w:numFmt w:val="lowerLetter"/>
      <w:lvlText w:val="%1)"/>
      <w:lvlJc w:val="left"/>
      <w:pPr>
        <w:ind w:left="436" w:hanging="360"/>
      </w:pPr>
    </w:lvl>
    <w:lvl w:ilvl="1" w:tplc="04150019">
      <w:start w:val="1"/>
      <w:numFmt w:val="lowerLetter"/>
      <w:lvlText w:val="%2."/>
      <w:lvlJc w:val="left"/>
      <w:pPr>
        <w:ind w:left="1156" w:hanging="360"/>
      </w:pPr>
    </w:lvl>
    <w:lvl w:ilvl="2" w:tplc="AAAC217C">
      <w:start w:val="1"/>
      <w:numFmt w:val="decimal"/>
      <w:lvlText w:val="%3."/>
      <w:lvlJc w:val="left"/>
      <w:pPr>
        <w:ind w:left="2056" w:hanging="360"/>
      </w:pPr>
      <w:rPr>
        <w:rFonts w:hint="default"/>
      </w:r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13502226"/>
    <w:multiLevelType w:val="hybridMultilevel"/>
    <w:tmpl w:val="725C9682"/>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4AF2D8C"/>
    <w:multiLevelType w:val="hybridMultilevel"/>
    <w:tmpl w:val="0D8025FE"/>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15551254"/>
    <w:multiLevelType w:val="hybridMultilevel"/>
    <w:tmpl w:val="822E938C"/>
    <w:lvl w:ilvl="0" w:tplc="04150011">
      <w:start w:val="1"/>
      <w:numFmt w:val="decimal"/>
      <w:lvlText w:val="%1)"/>
      <w:lvlJc w:val="left"/>
      <w:pPr>
        <w:ind w:left="969"/>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3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1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5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2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9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7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159360FC"/>
    <w:multiLevelType w:val="multilevel"/>
    <w:tmpl w:val="CFEAFF10"/>
    <w:lvl w:ilvl="0">
      <w:start w:val="1"/>
      <w:numFmt w:val="decimal"/>
      <w:lvlText w:val="%1."/>
      <w:lvlJc w:val="left"/>
      <w:pPr>
        <w:ind w:left="11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16376F0F"/>
    <w:multiLevelType w:val="hybridMultilevel"/>
    <w:tmpl w:val="BD4816F0"/>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1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8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3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0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7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4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178A483F"/>
    <w:multiLevelType w:val="hybridMultilevel"/>
    <w:tmpl w:val="BFA81C64"/>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18A943F2"/>
    <w:multiLevelType w:val="hybridMultilevel"/>
    <w:tmpl w:val="A374273E"/>
    <w:lvl w:ilvl="0" w:tplc="04150011">
      <w:start w:val="1"/>
      <w:numFmt w:val="decimal"/>
      <w:lvlText w:val="%1)"/>
      <w:lvlJc w:val="left"/>
      <w:pPr>
        <w:ind w:left="965"/>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18AE70D4"/>
    <w:multiLevelType w:val="hybridMultilevel"/>
    <w:tmpl w:val="B000775A"/>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9520714"/>
    <w:multiLevelType w:val="hybridMultilevel"/>
    <w:tmpl w:val="6B9826FA"/>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1A8F05C8"/>
    <w:multiLevelType w:val="hybridMultilevel"/>
    <w:tmpl w:val="00AC0F96"/>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AD347A8"/>
    <w:multiLevelType w:val="multilevel"/>
    <w:tmpl w:val="75C45BB6"/>
    <w:lvl w:ilvl="0">
      <w:start w:val="1"/>
      <w:numFmt w:val="decimal"/>
      <w:lvlText w:val="%1."/>
      <w:lvlJc w:val="left"/>
      <w:pPr>
        <w:ind w:left="95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1BE252D8"/>
    <w:multiLevelType w:val="hybridMultilevel"/>
    <w:tmpl w:val="BF5229AA"/>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1BEF637E"/>
    <w:multiLevelType w:val="hybridMultilevel"/>
    <w:tmpl w:val="40A67036"/>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1DD81F7A"/>
    <w:multiLevelType w:val="multilevel"/>
    <w:tmpl w:val="652CDFBE"/>
    <w:lvl w:ilvl="0">
      <w:start w:val="4"/>
      <w:numFmt w:val="decimal"/>
      <w:lvlText w:val="%1."/>
      <w:lvlJc w:val="left"/>
      <w:pPr>
        <w:ind w:left="95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1E403ADB"/>
    <w:multiLevelType w:val="hybridMultilevel"/>
    <w:tmpl w:val="4EEAB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D75347"/>
    <w:multiLevelType w:val="hybridMultilevel"/>
    <w:tmpl w:val="0276B410"/>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F0070B0"/>
    <w:multiLevelType w:val="hybridMultilevel"/>
    <w:tmpl w:val="D326079C"/>
    <w:lvl w:ilvl="0" w:tplc="F776FADC">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1F221709"/>
    <w:multiLevelType w:val="hybridMultilevel"/>
    <w:tmpl w:val="E7C879DA"/>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05A46E6"/>
    <w:multiLevelType w:val="hybridMultilevel"/>
    <w:tmpl w:val="4448F4F0"/>
    <w:lvl w:ilvl="0" w:tplc="F776FADC">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8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6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33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40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7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62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9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22B827F1"/>
    <w:multiLevelType w:val="hybridMultilevel"/>
    <w:tmpl w:val="2132C632"/>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6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2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22D9071D"/>
    <w:multiLevelType w:val="hybridMultilevel"/>
    <w:tmpl w:val="2446DD8C"/>
    <w:lvl w:ilvl="0" w:tplc="F776FADC">
      <w:start w:val="1"/>
      <w:numFmt w:val="bullet"/>
      <w:lvlText w:val="•"/>
      <w:lvlJc w:val="left"/>
      <w:pPr>
        <w:ind w:left="9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0EA825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11CAA3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B857B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B8AD236">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61AF8E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532884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0DABE3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14EA26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257B134F"/>
    <w:multiLevelType w:val="hybridMultilevel"/>
    <w:tmpl w:val="D95AC95E"/>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5FC68C2"/>
    <w:multiLevelType w:val="hybridMultilevel"/>
    <w:tmpl w:val="4552D97E"/>
    <w:lvl w:ilvl="0" w:tplc="F776FADC">
      <w:start w:val="1"/>
      <w:numFmt w:val="bullet"/>
      <w:lvlText w:val="•"/>
      <w:lvlJc w:val="left"/>
      <w:pPr>
        <w:ind w:left="10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26264773"/>
    <w:multiLevelType w:val="hybridMultilevel"/>
    <w:tmpl w:val="76A638FA"/>
    <w:lvl w:ilvl="0" w:tplc="FFFFFFFF">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5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776FADC">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26E43B36"/>
    <w:multiLevelType w:val="hybridMultilevel"/>
    <w:tmpl w:val="7F42A41A"/>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27CE4859"/>
    <w:multiLevelType w:val="hybridMultilevel"/>
    <w:tmpl w:val="A2F88728"/>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8BE3043"/>
    <w:multiLevelType w:val="hybridMultilevel"/>
    <w:tmpl w:val="66F66002"/>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1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0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296D02B9"/>
    <w:multiLevelType w:val="hybridMultilevel"/>
    <w:tmpl w:val="2D0EE50A"/>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A3D1120"/>
    <w:multiLevelType w:val="multilevel"/>
    <w:tmpl w:val="7A34BFDA"/>
    <w:lvl w:ilvl="0">
      <w:start w:val="6"/>
      <w:numFmt w:val="decimal"/>
      <w:lvlText w:val="%1."/>
      <w:lvlJc w:val="left"/>
      <w:pPr>
        <w:ind w:left="95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2A75167F"/>
    <w:multiLevelType w:val="multilevel"/>
    <w:tmpl w:val="660898CA"/>
    <w:lvl w:ilvl="0">
      <w:start w:val="6"/>
      <w:numFmt w:val="decimal"/>
      <w:lvlText w:val="%1."/>
      <w:lvlJc w:val="left"/>
      <w:pPr>
        <w:ind w:left="95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2C59049A"/>
    <w:multiLevelType w:val="hybridMultilevel"/>
    <w:tmpl w:val="7B7CA7AA"/>
    <w:lvl w:ilvl="0" w:tplc="F776FADC">
      <w:start w:val="1"/>
      <w:numFmt w:val="bullet"/>
      <w:lvlText w:val="•"/>
      <w:lvlJc w:val="left"/>
      <w:pPr>
        <w:ind w:left="1454"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lang w:val="pl-PL" w:eastAsia="en-US" w:bidi="ar-SA"/>
      </w:rPr>
    </w:lvl>
    <w:lvl w:ilvl="1" w:tplc="FFFFFFFF" w:tentative="1">
      <w:start w:val="1"/>
      <w:numFmt w:val="bullet"/>
      <w:lvlText w:val="o"/>
      <w:lvlJc w:val="left"/>
      <w:pPr>
        <w:ind w:left="2174" w:hanging="360"/>
      </w:pPr>
      <w:rPr>
        <w:rFonts w:ascii="Courier New" w:hAnsi="Courier New" w:cs="Courier New" w:hint="default"/>
      </w:rPr>
    </w:lvl>
    <w:lvl w:ilvl="2" w:tplc="FFFFFFFF" w:tentative="1">
      <w:start w:val="1"/>
      <w:numFmt w:val="bullet"/>
      <w:lvlText w:val=""/>
      <w:lvlJc w:val="left"/>
      <w:pPr>
        <w:ind w:left="2894" w:hanging="360"/>
      </w:pPr>
      <w:rPr>
        <w:rFonts w:ascii="Wingdings" w:hAnsi="Wingdings" w:hint="default"/>
      </w:rPr>
    </w:lvl>
    <w:lvl w:ilvl="3" w:tplc="FFFFFFFF" w:tentative="1">
      <w:start w:val="1"/>
      <w:numFmt w:val="bullet"/>
      <w:lvlText w:val=""/>
      <w:lvlJc w:val="left"/>
      <w:pPr>
        <w:ind w:left="3614" w:hanging="360"/>
      </w:pPr>
      <w:rPr>
        <w:rFonts w:ascii="Symbol" w:hAnsi="Symbol" w:hint="default"/>
      </w:rPr>
    </w:lvl>
    <w:lvl w:ilvl="4" w:tplc="FFFFFFFF" w:tentative="1">
      <w:start w:val="1"/>
      <w:numFmt w:val="bullet"/>
      <w:lvlText w:val="o"/>
      <w:lvlJc w:val="left"/>
      <w:pPr>
        <w:ind w:left="4334" w:hanging="360"/>
      </w:pPr>
      <w:rPr>
        <w:rFonts w:ascii="Courier New" w:hAnsi="Courier New" w:cs="Courier New" w:hint="default"/>
      </w:rPr>
    </w:lvl>
    <w:lvl w:ilvl="5" w:tplc="FFFFFFFF" w:tentative="1">
      <w:start w:val="1"/>
      <w:numFmt w:val="bullet"/>
      <w:lvlText w:val=""/>
      <w:lvlJc w:val="left"/>
      <w:pPr>
        <w:ind w:left="5054" w:hanging="360"/>
      </w:pPr>
      <w:rPr>
        <w:rFonts w:ascii="Wingdings" w:hAnsi="Wingdings" w:hint="default"/>
      </w:rPr>
    </w:lvl>
    <w:lvl w:ilvl="6" w:tplc="FFFFFFFF" w:tentative="1">
      <w:start w:val="1"/>
      <w:numFmt w:val="bullet"/>
      <w:lvlText w:val=""/>
      <w:lvlJc w:val="left"/>
      <w:pPr>
        <w:ind w:left="5774" w:hanging="360"/>
      </w:pPr>
      <w:rPr>
        <w:rFonts w:ascii="Symbol" w:hAnsi="Symbol" w:hint="default"/>
      </w:rPr>
    </w:lvl>
    <w:lvl w:ilvl="7" w:tplc="FFFFFFFF" w:tentative="1">
      <w:start w:val="1"/>
      <w:numFmt w:val="bullet"/>
      <w:lvlText w:val="o"/>
      <w:lvlJc w:val="left"/>
      <w:pPr>
        <w:ind w:left="6494" w:hanging="360"/>
      </w:pPr>
      <w:rPr>
        <w:rFonts w:ascii="Courier New" w:hAnsi="Courier New" w:cs="Courier New" w:hint="default"/>
      </w:rPr>
    </w:lvl>
    <w:lvl w:ilvl="8" w:tplc="FFFFFFFF" w:tentative="1">
      <w:start w:val="1"/>
      <w:numFmt w:val="bullet"/>
      <w:lvlText w:val=""/>
      <w:lvlJc w:val="left"/>
      <w:pPr>
        <w:ind w:left="7214" w:hanging="360"/>
      </w:pPr>
      <w:rPr>
        <w:rFonts w:ascii="Wingdings" w:hAnsi="Wingdings" w:hint="default"/>
      </w:rPr>
    </w:lvl>
  </w:abstractNum>
  <w:abstractNum w:abstractNumId="55" w15:restartNumberingAfterBreak="0">
    <w:nsid w:val="2D0969E4"/>
    <w:multiLevelType w:val="hybridMultilevel"/>
    <w:tmpl w:val="56E02E06"/>
    <w:lvl w:ilvl="0" w:tplc="FC8E6948">
      <w:start w:val="1"/>
      <w:numFmt w:val="bullet"/>
      <w:lvlText w:val="•"/>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5C071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3E48E9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8E7C0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1D8E28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56CAAB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AE6CF2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78054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308A14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2DAD0D3E"/>
    <w:multiLevelType w:val="hybridMultilevel"/>
    <w:tmpl w:val="7D22FE60"/>
    <w:lvl w:ilvl="0" w:tplc="FFFFFFFF">
      <w:start w:val="1"/>
      <w:numFmt w:val="decimal"/>
      <w:lvlText w:val="%1)"/>
      <w:lvlJc w:val="left"/>
      <w:pPr>
        <w:ind w:left="10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429"/>
      </w:pPr>
      <w:rPr>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2E0770CC"/>
    <w:multiLevelType w:val="hybridMultilevel"/>
    <w:tmpl w:val="212E25B2"/>
    <w:lvl w:ilvl="0" w:tplc="F776FADC">
      <w:start w:val="1"/>
      <w:numFmt w:val="bullet"/>
      <w:lvlText w:val="•"/>
      <w:lvlJc w:val="left"/>
      <w:pPr>
        <w:ind w:left="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2E6C2B45"/>
    <w:multiLevelType w:val="multilevel"/>
    <w:tmpl w:val="54EC5BA0"/>
    <w:lvl w:ilvl="0">
      <w:start w:val="1"/>
      <w:numFmt w:val="decimal"/>
      <w:lvlText w:val="%1."/>
      <w:lvlJc w:val="left"/>
      <w:pPr>
        <w:ind w:left="95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2E774B0E"/>
    <w:multiLevelType w:val="hybridMultilevel"/>
    <w:tmpl w:val="5B94D8D2"/>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F807495"/>
    <w:multiLevelType w:val="hybridMultilevel"/>
    <w:tmpl w:val="986AC1AC"/>
    <w:lvl w:ilvl="0" w:tplc="FFFFFFFF">
      <w:start w:val="13"/>
      <w:numFmt w:val="decimal"/>
      <w:lvlText w:val="%1)"/>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776FADC">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30FF5B23"/>
    <w:multiLevelType w:val="hybridMultilevel"/>
    <w:tmpl w:val="43D8031C"/>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312C29DF"/>
    <w:multiLevelType w:val="hybridMultilevel"/>
    <w:tmpl w:val="FDA8D744"/>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34C93109"/>
    <w:multiLevelType w:val="hybridMultilevel"/>
    <w:tmpl w:val="A754B74E"/>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39066181"/>
    <w:multiLevelType w:val="multilevel"/>
    <w:tmpl w:val="DFB4BAAA"/>
    <w:lvl w:ilvl="0">
      <w:start w:val="10"/>
      <w:numFmt w:val="decimal"/>
      <w:lvlText w:val="%1."/>
      <w:lvlJc w:val="left"/>
      <w:pPr>
        <w:ind w:left="1067"/>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3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3A47645D"/>
    <w:multiLevelType w:val="hybridMultilevel"/>
    <w:tmpl w:val="2F46DA60"/>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A7855FB"/>
    <w:multiLevelType w:val="hybridMultilevel"/>
    <w:tmpl w:val="8B42D96C"/>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AD83855"/>
    <w:multiLevelType w:val="multilevel"/>
    <w:tmpl w:val="B88665E8"/>
    <w:lvl w:ilvl="0">
      <w:start w:val="3"/>
      <w:numFmt w:val="decimal"/>
      <w:lvlText w:val="%1."/>
      <w:lvlJc w:val="left"/>
      <w:pPr>
        <w:ind w:left="11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28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3AF45706"/>
    <w:multiLevelType w:val="hybridMultilevel"/>
    <w:tmpl w:val="B30EA4D8"/>
    <w:lvl w:ilvl="0" w:tplc="93F6BDAE">
      <w:start w:val="1"/>
      <w:numFmt w:val="bullet"/>
      <w:lvlText w:val="-"/>
      <w:lvlJc w:val="left"/>
      <w:pPr>
        <w:ind w:left="9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EE04D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1055D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086091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65C3B9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D9864D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C6D8B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D6DA8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390EED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3C18347A"/>
    <w:multiLevelType w:val="hybridMultilevel"/>
    <w:tmpl w:val="F0CEB268"/>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1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0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3D29020F"/>
    <w:multiLevelType w:val="multilevel"/>
    <w:tmpl w:val="7160D0FE"/>
    <w:lvl w:ilvl="0">
      <w:start w:val="4"/>
      <w:numFmt w:val="decimal"/>
      <w:lvlText w:val="%1."/>
      <w:lvlJc w:val="left"/>
      <w:pPr>
        <w:ind w:left="95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3D800DB0"/>
    <w:multiLevelType w:val="multilevel"/>
    <w:tmpl w:val="23026ED4"/>
    <w:lvl w:ilvl="0">
      <w:start w:val="1"/>
      <w:numFmt w:val="decimal"/>
      <w:lvlText w:val="%1."/>
      <w:lvlJc w:val="left"/>
      <w:pPr>
        <w:ind w:left="95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72" w15:restartNumberingAfterBreak="0">
    <w:nsid w:val="3DC03158"/>
    <w:multiLevelType w:val="hybridMultilevel"/>
    <w:tmpl w:val="4FBA0DAC"/>
    <w:lvl w:ilvl="0" w:tplc="F776FADC">
      <w:start w:val="1"/>
      <w:numFmt w:val="bullet"/>
      <w:lvlText w:val="•"/>
      <w:lvlJc w:val="left"/>
      <w:pPr>
        <w:ind w:left="9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3" w15:restartNumberingAfterBreak="0">
    <w:nsid w:val="3DC7306A"/>
    <w:multiLevelType w:val="hybridMultilevel"/>
    <w:tmpl w:val="3A7C1A80"/>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E307131"/>
    <w:multiLevelType w:val="hybridMultilevel"/>
    <w:tmpl w:val="4D42766C"/>
    <w:lvl w:ilvl="0" w:tplc="F776FADC">
      <w:start w:val="1"/>
      <w:numFmt w:val="bullet"/>
      <w:lvlText w:val="•"/>
      <w:lvlJc w:val="left"/>
      <w:pPr>
        <w:ind w:left="10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3ED22D75"/>
    <w:multiLevelType w:val="hybridMultilevel"/>
    <w:tmpl w:val="1F1495BC"/>
    <w:lvl w:ilvl="0" w:tplc="BC28F90A">
      <w:start w:val="1"/>
      <w:numFmt w:val="bullet"/>
      <w:lvlText w:val="•"/>
      <w:lvlJc w:val="left"/>
      <w:pPr>
        <w:ind w:left="1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EA77C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B96750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6500C1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3E00F4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1962FD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6FCE9D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6C591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AB22FB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6" w15:restartNumberingAfterBreak="0">
    <w:nsid w:val="3F1E2D23"/>
    <w:multiLevelType w:val="hybridMultilevel"/>
    <w:tmpl w:val="B406FA8C"/>
    <w:lvl w:ilvl="0" w:tplc="78E8B958">
      <w:start w:val="1"/>
      <w:numFmt w:val="bullet"/>
      <w:lvlText w:val="-"/>
      <w:lvlJc w:val="left"/>
      <w:pPr>
        <w:ind w:left="8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FC164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3FE128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4A4CE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09A8F6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26236B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6CE1A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22E905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B3C4E0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3F7F2C3C"/>
    <w:multiLevelType w:val="hybridMultilevel"/>
    <w:tmpl w:val="4C1ADF64"/>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1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0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3F8A5366"/>
    <w:multiLevelType w:val="hybridMultilevel"/>
    <w:tmpl w:val="6D32A4A6"/>
    <w:lvl w:ilvl="0" w:tplc="F776FADC">
      <w:start w:val="1"/>
      <w:numFmt w:val="bullet"/>
      <w:lvlText w:val="•"/>
      <w:lvlJc w:val="left"/>
      <w:pPr>
        <w:ind w:left="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9" w15:restartNumberingAfterBreak="0">
    <w:nsid w:val="3FB7179A"/>
    <w:multiLevelType w:val="multilevel"/>
    <w:tmpl w:val="D6E6EDA8"/>
    <w:lvl w:ilvl="0">
      <w:start w:val="1"/>
      <w:numFmt w:val="decimal"/>
      <w:lvlText w:val="%1."/>
      <w:lvlJc w:val="left"/>
      <w:pPr>
        <w:ind w:left="11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0" w15:restartNumberingAfterBreak="0">
    <w:nsid w:val="3FCC3187"/>
    <w:multiLevelType w:val="hybridMultilevel"/>
    <w:tmpl w:val="72BAA8A0"/>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1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0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40BE0D5A"/>
    <w:multiLevelType w:val="multilevel"/>
    <w:tmpl w:val="EC9E0B2C"/>
    <w:lvl w:ilvl="0">
      <w:start w:val="1"/>
      <w:numFmt w:val="decimal"/>
      <w:lvlText w:val="%1."/>
      <w:lvlJc w:val="left"/>
      <w:pPr>
        <w:ind w:left="95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4134230C"/>
    <w:multiLevelType w:val="hybridMultilevel"/>
    <w:tmpl w:val="91480420"/>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41550BB9"/>
    <w:multiLevelType w:val="hybridMultilevel"/>
    <w:tmpl w:val="7FCEA6BC"/>
    <w:lvl w:ilvl="0" w:tplc="04150011">
      <w:start w:val="1"/>
      <w:numFmt w:val="decimal"/>
      <w:lvlText w:val="%1)"/>
      <w:lvlJc w:val="left"/>
      <w:pPr>
        <w:ind w:left="1008"/>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4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41AA5EBD"/>
    <w:multiLevelType w:val="hybridMultilevel"/>
    <w:tmpl w:val="67221BC2"/>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41D97441"/>
    <w:multiLevelType w:val="multilevel"/>
    <w:tmpl w:val="6F8EF4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42806644"/>
    <w:multiLevelType w:val="hybridMultilevel"/>
    <w:tmpl w:val="062E4F28"/>
    <w:lvl w:ilvl="0" w:tplc="29D075E8">
      <w:start w:val="1"/>
      <w:numFmt w:val="bullet"/>
      <w:lvlText w:val="-"/>
      <w:lvlJc w:val="left"/>
      <w:pPr>
        <w:ind w:left="8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39A37E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E46D344">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7501A6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1728AF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1E265D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138CE9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80FB9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7BC882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436C54F5"/>
    <w:multiLevelType w:val="hybridMultilevel"/>
    <w:tmpl w:val="F9500AC0"/>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447E6AFE"/>
    <w:multiLevelType w:val="multilevel"/>
    <w:tmpl w:val="1BFA8598"/>
    <w:lvl w:ilvl="0">
      <w:start w:val="1"/>
      <w:numFmt w:val="decimal"/>
      <w:lvlText w:val="%1."/>
      <w:lvlJc w:val="left"/>
      <w:pPr>
        <w:ind w:left="95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9" w15:restartNumberingAfterBreak="0">
    <w:nsid w:val="44B0529C"/>
    <w:multiLevelType w:val="hybridMultilevel"/>
    <w:tmpl w:val="F9061B1A"/>
    <w:lvl w:ilvl="0" w:tplc="03A654EC">
      <w:start w:val="1"/>
      <w:numFmt w:val="bullet"/>
      <w:lvlText w:val="-"/>
      <w:lvlJc w:val="left"/>
      <w:pPr>
        <w:ind w:left="8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C2AFC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85C90D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CF43B2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D87ABA">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36607D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C108E1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EB28DFA">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34EE47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0" w15:restartNumberingAfterBreak="0">
    <w:nsid w:val="44D25DB5"/>
    <w:multiLevelType w:val="hybridMultilevel"/>
    <w:tmpl w:val="764CA3B8"/>
    <w:lvl w:ilvl="0" w:tplc="FFFFFFFF">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1" w15:restartNumberingAfterBreak="0">
    <w:nsid w:val="45B32C81"/>
    <w:multiLevelType w:val="hybridMultilevel"/>
    <w:tmpl w:val="302E9F46"/>
    <w:lvl w:ilvl="0" w:tplc="04150017">
      <w:start w:val="1"/>
      <w:numFmt w:val="lowerLetter"/>
      <w:lvlText w:val="%1)"/>
      <w:lvlJc w:val="left"/>
      <w:pPr>
        <w:ind w:left="969"/>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46351478"/>
    <w:multiLevelType w:val="hybridMultilevel"/>
    <w:tmpl w:val="C4D0D2CC"/>
    <w:lvl w:ilvl="0" w:tplc="F776FADC">
      <w:start w:val="1"/>
      <w:numFmt w:val="bullet"/>
      <w:lvlText w:val="•"/>
      <w:lvlJc w:val="left"/>
      <w:pPr>
        <w:ind w:left="9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46474580"/>
    <w:multiLevelType w:val="hybridMultilevel"/>
    <w:tmpl w:val="17B02D76"/>
    <w:lvl w:ilvl="0" w:tplc="FFFFFFFF">
      <w:start w:val="1"/>
      <w:numFmt w:val="lowerLetter"/>
      <w:lvlText w:val="%1)"/>
      <w:lvlJc w:val="left"/>
      <w:pPr>
        <w:ind w:left="9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776FADC">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46783D41"/>
    <w:multiLevelType w:val="hybridMultilevel"/>
    <w:tmpl w:val="29E47F2C"/>
    <w:lvl w:ilvl="0" w:tplc="429473E0">
      <w:start w:val="7"/>
      <w:numFmt w:val="decimal"/>
      <w:lvlText w:val="%1."/>
      <w:lvlJc w:val="left"/>
      <w:pPr>
        <w:ind w:left="10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EF2C3570">
      <w:start w:val="1"/>
      <w:numFmt w:val="bullet"/>
      <w:lvlText w:val="•"/>
      <w:lvlJc w:val="left"/>
      <w:pPr>
        <w:ind w:left="9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D1083EC">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00CE9AE">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767360">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9085022">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710BF18">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FA5AF4">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A9AD49A">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5" w15:restartNumberingAfterBreak="0">
    <w:nsid w:val="4B93048A"/>
    <w:multiLevelType w:val="hybridMultilevel"/>
    <w:tmpl w:val="A1F0EA2A"/>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6" w15:restartNumberingAfterBreak="0">
    <w:nsid w:val="4E5A1739"/>
    <w:multiLevelType w:val="hybridMultilevel"/>
    <w:tmpl w:val="39D0581C"/>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4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1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8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5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2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0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7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4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7" w15:restartNumberingAfterBreak="0">
    <w:nsid w:val="4EDC25B5"/>
    <w:multiLevelType w:val="hybridMultilevel"/>
    <w:tmpl w:val="8AA2FA3A"/>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6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2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4EF3755E"/>
    <w:multiLevelType w:val="hybridMultilevel"/>
    <w:tmpl w:val="CC346CFE"/>
    <w:lvl w:ilvl="0" w:tplc="F776FADC">
      <w:start w:val="1"/>
      <w:numFmt w:val="bullet"/>
      <w:lvlText w:val="•"/>
      <w:lvlJc w:val="left"/>
      <w:pPr>
        <w:ind w:left="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4F721BD8"/>
    <w:multiLevelType w:val="hybridMultilevel"/>
    <w:tmpl w:val="DB7258FC"/>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1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8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3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0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7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4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4FDD0D0B"/>
    <w:multiLevelType w:val="hybridMultilevel"/>
    <w:tmpl w:val="2716ECE8"/>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5043589B"/>
    <w:multiLevelType w:val="hybridMultilevel"/>
    <w:tmpl w:val="FCCA757C"/>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2" w15:restartNumberingAfterBreak="0">
    <w:nsid w:val="53787C1A"/>
    <w:multiLevelType w:val="hybridMultilevel"/>
    <w:tmpl w:val="69544744"/>
    <w:lvl w:ilvl="0" w:tplc="FFFFFFFF">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3" w15:restartNumberingAfterBreak="0">
    <w:nsid w:val="54AD3C14"/>
    <w:multiLevelType w:val="hybridMultilevel"/>
    <w:tmpl w:val="244CF7B2"/>
    <w:lvl w:ilvl="0" w:tplc="31D4F6A2">
      <w:start w:val="1"/>
      <w:numFmt w:val="bullet"/>
      <w:lvlText w:val="-"/>
      <w:lvlJc w:val="left"/>
      <w:pPr>
        <w:ind w:left="8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7E6A6B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A8CF7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A2C3CF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234854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0C88480">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DC85C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B4E46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8AC4CC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4" w15:restartNumberingAfterBreak="0">
    <w:nsid w:val="565831CA"/>
    <w:multiLevelType w:val="hybridMultilevel"/>
    <w:tmpl w:val="A838FB66"/>
    <w:lvl w:ilvl="0" w:tplc="FFFFFFFF">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5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8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776FADC">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175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247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31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3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463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5" w15:restartNumberingAfterBreak="0">
    <w:nsid w:val="567B6AE0"/>
    <w:multiLevelType w:val="hybridMultilevel"/>
    <w:tmpl w:val="D0FC0BCC"/>
    <w:lvl w:ilvl="0" w:tplc="F776FADC">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6" w15:restartNumberingAfterBreak="0">
    <w:nsid w:val="57A514C7"/>
    <w:multiLevelType w:val="hybridMultilevel"/>
    <w:tmpl w:val="95AA0234"/>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5B10340D"/>
    <w:multiLevelType w:val="hybridMultilevel"/>
    <w:tmpl w:val="4C9209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B2B57C7"/>
    <w:multiLevelType w:val="hybridMultilevel"/>
    <w:tmpl w:val="62A6109E"/>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5B311EFE"/>
    <w:multiLevelType w:val="hybridMultilevel"/>
    <w:tmpl w:val="3CBE9608"/>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5C515835"/>
    <w:multiLevelType w:val="hybridMultilevel"/>
    <w:tmpl w:val="7376F74C"/>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1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8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3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0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7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4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1" w15:restartNumberingAfterBreak="0">
    <w:nsid w:val="5C69706C"/>
    <w:multiLevelType w:val="hybridMultilevel"/>
    <w:tmpl w:val="81029024"/>
    <w:lvl w:ilvl="0" w:tplc="04150011">
      <w:start w:val="1"/>
      <w:numFmt w:val="decimal"/>
      <w:lvlText w:val="%1)"/>
      <w:lvlJc w:val="left"/>
      <w:pPr>
        <w:ind w:left="969"/>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2" w15:restartNumberingAfterBreak="0">
    <w:nsid w:val="5D647E9F"/>
    <w:multiLevelType w:val="hybridMultilevel"/>
    <w:tmpl w:val="E8EA1C8C"/>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1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9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6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0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2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3" w15:restartNumberingAfterBreak="0">
    <w:nsid w:val="5F9D501D"/>
    <w:multiLevelType w:val="hybridMultilevel"/>
    <w:tmpl w:val="76FABB94"/>
    <w:lvl w:ilvl="0" w:tplc="F776FADC">
      <w:start w:val="1"/>
      <w:numFmt w:val="bullet"/>
      <w:lvlText w:val="•"/>
      <w:lvlJc w:val="left"/>
      <w:pPr>
        <w:ind w:left="9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4" w15:restartNumberingAfterBreak="0">
    <w:nsid w:val="5FA33525"/>
    <w:multiLevelType w:val="multilevel"/>
    <w:tmpl w:val="025E447A"/>
    <w:lvl w:ilvl="0">
      <w:start w:val="7"/>
      <w:numFmt w:val="decimal"/>
      <w:lvlText w:val="%1."/>
      <w:lvlJc w:val="left"/>
      <w:pPr>
        <w:ind w:left="95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15" w15:restartNumberingAfterBreak="0">
    <w:nsid w:val="5FCA1A7E"/>
    <w:multiLevelType w:val="hybridMultilevel"/>
    <w:tmpl w:val="D4FA1FE0"/>
    <w:lvl w:ilvl="0" w:tplc="04150017">
      <w:start w:val="1"/>
      <w:numFmt w:val="lowerLetter"/>
      <w:lvlText w:val="%1)"/>
      <w:lvlJc w:val="left"/>
      <w:pPr>
        <w:ind w:left="485" w:hanging="360"/>
      </w:pPr>
    </w:lvl>
    <w:lvl w:ilvl="1" w:tplc="3B0E0F78">
      <w:start w:val="1"/>
      <w:numFmt w:val="decimal"/>
      <w:lvlText w:val="%2."/>
      <w:lvlJc w:val="left"/>
      <w:pPr>
        <w:ind w:left="1205" w:hanging="360"/>
      </w:pPr>
      <w:rPr>
        <w:rFonts w:hint="default"/>
        <w:b/>
        <w:bCs/>
      </w:rPr>
    </w:lvl>
    <w:lvl w:ilvl="2" w:tplc="0415001B" w:tentative="1">
      <w:start w:val="1"/>
      <w:numFmt w:val="lowerRoman"/>
      <w:lvlText w:val="%3."/>
      <w:lvlJc w:val="right"/>
      <w:pPr>
        <w:ind w:left="1925" w:hanging="180"/>
      </w:pPr>
    </w:lvl>
    <w:lvl w:ilvl="3" w:tplc="0415000F" w:tentative="1">
      <w:start w:val="1"/>
      <w:numFmt w:val="decimal"/>
      <w:lvlText w:val="%4."/>
      <w:lvlJc w:val="left"/>
      <w:pPr>
        <w:ind w:left="2645" w:hanging="360"/>
      </w:pPr>
    </w:lvl>
    <w:lvl w:ilvl="4" w:tplc="04150019" w:tentative="1">
      <w:start w:val="1"/>
      <w:numFmt w:val="lowerLetter"/>
      <w:lvlText w:val="%5."/>
      <w:lvlJc w:val="left"/>
      <w:pPr>
        <w:ind w:left="3365" w:hanging="360"/>
      </w:pPr>
    </w:lvl>
    <w:lvl w:ilvl="5" w:tplc="0415001B" w:tentative="1">
      <w:start w:val="1"/>
      <w:numFmt w:val="lowerRoman"/>
      <w:lvlText w:val="%6."/>
      <w:lvlJc w:val="right"/>
      <w:pPr>
        <w:ind w:left="4085" w:hanging="180"/>
      </w:pPr>
    </w:lvl>
    <w:lvl w:ilvl="6" w:tplc="0415000F" w:tentative="1">
      <w:start w:val="1"/>
      <w:numFmt w:val="decimal"/>
      <w:lvlText w:val="%7."/>
      <w:lvlJc w:val="left"/>
      <w:pPr>
        <w:ind w:left="4805" w:hanging="360"/>
      </w:pPr>
    </w:lvl>
    <w:lvl w:ilvl="7" w:tplc="04150019" w:tentative="1">
      <w:start w:val="1"/>
      <w:numFmt w:val="lowerLetter"/>
      <w:lvlText w:val="%8."/>
      <w:lvlJc w:val="left"/>
      <w:pPr>
        <w:ind w:left="5525" w:hanging="360"/>
      </w:pPr>
    </w:lvl>
    <w:lvl w:ilvl="8" w:tplc="0415001B" w:tentative="1">
      <w:start w:val="1"/>
      <w:numFmt w:val="lowerRoman"/>
      <w:lvlText w:val="%9."/>
      <w:lvlJc w:val="right"/>
      <w:pPr>
        <w:ind w:left="6245" w:hanging="180"/>
      </w:pPr>
    </w:lvl>
  </w:abstractNum>
  <w:abstractNum w:abstractNumId="116" w15:restartNumberingAfterBreak="0">
    <w:nsid w:val="60264C70"/>
    <w:multiLevelType w:val="hybridMultilevel"/>
    <w:tmpl w:val="74C2BD4E"/>
    <w:lvl w:ilvl="0" w:tplc="F776FADC">
      <w:start w:val="1"/>
      <w:numFmt w:val="bullet"/>
      <w:lvlText w:val="•"/>
      <w:lvlJc w:val="left"/>
      <w:pPr>
        <w:ind w:left="9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7" w15:restartNumberingAfterBreak="0">
    <w:nsid w:val="60CD5FE9"/>
    <w:multiLevelType w:val="hybridMultilevel"/>
    <w:tmpl w:val="85B6FE08"/>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8" w15:restartNumberingAfterBreak="0">
    <w:nsid w:val="62C43F02"/>
    <w:multiLevelType w:val="hybridMultilevel"/>
    <w:tmpl w:val="D0501B2E"/>
    <w:lvl w:ilvl="0" w:tplc="04150011">
      <w:start w:val="1"/>
      <w:numFmt w:val="decimal"/>
      <w:lvlText w:val="%1)"/>
      <w:lvlJc w:val="left"/>
      <w:pPr>
        <w:ind w:left="969"/>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9" w15:restartNumberingAfterBreak="0">
    <w:nsid w:val="64002371"/>
    <w:multiLevelType w:val="multilevel"/>
    <w:tmpl w:val="CE3A2E96"/>
    <w:lvl w:ilvl="0">
      <w:start w:val="7"/>
      <w:numFmt w:val="decimal"/>
      <w:lvlText w:val="%1."/>
      <w:lvlJc w:val="left"/>
      <w:pPr>
        <w:ind w:left="95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2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20" w15:restartNumberingAfterBreak="0">
    <w:nsid w:val="642F216A"/>
    <w:multiLevelType w:val="hybridMultilevel"/>
    <w:tmpl w:val="4664E186"/>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1" w15:restartNumberingAfterBreak="0">
    <w:nsid w:val="652518A2"/>
    <w:multiLevelType w:val="hybridMultilevel"/>
    <w:tmpl w:val="54525516"/>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2" w15:restartNumberingAfterBreak="0">
    <w:nsid w:val="65DF5E46"/>
    <w:multiLevelType w:val="hybridMultilevel"/>
    <w:tmpl w:val="C1A2FBEA"/>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66BE4A45"/>
    <w:multiLevelType w:val="hybridMultilevel"/>
    <w:tmpl w:val="EBEAF0CA"/>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2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9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6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4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1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5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2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4" w15:restartNumberingAfterBreak="0">
    <w:nsid w:val="66C85DAC"/>
    <w:multiLevelType w:val="hybridMultilevel"/>
    <w:tmpl w:val="9CD4FCFE"/>
    <w:lvl w:ilvl="0" w:tplc="FFFFFFFF">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776FADC">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5" w15:restartNumberingAfterBreak="0">
    <w:nsid w:val="694C4E64"/>
    <w:multiLevelType w:val="hybridMultilevel"/>
    <w:tmpl w:val="477A834A"/>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6" w15:restartNumberingAfterBreak="0">
    <w:nsid w:val="6A992EC6"/>
    <w:multiLevelType w:val="hybridMultilevel"/>
    <w:tmpl w:val="F0885588"/>
    <w:lvl w:ilvl="0" w:tplc="04150017">
      <w:start w:val="1"/>
      <w:numFmt w:val="lowerLetter"/>
      <w:lvlText w:val="%1)"/>
      <w:lvlJc w:val="left"/>
      <w:pPr>
        <w:ind w:left="955"/>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7" w15:restartNumberingAfterBreak="0">
    <w:nsid w:val="6AC5440E"/>
    <w:multiLevelType w:val="hybridMultilevel"/>
    <w:tmpl w:val="FAFE78D8"/>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8" w15:restartNumberingAfterBreak="0">
    <w:nsid w:val="6BF13FFB"/>
    <w:multiLevelType w:val="hybridMultilevel"/>
    <w:tmpl w:val="7BD4F22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6CDA43C4"/>
    <w:multiLevelType w:val="hybridMultilevel"/>
    <w:tmpl w:val="D8C6E208"/>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1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0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0" w15:restartNumberingAfterBreak="0">
    <w:nsid w:val="6CFD7B53"/>
    <w:multiLevelType w:val="hybridMultilevel"/>
    <w:tmpl w:val="E8D0F832"/>
    <w:lvl w:ilvl="0" w:tplc="FFFFFFFF">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776FADC">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1" w15:restartNumberingAfterBreak="0">
    <w:nsid w:val="6D622157"/>
    <w:multiLevelType w:val="hybridMultilevel"/>
    <w:tmpl w:val="66180618"/>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70FB2FAB"/>
    <w:multiLevelType w:val="hybridMultilevel"/>
    <w:tmpl w:val="CE369DAA"/>
    <w:lvl w:ilvl="0" w:tplc="F776FADC">
      <w:start w:val="1"/>
      <w:numFmt w:val="bullet"/>
      <w:lvlText w:val="•"/>
      <w:lvlJc w:val="left"/>
      <w:pPr>
        <w:ind w:left="7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1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0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3" w15:restartNumberingAfterBreak="0">
    <w:nsid w:val="71726C2E"/>
    <w:multiLevelType w:val="hybridMultilevel"/>
    <w:tmpl w:val="CF1E6B8A"/>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717B46F6"/>
    <w:multiLevelType w:val="hybridMultilevel"/>
    <w:tmpl w:val="1EE8109E"/>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1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0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7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5" w15:restartNumberingAfterBreak="0">
    <w:nsid w:val="721554C9"/>
    <w:multiLevelType w:val="hybridMultilevel"/>
    <w:tmpl w:val="B2EA5AC6"/>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6" w15:restartNumberingAfterBreak="0">
    <w:nsid w:val="72A165AC"/>
    <w:multiLevelType w:val="hybridMultilevel"/>
    <w:tmpl w:val="81D095CA"/>
    <w:lvl w:ilvl="0" w:tplc="FFFFFFFF">
      <w:start w:val="8"/>
      <w:numFmt w:val="decimal"/>
      <w:lvlText w:val="%1."/>
      <w:lvlJc w:val="left"/>
      <w:pPr>
        <w:ind w:left="11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F776FADC">
      <w:start w:val="1"/>
      <w:numFmt w:val="bullet"/>
      <w:lvlText w:val="•"/>
      <w:lvlJc w:val="left"/>
      <w:pPr>
        <w:ind w:left="7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6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3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0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7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4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2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9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7" w15:restartNumberingAfterBreak="0">
    <w:nsid w:val="734F69B3"/>
    <w:multiLevelType w:val="hybridMultilevel"/>
    <w:tmpl w:val="A9944264"/>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8" w15:restartNumberingAfterBreak="0">
    <w:nsid w:val="76975EC6"/>
    <w:multiLevelType w:val="hybridMultilevel"/>
    <w:tmpl w:val="382C7840"/>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2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9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3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1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5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2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9" w15:restartNumberingAfterBreak="0">
    <w:nsid w:val="784D629F"/>
    <w:multiLevelType w:val="hybridMultilevel"/>
    <w:tmpl w:val="87B4875A"/>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0" w15:restartNumberingAfterBreak="0">
    <w:nsid w:val="78901034"/>
    <w:multiLevelType w:val="hybridMultilevel"/>
    <w:tmpl w:val="AC76AFA8"/>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1" w15:restartNumberingAfterBreak="0">
    <w:nsid w:val="7A2938F8"/>
    <w:multiLevelType w:val="hybridMultilevel"/>
    <w:tmpl w:val="6A0EFEDC"/>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4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1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8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5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2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0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7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4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2" w15:restartNumberingAfterBreak="0">
    <w:nsid w:val="7CDE1FA9"/>
    <w:multiLevelType w:val="hybridMultilevel"/>
    <w:tmpl w:val="A65CB95A"/>
    <w:lvl w:ilvl="0"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43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1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8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59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31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0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75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47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3" w15:restartNumberingAfterBreak="0">
    <w:nsid w:val="7DB268F3"/>
    <w:multiLevelType w:val="hybridMultilevel"/>
    <w:tmpl w:val="1C0C7D00"/>
    <w:lvl w:ilvl="0" w:tplc="FFFFFFFF">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4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4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776FADC">
      <w:start w:val="1"/>
      <w:numFmt w:val="bullet"/>
      <w:lvlText w:val="•"/>
      <w:lvlJc w:val="left"/>
      <w:pPr>
        <w:ind w:left="1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1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1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2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3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4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4" w15:restartNumberingAfterBreak="0">
    <w:nsid w:val="7DD5257E"/>
    <w:multiLevelType w:val="hybridMultilevel"/>
    <w:tmpl w:val="0CC6896E"/>
    <w:lvl w:ilvl="0" w:tplc="F776FADC">
      <w:start w:val="1"/>
      <w:numFmt w:val="bullet"/>
      <w:lvlText w:val="•"/>
      <w:lvlJc w:val="left"/>
      <w:pPr>
        <w:ind w:left="720" w:hanging="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7E5D790B"/>
    <w:multiLevelType w:val="hybridMultilevel"/>
    <w:tmpl w:val="CA022E2A"/>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6" w15:restartNumberingAfterBreak="0">
    <w:nsid w:val="7EB11001"/>
    <w:multiLevelType w:val="hybridMultilevel"/>
    <w:tmpl w:val="3F342A48"/>
    <w:lvl w:ilvl="0" w:tplc="04150011">
      <w:start w:val="1"/>
      <w:numFmt w:val="decimal"/>
      <w:lvlText w:val="%1)"/>
      <w:lvlJc w:val="left"/>
      <w:pPr>
        <w:ind w:left="969"/>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7" w15:restartNumberingAfterBreak="0">
    <w:nsid w:val="7F650A8C"/>
    <w:multiLevelType w:val="hybridMultilevel"/>
    <w:tmpl w:val="76A88C86"/>
    <w:lvl w:ilvl="0" w:tplc="F776FADC">
      <w:start w:val="1"/>
      <w:numFmt w:val="bullet"/>
      <w:lvlText w:val="•"/>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8" w15:restartNumberingAfterBreak="0">
    <w:nsid w:val="7FD84419"/>
    <w:multiLevelType w:val="hybridMultilevel"/>
    <w:tmpl w:val="69BCC784"/>
    <w:lvl w:ilvl="0" w:tplc="F776FADC">
      <w:start w:val="1"/>
      <w:numFmt w:val="bullet"/>
      <w:lvlText w:val="•"/>
      <w:lvlJc w:val="left"/>
      <w:pPr>
        <w:ind w:left="1454" w:hanging="36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lang w:val="pl-PL" w:eastAsia="en-US" w:bidi="ar-SA"/>
      </w:rPr>
    </w:lvl>
    <w:lvl w:ilvl="1" w:tplc="FFFFFFFF" w:tentative="1">
      <w:start w:val="1"/>
      <w:numFmt w:val="bullet"/>
      <w:lvlText w:val="o"/>
      <w:lvlJc w:val="left"/>
      <w:pPr>
        <w:ind w:left="2174" w:hanging="360"/>
      </w:pPr>
      <w:rPr>
        <w:rFonts w:ascii="Courier New" w:hAnsi="Courier New" w:cs="Courier New" w:hint="default"/>
      </w:rPr>
    </w:lvl>
    <w:lvl w:ilvl="2" w:tplc="FFFFFFFF" w:tentative="1">
      <w:start w:val="1"/>
      <w:numFmt w:val="bullet"/>
      <w:lvlText w:val=""/>
      <w:lvlJc w:val="left"/>
      <w:pPr>
        <w:ind w:left="2894" w:hanging="360"/>
      </w:pPr>
      <w:rPr>
        <w:rFonts w:ascii="Wingdings" w:hAnsi="Wingdings" w:hint="default"/>
      </w:rPr>
    </w:lvl>
    <w:lvl w:ilvl="3" w:tplc="FFFFFFFF" w:tentative="1">
      <w:start w:val="1"/>
      <w:numFmt w:val="bullet"/>
      <w:lvlText w:val=""/>
      <w:lvlJc w:val="left"/>
      <w:pPr>
        <w:ind w:left="3614" w:hanging="360"/>
      </w:pPr>
      <w:rPr>
        <w:rFonts w:ascii="Symbol" w:hAnsi="Symbol" w:hint="default"/>
      </w:rPr>
    </w:lvl>
    <w:lvl w:ilvl="4" w:tplc="FFFFFFFF" w:tentative="1">
      <w:start w:val="1"/>
      <w:numFmt w:val="bullet"/>
      <w:lvlText w:val="o"/>
      <w:lvlJc w:val="left"/>
      <w:pPr>
        <w:ind w:left="4334" w:hanging="360"/>
      </w:pPr>
      <w:rPr>
        <w:rFonts w:ascii="Courier New" w:hAnsi="Courier New" w:cs="Courier New" w:hint="default"/>
      </w:rPr>
    </w:lvl>
    <w:lvl w:ilvl="5" w:tplc="FFFFFFFF" w:tentative="1">
      <w:start w:val="1"/>
      <w:numFmt w:val="bullet"/>
      <w:lvlText w:val=""/>
      <w:lvlJc w:val="left"/>
      <w:pPr>
        <w:ind w:left="5054" w:hanging="360"/>
      </w:pPr>
      <w:rPr>
        <w:rFonts w:ascii="Wingdings" w:hAnsi="Wingdings" w:hint="default"/>
      </w:rPr>
    </w:lvl>
    <w:lvl w:ilvl="6" w:tplc="FFFFFFFF" w:tentative="1">
      <w:start w:val="1"/>
      <w:numFmt w:val="bullet"/>
      <w:lvlText w:val=""/>
      <w:lvlJc w:val="left"/>
      <w:pPr>
        <w:ind w:left="5774" w:hanging="360"/>
      </w:pPr>
      <w:rPr>
        <w:rFonts w:ascii="Symbol" w:hAnsi="Symbol" w:hint="default"/>
      </w:rPr>
    </w:lvl>
    <w:lvl w:ilvl="7" w:tplc="FFFFFFFF" w:tentative="1">
      <w:start w:val="1"/>
      <w:numFmt w:val="bullet"/>
      <w:lvlText w:val="o"/>
      <w:lvlJc w:val="left"/>
      <w:pPr>
        <w:ind w:left="6494" w:hanging="360"/>
      </w:pPr>
      <w:rPr>
        <w:rFonts w:ascii="Courier New" w:hAnsi="Courier New" w:cs="Courier New" w:hint="default"/>
      </w:rPr>
    </w:lvl>
    <w:lvl w:ilvl="8" w:tplc="FFFFFFFF" w:tentative="1">
      <w:start w:val="1"/>
      <w:numFmt w:val="bullet"/>
      <w:lvlText w:val=""/>
      <w:lvlJc w:val="left"/>
      <w:pPr>
        <w:ind w:left="7214" w:hanging="360"/>
      </w:pPr>
      <w:rPr>
        <w:rFonts w:ascii="Wingdings" w:hAnsi="Wingdings" w:hint="default"/>
      </w:rPr>
    </w:lvl>
  </w:abstractNum>
  <w:num w:numId="1" w16cid:durableId="1807502808">
    <w:abstractNumId w:val="44"/>
  </w:num>
  <w:num w:numId="2" w16cid:durableId="1331912116">
    <w:abstractNumId w:val="103"/>
  </w:num>
  <w:num w:numId="3" w16cid:durableId="1333796908">
    <w:abstractNumId w:val="68"/>
  </w:num>
  <w:num w:numId="4" w16cid:durableId="1825663217">
    <w:abstractNumId w:val="55"/>
  </w:num>
  <w:num w:numId="5" w16cid:durableId="2066224003">
    <w:abstractNumId w:val="94"/>
  </w:num>
  <w:num w:numId="6" w16cid:durableId="789055922">
    <w:abstractNumId w:val="86"/>
  </w:num>
  <w:num w:numId="7" w16cid:durableId="1621838970">
    <w:abstractNumId w:val="76"/>
  </w:num>
  <w:num w:numId="8" w16cid:durableId="1079711123">
    <w:abstractNumId w:val="89"/>
  </w:num>
  <w:num w:numId="9" w16cid:durableId="1541433736">
    <w:abstractNumId w:val="75"/>
  </w:num>
  <w:num w:numId="10" w16cid:durableId="1813056605">
    <w:abstractNumId w:val="70"/>
  </w:num>
  <w:num w:numId="11" w16cid:durableId="533275596">
    <w:abstractNumId w:val="53"/>
  </w:num>
  <w:num w:numId="12" w16cid:durableId="547229906">
    <w:abstractNumId w:val="9"/>
  </w:num>
  <w:num w:numId="13" w16cid:durableId="52121346">
    <w:abstractNumId w:val="119"/>
  </w:num>
  <w:num w:numId="14" w16cid:durableId="2108111168">
    <w:abstractNumId w:val="64"/>
  </w:num>
  <w:num w:numId="15" w16cid:durableId="1107703057">
    <w:abstractNumId w:val="37"/>
  </w:num>
  <w:num w:numId="16" w16cid:durableId="916940570">
    <w:abstractNumId w:val="52"/>
  </w:num>
  <w:num w:numId="17" w16cid:durableId="1870338614">
    <w:abstractNumId w:val="114"/>
  </w:num>
  <w:num w:numId="18" w16cid:durableId="1856536244">
    <w:abstractNumId w:val="81"/>
  </w:num>
  <w:num w:numId="19" w16cid:durableId="1730152471">
    <w:abstractNumId w:val="107"/>
  </w:num>
  <w:num w:numId="20" w16cid:durableId="149296574">
    <w:abstractNumId w:val="4"/>
  </w:num>
  <w:num w:numId="21" w16cid:durableId="1536700051">
    <w:abstractNumId w:val="126"/>
  </w:num>
  <w:num w:numId="22" w16cid:durableId="2013145688">
    <w:abstractNumId w:val="83"/>
  </w:num>
  <w:num w:numId="23" w16cid:durableId="2010330986">
    <w:abstractNumId w:val="56"/>
  </w:num>
  <w:num w:numId="24" w16cid:durableId="1342707455">
    <w:abstractNumId w:val="60"/>
  </w:num>
  <w:num w:numId="25" w16cid:durableId="1225721632">
    <w:abstractNumId w:val="105"/>
  </w:num>
  <w:num w:numId="26" w16cid:durableId="1628967659">
    <w:abstractNumId w:val="108"/>
  </w:num>
  <w:num w:numId="27" w16cid:durableId="202519308">
    <w:abstractNumId w:val="20"/>
  </w:num>
  <w:num w:numId="28" w16cid:durableId="1868055284">
    <w:abstractNumId w:val="39"/>
  </w:num>
  <w:num w:numId="29" w16cid:durableId="780690124">
    <w:abstractNumId w:val="112"/>
  </w:num>
  <w:num w:numId="30" w16cid:durableId="614292021">
    <w:abstractNumId w:val="124"/>
  </w:num>
  <w:num w:numId="31" w16cid:durableId="549922965">
    <w:abstractNumId w:val="130"/>
  </w:num>
  <w:num w:numId="32" w16cid:durableId="434600818">
    <w:abstractNumId w:val="26"/>
  </w:num>
  <w:num w:numId="33" w16cid:durableId="184640032">
    <w:abstractNumId w:val="104"/>
  </w:num>
  <w:num w:numId="34" w16cid:durableId="1856729224">
    <w:abstractNumId w:val="47"/>
  </w:num>
  <w:num w:numId="35" w16cid:durableId="716707147">
    <w:abstractNumId w:val="34"/>
  </w:num>
  <w:num w:numId="36" w16cid:durableId="1023703045">
    <w:abstractNumId w:val="129"/>
  </w:num>
  <w:num w:numId="37" w16cid:durableId="1511024967">
    <w:abstractNumId w:val="69"/>
  </w:num>
  <w:num w:numId="38" w16cid:durableId="53740097">
    <w:abstractNumId w:val="106"/>
  </w:num>
  <w:num w:numId="39" w16cid:durableId="1352949091">
    <w:abstractNumId w:val="19"/>
  </w:num>
  <w:num w:numId="40" w16cid:durableId="1976832959">
    <w:abstractNumId w:val="40"/>
  </w:num>
  <w:num w:numId="41" w16cid:durableId="1314287296">
    <w:abstractNumId w:val="134"/>
  </w:num>
  <w:num w:numId="42" w16cid:durableId="1368026846">
    <w:abstractNumId w:val="80"/>
  </w:num>
  <w:num w:numId="43" w16cid:durableId="1755394828">
    <w:abstractNumId w:val="46"/>
  </w:num>
  <w:num w:numId="44" w16cid:durableId="2117941704">
    <w:abstractNumId w:val="146"/>
  </w:num>
  <w:num w:numId="45" w16cid:durableId="1088572678">
    <w:abstractNumId w:val="23"/>
  </w:num>
  <w:num w:numId="46" w16cid:durableId="1997606180">
    <w:abstractNumId w:val="79"/>
  </w:num>
  <w:num w:numId="47" w16cid:durableId="228656938">
    <w:abstractNumId w:val="12"/>
  </w:num>
  <w:num w:numId="48" w16cid:durableId="236671560">
    <w:abstractNumId w:val="50"/>
  </w:num>
  <w:num w:numId="49" w16cid:durableId="1308045350">
    <w:abstractNumId w:val="77"/>
  </w:num>
  <w:num w:numId="50" w16cid:durableId="1957827553">
    <w:abstractNumId w:val="13"/>
  </w:num>
  <w:num w:numId="51" w16cid:durableId="574827766">
    <w:abstractNumId w:val="102"/>
  </w:num>
  <w:num w:numId="52" w16cid:durableId="1733314622">
    <w:abstractNumId w:val="67"/>
  </w:num>
  <w:num w:numId="53" w16cid:durableId="9795401">
    <w:abstractNumId w:val="90"/>
  </w:num>
  <w:num w:numId="54" w16cid:durableId="214582689">
    <w:abstractNumId w:val="143"/>
  </w:num>
  <w:num w:numId="55" w16cid:durableId="1092555896">
    <w:abstractNumId w:val="21"/>
  </w:num>
  <w:num w:numId="56" w16cid:durableId="1966504002">
    <w:abstractNumId w:val="58"/>
  </w:num>
  <w:num w:numId="57" w16cid:durableId="1379354565">
    <w:abstractNumId w:val="25"/>
  </w:num>
  <w:num w:numId="58" w16cid:durableId="685399862">
    <w:abstractNumId w:val="71"/>
  </w:num>
  <w:num w:numId="59" w16cid:durableId="657541883">
    <w:abstractNumId w:val="24"/>
  </w:num>
  <w:num w:numId="60" w16cid:durableId="970599200">
    <w:abstractNumId w:val="147"/>
  </w:num>
  <w:num w:numId="61" w16cid:durableId="445807367">
    <w:abstractNumId w:val="22"/>
  </w:num>
  <w:num w:numId="62" w16cid:durableId="1538276189">
    <w:abstractNumId w:val="63"/>
  </w:num>
  <w:num w:numId="63" w16cid:durableId="472137342">
    <w:abstractNumId w:val="38"/>
  </w:num>
  <w:num w:numId="64" w16cid:durableId="149758207">
    <w:abstractNumId w:val="15"/>
  </w:num>
  <w:num w:numId="65" w16cid:durableId="1582567155">
    <w:abstractNumId w:val="32"/>
  </w:num>
  <w:num w:numId="66" w16cid:durableId="606934549">
    <w:abstractNumId w:val="133"/>
  </w:num>
  <w:num w:numId="67" w16cid:durableId="1151825622">
    <w:abstractNumId w:val="73"/>
  </w:num>
  <w:num w:numId="68" w16cid:durableId="1781335858">
    <w:abstractNumId w:val="131"/>
  </w:num>
  <w:num w:numId="69" w16cid:durableId="1078480634">
    <w:abstractNumId w:val="74"/>
  </w:num>
  <w:num w:numId="70" w16cid:durableId="1977561861">
    <w:abstractNumId w:val="101"/>
  </w:num>
  <w:num w:numId="71" w16cid:durableId="11882966">
    <w:abstractNumId w:val="62"/>
  </w:num>
  <w:num w:numId="72" w16cid:durableId="1277564812">
    <w:abstractNumId w:val="148"/>
  </w:num>
  <w:num w:numId="73" w16cid:durableId="1529219446">
    <w:abstractNumId w:val="54"/>
  </w:num>
  <w:num w:numId="74" w16cid:durableId="2097285906">
    <w:abstractNumId w:val="59"/>
  </w:num>
  <w:num w:numId="75" w16cid:durableId="1850757631">
    <w:abstractNumId w:val="125"/>
  </w:num>
  <w:num w:numId="76" w16cid:durableId="1908685467">
    <w:abstractNumId w:val="11"/>
  </w:num>
  <w:num w:numId="77" w16cid:durableId="1741754568">
    <w:abstractNumId w:val="135"/>
  </w:num>
  <w:num w:numId="78" w16cid:durableId="1993027124">
    <w:abstractNumId w:val="29"/>
  </w:num>
  <w:num w:numId="79" w16cid:durableId="1315138716">
    <w:abstractNumId w:val="61"/>
  </w:num>
  <w:num w:numId="80" w16cid:durableId="289212079">
    <w:abstractNumId w:val="17"/>
  </w:num>
  <w:num w:numId="81" w16cid:durableId="1581476712">
    <w:abstractNumId w:val="121"/>
  </w:num>
  <w:num w:numId="82" w16cid:durableId="450826267">
    <w:abstractNumId w:val="35"/>
  </w:num>
  <w:num w:numId="83" w16cid:durableId="222376712">
    <w:abstractNumId w:val="49"/>
  </w:num>
  <w:num w:numId="84" w16cid:durableId="567419565">
    <w:abstractNumId w:val="88"/>
  </w:num>
  <w:num w:numId="85" w16cid:durableId="791898837">
    <w:abstractNumId w:val="144"/>
  </w:num>
  <w:num w:numId="86" w16cid:durableId="1032069791">
    <w:abstractNumId w:val="137"/>
  </w:num>
  <w:num w:numId="87" w16cid:durableId="1854105315">
    <w:abstractNumId w:val="117"/>
  </w:num>
  <w:num w:numId="88" w16cid:durableId="511383048">
    <w:abstractNumId w:val="36"/>
  </w:num>
  <w:num w:numId="89" w16cid:durableId="499463973">
    <w:abstractNumId w:val="18"/>
  </w:num>
  <w:num w:numId="90" w16cid:durableId="193004972">
    <w:abstractNumId w:val="7"/>
  </w:num>
  <w:num w:numId="91" w16cid:durableId="1468547815">
    <w:abstractNumId w:val="30"/>
  </w:num>
  <w:num w:numId="92" w16cid:durableId="206769739">
    <w:abstractNumId w:val="78"/>
  </w:num>
  <w:num w:numId="93" w16cid:durableId="1531531022">
    <w:abstractNumId w:val="115"/>
  </w:num>
  <w:num w:numId="94" w16cid:durableId="1293748397">
    <w:abstractNumId w:val="51"/>
  </w:num>
  <w:num w:numId="95" w16cid:durableId="138308269">
    <w:abstractNumId w:val="127"/>
  </w:num>
  <w:num w:numId="96" w16cid:durableId="1053195869">
    <w:abstractNumId w:val="140"/>
  </w:num>
  <w:num w:numId="97" w16cid:durableId="1791625691">
    <w:abstractNumId w:val="57"/>
  </w:num>
  <w:num w:numId="98" w16cid:durableId="1436362507">
    <w:abstractNumId w:val="14"/>
  </w:num>
  <w:num w:numId="99" w16cid:durableId="2020234226">
    <w:abstractNumId w:val="98"/>
  </w:num>
  <w:num w:numId="100" w16cid:durableId="960376612">
    <w:abstractNumId w:val="91"/>
  </w:num>
  <w:num w:numId="101" w16cid:durableId="581834350">
    <w:abstractNumId w:val="93"/>
  </w:num>
  <w:num w:numId="102" w16cid:durableId="1351101420">
    <w:abstractNumId w:val="8"/>
  </w:num>
  <w:num w:numId="103" w16cid:durableId="1713382965">
    <w:abstractNumId w:val="95"/>
  </w:num>
  <w:num w:numId="104" w16cid:durableId="356348174">
    <w:abstractNumId w:val="139"/>
  </w:num>
  <w:num w:numId="105" w16cid:durableId="341975706">
    <w:abstractNumId w:val="41"/>
  </w:num>
  <w:num w:numId="106" w16cid:durableId="1706100938">
    <w:abstractNumId w:val="128"/>
  </w:num>
  <w:num w:numId="107" w16cid:durableId="203711032">
    <w:abstractNumId w:val="145"/>
  </w:num>
  <w:num w:numId="108" w16cid:durableId="1618027971">
    <w:abstractNumId w:val="120"/>
  </w:num>
  <w:num w:numId="109" w16cid:durableId="687609937">
    <w:abstractNumId w:val="113"/>
  </w:num>
  <w:num w:numId="110" w16cid:durableId="1204751145">
    <w:abstractNumId w:val="16"/>
  </w:num>
  <w:num w:numId="111" w16cid:durableId="1304117971">
    <w:abstractNumId w:val="45"/>
  </w:num>
  <w:num w:numId="112" w16cid:durableId="1134297185">
    <w:abstractNumId w:val="66"/>
  </w:num>
  <w:num w:numId="113" w16cid:durableId="275989063">
    <w:abstractNumId w:val="87"/>
  </w:num>
  <w:num w:numId="114" w16cid:durableId="250967526">
    <w:abstractNumId w:val="65"/>
  </w:num>
  <w:num w:numId="115" w16cid:durableId="789469765">
    <w:abstractNumId w:val="116"/>
  </w:num>
  <w:num w:numId="116" w16cid:durableId="307789531">
    <w:abstractNumId w:val="72"/>
  </w:num>
  <w:num w:numId="117" w16cid:durableId="1532721231">
    <w:abstractNumId w:val="92"/>
  </w:num>
  <w:num w:numId="118" w16cid:durableId="810097972">
    <w:abstractNumId w:val="118"/>
  </w:num>
  <w:num w:numId="119" w16cid:durableId="1197540567">
    <w:abstractNumId w:val="85"/>
  </w:num>
  <w:num w:numId="120" w16cid:durableId="2070885191">
    <w:abstractNumId w:val="6"/>
  </w:num>
  <w:num w:numId="121" w16cid:durableId="1478572245">
    <w:abstractNumId w:val="27"/>
  </w:num>
  <w:num w:numId="122" w16cid:durableId="1117135918">
    <w:abstractNumId w:val="142"/>
  </w:num>
  <w:num w:numId="123" w16cid:durableId="718749573">
    <w:abstractNumId w:val="31"/>
  </w:num>
  <w:num w:numId="124" w16cid:durableId="1634944839">
    <w:abstractNumId w:val="122"/>
  </w:num>
  <w:num w:numId="125" w16cid:durableId="823931004">
    <w:abstractNumId w:val="28"/>
  </w:num>
  <w:num w:numId="126" w16cid:durableId="1934361432">
    <w:abstractNumId w:val="110"/>
  </w:num>
  <w:num w:numId="127" w16cid:durableId="1274903093">
    <w:abstractNumId w:val="99"/>
  </w:num>
  <w:num w:numId="128" w16cid:durableId="1667125909">
    <w:abstractNumId w:val="138"/>
  </w:num>
  <w:num w:numId="129" w16cid:durableId="1104151110">
    <w:abstractNumId w:val="5"/>
  </w:num>
  <w:num w:numId="130" w16cid:durableId="1159465525">
    <w:abstractNumId w:val="109"/>
  </w:num>
  <w:num w:numId="131" w16cid:durableId="177814692">
    <w:abstractNumId w:val="48"/>
  </w:num>
  <w:num w:numId="132" w16cid:durableId="6908706">
    <w:abstractNumId w:val="100"/>
  </w:num>
  <w:num w:numId="133" w16cid:durableId="1140878494">
    <w:abstractNumId w:val="84"/>
  </w:num>
  <w:num w:numId="134" w16cid:durableId="708341567">
    <w:abstractNumId w:val="96"/>
  </w:num>
  <w:num w:numId="135" w16cid:durableId="430273721">
    <w:abstractNumId w:val="141"/>
  </w:num>
  <w:num w:numId="136" w16cid:durableId="1884252564">
    <w:abstractNumId w:val="82"/>
  </w:num>
  <w:num w:numId="137" w16cid:durableId="1488286585">
    <w:abstractNumId w:val="42"/>
  </w:num>
  <w:num w:numId="138" w16cid:durableId="2071422078">
    <w:abstractNumId w:val="136"/>
  </w:num>
  <w:num w:numId="139" w16cid:durableId="1813400445">
    <w:abstractNumId w:val="111"/>
  </w:num>
  <w:num w:numId="140" w16cid:durableId="1118526761">
    <w:abstractNumId w:val="10"/>
  </w:num>
  <w:num w:numId="141" w16cid:durableId="577910003">
    <w:abstractNumId w:val="97"/>
  </w:num>
  <w:num w:numId="142" w16cid:durableId="305555098">
    <w:abstractNumId w:val="43"/>
  </w:num>
  <w:num w:numId="143" w16cid:durableId="901600086">
    <w:abstractNumId w:val="123"/>
  </w:num>
  <w:num w:numId="144" w16cid:durableId="2118719250">
    <w:abstractNumId w:val="132"/>
  </w:num>
  <w:num w:numId="145" w16cid:durableId="1302927374">
    <w:abstractNumId w:val="33"/>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827"/>
    <w:rsid w:val="0000690B"/>
    <w:rsid w:val="00015C0B"/>
    <w:rsid w:val="0002309F"/>
    <w:rsid w:val="0003059A"/>
    <w:rsid w:val="000432E2"/>
    <w:rsid w:val="00046D8C"/>
    <w:rsid w:val="00063990"/>
    <w:rsid w:val="0009333F"/>
    <w:rsid w:val="0009369B"/>
    <w:rsid w:val="000B742B"/>
    <w:rsid w:val="000C5A6A"/>
    <w:rsid w:val="000F16EE"/>
    <w:rsid w:val="001332F8"/>
    <w:rsid w:val="00136B5E"/>
    <w:rsid w:val="00155839"/>
    <w:rsid w:val="001574A6"/>
    <w:rsid w:val="00170279"/>
    <w:rsid w:val="00172DBC"/>
    <w:rsid w:val="0018093D"/>
    <w:rsid w:val="001A17B9"/>
    <w:rsid w:val="001A352A"/>
    <w:rsid w:val="001C29DA"/>
    <w:rsid w:val="001C4455"/>
    <w:rsid w:val="001C57C9"/>
    <w:rsid w:val="001C7B42"/>
    <w:rsid w:val="001D203B"/>
    <w:rsid w:val="001E5997"/>
    <w:rsid w:val="00206859"/>
    <w:rsid w:val="00215DE5"/>
    <w:rsid w:val="00217D9B"/>
    <w:rsid w:val="002226D4"/>
    <w:rsid w:val="00244B30"/>
    <w:rsid w:val="002805FF"/>
    <w:rsid w:val="002934EF"/>
    <w:rsid w:val="002A370E"/>
    <w:rsid w:val="002A53FC"/>
    <w:rsid w:val="002B6DFE"/>
    <w:rsid w:val="002C47E6"/>
    <w:rsid w:val="003021BA"/>
    <w:rsid w:val="00311976"/>
    <w:rsid w:val="00320822"/>
    <w:rsid w:val="003420EC"/>
    <w:rsid w:val="00351C9E"/>
    <w:rsid w:val="00367931"/>
    <w:rsid w:val="003705D5"/>
    <w:rsid w:val="00387363"/>
    <w:rsid w:val="00390200"/>
    <w:rsid w:val="00392661"/>
    <w:rsid w:val="003B21B8"/>
    <w:rsid w:val="003B7DED"/>
    <w:rsid w:val="003D364F"/>
    <w:rsid w:val="003F11AF"/>
    <w:rsid w:val="003F71A1"/>
    <w:rsid w:val="0041013C"/>
    <w:rsid w:val="004228D2"/>
    <w:rsid w:val="004310A2"/>
    <w:rsid w:val="00447D25"/>
    <w:rsid w:val="00451EF2"/>
    <w:rsid w:val="00461759"/>
    <w:rsid w:val="00463704"/>
    <w:rsid w:val="00476415"/>
    <w:rsid w:val="004C4FF5"/>
    <w:rsid w:val="004D4948"/>
    <w:rsid w:val="00516DF4"/>
    <w:rsid w:val="0053407F"/>
    <w:rsid w:val="005659A4"/>
    <w:rsid w:val="00566700"/>
    <w:rsid w:val="005734BC"/>
    <w:rsid w:val="00576F99"/>
    <w:rsid w:val="00587DC2"/>
    <w:rsid w:val="005A21C2"/>
    <w:rsid w:val="005D1EA5"/>
    <w:rsid w:val="005D3AA3"/>
    <w:rsid w:val="00600280"/>
    <w:rsid w:val="00615E8D"/>
    <w:rsid w:val="006200D6"/>
    <w:rsid w:val="00630AC3"/>
    <w:rsid w:val="00636DD8"/>
    <w:rsid w:val="006378DC"/>
    <w:rsid w:val="00656CD1"/>
    <w:rsid w:val="00667BAD"/>
    <w:rsid w:val="006A3699"/>
    <w:rsid w:val="006D4D64"/>
    <w:rsid w:val="00711028"/>
    <w:rsid w:val="007110CF"/>
    <w:rsid w:val="00734CEC"/>
    <w:rsid w:val="00740A1A"/>
    <w:rsid w:val="00744D75"/>
    <w:rsid w:val="0074709E"/>
    <w:rsid w:val="007545F8"/>
    <w:rsid w:val="00762C04"/>
    <w:rsid w:val="0078280D"/>
    <w:rsid w:val="00795766"/>
    <w:rsid w:val="007A060C"/>
    <w:rsid w:val="007A7908"/>
    <w:rsid w:val="007C2E92"/>
    <w:rsid w:val="007E711A"/>
    <w:rsid w:val="007F6960"/>
    <w:rsid w:val="008013C7"/>
    <w:rsid w:val="00831DF1"/>
    <w:rsid w:val="00834FC0"/>
    <w:rsid w:val="00836770"/>
    <w:rsid w:val="0084744D"/>
    <w:rsid w:val="00862DDB"/>
    <w:rsid w:val="00886BEE"/>
    <w:rsid w:val="008B17D2"/>
    <w:rsid w:val="008C001D"/>
    <w:rsid w:val="008C4E06"/>
    <w:rsid w:val="008D5648"/>
    <w:rsid w:val="008D7A3F"/>
    <w:rsid w:val="008E786C"/>
    <w:rsid w:val="008F64C9"/>
    <w:rsid w:val="00911C82"/>
    <w:rsid w:val="00924610"/>
    <w:rsid w:val="0093240E"/>
    <w:rsid w:val="00934E73"/>
    <w:rsid w:val="009441FA"/>
    <w:rsid w:val="00944EC1"/>
    <w:rsid w:val="009531F0"/>
    <w:rsid w:val="00971F86"/>
    <w:rsid w:val="009752EC"/>
    <w:rsid w:val="00976AD6"/>
    <w:rsid w:val="009921C5"/>
    <w:rsid w:val="009A05E3"/>
    <w:rsid w:val="009A2C9A"/>
    <w:rsid w:val="009A6D64"/>
    <w:rsid w:val="009B551C"/>
    <w:rsid w:val="009C23EF"/>
    <w:rsid w:val="009C65EC"/>
    <w:rsid w:val="009D5637"/>
    <w:rsid w:val="009D5F1E"/>
    <w:rsid w:val="009D77B6"/>
    <w:rsid w:val="009E2104"/>
    <w:rsid w:val="00A03D74"/>
    <w:rsid w:val="00A1516D"/>
    <w:rsid w:val="00A25C1B"/>
    <w:rsid w:val="00A52AE8"/>
    <w:rsid w:val="00A53A05"/>
    <w:rsid w:val="00A54EF1"/>
    <w:rsid w:val="00A75D64"/>
    <w:rsid w:val="00A91ECF"/>
    <w:rsid w:val="00AA3321"/>
    <w:rsid w:val="00AA4827"/>
    <w:rsid w:val="00AC1EE9"/>
    <w:rsid w:val="00AC316B"/>
    <w:rsid w:val="00AD69DA"/>
    <w:rsid w:val="00AF5C66"/>
    <w:rsid w:val="00B10B7C"/>
    <w:rsid w:val="00B34CD1"/>
    <w:rsid w:val="00B5343B"/>
    <w:rsid w:val="00B80F5A"/>
    <w:rsid w:val="00B85E45"/>
    <w:rsid w:val="00B9056C"/>
    <w:rsid w:val="00BB0E0A"/>
    <w:rsid w:val="00BB1F9F"/>
    <w:rsid w:val="00BC0441"/>
    <w:rsid w:val="00BF7CFB"/>
    <w:rsid w:val="00C107AC"/>
    <w:rsid w:val="00C10D53"/>
    <w:rsid w:val="00C20C36"/>
    <w:rsid w:val="00C31952"/>
    <w:rsid w:val="00C43B9E"/>
    <w:rsid w:val="00C5619A"/>
    <w:rsid w:val="00C81E65"/>
    <w:rsid w:val="00C85C9D"/>
    <w:rsid w:val="00C86633"/>
    <w:rsid w:val="00C8685B"/>
    <w:rsid w:val="00C93DCE"/>
    <w:rsid w:val="00CB4B49"/>
    <w:rsid w:val="00CC506E"/>
    <w:rsid w:val="00CC5624"/>
    <w:rsid w:val="00CD1E46"/>
    <w:rsid w:val="00CF6C0D"/>
    <w:rsid w:val="00D21C1F"/>
    <w:rsid w:val="00D34224"/>
    <w:rsid w:val="00D46ED2"/>
    <w:rsid w:val="00D67EAD"/>
    <w:rsid w:val="00DB0AD9"/>
    <w:rsid w:val="00DC391F"/>
    <w:rsid w:val="00DC538A"/>
    <w:rsid w:val="00DD4800"/>
    <w:rsid w:val="00DE432E"/>
    <w:rsid w:val="00DF1CAA"/>
    <w:rsid w:val="00E404C0"/>
    <w:rsid w:val="00E54884"/>
    <w:rsid w:val="00E72774"/>
    <w:rsid w:val="00E96B50"/>
    <w:rsid w:val="00EB7F87"/>
    <w:rsid w:val="00EE0D51"/>
    <w:rsid w:val="00F064F8"/>
    <w:rsid w:val="00F17004"/>
    <w:rsid w:val="00F2159B"/>
    <w:rsid w:val="00F248F6"/>
    <w:rsid w:val="00F358FF"/>
    <w:rsid w:val="00F41B65"/>
    <w:rsid w:val="00F63A52"/>
    <w:rsid w:val="00F75739"/>
    <w:rsid w:val="00F867D6"/>
    <w:rsid w:val="00F934AF"/>
    <w:rsid w:val="00F93FAC"/>
    <w:rsid w:val="00F95D3C"/>
    <w:rsid w:val="00F97CB4"/>
    <w:rsid w:val="00FA46FB"/>
    <w:rsid w:val="00FA5B83"/>
    <w:rsid w:val="00FB25A1"/>
    <w:rsid w:val="00FB3077"/>
    <w:rsid w:val="00FD6FD3"/>
    <w:rsid w:val="00FE07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A4534"/>
  <w15:docId w15:val="{7D9B35B9-B7F4-454E-A2B5-B78734FA0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34BC"/>
    <w:pPr>
      <w:spacing w:after="5" w:line="268" w:lineRule="auto"/>
      <w:ind w:left="720"/>
      <w:jc w:val="both"/>
    </w:pPr>
    <w:rPr>
      <w:rFonts w:ascii="Arial Narrow" w:eastAsia="Arial" w:hAnsi="Arial Narrow" w:cs="Arial"/>
      <w:color w:val="000000"/>
    </w:rPr>
  </w:style>
  <w:style w:type="paragraph" w:styleId="Nagwek1">
    <w:name w:val="heading 1"/>
    <w:next w:val="Normalny"/>
    <w:link w:val="Nagwek1Znak"/>
    <w:uiPriority w:val="9"/>
    <w:qFormat/>
    <w:rsid w:val="000C5A6A"/>
    <w:pPr>
      <w:keepNext/>
      <w:keepLines/>
      <w:spacing w:after="4" w:line="262" w:lineRule="auto"/>
      <w:ind w:left="2485" w:hanging="1769"/>
      <w:outlineLvl w:val="0"/>
    </w:pPr>
    <w:rPr>
      <w:rFonts w:eastAsia="Arial" w:cs="Arial"/>
      <w:b/>
      <w:color w:val="000000"/>
      <w:sz w:val="24"/>
    </w:rPr>
  </w:style>
  <w:style w:type="paragraph" w:styleId="Nagwek2">
    <w:name w:val="heading 2"/>
    <w:next w:val="Normalny"/>
    <w:link w:val="Nagwek2Znak"/>
    <w:uiPriority w:val="9"/>
    <w:unhideWhenUsed/>
    <w:qFormat/>
    <w:pPr>
      <w:keepNext/>
      <w:keepLines/>
      <w:spacing w:after="0"/>
      <w:ind w:left="1364" w:right="778" w:hanging="10"/>
      <w:jc w:val="center"/>
      <w:outlineLvl w:val="1"/>
    </w:pPr>
    <w:rPr>
      <w:rFonts w:ascii="Arial" w:eastAsia="Arial" w:hAnsi="Arial" w:cs="Arial"/>
      <w:b/>
      <w:color w:val="000000"/>
      <w:sz w:val="32"/>
    </w:rPr>
  </w:style>
  <w:style w:type="paragraph" w:styleId="Nagwek3">
    <w:name w:val="heading 3"/>
    <w:next w:val="Normalny"/>
    <w:link w:val="Nagwek3Znak"/>
    <w:uiPriority w:val="9"/>
    <w:unhideWhenUsed/>
    <w:qFormat/>
    <w:pPr>
      <w:keepNext/>
      <w:keepLines/>
      <w:spacing w:after="14"/>
      <w:ind w:left="730" w:hanging="10"/>
      <w:outlineLvl w:val="2"/>
    </w:pPr>
    <w:rPr>
      <w:rFonts w:ascii="Arial" w:eastAsia="Arial" w:hAnsi="Arial" w:cs="Arial"/>
      <w:color w:val="000000"/>
      <w:sz w:val="2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Pr>
      <w:rFonts w:ascii="Arial" w:eastAsia="Arial" w:hAnsi="Arial" w:cs="Arial"/>
      <w:color w:val="000000"/>
      <w:sz w:val="20"/>
      <w:u w:val="single" w:color="000000"/>
    </w:rPr>
  </w:style>
  <w:style w:type="character" w:customStyle="1" w:styleId="Nagwek1Znak">
    <w:name w:val="Nagłówek 1 Znak"/>
    <w:link w:val="Nagwek1"/>
    <w:uiPriority w:val="9"/>
    <w:rsid w:val="000C5A6A"/>
    <w:rPr>
      <w:rFonts w:eastAsia="Arial" w:cs="Arial"/>
      <w:b/>
      <w:color w:val="000000"/>
      <w:sz w:val="24"/>
    </w:rPr>
  </w:style>
  <w:style w:type="character" w:customStyle="1" w:styleId="Nagwek2Znak">
    <w:name w:val="Nagłówek 2 Znak"/>
    <w:link w:val="Nagwek2"/>
    <w:rPr>
      <w:rFonts w:ascii="Arial" w:eastAsia="Arial" w:hAnsi="Arial" w:cs="Arial"/>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rsid w:val="00667BAD"/>
    <w:pPr>
      <w:tabs>
        <w:tab w:val="center" w:pos="4536"/>
        <w:tab w:val="right" w:pos="9072"/>
      </w:tabs>
      <w:suppressAutoHyphens/>
      <w:spacing w:after="0" w:line="240" w:lineRule="auto"/>
      <w:ind w:left="0"/>
      <w:jc w:val="left"/>
    </w:pPr>
    <w:rPr>
      <w:rFonts w:ascii="Times New Roman" w:eastAsia="Times New Roman" w:hAnsi="Times New Roman" w:cs="Times New Roman"/>
      <w:color w:val="auto"/>
      <w:sz w:val="24"/>
      <w:szCs w:val="24"/>
      <w:lang w:eastAsia="ar-SA"/>
    </w:rPr>
  </w:style>
  <w:style w:type="character" w:customStyle="1" w:styleId="StopkaZnak">
    <w:name w:val="Stopka Znak"/>
    <w:basedOn w:val="Domylnaczcionkaakapitu"/>
    <w:link w:val="Stopka"/>
    <w:uiPriority w:val="99"/>
    <w:rsid w:val="00667BAD"/>
    <w:rPr>
      <w:rFonts w:ascii="Times New Roman" w:eastAsia="Times New Roman" w:hAnsi="Times New Roman" w:cs="Times New Roman"/>
      <w:sz w:val="24"/>
      <w:szCs w:val="24"/>
      <w:lang w:eastAsia="ar-SA"/>
    </w:rPr>
  </w:style>
  <w:style w:type="paragraph" w:styleId="Nagwek">
    <w:name w:val="header"/>
    <w:basedOn w:val="Normalny"/>
    <w:link w:val="NagwekZnak"/>
    <w:uiPriority w:val="99"/>
    <w:rsid w:val="00667BAD"/>
    <w:pPr>
      <w:tabs>
        <w:tab w:val="center" w:pos="4536"/>
        <w:tab w:val="right" w:pos="9072"/>
      </w:tabs>
      <w:suppressAutoHyphens/>
      <w:spacing w:after="0" w:line="240" w:lineRule="auto"/>
      <w:ind w:left="0"/>
      <w:jc w:val="left"/>
    </w:pPr>
    <w:rPr>
      <w:rFonts w:ascii="Times New Roman" w:eastAsia="Times New Roman" w:hAnsi="Times New Roman" w:cs="Times New Roman"/>
      <w:color w:val="auto"/>
      <w:sz w:val="24"/>
      <w:szCs w:val="24"/>
      <w:lang w:eastAsia="ar-SA"/>
    </w:rPr>
  </w:style>
  <w:style w:type="character" w:customStyle="1" w:styleId="NagwekZnak">
    <w:name w:val="Nagłówek Znak"/>
    <w:basedOn w:val="Domylnaczcionkaakapitu"/>
    <w:link w:val="Nagwek"/>
    <w:uiPriority w:val="99"/>
    <w:rsid w:val="00667BAD"/>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667BAD"/>
    <w:pPr>
      <w:contextualSpacing/>
    </w:pPr>
  </w:style>
  <w:style w:type="paragraph" w:styleId="Tekstdymka">
    <w:name w:val="Balloon Text"/>
    <w:basedOn w:val="Normalny"/>
    <w:link w:val="TekstdymkaZnak"/>
    <w:uiPriority w:val="99"/>
    <w:semiHidden/>
    <w:unhideWhenUsed/>
    <w:rsid w:val="00667BA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BAD"/>
    <w:rPr>
      <w:rFonts w:ascii="Segoe UI" w:eastAsia="Arial" w:hAnsi="Segoe UI" w:cs="Segoe UI"/>
      <w:color w:val="000000"/>
      <w:sz w:val="18"/>
      <w:szCs w:val="18"/>
    </w:rPr>
  </w:style>
  <w:style w:type="paragraph" w:styleId="Nagwekspisutreci">
    <w:name w:val="TOC Heading"/>
    <w:basedOn w:val="Nagwek1"/>
    <w:next w:val="Normalny"/>
    <w:uiPriority w:val="39"/>
    <w:unhideWhenUsed/>
    <w:qFormat/>
    <w:rsid w:val="00656CD1"/>
    <w:pPr>
      <w:spacing w:before="240" w:after="0" w:line="259" w:lineRule="auto"/>
      <w:ind w:left="0" w:firstLine="0"/>
      <w:outlineLvl w:val="9"/>
    </w:pPr>
    <w:rPr>
      <w:rFonts w:asciiTheme="majorHAnsi" w:eastAsiaTheme="majorEastAsia" w:hAnsiTheme="majorHAnsi" w:cstheme="majorBidi"/>
      <w:b w:val="0"/>
      <w:color w:val="2F5496" w:themeColor="accent1" w:themeShade="BF"/>
      <w:sz w:val="32"/>
      <w:szCs w:val="32"/>
    </w:rPr>
  </w:style>
  <w:style w:type="paragraph" w:styleId="Spistreci1">
    <w:name w:val="toc 1"/>
    <w:basedOn w:val="Normalny"/>
    <w:next w:val="Normalny"/>
    <w:autoRedefine/>
    <w:uiPriority w:val="39"/>
    <w:unhideWhenUsed/>
    <w:rsid w:val="00831DF1"/>
    <w:pPr>
      <w:tabs>
        <w:tab w:val="right" w:leader="dot" w:pos="9396"/>
      </w:tabs>
      <w:spacing w:after="100"/>
      <w:ind w:left="0"/>
    </w:pPr>
    <w:rPr>
      <w:noProof/>
      <w:color w:val="auto"/>
    </w:rPr>
  </w:style>
  <w:style w:type="paragraph" w:styleId="Spistreci2">
    <w:name w:val="toc 2"/>
    <w:basedOn w:val="Normalny"/>
    <w:next w:val="Normalny"/>
    <w:autoRedefine/>
    <w:uiPriority w:val="39"/>
    <w:unhideWhenUsed/>
    <w:rsid w:val="00656CD1"/>
    <w:pPr>
      <w:spacing w:after="100"/>
      <w:ind w:left="200"/>
    </w:pPr>
  </w:style>
  <w:style w:type="paragraph" w:styleId="Spistreci3">
    <w:name w:val="toc 3"/>
    <w:basedOn w:val="Normalny"/>
    <w:next w:val="Normalny"/>
    <w:autoRedefine/>
    <w:uiPriority w:val="39"/>
    <w:unhideWhenUsed/>
    <w:rsid w:val="00656CD1"/>
    <w:pPr>
      <w:spacing w:after="100"/>
      <w:ind w:left="400"/>
    </w:pPr>
  </w:style>
  <w:style w:type="character" w:styleId="Hipercze">
    <w:name w:val="Hyperlink"/>
    <w:basedOn w:val="Domylnaczcionkaakapitu"/>
    <w:uiPriority w:val="99"/>
    <w:unhideWhenUsed/>
    <w:rsid w:val="00656CD1"/>
    <w:rPr>
      <w:color w:val="0563C1" w:themeColor="hyperlink"/>
      <w:u w:val="single"/>
    </w:rPr>
  </w:style>
  <w:style w:type="paragraph" w:styleId="Tekstpodstawowy">
    <w:name w:val="Body Text"/>
    <w:basedOn w:val="Normalny"/>
    <w:link w:val="TekstpodstawowyZnak"/>
    <w:uiPriority w:val="99"/>
    <w:semiHidden/>
    <w:unhideWhenUsed/>
    <w:rsid w:val="00F17004"/>
    <w:pPr>
      <w:spacing w:after="120"/>
    </w:pPr>
  </w:style>
  <w:style w:type="character" w:customStyle="1" w:styleId="TekstpodstawowyZnak">
    <w:name w:val="Tekst podstawowy Znak"/>
    <w:basedOn w:val="Domylnaczcionkaakapitu"/>
    <w:link w:val="Tekstpodstawowy"/>
    <w:uiPriority w:val="99"/>
    <w:semiHidden/>
    <w:rsid w:val="00F17004"/>
    <w:rPr>
      <w:rFonts w:ascii="Arial" w:eastAsia="Arial" w:hAnsi="Arial" w:cs="Arial"/>
      <w:color w:val="000000"/>
      <w:sz w:val="20"/>
    </w:rPr>
  </w:style>
  <w:style w:type="paragraph" w:styleId="NormalnyWeb">
    <w:name w:val="Normal (Web)"/>
    <w:basedOn w:val="Normalny"/>
    <w:uiPriority w:val="99"/>
    <w:semiHidden/>
    <w:unhideWhenUsed/>
    <w:rsid w:val="0074709E"/>
    <w:rPr>
      <w:rFonts w:ascii="Times New Roman" w:hAnsi="Times New Roman" w:cs="Times New Roman"/>
      <w:sz w:val="24"/>
      <w:szCs w:val="24"/>
    </w:rPr>
  </w:style>
  <w:style w:type="character" w:styleId="Nierozpoznanawzmianka">
    <w:name w:val="Unresolved Mention"/>
    <w:basedOn w:val="Domylnaczcionkaakapitu"/>
    <w:uiPriority w:val="99"/>
    <w:semiHidden/>
    <w:unhideWhenUsed/>
    <w:rsid w:val="00587D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9108">
      <w:bodyDiv w:val="1"/>
      <w:marLeft w:val="0"/>
      <w:marRight w:val="0"/>
      <w:marTop w:val="0"/>
      <w:marBottom w:val="0"/>
      <w:divBdr>
        <w:top w:val="none" w:sz="0" w:space="0" w:color="auto"/>
        <w:left w:val="none" w:sz="0" w:space="0" w:color="auto"/>
        <w:bottom w:val="none" w:sz="0" w:space="0" w:color="auto"/>
        <w:right w:val="none" w:sz="0" w:space="0" w:color="auto"/>
      </w:divBdr>
    </w:div>
    <w:div w:id="81536780">
      <w:bodyDiv w:val="1"/>
      <w:marLeft w:val="0"/>
      <w:marRight w:val="0"/>
      <w:marTop w:val="0"/>
      <w:marBottom w:val="0"/>
      <w:divBdr>
        <w:top w:val="none" w:sz="0" w:space="0" w:color="auto"/>
        <w:left w:val="none" w:sz="0" w:space="0" w:color="auto"/>
        <w:bottom w:val="none" w:sz="0" w:space="0" w:color="auto"/>
        <w:right w:val="none" w:sz="0" w:space="0" w:color="auto"/>
      </w:divBdr>
    </w:div>
    <w:div w:id="98766129">
      <w:bodyDiv w:val="1"/>
      <w:marLeft w:val="0"/>
      <w:marRight w:val="0"/>
      <w:marTop w:val="0"/>
      <w:marBottom w:val="0"/>
      <w:divBdr>
        <w:top w:val="none" w:sz="0" w:space="0" w:color="auto"/>
        <w:left w:val="none" w:sz="0" w:space="0" w:color="auto"/>
        <w:bottom w:val="none" w:sz="0" w:space="0" w:color="auto"/>
        <w:right w:val="none" w:sz="0" w:space="0" w:color="auto"/>
      </w:divBdr>
      <w:divsChild>
        <w:div w:id="1714112007">
          <w:marLeft w:val="0"/>
          <w:marRight w:val="0"/>
          <w:marTop w:val="150"/>
          <w:marBottom w:val="150"/>
          <w:divBdr>
            <w:top w:val="none" w:sz="0" w:space="0" w:color="auto"/>
            <w:left w:val="none" w:sz="0" w:space="0" w:color="auto"/>
            <w:bottom w:val="none" w:sz="0" w:space="0" w:color="auto"/>
            <w:right w:val="none" w:sz="0" w:space="0" w:color="auto"/>
          </w:divBdr>
          <w:divsChild>
            <w:div w:id="85387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84077">
      <w:bodyDiv w:val="1"/>
      <w:marLeft w:val="0"/>
      <w:marRight w:val="0"/>
      <w:marTop w:val="0"/>
      <w:marBottom w:val="0"/>
      <w:divBdr>
        <w:top w:val="none" w:sz="0" w:space="0" w:color="auto"/>
        <w:left w:val="none" w:sz="0" w:space="0" w:color="auto"/>
        <w:bottom w:val="none" w:sz="0" w:space="0" w:color="auto"/>
        <w:right w:val="none" w:sz="0" w:space="0" w:color="auto"/>
      </w:divBdr>
    </w:div>
    <w:div w:id="131678178">
      <w:bodyDiv w:val="1"/>
      <w:marLeft w:val="0"/>
      <w:marRight w:val="0"/>
      <w:marTop w:val="0"/>
      <w:marBottom w:val="0"/>
      <w:divBdr>
        <w:top w:val="none" w:sz="0" w:space="0" w:color="auto"/>
        <w:left w:val="none" w:sz="0" w:space="0" w:color="auto"/>
        <w:bottom w:val="none" w:sz="0" w:space="0" w:color="auto"/>
        <w:right w:val="none" w:sz="0" w:space="0" w:color="auto"/>
      </w:divBdr>
      <w:divsChild>
        <w:div w:id="2081055130">
          <w:marLeft w:val="0"/>
          <w:marRight w:val="0"/>
          <w:marTop w:val="150"/>
          <w:marBottom w:val="150"/>
          <w:divBdr>
            <w:top w:val="none" w:sz="0" w:space="0" w:color="auto"/>
            <w:left w:val="none" w:sz="0" w:space="0" w:color="auto"/>
            <w:bottom w:val="none" w:sz="0" w:space="0" w:color="auto"/>
            <w:right w:val="none" w:sz="0" w:space="0" w:color="auto"/>
          </w:divBdr>
          <w:divsChild>
            <w:div w:id="148832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7021">
      <w:bodyDiv w:val="1"/>
      <w:marLeft w:val="0"/>
      <w:marRight w:val="0"/>
      <w:marTop w:val="0"/>
      <w:marBottom w:val="0"/>
      <w:divBdr>
        <w:top w:val="none" w:sz="0" w:space="0" w:color="auto"/>
        <w:left w:val="none" w:sz="0" w:space="0" w:color="auto"/>
        <w:bottom w:val="none" w:sz="0" w:space="0" w:color="auto"/>
        <w:right w:val="none" w:sz="0" w:space="0" w:color="auto"/>
      </w:divBdr>
      <w:divsChild>
        <w:div w:id="1145972355">
          <w:marLeft w:val="0"/>
          <w:marRight w:val="0"/>
          <w:marTop w:val="150"/>
          <w:marBottom w:val="150"/>
          <w:divBdr>
            <w:top w:val="none" w:sz="0" w:space="0" w:color="auto"/>
            <w:left w:val="none" w:sz="0" w:space="0" w:color="auto"/>
            <w:bottom w:val="none" w:sz="0" w:space="0" w:color="auto"/>
            <w:right w:val="none" w:sz="0" w:space="0" w:color="auto"/>
          </w:divBdr>
          <w:divsChild>
            <w:div w:id="60057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19648">
      <w:bodyDiv w:val="1"/>
      <w:marLeft w:val="0"/>
      <w:marRight w:val="0"/>
      <w:marTop w:val="0"/>
      <w:marBottom w:val="0"/>
      <w:divBdr>
        <w:top w:val="none" w:sz="0" w:space="0" w:color="auto"/>
        <w:left w:val="none" w:sz="0" w:space="0" w:color="auto"/>
        <w:bottom w:val="none" w:sz="0" w:space="0" w:color="auto"/>
        <w:right w:val="none" w:sz="0" w:space="0" w:color="auto"/>
      </w:divBdr>
    </w:div>
    <w:div w:id="183134710">
      <w:bodyDiv w:val="1"/>
      <w:marLeft w:val="0"/>
      <w:marRight w:val="0"/>
      <w:marTop w:val="0"/>
      <w:marBottom w:val="0"/>
      <w:divBdr>
        <w:top w:val="none" w:sz="0" w:space="0" w:color="auto"/>
        <w:left w:val="none" w:sz="0" w:space="0" w:color="auto"/>
        <w:bottom w:val="none" w:sz="0" w:space="0" w:color="auto"/>
        <w:right w:val="none" w:sz="0" w:space="0" w:color="auto"/>
      </w:divBdr>
    </w:div>
    <w:div w:id="261649025">
      <w:bodyDiv w:val="1"/>
      <w:marLeft w:val="0"/>
      <w:marRight w:val="0"/>
      <w:marTop w:val="0"/>
      <w:marBottom w:val="0"/>
      <w:divBdr>
        <w:top w:val="none" w:sz="0" w:space="0" w:color="auto"/>
        <w:left w:val="none" w:sz="0" w:space="0" w:color="auto"/>
        <w:bottom w:val="none" w:sz="0" w:space="0" w:color="auto"/>
        <w:right w:val="none" w:sz="0" w:space="0" w:color="auto"/>
      </w:divBdr>
      <w:divsChild>
        <w:div w:id="916784305">
          <w:marLeft w:val="0"/>
          <w:marRight w:val="0"/>
          <w:marTop w:val="150"/>
          <w:marBottom w:val="150"/>
          <w:divBdr>
            <w:top w:val="none" w:sz="0" w:space="0" w:color="auto"/>
            <w:left w:val="none" w:sz="0" w:space="0" w:color="auto"/>
            <w:bottom w:val="none" w:sz="0" w:space="0" w:color="auto"/>
            <w:right w:val="none" w:sz="0" w:space="0" w:color="auto"/>
          </w:divBdr>
          <w:divsChild>
            <w:div w:id="3516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616291">
      <w:bodyDiv w:val="1"/>
      <w:marLeft w:val="0"/>
      <w:marRight w:val="0"/>
      <w:marTop w:val="0"/>
      <w:marBottom w:val="0"/>
      <w:divBdr>
        <w:top w:val="none" w:sz="0" w:space="0" w:color="auto"/>
        <w:left w:val="none" w:sz="0" w:space="0" w:color="auto"/>
        <w:bottom w:val="none" w:sz="0" w:space="0" w:color="auto"/>
        <w:right w:val="none" w:sz="0" w:space="0" w:color="auto"/>
      </w:divBdr>
      <w:divsChild>
        <w:div w:id="1557201290">
          <w:marLeft w:val="0"/>
          <w:marRight w:val="0"/>
          <w:marTop w:val="150"/>
          <w:marBottom w:val="150"/>
          <w:divBdr>
            <w:top w:val="none" w:sz="0" w:space="0" w:color="auto"/>
            <w:left w:val="none" w:sz="0" w:space="0" w:color="auto"/>
            <w:bottom w:val="none" w:sz="0" w:space="0" w:color="auto"/>
            <w:right w:val="none" w:sz="0" w:space="0" w:color="auto"/>
          </w:divBdr>
          <w:divsChild>
            <w:div w:id="31568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91861">
      <w:bodyDiv w:val="1"/>
      <w:marLeft w:val="0"/>
      <w:marRight w:val="0"/>
      <w:marTop w:val="0"/>
      <w:marBottom w:val="0"/>
      <w:divBdr>
        <w:top w:val="none" w:sz="0" w:space="0" w:color="auto"/>
        <w:left w:val="none" w:sz="0" w:space="0" w:color="auto"/>
        <w:bottom w:val="none" w:sz="0" w:space="0" w:color="auto"/>
        <w:right w:val="none" w:sz="0" w:space="0" w:color="auto"/>
      </w:divBdr>
      <w:divsChild>
        <w:div w:id="1748645202">
          <w:marLeft w:val="0"/>
          <w:marRight w:val="0"/>
          <w:marTop w:val="150"/>
          <w:marBottom w:val="150"/>
          <w:divBdr>
            <w:top w:val="none" w:sz="0" w:space="0" w:color="auto"/>
            <w:left w:val="none" w:sz="0" w:space="0" w:color="auto"/>
            <w:bottom w:val="none" w:sz="0" w:space="0" w:color="auto"/>
            <w:right w:val="none" w:sz="0" w:space="0" w:color="auto"/>
          </w:divBdr>
          <w:divsChild>
            <w:div w:id="149403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94064">
      <w:bodyDiv w:val="1"/>
      <w:marLeft w:val="0"/>
      <w:marRight w:val="0"/>
      <w:marTop w:val="0"/>
      <w:marBottom w:val="0"/>
      <w:divBdr>
        <w:top w:val="none" w:sz="0" w:space="0" w:color="auto"/>
        <w:left w:val="none" w:sz="0" w:space="0" w:color="auto"/>
        <w:bottom w:val="none" w:sz="0" w:space="0" w:color="auto"/>
        <w:right w:val="none" w:sz="0" w:space="0" w:color="auto"/>
      </w:divBdr>
    </w:div>
    <w:div w:id="303855854">
      <w:bodyDiv w:val="1"/>
      <w:marLeft w:val="0"/>
      <w:marRight w:val="0"/>
      <w:marTop w:val="0"/>
      <w:marBottom w:val="0"/>
      <w:divBdr>
        <w:top w:val="none" w:sz="0" w:space="0" w:color="auto"/>
        <w:left w:val="none" w:sz="0" w:space="0" w:color="auto"/>
        <w:bottom w:val="none" w:sz="0" w:space="0" w:color="auto"/>
        <w:right w:val="none" w:sz="0" w:space="0" w:color="auto"/>
      </w:divBdr>
      <w:divsChild>
        <w:div w:id="764811042">
          <w:marLeft w:val="0"/>
          <w:marRight w:val="0"/>
          <w:marTop w:val="150"/>
          <w:marBottom w:val="150"/>
          <w:divBdr>
            <w:top w:val="none" w:sz="0" w:space="0" w:color="auto"/>
            <w:left w:val="none" w:sz="0" w:space="0" w:color="auto"/>
            <w:bottom w:val="none" w:sz="0" w:space="0" w:color="auto"/>
            <w:right w:val="none" w:sz="0" w:space="0" w:color="auto"/>
          </w:divBdr>
          <w:divsChild>
            <w:div w:id="155303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537597">
      <w:bodyDiv w:val="1"/>
      <w:marLeft w:val="0"/>
      <w:marRight w:val="0"/>
      <w:marTop w:val="0"/>
      <w:marBottom w:val="0"/>
      <w:divBdr>
        <w:top w:val="none" w:sz="0" w:space="0" w:color="auto"/>
        <w:left w:val="none" w:sz="0" w:space="0" w:color="auto"/>
        <w:bottom w:val="none" w:sz="0" w:space="0" w:color="auto"/>
        <w:right w:val="none" w:sz="0" w:space="0" w:color="auto"/>
      </w:divBdr>
    </w:div>
    <w:div w:id="365057324">
      <w:bodyDiv w:val="1"/>
      <w:marLeft w:val="0"/>
      <w:marRight w:val="0"/>
      <w:marTop w:val="0"/>
      <w:marBottom w:val="0"/>
      <w:divBdr>
        <w:top w:val="none" w:sz="0" w:space="0" w:color="auto"/>
        <w:left w:val="none" w:sz="0" w:space="0" w:color="auto"/>
        <w:bottom w:val="none" w:sz="0" w:space="0" w:color="auto"/>
        <w:right w:val="none" w:sz="0" w:space="0" w:color="auto"/>
      </w:divBdr>
      <w:divsChild>
        <w:div w:id="371149653">
          <w:marLeft w:val="0"/>
          <w:marRight w:val="0"/>
          <w:marTop w:val="150"/>
          <w:marBottom w:val="150"/>
          <w:divBdr>
            <w:top w:val="none" w:sz="0" w:space="0" w:color="auto"/>
            <w:left w:val="none" w:sz="0" w:space="0" w:color="auto"/>
            <w:bottom w:val="none" w:sz="0" w:space="0" w:color="auto"/>
            <w:right w:val="none" w:sz="0" w:space="0" w:color="auto"/>
          </w:divBdr>
          <w:divsChild>
            <w:div w:id="12951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674369">
      <w:bodyDiv w:val="1"/>
      <w:marLeft w:val="0"/>
      <w:marRight w:val="0"/>
      <w:marTop w:val="0"/>
      <w:marBottom w:val="0"/>
      <w:divBdr>
        <w:top w:val="none" w:sz="0" w:space="0" w:color="auto"/>
        <w:left w:val="none" w:sz="0" w:space="0" w:color="auto"/>
        <w:bottom w:val="none" w:sz="0" w:space="0" w:color="auto"/>
        <w:right w:val="none" w:sz="0" w:space="0" w:color="auto"/>
      </w:divBdr>
      <w:divsChild>
        <w:div w:id="1138113461">
          <w:marLeft w:val="0"/>
          <w:marRight w:val="0"/>
          <w:marTop w:val="150"/>
          <w:marBottom w:val="150"/>
          <w:divBdr>
            <w:top w:val="none" w:sz="0" w:space="0" w:color="auto"/>
            <w:left w:val="none" w:sz="0" w:space="0" w:color="auto"/>
            <w:bottom w:val="none" w:sz="0" w:space="0" w:color="auto"/>
            <w:right w:val="none" w:sz="0" w:space="0" w:color="auto"/>
          </w:divBdr>
          <w:divsChild>
            <w:div w:id="188659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43358">
      <w:bodyDiv w:val="1"/>
      <w:marLeft w:val="0"/>
      <w:marRight w:val="0"/>
      <w:marTop w:val="0"/>
      <w:marBottom w:val="0"/>
      <w:divBdr>
        <w:top w:val="none" w:sz="0" w:space="0" w:color="auto"/>
        <w:left w:val="none" w:sz="0" w:space="0" w:color="auto"/>
        <w:bottom w:val="none" w:sz="0" w:space="0" w:color="auto"/>
        <w:right w:val="none" w:sz="0" w:space="0" w:color="auto"/>
      </w:divBdr>
    </w:div>
    <w:div w:id="420757272">
      <w:bodyDiv w:val="1"/>
      <w:marLeft w:val="0"/>
      <w:marRight w:val="0"/>
      <w:marTop w:val="0"/>
      <w:marBottom w:val="0"/>
      <w:divBdr>
        <w:top w:val="none" w:sz="0" w:space="0" w:color="auto"/>
        <w:left w:val="none" w:sz="0" w:space="0" w:color="auto"/>
        <w:bottom w:val="none" w:sz="0" w:space="0" w:color="auto"/>
        <w:right w:val="none" w:sz="0" w:space="0" w:color="auto"/>
      </w:divBdr>
    </w:div>
    <w:div w:id="451435981">
      <w:bodyDiv w:val="1"/>
      <w:marLeft w:val="0"/>
      <w:marRight w:val="0"/>
      <w:marTop w:val="0"/>
      <w:marBottom w:val="0"/>
      <w:divBdr>
        <w:top w:val="none" w:sz="0" w:space="0" w:color="auto"/>
        <w:left w:val="none" w:sz="0" w:space="0" w:color="auto"/>
        <w:bottom w:val="none" w:sz="0" w:space="0" w:color="auto"/>
        <w:right w:val="none" w:sz="0" w:space="0" w:color="auto"/>
      </w:divBdr>
    </w:div>
    <w:div w:id="454448240">
      <w:bodyDiv w:val="1"/>
      <w:marLeft w:val="0"/>
      <w:marRight w:val="0"/>
      <w:marTop w:val="0"/>
      <w:marBottom w:val="0"/>
      <w:divBdr>
        <w:top w:val="none" w:sz="0" w:space="0" w:color="auto"/>
        <w:left w:val="none" w:sz="0" w:space="0" w:color="auto"/>
        <w:bottom w:val="none" w:sz="0" w:space="0" w:color="auto"/>
        <w:right w:val="none" w:sz="0" w:space="0" w:color="auto"/>
      </w:divBdr>
    </w:div>
    <w:div w:id="483352248">
      <w:bodyDiv w:val="1"/>
      <w:marLeft w:val="0"/>
      <w:marRight w:val="0"/>
      <w:marTop w:val="0"/>
      <w:marBottom w:val="0"/>
      <w:divBdr>
        <w:top w:val="none" w:sz="0" w:space="0" w:color="auto"/>
        <w:left w:val="none" w:sz="0" w:space="0" w:color="auto"/>
        <w:bottom w:val="none" w:sz="0" w:space="0" w:color="auto"/>
        <w:right w:val="none" w:sz="0" w:space="0" w:color="auto"/>
      </w:divBdr>
    </w:div>
    <w:div w:id="510486471">
      <w:bodyDiv w:val="1"/>
      <w:marLeft w:val="0"/>
      <w:marRight w:val="0"/>
      <w:marTop w:val="0"/>
      <w:marBottom w:val="0"/>
      <w:divBdr>
        <w:top w:val="none" w:sz="0" w:space="0" w:color="auto"/>
        <w:left w:val="none" w:sz="0" w:space="0" w:color="auto"/>
        <w:bottom w:val="none" w:sz="0" w:space="0" w:color="auto"/>
        <w:right w:val="none" w:sz="0" w:space="0" w:color="auto"/>
      </w:divBdr>
    </w:div>
    <w:div w:id="519003029">
      <w:bodyDiv w:val="1"/>
      <w:marLeft w:val="0"/>
      <w:marRight w:val="0"/>
      <w:marTop w:val="0"/>
      <w:marBottom w:val="0"/>
      <w:divBdr>
        <w:top w:val="none" w:sz="0" w:space="0" w:color="auto"/>
        <w:left w:val="none" w:sz="0" w:space="0" w:color="auto"/>
        <w:bottom w:val="none" w:sz="0" w:space="0" w:color="auto"/>
        <w:right w:val="none" w:sz="0" w:space="0" w:color="auto"/>
      </w:divBdr>
      <w:divsChild>
        <w:div w:id="300815042">
          <w:marLeft w:val="0"/>
          <w:marRight w:val="0"/>
          <w:marTop w:val="150"/>
          <w:marBottom w:val="150"/>
          <w:divBdr>
            <w:top w:val="none" w:sz="0" w:space="0" w:color="auto"/>
            <w:left w:val="none" w:sz="0" w:space="0" w:color="auto"/>
            <w:bottom w:val="none" w:sz="0" w:space="0" w:color="auto"/>
            <w:right w:val="none" w:sz="0" w:space="0" w:color="auto"/>
          </w:divBdr>
          <w:divsChild>
            <w:div w:id="139207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034115">
      <w:bodyDiv w:val="1"/>
      <w:marLeft w:val="0"/>
      <w:marRight w:val="0"/>
      <w:marTop w:val="0"/>
      <w:marBottom w:val="0"/>
      <w:divBdr>
        <w:top w:val="none" w:sz="0" w:space="0" w:color="auto"/>
        <w:left w:val="none" w:sz="0" w:space="0" w:color="auto"/>
        <w:bottom w:val="none" w:sz="0" w:space="0" w:color="auto"/>
        <w:right w:val="none" w:sz="0" w:space="0" w:color="auto"/>
      </w:divBdr>
      <w:divsChild>
        <w:div w:id="1888301741">
          <w:marLeft w:val="0"/>
          <w:marRight w:val="0"/>
          <w:marTop w:val="150"/>
          <w:marBottom w:val="150"/>
          <w:divBdr>
            <w:top w:val="none" w:sz="0" w:space="0" w:color="auto"/>
            <w:left w:val="none" w:sz="0" w:space="0" w:color="auto"/>
            <w:bottom w:val="none" w:sz="0" w:space="0" w:color="auto"/>
            <w:right w:val="none" w:sz="0" w:space="0" w:color="auto"/>
          </w:divBdr>
          <w:divsChild>
            <w:div w:id="20053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632686">
      <w:bodyDiv w:val="1"/>
      <w:marLeft w:val="0"/>
      <w:marRight w:val="0"/>
      <w:marTop w:val="0"/>
      <w:marBottom w:val="0"/>
      <w:divBdr>
        <w:top w:val="none" w:sz="0" w:space="0" w:color="auto"/>
        <w:left w:val="none" w:sz="0" w:space="0" w:color="auto"/>
        <w:bottom w:val="none" w:sz="0" w:space="0" w:color="auto"/>
        <w:right w:val="none" w:sz="0" w:space="0" w:color="auto"/>
      </w:divBdr>
      <w:divsChild>
        <w:div w:id="936139122">
          <w:marLeft w:val="0"/>
          <w:marRight w:val="0"/>
          <w:marTop w:val="150"/>
          <w:marBottom w:val="150"/>
          <w:divBdr>
            <w:top w:val="none" w:sz="0" w:space="0" w:color="auto"/>
            <w:left w:val="none" w:sz="0" w:space="0" w:color="auto"/>
            <w:bottom w:val="none" w:sz="0" w:space="0" w:color="auto"/>
            <w:right w:val="none" w:sz="0" w:space="0" w:color="auto"/>
          </w:divBdr>
          <w:divsChild>
            <w:div w:id="77602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548819">
      <w:bodyDiv w:val="1"/>
      <w:marLeft w:val="0"/>
      <w:marRight w:val="0"/>
      <w:marTop w:val="0"/>
      <w:marBottom w:val="0"/>
      <w:divBdr>
        <w:top w:val="none" w:sz="0" w:space="0" w:color="auto"/>
        <w:left w:val="none" w:sz="0" w:space="0" w:color="auto"/>
        <w:bottom w:val="none" w:sz="0" w:space="0" w:color="auto"/>
        <w:right w:val="none" w:sz="0" w:space="0" w:color="auto"/>
      </w:divBdr>
    </w:div>
    <w:div w:id="559094800">
      <w:bodyDiv w:val="1"/>
      <w:marLeft w:val="0"/>
      <w:marRight w:val="0"/>
      <w:marTop w:val="0"/>
      <w:marBottom w:val="0"/>
      <w:divBdr>
        <w:top w:val="none" w:sz="0" w:space="0" w:color="auto"/>
        <w:left w:val="none" w:sz="0" w:space="0" w:color="auto"/>
        <w:bottom w:val="none" w:sz="0" w:space="0" w:color="auto"/>
        <w:right w:val="none" w:sz="0" w:space="0" w:color="auto"/>
      </w:divBdr>
    </w:div>
    <w:div w:id="564148770">
      <w:bodyDiv w:val="1"/>
      <w:marLeft w:val="0"/>
      <w:marRight w:val="0"/>
      <w:marTop w:val="0"/>
      <w:marBottom w:val="0"/>
      <w:divBdr>
        <w:top w:val="none" w:sz="0" w:space="0" w:color="auto"/>
        <w:left w:val="none" w:sz="0" w:space="0" w:color="auto"/>
        <w:bottom w:val="none" w:sz="0" w:space="0" w:color="auto"/>
        <w:right w:val="none" w:sz="0" w:space="0" w:color="auto"/>
      </w:divBdr>
      <w:divsChild>
        <w:div w:id="205800850">
          <w:marLeft w:val="0"/>
          <w:marRight w:val="0"/>
          <w:marTop w:val="150"/>
          <w:marBottom w:val="150"/>
          <w:divBdr>
            <w:top w:val="none" w:sz="0" w:space="0" w:color="auto"/>
            <w:left w:val="none" w:sz="0" w:space="0" w:color="auto"/>
            <w:bottom w:val="none" w:sz="0" w:space="0" w:color="auto"/>
            <w:right w:val="none" w:sz="0" w:space="0" w:color="auto"/>
          </w:divBdr>
          <w:divsChild>
            <w:div w:id="73277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949821">
      <w:bodyDiv w:val="1"/>
      <w:marLeft w:val="0"/>
      <w:marRight w:val="0"/>
      <w:marTop w:val="0"/>
      <w:marBottom w:val="0"/>
      <w:divBdr>
        <w:top w:val="none" w:sz="0" w:space="0" w:color="auto"/>
        <w:left w:val="none" w:sz="0" w:space="0" w:color="auto"/>
        <w:bottom w:val="none" w:sz="0" w:space="0" w:color="auto"/>
        <w:right w:val="none" w:sz="0" w:space="0" w:color="auto"/>
      </w:divBdr>
    </w:div>
    <w:div w:id="705060369">
      <w:bodyDiv w:val="1"/>
      <w:marLeft w:val="0"/>
      <w:marRight w:val="0"/>
      <w:marTop w:val="0"/>
      <w:marBottom w:val="0"/>
      <w:divBdr>
        <w:top w:val="none" w:sz="0" w:space="0" w:color="auto"/>
        <w:left w:val="none" w:sz="0" w:space="0" w:color="auto"/>
        <w:bottom w:val="none" w:sz="0" w:space="0" w:color="auto"/>
        <w:right w:val="none" w:sz="0" w:space="0" w:color="auto"/>
      </w:divBdr>
      <w:divsChild>
        <w:div w:id="2028753506">
          <w:marLeft w:val="0"/>
          <w:marRight w:val="0"/>
          <w:marTop w:val="150"/>
          <w:marBottom w:val="150"/>
          <w:divBdr>
            <w:top w:val="none" w:sz="0" w:space="0" w:color="auto"/>
            <w:left w:val="none" w:sz="0" w:space="0" w:color="auto"/>
            <w:bottom w:val="none" w:sz="0" w:space="0" w:color="auto"/>
            <w:right w:val="none" w:sz="0" w:space="0" w:color="auto"/>
          </w:divBdr>
          <w:divsChild>
            <w:div w:id="14956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05785">
      <w:bodyDiv w:val="1"/>
      <w:marLeft w:val="0"/>
      <w:marRight w:val="0"/>
      <w:marTop w:val="0"/>
      <w:marBottom w:val="0"/>
      <w:divBdr>
        <w:top w:val="none" w:sz="0" w:space="0" w:color="auto"/>
        <w:left w:val="none" w:sz="0" w:space="0" w:color="auto"/>
        <w:bottom w:val="none" w:sz="0" w:space="0" w:color="auto"/>
        <w:right w:val="none" w:sz="0" w:space="0" w:color="auto"/>
      </w:divBdr>
    </w:div>
    <w:div w:id="747846893">
      <w:bodyDiv w:val="1"/>
      <w:marLeft w:val="0"/>
      <w:marRight w:val="0"/>
      <w:marTop w:val="0"/>
      <w:marBottom w:val="0"/>
      <w:divBdr>
        <w:top w:val="none" w:sz="0" w:space="0" w:color="auto"/>
        <w:left w:val="none" w:sz="0" w:space="0" w:color="auto"/>
        <w:bottom w:val="none" w:sz="0" w:space="0" w:color="auto"/>
        <w:right w:val="none" w:sz="0" w:space="0" w:color="auto"/>
      </w:divBdr>
      <w:divsChild>
        <w:div w:id="1758870113">
          <w:marLeft w:val="0"/>
          <w:marRight w:val="0"/>
          <w:marTop w:val="150"/>
          <w:marBottom w:val="150"/>
          <w:divBdr>
            <w:top w:val="none" w:sz="0" w:space="0" w:color="auto"/>
            <w:left w:val="none" w:sz="0" w:space="0" w:color="auto"/>
            <w:bottom w:val="none" w:sz="0" w:space="0" w:color="auto"/>
            <w:right w:val="none" w:sz="0" w:space="0" w:color="auto"/>
          </w:divBdr>
          <w:divsChild>
            <w:div w:id="186647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27779">
      <w:bodyDiv w:val="1"/>
      <w:marLeft w:val="0"/>
      <w:marRight w:val="0"/>
      <w:marTop w:val="0"/>
      <w:marBottom w:val="0"/>
      <w:divBdr>
        <w:top w:val="none" w:sz="0" w:space="0" w:color="auto"/>
        <w:left w:val="none" w:sz="0" w:space="0" w:color="auto"/>
        <w:bottom w:val="none" w:sz="0" w:space="0" w:color="auto"/>
        <w:right w:val="none" w:sz="0" w:space="0" w:color="auto"/>
      </w:divBdr>
    </w:div>
    <w:div w:id="765199311">
      <w:bodyDiv w:val="1"/>
      <w:marLeft w:val="0"/>
      <w:marRight w:val="0"/>
      <w:marTop w:val="0"/>
      <w:marBottom w:val="0"/>
      <w:divBdr>
        <w:top w:val="none" w:sz="0" w:space="0" w:color="auto"/>
        <w:left w:val="none" w:sz="0" w:space="0" w:color="auto"/>
        <w:bottom w:val="none" w:sz="0" w:space="0" w:color="auto"/>
        <w:right w:val="none" w:sz="0" w:space="0" w:color="auto"/>
      </w:divBdr>
      <w:divsChild>
        <w:div w:id="796222972">
          <w:marLeft w:val="0"/>
          <w:marRight w:val="0"/>
          <w:marTop w:val="150"/>
          <w:marBottom w:val="150"/>
          <w:divBdr>
            <w:top w:val="none" w:sz="0" w:space="0" w:color="auto"/>
            <w:left w:val="none" w:sz="0" w:space="0" w:color="auto"/>
            <w:bottom w:val="none" w:sz="0" w:space="0" w:color="auto"/>
            <w:right w:val="none" w:sz="0" w:space="0" w:color="auto"/>
          </w:divBdr>
          <w:divsChild>
            <w:div w:id="173234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12132">
      <w:bodyDiv w:val="1"/>
      <w:marLeft w:val="0"/>
      <w:marRight w:val="0"/>
      <w:marTop w:val="0"/>
      <w:marBottom w:val="0"/>
      <w:divBdr>
        <w:top w:val="none" w:sz="0" w:space="0" w:color="auto"/>
        <w:left w:val="none" w:sz="0" w:space="0" w:color="auto"/>
        <w:bottom w:val="none" w:sz="0" w:space="0" w:color="auto"/>
        <w:right w:val="none" w:sz="0" w:space="0" w:color="auto"/>
      </w:divBdr>
      <w:divsChild>
        <w:div w:id="1720662875">
          <w:marLeft w:val="0"/>
          <w:marRight w:val="0"/>
          <w:marTop w:val="150"/>
          <w:marBottom w:val="150"/>
          <w:divBdr>
            <w:top w:val="none" w:sz="0" w:space="0" w:color="auto"/>
            <w:left w:val="none" w:sz="0" w:space="0" w:color="auto"/>
            <w:bottom w:val="none" w:sz="0" w:space="0" w:color="auto"/>
            <w:right w:val="none" w:sz="0" w:space="0" w:color="auto"/>
          </w:divBdr>
          <w:divsChild>
            <w:div w:id="158560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868202">
      <w:bodyDiv w:val="1"/>
      <w:marLeft w:val="0"/>
      <w:marRight w:val="0"/>
      <w:marTop w:val="0"/>
      <w:marBottom w:val="0"/>
      <w:divBdr>
        <w:top w:val="none" w:sz="0" w:space="0" w:color="auto"/>
        <w:left w:val="none" w:sz="0" w:space="0" w:color="auto"/>
        <w:bottom w:val="none" w:sz="0" w:space="0" w:color="auto"/>
        <w:right w:val="none" w:sz="0" w:space="0" w:color="auto"/>
      </w:divBdr>
    </w:div>
    <w:div w:id="814760064">
      <w:bodyDiv w:val="1"/>
      <w:marLeft w:val="0"/>
      <w:marRight w:val="0"/>
      <w:marTop w:val="0"/>
      <w:marBottom w:val="0"/>
      <w:divBdr>
        <w:top w:val="none" w:sz="0" w:space="0" w:color="auto"/>
        <w:left w:val="none" w:sz="0" w:space="0" w:color="auto"/>
        <w:bottom w:val="none" w:sz="0" w:space="0" w:color="auto"/>
        <w:right w:val="none" w:sz="0" w:space="0" w:color="auto"/>
      </w:divBdr>
    </w:div>
    <w:div w:id="814906596">
      <w:bodyDiv w:val="1"/>
      <w:marLeft w:val="0"/>
      <w:marRight w:val="0"/>
      <w:marTop w:val="0"/>
      <w:marBottom w:val="0"/>
      <w:divBdr>
        <w:top w:val="none" w:sz="0" w:space="0" w:color="auto"/>
        <w:left w:val="none" w:sz="0" w:space="0" w:color="auto"/>
        <w:bottom w:val="none" w:sz="0" w:space="0" w:color="auto"/>
        <w:right w:val="none" w:sz="0" w:space="0" w:color="auto"/>
      </w:divBdr>
      <w:divsChild>
        <w:div w:id="783305618">
          <w:marLeft w:val="0"/>
          <w:marRight w:val="0"/>
          <w:marTop w:val="150"/>
          <w:marBottom w:val="150"/>
          <w:divBdr>
            <w:top w:val="none" w:sz="0" w:space="0" w:color="auto"/>
            <w:left w:val="none" w:sz="0" w:space="0" w:color="auto"/>
            <w:bottom w:val="none" w:sz="0" w:space="0" w:color="auto"/>
            <w:right w:val="none" w:sz="0" w:space="0" w:color="auto"/>
          </w:divBdr>
          <w:divsChild>
            <w:div w:id="1908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973148">
      <w:bodyDiv w:val="1"/>
      <w:marLeft w:val="0"/>
      <w:marRight w:val="0"/>
      <w:marTop w:val="0"/>
      <w:marBottom w:val="0"/>
      <w:divBdr>
        <w:top w:val="none" w:sz="0" w:space="0" w:color="auto"/>
        <w:left w:val="none" w:sz="0" w:space="0" w:color="auto"/>
        <w:bottom w:val="none" w:sz="0" w:space="0" w:color="auto"/>
        <w:right w:val="none" w:sz="0" w:space="0" w:color="auto"/>
      </w:divBdr>
      <w:divsChild>
        <w:div w:id="224922062">
          <w:marLeft w:val="0"/>
          <w:marRight w:val="0"/>
          <w:marTop w:val="150"/>
          <w:marBottom w:val="150"/>
          <w:divBdr>
            <w:top w:val="none" w:sz="0" w:space="0" w:color="auto"/>
            <w:left w:val="none" w:sz="0" w:space="0" w:color="auto"/>
            <w:bottom w:val="none" w:sz="0" w:space="0" w:color="auto"/>
            <w:right w:val="none" w:sz="0" w:space="0" w:color="auto"/>
          </w:divBdr>
          <w:divsChild>
            <w:div w:id="142619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22895">
      <w:bodyDiv w:val="1"/>
      <w:marLeft w:val="0"/>
      <w:marRight w:val="0"/>
      <w:marTop w:val="0"/>
      <w:marBottom w:val="0"/>
      <w:divBdr>
        <w:top w:val="none" w:sz="0" w:space="0" w:color="auto"/>
        <w:left w:val="none" w:sz="0" w:space="0" w:color="auto"/>
        <w:bottom w:val="none" w:sz="0" w:space="0" w:color="auto"/>
        <w:right w:val="none" w:sz="0" w:space="0" w:color="auto"/>
      </w:divBdr>
      <w:divsChild>
        <w:div w:id="1678001024">
          <w:marLeft w:val="0"/>
          <w:marRight w:val="0"/>
          <w:marTop w:val="150"/>
          <w:marBottom w:val="150"/>
          <w:divBdr>
            <w:top w:val="none" w:sz="0" w:space="0" w:color="auto"/>
            <w:left w:val="none" w:sz="0" w:space="0" w:color="auto"/>
            <w:bottom w:val="none" w:sz="0" w:space="0" w:color="auto"/>
            <w:right w:val="none" w:sz="0" w:space="0" w:color="auto"/>
          </w:divBdr>
          <w:divsChild>
            <w:div w:id="133722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934006">
      <w:bodyDiv w:val="1"/>
      <w:marLeft w:val="0"/>
      <w:marRight w:val="0"/>
      <w:marTop w:val="0"/>
      <w:marBottom w:val="0"/>
      <w:divBdr>
        <w:top w:val="none" w:sz="0" w:space="0" w:color="auto"/>
        <w:left w:val="none" w:sz="0" w:space="0" w:color="auto"/>
        <w:bottom w:val="none" w:sz="0" w:space="0" w:color="auto"/>
        <w:right w:val="none" w:sz="0" w:space="0" w:color="auto"/>
      </w:divBdr>
      <w:divsChild>
        <w:div w:id="1736008932">
          <w:marLeft w:val="0"/>
          <w:marRight w:val="0"/>
          <w:marTop w:val="150"/>
          <w:marBottom w:val="150"/>
          <w:divBdr>
            <w:top w:val="none" w:sz="0" w:space="0" w:color="auto"/>
            <w:left w:val="none" w:sz="0" w:space="0" w:color="auto"/>
            <w:bottom w:val="none" w:sz="0" w:space="0" w:color="auto"/>
            <w:right w:val="none" w:sz="0" w:space="0" w:color="auto"/>
          </w:divBdr>
          <w:divsChild>
            <w:div w:id="127070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74311">
      <w:bodyDiv w:val="1"/>
      <w:marLeft w:val="0"/>
      <w:marRight w:val="0"/>
      <w:marTop w:val="0"/>
      <w:marBottom w:val="0"/>
      <w:divBdr>
        <w:top w:val="none" w:sz="0" w:space="0" w:color="auto"/>
        <w:left w:val="none" w:sz="0" w:space="0" w:color="auto"/>
        <w:bottom w:val="none" w:sz="0" w:space="0" w:color="auto"/>
        <w:right w:val="none" w:sz="0" w:space="0" w:color="auto"/>
      </w:divBdr>
      <w:divsChild>
        <w:div w:id="379786566">
          <w:marLeft w:val="0"/>
          <w:marRight w:val="0"/>
          <w:marTop w:val="150"/>
          <w:marBottom w:val="150"/>
          <w:divBdr>
            <w:top w:val="none" w:sz="0" w:space="0" w:color="auto"/>
            <w:left w:val="none" w:sz="0" w:space="0" w:color="auto"/>
            <w:bottom w:val="none" w:sz="0" w:space="0" w:color="auto"/>
            <w:right w:val="none" w:sz="0" w:space="0" w:color="auto"/>
          </w:divBdr>
          <w:divsChild>
            <w:div w:id="167746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804763">
      <w:bodyDiv w:val="1"/>
      <w:marLeft w:val="0"/>
      <w:marRight w:val="0"/>
      <w:marTop w:val="0"/>
      <w:marBottom w:val="0"/>
      <w:divBdr>
        <w:top w:val="none" w:sz="0" w:space="0" w:color="auto"/>
        <w:left w:val="none" w:sz="0" w:space="0" w:color="auto"/>
        <w:bottom w:val="none" w:sz="0" w:space="0" w:color="auto"/>
        <w:right w:val="none" w:sz="0" w:space="0" w:color="auto"/>
      </w:divBdr>
    </w:div>
    <w:div w:id="992878952">
      <w:bodyDiv w:val="1"/>
      <w:marLeft w:val="0"/>
      <w:marRight w:val="0"/>
      <w:marTop w:val="0"/>
      <w:marBottom w:val="0"/>
      <w:divBdr>
        <w:top w:val="none" w:sz="0" w:space="0" w:color="auto"/>
        <w:left w:val="none" w:sz="0" w:space="0" w:color="auto"/>
        <w:bottom w:val="none" w:sz="0" w:space="0" w:color="auto"/>
        <w:right w:val="none" w:sz="0" w:space="0" w:color="auto"/>
      </w:divBdr>
    </w:div>
    <w:div w:id="1029259496">
      <w:bodyDiv w:val="1"/>
      <w:marLeft w:val="0"/>
      <w:marRight w:val="0"/>
      <w:marTop w:val="0"/>
      <w:marBottom w:val="0"/>
      <w:divBdr>
        <w:top w:val="none" w:sz="0" w:space="0" w:color="auto"/>
        <w:left w:val="none" w:sz="0" w:space="0" w:color="auto"/>
        <w:bottom w:val="none" w:sz="0" w:space="0" w:color="auto"/>
        <w:right w:val="none" w:sz="0" w:space="0" w:color="auto"/>
      </w:divBdr>
    </w:div>
    <w:div w:id="1072121648">
      <w:bodyDiv w:val="1"/>
      <w:marLeft w:val="0"/>
      <w:marRight w:val="0"/>
      <w:marTop w:val="0"/>
      <w:marBottom w:val="0"/>
      <w:divBdr>
        <w:top w:val="none" w:sz="0" w:space="0" w:color="auto"/>
        <w:left w:val="none" w:sz="0" w:space="0" w:color="auto"/>
        <w:bottom w:val="none" w:sz="0" w:space="0" w:color="auto"/>
        <w:right w:val="none" w:sz="0" w:space="0" w:color="auto"/>
      </w:divBdr>
      <w:divsChild>
        <w:div w:id="437990252">
          <w:marLeft w:val="0"/>
          <w:marRight w:val="0"/>
          <w:marTop w:val="150"/>
          <w:marBottom w:val="150"/>
          <w:divBdr>
            <w:top w:val="none" w:sz="0" w:space="0" w:color="auto"/>
            <w:left w:val="none" w:sz="0" w:space="0" w:color="auto"/>
            <w:bottom w:val="none" w:sz="0" w:space="0" w:color="auto"/>
            <w:right w:val="none" w:sz="0" w:space="0" w:color="auto"/>
          </w:divBdr>
          <w:divsChild>
            <w:div w:id="129875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00297">
      <w:bodyDiv w:val="1"/>
      <w:marLeft w:val="0"/>
      <w:marRight w:val="0"/>
      <w:marTop w:val="0"/>
      <w:marBottom w:val="0"/>
      <w:divBdr>
        <w:top w:val="none" w:sz="0" w:space="0" w:color="auto"/>
        <w:left w:val="none" w:sz="0" w:space="0" w:color="auto"/>
        <w:bottom w:val="none" w:sz="0" w:space="0" w:color="auto"/>
        <w:right w:val="none" w:sz="0" w:space="0" w:color="auto"/>
      </w:divBdr>
      <w:divsChild>
        <w:div w:id="1527907593">
          <w:marLeft w:val="0"/>
          <w:marRight w:val="0"/>
          <w:marTop w:val="150"/>
          <w:marBottom w:val="150"/>
          <w:divBdr>
            <w:top w:val="none" w:sz="0" w:space="0" w:color="auto"/>
            <w:left w:val="none" w:sz="0" w:space="0" w:color="auto"/>
            <w:bottom w:val="none" w:sz="0" w:space="0" w:color="auto"/>
            <w:right w:val="none" w:sz="0" w:space="0" w:color="auto"/>
          </w:divBdr>
          <w:divsChild>
            <w:div w:id="207546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423364">
      <w:bodyDiv w:val="1"/>
      <w:marLeft w:val="0"/>
      <w:marRight w:val="0"/>
      <w:marTop w:val="0"/>
      <w:marBottom w:val="0"/>
      <w:divBdr>
        <w:top w:val="none" w:sz="0" w:space="0" w:color="auto"/>
        <w:left w:val="none" w:sz="0" w:space="0" w:color="auto"/>
        <w:bottom w:val="none" w:sz="0" w:space="0" w:color="auto"/>
        <w:right w:val="none" w:sz="0" w:space="0" w:color="auto"/>
      </w:divBdr>
    </w:div>
    <w:div w:id="1181318182">
      <w:bodyDiv w:val="1"/>
      <w:marLeft w:val="0"/>
      <w:marRight w:val="0"/>
      <w:marTop w:val="0"/>
      <w:marBottom w:val="0"/>
      <w:divBdr>
        <w:top w:val="none" w:sz="0" w:space="0" w:color="auto"/>
        <w:left w:val="none" w:sz="0" w:space="0" w:color="auto"/>
        <w:bottom w:val="none" w:sz="0" w:space="0" w:color="auto"/>
        <w:right w:val="none" w:sz="0" w:space="0" w:color="auto"/>
      </w:divBdr>
    </w:div>
    <w:div w:id="1184133466">
      <w:bodyDiv w:val="1"/>
      <w:marLeft w:val="0"/>
      <w:marRight w:val="0"/>
      <w:marTop w:val="0"/>
      <w:marBottom w:val="0"/>
      <w:divBdr>
        <w:top w:val="none" w:sz="0" w:space="0" w:color="auto"/>
        <w:left w:val="none" w:sz="0" w:space="0" w:color="auto"/>
        <w:bottom w:val="none" w:sz="0" w:space="0" w:color="auto"/>
        <w:right w:val="none" w:sz="0" w:space="0" w:color="auto"/>
      </w:divBdr>
      <w:divsChild>
        <w:div w:id="70780240">
          <w:marLeft w:val="0"/>
          <w:marRight w:val="0"/>
          <w:marTop w:val="150"/>
          <w:marBottom w:val="150"/>
          <w:divBdr>
            <w:top w:val="none" w:sz="0" w:space="0" w:color="auto"/>
            <w:left w:val="none" w:sz="0" w:space="0" w:color="auto"/>
            <w:bottom w:val="none" w:sz="0" w:space="0" w:color="auto"/>
            <w:right w:val="none" w:sz="0" w:space="0" w:color="auto"/>
          </w:divBdr>
          <w:divsChild>
            <w:div w:id="178908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830637">
      <w:bodyDiv w:val="1"/>
      <w:marLeft w:val="0"/>
      <w:marRight w:val="0"/>
      <w:marTop w:val="0"/>
      <w:marBottom w:val="0"/>
      <w:divBdr>
        <w:top w:val="none" w:sz="0" w:space="0" w:color="auto"/>
        <w:left w:val="none" w:sz="0" w:space="0" w:color="auto"/>
        <w:bottom w:val="none" w:sz="0" w:space="0" w:color="auto"/>
        <w:right w:val="none" w:sz="0" w:space="0" w:color="auto"/>
      </w:divBdr>
      <w:divsChild>
        <w:div w:id="2111198663">
          <w:marLeft w:val="0"/>
          <w:marRight w:val="0"/>
          <w:marTop w:val="150"/>
          <w:marBottom w:val="150"/>
          <w:divBdr>
            <w:top w:val="none" w:sz="0" w:space="0" w:color="auto"/>
            <w:left w:val="none" w:sz="0" w:space="0" w:color="auto"/>
            <w:bottom w:val="none" w:sz="0" w:space="0" w:color="auto"/>
            <w:right w:val="none" w:sz="0" w:space="0" w:color="auto"/>
          </w:divBdr>
          <w:divsChild>
            <w:div w:id="53846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147115">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273704065">
      <w:bodyDiv w:val="1"/>
      <w:marLeft w:val="0"/>
      <w:marRight w:val="0"/>
      <w:marTop w:val="0"/>
      <w:marBottom w:val="0"/>
      <w:divBdr>
        <w:top w:val="none" w:sz="0" w:space="0" w:color="auto"/>
        <w:left w:val="none" w:sz="0" w:space="0" w:color="auto"/>
        <w:bottom w:val="none" w:sz="0" w:space="0" w:color="auto"/>
        <w:right w:val="none" w:sz="0" w:space="0" w:color="auto"/>
      </w:divBdr>
      <w:divsChild>
        <w:div w:id="1319722696">
          <w:marLeft w:val="0"/>
          <w:marRight w:val="0"/>
          <w:marTop w:val="150"/>
          <w:marBottom w:val="150"/>
          <w:divBdr>
            <w:top w:val="none" w:sz="0" w:space="0" w:color="auto"/>
            <w:left w:val="none" w:sz="0" w:space="0" w:color="auto"/>
            <w:bottom w:val="none" w:sz="0" w:space="0" w:color="auto"/>
            <w:right w:val="none" w:sz="0" w:space="0" w:color="auto"/>
          </w:divBdr>
          <w:divsChild>
            <w:div w:id="20443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52003">
      <w:bodyDiv w:val="1"/>
      <w:marLeft w:val="0"/>
      <w:marRight w:val="0"/>
      <w:marTop w:val="0"/>
      <w:marBottom w:val="0"/>
      <w:divBdr>
        <w:top w:val="none" w:sz="0" w:space="0" w:color="auto"/>
        <w:left w:val="none" w:sz="0" w:space="0" w:color="auto"/>
        <w:bottom w:val="none" w:sz="0" w:space="0" w:color="auto"/>
        <w:right w:val="none" w:sz="0" w:space="0" w:color="auto"/>
      </w:divBdr>
    </w:div>
    <w:div w:id="1349022279">
      <w:bodyDiv w:val="1"/>
      <w:marLeft w:val="0"/>
      <w:marRight w:val="0"/>
      <w:marTop w:val="0"/>
      <w:marBottom w:val="0"/>
      <w:divBdr>
        <w:top w:val="none" w:sz="0" w:space="0" w:color="auto"/>
        <w:left w:val="none" w:sz="0" w:space="0" w:color="auto"/>
        <w:bottom w:val="none" w:sz="0" w:space="0" w:color="auto"/>
        <w:right w:val="none" w:sz="0" w:space="0" w:color="auto"/>
      </w:divBdr>
    </w:div>
    <w:div w:id="1353531497">
      <w:bodyDiv w:val="1"/>
      <w:marLeft w:val="0"/>
      <w:marRight w:val="0"/>
      <w:marTop w:val="0"/>
      <w:marBottom w:val="0"/>
      <w:divBdr>
        <w:top w:val="none" w:sz="0" w:space="0" w:color="auto"/>
        <w:left w:val="none" w:sz="0" w:space="0" w:color="auto"/>
        <w:bottom w:val="none" w:sz="0" w:space="0" w:color="auto"/>
        <w:right w:val="none" w:sz="0" w:space="0" w:color="auto"/>
      </w:divBdr>
    </w:div>
    <w:div w:id="1358039422">
      <w:bodyDiv w:val="1"/>
      <w:marLeft w:val="0"/>
      <w:marRight w:val="0"/>
      <w:marTop w:val="0"/>
      <w:marBottom w:val="0"/>
      <w:divBdr>
        <w:top w:val="none" w:sz="0" w:space="0" w:color="auto"/>
        <w:left w:val="none" w:sz="0" w:space="0" w:color="auto"/>
        <w:bottom w:val="none" w:sz="0" w:space="0" w:color="auto"/>
        <w:right w:val="none" w:sz="0" w:space="0" w:color="auto"/>
      </w:divBdr>
    </w:div>
    <w:div w:id="1413552678">
      <w:bodyDiv w:val="1"/>
      <w:marLeft w:val="0"/>
      <w:marRight w:val="0"/>
      <w:marTop w:val="0"/>
      <w:marBottom w:val="0"/>
      <w:divBdr>
        <w:top w:val="none" w:sz="0" w:space="0" w:color="auto"/>
        <w:left w:val="none" w:sz="0" w:space="0" w:color="auto"/>
        <w:bottom w:val="none" w:sz="0" w:space="0" w:color="auto"/>
        <w:right w:val="none" w:sz="0" w:space="0" w:color="auto"/>
      </w:divBdr>
    </w:div>
    <w:div w:id="1440224542">
      <w:bodyDiv w:val="1"/>
      <w:marLeft w:val="0"/>
      <w:marRight w:val="0"/>
      <w:marTop w:val="0"/>
      <w:marBottom w:val="0"/>
      <w:divBdr>
        <w:top w:val="none" w:sz="0" w:space="0" w:color="auto"/>
        <w:left w:val="none" w:sz="0" w:space="0" w:color="auto"/>
        <w:bottom w:val="none" w:sz="0" w:space="0" w:color="auto"/>
        <w:right w:val="none" w:sz="0" w:space="0" w:color="auto"/>
      </w:divBdr>
      <w:divsChild>
        <w:div w:id="154153613">
          <w:marLeft w:val="0"/>
          <w:marRight w:val="0"/>
          <w:marTop w:val="150"/>
          <w:marBottom w:val="150"/>
          <w:divBdr>
            <w:top w:val="none" w:sz="0" w:space="0" w:color="auto"/>
            <w:left w:val="none" w:sz="0" w:space="0" w:color="auto"/>
            <w:bottom w:val="none" w:sz="0" w:space="0" w:color="auto"/>
            <w:right w:val="none" w:sz="0" w:space="0" w:color="auto"/>
          </w:divBdr>
          <w:divsChild>
            <w:div w:id="29340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502160">
      <w:bodyDiv w:val="1"/>
      <w:marLeft w:val="0"/>
      <w:marRight w:val="0"/>
      <w:marTop w:val="0"/>
      <w:marBottom w:val="0"/>
      <w:divBdr>
        <w:top w:val="none" w:sz="0" w:space="0" w:color="auto"/>
        <w:left w:val="none" w:sz="0" w:space="0" w:color="auto"/>
        <w:bottom w:val="none" w:sz="0" w:space="0" w:color="auto"/>
        <w:right w:val="none" w:sz="0" w:space="0" w:color="auto"/>
      </w:divBdr>
      <w:divsChild>
        <w:div w:id="216550187">
          <w:marLeft w:val="0"/>
          <w:marRight w:val="0"/>
          <w:marTop w:val="150"/>
          <w:marBottom w:val="150"/>
          <w:divBdr>
            <w:top w:val="none" w:sz="0" w:space="0" w:color="auto"/>
            <w:left w:val="none" w:sz="0" w:space="0" w:color="auto"/>
            <w:bottom w:val="none" w:sz="0" w:space="0" w:color="auto"/>
            <w:right w:val="none" w:sz="0" w:space="0" w:color="auto"/>
          </w:divBdr>
          <w:divsChild>
            <w:div w:id="102185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375038">
      <w:bodyDiv w:val="1"/>
      <w:marLeft w:val="0"/>
      <w:marRight w:val="0"/>
      <w:marTop w:val="0"/>
      <w:marBottom w:val="0"/>
      <w:divBdr>
        <w:top w:val="none" w:sz="0" w:space="0" w:color="auto"/>
        <w:left w:val="none" w:sz="0" w:space="0" w:color="auto"/>
        <w:bottom w:val="none" w:sz="0" w:space="0" w:color="auto"/>
        <w:right w:val="none" w:sz="0" w:space="0" w:color="auto"/>
      </w:divBdr>
    </w:div>
    <w:div w:id="1467089634">
      <w:bodyDiv w:val="1"/>
      <w:marLeft w:val="0"/>
      <w:marRight w:val="0"/>
      <w:marTop w:val="0"/>
      <w:marBottom w:val="0"/>
      <w:divBdr>
        <w:top w:val="none" w:sz="0" w:space="0" w:color="auto"/>
        <w:left w:val="none" w:sz="0" w:space="0" w:color="auto"/>
        <w:bottom w:val="none" w:sz="0" w:space="0" w:color="auto"/>
        <w:right w:val="none" w:sz="0" w:space="0" w:color="auto"/>
      </w:divBdr>
    </w:div>
    <w:div w:id="1503011994">
      <w:bodyDiv w:val="1"/>
      <w:marLeft w:val="0"/>
      <w:marRight w:val="0"/>
      <w:marTop w:val="0"/>
      <w:marBottom w:val="0"/>
      <w:divBdr>
        <w:top w:val="none" w:sz="0" w:space="0" w:color="auto"/>
        <w:left w:val="none" w:sz="0" w:space="0" w:color="auto"/>
        <w:bottom w:val="none" w:sz="0" w:space="0" w:color="auto"/>
        <w:right w:val="none" w:sz="0" w:space="0" w:color="auto"/>
      </w:divBdr>
      <w:divsChild>
        <w:div w:id="315845298">
          <w:marLeft w:val="0"/>
          <w:marRight w:val="0"/>
          <w:marTop w:val="150"/>
          <w:marBottom w:val="150"/>
          <w:divBdr>
            <w:top w:val="none" w:sz="0" w:space="0" w:color="auto"/>
            <w:left w:val="none" w:sz="0" w:space="0" w:color="auto"/>
            <w:bottom w:val="none" w:sz="0" w:space="0" w:color="auto"/>
            <w:right w:val="none" w:sz="0" w:space="0" w:color="auto"/>
          </w:divBdr>
          <w:divsChild>
            <w:div w:id="53361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7290">
      <w:bodyDiv w:val="1"/>
      <w:marLeft w:val="0"/>
      <w:marRight w:val="0"/>
      <w:marTop w:val="0"/>
      <w:marBottom w:val="0"/>
      <w:divBdr>
        <w:top w:val="none" w:sz="0" w:space="0" w:color="auto"/>
        <w:left w:val="none" w:sz="0" w:space="0" w:color="auto"/>
        <w:bottom w:val="none" w:sz="0" w:space="0" w:color="auto"/>
        <w:right w:val="none" w:sz="0" w:space="0" w:color="auto"/>
      </w:divBdr>
    </w:div>
    <w:div w:id="1590116005">
      <w:bodyDiv w:val="1"/>
      <w:marLeft w:val="0"/>
      <w:marRight w:val="0"/>
      <w:marTop w:val="0"/>
      <w:marBottom w:val="0"/>
      <w:divBdr>
        <w:top w:val="none" w:sz="0" w:space="0" w:color="auto"/>
        <w:left w:val="none" w:sz="0" w:space="0" w:color="auto"/>
        <w:bottom w:val="none" w:sz="0" w:space="0" w:color="auto"/>
        <w:right w:val="none" w:sz="0" w:space="0" w:color="auto"/>
      </w:divBdr>
    </w:div>
    <w:div w:id="1593079242">
      <w:bodyDiv w:val="1"/>
      <w:marLeft w:val="0"/>
      <w:marRight w:val="0"/>
      <w:marTop w:val="0"/>
      <w:marBottom w:val="0"/>
      <w:divBdr>
        <w:top w:val="none" w:sz="0" w:space="0" w:color="auto"/>
        <w:left w:val="none" w:sz="0" w:space="0" w:color="auto"/>
        <w:bottom w:val="none" w:sz="0" w:space="0" w:color="auto"/>
        <w:right w:val="none" w:sz="0" w:space="0" w:color="auto"/>
      </w:divBdr>
      <w:divsChild>
        <w:div w:id="1025329183">
          <w:marLeft w:val="0"/>
          <w:marRight w:val="0"/>
          <w:marTop w:val="150"/>
          <w:marBottom w:val="150"/>
          <w:divBdr>
            <w:top w:val="none" w:sz="0" w:space="0" w:color="auto"/>
            <w:left w:val="none" w:sz="0" w:space="0" w:color="auto"/>
            <w:bottom w:val="none" w:sz="0" w:space="0" w:color="auto"/>
            <w:right w:val="none" w:sz="0" w:space="0" w:color="auto"/>
          </w:divBdr>
          <w:divsChild>
            <w:div w:id="1685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62932">
      <w:bodyDiv w:val="1"/>
      <w:marLeft w:val="0"/>
      <w:marRight w:val="0"/>
      <w:marTop w:val="0"/>
      <w:marBottom w:val="0"/>
      <w:divBdr>
        <w:top w:val="none" w:sz="0" w:space="0" w:color="auto"/>
        <w:left w:val="none" w:sz="0" w:space="0" w:color="auto"/>
        <w:bottom w:val="none" w:sz="0" w:space="0" w:color="auto"/>
        <w:right w:val="none" w:sz="0" w:space="0" w:color="auto"/>
      </w:divBdr>
    </w:div>
    <w:div w:id="1645114466">
      <w:bodyDiv w:val="1"/>
      <w:marLeft w:val="0"/>
      <w:marRight w:val="0"/>
      <w:marTop w:val="0"/>
      <w:marBottom w:val="0"/>
      <w:divBdr>
        <w:top w:val="none" w:sz="0" w:space="0" w:color="auto"/>
        <w:left w:val="none" w:sz="0" w:space="0" w:color="auto"/>
        <w:bottom w:val="none" w:sz="0" w:space="0" w:color="auto"/>
        <w:right w:val="none" w:sz="0" w:space="0" w:color="auto"/>
      </w:divBdr>
    </w:div>
    <w:div w:id="1698922383">
      <w:bodyDiv w:val="1"/>
      <w:marLeft w:val="0"/>
      <w:marRight w:val="0"/>
      <w:marTop w:val="0"/>
      <w:marBottom w:val="0"/>
      <w:divBdr>
        <w:top w:val="none" w:sz="0" w:space="0" w:color="auto"/>
        <w:left w:val="none" w:sz="0" w:space="0" w:color="auto"/>
        <w:bottom w:val="none" w:sz="0" w:space="0" w:color="auto"/>
        <w:right w:val="none" w:sz="0" w:space="0" w:color="auto"/>
      </w:divBdr>
    </w:div>
    <w:div w:id="1758164694">
      <w:bodyDiv w:val="1"/>
      <w:marLeft w:val="0"/>
      <w:marRight w:val="0"/>
      <w:marTop w:val="0"/>
      <w:marBottom w:val="0"/>
      <w:divBdr>
        <w:top w:val="none" w:sz="0" w:space="0" w:color="auto"/>
        <w:left w:val="none" w:sz="0" w:space="0" w:color="auto"/>
        <w:bottom w:val="none" w:sz="0" w:space="0" w:color="auto"/>
        <w:right w:val="none" w:sz="0" w:space="0" w:color="auto"/>
      </w:divBdr>
      <w:divsChild>
        <w:div w:id="263196362">
          <w:marLeft w:val="0"/>
          <w:marRight w:val="0"/>
          <w:marTop w:val="150"/>
          <w:marBottom w:val="150"/>
          <w:divBdr>
            <w:top w:val="none" w:sz="0" w:space="0" w:color="auto"/>
            <w:left w:val="none" w:sz="0" w:space="0" w:color="auto"/>
            <w:bottom w:val="none" w:sz="0" w:space="0" w:color="auto"/>
            <w:right w:val="none" w:sz="0" w:space="0" w:color="auto"/>
          </w:divBdr>
          <w:divsChild>
            <w:div w:id="16359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72389">
      <w:bodyDiv w:val="1"/>
      <w:marLeft w:val="0"/>
      <w:marRight w:val="0"/>
      <w:marTop w:val="0"/>
      <w:marBottom w:val="0"/>
      <w:divBdr>
        <w:top w:val="none" w:sz="0" w:space="0" w:color="auto"/>
        <w:left w:val="none" w:sz="0" w:space="0" w:color="auto"/>
        <w:bottom w:val="none" w:sz="0" w:space="0" w:color="auto"/>
        <w:right w:val="none" w:sz="0" w:space="0" w:color="auto"/>
      </w:divBdr>
    </w:div>
    <w:div w:id="1776486413">
      <w:bodyDiv w:val="1"/>
      <w:marLeft w:val="0"/>
      <w:marRight w:val="0"/>
      <w:marTop w:val="0"/>
      <w:marBottom w:val="0"/>
      <w:divBdr>
        <w:top w:val="none" w:sz="0" w:space="0" w:color="auto"/>
        <w:left w:val="none" w:sz="0" w:space="0" w:color="auto"/>
        <w:bottom w:val="none" w:sz="0" w:space="0" w:color="auto"/>
        <w:right w:val="none" w:sz="0" w:space="0" w:color="auto"/>
      </w:divBdr>
      <w:divsChild>
        <w:div w:id="454100408">
          <w:marLeft w:val="0"/>
          <w:marRight w:val="0"/>
          <w:marTop w:val="150"/>
          <w:marBottom w:val="150"/>
          <w:divBdr>
            <w:top w:val="none" w:sz="0" w:space="0" w:color="auto"/>
            <w:left w:val="none" w:sz="0" w:space="0" w:color="auto"/>
            <w:bottom w:val="none" w:sz="0" w:space="0" w:color="auto"/>
            <w:right w:val="none" w:sz="0" w:space="0" w:color="auto"/>
          </w:divBdr>
          <w:divsChild>
            <w:div w:id="153276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225538">
      <w:bodyDiv w:val="1"/>
      <w:marLeft w:val="0"/>
      <w:marRight w:val="0"/>
      <w:marTop w:val="0"/>
      <w:marBottom w:val="0"/>
      <w:divBdr>
        <w:top w:val="none" w:sz="0" w:space="0" w:color="auto"/>
        <w:left w:val="none" w:sz="0" w:space="0" w:color="auto"/>
        <w:bottom w:val="none" w:sz="0" w:space="0" w:color="auto"/>
        <w:right w:val="none" w:sz="0" w:space="0" w:color="auto"/>
      </w:divBdr>
      <w:divsChild>
        <w:div w:id="1675113468">
          <w:marLeft w:val="0"/>
          <w:marRight w:val="0"/>
          <w:marTop w:val="150"/>
          <w:marBottom w:val="150"/>
          <w:divBdr>
            <w:top w:val="none" w:sz="0" w:space="0" w:color="auto"/>
            <w:left w:val="none" w:sz="0" w:space="0" w:color="auto"/>
            <w:bottom w:val="none" w:sz="0" w:space="0" w:color="auto"/>
            <w:right w:val="none" w:sz="0" w:space="0" w:color="auto"/>
          </w:divBdr>
          <w:divsChild>
            <w:div w:id="168948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8109">
      <w:bodyDiv w:val="1"/>
      <w:marLeft w:val="0"/>
      <w:marRight w:val="0"/>
      <w:marTop w:val="0"/>
      <w:marBottom w:val="0"/>
      <w:divBdr>
        <w:top w:val="none" w:sz="0" w:space="0" w:color="auto"/>
        <w:left w:val="none" w:sz="0" w:space="0" w:color="auto"/>
        <w:bottom w:val="none" w:sz="0" w:space="0" w:color="auto"/>
        <w:right w:val="none" w:sz="0" w:space="0" w:color="auto"/>
      </w:divBdr>
      <w:divsChild>
        <w:div w:id="727848981">
          <w:marLeft w:val="0"/>
          <w:marRight w:val="0"/>
          <w:marTop w:val="150"/>
          <w:marBottom w:val="150"/>
          <w:divBdr>
            <w:top w:val="none" w:sz="0" w:space="0" w:color="auto"/>
            <w:left w:val="none" w:sz="0" w:space="0" w:color="auto"/>
            <w:bottom w:val="none" w:sz="0" w:space="0" w:color="auto"/>
            <w:right w:val="none" w:sz="0" w:space="0" w:color="auto"/>
          </w:divBdr>
          <w:divsChild>
            <w:div w:id="50458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08831">
      <w:bodyDiv w:val="1"/>
      <w:marLeft w:val="0"/>
      <w:marRight w:val="0"/>
      <w:marTop w:val="0"/>
      <w:marBottom w:val="0"/>
      <w:divBdr>
        <w:top w:val="none" w:sz="0" w:space="0" w:color="auto"/>
        <w:left w:val="none" w:sz="0" w:space="0" w:color="auto"/>
        <w:bottom w:val="none" w:sz="0" w:space="0" w:color="auto"/>
        <w:right w:val="none" w:sz="0" w:space="0" w:color="auto"/>
      </w:divBdr>
    </w:div>
    <w:div w:id="1977174100">
      <w:bodyDiv w:val="1"/>
      <w:marLeft w:val="0"/>
      <w:marRight w:val="0"/>
      <w:marTop w:val="0"/>
      <w:marBottom w:val="0"/>
      <w:divBdr>
        <w:top w:val="none" w:sz="0" w:space="0" w:color="auto"/>
        <w:left w:val="none" w:sz="0" w:space="0" w:color="auto"/>
        <w:bottom w:val="none" w:sz="0" w:space="0" w:color="auto"/>
        <w:right w:val="none" w:sz="0" w:space="0" w:color="auto"/>
      </w:divBdr>
      <w:divsChild>
        <w:div w:id="824248270">
          <w:marLeft w:val="0"/>
          <w:marRight w:val="0"/>
          <w:marTop w:val="150"/>
          <w:marBottom w:val="150"/>
          <w:divBdr>
            <w:top w:val="none" w:sz="0" w:space="0" w:color="auto"/>
            <w:left w:val="none" w:sz="0" w:space="0" w:color="auto"/>
            <w:bottom w:val="none" w:sz="0" w:space="0" w:color="auto"/>
            <w:right w:val="none" w:sz="0" w:space="0" w:color="auto"/>
          </w:divBdr>
          <w:divsChild>
            <w:div w:id="124409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024331">
      <w:bodyDiv w:val="1"/>
      <w:marLeft w:val="0"/>
      <w:marRight w:val="0"/>
      <w:marTop w:val="0"/>
      <w:marBottom w:val="0"/>
      <w:divBdr>
        <w:top w:val="none" w:sz="0" w:space="0" w:color="auto"/>
        <w:left w:val="none" w:sz="0" w:space="0" w:color="auto"/>
        <w:bottom w:val="none" w:sz="0" w:space="0" w:color="auto"/>
        <w:right w:val="none" w:sz="0" w:space="0" w:color="auto"/>
      </w:divBdr>
    </w:div>
    <w:div w:id="2096710388">
      <w:bodyDiv w:val="1"/>
      <w:marLeft w:val="0"/>
      <w:marRight w:val="0"/>
      <w:marTop w:val="0"/>
      <w:marBottom w:val="0"/>
      <w:divBdr>
        <w:top w:val="none" w:sz="0" w:space="0" w:color="auto"/>
        <w:left w:val="none" w:sz="0" w:space="0" w:color="auto"/>
        <w:bottom w:val="none" w:sz="0" w:space="0" w:color="auto"/>
        <w:right w:val="none" w:sz="0" w:space="0" w:color="auto"/>
      </w:divBdr>
    </w:div>
    <w:div w:id="2114741485">
      <w:bodyDiv w:val="1"/>
      <w:marLeft w:val="0"/>
      <w:marRight w:val="0"/>
      <w:marTop w:val="0"/>
      <w:marBottom w:val="0"/>
      <w:divBdr>
        <w:top w:val="none" w:sz="0" w:space="0" w:color="auto"/>
        <w:left w:val="none" w:sz="0" w:space="0" w:color="auto"/>
        <w:bottom w:val="none" w:sz="0" w:space="0" w:color="auto"/>
        <w:right w:val="none" w:sz="0" w:space="0" w:color="auto"/>
      </w:divBdr>
      <w:divsChild>
        <w:div w:id="408968775">
          <w:marLeft w:val="0"/>
          <w:marRight w:val="0"/>
          <w:marTop w:val="150"/>
          <w:marBottom w:val="150"/>
          <w:divBdr>
            <w:top w:val="none" w:sz="0" w:space="0" w:color="auto"/>
            <w:left w:val="none" w:sz="0" w:space="0" w:color="auto"/>
            <w:bottom w:val="none" w:sz="0" w:space="0" w:color="auto"/>
            <w:right w:val="none" w:sz="0" w:space="0" w:color="auto"/>
          </w:divBdr>
          <w:divsChild>
            <w:div w:id="12088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n45.lex.pl/WKPLOnline/index.rpc?hiperlink=type=tresc:nro=Powszechny.501559:part=a1u2p6&amp;full=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45.lex.pl/WKPLOnline/index.rpc?hiperlink=type=tresc:nro=Powszechny.8780:part=a647&amp;full=1"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n45.lex.pl/WKPLOnline/index.rpc?hiperlink=type=tresc:nro=Powszechny.8780:part=a647&amp;full=1" TargetMode="External"/><Relationship Id="rId4" Type="http://schemas.openxmlformats.org/officeDocument/2006/relationships/settings" Target="settings.xml"/><Relationship Id="rId9" Type="http://schemas.openxmlformats.org/officeDocument/2006/relationships/hyperlink" Target="http://n45.lex.pl/WKPLOnline/index.rpc?hiperlink=type=tresc:nro=Powszechny.501559:part=a1u2p6&amp;full=1"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B3936-2856-4B2E-8A04-027D2F3B3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70</Pages>
  <Words>31185</Words>
  <Characters>187112</Characters>
  <Application>Microsoft Office Word</Application>
  <DocSecurity>0</DocSecurity>
  <Lines>1559</Lines>
  <Paragraphs>435</Paragraphs>
  <ScaleCrop>false</ScaleCrop>
  <HeadingPairs>
    <vt:vector size="2" baseType="variant">
      <vt:variant>
        <vt:lpstr>Tytuł</vt:lpstr>
      </vt:variant>
      <vt:variant>
        <vt:i4>1</vt:i4>
      </vt:variant>
    </vt:vector>
  </HeadingPairs>
  <TitlesOfParts>
    <vt:vector size="1" baseType="lpstr">
      <vt:lpstr>ST-00</vt:lpstr>
    </vt:vector>
  </TitlesOfParts>
  <Company/>
  <LinksUpToDate>false</LinksUpToDate>
  <CharactersWithSpaces>217862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ST-00</dc:title>
  <dc:subject/>
  <dc:creator>Zielińska Zofia</dc:creator>
  <cp:keywords/>
  <cp:lastModifiedBy>Szymon Kita</cp:lastModifiedBy>
  <cp:revision>4</cp:revision>
  <cp:lastPrinted>2024-07-30T06:49:00Z</cp:lastPrinted>
  <dcterms:created xsi:type="dcterms:W3CDTF">2024-07-30T06:38:00Z</dcterms:created>
  <dcterms:modified xsi:type="dcterms:W3CDTF">2024-07-30T06:51:00Z</dcterms:modified>
</cp:coreProperties>
</file>