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97F72" w14:textId="77777777" w:rsidR="00D0344E" w:rsidRPr="00D0344E" w:rsidRDefault="00D0344E" w:rsidP="00D0344E">
      <w:pPr>
        <w:pStyle w:val="Nagwek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344E">
        <w:rPr>
          <w:rFonts w:ascii="Arial" w:hAnsi="Arial" w:cs="Arial"/>
          <w:b/>
          <w:bCs/>
          <w:sz w:val="24"/>
          <w:szCs w:val="24"/>
        </w:rPr>
        <w:t>Załącznik nr 13 do SWZ</w:t>
      </w:r>
    </w:p>
    <w:p w14:paraId="5D7B41D3" w14:textId="4FB9DB0A" w:rsidR="00D558EB" w:rsidRPr="00D0344E" w:rsidRDefault="00D558EB" w:rsidP="00D0344E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0344E">
        <w:rPr>
          <w:rFonts w:ascii="Arial" w:hAnsi="Arial" w:cs="Arial"/>
          <w:b/>
          <w:bCs/>
          <w:sz w:val="24"/>
          <w:szCs w:val="24"/>
        </w:rPr>
        <w:t>REGULAMIN KORZYSTANIA Z PLATFORMY JOSEPHINE</w:t>
      </w:r>
    </w:p>
    <w:p w14:paraId="5C991664" w14:textId="7D309E36" w:rsidR="00785E7E" w:rsidRPr="00D0344E" w:rsidRDefault="00D558EB" w:rsidP="00D0344E">
      <w:pPr>
        <w:spacing w:before="240" w:after="240" w:line="36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D0344E">
        <w:rPr>
          <w:rFonts w:ascii="Arial" w:hAnsi="Arial" w:cs="Arial"/>
          <w:sz w:val="24"/>
          <w:szCs w:val="24"/>
        </w:rPr>
        <w:t xml:space="preserve">Niniejszy regulamin służy do określenia zasad użytkowania Platformy JOSEPHINE </w:t>
      </w:r>
      <w:r w:rsidR="00D0344E">
        <w:rPr>
          <w:rFonts w:ascii="Arial" w:hAnsi="Arial" w:cs="Arial"/>
          <w:sz w:val="24"/>
          <w:szCs w:val="24"/>
        </w:rPr>
        <w:br/>
      </w:r>
      <w:r w:rsidRPr="00D0344E">
        <w:rPr>
          <w:rFonts w:ascii="Arial" w:hAnsi="Arial" w:cs="Arial"/>
          <w:sz w:val="24"/>
          <w:szCs w:val="24"/>
        </w:rPr>
        <w:t>w ramach postępow</w:t>
      </w:r>
      <w:r w:rsidR="004C617F" w:rsidRPr="00D0344E">
        <w:rPr>
          <w:rFonts w:ascii="Arial" w:hAnsi="Arial" w:cs="Arial"/>
          <w:sz w:val="24"/>
          <w:szCs w:val="24"/>
        </w:rPr>
        <w:t>ania o udzielenie zamówienia pod nazwą:</w:t>
      </w:r>
      <w:r w:rsidR="00785E7E" w:rsidRPr="00D0344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 „</w:t>
      </w:r>
      <w:r w:rsidR="002C21D5" w:rsidRPr="00D0344E">
        <w:rPr>
          <w:rFonts w:ascii="Arial" w:hAnsi="Arial" w:cs="Arial"/>
          <w:b/>
          <w:sz w:val="24"/>
          <w:szCs w:val="24"/>
        </w:rPr>
        <w:t>Wykonywanie usług z zakresu gospodarki leśnej na terenie Nadleśnictwa Tułowice w 2025</w:t>
      </w:r>
      <w:r w:rsidR="00D0344E">
        <w:rPr>
          <w:rFonts w:ascii="Arial" w:hAnsi="Arial" w:cs="Arial"/>
          <w:b/>
          <w:sz w:val="24"/>
          <w:szCs w:val="24"/>
        </w:rPr>
        <w:t>r</w:t>
      </w:r>
      <w:r w:rsidR="002C21D5" w:rsidRPr="00D0344E">
        <w:rPr>
          <w:rFonts w:ascii="Arial" w:hAnsi="Arial" w:cs="Arial"/>
          <w:b/>
          <w:sz w:val="24"/>
          <w:szCs w:val="24"/>
        </w:rPr>
        <w:t>.</w:t>
      </w:r>
      <w:r w:rsidR="00785E7E" w:rsidRPr="00D0344E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”</w:t>
      </w:r>
    </w:p>
    <w:p w14:paraId="0462D993" w14:textId="17C85BF2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 postępowaniu o udzielenie zamówienia komunikacja pomiędzy Zamawiającym a Wykonawcami w szczególności składanie ofert oraz oświadczeń, w tym oświadczenia składanego na formularzu JEDZ, odbywa się elektronicznie przez Platformę </w:t>
      </w:r>
      <w:proofErr w:type="spellStart"/>
      <w:r w:rsidRPr="00D0344E">
        <w:rPr>
          <w:rFonts w:ascii="Arial" w:hAnsi="Arial" w:cs="Arial"/>
          <w:sz w:val="24"/>
          <w:szCs w:val="24"/>
        </w:rPr>
        <w:t>Josephine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– zwaną dalej „Platformą” oraz pocztą elektroniczną. Zamawiający nie dopuszcza innej formy złożenia oferty i oświadczeń niż poprzez wyżej wskazaną Platformę. </w:t>
      </w:r>
    </w:p>
    <w:p w14:paraId="5F4184DD" w14:textId="0CB0647E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Środkiem komunikacji elektronicznej będzie oprogramowanie spełniające wymagania opisane w rozporządzeniu Prezesa Rady Ministrów z dnia 27 czerwca 2017 r. w sprawie użycia środków komunikacji elektronicznej w postępowaniu o udzielenie zamówienia publicznego oraz udostępniania i przechowywania dokumentów elektronicznych (Dz. U. 2020 r. poz. 1261 z </w:t>
      </w:r>
      <w:proofErr w:type="spellStart"/>
      <w:r w:rsidRPr="00D0344E">
        <w:rPr>
          <w:rFonts w:ascii="Arial" w:hAnsi="Arial" w:cs="Arial"/>
          <w:sz w:val="24"/>
          <w:szCs w:val="24"/>
        </w:rPr>
        <w:t>późn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zm.) zaimplementowane w ramach Platformy. Wykonawca zobowiązany jest złożyć ofertę i oświadczenia w tym JEDZ (Jednolity Europejski Dokument Zamówienia) pod adresem: </w:t>
      </w:r>
      <w:hyperlink r:id="rId7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https://josephine.proebiz.com/pl/</w:t>
        </w:r>
      </w:hyperlink>
      <w:r w:rsidRPr="00D0344E">
        <w:rPr>
          <w:rFonts w:ascii="Arial" w:hAnsi="Arial" w:cs="Arial"/>
          <w:sz w:val="24"/>
          <w:szCs w:val="24"/>
        </w:rPr>
        <w:t xml:space="preserve"> </w:t>
      </w:r>
    </w:p>
    <w:p w14:paraId="6F92EF6B" w14:textId="607C7430" w:rsidR="0065138F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Wykonawca przystępując do postępowania o udzielenie zamówienia publicznego tzn. bezpłatnie rejestruje się nadając sobie login i hasło z wykorzystaniem Platformy. Logując się akceptuje warunki korzystania z Platformy oraz uznaje je za wiążące. Skrócona instrukcja dla Wykonawcy dostępna jest pod linkiem: </w:t>
      </w:r>
      <w:hyperlink r:id="rId8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D0344E">
        <w:rPr>
          <w:rFonts w:ascii="Arial" w:hAnsi="Arial" w:cs="Arial"/>
          <w:sz w:val="24"/>
          <w:szCs w:val="24"/>
        </w:rPr>
        <w:t xml:space="preserve"> </w:t>
      </w:r>
    </w:p>
    <w:p w14:paraId="72F7D39B" w14:textId="1D0CAA4E" w:rsidR="0065138F" w:rsidRPr="00D0344E" w:rsidRDefault="0065138F" w:rsidP="00D0344E">
      <w:pPr>
        <w:pStyle w:val="Akapitzlist"/>
        <w:numPr>
          <w:ilvl w:val="0"/>
          <w:numId w:val="2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D0344E">
        <w:rPr>
          <w:rFonts w:ascii="Arial" w:hAnsi="Arial" w:cs="Arial"/>
          <w:sz w:val="24"/>
          <w:szCs w:val="24"/>
        </w:rPr>
        <w:t>późn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zm.) w sprawie użycia środków komunikacji elektronicznej w postępowaniu o udzielenie zamówienia publicznego oraz udostępnienia i przechowywania dokumentów elektronicznych (zwanego dalej </w:t>
      </w:r>
      <w:r w:rsidRPr="00D0344E">
        <w:rPr>
          <w:rFonts w:ascii="Arial" w:hAnsi="Arial" w:cs="Arial"/>
          <w:sz w:val="24"/>
          <w:szCs w:val="24"/>
        </w:rPr>
        <w:lastRenderedPageBreak/>
        <w:t xml:space="preserve">„Rozporządzeniem”) określa niezbędne techniczne dla Wykonawcy umożliwiające pracę na Platformie tj.: </w:t>
      </w:r>
    </w:p>
    <w:p w14:paraId="287DC557" w14:textId="4015AAE5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Połączenie z Internetem umożliwiające prawidłowe korzystanie z sieci www.; </w:t>
      </w:r>
    </w:p>
    <w:p w14:paraId="7C0860F6" w14:textId="68DBAEB3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Przeglądarka internetowa: - Microsoft Internet Explorer w wersji 11.0 i wyżej (http://microsoft.com/), - Google Chrome (http://google.com/chrome); - Mozilla </w:t>
      </w:r>
      <w:proofErr w:type="spellStart"/>
      <w:r w:rsidRPr="00D0344E">
        <w:rPr>
          <w:rFonts w:ascii="Arial" w:hAnsi="Arial" w:cs="Arial"/>
          <w:sz w:val="24"/>
          <w:szCs w:val="24"/>
        </w:rPr>
        <w:t>Firefox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w wersji 13.0 i wyżej (</w:t>
      </w:r>
      <w:hyperlink r:id="rId9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http://firefox.com</w:t>
        </w:r>
      </w:hyperlink>
      <w:r w:rsidRPr="00D0344E">
        <w:rPr>
          <w:rFonts w:ascii="Arial" w:hAnsi="Arial" w:cs="Arial"/>
          <w:sz w:val="24"/>
          <w:szCs w:val="24"/>
        </w:rPr>
        <w:t xml:space="preserve">); </w:t>
      </w:r>
    </w:p>
    <w:p w14:paraId="687CACB5" w14:textId="38A1D25A" w:rsidR="0065138F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 xml:space="preserve">W celu zapewnienia płynnego uczestnictwa w systemie </w:t>
      </w:r>
      <w:proofErr w:type="spellStart"/>
      <w:r w:rsidRPr="00D0344E">
        <w:rPr>
          <w:rFonts w:ascii="Arial" w:hAnsi="Arial" w:cs="Arial"/>
          <w:sz w:val="24"/>
          <w:szCs w:val="24"/>
        </w:rPr>
        <w:t>Josephine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, przeznaczonym do elektronicznego składania ofert i elektronicznej komunikacji w zamówieniach publicznych z obowiązkowym zastosowaniem podpisu elektronicznego, należy zainstalować element ICA </w:t>
      </w:r>
      <w:proofErr w:type="spellStart"/>
      <w:r w:rsidRPr="00D0344E">
        <w:rPr>
          <w:rFonts w:ascii="Arial" w:hAnsi="Arial" w:cs="Arial"/>
          <w:sz w:val="24"/>
          <w:szCs w:val="24"/>
        </w:rPr>
        <w:t>PKIService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 Host i odpowiednie akcesoria do przeglądarek internetowych Google Chrome i Mozilla </w:t>
      </w:r>
      <w:proofErr w:type="spellStart"/>
      <w:r w:rsidRPr="00D0344E">
        <w:rPr>
          <w:rFonts w:ascii="Arial" w:hAnsi="Arial" w:cs="Arial"/>
          <w:sz w:val="24"/>
          <w:szCs w:val="24"/>
        </w:rPr>
        <w:t>Firefox</w:t>
      </w:r>
      <w:proofErr w:type="spellEnd"/>
      <w:r w:rsidRPr="00D0344E">
        <w:rPr>
          <w:rFonts w:ascii="Arial" w:hAnsi="Arial" w:cs="Arial"/>
          <w:sz w:val="24"/>
          <w:szCs w:val="24"/>
        </w:rPr>
        <w:t xml:space="preserve">. Szczegóły dotyczące instalacji i odsyłacze do pobrania komponentu i odpowiednich dodatków można znaleźć po kliknięciu przycisku "Test el. podpisu" lub na link </w:t>
      </w:r>
      <w:hyperlink r:id="rId10" w:history="1">
        <w:r w:rsidRPr="00D0344E">
          <w:rPr>
            <w:rStyle w:val="Hipercze"/>
            <w:rFonts w:ascii="Arial" w:hAnsi="Arial" w:cs="Arial"/>
            <w:sz w:val="24"/>
            <w:szCs w:val="24"/>
          </w:rPr>
          <w:t>https://josephine.proebiz.com/pl/test-podpis</w:t>
        </w:r>
      </w:hyperlink>
      <w:r w:rsidRPr="00D0344E">
        <w:rPr>
          <w:rFonts w:ascii="Arial" w:hAnsi="Arial" w:cs="Arial"/>
          <w:sz w:val="24"/>
          <w:szCs w:val="24"/>
        </w:rPr>
        <w:t xml:space="preserve">; </w:t>
      </w:r>
    </w:p>
    <w:p w14:paraId="11FA98F6" w14:textId="6AA66B29" w:rsidR="008276C8" w:rsidRDefault="0065138F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>W zamówieniach publicznych, w których wymagany jest podpis elektroniczny, 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UE;</w:t>
      </w:r>
      <w:r w:rsidR="008276C8" w:rsidRPr="00D0344E">
        <w:rPr>
          <w:rFonts w:ascii="Arial" w:hAnsi="Arial" w:cs="Arial"/>
          <w:sz w:val="24"/>
          <w:szCs w:val="24"/>
        </w:rPr>
        <w:t xml:space="preserve"> </w:t>
      </w:r>
    </w:p>
    <w:p w14:paraId="55CADCD9" w14:textId="6B51A300" w:rsidR="008276C8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0344E">
        <w:rPr>
          <w:rFonts w:ascii="Arial" w:hAnsi="Arial" w:cs="Arial"/>
          <w:sz w:val="24"/>
          <w:szCs w:val="24"/>
        </w:rPr>
        <w:t>Jeżeli do komunikacji w poczcie elektronicznej w systemie JOSEPHINE wymagany jest podpis elektroniczny, komputer musi mieć zainstalowane oprogramowanie Java;</w:t>
      </w:r>
    </w:p>
    <w:p w14:paraId="6287559C" w14:textId="537DB4CF" w:rsidR="008276C8" w:rsidRPr="00A60036" w:rsidRDefault="008276C8" w:rsidP="00D0344E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Zainstalowana aktualna wersja oprogramowania Java. Oprogramowanie jest wymagane </w:t>
      </w:r>
      <w:r w:rsidR="00F072A7" w:rsidRPr="00A60036">
        <w:rPr>
          <w:rFonts w:ascii="Arial" w:hAnsi="Arial" w:cs="Arial"/>
          <w:sz w:val="24"/>
          <w:szCs w:val="24"/>
        </w:rPr>
        <w:t xml:space="preserve"> </w:t>
      </w:r>
      <w:r w:rsidRPr="00A60036">
        <w:rPr>
          <w:rFonts w:ascii="Arial" w:hAnsi="Arial" w:cs="Arial"/>
          <w:sz w:val="24"/>
          <w:szCs w:val="24"/>
        </w:rPr>
        <w:t xml:space="preserve">w celu poprawnego działania JOSEPHINE, jak również w celu podpisania kwalifikowanym podpisem elektronicznym dokumentów. Konieczne jest włączenie obsługi Java </w:t>
      </w:r>
      <w:proofErr w:type="spellStart"/>
      <w:r w:rsidRPr="00A60036">
        <w:rPr>
          <w:rFonts w:ascii="Arial" w:hAnsi="Arial" w:cs="Arial"/>
          <w:sz w:val="24"/>
          <w:szCs w:val="24"/>
        </w:rPr>
        <w:t>Script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 w przeglądarce internetowej i włączenie plików </w:t>
      </w:r>
      <w:proofErr w:type="spellStart"/>
      <w:r w:rsidRPr="00A60036">
        <w:rPr>
          <w:rFonts w:ascii="Arial" w:hAnsi="Arial" w:cs="Arial"/>
          <w:sz w:val="24"/>
          <w:szCs w:val="24"/>
        </w:rPr>
        <w:t>cookies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Oprogramowanie Java można pobrać ze strony http://www.java.com/ (oprogramowanie jest dostępne bezpłatnie). </w:t>
      </w:r>
    </w:p>
    <w:p w14:paraId="7CEC2745" w14:textId="56A4ED49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 określa dopuszczalne formaty przesyłanych danych tj. plików w przypadku komunikacji niezaszyfrowanej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całkowita maksymalna objętość danych wynosi 500 MB, dla komunikacji szyfrowanej 300 MB (zalecany format: pdf.) Maksymalna wielkość oznacza całkowitą objętość danych wykonawcy w ramach prowadzonej operacji. </w:t>
      </w:r>
    </w:p>
    <w:p w14:paraId="0AAB8DF6" w14:textId="564869D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 dopuszcza formaty danych określone w rozporządzeniu Rady Ministrów z dnia 12 kwietnia 2012 r. w sprawie Krajowych Ram Interoperacyjności, minimalnych wymagań dla rejestrów publicznych i wymiany informacji w postaci elektronicznej oraz minimalnych wymagań dla systemów teleinformatycznych (tekst jedn.: Dz. U. z 2017 r. poz. 2247)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>w szczególności formaty: .pdf, .</w:t>
      </w:r>
      <w:proofErr w:type="spellStart"/>
      <w:r w:rsidRPr="00A60036">
        <w:rPr>
          <w:rFonts w:ascii="Arial" w:hAnsi="Arial" w:cs="Arial"/>
          <w:sz w:val="24"/>
          <w:szCs w:val="24"/>
        </w:rPr>
        <w:t>doc</w:t>
      </w:r>
      <w:proofErr w:type="spellEnd"/>
      <w:r w:rsidRPr="00A60036">
        <w:rPr>
          <w:rFonts w:ascii="Arial" w:hAnsi="Arial" w:cs="Arial"/>
          <w:sz w:val="24"/>
          <w:szCs w:val="24"/>
        </w:rPr>
        <w:t>, .</w:t>
      </w:r>
      <w:proofErr w:type="spellStart"/>
      <w:r w:rsidRPr="00A60036">
        <w:rPr>
          <w:rFonts w:ascii="Arial" w:hAnsi="Arial" w:cs="Arial"/>
          <w:sz w:val="24"/>
          <w:szCs w:val="24"/>
        </w:rPr>
        <w:t>docx</w:t>
      </w:r>
      <w:proofErr w:type="spellEnd"/>
      <w:r w:rsidRPr="00A60036">
        <w:rPr>
          <w:rFonts w:ascii="Arial" w:hAnsi="Arial" w:cs="Arial"/>
          <w:sz w:val="24"/>
          <w:szCs w:val="24"/>
        </w:rPr>
        <w:t>, .rtf, .</w:t>
      </w:r>
      <w:proofErr w:type="spellStart"/>
      <w:r w:rsidRPr="00A60036">
        <w:rPr>
          <w:rFonts w:ascii="Arial" w:hAnsi="Arial" w:cs="Arial"/>
          <w:sz w:val="24"/>
          <w:szCs w:val="24"/>
        </w:rPr>
        <w:t>odt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W celu minimalizacji problemów związanych ze składaniem dokumentów w formie elektronicznej Zamawiający zaleca elektroniczne sporządzenie oferty/wypełnienie JEDZ, zapisanie ich w formacie PDF oraz podpisanie kwalifikowanym podpisem elektronicznym w formacie </w:t>
      </w:r>
      <w:proofErr w:type="spellStart"/>
      <w:r w:rsidRPr="00A60036">
        <w:rPr>
          <w:rFonts w:ascii="Arial" w:hAnsi="Arial" w:cs="Arial"/>
          <w:sz w:val="24"/>
          <w:szCs w:val="24"/>
        </w:rPr>
        <w:t>PAdES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</w:t>
      </w:r>
    </w:p>
    <w:p w14:paraId="7271CEA3" w14:textId="1771C106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3 ust. 3 Rozporządzenia Prezesa Rady Ministrów (Dz. U. z 2020 r. poz. 1261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>. zm.) określa informacje na temat kodowania i oznaczania czasu odbioru danych. Odbiór danych przez Platformę stanowi data i godzina wysłania oferty przez Wykonawcę po kliknięciu w polecenie „Wysłać”. Data i czas wysłania oferty przed upływem terminu składania ofert bądź po jego upłynięciu jest tym samym czasem, który pokaże się po stronie Zamawiającego i Wykonawcy. Data (DD.MM.YYYY) oraz dokładny czas (</w:t>
      </w:r>
      <w:proofErr w:type="spellStart"/>
      <w:r w:rsidRPr="00A60036">
        <w:rPr>
          <w:rFonts w:ascii="Arial" w:hAnsi="Arial" w:cs="Arial"/>
          <w:sz w:val="24"/>
          <w:szCs w:val="24"/>
        </w:rPr>
        <w:t>hh:mm:ss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), znajduje się w wyświetlanym wierszu w profilu Wykonawcy i zapisuje się automatycznie do archiwum zamówienia po stronie Zamawiającego. </w:t>
      </w:r>
    </w:p>
    <w:p w14:paraId="13112CDE" w14:textId="2373257E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Wykonawca musi posiadać ważny podpis elektroniczny oparty na kwalifikowanym certyfikacie spełniającym wymagania rozporządzenia (UE) nr 910/2014 Parlamentu Europejskiego i Rady Europy oraz odpowiednich przepisów państwowych. Podpisy elektroniczne oparte na kwalifikowanym certyfikacie są wystawiane przez kwalifikowanych dostawców usług w poszczególnych państwach członkowskich UE. </w:t>
      </w:r>
    </w:p>
    <w:p w14:paraId="14F2F89F" w14:textId="360E9659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Zamawiający, zgodnie z § 4 Rozporządzenia informuje, że Platforma jest kompatybilna ze wszystkimi podpisami elektronicznymi wystawianymi na terenie Unii Europejskie Do przesłania oferty, oświadczeń lub dokumentów niezbędne jest posiadanie kwalifikowanego podpisu elektronicznego.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  <w:hyperlink r:id="rId11" w:history="1">
        <w:r w:rsidRPr="00A60036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  <w:r w:rsidRPr="00A60036">
        <w:rPr>
          <w:rFonts w:ascii="Arial" w:hAnsi="Arial" w:cs="Arial"/>
          <w:sz w:val="24"/>
          <w:szCs w:val="24"/>
        </w:rPr>
        <w:t xml:space="preserve"> </w:t>
      </w:r>
    </w:p>
    <w:p w14:paraId="4838B98A" w14:textId="3B0CFB8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Sposób sporządzenia dokumentów elektronicznych, oświadczeń lub elektronicznych kopii dokumentów lub oświadczeń musi być zgody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wymaganiami określonymi w Rozporządzeniu Prezesa Rady Ministrów z dnia 27 czerwca 2017 r. w sprawie użycia środków komunikacji elektronicznej </w:t>
      </w:r>
      <w:r w:rsidR="00D55899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postępowaniu o udzielenie zamówienia publicznego oraz udostępniania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i przechowywania dokumentów elektronicznych (Dz. U. z 2020 r. poz. 1261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 oraz Rozporządzeniu Ministra Rozwoju z dnia 26 lipca 2016 r.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sprawie rodzajów dokumentów, jakich może żądać Zamawiający od Wykonawcy w postępowaniu o udzielenie zamówienia (Dz.U. z 2020 r. poz. 1282 z </w:t>
      </w:r>
      <w:proofErr w:type="spellStart"/>
      <w:r w:rsidRPr="00A60036">
        <w:rPr>
          <w:rFonts w:ascii="Arial" w:hAnsi="Arial" w:cs="Arial"/>
          <w:sz w:val="24"/>
          <w:szCs w:val="24"/>
        </w:rPr>
        <w:t>późn</w:t>
      </w:r>
      <w:proofErr w:type="spellEnd"/>
      <w:r w:rsidRPr="00A60036">
        <w:rPr>
          <w:rFonts w:ascii="Arial" w:hAnsi="Arial" w:cs="Arial"/>
          <w:sz w:val="24"/>
          <w:szCs w:val="24"/>
        </w:rPr>
        <w:t xml:space="preserve">. zm.). </w:t>
      </w:r>
    </w:p>
    <w:p w14:paraId="4332AB70" w14:textId="42BBF764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Zamawiający wymaga złożenia oferty w formie elektronicznej poprzez Platformę. W tym celu Wykonawca najpierw musi zarejestrować się na Platformie, a następnie złożyć ofertę. Szczegółowe instrukcja dot. przeprowadzenia ww. czynności znajduje się pod adresem: </w:t>
      </w:r>
      <w:hyperlink r:id="rId12" w:history="1">
        <w:r w:rsidRPr="00A60036">
          <w:rPr>
            <w:rStyle w:val="Hipercze"/>
            <w:rFonts w:ascii="Arial" w:hAnsi="Arial" w:cs="Arial"/>
            <w:sz w:val="24"/>
            <w:szCs w:val="24"/>
          </w:rPr>
          <w:t>https://store.proebiz.com/docs/josephine/pl/Skrocona_instrukcja_dla_wykonawcy.pdf</w:t>
        </w:r>
      </w:hyperlink>
      <w:r w:rsidRPr="00A60036">
        <w:rPr>
          <w:rFonts w:ascii="Arial" w:hAnsi="Arial" w:cs="Arial"/>
          <w:sz w:val="24"/>
          <w:szCs w:val="24"/>
        </w:rPr>
        <w:t xml:space="preserve"> </w:t>
      </w:r>
    </w:p>
    <w:p w14:paraId="09E7CC65" w14:textId="119AF50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Wykonawca ponosi wszelkie koszty związane z przygotowaniem i złożeniem oferty. Zamawiający nie przewiduje zwrotu kosztów udziału w postępowaniu,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zastrzeżeniem art. 93 ust. 4 ustawy PZP. </w:t>
      </w:r>
    </w:p>
    <w:p w14:paraId="1C98F6F7" w14:textId="7C1AE20D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Formularz ofertowy powinien zostać przygotowany przez Wykonawcę na podstawie wzoru, stanowiącego Załącznik do SIWZ, który zaleca się zapisać </w:t>
      </w:r>
      <w:r w:rsidR="00D55899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formie pliku .pdf i opatrzyć kwalifikowanym podpisem elektronicznym. </w:t>
      </w:r>
    </w:p>
    <w:p w14:paraId="33472504" w14:textId="27D0226B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Przed terminem składania ofert Wykonawca może zmienić lub wycofać ofertę. ZMIANA i WYCOFANIE oferty jest dokonywane poprzez zalogowanie się Wykonawcy na stronę https://josephine.proebiz.com/pl/ , wejście na dane postępowanie i w zakładce „Oferta/ wnioski” przyciśnięcie przycisku „Usuń” (zgodnie z instrukcją wymienioną w pkt. 3). </w:t>
      </w:r>
    </w:p>
    <w:p w14:paraId="4B63E8A3" w14:textId="3DB8699D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Dokumenty lub oświadczenia, o których mowa w Rozporządzeniu Ministra Rozwoju z dnia 27.07.2016 r. w sprawie rodzaju dokumentów, jakich może </w:t>
      </w:r>
      <w:r w:rsidRPr="00A60036">
        <w:rPr>
          <w:rFonts w:ascii="Arial" w:hAnsi="Arial" w:cs="Arial"/>
          <w:sz w:val="24"/>
          <w:szCs w:val="24"/>
        </w:rPr>
        <w:lastRenderedPageBreak/>
        <w:t xml:space="preserve">żądać Zamawiający od Wykonawcy w postępowaniu o udzielenie zamówienia, składane są w oryginale w postaci dokumentu elektronicznego lub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w elektronicznej kopii dokumentu lub oświadczenia poświadczonego za zgodność z oryginałem. </w:t>
      </w:r>
    </w:p>
    <w:p w14:paraId="52E09B6B" w14:textId="238F4500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 xml:space="preserve">z nich dotyczą. </w:t>
      </w:r>
    </w:p>
    <w:p w14:paraId="0DB7286C" w14:textId="1D81B08C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Poświadczenie za zgodność z oryginałem elektronicznej kopii dokumentu lub oświadczenia, o której mowa powyżej , następuje przy użyciu kwalifikowanego podpisu elektronicznego. </w:t>
      </w:r>
    </w:p>
    <w:p w14:paraId="469674D3" w14:textId="2B3FC9DE" w:rsidR="008276C8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 przypadku przekazywania przez wykonawcę elektronicznej kopii dokumentu lub oświadczenia, opatrzenie jej kwalifikowanym podpisem elektronicznym przez wykonawcę, albo odpowiednio przez podmiot, na którego zdolnościach lub sytuacji polega wykonawca na zasadach określonych w art. 22 a ustawy PZP, albo przez podwykonawcę jest równoznaczne z poświadczeniem elektronicznej kopii dokumentu lub oświadczenia za zgodność z oryginałem. </w:t>
      </w:r>
    </w:p>
    <w:p w14:paraId="150CA855" w14:textId="7E7D2F5F" w:rsidR="008276C8" w:rsidRPr="00A60036" w:rsidRDefault="008276C8" w:rsidP="00A60036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A60036">
        <w:rPr>
          <w:rFonts w:ascii="Arial" w:hAnsi="Arial" w:cs="Arial"/>
          <w:sz w:val="24"/>
          <w:szCs w:val="24"/>
        </w:rPr>
        <w:t xml:space="preserve">W przypadku przekazywania przez Wykonawcę dokumentu elektronicznego </w:t>
      </w:r>
      <w:r w:rsidR="00A60036">
        <w:rPr>
          <w:rFonts w:ascii="Arial" w:hAnsi="Arial" w:cs="Arial"/>
          <w:sz w:val="24"/>
          <w:szCs w:val="24"/>
        </w:rPr>
        <w:br/>
      </w:r>
      <w:r w:rsidRPr="00A60036">
        <w:rPr>
          <w:rFonts w:ascii="Arial" w:hAnsi="Arial" w:cs="Arial"/>
          <w:sz w:val="24"/>
          <w:szCs w:val="24"/>
        </w:rPr>
        <w:t>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sectPr w:rsidR="008276C8" w:rsidRPr="00A6003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52C9C" w14:textId="77777777" w:rsidR="005A7EE6" w:rsidRDefault="005A7EE6" w:rsidP="00F072A7">
      <w:pPr>
        <w:spacing w:after="0" w:line="240" w:lineRule="auto"/>
      </w:pPr>
      <w:r>
        <w:separator/>
      </w:r>
    </w:p>
  </w:endnote>
  <w:endnote w:type="continuationSeparator" w:id="0">
    <w:p w14:paraId="06117827" w14:textId="77777777" w:rsidR="005A7EE6" w:rsidRDefault="005A7EE6" w:rsidP="00F0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7970736"/>
      <w:docPartObj>
        <w:docPartGallery w:val="Page Numbers (Bottom of Page)"/>
        <w:docPartUnique/>
      </w:docPartObj>
    </w:sdtPr>
    <w:sdtEndPr/>
    <w:sdtContent>
      <w:p w14:paraId="43A1079B" w14:textId="567FC01F" w:rsidR="00F072A7" w:rsidRPr="00D0344E" w:rsidRDefault="00D0344E" w:rsidP="00D0344E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sz w:val="24"/>
            <w:szCs w:val="24"/>
          </w:rPr>
        </w:pPr>
        <w:r w:rsidRPr="00BB7A9C">
          <w:rPr>
            <w:rFonts w:ascii="Arial" w:hAnsi="Arial" w:cs="Arial"/>
            <w:sz w:val="24"/>
            <w:szCs w:val="24"/>
          </w:rPr>
          <w:fldChar w:fldCharType="begin"/>
        </w:r>
        <w:r w:rsidRPr="00BB7A9C">
          <w:rPr>
            <w:rFonts w:ascii="Arial" w:hAnsi="Arial" w:cs="Arial"/>
            <w:sz w:val="24"/>
            <w:szCs w:val="24"/>
          </w:rPr>
          <w:instrText>PAGE   \* MERGEFORMAT</w:instrText>
        </w:r>
        <w:r w:rsidRPr="00BB7A9C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sz w:val="24"/>
            <w:szCs w:val="24"/>
          </w:rPr>
          <w:t>32</w:t>
        </w:r>
        <w:r w:rsidRPr="00BB7A9C">
          <w:rPr>
            <w:rFonts w:ascii="Arial" w:hAnsi="Arial" w:cs="Arial"/>
            <w:sz w:val="24"/>
            <w:szCs w:val="24"/>
          </w:rPr>
          <w:fldChar w:fldCharType="end"/>
        </w:r>
        <w:r w:rsidRPr="00BB7A9C">
          <w:rPr>
            <w:rFonts w:ascii="Arial" w:hAnsi="Arial" w:cs="Arial"/>
            <w:sz w:val="24"/>
            <w:szCs w:val="24"/>
          </w:rPr>
          <w:t xml:space="preserve"> | </w:t>
        </w:r>
        <w:r w:rsidRPr="00BB7A9C">
          <w:rPr>
            <w:rFonts w:ascii="Arial" w:hAnsi="Arial" w:cs="Arial"/>
            <w:color w:val="7F7F7F"/>
            <w:spacing w:val="60"/>
            <w:sz w:val="24"/>
            <w:szCs w:val="24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9BC79" w14:textId="77777777" w:rsidR="005A7EE6" w:rsidRDefault="005A7EE6" w:rsidP="00F072A7">
      <w:pPr>
        <w:spacing w:after="0" w:line="240" w:lineRule="auto"/>
      </w:pPr>
      <w:r>
        <w:separator/>
      </w:r>
    </w:p>
  </w:footnote>
  <w:footnote w:type="continuationSeparator" w:id="0">
    <w:p w14:paraId="2A7C659E" w14:textId="77777777" w:rsidR="005A7EE6" w:rsidRDefault="005A7EE6" w:rsidP="00F0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44392" w14:textId="77777777" w:rsidR="00D0344E" w:rsidRPr="009E12F4" w:rsidRDefault="00D0344E" w:rsidP="00D0344E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E23F5"/>
    <w:multiLevelType w:val="hybridMultilevel"/>
    <w:tmpl w:val="426CB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E746A"/>
    <w:multiLevelType w:val="hybridMultilevel"/>
    <w:tmpl w:val="CCAED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D4C99"/>
    <w:multiLevelType w:val="hybridMultilevel"/>
    <w:tmpl w:val="8DFEE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E46C1"/>
    <w:multiLevelType w:val="hybridMultilevel"/>
    <w:tmpl w:val="F3408A22"/>
    <w:lvl w:ilvl="0" w:tplc="21AAF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61249">
    <w:abstractNumId w:val="2"/>
  </w:num>
  <w:num w:numId="2" w16cid:durableId="747458831">
    <w:abstractNumId w:val="3"/>
  </w:num>
  <w:num w:numId="3" w16cid:durableId="416367537">
    <w:abstractNumId w:val="0"/>
  </w:num>
  <w:num w:numId="4" w16cid:durableId="2061511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B0"/>
    <w:rsid w:val="00007944"/>
    <w:rsid w:val="000E7E4B"/>
    <w:rsid w:val="001000BE"/>
    <w:rsid w:val="001B2DCD"/>
    <w:rsid w:val="00227584"/>
    <w:rsid w:val="002C21D5"/>
    <w:rsid w:val="002E28BC"/>
    <w:rsid w:val="002F22EE"/>
    <w:rsid w:val="004434CC"/>
    <w:rsid w:val="00443B34"/>
    <w:rsid w:val="00473244"/>
    <w:rsid w:val="004C617F"/>
    <w:rsid w:val="004C793C"/>
    <w:rsid w:val="004D54F7"/>
    <w:rsid w:val="005A7EE6"/>
    <w:rsid w:val="00622625"/>
    <w:rsid w:val="0064592A"/>
    <w:rsid w:val="0065138F"/>
    <w:rsid w:val="00721672"/>
    <w:rsid w:val="0073297B"/>
    <w:rsid w:val="00785E7E"/>
    <w:rsid w:val="008276C8"/>
    <w:rsid w:val="008660B0"/>
    <w:rsid w:val="00875C19"/>
    <w:rsid w:val="008A112B"/>
    <w:rsid w:val="00A33B02"/>
    <w:rsid w:val="00A4188F"/>
    <w:rsid w:val="00A60036"/>
    <w:rsid w:val="00B74EA5"/>
    <w:rsid w:val="00BB63DC"/>
    <w:rsid w:val="00C569C8"/>
    <w:rsid w:val="00C77A91"/>
    <w:rsid w:val="00C82634"/>
    <w:rsid w:val="00CB13EE"/>
    <w:rsid w:val="00CF44D0"/>
    <w:rsid w:val="00D0344E"/>
    <w:rsid w:val="00D362D6"/>
    <w:rsid w:val="00D55899"/>
    <w:rsid w:val="00D558EB"/>
    <w:rsid w:val="00E06E78"/>
    <w:rsid w:val="00E76838"/>
    <w:rsid w:val="00F072A7"/>
    <w:rsid w:val="00F1612B"/>
    <w:rsid w:val="00F3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CF9D6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8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58E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2A7"/>
  </w:style>
  <w:style w:type="paragraph" w:styleId="Stopka">
    <w:name w:val="footer"/>
    <w:basedOn w:val="Normalny"/>
    <w:link w:val="StopkaZnak"/>
    <w:uiPriority w:val="99"/>
    <w:unhideWhenUsed/>
    <w:rsid w:val="00F0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2A7"/>
  </w:style>
  <w:style w:type="paragraph" w:styleId="Tekstdymka">
    <w:name w:val="Balloon Text"/>
    <w:basedOn w:val="Normalny"/>
    <w:link w:val="TekstdymkaZnak"/>
    <w:uiPriority w:val="99"/>
    <w:semiHidden/>
    <w:unhideWhenUsed/>
    <w:rsid w:val="0000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e.proebiz.com/docs/josephine/pl/Skrocona_instrukcja_dla_wykonawcy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pl/" TargetMode="External"/><Relationship Id="rId12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cert.pl/kontakt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/pl/test-podp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refo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Barbara Rokosz</cp:lastModifiedBy>
  <cp:revision>12</cp:revision>
  <cp:lastPrinted>2021-04-20T12:17:00Z</cp:lastPrinted>
  <dcterms:created xsi:type="dcterms:W3CDTF">2024-07-16T08:12:00Z</dcterms:created>
  <dcterms:modified xsi:type="dcterms:W3CDTF">2024-10-21T19:06:00Z</dcterms:modified>
</cp:coreProperties>
</file>