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18670" w14:textId="77777777" w:rsidR="0025189E" w:rsidRPr="0092017E" w:rsidRDefault="00FC2E1C">
      <w:pPr>
        <w:ind w:left="7090" w:firstLine="423"/>
        <w:rPr>
          <w:b/>
          <w:bCs/>
          <w:sz w:val="28"/>
          <w:szCs w:val="28"/>
        </w:rPr>
      </w:pPr>
      <w:r w:rsidRPr="0092017E">
        <w:rPr>
          <w:b/>
          <w:bCs/>
          <w:sz w:val="28"/>
          <w:szCs w:val="28"/>
        </w:rPr>
        <w:t>VÝTISK:</w:t>
      </w:r>
    </w:p>
    <w:p w14:paraId="6A018671" w14:textId="77777777" w:rsidR="0025189E" w:rsidRPr="0092017E" w:rsidRDefault="0025189E"/>
    <w:tbl>
      <w:tblPr>
        <w:tblStyle w:val="TableNormal"/>
        <w:tblW w:w="9060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50"/>
        <w:gridCol w:w="4310"/>
      </w:tblGrid>
      <w:tr w:rsidR="0025189E" w:rsidRPr="0092017E" w14:paraId="6A018674" w14:textId="77777777">
        <w:trPr>
          <w:trHeight w:val="270"/>
          <w:jc w:val="right"/>
        </w:trPr>
        <w:tc>
          <w:tcPr>
            <w:tcW w:w="4750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72" w14:textId="77777777" w:rsidR="0025189E" w:rsidRPr="0092017E" w:rsidRDefault="00FC2E1C">
            <w:pPr>
              <w:spacing w:before="120" w:after="120"/>
            </w:pPr>
            <w:r w:rsidRPr="0092017E">
              <w:t>číslo smlouvy Objednatele</w:t>
            </w:r>
          </w:p>
        </w:tc>
        <w:tc>
          <w:tcPr>
            <w:tcW w:w="4310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73" w14:textId="77777777" w:rsidR="0025189E" w:rsidRPr="0034146B" w:rsidRDefault="00FC2E1C">
            <w:pPr>
              <w:pStyle w:val="Zkladntext2"/>
              <w:spacing w:before="120" w:line="276" w:lineRule="auto"/>
              <w:jc w:val="center"/>
              <w:rPr>
                <w:lang w:val="cs-CZ"/>
              </w:rPr>
            </w:pPr>
            <w:r w:rsidRPr="0034146B">
              <w:rPr>
                <w:rFonts w:ascii="Calibri" w:hAnsi="Calibri"/>
                <w:b/>
                <w:bCs/>
                <w:sz w:val="22"/>
                <w:szCs w:val="22"/>
                <w:shd w:val="clear" w:color="auto" w:fill="C0C0C0"/>
                <w:lang w:val="cs-CZ"/>
              </w:rPr>
              <w:t>[BUDE DOPLNĚNO]</w:t>
            </w:r>
          </w:p>
        </w:tc>
      </w:tr>
      <w:tr w:rsidR="0025189E" w:rsidRPr="0092017E" w14:paraId="6A018677" w14:textId="77777777">
        <w:trPr>
          <w:trHeight w:val="270"/>
          <w:jc w:val="right"/>
        </w:trPr>
        <w:tc>
          <w:tcPr>
            <w:tcW w:w="4750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75" w14:textId="77777777" w:rsidR="0025189E" w:rsidRPr="0092017E" w:rsidRDefault="00FC2E1C">
            <w:pPr>
              <w:spacing w:before="120" w:after="120"/>
            </w:pPr>
            <w:r w:rsidRPr="0092017E">
              <w:t xml:space="preserve">číslo smlouvy </w:t>
            </w:r>
            <w:r w:rsidRPr="0034146B">
              <w:t xml:space="preserve">Zhotovitele </w:t>
            </w:r>
          </w:p>
        </w:tc>
        <w:tc>
          <w:tcPr>
            <w:tcW w:w="4310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76" w14:textId="77777777" w:rsidR="0025189E" w:rsidRPr="0092017E" w:rsidRDefault="00FC2E1C">
            <w:pPr>
              <w:spacing w:before="120" w:after="120"/>
              <w:jc w:val="center"/>
            </w:pPr>
            <w:r w:rsidRPr="0034146B">
              <w:rPr>
                <w:b/>
                <w:bCs/>
                <w:shd w:val="clear" w:color="auto" w:fill="00FF00"/>
              </w:rPr>
              <w:t>[DOPLN</w:t>
            </w:r>
            <w:r w:rsidRPr="0092017E">
              <w:rPr>
                <w:b/>
                <w:bCs/>
                <w:shd w:val="clear" w:color="auto" w:fill="00FF00"/>
              </w:rPr>
              <w:t xml:space="preserve">Í </w:t>
            </w:r>
            <w:r w:rsidRPr="0034146B">
              <w:rPr>
                <w:b/>
                <w:bCs/>
                <w:shd w:val="clear" w:color="auto" w:fill="00FF00"/>
              </w:rPr>
              <w:t>DODAVATEL]</w:t>
            </w:r>
          </w:p>
        </w:tc>
      </w:tr>
    </w:tbl>
    <w:p w14:paraId="6A018678" w14:textId="77777777" w:rsidR="0025189E" w:rsidRPr="0092017E" w:rsidRDefault="00FC2E1C">
      <w:pPr>
        <w:pStyle w:val="Nadpis"/>
        <w:ind w:left="1418"/>
        <w:jc w:val="right"/>
        <w:rPr>
          <w:rFonts w:ascii="Calibri" w:eastAsia="Calibri" w:hAnsi="Calibri" w:cs="Calibri"/>
          <w:b/>
          <w:bCs/>
          <w:sz w:val="22"/>
          <w:szCs w:val="22"/>
        </w:rPr>
      </w:pPr>
      <w:r w:rsidRPr="0092017E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92017E">
        <w:rPr>
          <w:rFonts w:ascii="Calibri" w:eastAsia="Calibri" w:hAnsi="Calibri" w:cs="Calibri"/>
          <w:b/>
          <w:bCs/>
          <w:sz w:val="22"/>
          <w:szCs w:val="22"/>
        </w:rPr>
        <w:tab/>
      </w:r>
      <w:r w:rsidRPr="0092017E">
        <w:rPr>
          <w:rFonts w:ascii="Calibri" w:eastAsia="Calibri" w:hAnsi="Calibri" w:cs="Calibri"/>
          <w:b/>
          <w:bCs/>
          <w:sz w:val="22"/>
          <w:szCs w:val="22"/>
        </w:rPr>
        <w:tab/>
      </w:r>
    </w:p>
    <w:p w14:paraId="6A018679" w14:textId="77777777" w:rsidR="0025189E" w:rsidRPr="0092017E" w:rsidRDefault="0025189E">
      <w:pPr>
        <w:tabs>
          <w:tab w:val="left" w:pos="1134"/>
        </w:tabs>
        <w:spacing w:after="0" w:line="240" w:lineRule="auto"/>
        <w:jc w:val="center"/>
        <w:rPr>
          <w:b/>
          <w:bCs/>
        </w:rPr>
      </w:pPr>
    </w:p>
    <w:p w14:paraId="6A01867A" w14:textId="77777777" w:rsidR="0025189E" w:rsidRPr="0092017E" w:rsidRDefault="0025189E">
      <w:pPr>
        <w:tabs>
          <w:tab w:val="left" w:pos="1134"/>
        </w:tabs>
        <w:spacing w:after="0" w:line="240" w:lineRule="auto"/>
        <w:jc w:val="center"/>
        <w:rPr>
          <w:b/>
          <w:bCs/>
        </w:rPr>
      </w:pPr>
    </w:p>
    <w:p w14:paraId="6A01867B" w14:textId="77777777" w:rsidR="0025189E" w:rsidRPr="0092017E" w:rsidRDefault="0025189E">
      <w:pPr>
        <w:tabs>
          <w:tab w:val="left" w:pos="1134"/>
        </w:tabs>
        <w:spacing w:after="0" w:line="240" w:lineRule="auto"/>
        <w:jc w:val="center"/>
        <w:rPr>
          <w:b/>
          <w:bCs/>
        </w:rPr>
      </w:pPr>
    </w:p>
    <w:p w14:paraId="6A01867C" w14:textId="77777777" w:rsidR="0025189E" w:rsidRPr="0092017E" w:rsidRDefault="0025189E">
      <w:pPr>
        <w:tabs>
          <w:tab w:val="left" w:pos="1134"/>
        </w:tabs>
        <w:spacing w:after="0" w:line="240" w:lineRule="auto"/>
        <w:jc w:val="center"/>
        <w:rPr>
          <w:b/>
          <w:bCs/>
        </w:rPr>
      </w:pPr>
    </w:p>
    <w:p w14:paraId="6A01867D" w14:textId="77777777" w:rsidR="0025189E" w:rsidRPr="0092017E" w:rsidRDefault="0025189E">
      <w:pPr>
        <w:tabs>
          <w:tab w:val="left" w:pos="1134"/>
        </w:tabs>
        <w:spacing w:after="0" w:line="240" w:lineRule="auto"/>
        <w:jc w:val="center"/>
        <w:rPr>
          <w:b/>
          <w:bCs/>
        </w:rPr>
      </w:pPr>
    </w:p>
    <w:p w14:paraId="6A01867E" w14:textId="77777777" w:rsidR="0025189E" w:rsidRPr="0092017E" w:rsidRDefault="00FC2E1C">
      <w:pPr>
        <w:tabs>
          <w:tab w:val="left" w:pos="1134"/>
        </w:tabs>
        <w:spacing w:after="0" w:line="240" w:lineRule="auto"/>
        <w:jc w:val="center"/>
        <w:rPr>
          <w:b/>
          <w:bCs/>
        </w:rPr>
      </w:pPr>
      <w:r w:rsidRPr="0092017E">
        <w:rPr>
          <w:b/>
          <w:bCs/>
        </w:rPr>
        <w:t xml:space="preserve">Silnice LK a.s. </w:t>
      </w:r>
    </w:p>
    <w:p w14:paraId="6A01867F" w14:textId="77777777" w:rsidR="0025189E" w:rsidRPr="0092017E" w:rsidRDefault="0025189E">
      <w:pPr>
        <w:tabs>
          <w:tab w:val="left" w:pos="1134"/>
        </w:tabs>
        <w:spacing w:after="0" w:line="240" w:lineRule="auto"/>
        <w:jc w:val="center"/>
        <w:rPr>
          <w:b/>
          <w:bCs/>
        </w:rPr>
      </w:pPr>
    </w:p>
    <w:p w14:paraId="6A018680" w14:textId="77777777" w:rsidR="0025189E" w:rsidRPr="0092017E" w:rsidRDefault="00FC2E1C">
      <w:pPr>
        <w:tabs>
          <w:tab w:val="left" w:pos="1134"/>
        </w:tabs>
        <w:spacing w:after="0" w:line="240" w:lineRule="auto"/>
        <w:jc w:val="center"/>
        <w:rPr>
          <w:b/>
          <w:bCs/>
        </w:rPr>
      </w:pPr>
      <w:r w:rsidRPr="0092017E">
        <w:rPr>
          <w:b/>
          <w:bCs/>
        </w:rPr>
        <w:t>A</w:t>
      </w:r>
    </w:p>
    <w:p w14:paraId="6A018681" w14:textId="77777777" w:rsidR="0025189E" w:rsidRPr="0092017E" w:rsidRDefault="0025189E">
      <w:pPr>
        <w:tabs>
          <w:tab w:val="left" w:pos="1134"/>
        </w:tabs>
        <w:spacing w:after="0" w:line="240" w:lineRule="auto"/>
        <w:jc w:val="center"/>
        <w:rPr>
          <w:b/>
          <w:bCs/>
        </w:rPr>
      </w:pPr>
    </w:p>
    <w:p w14:paraId="6A018682" w14:textId="77777777" w:rsidR="0025189E" w:rsidRPr="0092017E" w:rsidRDefault="00FC2E1C">
      <w:pPr>
        <w:tabs>
          <w:tab w:val="left" w:pos="1134"/>
        </w:tabs>
        <w:spacing w:after="0" w:line="240" w:lineRule="auto"/>
        <w:jc w:val="center"/>
        <w:rPr>
          <w:b/>
          <w:bCs/>
        </w:rPr>
      </w:pPr>
      <w:r w:rsidRPr="0034146B">
        <w:rPr>
          <w:rFonts w:ascii="Symbol" w:hAnsi="Symbol"/>
        </w:rPr>
        <w:t>[</w:t>
      </w:r>
      <w:r w:rsidRPr="0092017E">
        <w:rPr>
          <w:b/>
          <w:bCs/>
          <w:shd w:val="clear" w:color="auto" w:fill="00FF00"/>
        </w:rPr>
        <w:t xml:space="preserve">DOPLNÍ </w:t>
      </w:r>
      <w:r w:rsidRPr="0034146B">
        <w:rPr>
          <w:b/>
          <w:bCs/>
          <w:shd w:val="clear" w:color="auto" w:fill="00FF00"/>
        </w:rPr>
        <w:t xml:space="preserve">DODAVATEL </w:t>
      </w:r>
      <w:r w:rsidRPr="0092017E">
        <w:rPr>
          <w:b/>
          <w:bCs/>
          <w:shd w:val="clear" w:color="auto" w:fill="00FF00"/>
        </w:rPr>
        <w:t>– ná</w:t>
      </w:r>
      <w:r w:rsidRPr="0034146B">
        <w:rPr>
          <w:b/>
          <w:bCs/>
          <w:shd w:val="clear" w:color="auto" w:fill="00FF00"/>
        </w:rPr>
        <w:t>zev</w:t>
      </w:r>
      <w:r w:rsidRPr="0034146B">
        <w:rPr>
          <w:rFonts w:ascii="Symbol" w:hAnsi="Symbol"/>
        </w:rPr>
        <w:t>]</w:t>
      </w:r>
    </w:p>
    <w:p w14:paraId="6A018683" w14:textId="77777777" w:rsidR="0025189E" w:rsidRPr="0092017E" w:rsidRDefault="0025189E">
      <w:pPr>
        <w:tabs>
          <w:tab w:val="left" w:pos="1134"/>
        </w:tabs>
        <w:spacing w:after="0" w:line="240" w:lineRule="auto"/>
        <w:jc w:val="center"/>
        <w:rPr>
          <w:b/>
          <w:bCs/>
          <w:sz w:val="40"/>
          <w:szCs w:val="40"/>
        </w:rPr>
      </w:pPr>
    </w:p>
    <w:p w14:paraId="6A018684" w14:textId="77777777" w:rsidR="0025189E" w:rsidRPr="0092017E" w:rsidRDefault="0025189E">
      <w:pPr>
        <w:tabs>
          <w:tab w:val="left" w:pos="1134"/>
        </w:tabs>
        <w:spacing w:after="0" w:line="240" w:lineRule="auto"/>
        <w:jc w:val="center"/>
        <w:rPr>
          <w:b/>
          <w:bCs/>
          <w:sz w:val="40"/>
          <w:szCs w:val="40"/>
        </w:rPr>
      </w:pPr>
    </w:p>
    <w:p w14:paraId="6A018685" w14:textId="77777777" w:rsidR="0025189E" w:rsidRPr="0092017E" w:rsidRDefault="0025189E">
      <w:pPr>
        <w:tabs>
          <w:tab w:val="left" w:pos="1134"/>
        </w:tabs>
        <w:spacing w:after="0" w:line="240" w:lineRule="auto"/>
        <w:jc w:val="center"/>
        <w:rPr>
          <w:b/>
          <w:bCs/>
          <w:sz w:val="40"/>
          <w:szCs w:val="40"/>
        </w:rPr>
      </w:pPr>
    </w:p>
    <w:p w14:paraId="6A018686" w14:textId="77777777" w:rsidR="0025189E" w:rsidRPr="0092017E" w:rsidRDefault="0025189E">
      <w:pPr>
        <w:tabs>
          <w:tab w:val="left" w:pos="1134"/>
        </w:tabs>
        <w:spacing w:after="0" w:line="240" w:lineRule="auto"/>
        <w:jc w:val="center"/>
        <w:rPr>
          <w:b/>
          <w:bCs/>
          <w:sz w:val="40"/>
          <w:szCs w:val="40"/>
        </w:rPr>
      </w:pPr>
    </w:p>
    <w:p w14:paraId="6A018687" w14:textId="77777777" w:rsidR="0025189E" w:rsidRPr="0092017E" w:rsidRDefault="00FC2E1C">
      <w:pPr>
        <w:tabs>
          <w:tab w:val="left" w:pos="1134"/>
        </w:tabs>
        <w:spacing w:after="0" w:line="240" w:lineRule="auto"/>
        <w:jc w:val="center"/>
        <w:rPr>
          <w:b/>
          <w:bCs/>
          <w:sz w:val="40"/>
          <w:szCs w:val="40"/>
        </w:rPr>
      </w:pPr>
      <w:r w:rsidRPr="0034146B">
        <w:rPr>
          <w:b/>
          <w:bCs/>
          <w:sz w:val="40"/>
          <w:szCs w:val="40"/>
        </w:rPr>
        <w:t>SMLOUVA O D</w:t>
      </w:r>
      <w:r w:rsidRPr="0092017E">
        <w:rPr>
          <w:b/>
          <w:bCs/>
          <w:sz w:val="40"/>
          <w:szCs w:val="40"/>
        </w:rPr>
        <w:t>Í</w:t>
      </w:r>
      <w:r w:rsidRPr="0034146B">
        <w:rPr>
          <w:b/>
          <w:bCs/>
          <w:sz w:val="40"/>
          <w:szCs w:val="40"/>
        </w:rPr>
        <w:t xml:space="preserve">LO </w:t>
      </w:r>
    </w:p>
    <w:p w14:paraId="6A018688" w14:textId="77777777" w:rsidR="0025189E" w:rsidRPr="0092017E" w:rsidRDefault="0025189E">
      <w:pPr>
        <w:tabs>
          <w:tab w:val="left" w:pos="1134"/>
        </w:tabs>
        <w:spacing w:after="0" w:line="240" w:lineRule="auto"/>
        <w:jc w:val="center"/>
        <w:rPr>
          <w:b/>
          <w:bCs/>
          <w:sz w:val="40"/>
          <w:szCs w:val="40"/>
        </w:rPr>
      </w:pPr>
    </w:p>
    <w:p w14:paraId="14993EA5" w14:textId="77777777" w:rsidR="00173E59" w:rsidRDefault="00FC2E1C" w:rsidP="00173E59">
      <w:pPr>
        <w:tabs>
          <w:tab w:val="left" w:pos="1134"/>
        </w:tabs>
        <w:spacing w:after="0" w:line="240" w:lineRule="auto"/>
        <w:jc w:val="center"/>
        <w:rPr>
          <w:rFonts w:cs="Times New Roman"/>
          <w:b/>
          <w:bCs/>
          <w:sz w:val="40"/>
          <w:szCs w:val="40"/>
        </w:rPr>
      </w:pPr>
      <w:r w:rsidRPr="0092017E">
        <w:rPr>
          <w:b/>
          <w:bCs/>
          <w:sz w:val="40"/>
          <w:szCs w:val="40"/>
        </w:rPr>
        <w:t>„Rekonstrukce areálu cestmistrovství Liberec</w:t>
      </w:r>
      <w:r w:rsidR="00A03C32">
        <w:rPr>
          <w:b/>
          <w:bCs/>
          <w:sz w:val="40"/>
          <w:szCs w:val="40"/>
        </w:rPr>
        <w:t xml:space="preserve"> – depo Růžodol</w:t>
      </w:r>
      <w:r w:rsidRPr="0034146B">
        <w:rPr>
          <w:rFonts w:cs="Times New Roman"/>
          <w:b/>
          <w:bCs/>
          <w:sz w:val="40"/>
          <w:szCs w:val="40"/>
          <w:rtl/>
        </w:rPr>
        <w:t>“</w:t>
      </w:r>
    </w:p>
    <w:p w14:paraId="17685CA2" w14:textId="77777777" w:rsidR="00173E59" w:rsidRDefault="00173E59" w:rsidP="00173E59">
      <w:pPr>
        <w:tabs>
          <w:tab w:val="left" w:pos="1134"/>
        </w:tabs>
        <w:spacing w:after="0" w:line="240" w:lineRule="auto"/>
        <w:jc w:val="center"/>
        <w:rPr>
          <w:rFonts w:cs="Times New Roman"/>
          <w:b/>
          <w:bCs/>
          <w:sz w:val="40"/>
          <w:szCs w:val="40"/>
        </w:rPr>
      </w:pPr>
    </w:p>
    <w:p w14:paraId="6A01868D" w14:textId="6C49D555" w:rsidR="0025189E" w:rsidRPr="0092017E" w:rsidRDefault="00173E59" w:rsidP="00173E59">
      <w:pPr>
        <w:tabs>
          <w:tab w:val="left" w:pos="1134"/>
        </w:tabs>
        <w:spacing w:after="0" w:line="240" w:lineRule="auto"/>
        <w:jc w:val="center"/>
      </w:pPr>
      <w:r>
        <w:rPr>
          <w:rFonts w:cs="Times New Roman"/>
          <w:b/>
          <w:bCs/>
          <w:sz w:val="40"/>
          <w:szCs w:val="40"/>
        </w:rPr>
        <w:t>Z24089</w:t>
      </w:r>
      <w:r w:rsidR="00FC2E1C" w:rsidRPr="0092017E">
        <w:rPr>
          <w:rFonts w:ascii="Arial Unicode MS" w:hAnsi="Arial Unicode MS"/>
          <w:sz w:val="32"/>
          <w:szCs w:val="32"/>
        </w:rPr>
        <w:br w:type="page"/>
      </w:r>
    </w:p>
    <w:p w14:paraId="6A01868E" w14:textId="77777777" w:rsidR="0025189E" w:rsidRPr="0092017E" w:rsidRDefault="00FC2E1C">
      <w:pPr>
        <w:spacing w:before="120" w:after="0" w:line="240" w:lineRule="auto"/>
        <w:jc w:val="both"/>
      </w:pPr>
      <w:r w:rsidRPr="0092017E">
        <w:lastRenderedPageBreak/>
        <w:t>Smlouva uzavřená níže uveden</w:t>
      </w:r>
      <w:r w:rsidRPr="0034146B">
        <w:t>é</w:t>
      </w:r>
      <w:r w:rsidRPr="0092017E">
        <w:t>ho dne, měsíce a roku ve smyslu § 2586 a následující Obč</w:t>
      </w:r>
      <w:r w:rsidRPr="0034146B">
        <w:t>anské</w:t>
      </w:r>
      <w:r w:rsidRPr="0092017E">
        <w:t>ho zákoníku mezi níže uvedenými smluvními stranami (dále jen „</w:t>
      </w:r>
      <w:r w:rsidRPr="0092017E">
        <w:rPr>
          <w:b/>
          <w:bCs/>
        </w:rPr>
        <w:t>Smlouva</w:t>
      </w:r>
      <w:r w:rsidRPr="0034146B">
        <w:rPr>
          <w:rFonts w:cs="Times New Roman"/>
          <w:rtl/>
        </w:rPr>
        <w:t>“</w:t>
      </w:r>
      <w:r w:rsidRPr="0092017E">
        <w:t xml:space="preserve">): </w:t>
      </w:r>
    </w:p>
    <w:p w14:paraId="6A01868F" w14:textId="77777777" w:rsidR="0025189E" w:rsidRPr="0092017E" w:rsidRDefault="0025189E">
      <w:pPr>
        <w:spacing w:after="0" w:line="240" w:lineRule="auto"/>
        <w:jc w:val="both"/>
      </w:pPr>
    </w:p>
    <w:tbl>
      <w:tblPr>
        <w:tblStyle w:val="TableNormal"/>
        <w:tblW w:w="906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31"/>
        <w:gridCol w:w="5634"/>
      </w:tblGrid>
      <w:tr w:rsidR="0025189E" w:rsidRPr="0092017E" w14:paraId="6A018692" w14:textId="77777777" w:rsidTr="00A32E7D">
        <w:trPr>
          <w:trHeight w:val="270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90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rPr>
                <w:b/>
                <w:bCs/>
              </w:rPr>
              <w:t>Název společnosti: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91" w14:textId="77777777" w:rsidR="0025189E" w:rsidRPr="0034146B" w:rsidRDefault="00FC2E1C" w:rsidP="00A32E7D">
            <w:pPr>
              <w:pStyle w:val="Zkladntext2"/>
              <w:spacing w:before="40" w:after="40" w:line="240" w:lineRule="auto"/>
              <w:contextualSpacing/>
              <w:jc w:val="both"/>
              <w:rPr>
                <w:lang w:val="cs-CZ"/>
              </w:rPr>
            </w:pPr>
            <w:r w:rsidRPr="0034146B">
              <w:rPr>
                <w:rFonts w:ascii="Calibri" w:hAnsi="Calibri"/>
                <w:b/>
                <w:bCs/>
                <w:sz w:val="22"/>
                <w:szCs w:val="22"/>
                <w:lang w:val="cs-CZ"/>
              </w:rPr>
              <w:t xml:space="preserve">Silnice LK a.s., </w:t>
            </w:r>
            <w:r w:rsidRPr="0034146B">
              <w:rPr>
                <w:rFonts w:ascii="Calibri" w:hAnsi="Calibri"/>
                <w:sz w:val="22"/>
                <w:szCs w:val="22"/>
                <w:lang w:val="cs-CZ"/>
              </w:rPr>
              <w:t>(dále jen</w:t>
            </w:r>
            <w:r w:rsidRPr="0034146B">
              <w:rPr>
                <w:rFonts w:ascii="Calibri" w:hAnsi="Calibri"/>
                <w:b/>
                <w:bCs/>
                <w:sz w:val="22"/>
                <w:szCs w:val="22"/>
                <w:lang w:val="cs-CZ"/>
              </w:rPr>
              <w:t xml:space="preserve"> „Objednatel</w:t>
            </w:r>
            <w:r w:rsidRPr="0034146B">
              <w:rPr>
                <w:rFonts w:ascii="Calibri" w:hAnsi="Calibri" w:cs="Times New Roman"/>
                <w:b/>
                <w:bCs/>
                <w:sz w:val="22"/>
                <w:szCs w:val="22"/>
                <w:rtl/>
                <w:lang w:val="cs-CZ"/>
              </w:rPr>
              <w:t>“</w:t>
            </w:r>
            <w:r w:rsidRPr="0034146B">
              <w:rPr>
                <w:rFonts w:ascii="Calibri" w:hAnsi="Calibri"/>
                <w:sz w:val="22"/>
                <w:szCs w:val="22"/>
                <w:lang w:val="cs-CZ"/>
              </w:rPr>
              <w:t>)</w:t>
            </w:r>
          </w:p>
        </w:tc>
      </w:tr>
      <w:tr w:rsidR="0025189E" w:rsidRPr="0092017E" w14:paraId="6A018695" w14:textId="77777777" w:rsidTr="00A32E7D">
        <w:trPr>
          <w:trHeight w:val="270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93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>Sídlo: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94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>Československ</w:t>
            </w:r>
            <w:r w:rsidRPr="0034146B">
              <w:t xml:space="preserve">é </w:t>
            </w:r>
            <w:r w:rsidRPr="0092017E">
              <w:t>armády 4805/24, 466 05 Jablonec nad Nisou</w:t>
            </w:r>
          </w:p>
        </w:tc>
      </w:tr>
      <w:tr w:rsidR="0025189E" w:rsidRPr="0092017E" w14:paraId="6A018698" w14:textId="77777777" w:rsidTr="00A32E7D">
        <w:trPr>
          <w:trHeight w:val="270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96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 xml:space="preserve">Spisová značka:  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97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rPr>
                <w:color w:val="333333"/>
                <w:u w:color="333333"/>
                <w:shd w:val="clear" w:color="auto" w:fill="FFFFFF"/>
              </w:rPr>
              <w:t>B 2197 vedená u Krajsk</w:t>
            </w:r>
            <w:r w:rsidRPr="0034146B">
              <w:rPr>
                <w:color w:val="333333"/>
                <w:u w:color="333333"/>
                <w:shd w:val="clear" w:color="auto" w:fill="FFFFFF"/>
              </w:rPr>
              <w:t>é</w:t>
            </w:r>
            <w:r w:rsidRPr="0092017E">
              <w:rPr>
                <w:color w:val="333333"/>
                <w:u w:color="333333"/>
                <w:shd w:val="clear" w:color="auto" w:fill="FFFFFF"/>
              </w:rPr>
              <w:t>ho soudu v Ústí nad Labem</w:t>
            </w:r>
          </w:p>
        </w:tc>
      </w:tr>
      <w:tr w:rsidR="0025189E" w:rsidRPr="0092017E" w14:paraId="6A01869C" w14:textId="77777777" w:rsidTr="00A32E7D">
        <w:trPr>
          <w:trHeight w:val="609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99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 xml:space="preserve">Zastoupení společnosti: 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9A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>Ing. Petr Správka, předseda představenstva</w:t>
            </w:r>
          </w:p>
          <w:p w14:paraId="6A01869B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>Zdeně</w:t>
            </w:r>
            <w:r w:rsidRPr="0034146B">
              <w:t>k Same</w:t>
            </w:r>
            <w:r w:rsidRPr="0092017E">
              <w:t>š, místopředseda představenstva</w:t>
            </w:r>
          </w:p>
        </w:tc>
      </w:tr>
      <w:tr w:rsidR="0025189E" w:rsidRPr="0092017E" w14:paraId="6A01869F" w14:textId="77777777" w:rsidTr="00A32E7D">
        <w:trPr>
          <w:trHeight w:val="270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9D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>IČ</w:t>
            </w:r>
            <w:r w:rsidRPr="0034146B">
              <w:t>O: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9E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>287 46 503</w:t>
            </w:r>
          </w:p>
        </w:tc>
      </w:tr>
      <w:tr w:rsidR="0025189E" w:rsidRPr="0092017E" w14:paraId="6A0186A2" w14:textId="77777777" w:rsidTr="00A32E7D">
        <w:trPr>
          <w:trHeight w:val="270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A0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 xml:space="preserve">DIČ: 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A1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>CZ28746503</w:t>
            </w:r>
          </w:p>
        </w:tc>
      </w:tr>
      <w:tr w:rsidR="0025189E" w:rsidRPr="0092017E" w14:paraId="6A0186A5" w14:textId="77777777" w:rsidTr="00A32E7D">
        <w:trPr>
          <w:trHeight w:val="270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A3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 xml:space="preserve">Telefon: 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A4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>488 043 235</w:t>
            </w:r>
          </w:p>
        </w:tc>
      </w:tr>
      <w:tr w:rsidR="0025189E" w:rsidRPr="0092017E" w14:paraId="6A0186A8" w14:textId="77777777" w:rsidTr="00A32E7D">
        <w:trPr>
          <w:trHeight w:val="270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A6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 xml:space="preserve">E-mail: 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A7" w14:textId="77777777" w:rsidR="0025189E" w:rsidRPr="0092017E" w:rsidRDefault="00000000" w:rsidP="00A32E7D">
            <w:pPr>
              <w:spacing w:before="40" w:after="40" w:line="240" w:lineRule="auto"/>
              <w:contextualSpacing/>
            </w:pPr>
            <w:hyperlink r:id="rId8" w:history="1">
              <w:r w:rsidR="00FC2E1C" w:rsidRPr="0092017E">
                <w:rPr>
                  <w:rStyle w:val="Hyperlink0"/>
                </w:rPr>
                <w:t>info@silnicelk.cz</w:t>
              </w:r>
            </w:hyperlink>
          </w:p>
        </w:tc>
      </w:tr>
      <w:tr w:rsidR="0025189E" w:rsidRPr="0092017E" w14:paraId="6A0186AB" w14:textId="77777777" w:rsidTr="00A32E7D">
        <w:trPr>
          <w:trHeight w:val="270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A9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 xml:space="preserve">Bankovní spojení: 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AA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>Komerční banka, a.s.</w:t>
            </w:r>
          </w:p>
        </w:tc>
      </w:tr>
      <w:tr w:rsidR="0025189E" w:rsidRPr="0092017E" w14:paraId="6A0186AE" w14:textId="77777777" w:rsidTr="00A32E7D">
        <w:trPr>
          <w:trHeight w:val="270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AC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>Číslo účtu: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AD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>43-9618960207/0100</w:t>
            </w:r>
          </w:p>
        </w:tc>
      </w:tr>
      <w:tr w:rsidR="0025189E" w:rsidRPr="0092017E" w14:paraId="6A0186B1" w14:textId="77777777" w:rsidTr="00A32E7D">
        <w:trPr>
          <w:trHeight w:val="868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AF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 xml:space="preserve">Osoba oprávněná ve věcech smluvních (vyjma podpisu smluvních dokumentů): 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B0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rPr>
                <w:color w:val="333333"/>
                <w:u w:color="333333"/>
                <w:shd w:val="clear" w:color="auto" w:fill="FFFFFF"/>
              </w:rPr>
              <w:t>Monika Poslová</w:t>
            </w:r>
            <w:r w:rsidRPr="0034146B">
              <w:rPr>
                <w:color w:val="333333"/>
                <w:u w:color="333333"/>
                <w:shd w:val="clear" w:color="auto" w:fill="FFFFFF"/>
              </w:rPr>
              <w:t>, specialista ve</w:t>
            </w:r>
            <w:r w:rsidRPr="0092017E">
              <w:rPr>
                <w:color w:val="333333"/>
                <w:u w:color="333333"/>
                <w:shd w:val="clear" w:color="auto" w:fill="FFFFFF"/>
              </w:rPr>
              <w:t>řejných zakázek</w:t>
            </w:r>
            <w:r w:rsidRPr="0092017E">
              <w:t xml:space="preserve">, </w:t>
            </w:r>
            <w:r w:rsidRPr="0034146B">
              <w:t xml:space="preserve">tel.: +420 770 100 950, e-mail: </w:t>
            </w:r>
            <w:hyperlink r:id="rId9" w:history="1">
              <w:r w:rsidRPr="0092017E">
                <w:rPr>
                  <w:rStyle w:val="Hyperlink0"/>
                </w:rPr>
                <w:t>monika.poslova</w:t>
              </w:r>
              <w:r w:rsidRPr="0034146B">
                <w:rPr>
                  <w:rStyle w:val="Odkaz"/>
                </w:rPr>
                <w:t>@silnicelk.cz</w:t>
              </w:r>
            </w:hyperlink>
            <w:r w:rsidRPr="0092017E">
              <w:rPr>
                <w:rStyle w:val="Hyperlink0"/>
              </w:rPr>
              <w:t xml:space="preserve"> </w:t>
            </w:r>
          </w:p>
        </w:tc>
      </w:tr>
      <w:tr w:rsidR="0025189E" w:rsidRPr="0092017E" w14:paraId="6A0186B4" w14:textId="77777777" w:rsidTr="00A32E7D">
        <w:trPr>
          <w:trHeight w:val="569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B2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>Osoba oprávněná jednat ve věcech technický</w:t>
            </w:r>
            <w:r w:rsidRPr="0034146B">
              <w:t xml:space="preserve">ch: 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B3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>Petr Hní</w:t>
            </w:r>
            <w:r w:rsidRPr="0034146B">
              <w:t>zdo, mana</w:t>
            </w:r>
            <w:r w:rsidRPr="0092017E">
              <w:t>ž</w:t>
            </w:r>
            <w:r w:rsidRPr="0034146B">
              <w:t>er spr</w:t>
            </w:r>
            <w:r w:rsidRPr="0092017E">
              <w:t xml:space="preserve">ávy majetku, tel.: +420 777 481 499, e-mail: </w:t>
            </w:r>
            <w:hyperlink r:id="rId10" w:history="1">
              <w:r w:rsidRPr="0092017E">
                <w:rPr>
                  <w:rStyle w:val="Hyperlink0"/>
                </w:rPr>
                <w:t>petr.hnizdo@silnicelk.cz</w:t>
              </w:r>
            </w:hyperlink>
            <w:r w:rsidRPr="0092017E">
              <w:t xml:space="preserve"> </w:t>
            </w:r>
          </w:p>
        </w:tc>
      </w:tr>
    </w:tbl>
    <w:p w14:paraId="6A0186B5" w14:textId="532D6F2E" w:rsidR="0025189E" w:rsidRPr="0092017E" w:rsidRDefault="00A32E7D" w:rsidP="00A32E7D">
      <w:pPr>
        <w:widowControl w:val="0"/>
        <w:spacing w:before="120" w:after="120" w:line="240" w:lineRule="auto"/>
        <w:jc w:val="both"/>
      </w:pPr>
      <w:r>
        <w:t>a</w:t>
      </w:r>
    </w:p>
    <w:p w14:paraId="6A0186B6" w14:textId="77777777" w:rsidR="0025189E" w:rsidRPr="0092017E" w:rsidRDefault="0025189E" w:rsidP="00A32E7D">
      <w:pPr>
        <w:spacing w:after="0" w:line="240" w:lineRule="auto"/>
        <w:contextualSpacing/>
        <w:jc w:val="both"/>
      </w:pPr>
    </w:p>
    <w:tbl>
      <w:tblPr>
        <w:tblStyle w:val="TableNormal"/>
        <w:tblW w:w="906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31"/>
        <w:gridCol w:w="5634"/>
      </w:tblGrid>
      <w:tr w:rsidR="0025189E" w:rsidRPr="0092017E" w14:paraId="6A0186BA" w14:textId="77777777" w:rsidTr="00A32E7D">
        <w:trPr>
          <w:trHeight w:val="609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B7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rPr>
                <w:b/>
                <w:bCs/>
              </w:rPr>
              <w:t>Ná</w:t>
            </w:r>
            <w:r w:rsidRPr="0034146B">
              <w:rPr>
                <w:b/>
                <w:bCs/>
              </w:rPr>
              <w:t>zev: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B8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34146B">
              <w:t>[</w:t>
            </w:r>
            <w:r w:rsidRPr="0092017E">
              <w:rPr>
                <w:shd w:val="clear" w:color="auto" w:fill="00FF00"/>
              </w:rPr>
              <w:t xml:space="preserve">DOPLNÍ </w:t>
            </w:r>
            <w:r w:rsidRPr="0034146B">
              <w:rPr>
                <w:shd w:val="clear" w:color="auto" w:fill="00FF00"/>
              </w:rPr>
              <w:t>DODAVATEL</w:t>
            </w:r>
            <w:r w:rsidRPr="0034146B">
              <w:t xml:space="preserve">] </w:t>
            </w:r>
          </w:p>
          <w:p w14:paraId="6A0186B9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>(dále jen „</w:t>
            </w:r>
            <w:r w:rsidRPr="0092017E">
              <w:rPr>
                <w:b/>
                <w:bCs/>
              </w:rPr>
              <w:t>Zhotovitel</w:t>
            </w:r>
            <w:r w:rsidRPr="0034146B">
              <w:rPr>
                <w:rFonts w:cs="Times New Roman"/>
                <w:rtl/>
              </w:rPr>
              <w:t>“</w:t>
            </w:r>
            <w:r w:rsidRPr="0092017E">
              <w:t>)</w:t>
            </w:r>
          </w:p>
        </w:tc>
      </w:tr>
      <w:tr w:rsidR="0025189E" w:rsidRPr="0092017E" w14:paraId="6A0186BD" w14:textId="77777777" w:rsidTr="00A32E7D">
        <w:trPr>
          <w:trHeight w:val="270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BB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>Sídlo: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BC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34146B">
              <w:t>[</w:t>
            </w:r>
            <w:r w:rsidRPr="0092017E">
              <w:rPr>
                <w:shd w:val="clear" w:color="auto" w:fill="00FF00"/>
              </w:rPr>
              <w:t xml:space="preserve">DOPLNÍ </w:t>
            </w:r>
            <w:r w:rsidRPr="0034146B">
              <w:rPr>
                <w:shd w:val="clear" w:color="auto" w:fill="00FF00"/>
              </w:rPr>
              <w:t>DODAVATEL</w:t>
            </w:r>
            <w:r w:rsidRPr="0034146B">
              <w:t xml:space="preserve">] </w:t>
            </w:r>
          </w:p>
        </w:tc>
      </w:tr>
      <w:tr w:rsidR="0025189E" w:rsidRPr="0092017E" w14:paraId="6A0186C0" w14:textId="77777777" w:rsidTr="00A32E7D">
        <w:trPr>
          <w:trHeight w:val="270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BE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 xml:space="preserve">Spisová značka:  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BF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34146B">
              <w:t>[</w:t>
            </w:r>
            <w:r w:rsidRPr="0092017E">
              <w:rPr>
                <w:shd w:val="clear" w:color="auto" w:fill="00FF00"/>
              </w:rPr>
              <w:t xml:space="preserve">DOPLNÍ </w:t>
            </w:r>
            <w:r w:rsidRPr="0034146B">
              <w:rPr>
                <w:shd w:val="clear" w:color="auto" w:fill="00FF00"/>
              </w:rPr>
              <w:t>DODAVATEL</w:t>
            </w:r>
            <w:r w:rsidRPr="0034146B">
              <w:t xml:space="preserve">] </w:t>
            </w:r>
          </w:p>
        </w:tc>
      </w:tr>
      <w:tr w:rsidR="0025189E" w:rsidRPr="0092017E" w14:paraId="6A0186C3" w14:textId="77777777" w:rsidTr="00A32E7D">
        <w:trPr>
          <w:trHeight w:val="270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C1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 xml:space="preserve">Zastoupení společnosti: 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C2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34146B">
              <w:t>[</w:t>
            </w:r>
            <w:r w:rsidRPr="0092017E">
              <w:rPr>
                <w:shd w:val="clear" w:color="auto" w:fill="00FF00"/>
              </w:rPr>
              <w:t xml:space="preserve">DOPLNÍ </w:t>
            </w:r>
            <w:r w:rsidRPr="0034146B">
              <w:rPr>
                <w:shd w:val="clear" w:color="auto" w:fill="00FF00"/>
              </w:rPr>
              <w:t>DODAVATEL</w:t>
            </w:r>
            <w:r w:rsidRPr="0034146B">
              <w:t xml:space="preserve">] </w:t>
            </w:r>
          </w:p>
        </w:tc>
      </w:tr>
      <w:tr w:rsidR="0025189E" w:rsidRPr="0092017E" w14:paraId="6A0186C6" w14:textId="77777777" w:rsidTr="00A32E7D">
        <w:trPr>
          <w:trHeight w:val="270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C4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>IČ</w:t>
            </w:r>
            <w:r w:rsidRPr="0034146B">
              <w:t>O: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C5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34146B">
              <w:t>[</w:t>
            </w:r>
            <w:r w:rsidRPr="0092017E">
              <w:rPr>
                <w:shd w:val="clear" w:color="auto" w:fill="00FF00"/>
              </w:rPr>
              <w:t xml:space="preserve">DOPLNÍ </w:t>
            </w:r>
            <w:r w:rsidRPr="0034146B">
              <w:rPr>
                <w:shd w:val="clear" w:color="auto" w:fill="00FF00"/>
              </w:rPr>
              <w:t>DODAVATEL</w:t>
            </w:r>
            <w:r w:rsidRPr="0034146B">
              <w:t xml:space="preserve">] </w:t>
            </w:r>
          </w:p>
        </w:tc>
      </w:tr>
      <w:tr w:rsidR="0025189E" w:rsidRPr="0092017E" w14:paraId="6A0186C9" w14:textId="77777777" w:rsidTr="00A32E7D">
        <w:trPr>
          <w:trHeight w:val="270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C7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 xml:space="preserve">DIČ: 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C8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34146B">
              <w:t>[</w:t>
            </w:r>
            <w:r w:rsidRPr="0092017E">
              <w:rPr>
                <w:shd w:val="clear" w:color="auto" w:fill="00FF00"/>
              </w:rPr>
              <w:t xml:space="preserve">DOPLNÍ </w:t>
            </w:r>
            <w:r w:rsidRPr="0034146B">
              <w:rPr>
                <w:shd w:val="clear" w:color="auto" w:fill="00FF00"/>
              </w:rPr>
              <w:t>DODAVATEL</w:t>
            </w:r>
            <w:r w:rsidRPr="0034146B">
              <w:t xml:space="preserve">] </w:t>
            </w:r>
          </w:p>
        </w:tc>
      </w:tr>
      <w:tr w:rsidR="0025189E" w:rsidRPr="0092017E" w14:paraId="6A0186CC" w14:textId="77777777" w:rsidTr="00A32E7D">
        <w:trPr>
          <w:trHeight w:val="270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CA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 xml:space="preserve">Telefon: 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CB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34146B">
              <w:t>[</w:t>
            </w:r>
            <w:r w:rsidRPr="0092017E">
              <w:rPr>
                <w:shd w:val="clear" w:color="auto" w:fill="00FF00"/>
              </w:rPr>
              <w:t xml:space="preserve">DOPLNÍ </w:t>
            </w:r>
            <w:r w:rsidRPr="0034146B">
              <w:rPr>
                <w:shd w:val="clear" w:color="auto" w:fill="00FF00"/>
              </w:rPr>
              <w:t>DODAVATEL</w:t>
            </w:r>
            <w:r w:rsidRPr="0034146B">
              <w:t xml:space="preserve">] </w:t>
            </w:r>
          </w:p>
        </w:tc>
      </w:tr>
      <w:tr w:rsidR="0025189E" w:rsidRPr="0092017E" w14:paraId="6A0186CF" w14:textId="77777777" w:rsidTr="00A32E7D">
        <w:trPr>
          <w:trHeight w:val="270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CD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 xml:space="preserve">E-mail: 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CE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34146B">
              <w:t>[</w:t>
            </w:r>
            <w:r w:rsidRPr="0092017E">
              <w:rPr>
                <w:shd w:val="clear" w:color="auto" w:fill="00FF00"/>
              </w:rPr>
              <w:t xml:space="preserve">DOPLNÍ </w:t>
            </w:r>
            <w:r w:rsidRPr="0034146B">
              <w:rPr>
                <w:shd w:val="clear" w:color="auto" w:fill="00FF00"/>
              </w:rPr>
              <w:t>DODAVATEL</w:t>
            </w:r>
            <w:r w:rsidRPr="0034146B">
              <w:t xml:space="preserve">] </w:t>
            </w:r>
          </w:p>
        </w:tc>
      </w:tr>
      <w:tr w:rsidR="0025189E" w:rsidRPr="0092017E" w14:paraId="6A0186D2" w14:textId="77777777" w:rsidTr="00A32E7D">
        <w:trPr>
          <w:trHeight w:val="270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D0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 xml:space="preserve">Bankovní spojení: 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D1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34146B">
              <w:t>[</w:t>
            </w:r>
            <w:r w:rsidRPr="0092017E">
              <w:rPr>
                <w:shd w:val="clear" w:color="auto" w:fill="00FF00"/>
              </w:rPr>
              <w:t xml:space="preserve">DOPLNÍ </w:t>
            </w:r>
            <w:r w:rsidRPr="0034146B">
              <w:rPr>
                <w:shd w:val="clear" w:color="auto" w:fill="00FF00"/>
              </w:rPr>
              <w:t>DODAVATEL</w:t>
            </w:r>
            <w:r w:rsidRPr="0034146B">
              <w:t xml:space="preserve">] </w:t>
            </w:r>
          </w:p>
        </w:tc>
      </w:tr>
      <w:tr w:rsidR="0025189E" w:rsidRPr="0092017E" w14:paraId="6A0186D5" w14:textId="77777777" w:rsidTr="00A32E7D">
        <w:trPr>
          <w:trHeight w:val="270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D3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>Číslo účtu: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D4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34146B">
              <w:t>[</w:t>
            </w:r>
            <w:r w:rsidRPr="0092017E">
              <w:rPr>
                <w:shd w:val="clear" w:color="auto" w:fill="00FF00"/>
              </w:rPr>
              <w:t xml:space="preserve">DOPLNÍ </w:t>
            </w:r>
            <w:r w:rsidRPr="0034146B">
              <w:rPr>
                <w:shd w:val="clear" w:color="auto" w:fill="00FF00"/>
              </w:rPr>
              <w:t>DODAVATEL</w:t>
            </w:r>
            <w:r w:rsidRPr="0034146B">
              <w:t xml:space="preserve">] </w:t>
            </w:r>
          </w:p>
        </w:tc>
      </w:tr>
      <w:tr w:rsidR="0025189E" w:rsidRPr="0092017E" w14:paraId="6A0186D8" w14:textId="77777777" w:rsidTr="00A32E7D">
        <w:trPr>
          <w:trHeight w:val="569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D6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>Osoba oprávněná ve věcech smluvní</w:t>
            </w:r>
            <w:r w:rsidRPr="0034146B">
              <w:t xml:space="preserve">ch: 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D7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34146B">
              <w:t>[</w:t>
            </w:r>
            <w:r w:rsidRPr="0092017E">
              <w:rPr>
                <w:shd w:val="clear" w:color="auto" w:fill="00FF00"/>
              </w:rPr>
              <w:t xml:space="preserve">DOPLNÍ </w:t>
            </w:r>
            <w:r w:rsidRPr="0034146B">
              <w:rPr>
                <w:shd w:val="clear" w:color="auto" w:fill="00FF00"/>
              </w:rPr>
              <w:t>DODAVATEL</w:t>
            </w:r>
            <w:r w:rsidRPr="0034146B">
              <w:t xml:space="preserve">] </w:t>
            </w:r>
          </w:p>
        </w:tc>
      </w:tr>
      <w:tr w:rsidR="0025189E" w:rsidRPr="0092017E" w14:paraId="6A0186DB" w14:textId="77777777" w:rsidTr="00A32E7D">
        <w:trPr>
          <w:trHeight w:val="569"/>
        </w:trPr>
        <w:tc>
          <w:tcPr>
            <w:tcW w:w="3431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D9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92017E">
              <w:t>Osoba oprávněná jednat ve věcech technický</w:t>
            </w:r>
            <w:r w:rsidRPr="0034146B">
              <w:t>ch:</w:t>
            </w:r>
          </w:p>
        </w:tc>
        <w:tc>
          <w:tcPr>
            <w:tcW w:w="5634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6DA" w14:textId="77777777" w:rsidR="0025189E" w:rsidRPr="0092017E" w:rsidRDefault="00FC2E1C" w:rsidP="00A32E7D">
            <w:pPr>
              <w:spacing w:before="40" w:after="40" w:line="240" w:lineRule="auto"/>
              <w:contextualSpacing/>
            </w:pPr>
            <w:r w:rsidRPr="0034146B">
              <w:t>[</w:t>
            </w:r>
            <w:r w:rsidRPr="0092017E">
              <w:rPr>
                <w:shd w:val="clear" w:color="auto" w:fill="00FF00"/>
              </w:rPr>
              <w:t xml:space="preserve">DOPLNÍ </w:t>
            </w:r>
            <w:r w:rsidRPr="0034146B">
              <w:rPr>
                <w:shd w:val="clear" w:color="auto" w:fill="00FF00"/>
              </w:rPr>
              <w:t>DODAVATEL</w:t>
            </w:r>
            <w:r w:rsidRPr="0034146B">
              <w:t xml:space="preserve">] </w:t>
            </w:r>
          </w:p>
        </w:tc>
      </w:tr>
    </w:tbl>
    <w:p w14:paraId="6A0186DE" w14:textId="77777777" w:rsidR="0025189E" w:rsidRPr="0092017E" w:rsidRDefault="00FC2E1C">
      <w:pPr>
        <w:pStyle w:val="Text11"/>
        <w:keepNext w:val="0"/>
        <w:widowControl w:val="0"/>
        <w:ind w:left="0" w:firstLine="6"/>
        <w:rPr>
          <w:rFonts w:ascii="Calibri" w:eastAsia="Calibri" w:hAnsi="Calibri" w:cs="Calibri"/>
        </w:rPr>
      </w:pPr>
      <w:r w:rsidRPr="0092017E">
        <w:rPr>
          <w:rFonts w:ascii="Calibri" w:hAnsi="Calibri"/>
        </w:rPr>
        <w:lastRenderedPageBreak/>
        <w:t>(Objednatel a Zhotovitel společně jako „</w:t>
      </w:r>
      <w:r w:rsidRPr="0092017E">
        <w:rPr>
          <w:rFonts w:ascii="Calibri" w:hAnsi="Calibri"/>
          <w:b/>
          <w:bCs/>
        </w:rPr>
        <w:t>Strany</w:t>
      </w:r>
      <w:r w:rsidRPr="0034146B">
        <w:rPr>
          <w:rFonts w:ascii="Calibri" w:hAnsi="Calibri" w:cs="Times New Roman"/>
          <w:rtl/>
        </w:rPr>
        <w:t>“</w:t>
      </w:r>
      <w:r w:rsidRPr="0092017E">
        <w:rPr>
          <w:rFonts w:ascii="Calibri" w:hAnsi="Calibri"/>
        </w:rPr>
        <w:t>, a každý z nich samostatně „</w:t>
      </w:r>
      <w:r w:rsidRPr="0092017E">
        <w:rPr>
          <w:rFonts w:ascii="Calibri" w:hAnsi="Calibri"/>
          <w:b/>
          <w:bCs/>
        </w:rPr>
        <w:t>Strana</w:t>
      </w:r>
      <w:r w:rsidRPr="0034146B">
        <w:rPr>
          <w:rFonts w:ascii="Calibri" w:hAnsi="Calibri" w:cs="Times New Roman"/>
          <w:rtl/>
        </w:rPr>
        <w:t>“</w:t>
      </w:r>
      <w:r w:rsidRPr="0092017E">
        <w:rPr>
          <w:rFonts w:ascii="Calibri" w:hAnsi="Calibri"/>
        </w:rPr>
        <w:t>)</w:t>
      </w:r>
      <w:r w:rsidRPr="0092017E">
        <w:rPr>
          <w:rFonts w:ascii="Calibri" w:hAnsi="Calibri"/>
        </w:rPr>
        <w:br/>
      </w:r>
    </w:p>
    <w:p w14:paraId="6A0186DF" w14:textId="77777777" w:rsidR="0025189E" w:rsidRPr="0092017E" w:rsidRDefault="00FC2E1C">
      <w:pPr>
        <w:keepNext/>
        <w:spacing w:before="360"/>
        <w:rPr>
          <w:b/>
          <w:bCs/>
        </w:rPr>
      </w:pPr>
      <w:r w:rsidRPr="0092017E">
        <w:rPr>
          <w:b/>
          <w:bCs/>
        </w:rPr>
        <w:t>PREAMBULE</w:t>
      </w:r>
    </w:p>
    <w:p w14:paraId="6A0186E0" w14:textId="77777777" w:rsidR="0025189E" w:rsidRPr="0092017E" w:rsidRDefault="00FC2E1C">
      <w:pPr>
        <w:jc w:val="both"/>
        <w:rPr>
          <w:b/>
          <w:bCs/>
        </w:rPr>
      </w:pPr>
      <w:r w:rsidRPr="0092017E">
        <w:rPr>
          <w:b/>
          <w:bCs/>
        </w:rPr>
        <w:t>Vzhledem k tomu, že</w:t>
      </w:r>
    </w:p>
    <w:p w14:paraId="6A0186E1" w14:textId="5898AA6C" w:rsidR="0025189E" w:rsidRPr="0092017E" w:rsidRDefault="00FC2E1C">
      <w:pPr>
        <w:pStyle w:val="Preambule"/>
        <w:numPr>
          <w:ilvl w:val="0"/>
          <w:numId w:val="2"/>
        </w:numPr>
        <w:rPr>
          <w:rFonts w:ascii="Calibri" w:eastAsia="Calibri" w:hAnsi="Calibri" w:cs="Calibri"/>
        </w:rPr>
      </w:pPr>
      <w:bookmarkStart w:id="0" w:name="_Ref439497565"/>
      <w:r w:rsidRPr="0092017E">
        <w:rPr>
          <w:rFonts w:ascii="Calibri" w:hAnsi="Calibri"/>
        </w:rPr>
        <w:t>O</w:t>
      </w:r>
      <w:bookmarkStart w:id="1" w:name="_Ref448918600"/>
      <w:bookmarkEnd w:id="0"/>
      <w:r w:rsidRPr="0092017E">
        <w:rPr>
          <w:rFonts w:ascii="Calibri" w:hAnsi="Calibri"/>
        </w:rPr>
        <w:t>b</w:t>
      </w:r>
      <w:bookmarkStart w:id="2" w:name="_Ref532393238"/>
      <w:bookmarkEnd w:id="1"/>
      <w:r w:rsidRPr="0092017E">
        <w:rPr>
          <w:rFonts w:ascii="Calibri" w:hAnsi="Calibri"/>
        </w:rPr>
        <w:t>jednatel hodlá realizovat stavební úpravy a rekonstrukci stávající</w:t>
      </w:r>
      <w:r w:rsidRPr="0034146B">
        <w:rPr>
          <w:rFonts w:ascii="Calibri" w:hAnsi="Calibri"/>
        </w:rPr>
        <w:t>ho are</w:t>
      </w:r>
      <w:r w:rsidRPr="0092017E">
        <w:rPr>
          <w:rFonts w:ascii="Calibri" w:hAnsi="Calibri"/>
        </w:rPr>
        <w:t xml:space="preserve">álu střediska Liberec-Růžodol na adrese U Letky 659, 460 01 </w:t>
      </w:r>
      <w:proofErr w:type="gramStart"/>
      <w:r w:rsidRPr="0092017E">
        <w:rPr>
          <w:rFonts w:ascii="Calibri" w:hAnsi="Calibri"/>
        </w:rPr>
        <w:t>Liberec - Liberec</w:t>
      </w:r>
      <w:proofErr w:type="gramEnd"/>
      <w:r w:rsidRPr="0092017E">
        <w:rPr>
          <w:rFonts w:ascii="Calibri" w:hAnsi="Calibri"/>
        </w:rPr>
        <w:t xml:space="preserve"> XI-Růžodol I, kter</w:t>
      </w:r>
      <w:r w:rsidRPr="0034146B">
        <w:rPr>
          <w:rFonts w:ascii="Calibri" w:hAnsi="Calibri"/>
        </w:rPr>
        <w:t xml:space="preserve">é </w:t>
      </w:r>
      <w:r w:rsidRPr="0092017E">
        <w:rPr>
          <w:rFonts w:ascii="Calibri" w:hAnsi="Calibri"/>
        </w:rPr>
        <w:t>zahrnují geodetick</w:t>
      </w:r>
      <w:r w:rsidRPr="0034146B">
        <w:rPr>
          <w:rFonts w:ascii="Calibri" w:hAnsi="Calibri"/>
        </w:rPr>
        <w:t xml:space="preserve">é </w:t>
      </w:r>
      <w:r w:rsidRPr="0092017E">
        <w:rPr>
          <w:rFonts w:ascii="Calibri" w:hAnsi="Calibri"/>
        </w:rPr>
        <w:t>a projektov</w:t>
      </w:r>
      <w:r w:rsidRPr="0034146B">
        <w:rPr>
          <w:rFonts w:ascii="Calibri" w:hAnsi="Calibri"/>
        </w:rPr>
        <w:t xml:space="preserve">é </w:t>
      </w:r>
      <w:r w:rsidRPr="0092017E">
        <w:rPr>
          <w:rFonts w:ascii="Calibri" w:hAnsi="Calibri"/>
        </w:rPr>
        <w:t>práce, demolici dvou stávajících hal na posypov</w:t>
      </w:r>
      <w:r w:rsidRPr="0034146B">
        <w:rPr>
          <w:rFonts w:ascii="Calibri" w:hAnsi="Calibri"/>
        </w:rPr>
        <w:t>é materi</w:t>
      </w:r>
      <w:r w:rsidRPr="0092017E">
        <w:rPr>
          <w:rFonts w:ascii="Calibri" w:hAnsi="Calibri"/>
        </w:rPr>
        <w:t>ály a výstavbu nov</w:t>
      </w:r>
      <w:r w:rsidRPr="0034146B">
        <w:rPr>
          <w:rFonts w:ascii="Calibri" w:hAnsi="Calibri"/>
        </w:rPr>
        <w:t xml:space="preserve">é </w:t>
      </w:r>
      <w:r w:rsidRPr="0092017E">
        <w:rPr>
          <w:rFonts w:ascii="Calibri" w:hAnsi="Calibri"/>
        </w:rPr>
        <w:t>haly na</w:t>
      </w:r>
      <w:r w:rsidR="00591F79">
        <w:rPr>
          <w:rFonts w:ascii="Calibri" w:hAnsi="Calibri"/>
        </w:rPr>
        <w:t> </w:t>
      </w:r>
      <w:r w:rsidRPr="0092017E">
        <w:rPr>
          <w:rFonts w:ascii="Calibri" w:hAnsi="Calibri"/>
        </w:rPr>
        <w:t>posypov</w:t>
      </w:r>
      <w:r w:rsidRPr="0034146B">
        <w:rPr>
          <w:rFonts w:ascii="Calibri" w:hAnsi="Calibri"/>
        </w:rPr>
        <w:t>é materi</w:t>
      </w:r>
      <w:r w:rsidRPr="0092017E">
        <w:rPr>
          <w:rFonts w:ascii="Calibri" w:hAnsi="Calibri"/>
        </w:rPr>
        <w:t>á</w:t>
      </w:r>
      <w:r w:rsidRPr="0034146B">
        <w:rPr>
          <w:rFonts w:ascii="Calibri" w:hAnsi="Calibri"/>
        </w:rPr>
        <w:t>ly</w:t>
      </w:r>
      <w:bookmarkEnd w:id="2"/>
      <w:r w:rsidRPr="0092017E">
        <w:rPr>
          <w:rFonts w:ascii="Calibri" w:hAnsi="Calibri"/>
        </w:rPr>
        <w:t>, vč. výstavby nebo rekonstrukce zpevněných ploch, studny, dešťov</w:t>
      </w:r>
      <w:r w:rsidRPr="0034146B">
        <w:rPr>
          <w:rFonts w:ascii="Calibri" w:hAnsi="Calibri"/>
        </w:rPr>
        <w:t xml:space="preserve">é </w:t>
      </w:r>
      <w:r w:rsidRPr="0092017E">
        <w:rPr>
          <w:rFonts w:ascii="Calibri" w:hAnsi="Calibri"/>
        </w:rPr>
        <w:t>kanalizace aj. objektů dle t</w:t>
      </w:r>
      <w:r w:rsidRPr="0034146B">
        <w:rPr>
          <w:rFonts w:ascii="Calibri" w:hAnsi="Calibri"/>
        </w:rPr>
        <w:t xml:space="preserve">éto </w:t>
      </w:r>
      <w:r w:rsidRPr="0092017E">
        <w:rPr>
          <w:rFonts w:ascii="Calibri" w:hAnsi="Calibri"/>
        </w:rPr>
        <w:t xml:space="preserve">smlouvy; </w:t>
      </w:r>
    </w:p>
    <w:p w14:paraId="6A0186E2" w14:textId="52E6701C" w:rsidR="0025189E" w:rsidRPr="0092017E" w:rsidRDefault="00FC2E1C">
      <w:pPr>
        <w:pStyle w:val="Preambule"/>
        <w:numPr>
          <w:ilvl w:val="0"/>
          <w:numId w:val="2"/>
        </w:numPr>
        <w:rPr>
          <w:rFonts w:ascii="Calibri" w:eastAsia="Calibri" w:hAnsi="Calibri" w:cs="Calibri"/>
        </w:rPr>
      </w:pPr>
      <w:bookmarkStart w:id="3" w:name="_Ref439771706"/>
      <w:r w:rsidRPr="0092017E">
        <w:rPr>
          <w:rFonts w:ascii="Calibri" w:hAnsi="Calibri"/>
        </w:rPr>
        <w:t>Objednatel za daným účelem zahájil zadávací řízení na veřejnou zakázku k uzavření t</w:t>
      </w:r>
      <w:r w:rsidRPr="0034146B">
        <w:rPr>
          <w:rFonts w:ascii="Calibri" w:hAnsi="Calibri"/>
        </w:rPr>
        <w:t>é</w:t>
      </w:r>
      <w:r w:rsidRPr="0092017E">
        <w:rPr>
          <w:rFonts w:ascii="Calibri" w:hAnsi="Calibri"/>
        </w:rPr>
        <w:t xml:space="preserve">to Smlouvy s názvem </w:t>
      </w:r>
      <w:r w:rsidRPr="0092017E">
        <w:rPr>
          <w:rFonts w:ascii="Calibri" w:hAnsi="Calibri"/>
          <w:i/>
          <w:iCs/>
        </w:rPr>
        <w:t>„Rekonstrukce areálu cestmistrovství Liberec</w:t>
      </w:r>
      <w:r w:rsidR="00590A31">
        <w:rPr>
          <w:rFonts w:ascii="Calibri" w:hAnsi="Calibri"/>
          <w:i/>
          <w:iCs/>
        </w:rPr>
        <w:t xml:space="preserve"> – depo Liberec</w:t>
      </w:r>
      <w:r w:rsidRPr="0034146B">
        <w:rPr>
          <w:rFonts w:ascii="Calibri" w:hAnsi="Calibri"/>
          <w:i/>
          <w:iCs/>
          <w:rtl/>
        </w:rPr>
        <w:t>“</w:t>
      </w:r>
      <w:r w:rsidRPr="0092017E">
        <w:rPr>
          <w:rFonts w:ascii="Calibri" w:hAnsi="Calibri"/>
        </w:rPr>
        <w:t xml:space="preserve"> (dále jen „</w:t>
      </w:r>
      <w:r w:rsidRPr="0092017E">
        <w:rPr>
          <w:rFonts w:ascii="Calibri" w:hAnsi="Calibri"/>
          <w:b/>
          <w:bCs/>
        </w:rPr>
        <w:t>Veřejná zakázka</w:t>
      </w:r>
      <w:r w:rsidRPr="0034146B">
        <w:rPr>
          <w:rFonts w:ascii="Calibri" w:hAnsi="Calibri"/>
          <w:rtl/>
        </w:rPr>
        <w:t>“</w:t>
      </w:r>
      <w:r w:rsidRPr="0092017E">
        <w:rPr>
          <w:rFonts w:ascii="Calibri" w:hAnsi="Calibri"/>
        </w:rPr>
        <w:t>), zadávanou ve zjednodušen</w:t>
      </w:r>
      <w:r w:rsidRPr="0034146B">
        <w:rPr>
          <w:rFonts w:ascii="Calibri" w:hAnsi="Calibri"/>
        </w:rPr>
        <w:t>é</w:t>
      </w:r>
      <w:r w:rsidRPr="0092017E">
        <w:rPr>
          <w:rFonts w:ascii="Calibri" w:hAnsi="Calibri"/>
        </w:rPr>
        <w:t xml:space="preserve">m podlimitním řízení dle § 53 ZZVZ a za použití </w:t>
      </w:r>
      <w:r w:rsidRPr="0034146B">
        <w:rPr>
          <w:rFonts w:ascii="Calibri" w:hAnsi="Calibri"/>
        </w:rPr>
        <w:t>metody Design &amp; Build;</w:t>
      </w:r>
    </w:p>
    <w:p w14:paraId="6A0186E3" w14:textId="77777777" w:rsidR="0025189E" w:rsidRPr="0092017E" w:rsidRDefault="00FC2E1C">
      <w:pPr>
        <w:pStyle w:val="Preambule"/>
        <w:numPr>
          <w:ilvl w:val="0"/>
          <w:numId w:val="2"/>
        </w:numPr>
        <w:rPr>
          <w:rFonts w:ascii="Calibri" w:hAnsi="Calibri"/>
        </w:rPr>
      </w:pPr>
      <w:r w:rsidRPr="0092017E">
        <w:rPr>
          <w:rFonts w:ascii="Calibri" w:hAnsi="Calibri"/>
        </w:rPr>
        <w:t>Objednatel v </w:t>
      </w:r>
      <w:r w:rsidRPr="0034146B">
        <w:rPr>
          <w:rFonts w:ascii="Calibri" w:hAnsi="Calibri"/>
        </w:rPr>
        <w:t>zad</w:t>
      </w:r>
      <w:r w:rsidRPr="0092017E">
        <w:rPr>
          <w:rFonts w:ascii="Calibri" w:hAnsi="Calibri"/>
        </w:rPr>
        <w:t>ávací dokumentace stanovil Požadavky Objednatele, a to prostřednictví</w:t>
      </w:r>
      <w:r w:rsidRPr="0034146B">
        <w:rPr>
          <w:rFonts w:ascii="Calibri" w:hAnsi="Calibri"/>
        </w:rPr>
        <w:t>m parametr</w:t>
      </w:r>
      <w:r w:rsidRPr="0092017E">
        <w:rPr>
          <w:rFonts w:ascii="Calibri" w:hAnsi="Calibri"/>
        </w:rPr>
        <w:t xml:space="preserve">ů vyjadřujících požadavky na výkon a funkci dle § 92 odst. 2 ZZVZ, tj. popisem vlastností </w:t>
      </w:r>
      <w:r w:rsidRPr="0034146B">
        <w:rPr>
          <w:rFonts w:ascii="Calibri" w:hAnsi="Calibri"/>
        </w:rPr>
        <w:t>(parametr</w:t>
      </w:r>
      <w:r w:rsidRPr="0092017E">
        <w:rPr>
          <w:rFonts w:ascii="Calibri" w:hAnsi="Calibri"/>
        </w:rPr>
        <w:t>ů) požadovan</w:t>
      </w:r>
      <w:r w:rsidRPr="0034146B">
        <w:rPr>
          <w:rFonts w:ascii="Calibri" w:hAnsi="Calibri"/>
        </w:rPr>
        <w:t>é</w:t>
      </w:r>
      <w:r w:rsidRPr="0092017E">
        <w:rPr>
          <w:rFonts w:ascii="Calibri" w:hAnsi="Calibri"/>
        </w:rPr>
        <w:t>ho plnění a popisem účelu a potřeb, kter</w:t>
      </w:r>
      <w:r w:rsidRPr="0034146B">
        <w:rPr>
          <w:rFonts w:ascii="Calibri" w:hAnsi="Calibri"/>
        </w:rPr>
        <w:t xml:space="preserve">é </w:t>
      </w:r>
      <w:r w:rsidRPr="0092017E">
        <w:rPr>
          <w:rFonts w:ascii="Calibri" w:hAnsi="Calibri"/>
        </w:rPr>
        <w:t>mají bý</w:t>
      </w:r>
      <w:r w:rsidRPr="0034146B">
        <w:rPr>
          <w:rFonts w:ascii="Calibri" w:hAnsi="Calibri"/>
        </w:rPr>
        <w:t>t Ve</w:t>
      </w:r>
      <w:r w:rsidRPr="0092017E">
        <w:rPr>
          <w:rFonts w:ascii="Calibri" w:hAnsi="Calibri"/>
        </w:rPr>
        <w:t xml:space="preserve">řejnou zakázkou naplněny. Požadavky Objednatele </w:t>
      </w:r>
      <w:proofErr w:type="gramStart"/>
      <w:r w:rsidRPr="0092017E">
        <w:rPr>
          <w:rFonts w:ascii="Calibri" w:hAnsi="Calibri"/>
        </w:rPr>
        <w:t>tvoří</w:t>
      </w:r>
      <w:proofErr w:type="gramEnd"/>
      <w:r w:rsidRPr="0092017E">
        <w:rPr>
          <w:rFonts w:ascii="Calibri" w:hAnsi="Calibri"/>
        </w:rPr>
        <w:t xml:space="preserve"> Přílohu č. 1 t</w:t>
      </w:r>
      <w:r w:rsidRPr="0034146B">
        <w:rPr>
          <w:rFonts w:ascii="Calibri" w:hAnsi="Calibri"/>
        </w:rPr>
        <w:t>é</w:t>
      </w:r>
      <w:r w:rsidRPr="0092017E">
        <w:rPr>
          <w:rFonts w:ascii="Calibri" w:hAnsi="Calibri"/>
        </w:rPr>
        <w:t>to Smlouvy;</w:t>
      </w:r>
    </w:p>
    <w:p w14:paraId="6A0186E4" w14:textId="77777777" w:rsidR="0025189E" w:rsidRPr="0092017E" w:rsidRDefault="00FC2E1C">
      <w:pPr>
        <w:pStyle w:val="Preambule"/>
        <w:numPr>
          <w:ilvl w:val="0"/>
          <w:numId w:val="2"/>
        </w:numPr>
        <w:rPr>
          <w:rFonts w:ascii="Calibri" w:hAnsi="Calibri"/>
        </w:rPr>
      </w:pPr>
      <w:r w:rsidRPr="0092017E">
        <w:rPr>
          <w:rFonts w:ascii="Calibri" w:hAnsi="Calibri"/>
        </w:rPr>
        <w:t>Smlouva byla s ohledem na výsledek zadávacího řízení na Veřejnou zakázku uzavřená se Zhotovitelem, jehož nabídka byla Objednatelem vyhodnocena jako nejvýhodnější. Text Smlouvy odpovídá návrhu, který byl přílohou zadávací dokumentace na veřejnou zakázku;</w:t>
      </w:r>
    </w:p>
    <w:p w14:paraId="6A0186E5" w14:textId="77777777" w:rsidR="0025189E" w:rsidRPr="0092017E" w:rsidRDefault="00FC2E1C">
      <w:pPr>
        <w:pStyle w:val="Preambule"/>
        <w:numPr>
          <w:ilvl w:val="0"/>
          <w:numId w:val="2"/>
        </w:numPr>
        <w:rPr>
          <w:rFonts w:ascii="Calibri" w:hAnsi="Calibri"/>
        </w:rPr>
      </w:pPr>
      <w:r w:rsidRPr="0092017E">
        <w:rPr>
          <w:rFonts w:ascii="Calibri" w:hAnsi="Calibri"/>
        </w:rPr>
        <w:t>Zhotovitel se před uzavřením Smlouvy podrobně sezná</w:t>
      </w:r>
      <w:r w:rsidRPr="0034146B">
        <w:rPr>
          <w:rFonts w:ascii="Calibri" w:hAnsi="Calibri"/>
        </w:rPr>
        <w:t>mil s</w:t>
      </w:r>
    </w:p>
    <w:p w14:paraId="6A0186E6" w14:textId="77777777" w:rsidR="0025189E" w:rsidRPr="0092017E" w:rsidRDefault="00FC2E1C">
      <w:pPr>
        <w:pStyle w:val="Preambule"/>
        <w:numPr>
          <w:ilvl w:val="0"/>
          <w:numId w:val="4"/>
        </w:numPr>
        <w:rPr>
          <w:rFonts w:ascii="Calibri" w:hAnsi="Calibri"/>
        </w:rPr>
      </w:pPr>
      <w:r w:rsidRPr="0092017E">
        <w:rPr>
          <w:rFonts w:ascii="Calibri" w:hAnsi="Calibri"/>
        </w:rPr>
        <w:t>Požadavky Objednatele ohledně přípravy a realizace Díla specifikovan</w:t>
      </w:r>
      <w:r w:rsidRPr="0034146B">
        <w:rPr>
          <w:rFonts w:ascii="Calibri" w:hAnsi="Calibri"/>
        </w:rPr>
        <w:t>é</w:t>
      </w:r>
      <w:r w:rsidRPr="0092017E">
        <w:rPr>
          <w:rFonts w:ascii="Calibri" w:hAnsi="Calibri"/>
        </w:rPr>
        <w:t>ho v následujících ustanovení</w:t>
      </w:r>
      <w:r w:rsidRPr="0034146B">
        <w:rPr>
          <w:rFonts w:ascii="Calibri" w:hAnsi="Calibri"/>
        </w:rPr>
        <w:t>ch té</w:t>
      </w:r>
      <w:r w:rsidRPr="0092017E">
        <w:rPr>
          <w:rFonts w:ascii="Calibri" w:hAnsi="Calibri"/>
        </w:rPr>
        <w:t>to Smlouvy;</w:t>
      </w:r>
    </w:p>
    <w:p w14:paraId="6A0186E7" w14:textId="77777777" w:rsidR="0025189E" w:rsidRPr="0092017E" w:rsidRDefault="00FC2E1C">
      <w:pPr>
        <w:pStyle w:val="Preambule"/>
        <w:numPr>
          <w:ilvl w:val="0"/>
          <w:numId w:val="4"/>
        </w:numPr>
        <w:rPr>
          <w:rFonts w:ascii="Calibri" w:hAnsi="Calibri"/>
        </w:rPr>
      </w:pPr>
      <w:r w:rsidRPr="0092017E">
        <w:rPr>
          <w:rFonts w:ascii="Calibri" w:hAnsi="Calibri"/>
        </w:rPr>
        <w:t>veškerými podmínkami v Místě provádění;</w:t>
      </w:r>
    </w:p>
    <w:p w14:paraId="6A0186E8" w14:textId="77777777" w:rsidR="0025189E" w:rsidRPr="0092017E" w:rsidRDefault="00FC2E1C">
      <w:pPr>
        <w:pStyle w:val="Preambule"/>
        <w:numPr>
          <w:ilvl w:val="0"/>
          <w:numId w:val="4"/>
        </w:numPr>
        <w:rPr>
          <w:rFonts w:ascii="Calibri" w:hAnsi="Calibri"/>
        </w:rPr>
      </w:pPr>
      <w:r w:rsidRPr="0092017E">
        <w:rPr>
          <w:rFonts w:ascii="Calibri" w:hAnsi="Calibri"/>
        </w:rPr>
        <w:t>veškerými relevantními podmínkami pro provádění Díla;</w:t>
      </w:r>
    </w:p>
    <w:p w14:paraId="6A0186E9" w14:textId="5FDD7104" w:rsidR="0025189E" w:rsidRPr="0092017E" w:rsidRDefault="00FC2E1C">
      <w:pPr>
        <w:pStyle w:val="Preambule"/>
        <w:ind w:left="567"/>
        <w:rPr>
          <w:rFonts w:ascii="Calibri" w:eastAsia="Calibri" w:hAnsi="Calibri" w:cs="Calibri"/>
        </w:rPr>
      </w:pPr>
      <w:r w:rsidRPr="0092017E">
        <w:rPr>
          <w:rFonts w:ascii="Calibri" w:hAnsi="Calibri"/>
        </w:rPr>
        <w:t xml:space="preserve">a je připraven na odborné úrovni a za podmínek stanovených touto Smlouvou </w:t>
      </w:r>
      <w:bookmarkEnd w:id="3"/>
      <w:r w:rsidRPr="0092017E">
        <w:rPr>
          <w:rFonts w:ascii="Calibri" w:hAnsi="Calibri"/>
        </w:rPr>
        <w:t>pro Objednatele (i) vyhotovit Projektovou dokumentaci v rozsahu Požadavků Objednatele, (ii) obstarat vydání pravomocn</w:t>
      </w:r>
      <w:r w:rsidRPr="0034146B">
        <w:rPr>
          <w:rFonts w:ascii="Calibri" w:hAnsi="Calibri"/>
        </w:rPr>
        <w:t>é</w:t>
      </w:r>
      <w:r w:rsidRPr="0092017E">
        <w:rPr>
          <w:rFonts w:ascii="Calibri" w:hAnsi="Calibri"/>
        </w:rPr>
        <w:t>ho Povolení záměru a prov</w:t>
      </w:r>
      <w:r w:rsidRPr="0034146B">
        <w:rPr>
          <w:rFonts w:ascii="Calibri" w:hAnsi="Calibri"/>
        </w:rPr>
        <w:t>é</w:t>
      </w:r>
      <w:r w:rsidRPr="0092017E">
        <w:rPr>
          <w:rFonts w:ascii="Calibri" w:hAnsi="Calibri"/>
        </w:rPr>
        <w:t>st k tomuto potřebn</w:t>
      </w:r>
      <w:r w:rsidRPr="0034146B">
        <w:rPr>
          <w:rFonts w:ascii="Calibri" w:hAnsi="Calibri"/>
        </w:rPr>
        <w:t>é slu</w:t>
      </w:r>
      <w:r w:rsidRPr="0092017E">
        <w:rPr>
          <w:rFonts w:ascii="Calibri" w:hAnsi="Calibri"/>
        </w:rPr>
        <w:t>ž</w:t>
      </w:r>
      <w:r w:rsidRPr="0034146B">
        <w:rPr>
          <w:rFonts w:ascii="Calibri" w:hAnsi="Calibri"/>
        </w:rPr>
        <w:t>by, (</w:t>
      </w:r>
      <w:proofErr w:type="spellStart"/>
      <w:r w:rsidRPr="0034146B">
        <w:rPr>
          <w:rFonts w:ascii="Calibri" w:hAnsi="Calibri"/>
        </w:rPr>
        <w:t>iii</w:t>
      </w:r>
      <w:proofErr w:type="spellEnd"/>
      <w:r w:rsidRPr="0034146B">
        <w:rPr>
          <w:rFonts w:ascii="Calibri" w:hAnsi="Calibri"/>
        </w:rPr>
        <w:t>) prové</w:t>
      </w:r>
      <w:r w:rsidRPr="0092017E">
        <w:rPr>
          <w:rFonts w:ascii="Calibri" w:hAnsi="Calibri"/>
        </w:rPr>
        <w:t>st Stavbu,</w:t>
      </w:r>
      <w:r w:rsidR="00AC6989">
        <w:rPr>
          <w:rFonts w:ascii="Calibri" w:hAnsi="Calibri"/>
        </w:rPr>
        <w:t xml:space="preserve"> </w:t>
      </w:r>
      <w:r w:rsidR="0001253E">
        <w:rPr>
          <w:rFonts w:ascii="Calibri" w:hAnsi="Calibri"/>
        </w:rPr>
        <w:t>(</w:t>
      </w:r>
      <w:proofErr w:type="spellStart"/>
      <w:r w:rsidR="0001253E">
        <w:rPr>
          <w:rFonts w:ascii="Calibri" w:hAnsi="Calibri"/>
        </w:rPr>
        <w:t>iv</w:t>
      </w:r>
      <w:proofErr w:type="spellEnd"/>
      <w:r w:rsidR="0001253E">
        <w:rPr>
          <w:rFonts w:ascii="Calibri" w:hAnsi="Calibri"/>
        </w:rPr>
        <w:t>) zajistit Povolení předčasného užívání</w:t>
      </w:r>
      <w:r w:rsidR="00AC6989">
        <w:rPr>
          <w:rFonts w:ascii="Calibri" w:hAnsi="Calibri"/>
        </w:rPr>
        <w:t>,</w:t>
      </w:r>
      <w:r w:rsidRPr="0092017E">
        <w:rPr>
          <w:rFonts w:ascii="Calibri" w:hAnsi="Calibri"/>
        </w:rPr>
        <w:t xml:space="preserve"> (v) obstarat vydání pravomocn</w:t>
      </w:r>
      <w:r w:rsidRPr="0034146B">
        <w:rPr>
          <w:rFonts w:ascii="Calibri" w:hAnsi="Calibri"/>
        </w:rPr>
        <w:t>é</w:t>
      </w:r>
      <w:r w:rsidRPr="0092017E">
        <w:rPr>
          <w:rFonts w:ascii="Calibri" w:hAnsi="Calibri"/>
        </w:rPr>
        <w:t>ho Kolaudačního rozhodnutí, a to vše za podmínek a v rozsahu stanoven</w:t>
      </w:r>
      <w:r w:rsidRPr="0034146B">
        <w:rPr>
          <w:rFonts w:ascii="Calibri" w:hAnsi="Calibri"/>
        </w:rPr>
        <w:t>é</w:t>
      </w:r>
      <w:r w:rsidRPr="0092017E">
        <w:rPr>
          <w:rFonts w:ascii="Calibri" w:hAnsi="Calibri"/>
        </w:rPr>
        <w:t>m touto Smlouvou;</w:t>
      </w:r>
    </w:p>
    <w:p w14:paraId="6A0186EA" w14:textId="77777777" w:rsidR="0025189E" w:rsidRPr="0092017E" w:rsidRDefault="00FC2E1C">
      <w:pPr>
        <w:jc w:val="both"/>
        <w:rPr>
          <w:b/>
          <w:bCs/>
        </w:rPr>
      </w:pPr>
      <w:r w:rsidRPr="0092017E">
        <w:rPr>
          <w:b/>
          <w:bCs/>
        </w:rPr>
        <w:t>se Strany dohodly takto</w:t>
      </w:r>
      <w:r w:rsidRPr="0092017E">
        <w:t>:</w:t>
      </w:r>
    </w:p>
    <w:p w14:paraId="6A0186EB" w14:textId="77777777" w:rsidR="0025189E" w:rsidRPr="0034146B" w:rsidRDefault="00FC2E1C">
      <w:pPr>
        <w:pStyle w:val="Nadpis1"/>
        <w:numPr>
          <w:ilvl w:val="0"/>
          <w:numId w:val="6"/>
        </w:numPr>
        <w:spacing w:before="240"/>
        <w:jc w:val="both"/>
        <w:rPr>
          <w:rFonts w:ascii="Calibri" w:hAnsi="Calibri"/>
          <w:color w:val="000000"/>
          <w:sz w:val="22"/>
          <w:szCs w:val="22"/>
          <w:lang w:val="cs-CZ"/>
        </w:rPr>
      </w:pPr>
      <w:r w:rsidRPr="0034146B">
        <w:rPr>
          <w:rFonts w:ascii="Calibri" w:hAnsi="Calibri"/>
          <w:color w:val="000000"/>
          <w:sz w:val="22"/>
          <w:szCs w:val="22"/>
          <w:u w:color="000000"/>
          <w:lang w:val="cs-CZ"/>
        </w:rPr>
        <w:t>DEFINICE</w:t>
      </w:r>
    </w:p>
    <w:p w14:paraId="6A0186EC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kern w:val="3"/>
        </w:rPr>
        <w:t>Není-li v t</w:t>
      </w:r>
      <w:r w:rsidRPr="0034146B">
        <w:rPr>
          <w:kern w:val="3"/>
        </w:rPr>
        <w:t>é</w:t>
      </w:r>
      <w:r w:rsidRPr="0092017E">
        <w:rPr>
          <w:kern w:val="3"/>
        </w:rPr>
        <w:t xml:space="preserve">to Smlouvě uvedeno jinak, mají následující slova a spojení vyskytující </w:t>
      </w:r>
      <w:r w:rsidRPr="0034146B">
        <w:rPr>
          <w:kern w:val="3"/>
        </w:rPr>
        <w:t>se v</w:t>
      </w:r>
      <w:r w:rsidRPr="0092017E">
        <w:rPr>
          <w:kern w:val="3"/>
        </w:rPr>
        <w:t> t</w:t>
      </w:r>
      <w:r w:rsidRPr="0034146B">
        <w:rPr>
          <w:kern w:val="3"/>
        </w:rPr>
        <w:t>é</w:t>
      </w:r>
      <w:r w:rsidRPr="0092017E">
        <w:rPr>
          <w:kern w:val="3"/>
        </w:rPr>
        <w:t>to Smlouvě a psaná s velkým počátečním pí</w:t>
      </w:r>
      <w:r w:rsidRPr="0034146B">
        <w:rPr>
          <w:kern w:val="3"/>
        </w:rPr>
        <w:t>smenem d</w:t>
      </w:r>
      <w:r w:rsidRPr="0092017E">
        <w:rPr>
          <w:kern w:val="3"/>
        </w:rPr>
        <w:t>ále uvedený význam:</w:t>
      </w:r>
    </w:p>
    <w:p w14:paraId="6A0186ED" w14:textId="00542E48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t>„</w:t>
      </w:r>
      <w:r w:rsidRPr="0034146B">
        <w:rPr>
          <w:b/>
          <w:bCs/>
        </w:rPr>
        <w:t>Cena d</w:t>
      </w:r>
      <w:r w:rsidRPr="0092017E">
        <w:rPr>
          <w:b/>
          <w:bCs/>
        </w:rPr>
        <w:t>íla</w:t>
      </w:r>
      <w:r w:rsidRPr="0034146B">
        <w:t xml:space="preserve">“ </w:t>
      </w:r>
      <w:r w:rsidRPr="0092017E">
        <w:t>má význam uvedený v č</w:t>
      </w:r>
      <w:r w:rsidRPr="0034146B">
        <w:t xml:space="preserve">l. </w:t>
      </w:r>
      <w:r w:rsidR="005954A7">
        <w:fldChar w:fldCharType="begin"/>
      </w:r>
      <w:r w:rsidR="005954A7">
        <w:instrText xml:space="preserve"> REF _Ref177395386 \r \h </w:instrText>
      </w:r>
      <w:r w:rsidR="005954A7">
        <w:fldChar w:fldCharType="separate"/>
      </w:r>
      <w:r w:rsidR="005954A7">
        <w:t>5.1</w:t>
      </w:r>
      <w:r w:rsidR="005954A7">
        <w:fldChar w:fldCharType="end"/>
      </w:r>
      <w:r w:rsidR="005954A7">
        <w:t xml:space="preserve"> </w:t>
      </w:r>
      <w:r w:rsidRPr="0092017E">
        <w:rPr>
          <w:rStyle w:val="Hyperlink1"/>
        </w:rPr>
        <w:t>Smlouvy;</w:t>
      </w:r>
    </w:p>
    <w:p w14:paraId="6A0186EE" w14:textId="4AA4FAD3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t>„</w:t>
      </w:r>
      <w:r w:rsidRPr="0092017E">
        <w:rPr>
          <w:rStyle w:val="dn"/>
          <w:b/>
          <w:bCs/>
        </w:rPr>
        <w:t>Dílo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má význam uvedený v č</w:t>
      </w:r>
      <w:r w:rsidRPr="0034146B">
        <w:rPr>
          <w:rStyle w:val="Hyperlink1"/>
        </w:rPr>
        <w:t xml:space="preserve">l. </w:t>
      </w:r>
      <w:r w:rsidR="005954A7">
        <w:fldChar w:fldCharType="begin"/>
      </w:r>
      <w:r w:rsidR="005954A7">
        <w:rPr>
          <w:rStyle w:val="Hyperlink1"/>
        </w:rPr>
        <w:instrText xml:space="preserve"> REF _Ref182227556 \r \h </w:instrText>
      </w:r>
      <w:r w:rsidR="005954A7">
        <w:fldChar w:fldCharType="separate"/>
      </w:r>
      <w:r w:rsidR="005954A7">
        <w:rPr>
          <w:rStyle w:val="Hyperlink1"/>
        </w:rPr>
        <w:t>3.1</w:t>
      </w:r>
      <w:r w:rsidR="005954A7">
        <w:fldChar w:fldCharType="end"/>
      </w:r>
      <w:r w:rsidR="005954A7">
        <w:t xml:space="preserve"> </w:t>
      </w:r>
      <w:r w:rsidRPr="0092017E">
        <w:rPr>
          <w:rStyle w:val="Hyperlink1"/>
        </w:rPr>
        <w:t>Smlouvy;</w:t>
      </w:r>
    </w:p>
    <w:p w14:paraId="6A0186EF" w14:textId="77777777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t>„</w:t>
      </w:r>
      <w:r w:rsidRPr="0092017E">
        <w:rPr>
          <w:rStyle w:val="dn"/>
          <w:b/>
          <w:bCs/>
        </w:rPr>
        <w:t>Dokumentace pro provádění stavby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znamená projektovou dokumentaci pro provádění Stavby minimálně v rozsahu dle § 1 odst. 1 pí</w:t>
      </w:r>
      <w:r w:rsidRPr="0034146B">
        <w:rPr>
          <w:rStyle w:val="Hyperlink1"/>
        </w:rPr>
        <w:t>sm. d) a p</w:t>
      </w:r>
      <w:r w:rsidRPr="0092017E">
        <w:rPr>
          <w:rStyle w:val="Hyperlink1"/>
        </w:rPr>
        <w:t>řílohy č. 8 Vyhlášky; obsahující veškerou dokumentaci a informace nezbytné či vhodn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pro řádn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provedení Stavby, a to včetně specifikace konkr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tních použitý</w:t>
      </w:r>
      <w:r w:rsidRPr="0034146B">
        <w:rPr>
          <w:rStyle w:val="Hyperlink1"/>
        </w:rPr>
        <w:t>ch v</w:t>
      </w:r>
      <w:r w:rsidRPr="0092017E">
        <w:rPr>
          <w:rStyle w:val="Hyperlink1"/>
        </w:rPr>
        <w:t>ýrobků, vypracovanou Zhotovitelem v termínech a za podmínek stanovených Smlouvou na základě a při respektování všech Požadavků Objednatele;</w:t>
      </w:r>
    </w:p>
    <w:p w14:paraId="6A0186F0" w14:textId="77777777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lastRenderedPageBreak/>
        <w:t>„</w:t>
      </w:r>
      <w:r w:rsidRPr="0092017E">
        <w:rPr>
          <w:rStyle w:val="dn"/>
          <w:b/>
          <w:bCs/>
        </w:rPr>
        <w:t>Dokumentaci skutečn</w:t>
      </w:r>
      <w:r w:rsidRPr="0034146B">
        <w:rPr>
          <w:rStyle w:val="dn"/>
          <w:b/>
          <w:bCs/>
        </w:rPr>
        <w:t>é</w:t>
      </w:r>
      <w:r w:rsidRPr="0092017E">
        <w:rPr>
          <w:rStyle w:val="dn"/>
          <w:b/>
          <w:bCs/>
        </w:rPr>
        <w:t>ho provedení stavby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znamená dokumentaci s vyznačením odchylek v Dokumentaci pro provádění stavby, pokud doš</w:t>
      </w:r>
      <w:r w:rsidRPr="0034146B">
        <w:rPr>
          <w:rStyle w:val="Hyperlink1"/>
        </w:rPr>
        <w:t>lo p</w:t>
      </w:r>
      <w:r w:rsidRPr="0092017E">
        <w:rPr>
          <w:rStyle w:val="Hyperlink1"/>
        </w:rPr>
        <w:t>ři realizaci Díla k odchylkám od Dokumentace pro provádění stavby, a dokumentace s vyznačením odchylek v Dokumentaci pro povolení záměru, došlo-li při realizaci díla k nepodstatn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odchylce oproti ověřen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dokumentaci pro povolení záměru; vypracovanou Zhotovitelem v termínech a za podmínek stanovených Smlouvou na základě a při respektování všech Požadavků Objednatele;</w:t>
      </w:r>
    </w:p>
    <w:p w14:paraId="6A0186F1" w14:textId="77777777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t>„</w:t>
      </w:r>
      <w:r w:rsidRPr="0092017E">
        <w:rPr>
          <w:rStyle w:val="dn"/>
          <w:b/>
          <w:bCs/>
        </w:rPr>
        <w:t>Dokumentaci pro povolení záměru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znamená dokumentaci pro povolení Stavby minimálně v rozsahu dle § 1 odst. 1 pí</w:t>
      </w:r>
      <w:r w:rsidRPr="0034146B">
        <w:rPr>
          <w:rStyle w:val="Hyperlink1"/>
        </w:rPr>
        <w:t>sm. a) a p</w:t>
      </w:r>
      <w:r w:rsidRPr="0092017E">
        <w:rPr>
          <w:rStyle w:val="Hyperlink1"/>
        </w:rPr>
        <w:t>řílohy č. 1 Vyhlášky; vypracovanou Zhotovitelem v termínech a za podmínek stanovených Smlouvou na základě a při respektování všech Požadavků Objednatele;</w:t>
      </w:r>
    </w:p>
    <w:p w14:paraId="6A0186F2" w14:textId="509CE8E0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t>„</w:t>
      </w:r>
      <w:r w:rsidRPr="0092017E">
        <w:rPr>
          <w:rStyle w:val="dn"/>
          <w:b/>
          <w:bCs/>
        </w:rPr>
        <w:t>Harmonogram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má význam uvedený v č</w:t>
      </w:r>
      <w:r w:rsidRPr="0034146B">
        <w:rPr>
          <w:rStyle w:val="Hyperlink1"/>
        </w:rPr>
        <w:t>l.</w:t>
      </w:r>
      <w:r w:rsidR="001728F5">
        <w:rPr>
          <w:rStyle w:val="Hyperlink1"/>
        </w:rPr>
        <w:t xml:space="preserve"> </w:t>
      </w:r>
      <w:r w:rsidR="00FE779B">
        <w:rPr>
          <w:rStyle w:val="Hyperlink1"/>
        </w:rPr>
        <w:fldChar w:fldCharType="begin"/>
      </w:r>
      <w:r w:rsidR="00FE779B">
        <w:rPr>
          <w:rStyle w:val="Hyperlink1"/>
        </w:rPr>
        <w:instrText xml:space="preserve"> REF _Ref175735764 \r \h </w:instrText>
      </w:r>
      <w:r w:rsidR="00FE779B">
        <w:rPr>
          <w:rStyle w:val="Hyperlink1"/>
        </w:rPr>
      </w:r>
      <w:r w:rsidR="00FE779B">
        <w:rPr>
          <w:rStyle w:val="Hyperlink1"/>
        </w:rPr>
        <w:fldChar w:fldCharType="separate"/>
      </w:r>
      <w:r w:rsidR="00FE779B">
        <w:rPr>
          <w:rStyle w:val="Hyperlink1"/>
        </w:rPr>
        <w:t>3.2 a)</w:t>
      </w:r>
      <w:r w:rsidR="00FE779B">
        <w:rPr>
          <w:rStyle w:val="Hyperlink1"/>
        </w:rPr>
        <w:fldChar w:fldCharType="end"/>
      </w:r>
      <w:r w:rsidR="00FE779B" w:rsidRPr="0092017E">
        <w:rPr>
          <w:rStyle w:val="Hyperlink1"/>
        </w:rPr>
        <w:t xml:space="preserve"> </w:t>
      </w:r>
      <w:r w:rsidRPr="0092017E">
        <w:rPr>
          <w:rStyle w:val="Hyperlink1"/>
        </w:rPr>
        <w:t>Smlouvy;</w:t>
      </w:r>
    </w:p>
    <w:p w14:paraId="6A0186F3" w14:textId="77777777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t>„</w:t>
      </w:r>
      <w:r w:rsidRPr="0092017E">
        <w:rPr>
          <w:rStyle w:val="dn"/>
          <w:b/>
          <w:bCs/>
        </w:rPr>
        <w:t>Kolaudační rozhodnutí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znamená rozhodnutí ve smyslu § 235 Stavebního zákona;</w:t>
      </w:r>
    </w:p>
    <w:p w14:paraId="6A0186F4" w14:textId="1F2E7B15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t>„</w:t>
      </w:r>
      <w:r w:rsidRPr="0092017E">
        <w:rPr>
          <w:rStyle w:val="dn"/>
          <w:b/>
          <w:bCs/>
        </w:rPr>
        <w:t>Mí</w:t>
      </w:r>
      <w:r w:rsidRPr="0034146B">
        <w:rPr>
          <w:rStyle w:val="dn"/>
          <w:b/>
          <w:bCs/>
        </w:rPr>
        <w:t>sto prov</w:t>
      </w:r>
      <w:r w:rsidRPr="0092017E">
        <w:rPr>
          <w:rStyle w:val="dn"/>
          <w:b/>
          <w:bCs/>
        </w:rPr>
        <w:t>ádění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 xml:space="preserve">má význam staveniště a místa plnění a je místně </w:t>
      </w:r>
      <w:r w:rsidRPr="0034146B">
        <w:rPr>
          <w:rStyle w:val="Hyperlink1"/>
        </w:rPr>
        <w:t>definov</w:t>
      </w:r>
      <w:r w:rsidRPr="0092017E">
        <w:rPr>
          <w:rStyle w:val="Hyperlink1"/>
        </w:rPr>
        <w:t>á</w:t>
      </w:r>
      <w:r w:rsidRPr="0034146B">
        <w:rPr>
          <w:rStyle w:val="Hyperlink1"/>
        </w:rPr>
        <w:t>no v</w:t>
      </w:r>
      <w:r w:rsidRPr="0092017E">
        <w:rPr>
          <w:rStyle w:val="Hyperlink1"/>
        </w:rPr>
        <w:t> č</w:t>
      </w:r>
      <w:r w:rsidRPr="0034146B">
        <w:rPr>
          <w:rStyle w:val="Hyperlink1"/>
        </w:rPr>
        <w:t xml:space="preserve">l. </w:t>
      </w:r>
      <w:r w:rsidR="001728F5">
        <w:fldChar w:fldCharType="begin"/>
      </w:r>
      <w:r w:rsidR="001728F5">
        <w:rPr>
          <w:rStyle w:val="Hyperlink1"/>
        </w:rPr>
        <w:instrText xml:space="preserve"> REF _Ref73451899 \r \h </w:instrText>
      </w:r>
      <w:r w:rsidR="001728F5">
        <w:fldChar w:fldCharType="separate"/>
      </w:r>
      <w:r w:rsidR="001728F5">
        <w:rPr>
          <w:rStyle w:val="Hyperlink1"/>
        </w:rPr>
        <w:t>4.1</w:t>
      </w:r>
      <w:r w:rsidR="001728F5">
        <w:fldChar w:fldCharType="end"/>
      </w:r>
      <w:r w:rsidR="001728F5">
        <w:t xml:space="preserve"> </w:t>
      </w:r>
      <w:r w:rsidRPr="0092017E">
        <w:rPr>
          <w:rStyle w:val="Hyperlink1"/>
        </w:rPr>
        <w:t>Smlouvy;</w:t>
      </w:r>
    </w:p>
    <w:p w14:paraId="6A0186F5" w14:textId="77777777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t>„</w:t>
      </w:r>
      <w:r w:rsidRPr="0092017E">
        <w:rPr>
          <w:rStyle w:val="dn"/>
          <w:b/>
          <w:bCs/>
        </w:rPr>
        <w:t>Obč</w:t>
      </w:r>
      <w:r w:rsidRPr="0034146B">
        <w:rPr>
          <w:rStyle w:val="dn"/>
          <w:b/>
          <w:bCs/>
        </w:rPr>
        <w:t>ansk</w:t>
      </w:r>
      <w:r w:rsidRPr="0092017E">
        <w:rPr>
          <w:rStyle w:val="dn"/>
          <w:b/>
          <w:bCs/>
        </w:rPr>
        <w:t>ý zákoník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znamená zákon č. 89/2012 Sb., obč</w:t>
      </w:r>
      <w:r w:rsidRPr="0034146B">
        <w:rPr>
          <w:rStyle w:val="Hyperlink1"/>
        </w:rPr>
        <w:t>ansk</w:t>
      </w:r>
      <w:r w:rsidRPr="0092017E">
        <w:rPr>
          <w:rStyle w:val="Hyperlink1"/>
        </w:rPr>
        <w:t>ý zákoník, ve znění pozdějších předpisů;</w:t>
      </w:r>
    </w:p>
    <w:p w14:paraId="29B854E7" w14:textId="77777777" w:rsidR="00932070" w:rsidRDefault="00932070">
      <w:pPr>
        <w:pStyle w:val="Clanek11"/>
        <w:spacing w:before="120" w:after="120"/>
        <w:ind w:left="567"/>
        <w:jc w:val="both"/>
        <w:rPr>
          <w:rStyle w:val="Hyperlink1"/>
          <w:b/>
          <w:bCs/>
        </w:rPr>
      </w:pPr>
      <w:r>
        <w:rPr>
          <w:rStyle w:val="Hyperlink1"/>
        </w:rPr>
        <w:t>„</w:t>
      </w:r>
      <w:r>
        <w:rPr>
          <w:rStyle w:val="Hyperlink1"/>
          <w:b/>
          <w:bCs/>
        </w:rPr>
        <w:t>Povolení předčasného užívání</w:t>
      </w:r>
      <w:r>
        <w:rPr>
          <w:rStyle w:val="Hyperlink1"/>
        </w:rPr>
        <w:t xml:space="preserve">“ znamená rozhodnutí ve smyslu § 236 Stavebního zákona; </w:t>
      </w:r>
    </w:p>
    <w:p w14:paraId="6A0186F6" w14:textId="1AB19546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t>„</w:t>
      </w:r>
      <w:r w:rsidRPr="0092017E">
        <w:rPr>
          <w:rStyle w:val="dn"/>
          <w:b/>
          <w:bCs/>
        </w:rPr>
        <w:t>Povolení záměru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znamená rozhodnutí ve smyslu § 211 Stavebního zákona;</w:t>
      </w:r>
    </w:p>
    <w:p w14:paraId="6A0186F7" w14:textId="77777777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t>„</w:t>
      </w:r>
      <w:r w:rsidRPr="0092017E">
        <w:rPr>
          <w:rStyle w:val="dn"/>
          <w:b/>
          <w:bCs/>
        </w:rPr>
        <w:t>Požadavky Objednatele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znamenají technick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a provozní požadavky Objednatele na Dílo, uveden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v Pří</w:t>
      </w:r>
      <w:r w:rsidRPr="0034146B">
        <w:rPr>
          <w:rStyle w:val="Hyperlink1"/>
        </w:rPr>
        <w:t xml:space="preserve">loze </w:t>
      </w:r>
      <w:r w:rsidRPr="0092017E">
        <w:rPr>
          <w:rStyle w:val="Hyperlink1"/>
        </w:rPr>
        <w:t>č. 1 Smlouvy; Požadavky Objednatele obsahují požadavky zejm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na na vlastnosti, funkcionality, kvalitu či provedení kompletní dodávky Díla, tj.</w:t>
      </w:r>
    </w:p>
    <w:p w14:paraId="6A0186F8" w14:textId="77777777" w:rsidR="0025189E" w:rsidRPr="0092017E" w:rsidRDefault="00FC2E1C">
      <w:pPr>
        <w:numPr>
          <w:ilvl w:val="0"/>
          <w:numId w:val="8"/>
        </w:numPr>
        <w:spacing w:before="120" w:after="120"/>
        <w:jc w:val="both"/>
      </w:pPr>
      <w:r w:rsidRPr="0092017E">
        <w:rPr>
          <w:rStyle w:val="Hyperlink1"/>
        </w:rPr>
        <w:t>zejm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 xml:space="preserve">na jednotlivých stavebních a projektových prací, dodávek materiálů, výrobků, technologických zařízení a služeb, případně souvisejících služeb; </w:t>
      </w:r>
    </w:p>
    <w:p w14:paraId="6A0186F9" w14:textId="77777777" w:rsidR="0025189E" w:rsidRPr="0092017E" w:rsidRDefault="00FC2E1C">
      <w:pPr>
        <w:numPr>
          <w:ilvl w:val="0"/>
          <w:numId w:val="8"/>
        </w:numPr>
        <w:spacing w:before="120" w:after="120"/>
        <w:jc w:val="both"/>
      </w:pPr>
      <w:r w:rsidRPr="0092017E">
        <w:rPr>
          <w:rStyle w:val="Hyperlink1"/>
        </w:rPr>
        <w:t>Projektov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 xml:space="preserve">dokumentace;  </w:t>
      </w:r>
    </w:p>
    <w:p w14:paraId="6A0186FA" w14:textId="77777777" w:rsidR="0025189E" w:rsidRPr="0034146B" w:rsidRDefault="00FC2E1C">
      <w:pPr>
        <w:numPr>
          <w:ilvl w:val="0"/>
          <w:numId w:val="8"/>
        </w:numPr>
        <w:spacing w:before="120" w:after="120"/>
        <w:jc w:val="both"/>
      </w:pPr>
      <w:r w:rsidRPr="0034146B">
        <w:rPr>
          <w:rStyle w:val="Hyperlink1"/>
        </w:rPr>
        <w:t>a d</w:t>
      </w:r>
      <w:r w:rsidRPr="0092017E">
        <w:rPr>
          <w:rStyle w:val="Hyperlink1"/>
        </w:rPr>
        <w:t>ále dle jednotlivých případů, kter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jsou uvedené či vyplývají ze Smlouvy, příp. jsou v souladu se Smlouvou sdělené či zjištěn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uvedených ve Smlouvě;</w:t>
      </w:r>
    </w:p>
    <w:p w14:paraId="6A0186FB" w14:textId="4D0CCCF3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t>„</w:t>
      </w:r>
      <w:r w:rsidRPr="0092017E">
        <w:rPr>
          <w:rStyle w:val="dn"/>
          <w:b/>
          <w:bCs/>
        </w:rPr>
        <w:t>Projektová dokumentace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má význam uvedený č</w:t>
      </w:r>
      <w:r w:rsidRPr="0034146B">
        <w:rPr>
          <w:rStyle w:val="Hyperlink1"/>
        </w:rPr>
        <w:t>l.</w:t>
      </w:r>
      <w:r w:rsidR="001728F5" w:rsidRPr="001728F5">
        <w:t xml:space="preserve"> </w:t>
      </w:r>
      <w:r w:rsidR="001728F5">
        <w:rPr>
          <w:rStyle w:val="Hyperlink1"/>
        </w:rPr>
        <w:fldChar w:fldCharType="begin"/>
      </w:r>
      <w:r w:rsidR="001728F5">
        <w:rPr>
          <w:rStyle w:val="Hyperlink1"/>
        </w:rPr>
        <w:instrText xml:space="preserve"> REF _Ref182295469 \w \h </w:instrText>
      </w:r>
      <w:r w:rsidR="001728F5">
        <w:rPr>
          <w:rStyle w:val="Hyperlink1"/>
        </w:rPr>
      </w:r>
      <w:r w:rsidR="001728F5">
        <w:rPr>
          <w:rStyle w:val="Hyperlink1"/>
        </w:rPr>
        <w:fldChar w:fldCharType="separate"/>
      </w:r>
      <w:r w:rsidR="001728F5">
        <w:rPr>
          <w:rStyle w:val="Hyperlink1"/>
        </w:rPr>
        <w:t>3.2 a), bod (i)</w:t>
      </w:r>
      <w:r w:rsidR="001728F5">
        <w:rPr>
          <w:rStyle w:val="Hyperlink1"/>
        </w:rPr>
        <w:fldChar w:fldCharType="end"/>
      </w:r>
      <w:r w:rsidRPr="0092017E">
        <w:rPr>
          <w:rStyle w:val="Hyperlink1"/>
        </w:rPr>
        <w:t xml:space="preserve"> Smlouvy;</w:t>
      </w:r>
    </w:p>
    <w:p w14:paraId="6A0186FC" w14:textId="77777777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t>„</w:t>
      </w:r>
      <w:r w:rsidRPr="0092017E">
        <w:rPr>
          <w:rStyle w:val="dn"/>
          <w:b/>
          <w:bCs/>
        </w:rPr>
        <w:t>Rozpočet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znamená cenovou kalkulaci Zhotovitele k provedení Díla dle t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to Smlouvy a specifikaci jednotlivý</w:t>
      </w:r>
      <w:r w:rsidRPr="0034146B">
        <w:rPr>
          <w:rStyle w:val="Hyperlink1"/>
        </w:rPr>
        <w:t>ch Miln</w:t>
      </w:r>
      <w:r w:rsidRPr="0092017E">
        <w:rPr>
          <w:rStyle w:val="Hyperlink1"/>
        </w:rPr>
        <w:t>íků, a to včetně specifikace podmínek, kter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musejí být u každ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ho Milníku splněny pro provedení úhrady pří</w:t>
      </w:r>
      <w:r w:rsidRPr="0034146B">
        <w:rPr>
          <w:rStyle w:val="Hyperlink1"/>
        </w:rPr>
        <w:t>slu</w:t>
      </w:r>
      <w:r w:rsidRPr="0092017E">
        <w:rPr>
          <w:rStyle w:val="Hyperlink1"/>
        </w:rPr>
        <w:t>šn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 xml:space="preserve">dílčí Ceny díla, specifikaci výše části Ceny připadající na každý Milník, a který </w:t>
      </w:r>
      <w:proofErr w:type="gramStart"/>
      <w:r w:rsidRPr="0092017E">
        <w:rPr>
          <w:rStyle w:val="Hyperlink1"/>
        </w:rPr>
        <w:t>tvoří</w:t>
      </w:r>
      <w:proofErr w:type="gramEnd"/>
      <w:r w:rsidRPr="0092017E">
        <w:rPr>
          <w:rStyle w:val="Hyperlink1"/>
        </w:rPr>
        <w:t xml:space="preserve"> Přílohu č. 3 Smlouvy;</w:t>
      </w:r>
    </w:p>
    <w:p w14:paraId="6A0186FD" w14:textId="77777777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t>„</w:t>
      </w:r>
      <w:r w:rsidRPr="0092017E">
        <w:rPr>
          <w:rStyle w:val="dn"/>
          <w:b/>
          <w:bCs/>
        </w:rPr>
        <w:t>Stavební zákon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 xml:space="preserve">znamená zákon č. 283/2021 Sb., stavební zákon, ve znění pozdějších předpisů; </w:t>
      </w:r>
    </w:p>
    <w:p w14:paraId="6A0186FE" w14:textId="3544C591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t>„</w:t>
      </w:r>
      <w:r w:rsidRPr="0092017E">
        <w:rPr>
          <w:rStyle w:val="dn"/>
          <w:b/>
          <w:bCs/>
        </w:rPr>
        <w:t>Staveniště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má význam uvedený v č</w:t>
      </w:r>
      <w:r w:rsidRPr="0034146B">
        <w:rPr>
          <w:rStyle w:val="Hyperlink1"/>
        </w:rPr>
        <w:t xml:space="preserve">l. </w:t>
      </w:r>
      <w:r w:rsidR="00403D10">
        <w:fldChar w:fldCharType="begin"/>
      </w:r>
      <w:r w:rsidR="00403D10">
        <w:rPr>
          <w:rStyle w:val="Hyperlink1"/>
        </w:rPr>
        <w:instrText xml:space="preserve"> REF _Ref73451899 \r \h </w:instrText>
      </w:r>
      <w:r w:rsidR="00403D10">
        <w:fldChar w:fldCharType="separate"/>
      </w:r>
      <w:r w:rsidR="00403D10">
        <w:rPr>
          <w:rStyle w:val="Hyperlink1"/>
        </w:rPr>
        <w:t>4.1</w:t>
      </w:r>
      <w:r w:rsidR="00403D10">
        <w:fldChar w:fldCharType="end"/>
      </w:r>
      <w:r w:rsidR="00403D10">
        <w:t xml:space="preserve"> </w:t>
      </w:r>
      <w:r w:rsidRPr="0092017E">
        <w:rPr>
          <w:rStyle w:val="Hyperlink1"/>
        </w:rPr>
        <w:t xml:space="preserve">Smlouvy; </w:t>
      </w:r>
    </w:p>
    <w:p w14:paraId="6A0186FF" w14:textId="77777777" w:rsidR="0025189E" w:rsidRPr="0092017E" w:rsidRDefault="00FC2E1C">
      <w:pPr>
        <w:pStyle w:val="Clanek11"/>
        <w:spacing w:before="120" w:after="120"/>
        <w:ind w:left="567"/>
        <w:jc w:val="both"/>
        <w:rPr>
          <w:rStyle w:val="Hyperlink1"/>
        </w:rPr>
      </w:pPr>
      <w:r w:rsidRPr="0092017E">
        <w:rPr>
          <w:rStyle w:val="Hyperlink1"/>
        </w:rPr>
        <w:t>„</w:t>
      </w:r>
      <w:r w:rsidRPr="0092017E">
        <w:rPr>
          <w:rStyle w:val="dn"/>
          <w:b/>
          <w:bCs/>
        </w:rPr>
        <w:t>TDS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znamená technický dozor stavebníka, tj. osobu nebo osoby pověřen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Objednatelem technickou stránkou provádění Díla dle č</w:t>
      </w:r>
      <w:r w:rsidRPr="0034146B">
        <w:rPr>
          <w:rStyle w:val="Hyperlink1"/>
        </w:rPr>
        <w:t xml:space="preserve">l. </w:t>
      </w:r>
      <w:hyperlink w:anchor="Ref175839239" w:history="1">
        <w:r w:rsidRPr="0092017E">
          <w:rPr>
            <w:rStyle w:val="Hyperlink1"/>
          </w:rPr>
          <w:t>16</w:t>
        </w:r>
      </w:hyperlink>
      <w:r w:rsidRPr="0092017E">
        <w:rPr>
          <w:rStyle w:val="Hyperlink1"/>
        </w:rPr>
        <w:t xml:space="preserve"> Smlouvy; tuto osobu (nebo osoby) Objednatel oznámí Zhotoviteli; </w:t>
      </w:r>
    </w:p>
    <w:p w14:paraId="6A018700" w14:textId="10221B61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t>„</w:t>
      </w:r>
      <w:r w:rsidRPr="0034146B">
        <w:rPr>
          <w:rStyle w:val="dn"/>
          <w:b/>
          <w:bCs/>
        </w:rPr>
        <w:t>Term</w:t>
      </w:r>
      <w:r w:rsidRPr="0092017E">
        <w:rPr>
          <w:rStyle w:val="dn"/>
          <w:b/>
          <w:bCs/>
        </w:rPr>
        <w:t>ín dokončení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znamená den specifikovaný v č</w:t>
      </w:r>
      <w:r w:rsidRPr="0034146B">
        <w:rPr>
          <w:rStyle w:val="Hyperlink1"/>
        </w:rPr>
        <w:t xml:space="preserve">l. </w:t>
      </w:r>
      <w:r w:rsidR="007E5648">
        <w:rPr>
          <w:rStyle w:val="Hyperlink1"/>
        </w:rPr>
        <w:fldChar w:fldCharType="begin"/>
      </w:r>
      <w:r w:rsidR="007E5648">
        <w:rPr>
          <w:rStyle w:val="Hyperlink1"/>
        </w:rPr>
        <w:instrText xml:space="preserve"> REF _Ref181782047 \r \h </w:instrText>
      </w:r>
      <w:r w:rsidR="007E5648">
        <w:rPr>
          <w:rStyle w:val="Hyperlink1"/>
        </w:rPr>
      </w:r>
      <w:r w:rsidR="007E5648">
        <w:rPr>
          <w:rStyle w:val="Hyperlink1"/>
        </w:rPr>
        <w:fldChar w:fldCharType="separate"/>
      </w:r>
      <w:r w:rsidR="007E5648">
        <w:rPr>
          <w:rStyle w:val="Hyperlink1"/>
        </w:rPr>
        <w:t>6.6</w:t>
      </w:r>
      <w:r w:rsidR="007E5648">
        <w:rPr>
          <w:rStyle w:val="Hyperlink1"/>
        </w:rPr>
        <w:fldChar w:fldCharType="end"/>
      </w:r>
      <w:r w:rsidR="007E5648">
        <w:rPr>
          <w:rStyle w:val="Hyperlink1"/>
        </w:rPr>
        <w:t xml:space="preserve"> </w:t>
      </w:r>
      <w:r w:rsidRPr="0092017E">
        <w:rPr>
          <w:rStyle w:val="Hyperlink1"/>
        </w:rPr>
        <w:t>Smlouvy;</w:t>
      </w:r>
    </w:p>
    <w:p w14:paraId="6A018701" w14:textId="77777777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t>„</w:t>
      </w:r>
      <w:r w:rsidRPr="0092017E">
        <w:rPr>
          <w:rStyle w:val="dn"/>
          <w:b/>
          <w:bCs/>
        </w:rPr>
        <w:t>Vyhláška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znamená vyhlášku č. 131/2024 Sb. o dokumentaci staveb, ve znění pozdějších předpisů;</w:t>
      </w:r>
    </w:p>
    <w:p w14:paraId="6A018702" w14:textId="77777777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lastRenderedPageBreak/>
        <w:t>„</w:t>
      </w:r>
      <w:r w:rsidRPr="0092017E">
        <w:rPr>
          <w:rStyle w:val="dn"/>
          <w:b/>
          <w:bCs/>
        </w:rPr>
        <w:t>Vyšší moc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znamená mimořádnou událost nebo okolnost, kterou nemohla žádná ze Stran před uzavřením Smlouvy př</w:t>
      </w:r>
      <w:r w:rsidRPr="0034146B">
        <w:rPr>
          <w:rStyle w:val="Hyperlink1"/>
        </w:rPr>
        <w:t>edv</w:t>
      </w:r>
      <w:r w:rsidRPr="0092017E">
        <w:rPr>
          <w:rStyle w:val="Hyperlink1"/>
        </w:rPr>
        <w:t>ídat ani jí předejít přijetím preventivního opatření, a která je mimo jakoukoliv kontrolu kter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koliv Strany a nebyla způsobena úmyslně ani z nedbalosti jednáním nebo opomenutím kter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koliv Strany, a která podstatným způsobem ztěžuje nebo znemožňuje plnění povinností dle t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to Smlouvy kteroukoliv ze Stran, kterážto okolnost je zejm</w:t>
      </w:r>
      <w:r w:rsidRPr="0034146B">
        <w:rPr>
          <w:rStyle w:val="Hyperlink1"/>
        </w:rPr>
        <w:t>éna n</w:t>
      </w:r>
      <w:r w:rsidRPr="0092017E">
        <w:rPr>
          <w:rStyle w:val="Hyperlink1"/>
        </w:rPr>
        <w:t>ěkterou z dále uvedený</w:t>
      </w:r>
      <w:r w:rsidRPr="0034146B">
        <w:rPr>
          <w:rStyle w:val="Hyperlink1"/>
        </w:rPr>
        <w:t>ch:</w:t>
      </w:r>
    </w:p>
    <w:p w14:paraId="6A018703" w14:textId="77777777" w:rsidR="0025189E" w:rsidRPr="0092017E" w:rsidRDefault="00FC2E1C">
      <w:pPr>
        <w:numPr>
          <w:ilvl w:val="0"/>
          <w:numId w:val="10"/>
        </w:numPr>
        <w:spacing w:before="120" w:after="120"/>
        <w:jc w:val="both"/>
      </w:pPr>
      <w:proofErr w:type="gramStart"/>
      <w:r w:rsidRPr="0092017E">
        <w:rPr>
          <w:rStyle w:val="Hyperlink1"/>
        </w:rPr>
        <w:t>živelní</w:t>
      </w:r>
      <w:proofErr w:type="gramEnd"/>
      <w:r w:rsidRPr="0092017E">
        <w:rPr>
          <w:rStyle w:val="Hyperlink1"/>
        </w:rPr>
        <w:t xml:space="preserve"> pohromy, zejm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na zemětřesení</w:t>
      </w:r>
      <w:r w:rsidRPr="0034146B">
        <w:rPr>
          <w:rStyle w:val="Hyperlink1"/>
        </w:rPr>
        <w:t>, z</w:t>
      </w:r>
      <w:r w:rsidRPr="0092017E">
        <w:rPr>
          <w:rStyle w:val="Hyperlink1"/>
        </w:rPr>
        <w:t>áplavy a potopy, vichřice nebo ú</w:t>
      </w:r>
      <w:r w:rsidRPr="0034146B">
        <w:rPr>
          <w:rStyle w:val="Hyperlink1"/>
        </w:rPr>
        <w:t>der blesku;</w:t>
      </w:r>
    </w:p>
    <w:p w14:paraId="6A018704" w14:textId="77777777" w:rsidR="0025189E" w:rsidRPr="0092017E" w:rsidRDefault="00FC2E1C">
      <w:pPr>
        <w:numPr>
          <w:ilvl w:val="0"/>
          <w:numId w:val="10"/>
        </w:numPr>
        <w:spacing w:before="120" w:after="120"/>
        <w:jc w:val="both"/>
      </w:pPr>
      <w:r w:rsidRPr="0092017E">
        <w:rPr>
          <w:rStyle w:val="Hyperlink1"/>
        </w:rPr>
        <w:t>války, obč</w:t>
      </w:r>
      <w:r w:rsidRPr="0034146B">
        <w:rPr>
          <w:rStyle w:val="Hyperlink1"/>
        </w:rPr>
        <w:t xml:space="preserve">anské </w:t>
      </w:r>
      <w:r w:rsidRPr="0092017E">
        <w:rPr>
          <w:rStyle w:val="Hyperlink1"/>
        </w:rPr>
        <w:t xml:space="preserve">nepokoje, havárie letadel, ztroskotání </w:t>
      </w:r>
      <w:r w:rsidRPr="0034146B">
        <w:rPr>
          <w:rStyle w:val="Hyperlink1"/>
        </w:rPr>
        <w:t>lod</w:t>
      </w:r>
      <w:r w:rsidRPr="0092017E">
        <w:rPr>
          <w:rStyle w:val="Hyperlink1"/>
        </w:rPr>
        <w:t>í, úmysln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sabotáž</w:t>
      </w:r>
      <w:r w:rsidRPr="0034146B">
        <w:rPr>
          <w:rStyle w:val="Hyperlink1"/>
        </w:rPr>
        <w:t>e, pir</w:t>
      </w:r>
      <w:r w:rsidRPr="0092017E">
        <w:rPr>
          <w:rStyle w:val="Hyperlink1"/>
        </w:rPr>
        <w:t>átství, teroristické činy a obdobn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násiln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zločiny;</w:t>
      </w:r>
    </w:p>
    <w:p w14:paraId="6A018705" w14:textId="77777777" w:rsidR="0025189E" w:rsidRPr="0092017E" w:rsidRDefault="00FC2E1C">
      <w:pPr>
        <w:numPr>
          <w:ilvl w:val="0"/>
          <w:numId w:val="10"/>
        </w:numPr>
        <w:spacing w:before="120" w:after="120"/>
        <w:jc w:val="both"/>
      </w:pPr>
      <w:r w:rsidRPr="0092017E">
        <w:rPr>
          <w:rStyle w:val="Hyperlink1"/>
        </w:rPr>
        <w:t>radioaktivní zamoření štěpný</w:t>
      </w:r>
      <w:r w:rsidRPr="0034146B">
        <w:rPr>
          <w:rStyle w:val="Hyperlink1"/>
        </w:rPr>
        <w:t>m materi</w:t>
      </w:r>
      <w:r w:rsidRPr="0092017E">
        <w:rPr>
          <w:rStyle w:val="Hyperlink1"/>
        </w:rPr>
        <w:t>álem nebo radioaktivním odpadem, účinky jaderných, chemických nebo biologických zbraní;</w:t>
      </w:r>
    </w:p>
    <w:p w14:paraId="6A018706" w14:textId="77777777" w:rsidR="0025189E" w:rsidRPr="0092017E" w:rsidRDefault="00FC2E1C">
      <w:pPr>
        <w:numPr>
          <w:ilvl w:val="0"/>
          <w:numId w:val="10"/>
        </w:numPr>
        <w:spacing w:before="120" w:after="120"/>
        <w:jc w:val="both"/>
      </w:pPr>
      <w:r w:rsidRPr="0092017E">
        <w:rPr>
          <w:rStyle w:val="Hyperlink1"/>
        </w:rPr>
        <w:t>konfiskace, znárodnění, vyvlastnění</w:t>
      </w:r>
      <w:r w:rsidRPr="0034146B">
        <w:rPr>
          <w:rStyle w:val="Hyperlink1"/>
        </w:rPr>
        <w:t>, embarga, hospod</w:t>
      </w:r>
      <w:r w:rsidRPr="0092017E">
        <w:rPr>
          <w:rStyle w:val="Hyperlink1"/>
        </w:rPr>
        <w:t>ářsk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sankce a obdobné úkony státních orgánů a ozbrojených skupin, včetně obdobný</w:t>
      </w:r>
      <w:r w:rsidRPr="0034146B">
        <w:rPr>
          <w:rStyle w:val="Hyperlink1"/>
        </w:rPr>
        <w:t xml:space="preserve">ch </w:t>
      </w:r>
      <w:r w:rsidRPr="0092017E">
        <w:rPr>
          <w:rStyle w:val="Hyperlink1"/>
        </w:rPr>
        <w:t>úkonů protiprávní</w:t>
      </w:r>
      <w:r w:rsidRPr="0034146B">
        <w:rPr>
          <w:rStyle w:val="Hyperlink1"/>
        </w:rPr>
        <w:t>ch a</w:t>
      </w:r>
      <w:r w:rsidRPr="0092017E">
        <w:rPr>
          <w:rStyle w:val="Hyperlink1"/>
        </w:rPr>
        <w:t> uplatňovaný</w:t>
      </w:r>
      <w:r w:rsidRPr="0034146B">
        <w:rPr>
          <w:rStyle w:val="Hyperlink1"/>
        </w:rPr>
        <w:t>ch de facto;</w:t>
      </w:r>
    </w:p>
    <w:p w14:paraId="6A018707" w14:textId="77777777" w:rsidR="0025189E" w:rsidRPr="0092017E" w:rsidRDefault="00FC2E1C">
      <w:pPr>
        <w:numPr>
          <w:ilvl w:val="0"/>
          <w:numId w:val="10"/>
        </w:numPr>
        <w:spacing w:before="120" w:after="120"/>
        <w:jc w:val="both"/>
      </w:pPr>
      <w:r w:rsidRPr="0092017E">
        <w:rPr>
          <w:rStyle w:val="Hyperlink1"/>
        </w:rPr>
        <w:t>epidemie, karant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nní a obdobná opatření státních orgánů;</w:t>
      </w:r>
    </w:p>
    <w:p w14:paraId="6A018708" w14:textId="77777777" w:rsidR="0025189E" w:rsidRPr="0092017E" w:rsidRDefault="00FC2E1C">
      <w:pPr>
        <w:numPr>
          <w:ilvl w:val="0"/>
          <w:numId w:val="10"/>
        </w:numPr>
        <w:spacing w:before="120" w:after="120"/>
        <w:jc w:val="both"/>
      </w:pPr>
      <w:r w:rsidRPr="0092017E">
        <w:rPr>
          <w:rStyle w:val="Hyperlink1"/>
        </w:rPr>
        <w:t>nález/výbuch munice, popř. jiný</w:t>
      </w:r>
      <w:r w:rsidRPr="0034146B">
        <w:rPr>
          <w:rStyle w:val="Hyperlink1"/>
        </w:rPr>
        <w:t>ch v</w:t>
      </w:r>
      <w:r w:rsidRPr="0092017E">
        <w:rPr>
          <w:rStyle w:val="Hyperlink1"/>
        </w:rPr>
        <w:t>ýbuš</w:t>
      </w:r>
      <w:r w:rsidRPr="0034146B">
        <w:rPr>
          <w:rStyle w:val="Hyperlink1"/>
        </w:rPr>
        <w:t>nin;</w:t>
      </w:r>
    </w:p>
    <w:p w14:paraId="6A018709" w14:textId="77777777" w:rsidR="0025189E" w:rsidRPr="0092017E" w:rsidRDefault="00FC2E1C">
      <w:pPr>
        <w:pStyle w:val="Claneka"/>
        <w:tabs>
          <w:tab w:val="left" w:pos="567"/>
        </w:tabs>
        <w:spacing w:before="120" w:after="120"/>
        <w:ind w:left="567"/>
        <w:jc w:val="both"/>
      </w:pPr>
      <w:r w:rsidRPr="0092017E">
        <w:rPr>
          <w:rStyle w:val="dn"/>
          <w:u w:val="single"/>
        </w:rPr>
        <w:t>nikoli však</w:t>
      </w:r>
      <w:r w:rsidRPr="0092017E">
        <w:rPr>
          <w:rStyle w:val="Hyperlink1"/>
        </w:rPr>
        <w:t>:</w:t>
      </w:r>
    </w:p>
    <w:p w14:paraId="6A01870A" w14:textId="77777777" w:rsidR="0025189E" w:rsidRPr="0092017E" w:rsidRDefault="00FC2E1C">
      <w:pPr>
        <w:numPr>
          <w:ilvl w:val="0"/>
          <w:numId w:val="11"/>
        </w:numPr>
        <w:spacing w:before="120" w:after="120"/>
        <w:jc w:val="both"/>
      </w:pPr>
      <w:r w:rsidRPr="0092017E">
        <w:rPr>
          <w:rStyle w:val="Hyperlink1"/>
        </w:rPr>
        <w:t>zima, sníh, led nebo náledí, nízk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nebo vysok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teploty, nepřízniv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 xml:space="preserve">počasí či povětrnostní podmínky, pokud nedosahují intenzity </w:t>
      </w:r>
      <w:proofErr w:type="gramStart"/>
      <w:r w:rsidRPr="0092017E">
        <w:rPr>
          <w:rStyle w:val="Hyperlink1"/>
        </w:rPr>
        <w:t>živelní</w:t>
      </w:r>
      <w:proofErr w:type="gramEnd"/>
      <w:r w:rsidRPr="0092017E">
        <w:rPr>
          <w:rStyle w:val="Hyperlink1"/>
        </w:rPr>
        <w:t xml:space="preserve"> pohromy;</w:t>
      </w:r>
    </w:p>
    <w:p w14:paraId="6A01870B" w14:textId="77777777" w:rsidR="0025189E" w:rsidRPr="0092017E" w:rsidRDefault="00FC2E1C">
      <w:pPr>
        <w:numPr>
          <w:ilvl w:val="0"/>
          <w:numId w:val="11"/>
        </w:numPr>
        <w:spacing w:before="120" w:after="120"/>
        <w:jc w:val="both"/>
      </w:pPr>
      <w:r w:rsidRPr="0092017E">
        <w:rPr>
          <w:rStyle w:val="Hyperlink1"/>
        </w:rPr>
        <w:t>stávky zaměstnanců, hospodářsk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pomě</w:t>
      </w:r>
      <w:r w:rsidRPr="0034146B">
        <w:rPr>
          <w:rStyle w:val="Hyperlink1"/>
        </w:rPr>
        <w:t>ry a</w:t>
      </w:r>
      <w:r w:rsidRPr="0092017E">
        <w:rPr>
          <w:rStyle w:val="Hyperlink1"/>
        </w:rPr>
        <w:t> podobn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okolnosti související s činností Strany, která se vyšší moci dovolává;</w:t>
      </w:r>
    </w:p>
    <w:p w14:paraId="6A01870C" w14:textId="77777777" w:rsidR="0025189E" w:rsidRPr="0092017E" w:rsidRDefault="00FC2E1C">
      <w:pPr>
        <w:numPr>
          <w:ilvl w:val="0"/>
          <w:numId w:val="11"/>
        </w:numPr>
        <w:spacing w:before="120" w:after="120"/>
        <w:jc w:val="both"/>
      </w:pPr>
      <w:r w:rsidRPr="0092017E">
        <w:rPr>
          <w:rStyle w:val="Hyperlink1"/>
        </w:rPr>
        <w:t>majetková trestná činnost, včetně zejm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na krádeží v Místě provádění díla;</w:t>
      </w:r>
    </w:p>
    <w:p w14:paraId="6A01870D" w14:textId="77777777" w:rsidR="0025189E" w:rsidRPr="0092017E" w:rsidRDefault="00FC2E1C">
      <w:pPr>
        <w:numPr>
          <w:ilvl w:val="0"/>
          <w:numId w:val="11"/>
        </w:numPr>
        <w:spacing w:before="120" w:after="120"/>
        <w:jc w:val="both"/>
      </w:pPr>
      <w:r w:rsidRPr="0092017E">
        <w:rPr>
          <w:rStyle w:val="Hyperlink1"/>
        </w:rPr>
        <w:t>dopravní nehody v pozemní dopravě;</w:t>
      </w:r>
    </w:p>
    <w:p w14:paraId="6A01870E" w14:textId="77777777" w:rsidR="0025189E" w:rsidRPr="0092017E" w:rsidRDefault="00FC2E1C">
      <w:pPr>
        <w:numPr>
          <w:ilvl w:val="0"/>
          <w:numId w:val="11"/>
        </w:numPr>
        <w:spacing w:before="120" w:after="120"/>
        <w:jc w:val="both"/>
      </w:pPr>
      <w:r w:rsidRPr="0092017E">
        <w:rPr>
          <w:rStyle w:val="Hyperlink1"/>
        </w:rPr>
        <w:t>jakákoliv činnost orgánů veřejn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moci a třetích osob v souvislosti se správními a </w:t>
      </w:r>
      <w:r w:rsidRPr="0034146B">
        <w:rPr>
          <w:rStyle w:val="Hyperlink1"/>
        </w:rPr>
        <w:t>dal</w:t>
      </w:r>
      <w:r w:rsidRPr="0092017E">
        <w:rPr>
          <w:rStyle w:val="Hyperlink1"/>
        </w:rPr>
        <w:t>šími řízeními týkajícími se Díla, zejm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na v souvislosti s vydáváním povolení, souhlasů nebo vyjádření potřebných pro zhotovení a provozování Díla, čítaje v to zejm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na využití či prodloužení zá</w:t>
      </w:r>
      <w:r w:rsidRPr="0034146B">
        <w:rPr>
          <w:rStyle w:val="Hyperlink1"/>
        </w:rPr>
        <w:t>konn</w:t>
      </w:r>
      <w:r w:rsidRPr="0092017E">
        <w:rPr>
          <w:rStyle w:val="Hyperlink1"/>
        </w:rPr>
        <w:t>ý</w:t>
      </w:r>
      <w:r w:rsidRPr="0034146B">
        <w:rPr>
          <w:rStyle w:val="Hyperlink1"/>
        </w:rPr>
        <w:t>ch lh</w:t>
      </w:r>
      <w:r w:rsidRPr="0092017E">
        <w:rPr>
          <w:rStyle w:val="Hyperlink1"/>
        </w:rPr>
        <w:t>ůt správní činnosti, prodlení včetně protiprávní</w:t>
      </w:r>
      <w:r w:rsidRPr="0034146B">
        <w:rPr>
          <w:rStyle w:val="Hyperlink1"/>
        </w:rPr>
        <w:t>ho a</w:t>
      </w:r>
      <w:r w:rsidRPr="0092017E">
        <w:rPr>
          <w:rStyle w:val="Hyperlink1"/>
        </w:rPr>
        <w:t> podmínky spojen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s vydáváním povolení, souhlasů nebo vyjádření, kter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nebyly v době podpisu Smlouvy známy;</w:t>
      </w:r>
    </w:p>
    <w:p w14:paraId="6A01870F" w14:textId="77777777" w:rsidR="0025189E" w:rsidRPr="0092017E" w:rsidRDefault="00FC2E1C">
      <w:pPr>
        <w:numPr>
          <w:ilvl w:val="0"/>
          <w:numId w:val="11"/>
        </w:numPr>
        <w:spacing w:before="120" w:after="120"/>
        <w:jc w:val="both"/>
      </w:pPr>
      <w:r w:rsidRPr="0092017E">
        <w:rPr>
          <w:rStyle w:val="Hyperlink1"/>
        </w:rPr>
        <w:t>takové živeln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a obdobn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události, vůči kterým mě</w:t>
      </w:r>
      <w:r w:rsidRPr="0034146B">
        <w:rPr>
          <w:rStyle w:val="Hyperlink1"/>
        </w:rPr>
        <w:t>lo D</w:t>
      </w:r>
      <w:r w:rsidRPr="0092017E">
        <w:rPr>
          <w:rStyle w:val="Hyperlink1"/>
        </w:rPr>
        <w:t>í</w:t>
      </w:r>
      <w:r w:rsidRPr="0034146B">
        <w:rPr>
          <w:rStyle w:val="Hyperlink1"/>
        </w:rPr>
        <w:t>lo b</w:t>
      </w:r>
      <w:r w:rsidRPr="0092017E">
        <w:rPr>
          <w:rStyle w:val="Hyperlink1"/>
        </w:rPr>
        <w:t>ýt v pří</w:t>
      </w:r>
      <w:r w:rsidRPr="0034146B">
        <w:rPr>
          <w:rStyle w:val="Hyperlink1"/>
        </w:rPr>
        <w:t>slu</w:t>
      </w:r>
      <w:r w:rsidRPr="0092017E">
        <w:rPr>
          <w:rStyle w:val="Hyperlink1"/>
        </w:rPr>
        <w:t>šn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m okamžiku vzhledem ke stavu sv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dokončenosti a pří</w:t>
      </w:r>
      <w:r w:rsidRPr="0034146B">
        <w:rPr>
          <w:rStyle w:val="Hyperlink1"/>
        </w:rPr>
        <w:t>slu</w:t>
      </w:r>
      <w:r w:rsidRPr="0092017E">
        <w:rPr>
          <w:rStyle w:val="Hyperlink1"/>
        </w:rPr>
        <w:t>šným technickým normám odoln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, nebo proti kterým byla pří</w:t>
      </w:r>
      <w:r w:rsidRPr="0034146B">
        <w:rPr>
          <w:rStyle w:val="Hyperlink1"/>
        </w:rPr>
        <w:t>slu</w:t>
      </w:r>
      <w:r w:rsidRPr="0092017E">
        <w:rPr>
          <w:rStyle w:val="Hyperlink1"/>
        </w:rPr>
        <w:t>šná Strana povinna Dílo (i rozestavěn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) nebo svůj majetek ochránit (týká se zejm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na, ne však výlučně, odolnosti proti zatečení vody, zajištění výkopů proti zborcení, dostatečn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izolace vodičů a elektrických zařízení a protipožární ochrany);</w:t>
      </w:r>
    </w:p>
    <w:p w14:paraId="6A018710" w14:textId="77777777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t>„</w:t>
      </w:r>
      <w:r w:rsidRPr="0092017E">
        <w:rPr>
          <w:rStyle w:val="dn"/>
          <w:b/>
          <w:bCs/>
        </w:rPr>
        <w:t>Zadávací dokumentace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znamená vešker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písemn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 xml:space="preserve">dokumenty obsahující </w:t>
      </w:r>
      <w:r w:rsidRPr="0034146B">
        <w:rPr>
          <w:rStyle w:val="Hyperlink1"/>
        </w:rPr>
        <w:t>zad</w:t>
      </w:r>
      <w:r w:rsidRPr="0092017E">
        <w:rPr>
          <w:rStyle w:val="Hyperlink1"/>
        </w:rPr>
        <w:t>ávací podmínky na Veřejnou zakázku, na jejímž základě byla uzavřena tato Smlouva;</w:t>
      </w:r>
    </w:p>
    <w:p w14:paraId="6A018711" w14:textId="77777777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t>„</w:t>
      </w:r>
      <w:r w:rsidRPr="0092017E">
        <w:rPr>
          <w:rStyle w:val="dn"/>
          <w:b/>
          <w:bCs/>
        </w:rPr>
        <w:t>Zákon o DPH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znamená zákon č. 235/2004 Sb., o dani z př</w:t>
      </w:r>
      <w:r w:rsidRPr="0034146B">
        <w:rPr>
          <w:rStyle w:val="Hyperlink1"/>
        </w:rPr>
        <w:t xml:space="preserve">idané </w:t>
      </w:r>
      <w:r w:rsidRPr="0092017E">
        <w:rPr>
          <w:rStyle w:val="Hyperlink1"/>
        </w:rPr>
        <w:t>hodnoty, ve znění pozdějších předpisů;</w:t>
      </w:r>
    </w:p>
    <w:p w14:paraId="6A018712" w14:textId="77777777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t>„</w:t>
      </w:r>
      <w:r w:rsidRPr="0092017E">
        <w:rPr>
          <w:rStyle w:val="dn"/>
          <w:b/>
          <w:bCs/>
        </w:rPr>
        <w:t>Zákon o registru smluv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znamená zákon č. 340/2015 Sb., o zvláštních podmínká</w:t>
      </w:r>
      <w:r w:rsidRPr="0034146B">
        <w:rPr>
          <w:rStyle w:val="Hyperlink1"/>
        </w:rPr>
        <w:t xml:space="preserve">ch </w:t>
      </w:r>
      <w:r w:rsidRPr="0092017E">
        <w:rPr>
          <w:rStyle w:val="Hyperlink1"/>
        </w:rPr>
        <w:t>účinnosti některých smluv, uveřejňování těchto smluv a o registru smluv (zákon o registru smluv), ve znění pozdějších předpisů;</w:t>
      </w:r>
    </w:p>
    <w:p w14:paraId="6A018713" w14:textId="581D8FBF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lastRenderedPageBreak/>
        <w:t>„</w:t>
      </w:r>
      <w:r w:rsidRPr="0092017E">
        <w:rPr>
          <w:rStyle w:val="dn"/>
          <w:b/>
          <w:bCs/>
        </w:rPr>
        <w:t>Záruční doba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má význam uvedený v č</w:t>
      </w:r>
      <w:r w:rsidRPr="0034146B">
        <w:rPr>
          <w:rStyle w:val="Hyperlink1"/>
        </w:rPr>
        <w:t xml:space="preserve">l. </w:t>
      </w:r>
      <w:r w:rsidR="007E5648">
        <w:fldChar w:fldCharType="begin"/>
      </w:r>
      <w:r w:rsidR="007E5648">
        <w:rPr>
          <w:rStyle w:val="Hyperlink1"/>
        </w:rPr>
        <w:instrText xml:space="preserve"> REF _Ref182295951 \r \h </w:instrText>
      </w:r>
      <w:r w:rsidR="007E5648">
        <w:fldChar w:fldCharType="separate"/>
      </w:r>
      <w:r w:rsidR="007E5648">
        <w:rPr>
          <w:rStyle w:val="Hyperlink1"/>
        </w:rPr>
        <w:t>10.5</w:t>
      </w:r>
      <w:r w:rsidR="007E5648">
        <w:fldChar w:fldCharType="end"/>
      </w:r>
      <w:r w:rsidR="007E5648">
        <w:t xml:space="preserve"> </w:t>
      </w:r>
      <w:r w:rsidRPr="0092017E">
        <w:rPr>
          <w:rStyle w:val="Hyperlink1"/>
        </w:rPr>
        <w:t>Smlouvy;</w:t>
      </w:r>
    </w:p>
    <w:p w14:paraId="6A018714" w14:textId="77777777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t>„</w:t>
      </w:r>
      <w:r w:rsidRPr="0092017E">
        <w:rPr>
          <w:rStyle w:val="dn"/>
          <w:b/>
          <w:bCs/>
        </w:rPr>
        <w:t>Změna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znamená odchylku od specifikace Díla nebo termínů realizace Díla stanovených Smlouvou, nebo postupem dle Smlouvy;</w:t>
      </w:r>
    </w:p>
    <w:p w14:paraId="6A018715" w14:textId="77777777" w:rsidR="0025189E" w:rsidRPr="0092017E" w:rsidRDefault="00FC2E1C">
      <w:pPr>
        <w:pStyle w:val="Clanek11"/>
        <w:spacing w:before="120" w:after="120"/>
        <w:ind w:left="567"/>
        <w:jc w:val="both"/>
      </w:pPr>
      <w:r w:rsidRPr="0092017E">
        <w:rPr>
          <w:rStyle w:val="Hyperlink1"/>
        </w:rPr>
        <w:t>„</w:t>
      </w:r>
      <w:r w:rsidRPr="0092017E">
        <w:rPr>
          <w:rStyle w:val="dn"/>
          <w:b/>
          <w:bCs/>
        </w:rPr>
        <w:t>ZZVZ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znamená zákon č. 134/2016 Sb., o </w:t>
      </w:r>
      <w:r w:rsidRPr="0034146B">
        <w:rPr>
          <w:rStyle w:val="Hyperlink1"/>
        </w:rPr>
        <w:t>zad</w:t>
      </w:r>
      <w:r w:rsidRPr="0092017E">
        <w:rPr>
          <w:rStyle w:val="Hyperlink1"/>
        </w:rPr>
        <w:t>ávání veřejných zakázek, ve znění pozdějších předpisů.</w:t>
      </w:r>
    </w:p>
    <w:p w14:paraId="6A018716" w14:textId="77777777" w:rsidR="0025189E" w:rsidRPr="0034146B" w:rsidRDefault="00FC2E1C">
      <w:pPr>
        <w:pStyle w:val="Nadpis1"/>
        <w:numPr>
          <w:ilvl w:val="0"/>
          <w:numId w:val="12"/>
        </w:numPr>
        <w:spacing w:before="240"/>
        <w:jc w:val="both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bookmarkStart w:id="4" w:name="_Ref485280611"/>
      <w:r w:rsidRPr="0034146B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>PŘEDMĚT</w:t>
      </w:r>
      <w:bookmarkEnd w:id="4"/>
      <w:r w:rsidRPr="0034146B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 xml:space="preserve"> SMLOUVY </w:t>
      </w:r>
    </w:p>
    <w:p w14:paraId="6A018717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5" w:name="_Ref332630712"/>
      <w:r w:rsidRPr="0092017E">
        <w:rPr>
          <w:rStyle w:val="dn"/>
          <w:kern w:val="3"/>
        </w:rPr>
        <w:t>Předmě</w:t>
      </w:r>
      <w:r w:rsidRPr="0034146B">
        <w:rPr>
          <w:rStyle w:val="dn"/>
          <w:kern w:val="3"/>
        </w:rPr>
        <w:t>tem té</w:t>
      </w:r>
      <w:r w:rsidRPr="0092017E">
        <w:rPr>
          <w:rStyle w:val="dn"/>
          <w:kern w:val="3"/>
        </w:rPr>
        <w:t xml:space="preserve">to Smlouvy je </w:t>
      </w:r>
    </w:p>
    <w:p w14:paraId="6A018718" w14:textId="77777777" w:rsidR="0025189E" w:rsidRPr="0092017E" w:rsidRDefault="00FC2E1C">
      <w:pPr>
        <w:numPr>
          <w:ilvl w:val="0"/>
          <w:numId w:val="14"/>
        </w:numPr>
        <w:spacing w:before="120" w:after="120"/>
        <w:jc w:val="both"/>
      </w:pPr>
      <w:r w:rsidRPr="0092017E">
        <w:rPr>
          <w:rStyle w:val="Hyperlink1"/>
        </w:rPr>
        <w:t>závazek Zhotovitele na svůj náklad a na sv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nebezpečí, řádně a včas, zhotovit ve smluven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m rozsahu a metodou Design &amp; Build Dílo specifikovan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v t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to Smlouvě, předat Dílo Objednateli za podmínek stanovený</w:t>
      </w:r>
      <w:r w:rsidRPr="0034146B">
        <w:rPr>
          <w:rStyle w:val="Hyperlink1"/>
        </w:rPr>
        <w:t>ch v</w:t>
      </w:r>
      <w:r w:rsidRPr="0092017E">
        <w:rPr>
          <w:rStyle w:val="Hyperlink1"/>
        </w:rPr>
        <w:t> t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to Smlouvě a splnit další povinnosti stanoven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v t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to Smlouvě</w:t>
      </w:r>
      <w:r w:rsidRPr="0034146B">
        <w:rPr>
          <w:rStyle w:val="Hyperlink1"/>
        </w:rPr>
        <w:t>; a</w:t>
      </w:r>
      <w:r w:rsidRPr="0092017E">
        <w:rPr>
          <w:rStyle w:val="Hyperlink1"/>
        </w:rPr>
        <w:t> </w:t>
      </w:r>
    </w:p>
    <w:p w14:paraId="6A018719" w14:textId="77777777" w:rsidR="0025189E" w:rsidRPr="0092017E" w:rsidRDefault="00FC2E1C">
      <w:pPr>
        <w:numPr>
          <w:ilvl w:val="0"/>
          <w:numId w:val="14"/>
        </w:numPr>
        <w:spacing w:before="120" w:after="120"/>
        <w:jc w:val="both"/>
      </w:pPr>
      <w:r w:rsidRPr="0092017E">
        <w:rPr>
          <w:rStyle w:val="Hyperlink1"/>
        </w:rPr>
        <w:t>závazek Objednatele převzít Dí</w:t>
      </w:r>
      <w:r w:rsidRPr="0034146B">
        <w:rPr>
          <w:rStyle w:val="Hyperlink1"/>
        </w:rPr>
        <w:t>lo a</w:t>
      </w:r>
      <w:r w:rsidRPr="0092017E">
        <w:rPr>
          <w:rStyle w:val="Hyperlink1"/>
        </w:rPr>
        <w:t> uhradit Zhotoviteli Cenu díla ve výši, způsobem a za podmínek stanovený</w:t>
      </w:r>
      <w:r w:rsidRPr="0034146B">
        <w:rPr>
          <w:rStyle w:val="Hyperlink1"/>
        </w:rPr>
        <w:t>ch v</w:t>
      </w:r>
      <w:r w:rsidRPr="0092017E">
        <w:rPr>
          <w:rStyle w:val="Hyperlink1"/>
        </w:rPr>
        <w:t> t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to Smlouvě a splnit další povinnosti stanoven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v t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to Smlouvě.</w:t>
      </w:r>
    </w:p>
    <w:p w14:paraId="6A01871A" w14:textId="77777777" w:rsidR="0025189E" w:rsidRPr="0034146B" w:rsidRDefault="00FC2E1C">
      <w:pPr>
        <w:pStyle w:val="Nadpis1"/>
        <w:numPr>
          <w:ilvl w:val="0"/>
          <w:numId w:val="15"/>
        </w:numPr>
        <w:spacing w:before="240"/>
        <w:jc w:val="both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bookmarkStart w:id="6" w:name="_Ref73440966"/>
      <w:r w:rsidRPr="0034146B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>DÍLO</w:t>
      </w:r>
      <w:bookmarkEnd w:id="5"/>
      <w:bookmarkEnd w:id="6"/>
    </w:p>
    <w:p w14:paraId="6A01871B" w14:textId="0BBC309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7" w:name="_Ref439497453"/>
      <w:bookmarkStart w:id="8" w:name="_Ref182227556"/>
      <w:r w:rsidRPr="0092017E">
        <w:rPr>
          <w:rStyle w:val="dn"/>
          <w:kern w:val="3"/>
        </w:rPr>
        <w:t>D</w:t>
      </w:r>
      <w:bookmarkStart w:id="9" w:name="_Ref478006670"/>
      <w:bookmarkEnd w:id="7"/>
      <w:r w:rsidRPr="0092017E">
        <w:rPr>
          <w:rStyle w:val="dn"/>
          <w:kern w:val="3"/>
        </w:rPr>
        <w:t>ílo dle t</w:t>
      </w:r>
      <w:r w:rsidRPr="0034146B">
        <w:rPr>
          <w:rStyle w:val="dn"/>
          <w:kern w:val="3"/>
        </w:rPr>
        <w:t>é</w:t>
      </w:r>
      <w:r w:rsidRPr="0092017E">
        <w:rPr>
          <w:rStyle w:val="dn"/>
          <w:kern w:val="3"/>
        </w:rPr>
        <w:t xml:space="preserve">to Smlouvy spočívá v závazku Zhotovitele za podmínek stanovených touto Smlouvou v </w:t>
      </w:r>
      <w:r w:rsidRPr="0034146B">
        <w:rPr>
          <w:rStyle w:val="Hyperlink1"/>
        </w:rPr>
        <w:t>Term</w:t>
      </w:r>
      <w:r w:rsidRPr="0092017E">
        <w:rPr>
          <w:rStyle w:val="Hyperlink1"/>
        </w:rPr>
        <w:t>ínu dokončení zhotovit na svůj náklad a na sv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nebezpečí stavební práce, dodávky a služby dle Smlouvy nutn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k realizaci rekonstrukce stávající</w:t>
      </w:r>
      <w:r w:rsidRPr="0034146B">
        <w:rPr>
          <w:rStyle w:val="Hyperlink1"/>
        </w:rPr>
        <w:t>ho are</w:t>
      </w:r>
      <w:r w:rsidRPr="0092017E">
        <w:rPr>
          <w:rStyle w:val="Hyperlink1"/>
        </w:rPr>
        <w:t>álu střediska Liberec-Růžodol, která zahrnuje geodetick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a projektov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práce (vyhotovení Projektov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dokumentace) a stavební práce spočívající v demolici dvou stávajících hal na posypov</w:t>
      </w:r>
      <w:r w:rsidRPr="0034146B">
        <w:rPr>
          <w:rStyle w:val="Hyperlink1"/>
        </w:rPr>
        <w:t>é materi</w:t>
      </w:r>
      <w:r w:rsidRPr="0092017E">
        <w:rPr>
          <w:rStyle w:val="Hyperlink1"/>
        </w:rPr>
        <w:t>ály a výstavbu nov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haly na posypov</w:t>
      </w:r>
      <w:r w:rsidRPr="0034146B">
        <w:rPr>
          <w:rStyle w:val="Hyperlink1"/>
        </w:rPr>
        <w:t>é materi</w:t>
      </w:r>
      <w:r w:rsidRPr="0092017E">
        <w:rPr>
          <w:rStyle w:val="Hyperlink1"/>
        </w:rPr>
        <w:t>á</w:t>
      </w:r>
      <w:r w:rsidRPr="0034146B">
        <w:rPr>
          <w:rStyle w:val="Hyperlink1"/>
        </w:rPr>
        <w:t>ly, a</w:t>
      </w:r>
      <w:r w:rsidRPr="0092017E">
        <w:rPr>
          <w:rStyle w:val="Hyperlink1"/>
        </w:rPr>
        <w:t> to tak, aby výsledek těchto prací byl funkční</w:t>
      </w:r>
      <w:r w:rsidRPr="0034146B">
        <w:rPr>
          <w:rStyle w:val="Hyperlink1"/>
        </w:rPr>
        <w:t>, provozuschopn</w:t>
      </w:r>
      <w:r w:rsidRPr="0092017E">
        <w:rPr>
          <w:rStyle w:val="Hyperlink1"/>
        </w:rPr>
        <w:t>ý a plně způsobilý k užívání dle touto Smlouvou smluven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ho nebo obvykl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ho účelu, v souladu se závazný</w:t>
      </w:r>
      <w:r w:rsidRPr="0034146B">
        <w:rPr>
          <w:rStyle w:val="Hyperlink1"/>
        </w:rPr>
        <w:t>mi p</w:t>
      </w:r>
      <w:r w:rsidRPr="0092017E">
        <w:rPr>
          <w:rStyle w:val="Hyperlink1"/>
        </w:rPr>
        <w:t>ředpisy ve smyslu č</w:t>
      </w:r>
      <w:r w:rsidRPr="0034146B">
        <w:rPr>
          <w:rStyle w:val="Hyperlink1"/>
        </w:rPr>
        <w:t xml:space="preserve">l. </w:t>
      </w:r>
      <w:r w:rsidR="0059161D">
        <w:fldChar w:fldCharType="begin"/>
      </w:r>
      <w:r w:rsidR="0059161D">
        <w:rPr>
          <w:rStyle w:val="Hyperlink1"/>
        </w:rPr>
        <w:instrText xml:space="preserve"> REF _Ref175739876 \r \h </w:instrText>
      </w:r>
      <w:r w:rsidR="0059161D">
        <w:fldChar w:fldCharType="separate"/>
      </w:r>
      <w:r w:rsidR="0059161D">
        <w:rPr>
          <w:rStyle w:val="Hyperlink1"/>
        </w:rPr>
        <w:t>3.6</w:t>
      </w:r>
      <w:r w:rsidR="0059161D">
        <w:fldChar w:fldCharType="end"/>
      </w:r>
      <w:r w:rsidR="0059161D">
        <w:t xml:space="preserve"> </w:t>
      </w:r>
      <w:r w:rsidRPr="0092017E">
        <w:rPr>
          <w:rStyle w:val="Hyperlink1"/>
        </w:rPr>
        <w:t>Smlouvy, Požadavky Objednatele, Projektovou dokumentací vypracovanou Zhotovitelem, a s relevantními částmi Zadávací dokumentace („</w:t>
      </w:r>
      <w:r w:rsidRPr="0092017E">
        <w:rPr>
          <w:rStyle w:val="dn"/>
          <w:b/>
          <w:bCs/>
        </w:rPr>
        <w:t>Stavba</w:t>
      </w:r>
      <w:r w:rsidRPr="0034146B">
        <w:rPr>
          <w:rStyle w:val="Hyperlink1"/>
          <w:rFonts w:cs="Times New Roman"/>
          <w:rtl/>
        </w:rPr>
        <w:t>“</w:t>
      </w:r>
      <w:r w:rsidRPr="0092017E">
        <w:rPr>
          <w:rStyle w:val="Hyperlink1"/>
        </w:rPr>
        <w:t xml:space="preserve">). </w:t>
      </w:r>
      <w:r w:rsidRPr="0092017E">
        <w:rPr>
          <w:rStyle w:val="dn"/>
          <w:kern w:val="3"/>
        </w:rPr>
        <w:t>Vzhledem k tomu, že realizace rekonstrukce stávající</w:t>
      </w:r>
      <w:r w:rsidRPr="0034146B">
        <w:rPr>
          <w:rStyle w:val="dn"/>
          <w:kern w:val="3"/>
        </w:rPr>
        <w:t>ho are</w:t>
      </w:r>
      <w:r w:rsidRPr="0092017E">
        <w:rPr>
          <w:rStyle w:val="dn"/>
          <w:kern w:val="3"/>
        </w:rPr>
        <w:t>álu střediska Liberec-Růžodol je realizová</w:t>
      </w:r>
      <w:r w:rsidRPr="0034146B">
        <w:rPr>
          <w:rStyle w:val="dn"/>
          <w:kern w:val="3"/>
        </w:rPr>
        <w:t>na metodou Design &amp; Build, spo</w:t>
      </w:r>
      <w:r w:rsidRPr="0092017E">
        <w:rPr>
          <w:rStyle w:val="dn"/>
          <w:kern w:val="3"/>
        </w:rPr>
        <w:t>čívají stavební práce, dodávky a služby poskytovan</w:t>
      </w:r>
      <w:r w:rsidRPr="0034146B">
        <w:rPr>
          <w:rStyle w:val="dn"/>
          <w:kern w:val="3"/>
        </w:rPr>
        <w:t xml:space="preserve">é </w:t>
      </w:r>
      <w:r w:rsidRPr="0092017E">
        <w:rPr>
          <w:rStyle w:val="dn"/>
          <w:kern w:val="3"/>
        </w:rPr>
        <w:t>Zhotovitelem zejm</w:t>
      </w:r>
      <w:r w:rsidRPr="0034146B">
        <w:rPr>
          <w:rStyle w:val="dn"/>
          <w:kern w:val="3"/>
        </w:rPr>
        <w:t>é</w:t>
      </w:r>
      <w:r w:rsidRPr="0092017E">
        <w:rPr>
          <w:rStyle w:val="dn"/>
          <w:kern w:val="3"/>
        </w:rPr>
        <w:t>na v provedení vymezených projektových a stavebních prací v souladu s Požadavky Objednatele</w:t>
      </w:r>
      <w:r w:rsidRPr="0092017E">
        <w:rPr>
          <w:rStyle w:val="Hyperlink1"/>
        </w:rPr>
        <w:t xml:space="preserve"> (společně dále jako „</w:t>
      </w:r>
      <w:r w:rsidRPr="0092017E">
        <w:rPr>
          <w:rStyle w:val="dn"/>
          <w:b/>
          <w:bCs/>
        </w:rPr>
        <w:t>Dílo</w:t>
      </w:r>
      <w:r w:rsidRPr="0034146B">
        <w:rPr>
          <w:rStyle w:val="Hyperlink1"/>
          <w:rFonts w:cs="Times New Roman"/>
          <w:rtl/>
        </w:rPr>
        <w:t>“</w:t>
      </w:r>
      <w:r w:rsidRPr="0092017E">
        <w:rPr>
          <w:rStyle w:val="Hyperlink1"/>
        </w:rPr>
        <w:t>).</w:t>
      </w:r>
      <w:bookmarkEnd w:id="8"/>
      <w:bookmarkEnd w:id="9"/>
    </w:p>
    <w:p w14:paraId="274482EB" w14:textId="77777777" w:rsidR="00480586" w:rsidRPr="00480586" w:rsidRDefault="00480586">
      <w:pPr>
        <w:pStyle w:val="Clanek11"/>
        <w:numPr>
          <w:ilvl w:val="1"/>
          <w:numId w:val="6"/>
        </w:numPr>
        <w:spacing w:before="120" w:after="120"/>
        <w:jc w:val="both"/>
        <w:rPr>
          <w:rStyle w:val="dn"/>
        </w:rPr>
      </w:pPr>
      <w:bookmarkStart w:id="10" w:name="_Ref175735774"/>
    </w:p>
    <w:p w14:paraId="6A01871C" w14:textId="282825F2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dn"/>
          <w:kern w:val="3"/>
        </w:rPr>
        <w:t>Zhotovitel se touto Smlouvou a za podmínek v ní dále uvedených zavazuje:</w:t>
      </w:r>
      <w:bookmarkEnd w:id="10"/>
      <w:r w:rsidRPr="0092017E">
        <w:rPr>
          <w:rStyle w:val="dn"/>
          <w:kern w:val="3"/>
        </w:rPr>
        <w:t xml:space="preserve"> </w:t>
      </w:r>
    </w:p>
    <w:p w14:paraId="6A01871D" w14:textId="77777777" w:rsidR="0025189E" w:rsidRPr="0092017E" w:rsidRDefault="00FC2E1C">
      <w:pPr>
        <w:numPr>
          <w:ilvl w:val="0"/>
          <w:numId w:val="17"/>
        </w:numPr>
        <w:spacing w:before="120" w:after="120"/>
        <w:jc w:val="both"/>
      </w:pPr>
      <w:bookmarkStart w:id="11" w:name="_Ref175735764"/>
      <w:r w:rsidRPr="0092017E">
        <w:rPr>
          <w:rStyle w:val="Hyperlink1"/>
        </w:rPr>
        <w:t xml:space="preserve">zhotovit projektovou dokumentaci, a to v termínech stanovených v harmonogramu prací, který </w:t>
      </w:r>
      <w:proofErr w:type="gramStart"/>
      <w:r w:rsidRPr="0092017E">
        <w:rPr>
          <w:rStyle w:val="Hyperlink1"/>
        </w:rPr>
        <w:t>tvoří</w:t>
      </w:r>
      <w:proofErr w:type="gramEnd"/>
      <w:r w:rsidRPr="0092017E">
        <w:rPr>
          <w:rStyle w:val="Hyperlink1"/>
        </w:rPr>
        <w:t xml:space="preserve"> Přílohu č. 2 Smlouvy („</w:t>
      </w:r>
      <w:r w:rsidRPr="0092017E">
        <w:rPr>
          <w:rStyle w:val="dn"/>
          <w:b/>
          <w:bCs/>
        </w:rPr>
        <w:t>Harmonogram</w:t>
      </w:r>
      <w:r w:rsidRPr="0034146B">
        <w:rPr>
          <w:rStyle w:val="Hyperlink1"/>
          <w:rFonts w:cs="Times New Roman"/>
          <w:rtl/>
        </w:rPr>
        <w:t>“</w:t>
      </w:r>
      <w:r w:rsidRPr="0092017E">
        <w:rPr>
          <w:rStyle w:val="Hyperlink1"/>
        </w:rPr>
        <w:t>), s tím že:</w:t>
      </w:r>
      <w:bookmarkEnd w:id="11"/>
    </w:p>
    <w:p w14:paraId="6A01871E" w14:textId="77777777" w:rsidR="0025189E" w:rsidRPr="0092017E" w:rsidRDefault="00FC2E1C">
      <w:pPr>
        <w:pStyle w:val="Claneki"/>
        <w:numPr>
          <w:ilvl w:val="3"/>
          <w:numId w:val="6"/>
        </w:numPr>
        <w:spacing w:before="120" w:after="120"/>
        <w:jc w:val="both"/>
      </w:pPr>
      <w:bookmarkStart w:id="12" w:name="_Ref182295469"/>
      <w:r w:rsidRPr="0092017E">
        <w:rPr>
          <w:rStyle w:val="Hyperlink1"/>
        </w:rPr>
        <w:t>projektová dokumentace zahrnuje Dokumentaci pro povolení záměru, Dokumentaci pro provádění stavby a Dokumentaci skutečn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ho provedení stavby („</w:t>
      </w:r>
      <w:r w:rsidRPr="0092017E">
        <w:rPr>
          <w:rStyle w:val="dn"/>
          <w:b/>
          <w:bCs/>
        </w:rPr>
        <w:t>Projektová dokumentace</w:t>
      </w:r>
      <w:r w:rsidRPr="0034146B">
        <w:rPr>
          <w:rStyle w:val="Hyperlink1"/>
          <w:rFonts w:cs="Times New Roman"/>
          <w:rtl/>
        </w:rPr>
        <w:t>“</w:t>
      </w:r>
      <w:r w:rsidRPr="0034146B">
        <w:rPr>
          <w:rStyle w:val="Hyperlink1"/>
        </w:rPr>
        <w:t>);</w:t>
      </w:r>
      <w:bookmarkEnd w:id="12"/>
    </w:p>
    <w:p w14:paraId="6A01871F" w14:textId="0F64202C" w:rsidR="0025189E" w:rsidRPr="0092017E" w:rsidRDefault="00FC2E1C">
      <w:pPr>
        <w:pStyle w:val="Claneki"/>
        <w:numPr>
          <w:ilvl w:val="3"/>
          <w:numId w:val="6"/>
        </w:numPr>
        <w:spacing w:before="120" w:after="120"/>
        <w:jc w:val="both"/>
      </w:pPr>
      <w:r w:rsidRPr="0092017E">
        <w:rPr>
          <w:rStyle w:val="Hyperlink1"/>
        </w:rPr>
        <w:t>Projektová dokumentace bude vypracována v souladu se Stavebním zákonem a v rozsahu a způsobem stanoveným Vyhláškou, a tak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v souladu s č</w:t>
      </w:r>
      <w:r w:rsidRPr="0034146B">
        <w:rPr>
          <w:rStyle w:val="Hyperlink1"/>
        </w:rPr>
        <w:t xml:space="preserve">l. </w:t>
      </w:r>
      <w:r w:rsidR="0059161D">
        <w:rPr>
          <w:rStyle w:val="Hyperlink1"/>
        </w:rPr>
        <w:fldChar w:fldCharType="begin"/>
      </w:r>
      <w:r w:rsidR="0059161D">
        <w:rPr>
          <w:rStyle w:val="Hyperlink1"/>
        </w:rPr>
        <w:instrText xml:space="preserve"> REF _Ref182228794 \r \h </w:instrText>
      </w:r>
      <w:r w:rsidR="0059161D">
        <w:rPr>
          <w:rStyle w:val="Hyperlink1"/>
        </w:rPr>
      </w:r>
      <w:r w:rsidR="0059161D">
        <w:rPr>
          <w:rStyle w:val="Hyperlink1"/>
        </w:rPr>
        <w:fldChar w:fldCharType="separate"/>
      </w:r>
      <w:r w:rsidR="0059161D">
        <w:rPr>
          <w:rStyle w:val="Hyperlink1"/>
        </w:rPr>
        <w:t>7</w:t>
      </w:r>
      <w:r w:rsidR="0059161D">
        <w:rPr>
          <w:rStyle w:val="Hyperlink1"/>
        </w:rPr>
        <w:fldChar w:fldCharType="end"/>
      </w:r>
      <w:r w:rsidR="0059161D">
        <w:rPr>
          <w:rStyle w:val="Hyperlink1"/>
        </w:rPr>
        <w:t xml:space="preserve"> </w:t>
      </w:r>
      <w:r w:rsidRPr="0092017E">
        <w:rPr>
          <w:rStyle w:val="Hyperlink1"/>
        </w:rPr>
        <w:t>Smlouvy, dalšími relevantními právní</w:t>
      </w:r>
      <w:r w:rsidRPr="0034146B">
        <w:rPr>
          <w:rStyle w:val="Hyperlink1"/>
        </w:rPr>
        <w:t>mi p</w:t>
      </w:r>
      <w:r w:rsidRPr="0092017E">
        <w:rPr>
          <w:rStyle w:val="Hyperlink1"/>
        </w:rPr>
        <w:t xml:space="preserve">ředpisy, technickými normami, požadavky orgánů státní </w:t>
      </w:r>
      <w:r w:rsidRPr="0034146B">
        <w:rPr>
          <w:rStyle w:val="Hyperlink1"/>
        </w:rPr>
        <w:t>spr</w:t>
      </w:r>
      <w:r w:rsidRPr="0092017E">
        <w:rPr>
          <w:rStyle w:val="Hyperlink1"/>
        </w:rPr>
        <w:t>ávy, samospráv, dotčených subjektů, Požadavky Objednatele a pokyny Objednatele;</w:t>
      </w:r>
    </w:p>
    <w:p w14:paraId="6A018720" w14:textId="2D1AA92A" w:rsidR="0025189E" w:rsidRPr="0092017E" w:rsidRDefault="00FC2E1C">
      <w:pPr>
        <w:pStyle w:val="Claneki"/>
        <w:numPr>
          <w:ilvl w:val="3"/>
          <w:numId w:val="6"/>
        </w:numPr>
        <w:spacing w:before="120" w:after="120"/>
        <w:jc w:val="both"/>
      </w:pPr>
      <w:r w:rsidRPr="0092017E">
        <w:rPr>
          <w:rStyle w:val="Hyperlink1"/>
        </w:rPr>
        <w:t>Zhotovitel nesmí provádět žádn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odchylky od Požadavků Objednatele bez předchozí změny postupem dle č</w:t>
      </w:r>
      <w:r w:rsidRPr="0034146B">
        <w:rPr>
          <w:rStyle w:val="Hyperlink1"/>
        </w:rPr>
        <w:t xml:space="preserve">l. </w:t>
      </w:r>
      <w:r w:rsidR="0059161D">
        <w:fldChar w:fldCharType="begin"/>
      </w:r>
      <w:r w:rsidR="0059161D">
        <w:rPr>
          <w:rStyle w:val="Hyperlink1"/>
        </w:rPr>
        <w:instrText xml:space="preserve"> REF _Ref175817871 \r \h </w:instrText>
      </w:r>
      <w:r w:rsidR="0059161D">
        <w:fldChar w:fldCharType="separate"/>
      </w:r>
      <w:r w:rsidR="0059161D">
        <w:rPr>
          <w:rStyle w:val="Hyperlink1"/>
        </w:rPr>
        <w:t>9</w:t>
      </w:r>
      <w:r w:rsidR="0059161D">
        <w:fldChar w:fldCharType="end"/>
      </w:r>
      <w:r w:rsidR="0059161D">
        <w:t xml:space="preserve"> </w:t>
      </w:r>
      <w:r w:rsidRPr="0092017E">
        <w:rPr>
          <w:rStyle w:val="Hyperlink1"/>
        </w:rPr>
        <w:t xml:space="preserve">Smlouvy;  </w:t>
      </w:r>
    </w:p>
    <w:p w14:paraId="6A018721" w14:textId="1F79F9EE" w:rsidR="0025189E" w:rsidRPr="0092017E" w:rsidRDefault="00FC2E1C">
      <w:pPr>
        <w:pStyle w:val="Claneki"/>
        <w:numPr>
          <w:ilvl w:val="0"/>
          <w:numId w:val="18"/>
        </w:numPr>
        <w:spacing w:before="120" w:after="120"/>
        <w:jc w:val="both"/>
      </w:pPr>
      <w:r w:rsidRPr="0092017E">
        <w:rPr>
          <w:rStyle w:val="Hyperlink1"/>
        </w:rPr>
        <w:lastRenderedPageBreak/>
        <w:t>dle č</w:t>
      </w:r>
      <w:r w:rsidRPr="0034146B">
        <w:rPr>
          <w:rStyle w:val="Hyperlink1"/>
        </w:rPr>
        <w:t xml:space="preserve">l. </w:t>
      </w:r>
      <w:r w:rsidR="0059161D">
        <w:fldChar w:fldCharType="begin"/>
      </w:r>
      <w:r w:rsidR="0059161D">
        <w:rPr>
          <w:rStyle w:val="Hyperlink1"/>
        </w:rPr>
        <w:instrText xml:space="preserve"> REF _Ref175752197 \r \h </w:instrText>
      </w:r>
      <w:r w:rsidR="0059161D">
        <w:fldChar w:fldCharType="separate"/>
      </w:r>
      <w:r w:rsidR="0059161D">
        <w:rPr>
          <w:rStyle w:val="Hyperlink1"/>
        </w:rPr>
        <w:t>8</w:t>
      </w:r>
      <w:r w:rsidR="0059161D">
        <w:fldChar w:fldCharType="end"/>
      </w:r>
      <w:r w:rsidR="0059161D">
        <w:t xml:space="preserve"> </w:t>
      </w:r>
      <w:r w:rsidRPr="0092017E">
        <w:rPr>
          <w:rStyle w:val="Hyperlink1"/>
        </w:rPr>
        <w:t>Smlouvy obstarat vydání pravomocn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ho Povolení záměru a prov</w:t>
      </w:r>
      <w:r w:rsidRPr="0034146B">
        <w:rPr>
          <w:rStyle w:val="Hyperlink1"/>
        </w:rPr>
        <w:t>ést ve</w:t>
      </w:r>
      <w:r w:rsidRPr="0092017E">
        <w:rPr>
          <w:rStyle w:val="Hyperlink1"/>
        </w:rPr>
        <w:t>šker</w:t>
      </w:r>
      <w:r w:rsidRPr="0034146B">
        <w:rPr>
          <w:rStyle w:val="Hyperlink1"/>
        </w:rPr>
        <w:t>é dal</w:t>
      </w:r>
      <w:r w:rsidRPr="0092017E">
        <w:rPr>
          <w:rStyle w:val="Hyperlink1"/>
        </w:rPr>
        <w:t>ší činnosti k tomu potřebn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 xml:space="preserve">nebo s tím související včetně obstarání všech dalších potřebných povolení (včetně obstarání vydání </w:t>
      </w:r>
      <w:r w:rsidR="005F6DEE">
        <w:rPr>
          <w:rStyle w:val="Hyperlink1"/>
        </w:rPr>
        <w:t xml:space="preserve">Povolení předčasného užívání a </w:t>
      </w:r>
      <w:r w:rsidRPr="0092017E">
        <w:rPr>
          <w:rStyle w:val="Hyperlink1"/>
        </w:rPr>
        <w:t>pravomocn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 xml:space="preserve">ho Kolaudačního rozhodnutí) a vyjádření </w:t>
      </w:r>
      <w:r w:rsidRPr="0034146B">
        <w:rPr>
          <w:rStyle w:val="Hyperlink1"/>
        </w:rPr>
        <w:t>dot</w:t>
      </w:r>
      <w:r w:rsidRPr="0092017E">
        <w:rPr>
          <w:rStyle w:val="Hyperlink1"/>
        </w:rPr>
        <w:t>čených osob;</w:t>
      </w:r>
    </w:p>
    <w:p w14:paraId="6A018722" w14:textId="77777777" w:rsidR="0025189E" w:rsidRPr="0092017E" w:rsidRDefault="00FC2E1C">
      <w:pPr>
        <w:pStyle w:val="Claneki"/>
        <w:numPr>
          <w:ilvl w:val="0"/>
          <w:numId w:val="18"/>
        </w:numPr>
        <w:spacing w:before="120" w:after="120"/>
        <w:jc w:val="both"/>
      </w:pPr>
      <w:r w:rsidRPr="0092017E">
        <w:rPr>
          <w:rStyle w:val="Hyperlink1"/>
        </w:rPr>
        <w:t>prov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st stavební práce nutn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ke zhotovení Stavby v rozsahu a za podmínek specifikovaných Smlouvou, včetně dodání vešker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potřebn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dokumentace, a to v termínech stanovených v Harmonogramu; při provádění Stavby se Zhotovitel bude řídit zejm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na pokyny Objednatele a požadavky stanovenými v Požadavcích Objednatele;</w:t>
      </w:r>
    </w:p>
    <w:p w14:paraId="6A018723" w14:textId="679769B6" w:rsidR="0025189E" w:rsidRPr="0092017E" w:rsidRDefault="00FC2E1C">
      <w:pPr>
        <w:pStyle w:val="Claneki"/>
        <w:numPr>
          <w:ilvl w:val="0"/>
          <w:numId w:val="18"/>
        </w:numPr>
        <w:spacing w:before="120" w:after="120"/>
        <w:jc w:val="both"/>
      </w:pPr>
      <w:r w:rsidRPr="0092017E">
        <w:rPr>
          <w:rStyle w:val="Hyperlink1"/>
        </w:rPr>
        <w:t>vyhotovit kontrolní rozpočet Zhotovitele, který představuje jednotkov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ocenění všech položek vybavení</w:t>
      </w:r>
      <w:r w:rsidRPr="0034146B">
        <w:rPr>
          <w:rStyle w:val="Hyperlink1"/>
        </w:rPr>
        <w:t>, materi</w:t>
      </w:r>
      <w:r w:rsidRPr="0092017E">
        <w:rPr>
          <w:rStyle w:val="Hyperlink1"/>
        </w:rPr>
        <w:t>álů, technologických zařízení, soupisu prací, vedlejších a ostatní</w:t>
      </w:r>
      <w:r w:rsidRPr="0034146B">
        <w:rPr>
          <w:rStyle w:val="Hyperlink1"/>
        </w:rPr>
        <w:t>ch n</w:t>
      </w:r>
      <w:r w:rsidRPr="0092017E">
        <w:rPr>
          <w:rStyle w:val="Hyperlink1"/>
        </w:rPr>
        <w:t>ákladů</w:t>
      </w:r>
      <w:r w:rsidRPr="0034146B">
        <w:rPr>
          <w:rStyle w:val="Hyperlink1"/>
        </w:rPr>
        <w:t>, a dal</w:t>
      </w:r>
      <w:r w:rsidRPr="0092017E">
        <w:rPr>
          <w:rStyle w:val="Hyperlink1"/>
        </w:rPr>
        <w:t>ších dodávek a součástí Stavby, který vychází z vý</w:t>
      </w:r>
      <w:r w:rsidRPr="0034146B">
        <w:rPr>
          <w:rStyle w:val="Hyperlink1"/>
        </w:rPr>
        <w:t>kazu v</w:t>
      </w:r>
      <w:r w:rsidRPr="0092017E">
        <w:rPr>
          <w:rStyle w:val="Hyperlink1"/>
        </w:rPr>
        <w:t>ýměr, který Zhotovitel vypracuje v rámci Dokumentace pro provádění stavby a je odsouhlasen Objednatelem. Výkaz výměr a jednotkov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ceny jsou podkladem a kontrolu prostavěnosti Stavby a též podkladem pro případ změ</w:t>
      </w:r>
      <w:r w:rsidRPr="0034146B">
        <w:rPr>
          <w:rStyle w:val="Hyperlink1"/>
        </w:rPr>
        <w:t>n D</w:t>
      </w:r>
      <w:r w:rsidRPr="0092017E">
        <w:rPr>
          <w:rStyle w:val="Hyperlink1"/>
        </w:rPr>
        <w:t>íla postupem dle č</w:t>
      </w:r>
      <w:r w:rsidRPr="0034146B">
        <w:rPr>
          <w:rStyle w:val="Hyperlink1"/>
        </w:rPr>
        <w:t xml:space="preserve">l. </w:t>
      </w:r>
      <w:r w:rsidR="0059161D">
        <w:fldChar w:fldCharType="begin"/>
      </w:r>
      <w:r w:rsidR="0059161D">
        <w:rPr>
          <w:rStyle w:val="Hyperlink1"/>
        </w:rPr>
        <w:instrText xml:space="preserve"> REF _Ref175817871 \r \h </w:instrText>
      </w:r>
      <w:r w:rsidR="0059161D">
        <w:fldChar w:fldCharType="separate"/>
      </w:r>
      <w:r w:rsidR="0059161D">
        <w:rPr>
          <w:rStyle w:val="Hyperlink1"/>
        </w:rPr>
        <w:t>9</w:t>
      </w:r>
      <w:r w:rsidR="0059161D">
        <w:fldChar w:fldCharType="end"/>
      </w:r>
      <w:r w:rsidR="0059161D">
        <w:t xml:space="preserve"> </w:t>
      </w:r>
      <w:r w:rsidRPr="0092017E">
        <w:rPr>
          <w:rStyle w:val="Hyperlink1"/>
        </w:rPr>
        <w:t>Smlouvy.</w:t>
      </w:r>
    </w:p>
    <w:p w14:paraId="6A018724" w14:textId="77777777" w:rsidR="0025189E" w:rsidRPr="0092017E" w:rsidRDefault="00FC2E1C">
      <w:pPr>
        <w:pStyle w:val="Claneki"/>
        <w:tabs>
          <w:tab w:val="left" w:pos="567"/>
        </w:tabs>
        <w:spacing w:before="120" w:after="120"/>
        <w:ind w:left="851"/>
        <w:jc w:val="both"/>
      </w:pPr>
      <w:r w:rsidRPr="0092017E">
        <w:rPr>
          <w:rStyle w:val="Hyperlink1"/>
        </w:rPr>
        <w:t>Kontrolní rozpočet Zhotovitele bude zpracován na základě projektov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Dokumentace pro provádění stavby zpracovan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Zhotovitelem a v souladu s Požadavky Objednatele. Výsledná celková hodnota Kontrolního rozpočtu Zhotovitele nesmí překroč</w:t>
      </w:r>
      <w:r w:rsidRPr="0034146B">
        <w:rPr>
          <w:rStyle w:val="Hyperlink1"/>
        </w:rPr>
        <w:t>it sou</w:t>
      </w:r>
      <w:r w:rsidRPr="0092017E">
        <w:rPr>
          <w:rStyle w:val="Hyperlink1"/>
        </w:rPr>
        <w:t>č</w:t>
      </w:r>
      <w:r w:rsidRPr="0034146B">
        <w:rPr>
          <w:rStyle w:val="Hyperlink1"/>
        </w:rPr>
        <w:t xml:space="preserve">et </w:t>
      </w:r>
      <w:r w:rsidRPr="0092017E">
        <w:rPr>
          <w:rStyle w:val="Hyperlink1"/>
        </w:rPr>
        <w:t xml:space="preserve">částí </w:t>
      </w:r>
      <w:r w:rsidRPr="0034146B">
        <w:rPr>
          <w:rStyle w:val="Hyperlink1"/>
        </w:rPr>
        <w:t>Cen d</w:t>
      </w:r>
      <w:r w:rsidRPr="0092017E">
        <w:rPr>
          <w:rStyle w:val="Hyperlink1"/>
        </w:rPr>
        <w:t>íla za Milníky 4, 5 a 6 bez DPH („</w:t>
      </w:r>
      <w:r w:rsidRPr="0092017E">
        <w:rPr>
          <w:rStyle w:val="dn"/>
          <w:b/>
          <w:bCs/>
        </w:rPr>
        <w:t>Kontrolní rozpočet</w:t>
      </w:r>
      <w:r w:rsidRPr="0034146B">
        <w:rPr>
          <w:rStyle w:val="Hyperlink1"/>
          <w:rFonts w:cs="Times New Roman"/>
          <w:rtl/>
        </w:rPr>
        <w:t>“</w:t>
      </w:r>
      <w:r w:rsidRPr="0034146B">
        <w:rPr>
          <w:rStyle w:val="Hyperlink1"/>
        </w:rPr>
        <w:t>);</w:t>
      </w:r>
    </w:p>
    <w:p w14:paraId="6A018725" w14:textId="77CB501B" w:rsidR="0025189E" w:rsidRPr="0092017E" w:rsidRDefault="00FC2E1C">
      <w:pPr>
        <w:pStyle w:val="Claneki"/>
        <w:numPr>
          <w:ilvl w:val="0"/>
          <w:numId w:val="18"/>
        </w:numPr>
        <w:spacing w:before="120" w:after="120"/>
        <w:jc w:val="both"/>
      </w:pPr>
      <w:r w:rsidRPr="0092017E">
        <w:rPr>
          <w:rStyle w:val="Hyperlink1"/>
        </w:rPr>
        <w:t>zajistit dostatečnou ochranu Místa provádění uveden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ho v č</w:t>
      </w:r>
      <w:r w:rsidRPr="0034146B">
        <w:rPr>
          <w:rStyle w:val="Hyperlink1"/>
        </w:rPr>
        <w:t xml:space="preserve">l. </w:t>
      </w:r>
      <w:r w:rsidR="00E40522">
        <w:rPr>
          <w:rStyle w:val="Hyperlink1"/>
        </w:rPr>
        <w:fldChar w:fldCharType="begin"/>
      </w:r>
      <w:r w:rsidR="00E40522">
        <w:rPr>
          <w:rStyle w:val="Hyperlink1"/>
        </w:rPr>
        <w:instrText xml:space="preserve"> REF _Ref73451899 \r \h </w:instrText>
      </w:r>
      <w:r w:rsidR="00E40522">
        <w:rPr>
          <w:rStyle w:val="Hyperlink1"/>
        </w:rPr>
      </w:r>
      <w:r w:rsidR="00E40522">
        <w:rPr>
          <w:rStyle w:val="Hyperlink1"/>
        </w:rPr>
        <w:fldChar w:fldCharType="separate"/>
      </w:r>
      <w:r w:rsidR="00E40522">
        <w:rPr>
          <w:rStyle w:val="Hyperlink1"/>
        </w:rPr>
        <w:t>4.1</w:t>
      </w:r>
      <w:r w:rsidR="00E40522">
        <w:rPr>
          <w:rStyle w:val="Hyperlink1"/>
        </w:rPr>
        <w:fldChar w:fldCharType="end"/>
      </w:r>
      <w:r w:rsidR="00E40522">
        <w:rPr>
          <w:rStyle w:val="Hyperlink1"/>
        </w:rPr>
        <w:t xml:space="preserve"> </w:t>
      </w:r>
      <w:r w:rsidRPr="0092017E">
        <w:rPr>
          <w:rStyle w:val="Hyperlink1"/>
        </w:rPr>
        <w:t>Smlouvy;</w:t>
      </w:r>
    </w:p>
    <w:p w14:paraId="6A018726" w14:textId="77777777" w:rsidR="0025189E" w:rsidRPr="0092017E" w:rsidRDefault="00FC2E1C">
      <w:pPr>
        <w:pStyle w:val="Claneki"/>
        <w:numPr>
          <w:ilvl w:val="0"/>
          <w:numId w:val="18"/>
        </w:numPr>
        <w:spacing w:before="120" w:after="120"/>
        <w:jc w:val="both"/>
      </w:pPr>
      <w:r w:rsidRPr="0092017E">
        <w:rPr>
          <w:rStyle w:val="Hyperlink1"/>
        </w:rPr>
        <w:t>poskytnout licenci dle č</w:t>
      </w:r>
      <w:r w:rsidRPr="0034146B">
        <w:rPr>
          <w:rStyle w:val="Hyperlink1"/>
        </w:rPr>
        <w:t xml:space="preserve">l. </w:t>
      </w:r>
      <w:hyperlink w:anchor="Ref175759654" w:history="1">
        <w:r w:rsidRPr="0092017E">
          <w:rPr>
            <w:rStyle w:val="Hyperlink1"/>
          </w:rPr>
          <w:t>15</w:t>
        </w:r>
      </w:hyperlink>
      <w:r w:rsidRPr="0092017E">
        <w:rPr>
          <w:rStyle w:val="Hyperlink1"/>
        </w:rPr>
        <w:t xml:space="preserve"> Smlouvy ve smyslu § 2358 a ná</w:t>
      </w:r>
      <w:r w:rsidRPr="0034146B">
        <w:rPr>
          <w:rStyle w:val="Hyperlink1"/>
        </w:rPr>
        <w:t>sl. Ob</w:t>
      </w:r>
      <w:r w:rsidRPr="0092017E">
        <w:rPr>
          <w:rStyle w:val="Hyperlink1"/>
        </w:rPr>
        <w:t>č</w:t>
      </w:r>
      <w:r w:rsidRPr="0034146B">
        <w:rPr>
          <w:rStyle w:val="Hyperlink1"/>
        </w:rPr>
        <w:t>anské</w:t>
      </w:r>
      <w:r w:rsidRPr="0092017E">
        <w:rPr>
          <w:rStyle w:val="Hyperlink1"/>
        </w:rPr>
        <w:t>ho zákoníku a ve smyslu zákona č. 121/2000 Sb., o právu autorsk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m, právech souvisejících s právem autorským a o změně některý</w:t>
      </w:r>
      <w:r w:rsidRPr="0034146B">
        <w:rPr>
          <w:rStyle w:val="Hyperlink1"/>
        </w:rPr>
        <w:t>ch z</w:t>
      </w:r>
      <w:r w:rsidRPr="0092017E">
        <w:rPr>
          <w:rStyle w:val="Hyperlink1"/>
        </w:rPr>
        <w:t>ákonů (autorský zákon), ve znění pozdějších předpisů („</w:t>
      </w:r>
      <w:r w:rsidRPr="0092017E">
        <w:rPr>
          <w:rStyle w:val="dn"/>
          <w:b/>
          <w:bCs/>
        </w:rPr>
        <w:t>Autorský zákon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a „</w:t>
      </w:r>
      <w:r w:rsidRPr="0034146B">
        <w:rPr>
          <w:rStyle w:val="dn"/>
          <w:b/>
          <w:bCs/>
        </w:rPr>
        <w:t>Licence</w:t>
      </w:r>
      <w:r w:rsidRPr="0034146B">
        <w:rPr>
          <w:rStyle w:val="Hyperlink1"/>
          <w:rFonts w:cs="Times New Roman"/>
          <w:rtl/>
        </w:rPr>
        <w:t>“</w:t>
      </w:r>
      <w:r w:rsidRPr="0034146B">
        <w:rPr>
          <w:rStyle w:val="Hyperlink1"/>
        </w:rPr>
        <w:t>);</w:t>
      </w:r>
    </w:p>
    <w:p w14:paraId="6A018727" w14:textId="77777777" w:rsidR="0025189E" w:rsidRPr="0092017E" w:rsidRDefault="00FC2E1C">
      <w:pPr>
        <w:pStyle w:val="Claneki"/>
        <w:numPr>
          <w:ilvl w:val="0"/>
          <w:numId w:val="18"/>
        </w:numPr>
        <w:spacing w:before="120" w:after="120"/>
        <w:jc w:val="both"/>
      </w:pPr>
      <w:r w:rsidRPr="0092017E">
        <w:rPr>
          <w:rStyle w:val="Hyperlink1"/>
        </w:rPr>
        <w:t>prov</w:t>
      </w:r>
      <w:r w:rsidRPr="0034146B">
        <w:rPr>
          <w:rStyle w:val="Hyperlink1"/>
        </w:rPr>
        <w:t>ést dal</w:t>
      </w:r>
      <w:r w:rsidRPr="0092017E">
        <w:rPr>
          <w:rStyle w:val="Hyperlink1"/>
        </w:rPr>
        <w:t>ší související činnosti a splnit závazky sjednan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ve Smlouvě;</w:t>
      </w:r>
    </w:p>
    <w:p w14:paraId="6A018728" w14:textId="77777777" w:rsidR="0025189E" w:rsidRPr="0092017E" w:rsidRDefault="00FC2E1C">
      <w:pPr>
        <w:pStyle w:val="Claneki"/>
        <w:numPr>
          <w:ilvl w:val="0"/>
          <w:numId w:val="18"/>
        </w:numPr>
        <w:spacing w:before="120" w:after="120"/>
        <w:jc w:val="both"/>
      </w:pPr>
      <w:r w:rsidRPr="0092017E">
        <w:rPr>
          <w:rStyle w:val="Hyperlink1"/>
        </w:rPr>
        <w:t>zúčastnit se řízení o udělení jak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hokoli souhlasu nebo povolení, pokud jej k tomu přizve pří</w:t>
      </w:r>
      <w:r w:rsidRPr="0034146B">
        <w:rPr>
          <w:rStyle w:val="Hyperlink1"/>
        </w:rPr>
        <w:t>slu</w:t>
      </w:r>
      <w:r w:rsidRPr="0092017E">
        <w:rPr>
          <w:rStyle w:val="Hyperlink1"/>
        </w:rPr>
        <w:t>šný orgán veřejn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moci a/nebo Objednatel. V případě, že se Zhotovitel př</w:t>
      </w:r>
      <w:r w:rsidRPr="0034146B">
        <w:rPr>
          <w:rStyle w:val="Hyperlink1"/>
        </w:rPr>
        <w:t xml:space="preserve">es </w:t>
      </w:r>
      <w:r w:rsidRPr="0092017E">
        <w:rPr>
          <w:rStyle w:val="Hyperlink1"/>
        </w:rPr>
        <w:t>řádn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pozvání nedostaví, nese vešker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náklady za opakované řízení. Zhotovitel je povinen poskytnout Objednateli pro úč</w:t>
      </w:r>
      <w:r w:rsidRPr="0034146B">
        <w:rPr>
          <w:rStyle w:val="Hyperlink1"/>
        </w:rPr>
        <w:t xml:space="preserve">ely </w:t>
      </w:r>
      <w:r w:rsidRPr="0092017E">
        <w:rPr>
          <w:rStyle w:val="Hyperlink1"/>
        </w:rPr>
        <w:t>řízení nezbytnou součinnost, zejm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na dodat včas doklady. Objednatel je povinen zaslat bez zbytečn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ho odkladu Zhotoviteli kopii shora uvedených souhlasů/povolení, pokud jsou v něm stanoveny povinnosti Zhotovitele;</w:t>
      </w:r>
    </w:p>
    <w:p w14:paraId="6A018729" w14:textId="77777777" w:rsidR="0025189E" w:rsidRPr="0092017E" w:rsidRDefault="00FC2E1C">
      <w:pPr>
        <w:pStyle w:val="Claneki"/>
        <w:numPr>
          <w:ilvl w:val="0"/>
          <w:numId w:val="18"/>
        </w:numPr>
        <w:spacing w:before="120" w:after="120"/>
        <w:jc w:val="both"/>
      </w:pPr>
      <w:r w:rsidRPr="0092017E">
        <w:rPr>
          <w:rStyle w:val="Hyperlink1"/>
        </w:rPr>
        <w:t>prov</w:t>
      </w:r>
      <w:r w:rsidRPr="0034146B">
        <w:rPr>
          <w:rStyle w:val="Hyperlink1"/>
        </w:rPr>
        <w:t>ést z</w:t>
      </w:r>
      <w:r w:rsidRPr="0092017E">
        <w:rPr>
          <w:rStyle w:val="Hyperlink1"/>
        </w:rPr>
        <w:t>ávěrečný úklid Staveniště;</w:t>
      </w:r>
    </w:p>
    <w:p w14:paraId="6A01872A" w14:textId="77777777" w:rsidR="0025189E" w:rsidRPr="0092017E" w:rsidRDefault="00FC2E1C">
      <w:pPr>
        <w:pStyle w:val="Claneki"/>
        <w:numPr>
          <w:ilvl w:val="0"/>
          <w:numId w:val="18"/>
        </w:numPr>
        <w:spacing w:before="120" w:after="120"/>
        <w:jc w:val="both"/>
      </w:pPr>
      <w:r w:rsidRPr="0092017E">
        <w:rPr>
          <w:rStyle w:val="Hyperlink1"/>
        </w:rPr>
        <w:t>odstranit jak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koli vady Díla oznámen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Objednatelem před nebo v průběhu Záruční doby;</w:t>
      </w:r>
    </w:p>
    <w:p w14:paraId="6A01872B" w14:textId="77777777" w:rsidR="0025189E" w:rsidRPr="0092017E" w:rsidRDefault="00FC2E1C">
      <w:pPr>
        <w:pStyle w:val="Claneki"/>
        <w:numPr>
          <w:ilvl w:val="0"/>
          <w:numId w:val="18"/>
        </w:numPr>
        <w:spacing w:before="120" w:after="120"/>
        <w:jc w:val="both"/>
      </w:pPr>
      <w:r w:rsidRPr="0092017E">
        <w:rPr>
          <w:rStyle w:val="Hyperlink1"/>
        </w:rPr>
        <w:t>poskytnout další související činnosti sjednan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ve Smlouvě.</w:t>
      </w:r>
    </w:p>
    <w:p w14:paraId="6A01872C" w14:textId="77777777" w:rsidR="0025189E" w:rsidRPr="0092017E" w:rsidRDefault="00FC2E1C">
      <w:pPr>
        <w:pStyle w:val="Clanek11"/>
        <w:numPr>
          <w:ilvl w:val="1"/>
          <w:numId w:val="19"/>
        </w:numPr>
        <w:spacing w:before="120" w:after="120"/>
        <w:jc w:val="both"/>
      </w:pPr>
      <w:r w:rsidRPr="0092017E">
        <w:rPr>
          <w:rStyle w:val="dn"/>
          <w:kern w:val="3"/>
        </w:rPr>
        <w:t xml:space="preserve">Objednatel se touto Smlouvou a za podmínek v ní dále uvedených zavazuje </w:t>
      </w:r>
      <w:r w:rsidRPr="0092017E">
        <w:rPr>
          <w:rStyle w:val="Hyperlink1"/>
        </w:rPr>
        <w:t>poskytovat Zhotoviteli přiměřenou součinnost.</w:t>
      </w:r>
    </w:p>
    <w:p w14:paraId="6A01872D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13" w:name="_Ref478007118"/>
      <w:r w:rsidRPr="0092017E">
        <w:rPr>
          <w:rStyle w:val="dn"/>
          <w:kern w:val="3"/>
        </w:rPr>
        <w:t>T</w:t>
      </w:r>
      <w:bookmarkStart w:id="14" w:name="_Ref532440010"/>
      <w:bookmarkEnd w:id="13"/>
      <w:r w:rsidRPr="0092017E">
        <w:rPr>
          <w:rStyle w:val="dn"/>
          <w:kern w:val="3"/>
        </w:rPr>
        <w:t>echnick</w:t>
      </w:r>
      <w:r w:rsidRPr="0034146B">
        <w:rPr>
          <w:rStyle w:val="dn"/>
          <w:kern w:val="3"/>
        </w:rPr>
        <w:t xml:space="preserve">é </w:t>
      </w:r>
      <w:r w:rsidRPr="0092017E">
        <w:rPr>
          <w:rStyle w:val="dn"/>
          <w:kern w:val="3"/>
        </w:rPr>
        <w:t>podmínky jsou pro maximální naplnění představ Objednatele stran účelu t</w:t>
      </w:r>
      <w:r w:rsidRPr="0034146B">
        <w:rPr>
          <w:rStyle w:val="dn"/>
          <w:kern w:val="3"/>
        </w:rPr>
        <w:t>é</w:t>
      </w:r>
      <w:r w:rsidRPr="0092017E">
        <w:rPr>
          <w:rStyle w:val="dn"/>
          <w:kern w:val="3"/>
        </w:rPr>
        <w:t>to Smlouvy vyjádřeny formou Požadavků Objednatele, kter</w:t>
      </w:r>
      <w:r w:rsidRPr="0034146B">
        <w:rPr>
          <w:rStyle w:val="dn"/>
          <w:kern w:val="3"/>
        </w:rPr>
        <w:t xml:space="preserve">é </w:t>
      </w:r>
      <w:r w:rsidRPr="0092017E">
        <w:rPr>
          <w:rStyle w:val="dn"/>
          <w:kern w:val="3"/>
        </w:rPr>
        <w:t>představují požadavky na výkon nebo funkci ve smyslu § 92 odst. 2 ZZVZ, tedy formou požadavků na úroveň výsledků, kterých by mě</w:t>
      </w:r>
      <w:r w:rsidRPr="0034146B">
        <w:rPr>
          <w:rStyle w:val="dn"/>
          <w:kern w:val="3"/>
        </w:rPr>
        <w:t>lo b</w:t>
      </w:r>
      <w:r w:rsidRPr="0092017E">
        <w:rPr>
          <w:rStyle w:val="dn"/>
          <w:kern w:val="3"/>
        </w:rPr>
        <w:t>ýt provedení</w:t>
      </w:r>
      <w:r w:rsidRPr="0034146B">
        <w:rPr>
          <w:rStyle w:val="dn"/>
          <w:kern w:val="3"/>
        </w:rPr>
        <w:t>m D</w:t>
      </w:r>
      <w:r w:rsidRPr="0092017E">
        <w:rPr>
          <w:rStyle w:val="dn"/>
          <w:kern w:val="3"/>
        </w:rPr>
        <w:t>íla dosaž</w:t>
      </w:r>
      <w:r w:rsidRPr="0034146B">
        <w:rPr>
          <w:rStyle w:val="dn"/>
          <w:kern w:val="3"/>
        </w:rPr>
        <w:t>eno.</w:t>
      </w:r>
    </w:p>
    <w:p w14:paraId="6A01872E" w14:textId="4B671351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dn"/>
          <w:kern w:val="3"/>
        </w:rPr>
        <w:t>Vzhledem k tomu, že předmětem Smlouvy je poskytnutí plnění za pevnou a neměnnou cenu, kterou Zhotovitel určil na základě tzv. požadavků zadavatele na výkon a funkci ve smyslu ZZVZ, tj. Požadavků Objednatele, nemá Zhotovitel nárok na jak</w:t>
      </w:r>
      <w:r w:rsidRPr="0034146B">
        <w:rPr>
          <w:rStyle w:val="dn"/>
          <w:kern w:val="3"/>
        </w:rPr>
        <w:t>é</w:t>
      </w:r>
      <w:r w:rsidRPr="0092017E">
        <w:rPr>
          <w:rStyle w:val="dn"/>
          <w:kern w:val="3"/>
        </w:rPr>
        <w:t xml:space="preserve">koliv navýšení Ceny, úpravy Termínu </w:t>
      </w:r>
      <w:r w:rsidRPr="0092017E">
        <w:rPr>
          <w:rStyle w:val="dn"/>
          <w:kern w:val="3"/>
        </w:rPr>
        <w:lastRenderedPageBreak/>
        <w:t>dokončení nebo jiné úpravy Harmonogramu ani žádn</w:t>
      </w:r>
      <w:r w:rsidRPr="0034146B">
        <w:rPr>
          <w:rStyle w:val="dn"/>
          <w:kern w:val="3"/>
        </w:rPr>
        <w:t xml:space="preserve">é </w:t>
      </w:r>
      <w:r w:rsidRPr="0092017E">
        <w:rPr>
          <w:rStyle w:val="dn"/>
          <w:kern w:val="3"/>
        </w:rPr>
        <w:t>jiné úlevy z plnění povinností Zhotovitele dle t</w:t>
      </w:r>
      <w:r w:rsidRPr="0034146B">
        <w:rPr>
          <w:rStyle w:val="dn"/>
          <w:kern w:val="3"/>
        </w:rPr>
        <w:t>é</w:t>
      </w:r>
      <w:r w:rsidRPr="0092017E">
        <w:rPr>
          <w:rStyle w:val="dn"/>
          <w:kern w:val="3"/>
        </w:rPr>
        <w:t xml:space="preserve">to Smlouvy. Tím není </w:t>
      </w:r>
      <w:r w:rsidRPr="0034146B">
        <w:rPr>
          <w:rStyle w:val="dn"/>
          <w:kern w:val="3"/>
        </w:rPr>
        <w:t>dot</w:t>
      </w:r>
      <w:r w:rsidRPr="0092017E">
        <w:rPr>
          <w:rStyle w:val="dn"/>
          <w:kern w:val="3"/>
        </w:rPr>
        <w:t>čen č</w:t>
      </w:r>
      <w:r w:rsidRPr="0034146B">
        <w:rPr>
          <w:rStyle w:val="dn"/>
          <w:kern w:val="3"/>
        </w:rPr>
        <w:t xml:space="preserve">l. </w:t>
      </w:r>
      <w:r w:rsidR="00E40522">
        <w:fldChar w:fldCharType="begin"/>
      </w:r>
      <w:r w:rsidR="00E40522">
        <w:rPr>
          <w:rStyle w:val="dn"/>
          <w:kern w:val="3"/>
        </w:rPr>
        <w:instrText xml:space="preserve"> REF _Ref182229155 \r \h </w:instrText>
      </w:r>
      <w:r w:rsidR="00E40522">
        <w:fldChar w:fldCharType="separate"/>
      </w:r>
      <w:r w:rsidR="00E40522">
        <w:rPr>
          <w:rStyle w:val="dn"/>
          <w:kern w:val="3"/>
        </w:rPr>
        <w:t>6.5</w:t>
      </w:r>
      <w:r w:rsidR="00E40522">
        <w:fldChar w:fldCharType="end"/>
      </w:r>
      <w:r w:rsidR="00E40522">
        <w:t xml:space="preserve"> a</w:t>
      </w:r>
      <w:r w:rsidRPr="0092017E">
        <w:rPr>
          <w:rStyle w:val="Hyperlink2"/>
        </w:rPr>
        <w:t xml:space="preserve"> </w:t>
      </w:r>
      <w:r w:rsidR="00E40522">
        <w:fldChar w:fldCharType="begin"/>
      </w:r>
      <w:r w:rsidR="00E40522">
        <w:rPr>
          <w:rStyle w:val="Hyperlink2"/>
        </w:rPr>
        <w:instrText xml:space="preserve"> REF _Ref175842476 \r \h </w:instrText>
      </w:r>
      <w:r w:rsidR="00E40522">
        <w:fldChar w:fldCharType="separate"/>
      </w:r>
      <w:r w:rsidR="00E40522">
        <w:rPr>
          <w:rStyle w:val="Hyperlink2"/>
        </w:rPr>
        <w:t>8.5</w:t>
      </w:r>
      <w:r w:rsidR="00E40522">
        <w:fldChar w:fldCharType="end"/>
      </w:r>
      <w:r w:rsidRPr="0092017E">
        <w:rPr>
          <w:rStyle w:val="Hyperlink2"/>
        </w:rPr>
        <w:t xml:space="preserve"> Smlouvy</w:t>
      </w:r>
      <w:r w:rsidR="0054489F">
        <w:rPr>
          <w:rStyle w:val="Hyperlink2"/>
        </w:rPr>
        <w:t xml:space="preserve"> ani ustanovení právních předpisů</w:t>
      </w:r>
      <w:r w:rsidRPr="0092017E">
        <w:rPr>
          <w:rStyle w:val="Hyperlink2"/>
        </w:rPr>
        <w:t>.</w:t>
      </w:r>
      <w:bookmarkEnd w:id="14"/>
    </w:p>
    <w:p w14:paraId="6A01872F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15" w:name="_Ref175739876"/>
      <w:r w:rsidRPr="0092017E">
        <w:rPr>
          <w:rStyle w:val="Hyperlink2"/>
        </w:rPr>
        <w:t>Zhotovitel se zavazuje zhotovit Dílo v souladu s touto Smlouvou, zejm. s Rozpočtem, Harmonogramem, v souladu s obecně závaznými právní</w:t>
      </w:r>
      <w:r w:rsidRPr="0034146B">
        <w:rPr>
          <w:rStyle w:val="Hyperlink2"/>
        </w:rPr>
        <w:t>mi p</w:t>
      </w:r>
      <w:r w:rsidRPr="0092017E">
        <w:rPr>
          <w:rStyle w:val="Hyperlink2"/>
        </w:rPr>
        <w:t>ředpisy Česk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republiky, pří</w:t>
      </w:r>
      <w:r w:rsidRPr="0034146B">
        <w:rPr>
          <w:rStyle w:val="Hyperlink2"/>
        </w:rPr>
        <w:t>slu</w:t>
      </w:r>
      <w:r w:rsidRPr="0092017E">
        <w:rPr>
          <w:rStyle w:val="Hyperlink2"/>
        </w:rPr>
        <w:t>šnými právně závazný</w:t>
      </w:r>
      <w:r w:rsidRPr="0034146B">
        <w:rPr>
          <w:rStyle w:val="Hyperlink2"/>
        </w:rPr>
        <w:t>mi i</w:t>
      </w:r>
      <w:r w:rsidRPr="0092017E">
        <w:rPr>
          <w:rStyle w:val="Hyperlink2"/>
        </w:rPr>
        <w:t> doporučenými českými a evropskými technickými normami (ČSN, EN), doporučeními výrobců, předepsanými technologickými postupy a řádnou stavební praxí. Zhotovitel je v průběhu plnění Díla povinen dodržovat obecně závazn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právní předpisy zejm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na z oblasti bezpečnosti práce a ochrany zdraví při prá</w:t>
      </w:r>
      <w:r w:rsidRPr="0034146B">
        <w:rPr>
          <w:rStyle w:val="Hyperlink2"/>
        </w:rPr>
        <w:t>ci, p</w:t>
      </w:r>
      <w:r w:rsidRPr="0092017E">
        <w:rPr>
          <w:rStyle w:val="Hyperlink2"/>
        </w:rPr>
        <w:t>ředpisy práva životního prostředí, požární a hygienick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předpisy, předpisy týkající se ochrany majetku, jakož i vnitřní předpisy Objednatele, kter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se dotýkají plnění Smlouvy a s nimiž jej Objednatel před podpisem t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to Smlouvy prokazatelně seznámil. Objednatel bude Zhotovitele informovat o změnách vnitřních předpisů, kter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mohou mít vliv na provádění Dí</w:t>
      </w:r>
      <w:r w:rsidRPr="0034146B">
        <w:rPr>
          <w:rStyle w:val="Hyperlink2"/>
        </w:rPr>
        <w:t>la a</w:t>
      </w:r>
      <w:r w:rsidRPr="0092017E">
        <w:rPr>
          <w:rStyle w:val="Hyperlink2"/>
        </w:rPr>
        <w:t> plnění Smlouvy.</w:t>
      </w:r>
      <w:bookmarkEnd w:id="15"/>
      <w:r w:rsidRPr="0092017E">
        <w:rPr>
          <w:rStyle w:val="Hyperlink2"/>
        </w:rPr>
        <w:t xml:space="preserve"> </w:t>
      </w:r>
    </w:p>
    <w:p w14:paraId="6A018730" w14:textId="09E39BFD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16" w:name="_Ref439490807"/>
      <w:r w:rsidRPr="0092017E">
        <w:rPr>
          <w:rStyle w:val="Hyperlink2"/>
        </w:rPr>
        <w:t>Zhotovitel prohlašuje, že při vynaložení odborn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péče, kterou po něm lze spravedlivě požadovat, se před uzavřením t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to Smlouvy podrobně sezná</w:t>
      </w:r>
      <w:r w:rsidRPr="0034146B">
        <w:rPr>
          <w:rStyle w:val="Hyperlink2"/>
        </w:rPr>
        <w:t>mil s</w:t>
      </w:r>
      <w:r w:rsidRPr="0092017E">
        <w:rPr>
          <w:rStyle w:val="Hyperlink2"/>
        </w:rPr>
        <w:t> Mí</w:t>
      </w:r>
      <w:r w:rsidRPr="0034146B">
        <w:rPr>
          <w:rStyle w:val="Hyperlink2"/>
        </w:rPr>
        <w:t>stem prov</w:t>
      </w:r>
      <w:r w:rsidRPr="0092017E">
        <w:rPr>
          <w:rStyle w:val="Hyperlink2"/>
        </w:rPr>
        <w:t>ádění, Požadavky Objednatele a podklady poskytnutými mu Objednatelem (jsou-li takov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), a</w:t>
      </w:r>
      <w:r w:rsidR="00E40522">
        <w:rPr>
          <w:rStyle w:val="Hyperlink2"/>
        </w:rPr>
        <w:t xml:space="preserve"> </w:t>
      </w:r>
      <w:r w:rsidRPr="0092017E">
        <w:rPr>
          <w:rStyle w:val="Hyperlink2"/>
        </w:rPr>
        <w:t>s ohledem na výše uveden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prohlášení dále prohlašuje, že Dílo je možn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prov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st za podmínek sjednaný</w:t>
      </w:r>
      <w:r w:rsidRPr="0034146B">
        <w:rPr>
          <w:rStyle w:val="Hyperlink2"/>
        </w:rPr>
        <w:t>ch v</w:t>
      </w:r>
      <w:r w:rsidRPr="0092017E">
        <w:rPr>
          <w:rStyle w:val="Hyperlink2"/>
        </w:rPr>
        <w:t> t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to Smlouvě.</w:t>
      </w:r>
      <w:bookmarkEnd w:id="16"/>
      <w:r w:rsidRPr="0092017E">
        <w:rPr>
          <w:rStyle w:val="Hyperlink2"/>
        </w:rPr>
        <w:t xml:space="preserve">   </w:t>
      </w:r>
    </w:p>
    <w:p w14:paraId="6A018731" w14:textId="7C5FECCA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17" w:name="_Hlk165015355"/>
      <w:r w:rsidRPr="00A851F0">
        <w:rPr>
          <w:rStyle w:val="Hyperlink2"/>
        </w:rPr>
        <w:t xml:space="preserve">Zhotovitel se zavazuje předat Objednateli všechny dokumenty, protokoly, certifikáty, zprávy, návody, provozní řád a další doklady podle čl. </w:t>
      </w:r>
      <w:r w:rsidR="00E40522" w:rsidRPr="00A851F0">
        <w:fldChar w:fldCharType="begin"/>
      </w:r>
      <w:r w:rsidR="00E40522" w:rsidRPr="00A851F0">
        <w:rPr>
          <w:rStyle w:val="Hyperlink2"/>
        </w:rPr>
        <w:instrText xml:space="preserve"> REF _Ref175735774 \r \h </w:instrText>
      </w:r>
      <w:r w:rsidR="00A851F0" w:rsidRPr="00A851F0">
        <w:instrText xml:space="preserve"> \* MERGEFORMAT </w:instrText>
      </w:r>
      <w:r w:rsidR="00E40522" w:rsidRPr="00A851F0">
        <w:fldChar w:fldCharType="separate"/>
      </w:r>
      <w:r w:rsidR="00E40522" w:rsidRPr="00A851F0">
        <w:rPr>
          <w:rStyle w:val="Hyperlink2"/>
        </w:rPr>
        <w:t>3.2</w:t>
      </w:r>
      <w:r w:rsidR="00E40522" w:rsidRPr="00A851F0">
        <w:fldChar w:fldCharType="end"/>
      </w:r>
      <w:r w:rsidR="00E40522" w:rsidRPr="00A851F0">
        <w:t xml:space="preserve"> </w:t>
      </w:r>
      <w:r w:rsidRPr="00A851F0">
        <w:rPr>
          <w:rStyle w:val="Hyperlink2"/>
        </w:rPr>
        <w:t xml:space="preserve">Smlouvy </w:t>
      </w:r>
      <w:r w:rsidRPr="00A851F0">
        <w:rPr>
          <w:rStyle w:val="dn"/>
          <w:kern w:val="3"/>
        </w:rPr>
        <w:t>v jednom (1) vyhotovení v elektronické podobě ve formátech, které je Objednatel způsobilý přijmout (tj. formáty *doc, *</w:t>
      </w:r>
      <w:proofErr w:type="spellStart"/>
      <w:r w:rsidRPr="00A851F0">
        <w:rPr>
          <w:rStyle w:val="dn"/>
          <w:kern w:val="3"/>
        </w:rPr>
        <w:t>xls</w:t>
      </w:r>
      <w:proofErr w:type="spellEnd"/>
      <w:r w:rsidRPr="00A851F0">
        <w:rPr>
          <w:rStyle w:val="dn"/>
          <w:kern w:val="3"/>
        </w:rPr>
        <w:t>, *</w:t>
      </w:r>
      <w:proofErr w:type="spellStart"/>
      <w:r w:rsidRPr="00A851F0">
        <w:rPr>
          <w:rStyle w:val="dn"/>
          <w:kern w:val="3"/>
        </w:rPr>
        <w:t>pdf</w:t>
      </w:r>
      <w:proofErr w:type="spellEnd"/>
      <w:r w:rsidRPr="00A851F0">
        <w:rPr>
          <w:rStyle w:val="dn"/>
          <w:kern w:val="3"/>
        </w:rPr>
        <w:t xml:space="preserve"> a *</w:t>
      </w:r>
      <w:proofErr w:type="spellStart"/>
      <w:r w:rsidRPr="00A851F0">
        <w:rPr>
          <w:rStyle w:val="dn"/>
          <w:kern w:val="3"/>
        </w:rPr>
        <w:t>dwg</w:t>
      </w:r>
      <w:proofErr w:type="spellEnd"/>
      <w:r w:rsidRPr="00A851F0">
        <w:rPr>
          <w:rStyle w:val="dn"/>
          <w:kern w:val="3"/>
        </w:rPr>
        <w:t>).</w:t>
      </w:r>
      <w:r w:rsidRPr="00A851F0">
        <w:rPr>
          <w:rStyle w:val="Hyperlink2"/>
        </w:rPr>
        <w:t xml:space="preserve"> V případě, že nedojde k předložení a předání dokumentů uvedených v čl. </w:t>
      </w:r>
      <w:r w:rsidR="00E40522" w:rsidRPr="00A851F0">
        <w:fldChar w:fldCharType="begin"/>
      </w:r>
      <w:r w:rsidR="00E40522" w:rsidRPr="00A851F0">
        <w:rPr>
          <w:rStyle w:val="Hyperlink2"/>
        </w:rPr>
        <w:instrText xml:space="preserve"> REF _Ref175735774 \r \h </w:instrText>
      </w:r>
      <w:r w:rsidR="00A851F0" w:rsidRPr="00A851F0">
        <w:instrText xml:space="preserve"> \* MERGEFORMAT </w:instrText>
      </w:r>
      <w:r w:rsidR="00E40522" w:rsidRPr="00A851F0">
        <w:fldChar w:fldCharType="separate"/>
      </w:r>
      <w:r w:rsidR="00E40522" w:rsidRPr="00A851F0">
        <w:rPr>
          <w:rStyle w:val="Hyperlink2"/>
        </w:rPr>
        <w:t>3.2</w:t>
      </w:r>
      <w:r w:rsidR="00E40522" w:rsidRPr="00A851F0">
        <w:fldChar w:fldCharType="end"/>
      </w:r>
      <w:r w:rsidR="00E40522" w:rsidRPr="00A851F0">
        <w:t xml:space="preserve"> </w:t>
      </w:r>
      <w:r w:rsidRPr="00A851F0">
        <w:rPr>
          <w:rStyle w:val="Hyperlink2"/>
        </w:rPr>
        <w:t>Smlouvy nejpozději v Termínu dokončení</w:t>
      </w:r>
      <w:r w:rsidRPr="0092017E">
        <w:rPr>
          <w:rStyle w:val="Hyperlink2"/>
        </w:rPr>
        <w:t>, nepovažuje se Dílo za řádně př</w:t>
      </w:r>
      <w:r w:rsidRPr="0034146B">
        <w:rPr>
          <w:rStyle w:val="Hyperlink2"/>
        </w:rPr>
        <w:t>edané</w:t>
      </w:r>
      <w:r w:rsidRPr="0092017E">
        <w:rPr>
          <w:rStyle w:val="Hyperlink2"/>
        </w:rPr>
        <w:t>. Objednatel je oprávněn vyžadovat vešker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dokumenty rovněž v listinn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podobě. Zhotovitel má povinnost na žádost Objednatele bez zbytečn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ho odkladu poskytnout tyto doklady v listinn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podobě a Objednatel mu za to uhradí účelně vynaložen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náklady, kter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musel v přím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souvislosti s tím vynaložit.</w:t>
      </w:r>
    </w:p>
    <w:p w14:paraId="6A018732" w14:textId="28098CAB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2"/>
        </w:rPr>
        <w:t xml:space="preserve">V případě rozporů mezi </w:t>
      </w:r>
      <w:r w:rsidRPr="00A851F0">
        <w:rPr>
          <w:rStyle w:val="Hyperlink2"/>
        </w:rPr>
        <w:t>jednotlivými podklady, které definují předmět Díla, se Zhotovitel bude při realizaci Díla řídit těmito podklady v tomto pořadí závaznosti:</w:t>
      </w:r>
      <w:bookmarkEnd w:id="17"/>
      <w:r w:rsidRPr="00A851F0">
        <w:rPr>
          <w:rStyle w:val="Hyperlink2"/>
        </w:rPr>
        <w:t xml:space="preserve"> </w:t>
      </w:r>
      <w:bookmarkStart w:id="18" w:name="_Hlk165015275"/>
      <w:r w:rsidRPr="00A851F0">
        <w:rPr>
          <w:rStyle w:val="dn"/>
          <w:kern w:val="3"/>
        </w:rPr>
        <w:t xml:space="preserve">(i) závazné právní předpisy dle čl. </w:t>
      </w:r>
      <w:r w:rsidR="00A851F0">
        <w:fldChar w:fldCharType="begin"/>
      </w:r>
      <w:r w:rsidR="00A851F0">
        <w:rPr>
          <w:rStyle w:val="dn"/>
          <w:kern w:val="3"/>
        </w:rPr>
        <w:instrText xml:space="preserve"> REF _Ref175739876 \r \h </w:instrText>
      </w:r>
      <w:r w:rsidR="00A851F0">
        <w:fldChar w:fldCharType="separate"/>
      </w:r>
      <w:r w:rsidR="00A851F0">
        <w:rPr>
          <w:rStyle w:val="dn"/>
          <w:kern w:val="3"/>
        </w:rPr>
        <w:t>3.6</w:t>
      </w:r>
      <w:r w:rsidR="00A851F0">
        <w:fldChar w:fldCharType="end"/>
      </w:r>
      <w:r w:rsidR="00A851F0">
        <w:t xml:space="preserve"> </w:t>
      </w:r>
      <w:r w:rsidRPr="00A851F0">
        <w:rPr>
          <w:rStyle w:val="Hyperlink3"/>
          <w:shd w:val="clear" w:color="auto" w:fill="auto"/>
        </w:rPr>
        <w:t>Smlouvy, (ii) Smlouva, (</w:t>
      </w:r>
      <w:proofErr w:type="spellStart"/>
      <w:r w:rsidRPr="00A851F0">
        <w:rPr>
          <w:rStyle w:val="Hyperlink3"/>
          <w:shd w:val="clear" w:color="auto" w:fill="auto"/>
        </w:rPr>
        <w:t>iii</w:t>
      </w:r>
      <w:proofErr w:type="spellEnd"/>
      <w:r w:rsidRPr="00A851F0">
        <w:rPr>
          <w:rStyle w:val="Hyperlink3"/>
          <w:shd w:val="clear" w:color="auto" w:fill="auto"/>
        </w:rPr>
        <w:t>) Požadavky Objednatele, (</w:t>
      </w:r>
      <w:proofErr w:type="spellStart"/>
      <w:r w:rsidRPr="00A851F0">
        <w:rPr>
          <w:rStyle w:val="Hyperlink3"/>
          <w:shd w:val="clear" w:color="auto" w:fill="auto"/>
        </w:rPr>
        <w:t>iv</w:t>
      </w:r>
      <w:proofErr w:type="spellEnd"/>
      <w:r w:rsidRPr="00A851F0">
        <w:rPr>
          <w:rStyle w:val="Hyperlink3"/>
          <w:shd w:val="clear" w:color="auto" w:fill="auto"/>
        </w:rPr>
        <w:t xml:space="preserve">) pokyny a instrukce Objednatele a TDS dle čl. </w:t>
      </w:r>
      <w:r w:rsidR="00A851F0">
        <w:fldChar w:fldCharType="begin"/>
      </w:r>
      <w:r w:rsidR="00A851F0">
        <w:rPr>
          <w:rStyle w:val="Hyperlink3"/>
          <w:shd w:val="clear" w:color="auto" w:fill="auto"/>
        </w:rPr>
        <w:instrText xml:space="preserve"> REF _Ref532440039 \r \h </w:instrText>
      </w:r>
      <w:r w:rsidR="00A851F0">
        <w:fldChar w:fldCharType="separate"/>
      </w:r>
      <w:r w:rsidR="00A851F0">
        <w:rPr>
          <w:rStyle w:val="Hyperlink3"/>
          <w:shd w:val="clear" w:color="auto" w:fill="auto"/>
        </w:rPr>
        <w:t>3.10</w:t>
      </w:r>
      <w:r w:rsidR="00A851F0">
        <w:fldChar w:fldCharType="end"/>
      </w:r>
      <w:r w:rsidR="00A851F0">
        <w:t xml:space="preserve"> </w:t>
      </w:r>
      <w:r w:rsidRPr="00A851F0">
        <w:rPr>
          <w:rStyle w:val="Hyperlink3"/>
          <w:shd w:val="clear" w:color="auto" w:fill="auto"/>
        </w:rPr>
        <w:t>Smlouvy, (</w:t>
      </w:r>
      <w:proofErr w:type="spellStart"/>
      <w:r w:rsidRPr="00A851F0">
        <w:rPr>
          <w:rStyle w:val="Hyperlink3"/>
          <w:shd w:val="clear" w:color="auto" w:fill="auto"/>
        </w:rPr>
        <w:t>iv</w:t>
      </w:r>
      <w:proofErr w:type="spellEnd"/>
      <w:r w:rsidRPr="00A851F0">
        <w:rPr>
          <w:rStyle w:val="Hyperlink3"/>
          <w:shd w:val="clear" w:color="auto" w:fill="auto"/>
        </w:rPr>
        <w:t xml:space="preserve">) Rozpočet, (v) ostatní předpisy dle čl. </w:t>
      </w:r>
      <w:r w:rsidR="00A851F0">
        <w:fldChar w:fldCharType="begin"/>
      </w:r>
      <w:r w:rsidR="00A851F0">
        <w:rPr>
          <w:rStyle w:val="Hyperlink3"/>
          <w:shd w:val="clear" w:color="auto" w:fill="auto"/>
        </w:rPr>
        <w:instrText xml:space="preserve"> REF _Ref175739876 \r \h </w:instrText>
      </w:r>
      <w:r w:rsidR="00A851F0">
        <w:fldChar w:fldCharType="separate"/>
      </w:r>
      <w:r w:rsidR="00A851F0">
        <w:rPr>
          <w:rStyle w:val="Hyperlink3"/>
          <w:shd w:val="clear" w:color="auto" w:fill="auto"/>
        </w:rPr>
        <w:t>3.6</w:t>
      </w:r>
      <w:r w:rsidR="00A851F0">
        <w:fldChar w:fldCharType="end"/>
      </w:r>
      <w:r w:rsidR="00A851F0">
        <w:t xml:space="preserve"> </w:t>
      </w:r>
      <w:r w:rsidRPr="00A851F0">
        <w:rPr>
          <w:rStyle w:val="Hyperlink3"/>
          <w:shd w:val="clear" w:color="auto" w:fill="auto"/>
        </w:rPr>
        <w:t>Smlouvy, které mají doporučující charakter a (</w:t>
      </w:r>
      <w:proofErr w:type="spellStart"/>
      <w:r w:rsidRPr="00A851F0">
        <w:rPr>
          <w:rStyle w:val="Hyperlink3"/>
          <w:shd w:val="clear" w:color="auto" w:fill="auto"/>
        </w:rPr>
        <w:t>vi</w:t>
      </w:r>
      <w:proofErr w:type="spellEnd"/>
      <w:r w:rsidRPr="00A851F0">
        <w:rPr>
          <w:rStyle w:val="Hyperlink3"/>
          <w:shd w:val="clear" w:color="auto" w:fill="auto"/>
        </w:rPr>
        <w:t>) Zápisy ve stavebním deníku</w:t>
      </w:r>
      <w:r w:rsidRPr="00A851F0">
        <w:rPr>
          <w:rStyle w:val="Hyperlink2"/>
        </w:rPr>
        <w:t xml:space="preserve"> provedené v souladu s touto Smlouvou. </w:t>
      </w:r>
      <w:bookmarkEnd w:id="18"/>
      <w:r w:rsidRPr="00A851F0">
        <w:rPr>
          <w:rStyle w:val="Hyperlink2"/>
        </w:rPr>
        <w:t>Pro případ, že bude existovat rozpor mezi jednotlivými dokumenty, kterými se blíže specifikuje předmět plnění Zhotovitele, vyžádá si Zhotovitel vždy</w:t>
      </w:r>
      <w:r w:rsidRPr="0092017E">
        <w:rPr>
          <w:rStyle w:val="Hyperlink2"/>
        </w:rPr>
        <w:t xml:space="preserve"> závazný pokyn Objednatele k řešení rozporu, a to bez zbytečn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ho odkladu pot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 xml:space="preserve">, kdy takový rozpor zjistí nebo jej s veškerou odbornou péčí měl a mohl zjistit. </w:t>
      </w:r>
    </w:p>
    <w:p w14:paraId="6A018733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19" w:name="_Ref532440039"/>
      <w:r w:rsidRPr="0092017E">
        <w:rPr>
          <w:rStyle w:val="Hyperlink2"/>
        </w:rPr>
        <w:t>Zhotovitel se při realizaci Díla zavazuje řídit pokyny a instrukcemi Objednatele a TDS, pokud se je Objednatel nebo TDS rozhodne udělit.</w:t>
      </w:r>
      <w:bookmarkEnd w:id="19"/>
      <w:r w:rsidRPr="0092017E">
        <w:rPr>
          <w:rStyle w:val="Hyperlink2"/>
        </w:rPr>
        <w:t xml:space="preserve"> </w:t>
      </w:r>
    </w:p>
    <w:p w14:paraId="6A018734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20" w:name="_Ref532440041"/>
      <w:r w:rsidRPr="0092017E">
        <w:rPr>
          <w:rStyle w:val="Hyperlink2"/>
        </w:rPr>
        <w:t>Zhotovitel je povinen umožnit řádný výkon činnosti TDS v souladu s podmínkami t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to Smlouvy.</w:t>
      </w:r>
      <w:bookmarkEnd w:id="20"/>
      <w:r w:rsidRPr="0092017E">
        <w:rPr>
          <w:rStyle w:val="Hyperlink2"/>
        </w:rPr>
        <w:t xml:space="preserve"> </w:t>
      </w:r>
    </w:p>
    <w:p w14:paraId="6A018735" w14:textId="16954B13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2"/>
        </w:rPr>
        <w:t>Zhotovitel je vždy povinen realizovat vešker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práce tak, aby bylo Dílo zhotoveno řádně a vč</w:t>
      </w:r>
      <w:r w:rsidRPr="0034146B">
        <w:rPr>
          <w:rStyle w:val="Hyperlink2"/>
        </w:rPr>
        <w:t>as v</w:t>
      </w:r>
      <w:r w:rsidRPr="0092017E">
        <w:rPr>
          <w:rStyle w:val="Hyperlink2"/>
        </w:rPr>
        <w:t> souladu se svým účelem, jakož i aby byly řádně a včas splněny povinnosti Zhotovitele dle tohoto č</w:t>
      </w:r>
      <w:r w:rsidRPr="0034146B">
        <w:rPr>
          <w:rStyle w:val="Hyperlink2"/>
        </w:rPr>
        <w:t xml:space="preserve">l. </w:t>
      </w:r>
      <w:r w:rsidR="00480586">
        <w:fldChar w:fldCharType="begin"/>
      </w:r>
      <w:r w:rsidR="00480586">
        <w:rPr>
          <w:rStyle w:val="Hyperlink2"/>
        </w:rPr>
        <w:instrText xml:space="preserve"> REF _Ref73440966 \r \h </w:instrText>
      </w:r>
      <w:r w:rsidR="00480586">
        <w:fldChar w:fldCharType="separate"/>
      </w:r>
      <w:r w:rsidR="00480586">
        <w:rPr>
          <w:rStyle w:val="Hyperlink2"/>
        </w:rPr>
        <w:t>3</w:t>
      </w:r>
      <w:r w:rsidR="00480586">
        <w:fldChar w:fldCharType="end"/>
      </w:r>
      <w:r w:rsidR="00480586">
        <w:t xml:space="preserve"> </w:t>
      </w:r>
      <w:r w:rsidRPr="0092017E">
        <w:rPr>
          <w:rStyle w:val="Hyperlink2"/>
        </w:rPr>
        <w:t>Smlouvy, bez ohledu na to, zda jsou pří</w:t>
      </w:r>
      <w:r w:rsidRPr="0034146B">
        <w:rPr>
          <w:rStyle w:val="Hyperlink2"/>
        </w:rPr>
        <w:t>slu</w:t>
      </w:r>
      <w:r w:rsidRPr="0092017E">
        <w:rPr>
          <w:rStyle w:val="Hyperlink2"/>
        </w:rPr>
        <w:t>šn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práce v t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to Smlouvě nebo jí odkazovaných dokumentech výslovně popsány nebo př</w:t>
      </w:r>
      <w:r w:rsidRPr="0034146B">
        <w:rPr>
          <w:rStyle w:val="Hyperlink2"/>
        </w:rPr>
        <w:t>edv</w:t>
      </w:r>
      <w:r w:rsidRPr="0092017E">
        <w:rPr>
          <w:rStyle w:val="Hyperlink2"/>
        </w:rPr>
        <w:t>ídány, či nikoliv. Vešker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práce, služby, dodávky a </w:t>
      </w:r>
      <w:r w:rsidRPr="0034146B">
        <w:rPr>
          <w:rStyle w:val="Hyperlink2"/>
        </w:rPr>
        <w:t>dal</w:t>
      </w:r>
      <w:r w:rsidRPr="0092017E">
        <w:rPr>
          <w:rStyle w:val="Hyperlink2"/>
        </w:rPr>
        <w:t>ší aktivity Zhotovitele, kter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jsou nutn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pro splnění předmětu Díla podle t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 xml:space="preserve">to Smlouvy, jsou již zahrnuty v Ceně díla. </w:t>
      </w:r>
    </w:p>
    <w:p w14:paraId="6A018736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21" w:name="_Ref478006317"/>
      <w:r w:rsidRPr="0092017E">
        <w:rPr>
          <w:rStyle w:val="Hyperlink2"/>
        </w:rPr>
        <w:t>Zhotovitel je povinen s odbornou péčí verifikovat všechny informace a pokyny týkající se Díla, kter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 xml:space="preserve">od Objednatele nebo TDS </w:t>
      </w:r>
      <w:proofErr w:type="gramStart"/>
      <w:r w:rsidRPr="0092017E">
        <w:rPr>
          <w:rStyle w:val="Hyperlink2"/>
        </w:rPr>
        <w:t>obdrží</w:t>
      </w:r>
      <w:proofErr w:type="gramEnd"/>
      <w:r w:rsidRPr="0092017E">
        <w:rPr>
          <w:rStyle w:val="Hyperlink2"/>
        </w:rPr>
        <w:t xml:space="preserve"> (včetně Projektov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dokumentace), a </w:t>
      </w:r>
      <w:r w:rsidRPr="0034146B">
        <w:rPr>
          <w:rStyle w:val="Hyperlink2"/>
        </w:rPr>
        <w:t>nen</w:t>
      </w:r>
      <w:r w:rsidRPr="0092017E">
        <w:rPr>
          <w:rStyle w:val="Hyperlink2"/>
        </w:rPr>
        <w:t xml:space="preserve">í </w:t>
      </w:r>
      <w:r w:rsidRPr="0034146B">
        <w:rPr>
          <w:rStyle w:val="Hyperlink2"/>
        </w:rPr>
        <w:t>opr</w:t>
      </w:r>
      <w:r w:rsidRPr="0092017E">
        <w:rPr>
          <w:rStyle w:val="Hyperlink2"/>
        </w:rPr>
        <w:t xml:space="preserve">ávněn se </w:t>
      </w:r>
      <w:r w:rsidRPr="0092017E">
        <w:rPr>
          <w:rStyle w:val="Hyperlink2"/>
        </w:rPr>
        <w:lastRenderedPageBreak/>
        <w:t>spol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hat na jejich správnost. Zhotovitel je bez zbytečn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ho odkladu po obdržení pří</w:t>
      </w:r>
      <w:r w:rsidRPr="0034146B">
        <w:rPr>
          <w:rStyle w:val="Hyperlink2"/>
        </w:rPr>
        <w:t>slu</w:t>
      </w:r>
      <w:r w:rsidRPr="0092017E">
        <w:rPr>
          <w:rStyle w:val="Hyperlink2"/>
        </w:rPr>
        <w:t>šn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informace nebo pokynu povinen upozornit Objednatele na jeho případnou nevhodnost nebo jin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negativní dopady na Dí</w:t>
      </w:r>
      <w:r w:rsidRPr="0034146B">
        <w:rPr>
          <w:rStyle w:val="Hyperlink2"/>
        </w:rPr>
        <w:t>lo, v</w:t>
      </w:r>
      <w:r w:rsidRPr="0092017E">
        <w:rPr>
          <w:rStyle w:val="Hyperlink2"/>
        </w:rPr>
        <w:t> každ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 xml:space="preserve">m případě však ne později než deset (10) dní ode dne, kdy taková nevhodnost nebo negativní dopady mohly být zjištěny osobou jednající s odbornou péčí </w:t>
      </w:r>
      <w:r w:rsidRPr="0034146B">
        <w:rPr>
          <w:rStyle w:val="Hyperlink2"/>
        </w:rPr>
        <w:t>(nen</w:t>
      </w:r>
      <w:r w:rsidRPr="0092017E">
        <w:rPr>
          <w:rStyle w:val="Hyperlink2"/>
        </w:rPr>
        <w:t>í-li sjednáno jinak). Pokud tak Zhotovitel neučiní a bez zbytečn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ho odkladu neupozorní Objednatele na nevhodnost obdržen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ho pokynu, odpovídá za veškerou škodu či jinou újmu tím vzniklou, zejm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na včetně nákladů na dodatečn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provádění Změn či jiný</w:t>
      </w:r>
      <w:r w:rsidRPr="0034146B">
        <w:rPr>
          <w:rStyle w:val="Hyperlink2"/>
        </w:rPr>
        <w:t xml:space="preserve">ch </w:t>
      </w:r>
      <w:r w:rsidRPr="0092017E">
        <w:rPr>
          <w:rStyle w:val="Hyperlink2"/>
        </w:rPr>
        <w:t>úprav Díla.</w:t>
      </w:r>
      <w:bookmarkEnd w:id="21"/>
      <w:r w:rsidRPr="0092017E">
        <w:rPr>
          <w:rStyle w:val="Hyperlink2"/>
        </w:rPr>
        <w:t xml:space="preserve"> </w:t>
      </w:r>
    </w:p>
    <w:p w14:paraId="6A018737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22" w:name="_Ref532440097"/>
      <w:r w:rsidRPr="0092017E">
        <w:rPr>
          <w:rStyle w:val="Hyperlink2"/>
        </w:rPr>
        <w:t>Zhotovitel zajistí na sv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náklady zneškodnění odpadu, jehož bude původcem, v souladu s pří</w:t>
      </w:r>
      <w:r w:rsidRPr="0034146B">
        <w:rPr>
          <w:rStyle w:val="Hyperlink2"/>
        </w:rPr>
        <w:t>slu</w:t>
      </w:r>
      <w:r w:rsidRPr="0092017E">
        <w:rPr>
          <w:rStyle w:val="Hyperlink2"/>
        </w:rPr>
        <w:t>šnými obecně závaznými právní</w:t>
      </w:r>
      <w:r w:rsidRPr="0034146B">
        <w:rPr>
          <w:rStyle w:val="Hyperlink2"/>
        </w:rPr>
        <w:t>mi p</w:t>
      </w:r>
      <w:r w:rsidRPr="0092017E">
        <w:rPr>
          <w:rStyle w:val="Hyperlink2"/>
        </w:rPr>
        <w:t>ředpisy. Zhotovitel je povinen zajišťovat veškerou předepsanou dokladovou evidenci a na vyžádání Objednatele tuto evidenci předložit.</w:t>
      </w:r>
      <w:bookmarkEnd w:id="22"/>
    </w:p>
    <w:p w14:paraId="6A018738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23" w:name="_Ref94195533"/>
      <w:r w:rsidRPr="0092017E">
        <w:rPr>
          <w:rStyle w:val="Hyperlink2"/>
        </w:rPr>
        <w:t>Zhotovitel je dále povinen dodat vešker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doklady, kter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Objednatel potřebuje k užívání stavby, která je předmě</w:t>
      </w:r>
      <w:r w:rsidRPr="0034146B">
        <w:rPr>
          <w:rStyle w:val="Hyperlink2"/>
        </w:rPr>
        <w:t>tem D</w:t>
      </w:r>
      <w:r w:rsidRPr="0092017E">
        <w:rPr>
          <w:rStyle w:val="Hyperlink2"/>
        </w:rPr>
        <w:t>íla, nebo kter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požadují právní předpisy, stavební povolení nebo jsou nezbytn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ke kolaudaci stavby, která je předmě</w:t>
      </w:r>
      <w:r w:rsidRPr="0034146B">
        <w:rPr>
          <w:rStyle w:val="Hyperlink2"/>
        </w:rPr>
        <w:t>tem D</w:t>
      </w:r>
      <w:r w:rsidRPr="0092017E">
        <w:rPr>
          <w:rStyle w:val="Hyperlink2"/>
        </w:rPr>
        <w:t>íla (dále jen „</w:t>
      </w:r>
      <w:r w:rsidRPr="0092017E">
        <w:rPr>
          <w:rStyle w:val="dn"/>
          <w:b/>
          <w:bCs/>
          <w:kern w:val="3"/>
        </w:rPr>
        <w:t>Doklady</w:t>
      </w:r>
      <w:r w:rsidRPr="0034146B">
        <w:rPr>
          <w:rStyle w:val="Hyperlink2"/>
          <w:rFonts w:cs="Times New Roman"/>
          <w:rtl/>
        </w:rPr>
        <w:t>“</w:t>
      </w:r>
      <w:r w:rsidRPr="0092017E">
        <w:rPr>
          <w:rStyle w:val="Hyperlink2"/>
        </w:rPr>
        <w:t>). Zejm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na se jedná o závěrečnou zprávu zhotovitele o hodnocení jakosti provedených prací, stavební deník, fotodokumentaci z průběhu cel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stavby, Dokumentaci skutečn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ho provedení stavby vč. elektronick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podoby, doklady k výrobků</w:t>
      </w:r>
      <w:r w:rsidRPr="0034146B">
        <w:rPr>
          <w:rStyle w:val="Hyperlink2"/>
        </w:rPr>
        <w:t>m, atest</w:t>
      </w:r>
      <w:r w:rsidRPr="0092017E">
        <w:rPr>
          <w:rStyle w:val="Hyperlink2"/>
        </w:rPr>
        <w:t>ům, protokoly o provedení a vyhodnocení zkoušek díla, prohlášení o shodě, rozhodnutí o nakládání s odpady, geodetick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zaměření na podkladu katastrální mapy apod., nebude-li Stranami dohodnuto jinak.</w:t>
      </w:r>
      <w:bookmarkEnd w:id="23"/>
    </w:p>
    <w:p w14:paraId="6A018739" w14:textId="5A394275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2"/>
        </w:rPr>
        <w:t>Změ</w:t>
      </w:r>
      <w:r w:rsidRPr="0034146B">
        <w:rPr>
          <w:rStyle w:val="Hyperlink2"/>
        </w:rPr>
        <w:t>na Term</w:t>
      </w:r>
      <w:r w:rsidRPr="0092017E">
        <w:rPr>
          <w:rStyle w:val="Hyperlink2"/>
        </w:rPr>
        <w:t xml:space="preserve">ínu dokončení </w:t>
      </w:r>
      <w:r w:rsidR="00EB31F5">
        <w:rPr>
          <w:rStyle w:val="Hyperlink2"/>
        </w:rPr>
        <w:t xml:space="preserve">nebo Milníku 6 </w:t>
      </w:r>
      <w:r w:rsidRPr="0092017E">
        <w:rPr>
          <w:rStyle w:val="Hyperlink2"/>
        </w:rPr>
        <w:t>je možná pouze dojde-li ke zdržení z důvodu nutnosti dodržet technologick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podmínky, kter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Zhotovitel nemůže ovlivnit, není-li v t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to Smlouvě stanoveno jinak. Taková změ</w:t>
      </w:r>
      <w:r w:rsidRPr="0034146B">
        <w:rPr>
          <w:rStyle w:val="Hyperlink2"/>
        </w:rPr>
        <w:t>na mus</w:t>
      </w:r>
      <w:r w:rsidRPr="0092017E">
        <w:rPr>
          <w:rStyle w:val="Hyperlink2"/>
        </w:rPr>
        <w:t>í být zdůvodněna ve stavební</w:t>
      </w:r>
      <w:r w:rsidRPr="0034146B">
        <w:rPr>
          <w:rStyle w:val="Hyperlink2"/>
        </w:rPr>
        <w:t>m den</w:t>
      </w:r>
      <w:r w:rsidRPr="0092017E">
        <w:rPr>
          <w:rStyle w:val="Hyperlink2"/>
        </w:rPr>
        <w:t xml:space="preserve">íku a písemně odsouhlasena oběma Stranami. </w:t>
      </w:r>
    </w:p>
    <w:p w14:paraId="6A01873A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2"/>
        </w:rPr>
        <w:t>Objednatel nebo TDS je oprávněn kontrolovat provádění Díla. Zjistí-li, že Zhotovitel porušuje svoje povinnosti vyplývající z t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to Smlouvy, může požadovat, aby Zhotovitel zajistil nápravu a prováděl Dí</w:t>
      </w:r>
      <w:r w:rsidRPr="0034146B">
        <w:rPr>
          <w:rStyle w:val="Hyperlink2"/>
        </w:rPr>
        <w:t xml:space="preserve">lo </w:t>
      </w:r>
      <w:r w:rsidRPr="0092017E">
        <w:rPr>
          <w:rStyle w:val="Hyperlink2"/>
        </w:rPr>
        <w:t>řádným způsobem, přičemž mu na nápravu stanoví přiměřenou lhůtu. Neučiní-li tak Zhotovitel ani v přiměřen</w:t>
      </w:r>
      <w:r w:rsidRPr="0034146B">
        <w:rPr>
          <w:rStyle w:val="Hyperlink2"/>
        </w:rPr>
        <w:t>é lh</w:t>
      </w:r>
      <w:r w:rsidRPr="0092017E">
        <w:rPr>
          <w:rStyle w:val="Hyperlink2"/>
        </w:rPr>
        <w:t>ůtě, má Objednatel právo odstoupit od t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to Smlouvy, vedl-li by postup Zhotovitele k podstatn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mu porušení Smlouvy.</w:t>
      </w:r>
    </w:p>
    <w:p w14:paraId="6A01873B" w14:textId="31A0BB26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2"/>
        </w:rPr>
        <w:t>Objednatel se zavazuje každý stupeň Projektov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dokumentaci odsouhlasit do čtrnácti (14) dní ode dne jejího předání. V případě, že by takto př</w:t>
      </w:r>
      <w:r w:rsidRPr="0034146B">
        <w:rPr>
          <w:rStyle w:val="Hyperlink2"/>
        </w:rPr>
        <w:t>edan</w:t>
      </w:r>
      <w:r w:rsidRPr="0092017E">
        <w:rPr>
          <w:rStyle w:val="Hyperlink2"/>
        </w:rPr>
        <w:t>á Projektová dokumentace obsahovala jak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koli vady nebo chyby, má Objednatel právo se ve lhůtě dle první věty k t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to Projektov</w:t>
      </w:r>
      <w:r w:rsidRPr="0034146B">
        <w:rPr>
          <w:rStyle w:val="Hyperlink2"/>
        </w:rPr>
        <w:t xml:space="preserve">é </w:t>
      </w:r>
      <w:r w:rsidRPr="0092017E">
        <w:rPr>
          <w:rStyle w:val="Hyperlink2"/>
        </w:rPr>
        <w:t>dokumentaci vyjádřit a vrátit ji Zhotoviteli k dopracování. Zhotovitel se zavazuje takovou Projektovou dokumentaci dopracovat bez zbytečn</w:t>
      </w:r>
      <w:r w:rsidRPr="0034146B">
        <w:rPr>
          <w:rStyle w:val="Hyperlink2"/>
        </w:rPr>
        <w:t>é</w:t>
      </w:r>
      <w:r w:rsidRPr="0092017E">
        <w:rPr>
          <w:rStyle w:val="Hyperlink2"/>
        </w:rPr>
        <w:t>ho odkladu (nejvýše však do pěti (5) pracovních dní). Objednatel schválí Projektovou dokumentaci bez vad.</w:t>
      </w:r>
    </w:p>
    <w:p w14:paraId="6A01873C" w14:textId="77777777" w:rsidR="0025189E" w:rsidRPr="0034146B" w:rsidRDefault="00FC2E1C">
      <w:pPr>
        <w:pStyle w:val="Nadpis1"/>
        <w:numPr>
          <w:ilvl w:val="0"/>
          <w:numId w:val="20"/>
        </w:numPr>
        <w:spacing w:before="240"/>
        <w:jc w:val="both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bookmarkStart w:id="24" w:name="_Ref175754824"/>
      <w:r w:rsidRPr="0034146B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>MÍSTO PROVÁDĚNÍ DÍLA</w:t>
      </w:r>
      <w:bookmarkEnd w:id="24"/>
    </w:p>
    <w:p w14:paraId="6A01873D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25" w:name="_Ref73451899"/>
      <w:r w:rsidRPr="0092017E">
        <w:rPr>
          <w:rStyle w:val="Hyperlink1"/>
        </w:rPr>
        <w:t>Mí</w:t>
      </w:r>
      <w:r w:rsidRPr="0034146B">
        <w:rPr>
          <w:rStyle w:val="Hyperlink1"/>
        </w:rPr>
        <w:t>stem prov</w:t>
      </w:r>
      <w:r w:rsidRPr="0092017E">
        <w:rPr>
          <w:rStyle w:val="Hyperlink1"/>
        </w:rPr>
        <w:t xml:space="preserve">ádění Díla je areál střediska Objednatele </w:t>
      </w:r>
      <w:r w:rsidRPr="0034146B">
        <w:rPr>
          <w:rStyle w:val="dn"/>
          <w:b/>
          <w:bCs/>
        </w:rPr>
        <w:t>Liberec-R</w:t>
      </w:r>
      <w:r w:rsidRPr="0092017E">
        <w:rPr>
          <w:rStyle w:val="dn"/>
          <w:b/>
          <w:bCs/>
        </w:rPr>
        <w:t xml:space="preserve">ůžodol na adrese U Letky 659, 460 01 </w:t>
      </w:r>
      <w:proofErr w:type="gramStart"/>
      <w:r w:rsidRPr="0092017E">
        <w:rPr>
          <w:rStyle w:val="dn"/>
          <w:b/>
          <w:bCs/>
        </w:rPr>
        <w:t>Liberec - Liberec</w:t>
      </w:r>
      <w:proofErr w:type="gramEnd"/>
      <w:r w:rsidRPr="0092017E">
        <w:rPr>
          <w:rStyle w:val="dn"/>
          <w:b/>
          <w:bCs/>
        </w:rPr>
        <w:t xml:space="preserve"> XI-Růžodol I</w:t>
      </w:r>
      <w:r w:rsidRPr="0092017E">
        <w:rPr>
          <w:rStyle w:val="Hyperlink1"/>
        </w:rPr>
        <w:t xml:space="preserve">, na pozemku st. p. 1051/5, 1051/6, 1051/8, </w:t>
      </w:r>
      <w:proofErr w:type="spellStart"/>
      <w:r w:rsidRPr="0092017E">
        <w:rPr>
          <w:rStyle w:val="Hyperlink1"/>
        </w:rPr>
        <w:t>parc</w:t>
      </w:r>
      <w:proofErr w:type="spellEnd"/>
      <w:r w:rsidRPr="0092017E">
        <w:rPr>
          <w:rStyle w:val="Hyperlink1"/>
        </w:rPr>
        <w:t>. č</w:t>
      </w:r>
      <w:r w:rsidRPr="0034146B">
        <w:rPr>
          <w:rStyle w:val="Hyperlink1"/>
        </w:rPr>
        <w:t>. 1047/1, 1047/2, 1047/3, 1050/1, 1051/1, 1052/5 v</w:t>
      </w:r>
      <w:r w:rsidRPr="0092017E">
        <w:rPr>
          <w:rStyle w:val="Hyperlink1"/>
        </w:rPr>
        <w:t> </w:t>
      </w:r>
      <w:proofErr w:type="spellStart"/>
      <w:r w:rsidRPr="0092017E">
        <w:rPr>
          <w:rStyle w:val="Hyperlink1"/>
        </w:rPr>
        <w:t>k.ú</w:t>
      </w:r>
      <w:proofErr w:type="spellEnd"/>
      <w:r w:rsidRPr="0092017E">
        <w:rPr>
          <w:rStyle w:val="Hyperlink1"/>
        </w:rPr>
        <w:t>. Růžodol I a jeho bezprostředním okolí („</w:t>
      </w:r>
      <w:r w:rsidRPr="0092017E">
        <w:rPr>
          <w:rStyle w:val="dn"/>
          <w:b/>
          <w:bCs/>
        </w:rPr>
        <w:t>Mí</w:t>
      </w:r>
      <w:r w:rsidRPr="0034146B">
        <w:rPr>
          <w:rStyle w:val="dn"/>
          <w:b/>
          <w:bCs/>
        </w:rPr>
        <w:t>sto prov</w:t>
      </w:r>
      <w:r w:rsidRPr="0092017E">
        <w:rPr>
          <w:rStyle w:val="dn"/>
          <w:b/>
          <w:bCs/>
        </w:rPr>
        <w:t>ádění</w:t>
      </w:r>
      <w:r w:rsidRPr="0034146B">
        <w:rPr>
          <w:rStyle w:val="Hyperlink1"/>
        </w:rPr>
        <w:t xml:space="preserve">“ </w:t>
      </w:r>
      <w:r w:rsidRPr="0092017E">
        <w:rPr>
          <w:rStyle w:val="Hyperlink1"/>
        </w:rPr>
        <w:t>a „</w:t>
      </w:r>
      <w:r w:rsidRPr="0092017E">
        <w:rPr>
          <w:rStyle w:val="dn"/>
          <w:b/>
          <w:bCs/>
        </w:rPr>
        <w:t>Staveniště</w:t>
      </w:r>
      <w:r w:rsidRPr="0034146B">
        <w:rPr>
          <w:rStyle w:val="Hyperlink1"/>
          <w:rFonts w:cs="Times New Roman"/>
          <w:rtl/>
        </w:rPr>
        <w:t>“</w:t>
      </w:r>
      <w:r w:rsidRPr="0092017E">
        <w:rPr>
          <w:rStyle w:val="Hyperlink1"/>
        </w:rPr>
        <w:t>). Mí</w:t>
      </w:r>
      <w:r w:rsidRPr="0034146B">
        <w:rPr>
          <w:rStyle w:val="Hyperlink1"/>
        </w:rPr>
        <w:t>sto prov</w:t>
      </w:r>
      <w:r w:rsidRPr="0092017E">
        <w:rPr>
          <w:rStyle w:val="Hyperlink1"/>
        </w:rPr>
        <w:t>ádění je i mí</w:t>
      </w:r>
      <w:r w:rsidRPr="0034146B">
        <w:rPr>
          <w:rStyle w:val="Hyperlink1"/>
        </w:rPr>
        <w:t>stem prov</w:t>
      </w:r>
      <w:r w:rsidRPr="0092017E">
        <w:rPr>
          <w:rStyle w:val="Hyperlink1"/>
        </w:rPr>
        <w:t>ádění Stavby a místem pro předání a převzetí Díla.</w:t>
      </w:r>
      <w:bookmarkEnd w:id="25"/>
    </w:p>
    <w:p w14:paraId="6A01873E" w14:textId="5450A47D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Objednatel zajistí předání Místa provádění Zhotoviteli k řádn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mu provádění prací, a to v termínu uveden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m v č</w:t>
      </w:r>
      <w:r w:rsidRPr="0034146B">
        <w:rPr>
          <w:rStyle w:val="Hyperlink1"/>
        </w:rPr>
        <w:t xml:space="preserve">l. </w:t>
      </w:r>
      <w:r w:rsidR="00B506A0">
        <w:fldChar w:fldCharType="begin"/>
      </w:r>
      <w:r w:rsidR="00B506A0">
        <w:rPr>
          <w:rStyle w:val="Hyperlink1"/>
        </w:rPr>
        <w:instrText xml:space="preserve"> REF _Ref182230231 \r \h </w:instrText>
      </w:r>
      <w:r w:rsidR="00B506A0">
        <w:fldChar w:fldCharType="separate"/>
      </w:r>
      <w:r w:rsidR="00B506A0">
        <w:rPr>
          <w:rStyle w:val="Hyperlink1"/>
        </w:rPr>
        <w:t>6.4</w:t>
      </w:r>
      <w:r w:rsidR="00B506A0">
        <w:fldChar w:fldCharType="end"/>
      </w:r>
      <w:r w:rsidR="00B506A0">
        <w:t xml:space="preserve"> </w:t>
      </w:r>
      <w:r w:rsidRPr="0092017E">
        <w:rPr>
          <w:rStyle w:val="Hyperlink1"/>
        </w:rPr>
        <w:t xml:space="preserve">Smlouvy. </w:t>
      </w:r>
    </w:p>
    <w:p w14:paraId="6A01873F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Účeln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, odůvodněn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, skutečn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a nezbytn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náklady Zhotovitele prokazatelně spojen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s užíváním staveniště, resp. zdrojů, v souvislosti s realizací Díla jsou součástí Ceny díla.</w:t>
      </w:r>
    </w:p>
    <w:p w14:paraId="6A018740" w14:textId="77777777" w:rsidR="0025189E" w:rsidRPr="0034146B" w:rsidRDefault="00FC2E1C">
      <w:pPr>
        <w:pStyle w:val="Nadpis1"/>
        <w:numPr>
          <w:ilvl w:val="0"/>
          <w:numId w:val="6"/>
        </w:numPr>
        <w:spacing w:before="240"/>
        <w:jc w:val="both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bookmarkStart w:id="26" w:name="_Ref485295607"/>
      <w:r w:rsidRPr="0034146B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lastRenderedPageBreak/>
        <w:t>CENA DÍLA, PLATEBNÍ PODMÍNKY</w:t>
      </w:r>
      <w:bookmarkEnd w:id="26"/>
      <w:r w:rsidRPr="0034146B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 xml:space="preserve"> A FAKTURACE</w:t>
      </w:r>
    </w:p>
    <w:p w14:paraId="6A018741" w14:textId="77777777" w:rsidR="0025189E" w:rsidRPr="0092017E" w:rsidRDefault="00FC2E1C">
      <w:pPr>
        <w:pStyle w:val="Clanek11"/>
        <w:keepNext/>
        <w:spacing w:before="120" w:after="120"/>
        <w:jc w:val="both"/>
        <w:rPr>
          <w:rStyle w:val="dn"/>
          <w:b/>
          <w:bCs/>
        </w:rPr>
      </w:pPr>
      <w:bookmarkStart w:id="27" w:name="_Ref439500488"/>
      <w:r w:rsidRPr="0092017E">
        <w:rPr>
          <w:rStyle w:val="dn"/>
          <w:b/>
          <w:bCs/>
        </w:rPr>
        <w:t>C</w:t>
      </w:r>
      <w:bookmarkStart w:id="28" w:name="_Ref503647176"/>
      <w:bookmarkEnd w:id="27"/>
      <w:r w:rsidRPr="0092017E">
        <w:rPr>
          <w:rStyle w:val="dn"/>
          <w:b/>
          <w:bCs/>
        </w:rPr>
        <w:t>e</w:t>
      </w:r>
      <w:bookmarkStart w:id="29" w:name="_Ref260928751"/>
      <w:bookmarkEnd w:id="28"/>
      <w:r w:rsidRPr="0034146B">
        <w:rPr>
          <w:rStyle w:val="dn"/>
          <w:b/>
          <w:bCs/>
        </w:rPr>
        <w:t>na d</w:t>
      </w:r>
      <w:r w:rsidRPr="0092017E">
        <w:rPr>
          <w:rStyle w:val="dn"/>
          <w:b/>
          <w:bCs/>
        </w:rPr>
        <w:t>íla</w:t>
      </w:r>
      <w:bookmarkEnd w:id="29"/>
    </w:p>
    <w:p w14:paraId="6A018742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30" w:name="_Ref177395386"/>
      <w:r w:rsidRPr="0034146B">
        <w:rPr>
          <w:rStyle w:val="Hyperlink1"/>
        </w:rPr>
        <w:t>Cena d</w:t>
      </w:r>
      <w:r w:rsidRPr="0092017E">
        <w:rPr>
          <w:rStyle w:val="Hyperlink1"/>
        </w:rPr>
        <w:t>íla byla stanovena k datu podpisu t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to Smlouvy podle nabídky Zhotovitele podan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v Zadávacím řízení, a to dle</w:t>
      </w:r>
      <w:r w:rsidRPr="0092017E">
        <w:rPr>
          <w:rStyle w:val="Hyperlink2"/>
        </w:rPr>
        <w:t xml:space="preserve"> Rozpočtu</w:t>
      </w:r>
      <w:r w:rsidRPr="0092017E">
        <w:rPr>
          <w:rStyle w:val="Hyperlink1"/>
        </w:rPr>
        <w:t xml:space="preserve">, který </w:t>
      </w:r>
      <w:proofErr w:type="gramStart"/>
      <w:r w:rsidRPr="0092017E">
        <w:rPr>
          <w:rStyle w:val="Hyperlink1"/>
        </w:rPr>
        <w:t>tvoří</w:t>
      </w:r>
      <w:proofErr w:type="gramEnd"/>
      <w:r w:rsidRPr="0092017E">
        <w:rPr>
          <w:rStyle w:val="Hyperlink1"/>
        </w:rPr>
        <w:t xml:space="preserve"> Přílohu č. 2</w:t>
      </w:r>
      <w:r w:rsidRPr="0092017E">
        <w:rPr>
          <w:rStyle w:val="dn"/>
          <w:b/>
          <w:bCs/>
        </w:rPr>
        <w:t xml:space="preserve"> </w:t>
      </w:r>
      <w:r w:rsidRPr="0092017E">
        <w:rPr>
          <w:rStyle w:val="Hyperlink1"/>
        </w:rPr>
        <w:t>Smlouvy</w:t>
      </w:r>
      <w:r w:rsidRPr="0092017E">
        <w:rPr>
          <w:rStyle w:val="dn"/>
          <w:b/>
          <w:bCs/>
        </w:rPr>
        <w:t xml:space="preserve">, </w:t>
      </w:r>
      <w:r w:rsidRPr="0092017E">
        <w:rPr>
          <w:rStyle w:val="Hyperlink1"/>
        </w:rPr>
        <w:t>v celkov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 xml:space="preserve">výši </w:t>
      </w:r>
      <w:r w:rsidRPr="0034146B">
        <w:rPr>
          <w:rStyle w:val="dn"/>
          <w:shd w:val="clear" w:color="auto" w:fill="00FF00"/>
        </w:rPr>
        <w:t>[DOPLN</w:t>
      </w:r>
      <w:r w:rsidRPr="0092017E">
        <w:rPr>
          <w:rStyle w:val="dn"/>
          <w:shd w:val="clear" w:color="auto" w:fill="00FF00"/>
        </w:rPr>
        <w:t xml:space="preserve">Í </w:t>
      </w:r>
      <w:r w:rsidRPr="0034146B">
        <w:rPr>
          <w:rStyle w:val="dn"/>
          <w:shd w:val="clear" w:color="auto" w:fill="00FF00"/>
        </w:rPr>
        <w:t>DODAVATEL]</w:t>
      </w:r>
      <w:r w:rsidRPr="0092017E">
        <w:rPr>
          <w:rStyle w:val="Hyperlink1"/>
        </w:rPr>
        <w:t xml:space="preserve"> Kč bez DPH (</w:t>
      </w:r>
      <w:r w:rsidRPr="0092017E">
        <w:rPr>
          <w:rStyle w:val="dn"/>
          <w:i/>
          <w:iCs/>
        </w:rPr>
        <w:t xml:space="preserve">slovy: </w:t>
      </w:r>
      <w:r w:rsidRPr="0034146B">
        <w:rPr>
          <w:rStyle w:val="dn"/>
          <w:shd w:val="clear" w:color="auto" w:fill="00FF00"/>
        </w:rPr>
        <w:t>[DOPLN</w:t>
      </w:r>
      <w:r w:rsidRPr="0092017E">
        <w:rPr>
          <w:rStyle w:val="dn"/>
          <w:shd w:val="clear" w:color="auto" w:fill="00FF00"/>
        </w:rPr>
        <w:t xml:space="preserve">Í </w:t>
      </w:r>
      <w:r w:rsidRPr="0034146B">
        <w:rPr>
          <w:rStyle w:val="dn"/>
          <w:shd w:val="clear" w:color="auto" w:fill="00FF00"/>
        </w:rPr>
        <w:t>DODAVATEL]</w:t>
      </w:r>
      <w:r w:rsidRPr="0092017E">
        <w:rPr>
          <w:rStyle w:val="Hyperlink1"/>
        </w:rPr>
        <w:t xml:space="preserve"> Kč bez DPH) za řádn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a úpln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dokončení Dí</w:t>
      </w:r>
      <w:r w:rsidRPr="0034146B">
        <w:rPr>
          <w:rStyle w:val="Hyperlink1"/>
        </w:rPr>
        <w:t>la v</w:t>
      </w:r>
      <w:r w:rsidRPr="0092017E">
        <w:rPr>
          <w:rStyle w:val="Hyperlink1"/>
        </w:rPr>
        <w:t>četně odstranění veškerý</w:t>
      </w:r>
      <w:r w:rsidRPr="0034146B">
        <w:rPr>
          <w:rStyle w:val="Hyperlink1"/>
        </w:rPr>
        <w:t>ch vad a</w:t>
      </w:r>
      <w:r w:rsidRPr="0092017E">
        <w:rPr>
          <w:rStyle w:val="Hyperlink1"/>
        </w:rPr>
        <w:t> nedodělků. K Ceně díla bude př</w:t>
      </w:r>
      <w:r w:rsidRPr="0034146B">
        <w:rPr>
          <w:rStyle w:val="Hyperlink1"/>
        </w:rPr>
        <w:t>ipo</w:t>
      </w:r>
      <w:r w:rsidRPr="0092017E">
        <w:rPr>
          <w:rStyle w:val="Hyperlink1"/>
        </w:rPr>
        <w:t>čteno DPH podle platných právních předpisů.</w:t>
      </w:r>
      <w:bookmarkEnd w:id="30"/>
      <w:r w:rsidRPr="0092017E">
        <w:rPr>
          <w:rStyle w:val="Hyperlink1"/>
        </w:rPr>
        <w:t xml:space="preserve"> </w:t>
      </w:r>
    </w:p>
    <w:p w14:paraId="6A018743" w14:textId="77777777" w:rsidR="0025189E" w:rsidRPr="0034146B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34146B">
        <w:rPr>
          <w:rStyle w:val="Hyperlink1"/>
        </w:rPr>
        <w:t>Cena d</w:t>
      </w:r>
      <w:r w:rsidRPr="0092017E">
        <w:rPr>
          <w:rStyle w:val="Hyperlink1"/>
        </w:rPr>
        <w:t xml:space="preserve">íla (celková </w:t>
      </w:r>
      <w:r w:rsidRPr="0034146B">
        <w:rPr>
          <w:rStyle w:val="Hyperlink1"/>
        </w:rPr>
        <w:t>i d</w:t>
      </w:r>
      <w:r w:rsidRPr="0092017E">
        <w:rPr>
          <w:rStyle w:val="Hyperlink1"/>
        </w:rPr>
        <w:t>ílčí ceny) se sjednává jako cena pevná, konečná, nejvýše přípustná a </w:t>
      </w:r>
      <w:r w:rsidRPr="0034146B">
        <w:rPr>
          <w:rStyle w:val="Hyperlink1"/>
        </w:rPr>
        <w:t>pau</w:t>
      </w:r>
      <w:r w:rsidRPr="0092017E">
        <w:rPr>
          <w:rStyle w:val="Hyperlink1"/>
        </w:rPr>
        <w:t>šální, přičemž se zejm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na nijak nenavyšuje s ohledem na inflaci, pohyby měnových kursů, pohyby cen na trhu a </w:t>
      </w:r>
      <w:r w:rsidRPr="0034146B">
        <w:rPr>
          <w:rStyle w:val="Hyperlink1"/>
        </w:rPr>
        <w:t>dal</w:t>
      </w:r>
      <w:r w:rsidRPr="0092017E">
        <w:rPr>
          <w:rStyle w:val="Hyperlink1"/>
        </w:rPr>
        <w:t>ší ekonomick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 xml:space="preserve">změny. Zhotovitel odpovídá </w:t>
      </w:r>
      <w:r w:rsidRPr="0034146B">
        <w:rPr>
          <w:rStyle w:val="Hyperlink1"/>
        </w:rPr>
        <w:t xml:space="preserve">za </w:t>
      </w:r>
      <w:r w:rsidRPr="0092017E">
        <w:rPr>
          <w:rStyle w:val="Hyperlink1"/>
        </w:rPr>
        <w:t>úplnost ocenění cel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ho předmětu Dí</w:t>
      </w:r>
      <w:r w:rsidRPr="0034146B">
        <w:rPr>
          <w:rStyle w:val="Hyperlink1"/>
        </w:rPr>
        <w:t>la v</w:t>
      </w:r>
      <w:r w:rsidRPr="0092017E">
        <w:rPr>
          <w:rStyle w:val="Hyperlink1"/>
        </w:rPr>
        <w:t> rozsahu dle t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to Smlouvy se zahrnutím veškerý</w:t>
      </w:r>
      <w:r w:rsidRPr="0034146B">
        <w:rPr>
          <w:rStyle w:val="Hyperlink1"/>
        </w:rPr>
        <w:t>ch n</w:t>
      </w:r>
      <w:r w:rsidRPr="0092017E">
        <w:rPr>
          <w:rStyle w:val="Hyperlink1"/>
        </w:rPr>
        <w:t>ákladů spojený</w:t>
      </w:r>
      <w:r w:rsidRPr="0034146B">
        <w:rPr>
          <w:rStyle w:val="Hyperlink1"/>
        </w:rPr>
        <w:t>ch s</w:t>
      </w:r>
      <w:r w:rsidRPr="0092017E">
        <w:rPr>
          <w:rStyle w:val="Hyperlink1"/>
        </w:rPr>
        <w:t> jeho úplným dokončením.</w:t>
      </w:r>
    </w:p>
    <w:p w14:paraId="6A018744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31" w:name="_Ref503694730"/>
      <w:r w:rsidRPr="0034146B">
        <w:rPr>
          <w:rStyle w:val="Hyperlink1"/>
        </w:rPr>
        <w:t>Cena d</w:t>
      </w:r>
      <w:r w:rsidRPr="0092017E">
        <w:rPr>
          <w:rStyle w:val="Hyperlink1"/>
        </w:rPr>
        <w:t>íla zahrnuje vešker</w:t>
      </w:r>
      <w:r w:rsidRPr="0034146B">
        <w:rPr>
          <w:rStyle w:val="Hyperlink1"/>
        </w:rPr>
        <w:t>é slu</w:t>
      </w:r>
      <w:r w:rsidRPr="0092017E">
        <w:rPr>
          <w:rStyle w:val="Hyperlink1"/>
        </w:rPr>
        <w:t>žby, dodávky materiálů, výrobu, dopravu, montáž, osvětlení pracovišť, všechny vě</w:t>
      </w:r>
      <w:r w:rsidRPr="0034146B">
        <w:rPr>
          <w:rStyle w:val="Hyperlink1"/>
        </w:rPr>
        <w:t>ci a</w:t>
      </w:r>
      <w:r w:rsidRPr="0092017E">
        <w:rPr>
          <w:rStyle w:val="Hyperlink1"/>
        </w:rPr>
        <w:t> činnosti nezbytn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pro řádn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provedení a dokončení Dí</w:t>
      </w:r>
      <w:r w:rsidRPr="0034146B">
        <w:rPr>
          <w:rStyle w:val="Hyperlink1"/>
        </w:rPr>
        <w:t>la a</w:t>
      </w:r>
      <w:r w:rsidRPr="0092017E">
        <w:rPr>
          <w:rStyle w:val="Hyperlink1"/>
        </w:rPr>
        <w:t> odstranění všech jeho vad, likvidaci odpadů a jak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koli další náklady, kter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Zhotoviteli vzniknou v souvislosti s jeho závazky podle t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 xml:space="preserve">to Smlouvy. </w:t>
      </w:r>
      <w:bookmarkEnd w:id="31"/>
      <w:r w:rsidRPr="0034146B">
        <w:rPr>
          <w:rStyle w:val="Hyperlink1"/>
        </w:rPr>
        <w:t>Sou</w:t>
      </w:r>
      <w:r w:rsidRPr="0092017E">
        <w:rPr>
          <w:rStyle w:val="Hyperlink1"/>
        </w:rPr>
        <w:t>částí Ceny díla je i odměna za práce a činnosti, kter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v Rozpočtu nejsou uvedeny, o který</w:t>
      </w:r>
      <w:r w:rsidRPr="0034146B">
        <w:rPr>
          <w:rStyle w:val="Hyperlink1"/>
        </w:rPr>
        <w:t>ch v</w:t>
      </w:r>
      <w:r w:rsidRPr="0092017E">
        <w:rPr>
          <w:rStyle w:val="Hyperlink1"/>
        </w:rPr>
        <w:t>šak Zhotovitel, vzhledem ke svým odborným znalostem a zkušenostem, mohl a měl vědět nebo je mohl předpoklá</w:t>
      </w:r>
      <w:r w:rsidRPr="0034146B">
        <w:rPr>
          <w:rStyle w:val="Hyperlink1"/>
        </w:rPr>
        <w:t xml:space="preserve">dat, </w:t>
      </w:r>
      <w:r w:rsidRPr="0092017E">
        <w:rPr>
          <w:rStyle w:val="Hyperlink1"/>
        </w:rPr>
        <w:t>že jsou pro řádn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dokončení Díla nezbytn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.</w:t>
      </w:r>
    </w:p>
    <w:p w14:paraId="6A018745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s odbornou péčí prohlašuje, že Dílo lze za tuto Cenu díla prov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st tak, aby řádně sloužilo sv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 xml:space="preserve">mu účelu. </w:t>
      </w:r>
    </w:p>
    <w:p w14:paraId="6A018746" w14:textId="7D5871D1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Práce a dodávky, kter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nebudou na základě Změny podle č</w:t>
      </w:r>
      <w:r w:rsidRPr="0034146B">
        <w:rPr>
          <w:rStyle w:val="Hyperlink1"/>
        </w:rPr>
        <w:t xml:space="preserve">l. </w:t>
      </w:r>
      <w:r w:rsidR="00A56E3F">
        <w:fldChar w:fldCharType="begin"/>
      </w:r>
      <w:r w:rsidR="00A56E3F">
        <w:rPr>
          <w:rStyle w:val="Hyperlink1"/>
        </w:rPr>
        <w:instrText xml:space="preserve"> REF _Ref175817871 \r \h </w:instrText>
      </w:r>
      <w:r w:rsidR="00A56E3F">
        <w:fldChar w:fldCharType="separate"/>
      </w:r>
      <w:r w:rsidR="00A56E3F">
        <w:rPr>
          <w:rStyle w:val="Hyperlink1"/>
        </w:rPr>
        <w:t>9</w:t>
      </w:r>
      <w:r w:rsidR="00A56E3F">
        <w:fldChar w:fldCharType="end"/>
      </w:r>
      <w:r w:rsidR="00A56E3F">
        <w:t xml:space="preserve"> </w:t>
      </w:r>
      <w:r w:rsidRPr="0092017E">
        <w:rPr>
          <w:rStyle w:val="Hyperlink1"/>
        </w:rPr>
        <w:t>Smlouvy během provádění Díla provedeny, nebudou Zhotovitelem účtovány a cena za tyto práce a dodávky bude od celkov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Ceny díla odeč</w:t>
      </w:r>
      <w:r w:rsidRPr="0034146B">
        <w:rPr>
          <w:rStyle w:val="Hyperlink1"/>
        </w:rPr>
        <w:t>tena.</w:t>
      </w:r>
    </w:p>
    <w:p w14:paraId="6A018747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tímto přebírá nebezpečí změny okolností dle § 2620 odst. 2 Obč</w:t>
      </w:r>
      <w:r w:rsidRPr="0034146B">
        <w:rPr>
          <w:rStyle w:val="Hyperlink1"/>
        </w:rPr>
        <w:t>anské</w:t>
      </w:r>
      <w:r w:rsidRPr="0092017E">
        <w:rPr>
          <w:rStyle w:val="Hyperlink1"/>
        </w:rPr>
        <w:t xml:space="preserve">ho zákoníku. </w:t>
      </w:r>
    </w:p>
    <w:p w14:paraId="6A018748" w14:textId="77777777" w:rsidR="0025189E" w:rsidRPr="0092017E" w:rsidRDefault="00FC2E1C">
      <w:pPr>
        <w:pStyle w:val="Clanek11"/>
        <w:spacing w:before="120" w:after="120"/>
        <w:jc w:val="both"/>
        <w:rPr>
          <w:rStyle w:val="dn"/>
          <w:b/>
          <w:bCs/>
        </w:rPr>
      </w:pPr>
      <w:bookmarkStart w:id="32" w:name="_Ref164943688"/>
      <w:r w:rsidRPr="0092017E">
        <w:rPr>
          <w:rStyle w:val="dn"/>
          <w:b/>
          <w:bCs/>
        </w:rPr>
        <w:t>P</w:t>
      </w:r>
      <w:bookmarkStart w:id="33" w:name="_Ref163835320"/>
      <w:bookmarkEnd w:id="32"/>
      <w:r w:rsidRPr="0092017E">
        <w:rPr>
          <w:rStyle w:val="dn"/>
          <w:b/>
          <w:bCs/>
        </w:rPr>
        <w:t>latební podmínky a fakturace</w:t>
      </w:r>
      <w:bookmarkEnd w:id="33"/>
    </w:p>
    <w:p w14:paraId="6A018749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34" w:name="_Ref177393801"/>
      <w:r w:rsidRPr="0092017E">
        <w:rPr>
          <w:rStyle w:val="Hyperlink1"/>
        </w:rPr>
        <w:t>Zhotovitel bude oprávněn vystavit Objednateli fakturu na základě podmínek dle následujících platební</w:t>
      </w:r>
      <w:r w:rsidRPr="0034146B">
        <w:rPr>
          <w:rStyle w:val="Hyperlink1"/>
        </w:rPr>
        <w:t>ch miln</w:t>
      </w:r>
      <w:r w:rsidRPr="0092017E">
        <w:rPr>
          <w:rStyle w:val="Hyperlink1"/>
        </w:rPr>
        <w:t>íků:</w:t>
      </w:r>
      <w:bookmarkEnd w:id="34"/>
      <w:r w:rsidRPr="0092017E">
        <w:rPr>
          <w:rStyle w:val="Hyperlink1"/>
        </w:rPr>
        <w:t xml:space="preserve"> </w:t>
      </w:r>
    </w:p>
    <w:p w14:paraId="6A01874A" w14:textId="77777777" w:rsidR="0025189E" w:rsidRPr="00985BAB" w:rsidRDefault="00FC2E1C" w:rsidP="00985BAB">
      <w:pPr>
        <w:pStyle w:val="Clanek11"/>
        <w:numPr>
          <w:ilvl w:val="0"/>
          <w:numId w:val="23"/>
        </w:numPr>
        <w:spacing w:before="120" w:after="120"/>
        <w:jc w:val="both"/>
        <w:rPr>
          <w:rStyle w:val="Hyperlink1"/>
        </w:rPr>
      </w:pPr>
      <w:r w:rsidRPr="0092017E">
        <w:rPr>
          <w:rStyle w:val="Hyperlink1"/>
        </w:rPr>
        <w:t>první část Ceny díla bude uhrazena po zpracování Dokumentace pro povolení záměru, jejím převzetí ze strany Objednatele, odstranění všech jeho vad reklamovaných Objednatelem a schválení pří</w:t>
      </w:r>
      <w:r w:rsidRPr="0034146B">
        <w:rPr>
          <w:rStyle w:val="Hyperlink1"/>
        </w:rPr>
        <w:t>slu</w:t>
      </w:r>
      <w:r w:rsidRPr="0092017E">
        <w:rPr>
          <w:rStyle w:val="Hyperlink1"/>
        </w:rPr>
        <w:t>šným stavebním úřadem, a to ve výši odpovídající částce uveden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v Rozpočtu (dále jako „</w:t>
      </w:r>
      <w:r w:rsidRPr="00985BAB">
        <w:rPr>
          <w:rStyle w:val="Hyperlink1"/>
          <w:b/>
          <w:bCs/>
        </w:rPr>
        <w:t>Milník 1</w:t>
      </w:r>
      <w:r w:rsidRPr="00985BAB">
        <w:rPr>
          <w:rStyle w:val="Hyperlink1"/>
          <w:rtl/>
        </w:rPr>
        <w:t>“</w:t>
      </w:r>
      <w:r w:rsidRPr="0092017E">
        <w:rPr>
          <w:rStyle w:val="Hyperlink1"/>
        </w:rPr>
        <w:t>). Podmínkou pro uhrazení Ceny díla za Milník 1 je obdržení písemn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ho potvrzení Objednatele o dokončení prací, kter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jsou předmě</w:t>
      </w:r>
      <w:r w:rsidRPr="0034146B">
        <w:rPr>
          <w:rStyle w:val="Hyperlink1"/>
        </w:rPr>
        <w:t>tem Miln</w:t>
      </w:r>
      <w:r w:rsidRPr="0092017E">
        <w:rPr>
          <w:rStyle w:val="Hyperlink1"/>
        </w:rPr>
        <w:t>íku 1;</w:t>
      </w:r>
    </w:p>
    <w:p w14:paraId="6A01874B" w14:textId="77777777" w:rsidR="0025189E" w:rsidRPr="00985BAB" w:rsidRDefault="00FC2E1C" w:rsidP="00985BAB">
      <w:pPr>
        <w:pStyle w:val="Clanek11"/>
        <w:numPr>
          <w:ilvl w:val="0"/>
          <w:numId w:val="23"/>
        </w:numPr>
        <w:spacing w:before="120" w:after="120"/>
        <w:jc w:val="both"/>
        <w:rPr>
          <w:rStyle w:val="Hyperlink1"/>
        </w:rPr>
      </w:pPr>
      <w:r w:rsidRPr="0092017E">
        <w:rPr>
          <w:rStyle w:val="Hyperlink1"/>
        </w:rPr>
        <w:t>druhá část Ceny díla bude uhrazena po nabytí právní moci Povolení záměru, a to ve výši odpovídající částce uveden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v Rozpočtu (dále jako „</w:t>
      </w:r>
      <w:r w:rsidRPr="00985BAB">
        <w:rPr>
          <w:rStyle w:val="Hyperlink1"/>
          <w:b/>
          <w:bCs/>
        </w:rPr>
        <w:t>Milník 2</w:t>
      </w:r>
      <w:r w:rsidRPr="00985BAB">
        <w:rPr>
          <w:rStyle w:val="Hyperlink1"/>
          <w:rtl/>
        </w:rPr>
        <w:t>“</w:t>
      </w:r>
      <w:r w:rsidRPr="0034146B">
        <w:rPr>
          <w:rStyle w:val="Hyperlink1"/>
        </w:rPr>
        <w:t>);</w:t>
      </w:r>
    </w:p>
    <w:p w14:paraId="6A01874C" w14:textId="77777777" w:rsidR="0025189E" w:rsidRPr="00985BAB" w:rsidRDefault="00FC2E1C" w:rsidP="00985BAB">
      <w:pPr>
        <w:pStyle w:val="Clanek11"/>
        <w:numPr>
          <w:ilvl w:val="0"/>
          <w:numId w:val="23"/>
        </w:numPr>
        <w:spacing w:before="120" w:after="120"/>
        <w:jc w:val="both"/>
        <w:rPr>
          <w:rStyle w:val="Hyperlink1"/>
        </w:rPr>
      </w:pPr>
      <w:r w:rsidRPr="0092017E">
        <w:rPr>
          <w:rStyle w:val="Hyperlink1"/>
        </w:rPr>
        <w:t>třetí část Ceny díla bude uhrazena po zpracování Dokumentace pro provádění stavby, jejím převzetí ze strany Objednatele, odstranění všech její</w:t>
      </w:r>
      <w:r w:rsidRPr="0034146B">
        <w:rPr>
          <w:rStyle w:val="Hyperlink1"/>
        </w:rPr>
        <w:t>ch vad reklamovan</w:t>
      </w:r>
      <w:r w:rsidRPr="0092017E">
        <w:rPr>
          <w:rStyle w:val="Hyperlink1"/>
        </w:rPr>
        <w:t>ých Objednatelem, a to ve výši odpovídající částce uveden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v Rozpočtu (dále jako „</w:t>
      </w:r>
      <w:r w:rsidRPr="00985BAB">
        <w:rPr>
          <w:rStyle w:val="Hyperlink1"/>
          <w:b/>
          <w:bCs/>
        </w:rPr>
        <w:t>Milník 3</w:t>
      </w:r>
      <w:r w:rsidRPr="00985BAB">
        <w:rPr>
          <w:rStyle w:val="Hyperlink1"/>
          <w:rtl/>
        </w:rPr>
        <w:t>“</w:t>
      </w:r>
      <w:r w:rsidRPr="0092017E">
        <w:rPr>
          <w:rStyle w:val="Hyperlink1"/>
        </w:rPr>
        <w:t>). Podmínkou pro uhrazení Ceny díla za Milník 3 je obdržení písemn</w:t>
      </w:r>
      <w:r w:rsidRPr="0034146B">
        <w:rPr>
          <w:rStyle w:val="Hyperlink1"/>
        </w:rPr>
        <w:t>é</w:t>
      </w:r>
      <w:r w:rsidRPr="0092017E">
        <w:rPr>
          <w:rStyle w:val="Hyperlink1"/>
        </w:rPr>
        <w:t>ho potvrzení Objednatele o dokončení prací, kter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jsou předmě</w:t>
      </w:r>
      <w:r w:rsidRPr="0034146B">
        <w:rPr>
          <w:rStyle w:val="Hyperlink1"/>
        </w:rPr>
        <w:t>tem Miln</w:t>
      </w:r>
      <w:r w:rsidRPr="0092017E">
        <w:rPr>
          <w:rStyle w:val="Hyperlink1"/>
        </w:rPr>
        <w:t>íku 3;</w:t>
      </w:r>
    </w:p>
    <w:p w14:paraId="6A01874D" w14:textId="77777777" w:rsidR="0025189E" w:rsidRPr="00985BAB" w:rsidRDefault="00FC2E1C" w:rsidP="00985BAB">
      <w:pPr>
        <w:pStyle w:val="Clanek11"/>
        <w:numPr>
          <w:ilvl w:val="0"/>
          <w:numId w:val="23"/>
        </w:numPr>
        <w:spacing w:before="120" w:after="120"/>
        <w:jc w:val="both"/>
        <w:rPr>
          <w:rStyle w:val="Hyperlink1"/>
        </w:rPr>
      </w:pPr>
      <w:r w:rsidRPr="0092017E">
        <w:rPr>
          <w:rStyle w:val="Hyperlink1"/>
        </w:rPr>
        <w:t>čtvrtá část Ceny díla bude uhrazena po demolici dvou stávajících hal na posypov</w:t>
      </w:r>
      <w:r w:rsidRPr="0034146B">
        <w:rPr>
          <w:rStyle w:val="Hyperlink1"/>
        </w:rPr>
        <w:t>é materi</w:t>
      </w:r>
      <w:r w:rsidRPr="0092017E">
        <w:rPr>
          <w:rStyle w:val="Hyperlink1"/>
        </w:rPr>
        <w:t>ály, a to ve výši odpovídající částce uveden</w:t>
      </w:r>
      <w:r w:rsidRPr="0034146B">
        <w:rPr>
          <w:rStyle w:val="Hyperlink1"/>
        </w:rPr>
        <w:t xml:space="preserve">é </w:t>
      </w:r>
      <w:r w:rsidRPr="0092017E">
        <w:rPr>
          <w:rStyle w:val="Hyperlink1"/>
        </w:rPr>
        <w:t>v Rozpočtu (dále jako „</w:t>
      </w:r>
      <w:r w:rsidRPr="00985BAB">
        <w:rPr>
          <w:rStyle w:val="Hyperlink1"/>
          <w:b/>
          <w:bCs/>
        </w:rPr>
        <w:t>Milník 4</w:t>
      </w:r>
      <w:r w:rsidRPr="00985BAB">
        <w:rPr>
          <w:rStyle w:val="Hyperlink1"/>
          <w:rtl/>
        </w:rPr>
        <w:t>“</w:t>
      </w:r>
      <w:r w:rsidRPr="0092017E">
        <w:rPr>
          <w:rStyle w:val="Hyperlink1"/>
        </w:rPr>
        <w:t xml:space="preserve">). Podmínkou pro </w:t>
      </w:r>
      <w:r w:rsidRPr="0092017E">
        <w:rPr>
          <w:rStyle w:val="Hyperlink1"/>
        </w:rPr>
        <w:lastRenderedPageBreak/>
        <w:t>uhrazení Ceny díla za Milník 4 je obdržení písemn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potvrzení Objednatele nebo TDS o dokončení prací,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jsou předmě</w:t>
      </w:r>
      <w:r w:rsidRPr="007A7C84">
        <w:rPr>
          <w:rStyle w:val="Hyperlink1"/>
        </w:rPr>
        <w:t>tem Miln</w:t>
      </w:r>
      <w:r w:rsidRPr="0092017E">
        <w:rPr>
          <w:rStyle w:val="Hyperlink1"/>
        </w:rPr>
        <w:t xml:space="preserve">íku 4; </w:t>
      </w:r>
    </w:p>
    <w:p w14:paraId="6A01874E" w14:textId="77777777" w:rsidR="0025189E" w:rsidRPr="00985BAB" w:rsidRDefault="00FC2E1C" w:rsidP="00985BAB">
      <w:pPr>
        <w:pStyle w:val="Clanek11"/>
        <w:numPr>
          <w:ilvl w:val="0"/>
          <w:numId w:val="23"/>
        </w:numPr>
        <w:spacing w:before="120" w:after="120"/>
        <w:jc w:val="both"/>
        <w:rPr>
          <w:rStyle w:val="Hyperlink1"/>
        </w:rPr>
      </w:pPr>
      <w:r w:rsidRPr="0092017E">
        <w:rPr>
          <w:rStyle w:val="Hyperlink1"/>
        </w:rPr>
        <w:t>pátá část Ceny díla bude uhrazena po realizaci základov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desky pro výstavbu nov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haly na posypov</w:t>
      </w:r>
      <w:r w:rsidRPr="007A7C84">
        <w:rPr>
          <w:rStyle w:val="Hyperlink1"/>
        </w:rPr>
        <w:t>é materi</w:t>
      </w:r>
      <w:r w:rsidRPr="0092017E">
        <w:rPr>
          <w:rStyle w:val="Hyperlink1"/>
        </w:rPr>
        <w:t>ály, a to ve výši odpovídající částce uveden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v Rozpočtu (dále jako „</w:t>
      </w:r>
      <w:r w:rsidRPr="00985BAB">
        <w:rPr>
          <w:rStyle w:val="Hyperlink1"/>
          <w:b/>
          <w:bCs/>
        </w:rPr>
        <w:t>Milník 5</w:t>
      </w:r>
      <w:r w:rsidRPr="00985BAB">
        <w:rPr>
          <w:rStyle w:val="Hyperlink1"/>
          <w:rtl/>
        </w:rPr>
        <w:t>“</w:t>
      </w:r>
      <w:r w:rsidRPr="0092017E">
        <w:rPr>
          <w:rStyle w:val="Hyperlink1"/>
        </w:rPr>
        <w:t>). Podmínkou pro uhrazení Ceny díla za Milník 5 je obdržení písemn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potvrzení Objednatele nebo TDS o dokončení prací,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jsou předmě</w:t>
      </w:r>
      <w:r w:rsidRPr="007A7C84">
        <w:rPr>
          <w:rStyle w:val="Hyperlink1"/>
        </w:rPr>
        <w:t>tem Miln</w:t>
      </w:r>
      <w:r w:rsidRPr="0092017E">
        <w:rPr>
          <w:rStyle w:val="Hyperlink1"/>
        </w:rPr>
        <w:t>íku 5;</w:t>
      </w:r>
    </w:p>
    <w:p w14:paraId="6A01874F" w14:textId="1A46F2FF" w:rsidR="0025189E" w:rsidRPr="0092017E" w:rsidRDefault="00FC2E1C">
      <w:pPr>
        <w:pStyle w:val="Clanek11"/>
        <w:numPr>
          <w:ilvl w:val="0"/>
          <w:numId w:val="23"/>
        </w:numPr>
        <w:spacing w:before="120" w:after="120"/>
        <w:jc w:val="both"/>
      </w:pPr>
      <w:r w:rsidRPr="0092017E">
        <w:rPr>
          <w:rStyle w:val="Hyperlink1"/>
        </w:rPr>
        <w:t xml:space="preserve">šestá část Ceny díla bude uhrazena po </w:t>
      </w:r>
      <w:r w:rsidR="00C62AA0">
        <w:rPr>
          <w:rStyle w:val="Hyperlink1"/>
        </w:rPr>
        <w:t xml:space="preserve">stavebním dokončení haly, která bude moct sloužit pro uskladnění posypového materiálu, tj. </w:t>
      </w:r>
      <w:r w:rsidRPr="0092017E">
        <w:rPr>
          <w:rStyle w:val="Hyperlink1"/>
        </w:rPr>
        <w:t>realizaci skeletu budovy, resp. nov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haly na posypov</w:t>
      </w:r>
      <w:r w:rsidRPr="007A7C84">
        <w:rPr>
          <w:rStyle w:val="Hyperlink1"/>
        </w:rPr>
        <w:t>é materi</w:t>
      </w:r>
      <w:r w:rsidRPr="0092017E">
        <w:rPr>
          <w:rStyle w:val="Hyperlink1"/>
        </w:rPr>
        <w:t xml:space="preserve">ály, včetně dokončení střešní konstrukce a veškerých asfaltových ploch, a </w:t>
      </w:r>
      <w:r w:rsidR="00C62AA0">
        <w:rPr>
          <w:rStyle w:val="Hyperlink1"/>
        </w:rPr>
        <w:t xml:space="preserve">včetně prokazatelného podání žádosti o vydání Povolení předčasného užívání Stavby, a </w:t>
      </w:r>
      <w:r w:rsidRPr="0092017E">
        <w:rPr>
          <w:rStyle w:val="Hyperlink1"/>
        </w:rPr>
        <w:t>to ve výši odpovídající částce uveden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v Rozpočtu (dále jako „</w:t>
      </w:r>
      <w:r w:rsidRPr="0092017E">
        <w:rPr>
          <w:rStyle w:val="dn"/>
          <w:b/>
          <w:bCs/>
        </w:rPr>
        <w:t>Milník 6</w:t>
      </w:r>
      <w:r w:rsidRPr="007A7C84">
        <w:rPr>
          <w:rStyle w:val="Hyperlink1"/>
          <w:rFonts w:cs="Times New Roman"/>
          <w:rtl/>
        </w:rPr>
        <w:t>“</w:t>
      </w:r>
      <w:r w:rsidRPr="0092017E">
        <w:rPr>
          <w:rStyle w:val="Hyperlink1"/>
        </w:rPr>
        <w:t>). Podmínkou pro uhrazení Ceny díla za Milník 6 je obdržení písemn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potvrzení Objednatele nebo TDS o</w:t>
      </w:r>
      <w:r w:rsidR="00C62AA0">
        <w:rPr>
          <w:rStyle w:val="Hyperlink1"/>
        </w:rPr>
        <w:t> </w:t>
      </w:r>
      <w:r w:rsidRPr="0092017E">
        <w:rPr>
          <w:rStyle w:val="Hyperlink1"/>
        </w:rPr>
        <w:t>dokončení prací,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jsou předmě</w:t>
      </w:r>
      <w:r w:rsidRPr="007A7C84">
        <w:rPr>
          <w:rStyle w:val="Hyperlink1"/>
        </w:rPr>
        <w:t>tem Miln</w:t>
      </w:r>
      <w:r w:rsidRPr="0092017E">
        <w:rPr>
          <w:rStyle w:val="Hyperlink1"/>
        </w:rPr>
        <w:t>íku 6</w:t>
      </w:r>
      <w:r w:rsidR="00B3166E">
        <w:rPr>
          <w:rStyle w:val="Hyperlink1"/>
        </w:rPr>
        <w:t xml:space="preserve"> a </w:t>
      </w:r>
      <w:r w:rsidR="00E10720">
        <w:rPr>
          <w:rStyle w:val="Hyperlink1"/>
        </w:rPr>
        <w:t>prokazatelné podání žádosti o</w:t>
      </w:r>
      <w:r w:rsidR="00EC08AA">
        <w:rPr>
          <w:rStyle w:val="Hyperlink1"/>
        </w:rPr>
        <w:t xml:space="preserve"> vydání </w:t>
      </w:r>
      <w:r w:rsidR="00A42ACB">
        <w:rPr>
          <w:rStyle w:val="Hyperlink1"/>
        </w:rPr>
        <w:t>P</w:t>
      </w:r>
      <w:r w:rsidR="00114866">
        <w:rPr>
          <w:rStyle w:val="Hyperlink1"/>
        </w:rPr>
        <w:t>ovolení předčasného užívání</w:t>
      </w:r>
      <w:r w:rsidR="00A42ACB">
        <w:rPr>
          <w:rStyle w:val="Hyperlink1"/>
        </w:rPr>
        <w:t xml:space="preserve"> Stavby</w:t>
      </w:r>
      <w:r w:rsidR="00E10720">
        <w:rPr>
          <w:rStyle w:val="Hyperlink1"/>
        </w:rPr>
        <w:t xml:space="preserve"> na příslušný úřad</w:t>
      </w:r>
      <w:r w:rsidRPr="0092017E">
        <w:rPr>
          <w:rStyle w:val="Hyperlink1"/>
        </w:rPr>
        <w:t>;</w:t>
      </w:r>
    </w:p>
    <w:p w14:paraId="6A018750" w14:textId="66BAF9DB" w:rsidR="0025189E" w:rsidRPr="00985BAB" w:rsidRDefault="00FC2E1C" w:rsidP="00985BAB">
      <w:pPr>
        <w:pStyle w:val="Clanek11"/>
        <w:numPr>
          <w:ilvl w:val="0"/>
          <w:numId w:val="23"/>
        </w:numPr>
        <w:spacing w:before="120" w:after="120"/>
        <w:jc w:val="both"/>
        <w:rPr>
          <w:rStyle w:val="Hyperlink1"/>
        </w:rPr>
      </w:pPr>
      <w:r w:rsidRPr="0092017E">
        <w:rPr>
          <w:rStyle w:val="Hyperlink1"/>
        </w:rPr>
        <w:t>sedmá část Ceny díla bude uhrazena po dokončení a převzetí Díla Objednatelem (včetně zpracování Dokumentace skutečn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provedení stavby a obstarání vydání pravomocn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Kolaudačního rozhodnutí), a to ve výši odpovídající částce uveden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v Rozpočtu (dále jako „</w:t>
      </w:r>
      <w:r w:rsidRPr="00985BAB">
        <w:rPr>
          <w:rStyle w:val="Hyperlink1"/>
          <w:b/>
          <w:bCs/>
        </w:rPr>
        <w:t>Milník 7</w:t>
      </w:r>
      <w:r w:rsidRPr="00985BAB">
        <w:rPr>
          <w:rStyle w:val="Hyperlink1"/>
          <w:rtl/>
        </w:rPr>
        <w:t>“</w:t>
      </w:r>
      <w:r w:rsidRPr="0092017E">
        <w:rPr>
          <w:rStyle w:val="Hyperlink1"/>
        </w:rPr>
        <w:t>). Podmínkou pro uhrazení Ceny díla za Milník 7 je vystavení zápisu o převzetí Díla podepsan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 Objednatelem dle č</w:t>
      </w:r>
      <w:r w:rsidRPr="007A7C84">
        <w:rPr>
          <w:rStyle w:val="Hyperlink1"/>
        </w:rPr>
        <w:t xml:space="preserve">l. </w:t>
      </w:r>
      <w:r w:rsidR="00024BFE">
        <w:fldChar w:fldCharType="begin"/>
      </w:r>
      <w:r w:rsidR="00024BFE">
        <w:rPr>
          <w:rStyle w:val="Hyperlink1"/>
        </w:rPr>
        <w:instrText xml:space="preserve"> REF _Ref182230448 \r \h </w:instrText>
      </w:r>
      <w:r w:rsidR="00024BFE">
        <w:fldChar w:fldCharType="separate"/>
      </w:r>
      <w:r w:rsidR="00024BFE">
        <w:rPr>
          <w:rStyle w:val="Hyperlink1"/>
        </w:rPr>
        <w:t>6.13</w:t>
      </w:r>
      <w:r w:rsidR="00024BFE">
        <w:fldChar w:fldCharType="end"/>
      </w:r>
      <w:r w:rsidR="00024BFE">
        <w:t xml:space="preserve"> </w:t>
      </w:r>
      <w:r w:rsidRPr="0092017E">
        <w:rPr>
          <w:rStyle w:val="Hyperlink1"/>
        </w:rPr>
        <w:t xml:space="preserve">Smlouvy. </w:t>
      </w:r>
    </w:p>
    <w:p w14:paraId="6A018751" w14:textId="77777777" w:rsidR="0025189E" w:rsidRPr="0092017E" w:rsidRDefault="00FC2E1C">
      <w:pPr>
        <w:pStyle w:val="Clanek11"/>
        <w:spacing w:before="120" w:after="120"/>
        <w:ind w:left="567"/>
        <w:jc w:val="both"/>
        <w:rPr>
          <w:rStyle w:val="Hyperlink1"/>
        </w:rPr>
      </w:pPr>
      <w:r w:rsidRPr="0092017E">
        <w:rPr>
          <w:rStyle w:val="Hyperlink1"/>
        </w:rPr>
        <w:t>(Milníky 1 až 7 společně jako „</w:t>
      </w:r>
      <w:r w:rsidRPr="0092017E">
        <w:rPr>
          <w:rStyle w:val="dn"/>
          <w:b/>
          <w:bCs/>
        </w:rPr>
        <w:t>Milníky</w:t>
      </w:r>
      <w:r w:rsidRPr="007A7C84">
        <w:rPr>
          <w:rStyle w:val="Hyperlink1"/>
        </w:rPr>
        <w:t xml:space="preserve">“ </w:t>
      </w:r>
      <w:r w:rsidRPr="0092017E">
        <w:rPr>
          <w:rStyle w:val="Hyperlink1"/>
        </w:rPr>
        <w:t xml:space="preserve">nebo jednotlivě jako </w:t>
      </w:r>
      <w:r w:rsidRPr="0092017E">
        <w:rPr>
          <w:rStyle w:val="dn"/>
          <w:b/>
          <w:bCs/>
        </w:rPr>
        <w:t>Milník</w:t>
      </w:r>
      <w:r w:rsidRPr="0092017E">
        <w:rPr>
          <w:rStyle w:val="Hyperlink1"/>
        </w:rPr>
        <w:t>).</w:t>
      </w:r>
    </w:p>
    <w:p w14:paraId="6A018752" w14:textId="77777777" w:rsidR="0025189E" w:rsidRPr="0092017E" w:rsidRDefault="00FC2E1C">
      <w:pPr>
        <w:pStyle w:val="Clanek11"/>
        <w:spacing w:before="120" w:after="120"/>
        <w:ind w:left="567"/>
        <w:jc w:val="both"/>
        <w:rPr>
          <w:rStyle w:val="Hyperlink1"/>
        </w:rPr>
      </w:pPr>
      <w:r w:rsidRPr="0092017E">
        <w:rPr>
          <w:rStyle w:val="Hyperlink1"/>
        </w:rPr>
        <w:t>Ceny za jednotliv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Milníky nesmí překroč</w:t>
      </w:r>
      <w:r w:rsidRPr="007A7C84">
        <w:rPr>
          <w:rStyle w:val="Hyperlink1"/>
        </w:rPr>
        <w:t>it maxim</w:t>
      </w:r>
      <w:r w:rsidRPr="0092017E">
        <w:rPr>
          <w:rStyle w:val="Hyperlink1"/>
        </w:rPr>
        <w:t>ální podíly na celkov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Ceně stanoven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 xml:space="preserve">Objednatelem v Rozpočtu, případně </w:t>
      </w:r>
      <w:r w:rsidRPr="007A7C84">
        <w:rPr>
          <w:rStyle w:val="Hyperlink1"/>
        </w:rPr>
        <w:t>maxim</w:t>
      </w:r>
      <w:r w:rsidRPr="0092017E">
        <w:rPr>
          <w:rStyle w:val="Hyperlink1"/>
        </w:rPr>
        <w:t>ální částky stanoven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Objednatelem pro tato dílčí plnění v Rozpočtu.</w:t>
      </w:r>
    </w:p>
    <w:p w14:paraId="6A018753" w14:textId="521A4FB3" w:rsidR="0025189E" w:rsidRPr="0092017E" w:rsidRDefault="00FC2E1C">
      <w:pPr>
        <w:pStyle w:val="Clanek11"/>
        <w:numPr>
          <w:ilvl w:val="1"/>
          <w:numId w:val="24"/>
        </w:numPr>
        <w:jc w:val="both"/>
      </w:pPr>
      <w:r w:rsidRPr="0092017E">
        <w:rPr>
          <w:rStyle w:val="Hyperlink1"/>
        </w:rPr>
        <w:t>Faktury budou pro každý Milník vystaveny v celkov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výš</w:t>
      </w:r>
      <w:r w:rsidRPr="007A7C84">
        <w:rPr>
          <w:rStyle w:val="Hyperlink1"/>
        </w:rPr>
        <w:t>i p</w:t>
      </w:r>
      <w:r w:rsidRPr="0092017E">
        <w:rPr>
          <w:rStyle w:val="Hyperlink1"/>
        </w:rPr>
        <w:t>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šné části Ceny díla za daný Milník dle č</w:t>
      </w:r>
      <w:r w:rsidRPr="007A7C84">
        <w:rPr>
          <w:rStyle w:val="Hyperlink1"/>
        </w:rPr>
        <w:t xml:space="preserve">l. </w:t>
      </w:r>
      <w:r w:rsidR="00E21E0B">
        <w:fldChar w:fldCharType="begin"/>
      </w:r>
      <w:r w:rsidR="00E21E0B">
        <w:rPr>
          <w:rStyle w:val="Hyperlink1"/>
        </w:rPr>
        <w:instrText xml:space="preserve"> REF _Ref177393801 \r \h </w:instrText>
      </w:r>
      <w:r w:rsidR="00E21E0B">
        <w:fldChar w:fldCharType="separate"/>
      </w:r>
      <w:r w:rsidR="00E21E0B">
        <w:rPr>
          <w:rStyle w:val="Hyperlink1"/>
        </w:rPr>
        <w:t>5.7</w:t>
      </w:r>
      <w:r w:rsidR="00E21E0B">
        <w:fldChar w:fldCharType="end"/>
      </w:r>
      <w:r w:rsidR="00E21E0B">
        <w:t xml:space="preserve"> </w:t>
      </w:r>
      <w:r w:rsidRPr="0092017E">
        <w:rPr>
          <w:rStyle w:val="Hyperlink1"/>
        </w:rPr>
        <w:t>Smlouvy. Část Ceny díla dle předchozí věty ve výši 90 % ceny za jednotliv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 xml:space="preserve">Milníky je splatná </w:t>
      </w:r>
      <w:r w:rsidRPr="007A7C84">
        <w:rPr>
          <w:rStyle w:val="Hyperlink1"/>
        </w:rPr>
        <w:t>ve lh</w:t>
      </w:r>
      <w:r w:rsidRPr="0092017E">
        <w:rPr>
          <w:rStyle w:val="Hyperlink1"/>
        </w:rPr>
        <w:t>ůtě třiceti (30) dnů ode dne doručení pří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šn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faktury Objednateli. Zbývající</w:t>
      </w:r>
      <w:r w:rsidRPr="007A7C84">
        <w:rPr>
          <w:rStyle w:val="Hyperlink1"/>
        </w:rPr>
        <w:t>ch 10</w:t>
      </w:r>
      <w:r w:rsidRPr="0092017E">
        <w:rPr>
          <w:rStyle w:val="Hyperlink1"/>
        </w:rPr>
        <w:t> % ceny za jednotliv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Milníky představuje zádržn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. Výše zádržn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bude vždy vyznačena na faktuře a bude nálež</w:t>
      </w:r>
      <w:r w:rsidRPr="007A7C84">
        <w:rPr>
          <w:rStyle w:val="Hyperlink1"/>
        </w:rPr>
        <w:t>et k</w:t>
      </w:r>
      <w:r w:rsidRPr="0092017E">
        <w:rPr>
          <w:rStyle w:val="Hyperlink1"/>
        </w:rPr>
        <w:t> pří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šn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mu Milníku. Objednatel bude povinen zádržn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uvolnit Zhotoviteli ke dni, kdy budou naplněny všechny tyto podmínky (i) předání a převzetí dokončen</w:t>
      </w:r>
      <w:r w:rsidRPr="007A7C84">
        <w:rPr>
          <w:rStyle w:val="Hyperlink1"/>
        </w:rPr>
        <w:t>ého D</w:t>
      </w:r>
      <w:r w:rsidRPr="0092017E">
        <w:rPr>
          <w:rStyle w:val="Hyperlink1"/>
        </w:rPr>
        <w:t>íla bez vad a nedodělků, (ii) vystavení Objednatelem podepsan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zápisu o převzetí Díla dle č</w:t>
      </w:r>
      <w:r w:rsidRPr="007A7C84">
        <w:rPr>
          <w:rStyle w:val="Hyperlink1"/>
        </w:rPr>
        <w:t xml:space="preserve">l. </w:t>
      </w:r>
      <w:r w:rsidR="0082651D">
        <w:fldChar w:fldCharType="begin"/>
      </w:r>
      <w:r w:rsidR="0082651D">
        <w:rPr>
          <w:rStyle w:val="Hyperlink1"/>
        </w:rPr>
        <w:instrText xml:space="preserve"> REF _Ref182230448 \r \h </w:instrText>
      </w:r>
      <w:r w:rsidR="0082651D">
        <w:fldChar w:fldCharType="separate"/>
      </w:r>
      <w:r w:rsidR="0082651D">
        <w:rPr>
          <w:rStyle w:val="Hyperlink1"/>
        </w:rPr>
        <w:t>6.13</w:t>
      </w:r>
      <w:r w:rsidR="0082651D">
        <w:fldChar w:fldCharType="end"/>
      </w:r>
      <w:r w:rsidR="0082651D">
        <w:t xml:space="preserve"> </w:t>
      </w:r>
      <w:r w:rsidRPr="0092017E">
        <w:rPr>
          <w:rStyle w:val="Hyperlink1"/>
        </w:rPr>
        <w:t>Smlouvy a (</w:t>
      </w:r>
      <w:proofErr w:type="spellStart"/>
      <w:r w:rsidRPr="0092017E">
        <w:rPr>
          <w:rStyle w:val="Hyperlink1"/>
        </w:rPr>
        <w:t>iii</w:t>
      </w:r>
      <w:proofErr w:type="spellEnd"/>
      <w:r w:rsidRPr="0092017E">
        <w:rPr>
          <w:rStyle w:val="Hyperlink1"/>
        </w:rPr>
        <w:t>) po dodání všech Dokladů dle č</w:t>
      </w:r>
      <w:r w:rsidRPr="007A7C84">
        <w:rPr>
          <w:rStyle w:val="Hyperlink1"/>
        </w:rPr>
        <w:t xml:space="preserve">l. </w:t>
      </w:r>
      <w:r w:rsidR="00F94B9D">
        <w:fldChar w:fldCharType="begin"/>
      </w:r>
      <w:r w:rsidR="00F94B9D">
        <w:rPr>
          <w:rStyle w:val="Hyperlink1"/>
        </w:rPr>
        <w:instrText xml:space="preserve"> REF _Ref94195533 \r \h </w:instrText>
      </w:r>
      <w:r w:rsidR="00F94B9D">
        <w:fldChar w:fldCharType="separate"/>
      </w:r>
      <w:r w:rsidR="00F94B9D">
        <w:rPr>
          <w:rStyle w:val="Hyperlink1"/>
        </w:rPr>
        <w:t>3.15</w:t>
      </w:r>
      <w:r w:rsidR="00F94B9D">
        <w:fldChar w:fldCharType="end"/>
      </w:r>
      <w:r w:rsidR="00F94B9D">
        <w:t xml:space="preserve"> </w:t>
      </w:r>
      <w:r w:rsidRPr="0092017E">
        <w:rPr>
          <w:rStyle w:val="Hyperlink1"/>
        </w:rPr>
        <w:t>Smlouvy Objednateli. Pro vyloučení všech pochybností Strany uvádí, že uvolněním zádržn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při splnění podmínek dle předchozí věty se uvolňuje zádržn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 xml:space="preserve">za všechny Milníky. </w:t>
      </w:r>
    </w:p>
    <w:p w14:paraId="6A018754" w14:textId="08AE8685" w:rsidR="0025189E" w:rsidRPr="0092017E" w:rsidRDefault="00FC2E1C">
      <w:pPr>
        <w:pStyle w:val="Clanek11"/>
        <w:numPr>
          <w:ilvl w:val="1"/>
          <w:numId w:val="6"/>
        </w:numPr>
        <w:jc w:val="both"/>
      </w:pPr>
      <w:r w:rsidRPr="0092017E">
        <w:rPr>
          <w:rStyle w:val="Hyperlink1"/>
        </w:rPr>
        <w:t>Pro vyloučení všech pochybností Strany uvádí, že dokončení prací dle fakturačního Milníku 4, 5 a 6 včetně písemn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potvrzení Objednatele o tomto dokončení, nemá vliv na dokončení a předání Díla ve smyslu č</w:t>
      </w:r>
      <w:r w:rsidRPr="007A7C84">
        <w:rPr>
          <w:rStyle w:val="Hyperlink1"/>
        </w:rPr>
        <w:t>l.</w:t>
      </w:r>
      <w:r w:rsidRPr="0092017E">
        <w:rPr>
          <w:rStyle w:val="Hyperlink1"/>
        </w:rPr>
        <w:t> </w:t>
      </w:r>
      <w:r w:rsidR="00820D22">
        <w:fldChar w:fldCharType="begin"/>
      </w:r>
      <w:r w:rsidR="00820D22">
        <w:rPr>
          <w:rStyle w:val="Hyperlink1"/>
        </w:rPr>
        <w:instrText xml:space="preserve"> REF _Ref165987050 \r \h </w:instrText>
      </w:r>
      <w:r w:rsidR="00820D22">
        <w:fldChar w:fldCharType="separate"/>
      </w:r>
      <w:r w:rsidR="00820D22">
        <w:rPr>
          <w:rStyle w:val="Hyperlink1"/>
        </w:rPr>
        <w:t>6</w:t>
      </w:r>
      <w:r w:rsidR="00820D22">
        <w:fldChar w:fldCharType="end"/>
      </w:r>
      <w:r w:rsidRPr="0092017E">
        <w:rPr>
          <w:rStyle w:val="Hyperlink1"/>
        </w:rPr>
        <w:t xml:space="preserve"> Smlouvy, kdy Dílo je řádně dokonč</w:t>
      </w:r>
      <w:r w:rsidRPr="007A7C84">
        <w:rPr>
          <w:rStyle w:val="Hyperlink1"/>
        </w:rPr>
        <w:t>eno a p</w:t>
      </w:r>
      <w:r w:rsidRPr="0092017E">
        <w:rPr>
          <w:rStyle w:val="Hyperlink1"/>
        </w:rPr>
        <w:t>ředá</w:t>
      </w:r>
      <w:r w:rsidRPr="007A7C84">
        <w:rPr>
          <w:rStyle w:val="Hyperlink1"/>
        </w:rPr>
        <w:t>no a</w:t>
      </w:r>
      <w:r w:rsidRPr="0092017E">
        <w:rPr>
          <w:rStyle w:val="Hyperlink1"/>
        </w:rPr>
        <w:t>ž splněním podmínek uvedený</w:t>
      </w:r>
      <w:r w:rsidRPr="007A7C84">
        <w:rPr>
          <w:rStyle w:val="Hyperlink1"/>
        </w:rPr>
        <w:t>ch v</w:t>
      </w:r>
      <w:r w:rsidRPr="0092017E">
        <w:rPr>
          <w:rStyle w:val="Hyperlink1"/>
        </w:rPr>
        <w:t> č</w:t>
      </w:r>
      <w:r w:rsidRPr="007A7C84">
        <w:rPr>
          <w:rStyle w:val="Hyperlink1"/>
        </w:rPr>
        <w:t>l.</w:t>
      </w:r>
      <w:r w:rsidRPr="0092017E">
        <w:rPr>
          <w:rStyle w:val="Hyperlink1"/>
        </w:rPr>
        <w:t> </w:t>
      </w:r>
      <w:r w:rsidR="00820D22">
        <w:fldChar w:fldCharType="begin"/>
      </w:r>
      <w:r w:rsidR="00820D22">
        <w:rPr>
          <w:rStyle w:val="Hyperlink1"/>
        </w:rPr>
        <w:instrText xml:space="preserve"> REF _Ref165987050 \r \h </w:instrText>
      </w:r>
      <w:r w:rsidR="00820D22">
        <w:fldChar w:fldCharType="separate"/>
      </w:r>
      <w:r w:rsidR="00820D22">
        <w:rPr>
          <w:rStyle w:val="Hyperlink1"/>
        </w:rPr>
        <w:t>6</w:t>
      </w:r>
      <w:r w:rsidR="00820D22">
        <w:fldChar w:fldCharType="end"/>
      </w:r>
      <w:r w:rsidRPr="0092017E">
        <w:rPr>
          <w:rStyle w:val="Hyperlink1"/>
        </w:rPr>
        <w:t xml:space="preserve"> Smlouvy. Dílo není předává</w:t>
      </w:r>
      <w:r w:rsidRPr="007A7C84">
        <w:rPr>
          <w:rStyle w:val="Hyperlink1"/>
        </w:rPr>
        <w:t>no a p</w:t>
      </w:r>
      <w:r w:rsidRPr="0092017E">
        <w:rPr>
          <w:rStyle w:val="Hyperlink1"/>
        </w:rPr>
        <w:t>řejímáno po částech a potvrzení o splnění Milníku 4, 5 a 6 má účinky ve vztahu k fakturaci dle č</w:t>
      </w:r>
      <w:r w:rsidRPr="007A7C84">
        <w:rPr>
          <w:rStyle w:val="Hyperlink1"/>
        </w:rPr>
        <w:t xml:space="preserve">l. </w:t>
      </w:r>
      <w:r w:rsidR="00820D22">
        <w:fldChar w:fldCharType="begin"/>
      </w:r>
      <w:r w:rsidR="00820D22">
        <w:rPr>
          <w:rStyle w:val="Hyperlink1"/>
        </w:rPr>
        <w:instrText xml:space="preserve"> REF _Ref177393801 \r \h </w:instrText>
      </w:r>
      <w:r w:rsidR="00820D22">
        <w:fldChar w:fldCharType="separate"/>
      </w:r>
      <w:r w:rsidR="00820D22">
        <w:rPr>
          <w:rStyle w:val="Hyperlink1"/>
        </w:rPr>
        <w:t>5.7</w:t>
      </w:r>
      <w:r w:rsidR="00820D22">
        <w:fldChar w:fldCharType="end"/>
      </w:r>
      <w:r w:rsidR="00820D22">
        <w:t xml:space="preserve"> </w:t>
      </w:r>
      <w:r w:rsidRPr="0092017E">
        <w:rPr>
          <w:rStyle w:val="Hyperlink1"/>
        </w:rPr>
        <w:t>Smlouvy.</w:t>
      </w:r>
    </w:p>
    <w:p w14:paraId="6A018755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dn"/>
        </w:rPr>
        <w:t>Každá faktura bude Zhotovitelem vystavena do čtrnácti (14) kalendářních dnů ode dne vzniku nároku na zaplacení pří</w:t>
      </w:r>
      <w:r w:rsidRPr="007A7C84">
        <w:rPr>
          <w:rStyle w:val="dn"/>
        </w:rPr>
        <w:t>slu</w:t>
      </w:r>
      <w:r w:rsidRPr="0092017E">
        <w:rPr>
          <w:rStyle w:val="dn"/>
        </w:rPr>
        <w:t>šné části Ceny dí</w:t>
      </w:r>
      <w:r w:rsidRPr="007A7C84">
        <w:rPr>
          <w:rStyle w:val="dn"/>
        </w:rPr>
        <w:t xml:space="preserve">la a </w:t>
      </w:r>
      <w:r w:rsidRPr="0092017E">
        <w:rPr>
          <w:rStyle w:val="Hyperlink1"/>
        </w:rPr>
        <w:t xml:space="preserve">zaslána na e-mailovou adresu </w:t>
      </w:r>
      <w:hyperlink r:id="rId11" w:history="1">
        <w:r w:rsidRPr="0092017E">
          <w:rPr>
            <w:rStyle w:val="Odkaz"/>
          </w:rPr>
          <w:t>fakturace@silnicelk.cz</w:t>
        </w:r>
      </w:hyperlink>
      <w:r w:rsidRPr="0092017E">
        <w:rPr>
          <w:rStyle w:val="Hyperlink1"/>
        </w:rPr>
        <w:t>, nedohodnou-li se Strany jinak. Faktura (daňový doklad) musí obsahovat náležitosti podle platných právních předpisů, zejm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na Zákona o DPH, přičemž za správnou výši a režim DPH odpovídá Zhotovitel. Faktura musí obsahovat vyznačení zádržn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 xml:space="preserve">ho. Pokud faktura </w:t>
      </w:r>
      <w:r w:rsidRPr="0092017E">
        <w:rPr>
          <w:rStyle w:val="Hyperlink1"/>
        </w:rPr>
        <w:lastRenderedPageBreak/>
        <w:t>uveden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 xml:space="preserve">podmínky podle tohoto článku Smlouvy nesplňuje, je Objednatel oprávněn ji vrátit zpět Zhotoviteli do data její splatnosti a nebude na jejím základě povinen učinit žádnou platbu. </w:t>
      </w:r>
      <w:r w:rsidRPr="0092017E">
        <w:rPr>
          <w:rStyle w:val="dn"/>
        </w:rPr>
        <w:t>V takov</w:t>
      </w:r>
      <w:r w:rsidRPr="007A7C84">
        <w:rPr>
          <w:rStyle w:val="dn"/>
        </w:rPr>
        <w:t>é</w:t>
      </w:r>
      <w:r w:rsidRPr="0092017E">
        <w:rPr>
          <w:rStyle w:val="dn"/>
        </w:rPr>
        <w:t>m případě začne běžet doba splatnosti faktury až doručením řádně opraven</w:t>
      </w:r>
      <w:r w:rsidRPr="007A7C84">
        <w:rPr>
          <w:rStyle w:val="dn"/>
        </w:rPr>
        <w:t xml:space="preserve">é </w:t>
      </w:r>
      <w:r w:rsidRPr="0092017E">
        <w:rPr>
          <w:rStyle w:val="dn"/>
        </w:rPr>
        <w:t>faktury Objednateli.</w:t>
      </w:r>
    </w:p>
    <w:p w14:paraId="6A018756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35" w:name="_Hlk80269193"/>
      <w:r w:rsidRPr="0092017E">
        <w:rPr>
          <w:rStyle w:val="Hyperlink1"/>
        </w:rPr>
        <w:t>Zhotovitel se zavazuje, že bankovní úč</w:t>
      </w:r>
      <w:r w:rsidRPr="007A7C84">
        <w:rPr>
          <w:rStyle w:val="Hyperlink1"/>
        </w:rPr>
        <w:t>et j</w:t>
      </w:r>
      <w:r w:rsidRPr="0092017E">
        <w:rPr>
          <w:rStyle w:val="Hyperlink1"/>
        </w:rPr>
        <w:t>ím určený pro zaplacení jak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hokoliv závazku Objednatele na základě t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to Smlouvy bude k datu splatnosti pří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šn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závazku zveřejněn způ</w:t>
      </w:r>
      <w:r w:rsidRPr="007A7C84">
        <w:rPr>
          <w:rStyle w:val="Hyperlink1"/>
        </w:rPr>
        <w:t>sobem umo</w:t>
      </w:r>
      <w:r w:rsidRPr="0092017E">
        <w:rPr>
          <w:rStyle w:val="Hyperlink1"/>
        </w:rPr>
        <w:t>žňujícím dálkový přístup ve smyslu § 96 odst. 2 Zákona o DPH. Pokud bude Zhotovitel označ</w:t>
      </w:r>
      <w:r w:rsidRPr="007A7C84">
        <w:rPr>
          <w:rStyle w:val="Hyperlink1"/>
        </w:rPr>
        <w:t>en spr</w:t>
      </w:r>
      <w:r w:rsidRPr="0092017E">
        <w:rPr>
          <w:rStyle w:val="Hyperlink1"/>
        </w:rPr>
        <w:t>ávcem daně za nespolehliv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plátce ve smyslu §106a Zákona o DPH, zavazuje se zároveň o t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to skutečnosti neprodleně písemně informovat Objednatele spolu s uvedením data, kdy tato skutečnost nastala.</w:t>
      </w:r>
      <w:bookmarkEnd w:id="35"/>
      <w:r w:rsidRPr="0092017E">
        <w:rPr>
          <w:rStyle w:val="dn"/>
        </w:rPr>
        <w:t xml:space="preserve"> V případě, že Zhotovitel nebude mí</w:t>
      </w:r>
      <w:r w:rsidRPr="007A7C84">
        <w:rPr>
          <w:rStyle w:val="dn"/>
        </w:rPr>
        <w:t>t dan</w:t>
      </w:r>
      <w:r w:rsidRPr="0092017E">
        <w:rPr>
          <w:rStyle w:val="dn"/>
        </w:rPr>
        <w:t>ý účet zveřejněný, zaplatí Objednatel pouze základ daně a výši DPH uhradí přímo na úč</w:t>
      </w:r>
      <w:r w:rsidRPr="007A7C84">
        <w:rPr>
          <w:rStyle w:val="dn"/>
        </w:rPr>
        <w:t>et p</w:t>
      </w:r>
      <w:r w:rsidRPr="0092017E">
        <w:rPr>
          <w:rStyle w:val="dn"/>
        </w:rPr>
        <w:t>ří</w:t>
      </w:r>
      <w:r w:rsidRPr="007A7C84">
        <w:rPr>
          <w:rStyle w:val="dn"/>
        </w:rPr>
        <w:t>slu</w:t>
      </w:r>
      <w:r w:rsidRPr="0092017E">
        <w:rPr>
          <w:rStyle w:val="dn"/>
        </w:rPr>
        <w:t>šn</w:t>
      </w:r>
      <w:r w:rsidRPr="007A7C84">
        <w:rPr>
          <w:rStyle w:val="dn"/>
        </w:rPr>
        <w:t>ého finan</w:t>
      </w:r>
      <w:r w:rsidRPr="0092017E">
        <w:rPr>
          <w:rStyle w:val="dn"/>
        </w:rPr>
        <w:t xml:space="preserve">čního úřadu (správce daně). </w:t>
      </w:r>
      <w:r w:rsidRPr="0092017E">
        <w:rPr>
          <w:rStyle w:val="Hyperlink1"/>
        </w:rPr>
        <w:t xml:space="preserve">Stane-li se Zhotovitel nespolehlivým plátcem ve smyslu </w:t>
      </w:r>
      <w:r w:rsidRPr="0092017E">
        <w:rPr>
          <w:rStyle w:val="dn"/>
        </w:rPr>
        <w:t>Zákona o DPH, za</w:t>
      </w:r>
      <w:r w:rsidRPr="0092017E">
        <w:rPr>
          <w:rStyle w:val="Hyperlink1"/>
        </w:rPr>
        <w:t>platí Objednatel pouze základ daně a pří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šná výše DPH bude zaslána přímo na úč</w:t>
      </w:r>
      <w:r w:rsidRPr="007A7C84">
        <w:rPr>
          <w:rStyle w:val="Hyperlink1"/>
        </w:rPr>
        <w:t>et p</w:t>
      </w:r>
      <w:r w:rsidRPr="0092017E">
        <w:rPr>
          <w:rStyle w:val="Hyperlink1"/>
        </w:rPr>
        <w:t>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šn</w:t>
      </w:r>
      <w:r w:rsidRPr="007A7C84">
        <w:rPr>
          <w:rStyle w:val="Hyperlink1"/>
        </w:rPr>
        <w:t>ého finan</w:t>
      </w:r>
      <w:r w:rsidRPr="0092017E">
        <w:rPr>
          <w:rStyle w:val="Hyperlink1"/>
        </w:rPr>
        <w:t>čního úřadu (správce daně).</w:t>
      </w:r>
    </w:p>
    <w:p w14:paraId="6A018757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Pokud Objednateli vznikne podle § 109 Zákona o DPH ručení za nezaplacenou DPH z přijat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zdaniteln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plnění od Zhotovitele, má Objednatel právo bez souhlasu Zhotovitele uplatnit postup zvláštního způsobu zajištění daně podle § 109a Zákona o DPH. Při uplatnění zvláštního způsobu zajištění daně uhradí Objednatel částku DPH podle daňov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dokladu vystaven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Zhotovitelem na účet správce daně Zhotovitele a Zhotovitele o tomto kroku vhodným způsobem vyrozumí. Zaplacením částky DPH na účet správce daně Zhotovitele a jeho vyrozuměním o tomto kroku se závazek Objednatele uhradit částku odpovídající výši takto zaplacen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DPH vyplývající z t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to Smlouvy považuje za splněný.</w:t>
      </w:r>
    </w:p>
    <w:p w14:paraId="6A018758" w14:textId="77777777" w:rsidR="0025189E" w:rsidRPr="007A7C84" w:rsidRDefault="00FC2E1C">
      <w:pPr>
        <w:pStyle w:val="Nadpis1"/>
        <w:numPr>
          <w:ilvl w:val="0"/>
          <w:numId w:val="25"/>
        </w:numPr>
        <w:spacing w:before="240"/>
        <w:jc w:val="both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bookmarkStart w:id="36" w:name="_Ref165987050"/>
      <w:r w:rsidRPr="007A7C84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>TERMÍNY PLNĚNÍ, PŘEDÁNÍ A PŘEVZETÍ DÍLA</w:t>
      </w:r>
      <w:bookmarkEnd w:id="36"/>
    </w:p>
    <w:p w14:paraId="6A018759" w14:textId="77777777" w:rsidR="0025189E" w:rsidRPr="0092017E" w:rsidRDefault="00FC2E1C">
      <w:pPr>
        <w:pStyle w:val="Clanek11"/>
        <w:spacing w:before="120" w:after="120"/>
        <w:jc w:val="both"/>
        <w:rPr>
          <w:rStyle w:val="dn"/>
          <w:b/>
          <w:bCs/>
        </w:rPr>
      </w:pPr>
      <w:bookmarkStart w:id="37" w:name="_Ref439504872"/>
      <w:r w:rsidRPr="0092017E">
        <w:rPr>
          <w:rStyle w:val="dn"/>
          <w:b/>
          <w:bCs/>
        </w:rPr>
        <w:t>T</w:t>
      </w:r>
      <w:bookmarkStart w:id="38" w:name="_Ref532438620"/>
      <w:bookmarkEnd w:id="37"/>
      <w:r w:rsidRPr="0092017E">
        <w:rPr>
          <w:rStyle w:val="dn"/>
          <w:b/>
          <w:bCs/>
        </w:rPr>
        <w:t>ermíny plnění</w:t>
      </w:r>
    </w:p>
    <w:p w14:paraId="6A01875A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se zavazuje poskytovat plnění dle t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to Smlouvy v souladu s Harmonogramem.</w:t>
      </w:r>
    </w:p>
    <w:p w14:paraId="6A01875B" w14:textId="785255E4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se zavazuje zahájit práce na zhotovení Dokumentace pro povolení záměru bezprostředně pot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, co Smlouva nabude účinnosti. To platí rovněž pro další činnosti Zhotovitele podle Smlouvy,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může Zhotovitel provádět již před zahájením prací na Staveniš</w:t>
      </w:r>
      <w:r w:rsidRPr="007A7C84">
        <w:rPr>
          <w:rStyle w:val="Hyperlink1"/>
        </w:rPr>
        <w:t xml:space="preserve">ti. </w:t>
      </w:r>
      <w:bookmarkEnd w:id="38"/>
      <w:r w:rsidRPr="0092017E">
        <w:rPr>
          <w:rStyle w:val="Hyperlink1"/>
        </w:rPr>
        <w:t xml:space="preserve"> </w:t>
      </w:r>
    </w:p>
    <w:p w14:paraId="6A01875C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39" w:name="_Ref175744327"/>
      <w:r w:rsidRPr="0092017E">
        <w:rPr>
          <w:rStyle w:val="Hyperlink1"/>
        </w:rPr>
        <w:t>Zhotovitel se zavazuje část Dí</w:t>
      </w:r>
      <w:r w:rsidRPr="007A7C84">
        <w:rPr>
          <w:rStyle w:val="Hyperlink1"/>
        </w:rPr>
        <w:t>la spo</w:t>
      </w:r>
      <w:r w:rsidRPr="0092017E">
        <w:rPr>
          <w:rStyle w:val="Hyperlink1"/>
        </w:rPr>
        <w:t>čívající ve vypracování Dokumentace pro povolení záměru a v podání žádosti o vydání Povolení záměru pří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šn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mu stavebnímu úřadu dokončit nejpozději v termínu uveden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 v Harmonogramu.</w:t>
      </w:r>
      <w:bookmarkEnd w:id="39"/>
    </w:p>
    <w:p w14:paraId="6E5EE9CF" w14:textId="49C4962A" w:rsidR="00985BAB" w:rsidRPr="0092017E" w:rsidRDefault="00985BAB" w:rsidP="00985BAB">
      <w:pPr>
        <w:pStyle w:val="Clanek11"/>
        <w:numPr>
          <w:ilvl w:val="1"/>
          <w:numId w:val="6"/>
        </w:numPr>
        <w:spacing w:before="120" w:after="120"/>
        <w:jc w:val="both"/>
      </w:pPr>
      <w:bookmarkStart w:id="40" w:name="_Ref182230231"/>
      <w:r w:rsidRPr="0092017E">
        <w:rPr>
          <w:rStyle w:val="Hyperlink1"/>
        </w:rPr>
        <w:t xml:space="preserve">Objednatel předá </w:t>
      </w:r>
      <w:r w:rsidRPr="00CF4F06">
        <w:rPr>
          <w:rStyle w:val="Hyperlink1"/>
        </w:rPr>
        <w:t>Zhotoviteli Místo provádění nejpozději do pěti (5) dnů od doručení výzvy Zhotoviteli ze strany Objednatele k převzetí Místa provádění. Místo provádění bude předáno nejdříve</w:t>
      </w:r>
      <w:r w:rsidR="00C905DF" w:rsidRPr="00CF4F06">
        <w:rPr>
          <w:rStyle w:val="Hyperlink1"/>
        </w:rPr>
        <w:t xml:space="preserve"> 1. 4. 2024</w:t>
      </w:r>
      <w:r w:rsidR="00234C08" w:rsidRPr="00CF4F06">
        <w:rPr>
          <w:rStyle w:val="Hyperlink1"/>
        </w:rPr>
        <w:t xml:space="preserve"> </w:t>
      </w:r>
      <w:r w:rsidR="001768EE" w:rsidRPr="008859B4">
        <w:rPr>
          <w:rStyle w:val="Hyperlink1"/>
        </w:rPr>
        <w:t>a po získání pravomocného Povolení záměru. Nezbytnost nabytí právní moci Povolení záměru pro předání Místa provádění dle předchozí věty neplatí, pokud bude před tímto okamžikem ze</w:t>
      </w:r>
      <w:r w:rsidR="00286445">
        <w:rPr>
          <w:rStyle w:val="Hyperlink1"/>
        </w:rPr>
        <w:t xml:space="preserve"> Zhotovitelem doloženo potvrzení</w:t>
      </w:r>
      <w:r w:rsidR="001768EE" w:rsidRPr="008859B4">
        <w:rPr>
          <w:rStyle w:val="Hyperlink1"/>
        </w:rPr>
        <w:t xml:space="preserve"> příslušného úřadu, že Zhotovitelem navrženo řešení Stavby </w:t>
      </w:r>
      <w:r w:rsidR="00366821">
        <w:rPr>
          <w:rStyle w:val="Hyperlink1"/>
        </w:rPr>
        <w:t>je proveditelné</w:t>
      </w:r>
      <w:r w:rsidR="001768EE" w:rsidRPr="008859B4">
        <w:rPr>
          <w:rStyle w:val="Hyperlink1"/>
        </w:rPr>
        <w:t>. V takovém případě (tj. potvrzena proveditelnost Stavby) Objednatel předá Zhotoviteli Místo provádění i před nabytím právní moci Povolení záměru</w:t>
      </w:r>
      <w:r w:rsidR="00234C08" w:rsidRPr="00CF4F06">
        <w:rPr>
          <w:rStyle w:val="Hyperlink1"/>
        </w:rPr>
        <w:t xml:space="preserve">. </w:t>
      </w:r>
      <w:r w:rsidRPr="00CF4F06">
        <w:rPr>
          <w:rStyle w:val="Hyperlink1"/>
        </w:rPr>
        <w:t>O</w:t>
      </w:r>
      <w:r w:rsidR="00E64F28">
        <w:rPr>
          <w:rStyle w:val="Hyperlink1"/>
        </w:rPr>
        <w:t> </w:t>
      </w:r>
      <w:r w:rsidRPr="00CF4F06">
        <w:rPr>
          <w:rStyle w:val="Hyperlink1"/>
        </w:rPr>
        <w:t>předání a převzetí Místa provádění sepíšou Strany předávací protokol a provedou zápis do</w:t>
      </w:r>
      <w:r w:rsidR="007A5E6A">
        <w:rPr>
          <w:rStyle w:val="Hyperlink1"/>
        </w:rPr>
        <w:t> </w:t>
      </w:r>
      <w:r w:rsidRPr="00CF4F06">
        <w:rPr>
          <w:rStyle w:val="Hyperlink1"/>
        </w:rPr>
        <w:t>stavebního deníku zachycující stav Místa provádění. Za vyhotovení předávacího protokolu a záznamu dle</w:t>
      </w:r>
      <w:r w:rsidRPr="0092017E">
        <w:rPr>
          <w:rStyle w:val="Hyperlink1"/>
        </w:rPr>
        <w:t xml:space="preserve"> tohoto článku odpovídá Zhotovitel.</w:t>
      </w:r>
      <w:bookmarkEnd w:id="40"/>
    </w:p>
    <w:p w14:paraId="6A01875E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41" w:name="_Ref182229155"/>
      <w:r w:rsidRPr="0092017E">
        <w:rPr>
          <w:rStyle w:val="Hyperlink1"/>
        </w:rPr>
        <w:t>Po předání Místa provádění díla odpovídá za jeho stav a případnou škodu Zhotovitel.</w:t>
      </w:r>
      <w:bookmarkEnd w:id="41"/>
    </w:p>
    <w:p w14:paraId="6A01875F" w14:textId="417C867C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42" w:name="_Ref94191572"/>
      <w:bookmarkStart w:id="43" w:name="_Ref181782047"/>
      <w:r w:rsidRPr="0092017E">
        <w:rPr>
          <w:rStyle w:val="Hyperlink1"/>
        </w:rPr>
        <w:lastRenderedPageBreak/>
        <w:t>Z</w:t>
      </w:r>
      <w:bookmarkStart w:id="44" w:name="_Ref94195958"/>
      <w:bookmarkEnd w:id="42"/>
      <w:r w:rsidRPr="0092017E">
        <w:rPr>
          <w:rStyle w:val="Hyperlink1"/>
        </w:rPr>
        <w:t>hotovitel se zavazuje dokončit zbývající části Díla (tj. Dílo mimo vypracování Dokumentace pro povolení záměru a podání žádosti o vydání Povolení záměru dle č</w:t>
      </w:r>
      <w:r w:rsidRPr="007A7C84">
        <w:rPr>
          <w:rStyle w:val="Hyperlink1"/>
        </w:rPr>
        <w:t xml:space="preserve">l. </w:t>
      </w:r>
      <w:r w:rsidR="00EF0D72">
        <w:fldChar w:fldCharType="begin"/>
      </w:r>
      <w:r w:rsidR="00EF0D72">
        <w:rPr>
          <w:rStyle w:val="Hyperlink1"/>
        </w:rPr>
        <w:instrText xml:space="preserve"> REF _Ref175744327 \r \h </w:instrText>
      </w:r>
      <w:r w:rsidR="00EF0D72">
        <w:fldChar w:fldCharType="separate"/>
      </w:r>
      <w:r w:rsidR="00EF0D72">
        <w:rPr>
          <w:rStyle w:val="Hyperlink1"/>
        </w:rPr>
        <w:t>6.3</w:t>
      </w:r>
      <w:r w:rsidR="00EF0D72">
        <w:fldChar w:fldCharType="end"/>
      </w:r>
      <w:r w:rsidR="00EF0D72">
        <w:t xml:space="preserve"> </w:t>
      </w:r>
      <w:r w:rsidRPr="0092017E">
        <w:rPr>
          <w:rStyle w:val="Hyperlink1"/>
        </w:rPr>
        <w:t>Smlouvy) v termínech uvedený</w:t>
      </w:r>
      <w:r w:rsidRPr="007A7C84">
        <w:rPr>
          <w:rStyle w:val="Hyperlink1"/>
        </w:rPr>
        <w:t>ch v</w:t>
      </w:r>
      <w:r w:rsidRPr="0092017E">
        <w:rPr>
          <w:rStyle w:val="Hyperlink1"/>
        </w:rPr>
        <w:t> Harmonogramu. Zhotovitel se zavazuje kompletně dokonč</w:t>
      </w:r>
      <w:r w:rsidRPr="007A7C84">
        <w:rPr>
          <w:rStyle w:val="Hyperlink1"/>
        </w:rPr>
        <w:t>it D</w:t>
      </w:r>
      <w:r w:rsidRPr="0092017E">
        <w:rPr>
          <w:rStyle w:val="Hyperlink1"/>
        </w:rPr>
        <w:t>ílo (tj. prov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st a dokonč</w:t>
      </w:r>
      <w:r w:rsidRPr="007A7C84">
        <w:rPr>
          <w:rStyle w:val="Hyperlink1"/>
        </w:rPr>
        <w:t>it ve</w:t>
      </w:r>
      <w:r w:rsidRPr="0092017E">
        <w:rPr>
          <w:rStyle w:val="Hyperlink1"/>
        </w:rPr>
        <w:t>škeré činnosti uveden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v č</w:t>
      </w:r>
      <w:r w:rsidRPr="007A7C84">
        <w:rPr>
          <w:rStyle w:val="Hyperlink1"/>
        </w:rPr>
        <w:t xml:space="preserve">l. </w:t>
      </w:r>
      <w:r w:rsidR="00EF0D72">
        <w:fldChar w:fldCharType="begin"/>
      </w:r>
      <w:r w:rsidR="00EF0D72">
        <w:rPr>
          <w:rStyle w:val="Hyperlink1"/>
        </w:rPr>
        <w:instrText xml:space="preserve"> REF _Ref175735774 \r \h </w:instrText>
      </w:r>
      <w:r w:rsidR="00EF0D72">
        <w:fldChar w:fldCharType="separate"/>
      </w:r>
      <w:r w:rsidR="00EF0D72">
        <w:rPr>
          <w:rStyle w:val="Hyperlink1"/>
        </w:rPr>
        <w:t>3.2</w:t>
      </w:r>
      <w:r w:rsidR="00EF0D72">
        <w:fldChar w:fldCharType="end"/>
      </w:r>
      <w:r w:rsidR="00EF0D72">
        <w:t xml:space="preserve"> </w:t>
      </w:r>
      <w:r w:rsidRPr="0092017E">
        <w:rPr>
          <w:rStyle w:val="Hyperlink1"/>
        </w:rPr>
        <w:t xml:space="preserve">Smlouvy) a předat jej Objednateli nejpozději do </w:t>
      </w:r>
      <w:r w:rsidR="00A32E7D" w:rsidRPr="007A7C84">
        <w:rPr>
          <w:rStyle w:val="Hyperlink1"/>
          <w:b/>
          <w:bCs/>
          <w:u w:val="single"/>
        </w:rPr>
        <w:t>30. 6. 2026</w:t>
      </w:r>
      <w:r w:rsidRPr="0092017E">
        <w:rPr>
          <w:rStyle w:val="Hyperlink1"/>
        </w:rPr>
        <w:t xml:space="preserve"> (dále jen „</w:t>
      </w:r>
      <w:r w:rsidRPr="007A7C84">
        <w:rPr>
          <w:rStyle w:val="dn"/>
          <w:b/>
          <w:bCs/>
        </w:rPr>
        <w:t>Term</w:t>
      </w:r>
      <w:r w:rsidRPr="0092017E">
        <w:rPr>
          <w:rStyle w:val="dn"/>
          <w:b/>
          <w:bCs/>
        </w:rPr>
        <w:t>ín dokončení</w:t>
      </w:r>
      <w:r w:rsidRPr="007A7C84">
        <w:rPr>
          <w:rStyle w:val="Hyperlink1"/>
          <w:rFonts w:cs="Times New Roman"/>
          <w:rtl/>
        </w:rPr>
        <w:t>“</w:t>
      </w:r>
      <w:r w:rsidRPr="0092017E">
        <w:rPr>
          <w:rStyle w:val="Hyperlink1"/>
        </w:rPr>
        <w:t>). Dílo musí být v tomto termínu zhotoveno bez vad a nedodělků bránící</w:t>
      </w:r>
      <w:r w:rsidRPr="007A7C84">
        <w:rPr>
          <w:rStyle w:val="Hyperlink1"/>
        </w:rPr>
        <w:t xml:space="preserve">ch </w:t>
      </w:r>
      <w:r w:rsidRPr="0092017E">
        <w:rPr>
          <w:rStyle w:val="Hyperlink1"/>
        </w:rPr>
        <w:t>řádn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mu užívání Díla. Strany pro vyloučení pochybností sjednávají, že Dílo je „dokončeno</w:t>
      </w:r>
      <w:r w:rsidRPr="007A7C84">
        <w:rPr>
          <w:rStyle w:val="Hyperlink1"/>
        </w:rPr>
        <w:t xml:space="preserve">“ </w:t>
      </w:r>
      <w:r w:rsidRPr="0092017E">
        <w:rPr>
          <w:rStyle w:val="Hyperlink1"/>
        </w:rPr>
        <w:t>dnem, kdy Objednatel podepíše zápis o převzetí, nebo jiným dnem, který Objednatel po dohodě se Zhotovitelem uvede v zápisu o převzetí. Tomuto dni musí předcházet předání Dokumentace skutečn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provedení stavby Objednateli a obstarání vydání pravomocn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Kolaudačního rozhodnutí ze strany Zhotovitele. „Dokončením</w:t>
      </w:r>
      <w:r w:rsidRPr="007A7C84">
        <w:rPr>
          <w:rStyle w:val="Hyperlink1"/>
        </w:rPr>
        <w:t xml:space="preserve">“ </w:t>
      </w:r>
      <w:r w:rsidRPr="0092017E">
        <w:rPr>
          <w:rStyle w:val="Hyperlink1"/>
        </w:rPr>
        <w:t>ve shora uveden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 smyslu však nejsou nijak dotčeny povinnosti Zhotovitele zhotovit Dí</w:t>
      </w:r>
      <w:r w:rsidRPr="007A7C84">
        <w:rPr>
          <w:rStyle w:val="Hyperlink1"/>
        </w:rPr>
        <w:t>lo a</w:t>
      </w:r>
      <w:r w:rsidRPr="0092017E">
        <w:rPr>
          <w:rStyle w:val="Hyperlink1"/>
        </w:rPr>
        <w:t> řádně splnit tuto Smlouvu, zejm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na, nikoliv však výlučně, odstranit případn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vady a nedodělky zjištěn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př</w:t>
      </w:r>
      <w:r w:rsidRPr="007A7C84">
        <w:rPr>
          <w:rStyle w:val="Hyperlink1"/>
        </w:rPr>
        <w:t>i p</w:t>
      </w:r>
      <w:r w:rsidRPr="0092017E">
        <w:rPr>
          <w:rStyle w:val="Hyperlink1"/>
        </w:rPr>
        <w:t>ředání Díla či v Záruční době a př</w:t>
      </w:r>
      <w:r w:rsidRPr="007A7C84">
        <w:rPr>
          <w:rStyle w:val="Hyperlink1"/>
        </w:rPr>
        <w:t>edat v</w:t>
      </w:r>
      <w:r w:rsidRPr="0092017E">
        <w:rPr>
          <w:rStyle w:val="Hyperlink1"/>
        </w:rPr>
        <w:t>šechny nezbytn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doklady</w:t>
      </w:r>
      <w:bookmarkEnd w:id="44"/>
      <w:r w:rsidRPr="0092017E">
        <w:rPr>
          <w:rStyle w:val="Hyperlink1"/>
        </w:rPr>
        <w:t>.</w:t>
      </w:r>
      <w:bookmarkEnd w:id="43"/>
    </w:p>
    <w:p w14:paraId="6A018760" w14:textId="1099D390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se zavazuje předat Objednateli vešker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Doklady dle č</w:t>
      </w:r>
      <w:r w:rsidRPr="007A7C84">
        <w:rPr>
          <w:rStyle w:val="Hyperlink1"/>
        </w:rPr>
        <w:t xml:space="preserve">l. </w:t>
      </w:r>
      <w:r w:rsidR="00EF0D72">
        <w:fldChar w:fldCharType="begin"/>
      </w:r>
      <w:r w:rsidR="00EF0D72">
        <w:rPr>
          <w:rStyle w:val="Hyperlink1"/>
        </w:rPr>
        <w:instrText xml:space="preserve"> REF _Ref94195533 \r \h </w:instrText>
      </w:r>
      <w:r w:rsidR="00EF0D72">
        <w:fldChar w:fldCharType="separate"/>
      </w:r>
      <w:r w:rsidR="00EF0D72">
        <w:rPr>
          <w:rStyle w:val="Hyperlink1"/>
        </w:rPr>
        <w:t>3.15</w:t>
      </w:r>
      <w:r w:rsidR="00EF0D72">
        <w:fldChar w:fldCharType="end"/>
      </w:r>
      <w:r w:rsidR="00EF0D72">
        <w:t xml:space="preserve"> </w:t>
      </w:r>
      <w:r w:rsidRPr="0092017E">
        <w:rPr>
          <w:rStyle w:val="Hyperlink1"/>
        </w:rPr>
        <w:t>Smlouvy nejpozději do třiceti (30) dnů od předání a převzetí Díla dle t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to Smlouvy.</w:t>
      </w:r>
    </w:p>
    <w:p w14:paraId="6A018761" w14:textId="4779678D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Nejpozději v termínu předání a převzetí Místa provádění postupem dle č</w:t>
      </w:r>
      <w:r w:rsidRPr="007A7C84">
        <w:rPr>
          <w:rStyle w:val="Hyperlink1"/>
        </w:rPr>
        <w:t xml:space="preserve">l. </w:t>
      </w:r>
      <w:r w:rsidR="00A54C24">
        <w:fldChar w:fldCharType="begin"/>
      </w:r>
      <w:r w:rsidR="00A54C24">
        <w:rPr>
          <w:rStyle w:val="Hyperlink1"/>
        </w:rPr>
        <w:instrText xml:space="preserve"> REF _Ref182230231 \r \h </w:instrText>
      </w:r>
      <w:r w:rsidR="00A54C24">
        <w:fldChar w:fldCharType="separate"/>
      </w:r>
      <w:r w:rsidR="00A54C24">
        <w:rPr>
          <w:rStyle w:val="Hyperlink1"/>
        </w:rPr>
        <w:t>6.4</w:t>
      </w:r>
      <w:r w:rsidR="00A54C24">
        <w:fldChar w:fldCharType="end"/>
      </w:r>
      <w:r w:rsidR="00A54C24">
        <w:t xml:space="preserve"> </w:t>
      </w:r>
      <w:r w:rsidRPr="0092017E">
        <w:rPr>
          <w:rStyle w:val="Hyperlink1"/>
        </w:rPr>
        <w:t>Smlouvy se Zhotovitel zavazuje předat Objednateli harmonogram plánovan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postupu prací, který bude v souladu s termíny dle Harmonogramu. Tento harmonogram Zhotovitel projedná s Objednatelem a TDS a po jeho odsouhlasení Objednatelem se tento harmonogram stane pro Zhotovitele závazný. Strany sjednávají, že každá změna tohoto harmonogramu podl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há jejímu projednání s Objednatelem a TDS a schválení takov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 xml:space="preserve">změny Objednatelem. </w:t>
      </w:r>
    </w:p>
    <w:p w14:paraId="6A018762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45" w:name="_Ref175842467"/>
      <w:r w:rsidRPr="0092017E">
        <w:rPr>
          <w:rStyle w:val="Hyperlink1"/>
        </w:rPr>
        <w:t>Kdykoliv vznikne podle t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 xml:space="preserve">to Smlouvy Zhotoviteli nárok na prodloužení </w:t>
      </w:r>
      <w:r w:rsidRPr="007A7C84">
        <w:rPr>
          <w:rStyle w:val="Hyperlink1"/>
        </w:rPr>
        <w:t>Term</w:t>
      </w:r>
      <w:r w:rsidRPr="0092017E">
        <w:rPr>
          <w:rStyle w:val="Hyperlink1"/>
        </w:rPr>
        <w:t>ínu dokončení anebo jiný</w:t>
      </w:r>
      <w:r w:rsidRPr="007A7C84">
        <w:rPr>
          <w:rStyle w:val="Hyperlink1"/>
        </w:rPr>
        <w:t>ch term</w:t>
      </w:r>
      <w:r w:rsidRPr="0092017E">
        <w:rPr>
          <w:rStyle w:val="Hyperlink1"/>
        </w:rPr>
        <w:t>ínů vyplývající</w:t>
      </w:r>
      <w:r w:rsidRPr="007A7C84">
        <w:rPr>
          <w:rStyle w:val="Hyperlink1"/>
        </w:rPr>
        <w:t>ch z</w:t>
      </w:r>
      <w:r w:rsidRPr="0092017E">
        <w:rPr>
          <w:rStyle w:val="Hyperlink1"/>
        </w:rPr>
        <w:t> t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to Smlouvy z důvodu prodlení Objednatele, porušení povinností na straně Objednatele, Vyšší moci nebo jin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 xml:space="preserve">právní skutečnosti, pak, není-li výslovně stanoveno jinak, se prodlužují </w:t>
      </w:r>
      <w:r w:rsidRPr="007A7C84">
        <w:rPr>
          <w:rStyle w:val="Hyperlink1"/>
        </w:rPr>
        <w:t>dot</w:t>
      </w:r>
      <w:r w:rsidRPr="0092017E">
        <w:rPr>
          <w:rStyle w:val="Hyperlink1"/>
        </w:rPr>
        <w:t>čen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termíny vždy jen o minimální objektivně nezbytnou a s odbornou péčí dosažitelnou dobu k dosažení pří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šn</w:t>
      </w:r>
      <w:r w:rsidRPr="007A7C84">
        <w:rPr>
          <w:rStyle w:val="Hyperlink1"/>
        </w:rPr>
        <w:t>ého term</w:t>
      </w:r>
      <w:r w:rsidRPr="0092017E">
        <w:rPr>
          <w:rStyle w:val="Hyperlink1"/>
        </w:rPr>
        <w:t>ínu za změněných podmínek. Jinými slovy, Zhotovitel nemá nárok na mechanický posun termínu dokončení Díla, kdy skutečnosti dle předchozí věty trvají, ale pouze na takový posun, který odpovídá shora uveden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minimální době. Zhotovitel je povinen Objednateli tuto dobu prokázat a dolož</w:t>
      </w:r>
      <w:r w:rsidRPr="007A7C84">
        <w:rPr>
          <w:rStyle w:val="Hyperlink1"/>
        </w:rPr>
        <w:t>it p</w:t>
      </w:r>
      <w:r w:rsidRPr="0092017E">
        <w:rPr>
          <w:rStyle w:val="Hyperlink1"/>
        </w:rPr>
        <w:t>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 xml:space="preserve">šnými dokumenty. Prodloužení </w:t>
      </w:r>
      <w:r w:rsidRPr="007A7C84">
        <w:rPr>
          <w:rStyle w:val="Hyperlink1"/>
        </w:rPr>
        <w:t>Term</w:t>
      </w:r>
      <w:r w:rsidRPr="0092017E">
        <w:rPr>
          <w:rStyle w:val="Hyperlink1"/>
        </w:rPr>
        <w:t>ínu dokončení je možn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pouze na základě písemn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dodatku ke Smlouvě.</w:t>
      </w:r>
      <w:bookmarkEnd w:id="45"/>
      <w:r w:rsidRPr="0092017E">
        <w:rPr>
          <w:rStyle w:val="Hyperlink1"/>
        </w:rPr>
        <w:t xml:space="preserve"> </w:t>
      </w:r>
    </w:p>
    <w:p w14:paraId="6A018763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46" w:name="_Ref478006328"/>
      <w:r w:rsidRPr="0092017E">
        <w:rPr>
          <w:rStyle w:val="Hyperlink1"/>
        </w:rPr>
        <w:t>Zhotovitel se zavazuje upozornit Objednatele na jakoukoliv událost, negativní trend nebo hrozící Vyšší moc,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 xml:space="preserve">by mohly způsobit zpoždění v provádění Díla či dosažení </w:t>
      </w:r>
      <w:r w:rsidRPr="007A7C84">
        <w:rPr>
          <w:rStyle w:val="Hyperlink1"/>
        </w:rPr>
        <w:t>Term</w:t>
      </w:r>
      <w:r w:rsidRPr="0092017E">
        <w:rPr>
          <w:rStyle w:val="Hyperlink1"/>
        </w:rPr>
        <w:t>ínu dokončení, případně jiný negativní dopad na Dílo, ne později než deset (10) dní ode dne, kdy takov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okolnosti mohly být zjištěny osobou jednající s odbornou péčí. Pokud tak neučiní, odpovídá Zhotovitel za veškerou škodu či jinou újmu, zejm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na včetně nákladů na dodatečn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provádění Změn či jiný</w:t>
      </w:r>
      <w:r w:rsidRPr="007A7C84">
        <w:rPr>
          <w:rStyle w:val="Hyperlink1"/>
        </w:rPr>
        <w:t xml:space="preserve">ch </w:t>
      </w:r>
      <w:r w:rsidRPr="0092017E">
        <w:rPr>
          <w:rStyle w:val="Hyperlink1"/>
        </w:rPr>
        <w:t>úprav Díla.</w:t>
      </w:r>
      <w:bookmarkEnd w:id="46"/>
    </w:p>
    <w:p w14:paraId="6A018764" w14:textId="77777777" w:rsidR="0025189E" w:rsidRPr="0092017E" w:rsidRDefault="00FC2E1C">
      <w:pPr>
        <w:pStyle w:val="Clanek11"/>
        <w:spacing w:before="120" w:after="120"/>
        <w:jc w:val="both"/>
        <w:rPr>
          <w:rStyle w:val="dn"/>
          <w:b/>
          <w:bCs/>
        </w:rPr>
      </w:pPr>
      <w:bookmarkStart w:id="47" w:name="_Ref73445310"/>
      <w:r w:rsidRPr="0092017E">
        <w:rPr>
          <w:rStyle w:val="dn"/>
          <w:b/>
          <w:bCs/>
        </w:rPr>
        <w:t>P</w:t>
      </w:r>
      <w:bookmarkStart w:id="48" w:name="_Ref532436287"/>
      <w:bookmarkEnd w:id="47"/>
      <w:r w:rsidRPr="0092017E">
        <w:rPr>
          <w:rStyle w:val="dn"/>
          <w:b/>
          <w:bCs/>
        </w:rPr>
        <w:t>ředání a převzetí Díla</w:t>
      </w:r>
      <w:bookmarkEnd w:id="48"/>
    </w:p>
    <w:p w14:paraId="6A018765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49" w:name="_Ref175847623"/>
      <w:r w:rsidRPr="0092017E">
        <w:rPr>
          <w:rStyle w:val="Hyperlink1"/>
        </w:rPr>
        <w:t>Dokončen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Dílo ve smyslu č</w:t>
      </w:r>
      <w:r w:rsidRPr="007A7C84">
        <w:rPr>
          <w:rStyle w:val="Hyperlink1"/>
        </w:rPr>
        <w:t xml:space="preserve">l. </w:t>
      </w:r>
      <w:hyperlink w:anchor="Ref94195958" w:history="1">
        <w:r w:rsidRPr="0092017E">
          <w:rPr>
            <w:rStyle w:val="Hyperlink1"/>
          </w:rPr>
          <w:t>6.6</w:t>
        </w:r>
      </w:hyperlink>
      <w:r w:rsidRPr="0092017E">
        <w:rPr>
          <w:rStyle w:val="Hyperlink1"/>
        </w:rPr>
        <w:t xml:space="preserve"> Smlouvy Zhotovitel předá Objednateli nejpozději v </w:t>
      </w:r>
      <w:r w:rsidRPr="007A7C84">
        <w:rPr>
          <w:rStyle w:val="Hyperlink1"/>
        </w:rPr>
        <w:t>Term</w:t>
      </w:r>
      <w:r w:rsidRPr="0092017E">
        <w:rPr>
          <w:rStyle w:val="Hyperlink1"/>
        </w:rPr>
        <w:t>ínu dokončení (konečn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převzetí). Zhotovitel je oprávněn prov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st a předat Dílo jako celek i př</w:t>
      </w:r>
      <w:r w:rsidRPr="007A7C84">
        <w:rPr>
          <w:rStyle w:val="Hyperlink1"/>
        </w:rPr>
        <w:t>ed Term</w:t>
      </w:r>
      <w:r w:rsidRPr="0092017E">
        <w:rPr>
          <w:rStyle w:val="Hyperlink1"/>
        </w:rPr>
        <w:t>ínem dokončení.</w:t>
      </w:r>
      <w:bookmarkEnd w:id="49"/>
    </w:p>
    <w:p w14:paraId="6A018766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Podmínkou předání Díla je předání Dokumentace skutečn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provedení stavby a obstarání vydání pravomocn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Kolaudačního rozhodnutí.</w:t>
      </w:r>
    </w:p>
    <w:p w14:paraId="6A018767" w14:textId="0F5BE1B4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50" w:name="_Ref73446137"/>
      <w:bookmarkStart w:id="51" w:name="_Ref182230448"/>
      <w:r w:rsidRPr="0092017E">
        <w:rPr>
          <w:rStyle w:val="Hyperlink1"/>
        </w:rPr>
        <w:lastRenderedPageBreak/>
        <w:t>O</w:t>
      </w:r>
      <w:bookmarkStart w:id="52" w:name="_Ref94196108"/>
      <w:bookmarkEnd w:id="50"/>
      <w:r w:rsidRPr="0092017E">
        <w:rPr>
          <w:rStyle w:val="Hyperlink1"/>
        </w:rPr>
        <w:t>bjednatel řádně dokončen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Dí</w:t>
      </w:r>
      <w:r w:rsidRPr="007A7C84">
        <w:rPr>
          <w:rStyle w:val="Hyperlink1"/>
        </w:rPr>
        <w:t>lo p</w:t>
      </w:r>
      <w:r w:rsidRPr="0092017E">
        <w:rPr>
          <w:rStyle w:val="Hyperlink1"/>
        </w:rPr>
        <w:t>řevezme a o tomto převzetí sepíše se Zhotovitelem zápis o převzetí Dí</w:t>
      </w:r>
      <w:r w:rsidRPr="007A7C84">
        <w:rPr>
          <w:rStyle w:val="Hyperlink1"/>
        </w:rPr>
        <w:t>la v</w:t>
      </w:r>
      <w:r w:rsidRPr="0092017E">
        <w:rPr>
          <w:rStyle w:val="Hyperlink1"/>
        </w:rPr>
        <w:t> Místě provádění díla (protokolární převzetí).</w:t>
      </w:r>
      <w:bookmarkEnd w:id="52"/>
      <w:r w:rsidRPr="0092017E">
        <w:rPr>
          <w:rStyle w:val="Hyperlink1"/>
        </w:rPr>
        <w:t xml:space="preserve"> </w:t>
      </w:r>
      <w:bookmarkStart w:id="53" w:name="_Hlk73535835"/>
      <w:r w:rsidRPr="0092017E">
        <w:rPr>
          <w:rStyle w:val="Hyperlink1"/>
        </w:rPr>
        <w:t>Podpis zápisu o převzetí Dí</w:t>
      </w:r>
      <w:r w:rsidRPr="007A7C84">
        <w:rPr>
          <w:rStyle w:val="Hyperlink1"/>
        </w:rPr>
        <w:t>la m</w:t>
      </w:r>
      <w:r w:rsidRPr="0092017E">
        <w:rPr>
          <w:rStyle w:val="Hyperlink1"/>
        </w:rPr>
        <w:t>á účinky uveden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v č</w:t>
      </w:r>
      <w:r w:rsidRPr="007A7C84">
        <w:rPr>
          <w:rStyle w:val="Hyperlink1"/>
        </w:rPr>
        <w:t>l.</w:t>
      </w:r>
      <w:r w:rsidRPr="0092017E">
        <w:rPr>
          <w:rStyle w:val="Hyperlink1"/>
        </w:rPr>
        <w:t> </w:t>
      </w:r>
      <w:r w:rsidR="00C77860">
        <w:fldChar w:fldCharType="begin"/>
      </w:r>
      <w:r w:rsidR="00C77860">
        <w:rPr>
          <w:rStyle w:val="Hyperlink1"/>
        </w:rPr>
        <w:instrText xml:space="preserve"> REF _Ref181782047 \r \h </w:instrText>
      </w:r>
      <w:r w:rsidR="00C77860">
        <w:fldChar w:fldCharType="separate"/>
      </w:r>
      <w:r w:rsidR="00C77860">
        <w:rPr>
          <w:rStyle w:val="Hyperlink1"/>
        </w:rPr>
        <w:t>6.6</w:t>
      </w:r>
      <w:r w:rsidR="00C77860">
        <w:fldChar w:fldCharType="end"/>
      </w:r>
      <w:r w:rsidRPr="0092017E">
        <w:rPr>
          <w:rStyle w:val="Hyperlink1"/>
        </w:rPr>
        <w:t> Smlouvy.</w:t>
      </w:r>
      <w:bookmarkEnd w:id="51"/>
      <w:bookmarkEnd w:id="53"/>
    </w:p>
    <w:p w14:paraId="6A018768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Předání budou dle instrukcí Objednatele předcházet technick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prohlídky za účasti Zhotovitele, Objednatele a dalších osob (zejm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na TDS). Z technických prohlídek bude Objednatel pořizovat zápisy,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poskytne Zhotoviteli jako podklad pro přejí</w:t>
      </w:r>
      <w:r w:rsidRPr="007A7C84">
        <w:rPr>
          <w:rStyle w:val="Hyperlink1"/>
        </w:rPr>
        <w:t>mac</w:t>
      </w:r>
      <w:r w:rsidRPr="0092017E">
        <w:rPr>
          <w:rStyle w:val="Hyperlink1"/>
        </w:rPr>
        <w:t>í řízení.</w:t>
      </w:r>
    </w:p>
    <w:p w14:paraId="6A018769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54" w:name="_Ref175746004"/>
      <w:r w:rsidRPr="007A7C84">
        <w:rPr>
          <w:rStyle w:val="Hyperlink1"/>
        </w:rPr>
        <w:t>O p</w:t>
      </w:r>
      <w:r w:rsidRPr="0092017E">
        <w:rPr>
          <w:rStyle w:val="Hyperlink1"/>
        </w:rPr>
        <w:t>řejí</w:t>
      </w:r>
      <w:r w:rsidRPr="007A7C84">
        <w:rPr>
          <w:rStyle w:val="Hyperlink1"/>
        </w:rPr>
        <w:t>mac</w:t>
      </w:r>
      <w:r w:rsidRPr="0092017E">
        <w:rPr>
          <w:rStyle w:val="Hyperlink1"/>
        </w:rPr>
        <w:t>í řízení požádá Zhotovitel písemně Objednatele. Objednatel sdělí termín přejí</w:t>
      </w:r>
      <w:r w:rsidRPr="007A7C84">
        <w:rPr>
          <w:rStyle w:val="Hyperlink1"/>
        </w:rPr>
        <w:t>mac</w:t>
      </w:r>
      <w:r w:rsidRPr="0092017E">
        <w:rPr>
          <w:rStyle w:val="Hyperlink1"/>
        </w:rPr>
        <w:t>ího řízení Zhotoviteli do 5 (pěti) pracovních dnů po obdržení žádosti Zhotovitele. Př</w:t>
      </w:r>
      <w:r w:rsidRPr="007A7C84">
        <w:rPr>
          <w:rStyle w:val="Hyperlink1"/>
        </w:rPr>
        <w:t>i p</w:t>
      </w:r>
      <w:r w:rsidRPr="0092017E">
        <w:rPr>
          <w:rStyle w:val="Hyperlink1"/>
        </w:rPr>
        <w:t>ředání Díla bude za účasti Stran a TDS provedena prohlídka. Po proveden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prohlídce Objednatel na základě výzvy Zhotovitele k převzetí Díla:</w:t>
      </w:r>
      <w:bookmarkEnd w:id="54"/>
    </w:p>
    <w:p w14:paraId="6A01876A" w14:textId="77777777" w:rsidR="0025189E" w:rsidRPr="0092017E" w:rsidRDefault="00FC2E1C">
      <w:pPr>
        <w:numPr>
          <w:ilvl w:val="0"/>
          <w:numId w:val="27"/>
        </w:numPr>
        <w:spacing w:before="120" w:after="120"/>
        <w:jc w:val="both"/>
      </w:pPr>
      <w:r w:rsidRPr="0092017E">
        <w:rPr>
          <w:rStyle w:val="Hyperlink1"/>
        </w:rPr>
        <w:t>vydá Zhotoviteli zá</w:t>
      </w:r>
      <w:r w:rsidRPr="007A7C84">
        <w:rPr>
          <w:rStyle w:val="Hyperlink1"/>
        </w:rPr>
        <w:t>pis o p</w:t>
      </w:r>
      <w:r w:rsidRPr="0092017E">
        <w:rPr>
          <w:rStyle w:val="Hyperlink1"/>
        </w:rPr>
        <w:t>řevzetí Díla s uvedením data, kdy bylo Dí</w:t>
      </w:r>
      <w:r w:rsidRPr="007A7C84">
        <w:rPr>
          <w:rStyle w:val="Hyperlink1"/>
        </w:rPr>
        <w:t xml:space="preserve">lo </w:t>
      </w:r>
      <w:r w:rsidRPr="0092017E">
        <w:rPr>
          <w:rStyle w:val="Hyperlink1"/>
        </w:rPr>
        <w:t>řádně dokončeno v souladu se Smlouvou; nebo</w:t>
      </w:r>
    </w:p>
    <w:p w14:paraId="6A01876B" w14:textId="7E09A8FC" w:rsidR="0025189E" w:rsidRPr="0092017E" w:rsidRDefault="00FC2E1C">
      <w:pPr>
        <w:numPr>
          <w:ilvl w:val="0"/>
          <w:numId w:val="27"/>
        </w:numPr>
        <w:spacing w:before="120" w:after="120"/>
        <w:jc w:val="both"/>
      </w:pPr>
      <w:r w:rsidRPr="0092017E">
        <w:rPr>
          <w:rStyle w:val="Hyperlink1"/>
        </w:rPr>
        <w:t>odmítne vydání zápisu o převzetí Díla s udáním důvodů a uvedení</w:t>
      </w:r>
      <w:r w:rsidRPr="007A7C84">
        <w:rPr>
          <w:rStyle w:val="Hyperlink1"/>
        </w:rPr>
        <w:t>m vad br</w:t>
      </w:r>
      <w:r w:rsidRPr="0092017E">
        <w:rPr>
          <w:rStyle w:val="Hyperlink1"/>
        </w:rPr>
        <w:t>ánící</w:t>
      </w:r>
      <w:r w:rsidRPr="007A7C84">
        <w:rPr>
          <w:rStyle w:val="Hyperlink1"/>
        </w:rPr>
        <w:t>ch u</w:t>
      </w:r>
      <w:r w:rsidRPr="0092017E">
        <w:rPr>
          <w:rStyle w:val="Hyperlink1"/>
        </w:rPr>
        <w:t>žívání Díla, jež má Zhotovitel odstranit, aby bylo možno zá</w:t>
      </w:r>
      <w:r w:rsidRPr="007A7C84">
        <w:rPr>
          <w:rStyle w:val="Hyperlink1"/>
        </w:rPr>
        <w:t>pis o p</w:t>
      </w:r>
      <w:r w:rsidRPr="0092017E">
        <w:rPr>
          <w:rStyle w:val="Hyperlink1"/>
        </w:rPr>
        <w:t>řevzetí Díla vydat. Zhotovitel pot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tyto vady odstraní a Objednatele dalším oznámením podle tohoto č</w:t>
      </w:r>
      <w:r w:rsidRPr="007A7C84">
        <w:rPr>
          <w:rStyle w:val="Hyperlink1"/>
        </w:rPr>
        <w:t xml:space="preserve">l. </w:t>
      </w:r>
      <w:r w:rsidR="003A3BDF">
        <w:fldChar w:fldCharType="begin"/>
      </w:r>
      <w:r w:rsidR="003A3BDF">
        <w:rPr>
          <w:rStyle w:val="Hyperlink1"/>
        </w:rPr>
        <w:instrText xml:space="preserve"> REF _Ref175746004 \r \h </w:instrText>
      </w:r>
      <w:r w:rsidR="003A3BDF">
        <w:fldChar w:fldCharType="separate"/>
      </w:r>
      <w:r w:rsidR="003A3BDF">
        <w:rPr>
          <w:rStyle w:val="Hyperlink1"/>
        </w:rPr>
        <w:t>6.15</w:t>
      </w:r>
      <w:r w:rsidR="003A3BDF">
        <w:fldChar w:fldCharType="end"/>
      </w:r>
      <w:r w:rsidR="003A3BDF">
        <w:t xml:space="preserve"> </w:t>
      </w:r>
      <w:r w:rsidRPr="0092017E">
        <w:rPr>
          <w:rStyle w:val="Hyperlink1"/>
        </w:rPr>
        <w:t>Smlouvy vyzve k vydání zápisu o převzetí Dí</w:t>
      </w:r>
      <w:r w:rsidRPr="007A7C84">
        <w:rPr>
          <w:rStyle w:val="Hyperlink1"/>
        </w:rPr>
        <w:t>la, p</w:t>
      </w:r>
      <w:r w:rsidRPr="0092017E">
        <w:rPr>
          <w:rStyle w:val="Hyperlink1"/>
        </w:rPr>
        <w:t>řičemž zde uvedený postup se užije i opakovaně, dokud Objednatel nevydá Zhotoviteli zá</w:t>
      </w:r>
      <w:r w:rsidRPr="007A7C84">
        <w:rPr>
          <w:rStyle w:val="Hyperlink1"/>
        </w:rPr>
        <w:t>pis o p</w:t>
      </w:r>
      <w:r w:rsidRPr="0092017E">
        <w:rPr>
          <w:rStyle w:val="Hyperlink1"/>
        </w:rPr>
        <w:t>řevzetí Díla dle písm. (a) nebo (c) tohoto č</w:t>
      </w:r>
      <w:r w:rsidRPr="007A7C84">
        <w:rPr>
          <w:rStyle w:val="Hyperlink1"/>
        </w:rPr>
        <w:t xml:space="preserve">l. </w:t>
      </w:r>
      <w:r w:rsidR="003A3BDF">
        <w:fldChar w:fldCharType="begin"/>
      </w:r>
      <w:r w:rsidR="003A3BDF">
        <w:rPr>
          <w:rStyle w:val="Hyperlink1"/>
        </w:rPr>
        <w:instrText xml:space="preserve"> REF _Ref175746004 \r \h </w:instrText>
      </w:r>
      <w:r w:rsidR="003A3BDF">
        <w:fldChar w:fldCharType="separate"/>
      </w:r>
      <w:r w:rsidR="003A3BDF">
        <w:rPr>
          <w:rStyle w:val="Hyperlink1"/>
        </w:rPr>
        <w:t>6.15</w:t>
      </w:r>
      <w:r w:rsidR="003A3BDF">
        <w:fldChar w:fldCharType="end"/>
      </w:r>
      <w:r w:rsidR="003A3BDF">
        <w:t xml:space="preserve"> </w:t>
      </w:r>
      <w:r w:rsidRPr="0092017E">
        <w:rPr>
          <w:rStyle w:val="Hyperlink1"/>
        </w:rPr>
        <w:t>Smlouvy; nebo</w:t>
      </w:r>
    </w:p>
    <w:p w14:paraId="6A01876C" w14:textId="77777777" w:rsidR="0025189E" w:rsidRPr="0092017E" w:rsidRDefault="00FC2E1C">
      <w:pPr>
        <w:numPr>
          <w:ilvl w:val="0"/>
          <w:numId w:val="27"/>
        </w:numPr>
        <w:spacing w:before="120" w:after="120"/>
        <w:jc w:val="both"/>
      </w:pPr>
      <w:r w:rsidRPr="0092017E">
        <w:rPr>
          <w:rStyle w:val="Hyperlink1"/>
        </w:rPr>
        <w:t>vydá Zhotoviteli zá</w:t>
      </w:r>
      <w:r w:rsidRPr="007A7C84">
        <w:rPr>
          <w:rStyle w:val="Hyperlink1"/>
        </w:rPr>
        <w:t>pis o p</w:t>
      </w:r>
      <w:r w:rsidRPr="0092017E">
        <w:rPr>
          <w:rStyle w:val="Hyperlink1"/>
        </w:rPr>
        <w:t>řevzetí Díla s uvedením soupisu vad a nedodělků nebránící</w:t>
      </w:r>
      <w:r w:rsidRPr="007A7C84">
        <w:rPr>
          <w:rStyle w:val="Hyperlink1"/>
        </w:rPr>
        <w:t xml:space="preserve">ch </w:t>
      </w:r>
      <w:r w:rsidRPr="0092017E">
        <w:rPr>
          <w:rStyle w:val="Hyperlink1"/>
        </w:rPr>
        <w:t>řádn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mu užívání s popisem, jak se projevují, a s uvedením přiměřen</w:t>
      </w:r>
      <w:r w:rsidRPr="007A7C84">
        <w:rPr>
          <w:rStyle w:val="Hyperlink1"/>
        </w:rPr>
        <w:t>é lh</w:t>
      </w:r>
      <w:r w:rsidRPr="0092017E">
        <w:rPr>
          <w:rStyle w:val="Hyperlink1"/>
        </w:rPr>
        <w:t>ůty pro jejich odstranění; Zhotovitel se zavazuje je bez zbytečn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odkladu, nejpozději v pří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šný</w:t>
      </w:r>
      <w:r w:rsidRPr="007A7C84">
        <w:rPr>
          <w:rStyle w:val="Hyperlink1"/>
        </w:rPr>
        <w:t>ch lh</w:t>
      </w:r>
      <w:r w:rsidRPr="0092017E">
        <w:rPr>
          <w:rStyle w:val="Hyperlink1"/>
        </w:rPr>
        <w:t>ůtách, odstranit.</w:t>
      </w:r>
    </w:p>
    <w:p w14:paraId="6A01876D" w14:textId="77777777" w:rsidR="0025189E" w:rsidRPr="0092017E" w:rsidRDefault="00FC2E1C">
      <w:pPr>
        <w:pStyle w:val="Clanek11"/>
        <w:numPr>
          <w:ilvl w:val="1"/>
          <w:numId w:val="28"/>
        </w:numPr>
        <w:spacing w:before="120" w:after="120"/>
        <w:jc w:val="both"/>
      </w:pPr>
      <w:r w:rsidRPr="0092017E">
        <w:rPr>
          <w:rStyle w:val="Hyperlink1"/>
        </w:rPr>
        <w:t xml:space="preserve">Pro vyloučení pochybností </w:t>
      </w:r>
      <w:r w:rsidRPr="007A7C84">
        <w:rPr>
          <w:rStyle w:val="Hyperlink1"/>
        </w:rPr>
        <w:t>se v</w:t>
      </w:r>
      <w:r w:rsidRPr="0092017E">
        <w:rPr>
          <w:rStyle w:val="Hyperlink1"/>
        </w:rPr>
        <w:t>ýslovně ujednává, že je výlučným právem Objednatele rozhodnout, zda vydá zá</w:t>
      </w:r>
      <w:r w:rsidRPr="007A7C84">
        <w:rPr>
          <w:rStyle w:val="Hyperlink1"/>
        </w:rPr>
        <w:t>pis o p</w:t>
      </w:r>
      <w:r w:rsidRPr="0092017E">
        <w:rPr>
          <w:rStyle w:val="Hyperlink1"/>
        </w:rPr>
        <w:t>řevzetí Díla i za situace, kdy Dí</w:t>
      </w:r>
      <w:r w:rsidRPr="007A7C84">
        <w:rPr>
          <w:rStyle w:val="Hyperlink1"/>
        </w:rPr>
        <w:t>lo m</w:t>
      </w:r>
      <w:r w:rsidRPr="0092017E">
        <w:rPr>
          <w:rStyle w:val="Hyperlink1"/>
        </w:rPr>
        <w:t>á vady, nebo nikoli, resp. nepřevzít Dílo, pokud by mělo jak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koli vady.</w:t>
      </w:r>
    </w:p>
    <w:p w14:paraId="6A01876E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Závěry uveden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v zápise o převzetí Díla jsou pro Strany závazn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.</w:t>
      </w:r>
    </w:p>
    <w:p w14:paraId="6A01876F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je povinen po řádn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 dokončení Díla a protokolárním předání Díla v Záruční době v</w:t>
      </w:r>
      <w:r w:rsidRPr="007A7C84">
        <w:rPr>
          <w:rStyle w:val="Hyperlink1"/>
        </w:rPr>
        <w:t>ést ve</w:t>
      </w:r>
      <w:r w:rsidRPr="0092017E">
        <w:rPr>
          <w:rStyle w:val="Hyperlink1"/>
        </w:rPr>
        <w:t>škerou dokumentaci, evidenci a doklady,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 xml:space="preserve">souvisejí s Dílem a Smlouvou. Po skončení Záruční doby a odstranění záručních vad tyto dokumenty předá Objednateli. </w:t>
      </w:r>
    </w:p>
    <w:p w14:paraId="6A018770" w14:textId="782A8B75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Nebezpečí škod na zhotovovan</w:t>
      </w:r>
      <w:r w:rsidRPr="007A7C84">
        <w:rPr>
          <w:rStyle w:val="Hyperlink1"/>
        </w:rPr>
        <w:t>ém D</w:t>
      </w:r>
      <w:r w:rsidRPr="0092017E">
        <w:rPr>
          <w:rStyle w:val="Hyperlink1"/>
        </w:rPr>
        <w:t>íle nese Zhotovitel od převzetí Místa provádění dí</w:t>
      </w:r>
      <w:r w:rsidRPr="007A7C84">
        <w:rPr>
          <w:rStyle w:val="Hyperlink1"/>
        </w:rPr>
        <w:t>la a</w:t>
      </w:r>
      <w:r w:rsidRPr="0092017E">
        <w:rPr>
          <w:rStyle w:val="Hyperlink1"/>
        </w:rPr>
        <w:t>ž do doby protokolárního převzetí Díla Objednatelem dle č</w:t>
      </w:r>
      <w:r w:rsidRPr="007A7C84">
        <w:rPr>
          <w:rStyle w:val="Hyperlink1"/>
        </w:rPr>
        <w:t xml:space="preserve">l. </w:t>
      </w:r>
      <w:r w:rsidR="00773BCB">
        <w:fldChar w:fldCharType="begin"/>
      </w:r>
      <w:r w:rsidR="00773BCB">
        <w:rPr>
          <w:rStyle w:val="Hyperlink1"/>
        </w:rPr>
        <w:instrText xml:space="preserve"> REF _Ref182230448 \r \h </w:instrText>
      </w:r>
      <w:r w:rsidR="00773BCB">
        <w:fldChar w:fldCharType="separate"/>
      </w:r>
      <w:r w:rsidR="00773BCB">
        <w:rPr>
          <w:rStyle w:val="Hyperlink1"/>
        </w:rPr>
        <w:t>6.13</w:t>
      </w:r>
      <w:r w:rsidR="00773BCB">
        <w:fldChar w:fldCharType="end"/>
      </w:r>
      <w:r w:rsidR="00773BCB">
        <w:t xml:space="preserve"> </w:t>
      </w:r>
      <w:r w:rsidRPr="0092017E">
        <w:rPr>
          <w:rStyle w:val="Hyperlink1"/>
        </w:rPr>
        <w:t xml:space="preserve">Smlouvy. </w:t>
      </w:r>
    </w:p>
    <w:p w14:paraId="6A018771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55" w:name="_Ref175847632"/>
      <w:r w:rsidRPr="0092017E">
        <w:rPr>
          <w:rStyle w:val="Hyperlink1"/>
        </w:rPr>
        <w:t>Objednatel je již od počátku vlastníkem Díla; jeho vlastnick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právo vzniká vytvořením každ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součásti Díla. Všechny materiá</w:t>
      </w:r>
      <w:r w:rsidRPr="007A7C84">
        <w:rPr>
          <w:rStyle w:val="Hyperlink1"/>
        </w:rPr>
        <w:t>ly p</w:t>
      </w:r>
      <w:r w:rsidRPr="0092017E">
        <w:rPr>
          <w:rStyle w:val="Hyperlink1"/>
        </w:rPr>
        <w:t>ř</w:t>
      </w:r>
      <w:r w:rsidRPr="007A7C84">
        <w:rPr>
          <w:rStyle w:val="Hyperlink1"/>
        </w:rPr>
        <w:t>ech</w:t>
      </w:r>
      <w:r w:rsidRPr="0092017E">
        <w:rPr>
          <w:rStyle w:val="Hyperlink1"/>
        </w:rPr>
        <w:t>ázejí do vlastnictví Objednatele vždy okamžikem, kdy jsou do Díla zabudovány, nebo kdy budou ze strany Objednatele uhrazeny, dle toho, co nastane dří</w:t>
      </w:r>
      <w:r w:rsidRPr="007A7C84">
        <w:rPr>
          <w:rStyle w:val="Hyperlink1"/>
        </w:rPr>
        <w:t xml:space="preserve">ve. Pro </w:t>
      </w:r>
      <w:r w:rsidRPr="0092017E">
        <w:rPr>
          <w:rStyle w:val="Hyperlink1"/>
        </w:rPr>
        <w:t>účely tohoto článku se „uhrazením</w:t>
      </w:r>
      <w:r w:rsidRPr="007A7C84">
        <w:rPr>
          <w:rStyle w:val="Hyperlink1"/>
        </w:rPr>
        <w:t xml:space="preserve">“ </w:t>
      </w:r>
      <w:r w:rsidRPr="0092017E">
        <w:rPr>
          <w:rStyle w:val="Hyperlink1"/>
        </w:rPr>
        <w:t>rozumí úhrada, případn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smluvní pokuty, náhrady škod a další platby splatn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ve prospěch Objednatele podle t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to Smlouvy.</w:t>
      </w:r>
      <w:bookmarkEnd w:id="55"/>
    </w:p>
    <w:p w14:paraId="6A018772" w14:textId="77777777" w:rsidR="0025189E" w:rsidRPr="007A7C84" w:rsidRDefault="00FC2E1C">
      <w:pPr>
        <w:pStyle w:val="Nadpis1"/>
        <w:numPr>
          <w:ilvl w:val="0"/>
          <w:numId w:val="29"/>
        </w:numPr>
        <w:spacing w:before="240"/>
        <w:jc w:val="both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bookmarkStart w:id="56" w:name="_Ref175752349"/>
      <w:bookmarkStart w:id="57" w:name="_Ref182228794"/>
      <w:r w:rsidRPr="007A7C84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>P</w:t>
      </w:r>
      <w:bookmarkStart w:id="58" w:name="_Ref439505003"/>
      <w:bookmarkEnd w:id="56"/>
      <w:r w:rsidRPr="007A7C84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>R</w:t>
      </w:r>
      <w:bookmarkStart w:id="59" w:name="_Ref439505004"/>
      <w:bookmarkEnd w:id="58"/>
      <w:r w:rsidRPr="007A7C84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>O</w:t>
      </w:r>
      <w:bookmarkStart w:id="60" w:name="_Ref73451778"/>
      <w:bookmarkEnd w:id="59"/>
      <w:r w:rsidRPr="007A7C84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>JEKTOVÁ ČINNOST ZHOTOVITELE</w:t>
      </w:r>
      <w:bookmarkEnd w:id="57"/>
    </w:p>
    <w:p w14:paraId="6A018773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je povinen na sv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náklady vyhotovit a poskytnout požadovanou Projektovou dokumentaci v souladu s Požadavky Objednatele.</w:t>
      </w:r>
    </w:p>
    <w:p w14:paraId="6A018774" w14:textId="04C77999" w:rsidR="0025189E" w:rsidRPr="00BC21DC" w:rsidRDefault="00FC2E1C">
      <w:pPr>
        <w:pStyle w:val="Clanek11"/>
        <w:numPr>
          <w:ilvl w:val="1"/>
          <w:numId w:val="6"/>
        </w:numPr>
        <w:spacing w:before="120" w:after="120"/>
        <w:jc w:val="both"/>
        <w:rPr>
          <w:highlight w:val="cyan"/>
        </w:rPr>
      </w:pPr>
      <w:r w:rsidRPr="0092017E">
        <w:rPr>
          <w:rStyle w:val="Hyperlink1"/>
        </w:rPr>
        <w:t>Zhotovitel je povinen zpracovat Projektovou dokumentaci v souladu se Smlouvou, včetně jejích příloh, požadavky stanovenými závazný</w:t>
      </w:r>
      <w:r w:rsidRPr="007A7C84">
        <w:rPr>
          <w:rStyle w:val="Hyperlink1"/>
        </w:rPr>
        <w:t>mi p</w:t>
      </w:r>
      <w:r w:rsidRPr="0092017E">
        <w:rPr>
          <w:rStyle w:val="Hyperlink1"/>
        </w:rPr>
        <w:t xml:space="preserve">ředpisy, požadavky správních orgánů uplatněných </w:t>
      </w:r>
      <w:r w:rsidRPr="0092017E">
        <w:rPr>
          <w:rStyle w:val="Hyperlink1"/>
        </w:rPr>
        <w:lastRenderedPageBreak/>
        <w:t>ve správní</w:t>
      </w:r>
      <w:r w:rsidRPr="007A7C84">
        <w:rPr>
          <w:rStyle w:val="Hyperlink1"/>
        </w:rPr>
        <w:t xml:space="preserve">ch </w:t>
      </w:r>
      <w:r w:rsidRPr="0092017E">
        <w:rPr>
          <w:rStyle w:val="Hyperlink1"/>
        </w:rPr>
        <w:t>řízení</w:t>
      </w:r>
      <w:r w:rsidRPr="007A7C84">
        <w:rPr>
          <w:rStyle w:val="Hyperlink1"/>
        </w:rPr>
        <w:t xml:space="preserve">ch </w:t>
      </w:r>
      <w:r w:rsidRPr="0092017E">
        <w:rPr>
          <w:rStyle w:val="Hyperlink1"/>
        </w:rPr>
        <w:t>č</w:t>
      </w:r>
      <w:r w:rsidRPr="007A7C84">
        <w:rPr>
          <w:rStyle w:val="Hyperlink1"/>
        </w:rPr>
        <w:t>i p</w:t>
      </w:r>
      <w:r w:rsidRPr="0092017E">
        <w:rPr>
          <w:rStyle w:val="Hyperlink1"/>
        </w:rPr>
        <w:t>ři jiných správních postupech, Požadavky Objednatele (v rozsahu přípustn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 dle Smlouvy) a odbornou péčí dodržovanou v oboru projektové činnosti u děl podobn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 xml:space="preserve">ho charakteru a rozsahu jako je Dílo. </w:t>
      </w:r>
      <w:r w:rsidR="00BE60C8" w:rsidRPr="008859B4">
        <w:rPr>
          <w:rStyle w:val="Hyperlink1"/>
        </w:rPr>
        <w:t>Řešení Díla dle Projektové dokumentace musí být reálně (fakticky) proveditelné</w:t>
      </w:r>
      <w:r w:rsidR="00BE60C8">
        <w:rPr>
          <w:rStyle w:val="Hyperlink1"/>
        </w:rPr>
        <w:t>, což bude doloženo Zhotovitelem (např. potvrzení proveditelnosti záměru Stavby ze strany příslušného úřadu).</w:t>
      </w:r>
    </w:p>
    <w:p w14:paraId="6A018775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Každá Projektová dokumentace musí být vyhotovena osobami kvalifikovanými s pří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š</w:t>
      </w:r>
      <w:r w:rsidRPr="007A7C84">
        <w:rPr>
          <w:rStyle w:val="Hyperlink1"/>
        </w:rPr>
        <w:t>nou autorizac</w:t>
      </w:r>
      <w:r w:rsidRPr="0092017E">
        <w:rPr>
          <w:rStyle w:val="Hyperlink1"/>
        </w:rPr>
        <w:t>í ČKA nebo ČKAIT, a to v digitální podobě v otevřen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 formá</w:t>
      </w:r>
      <w:r w:rsidRPr="007A7C84">
        <w:rPr>
          <w:rStyle w:val="Hyperlink1"/>
        </w:rPr>
        <w:t>tu (ve form</w:t>
      </w:r>
      <w:r w:rsidRPr="0092017E">
        <w:rPr>
          <w:rStyle w:val="Hyperlink1"/>
        </w:rPr>
        <w:t>átech .DOC, .XLS, .PDF, .DWG) a v tištěn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papírov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podobě a v počtu č</w:t>
      </w:r>
      <w:r w:rsidRPr="007A7C84">
        <w:rPr>
          <w:rStyle w:val="Hyperlink1"/>
        </w:rPr>
        <w:t>ty</w:t>
      </w:r>
      <w:r w:rsidRPr="0092017E">
        <w:rPr>
          <w:rStyle w:val="Hyperlink1"/>
        </w:rPr>
        <w:t xml:space="preserve">ř (4) kusů </w:t>
      </w:r>
      <w:r w:rsidRPr="007A7C84">
        <w:rPr>
          <w:rStyle w:val="Hyperlink1"/>
        </w:rPr>
        <w:t>origin</w:t>
      </w:r>
      <w:r w:rsidRPr="0092017E">
        <w:rPr>
          <w:rStyle w:val="Hyperlink1"/>
        </w:rPr>
        <w:t>álních vyhotovení ke kontrole a schválení tak, aby její finální znění Zhotovitel odevzdal Objednateli ve lhůtě uveden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v Harmonogramu.</w:t>
      </w:r>
    </w:p>
    <w:p w14:paraId="6A018776" w14:textId="77777777" w:rsidR="0025189E" w:rsidRPr="007A7C84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7A7C84">
        <w:rPr>
          <w:rStyle w:val="Hyperlink1"/>
        </w:rPr>
        <w:t>Sou</w:t>
      </w:r>
      <w:r w:rsidRPr="0092017E">
        <w:rPr>
          <w:rStyle w:val="Hyperlink1"/>
        </w:rPr>
        <w:t>částí plnění při zpracování Projektov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dokumentace jsou tak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vešker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 xml:space="preserve">práce související </w:t>
      </w:r>
      <w:r w:rsidRPr="007A7C84">
        <w:rPr>
          <w:rStyle w:val="Hyperlink1"/>
        </w:rPr>
        <w:t>s p</w:t>
      </w:r>
      <w:r w:rsidRPr="0092017E">
        <w:rPr>
          <w:rStyle w:val="Hyperlink1"/>
        </w:rPr>
        <w:t>řípravou a analýzou vstupních podkladů</w:t>
      </w:r>
      <w:r w:rsidRPr="007A7C84">
        <w:rPr>
          <w:rStyle w:val="Hyperlink1"/>
        </w:rPr>
        <w:t>, a d</w:t>
      </w:r>
      <w:r w:rsidRPr="0092017E">
        <w:rPr>
          <w:rStyle w:val="Hyperlink1"/>
        </w:rPr>
        <w:t>ále související s návrhem a přípravou všech podkladů sloužících k rozhodnutí Zhotovitele i Objednatele o konkr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tním technick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 xml:space="preserve">m řešení </w:t>
      </w:r>
      <w:r w:rsidRPr="007A7C84">
        <w:rPr>
          <w:rStyle w:val="Hyperlink1"/>
        </w:rPr>
        <w:t>s d</w:t>
      </w:r>
      <w:r w:rsidRPr="0092017E">
        <w:rPr>
          <w:rStyle w:val="Hyperlink1"/>
        </w:rPr>
        <w:t>ůrazem na optimálnost, efektivnost a vysokou technickou úroveň tohoto řešení.</w:t>
      </w:r>
      <w:bookmarkEnd w:id="60"/>
    </w:p>
    <w:p w14:paraId="6A018777" w14:textId="77777777" w:rsidR="0025189E" w:rsidRPr="007A7C84" w:rsidRDefault="00FC2E1C">
      <w:pPr>
        <w:pStyle w:val="Nadpis1"/>
        <w:numPr>
          <w:ilvl w:val="0"/>
          <w:numId w:val="6"/>
        </w:numPr>
        <w:spacing w:before="240"/>
        <w:jc w:val="both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bookmarkStart w:id="61" w:name="_Ref175752197"/>
      <w:r w:rsidRPr="007A7C84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>SLUŽBY PRO ZÍSKÁNÍ POVOLENÍ</w:t>
      </w:r>
      <w:bookmarkEnd w:id="61"/>
    </w:p>
    <w:p w14:paraId="6A018778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je povinen v zastoupení Objednatele obstarat vydání pravomocn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Povolení záměru nejpozději ve lhůtě stanoven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v Harmonogramu.</w:t>
      </w:r>
    </w:p>
    <w:p w14:paraId="6A018779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Povolení záměru musí umožňovat provedení Stavby v souladu s Požadavky Objednatele a dalšími požadavky ve Smlouvě, se závaznými právní</w:t>
      </w:r>
      <w:r w:rsidRPr="007A7C84">
        <w:rPr>
          <w:rStyle w:val="Hyperlink1"/>
        </w:rPr>
        <w:t>mi p</w:t>
      </w:r>
      <w:r w:rsidRPr="0092017E">
        <w:rPr>
          <w:rStyle w:val="Hyperlink1"/>
        </w:rPr>
        <w:t>ředpisy, relevantními technickými normami a řádnou stavební praxí.</w:t>
      </w:r>
    </w:p>
    <w:p w14:paraId="6A01877A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bude vykonávat veškerá právní a jiná jednání za Objednatele, aby zajistil (obstaral) vydání pravomocn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Povolení záměru. Zhotovitel zejm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na, nikoli však výlučně:</w:t>
      </w:r>
    </w:p>
    <w:p w14:paraId="6A01877B" w14:textId="77777777" w:rsidR="0025189E" w:rsidRPr="0092017E" w:rsidRDefault="00FC2E1C">
      <w:pPr>
        <w:numPr>
          <w:ilvl w:val="0"/>
          <w:numId w:val="31"/>
        </w:numPr>
        <w:spacing w:before="120" w:after="120"/>
        <w:jc w:val="both"/>
      </w:pPr>
      <w:r w:rsidRPr="0092017E">
        <w:rPr>
          <w:rStyle w:val="Hyperlink1"/>
        </w:rPr>
        <w:t>připraví, zkompletuje a podá pří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šný návrh na vydání Povolení záměru;</w:t>
      </w:r>
    </w:p>
    <w:p w14:paraId="6A01877C" w14:textId="77777777" w:rsidR="0025189E" w:rsidRPr="0092017E" w:rsidRDefault="00FC2E1C">
      <w:pPr>
        <w:numPr>
          <w:ilvl w:val="0"/>
          <w:numId w:val="31"/>
        </w:numPr>
        <w:spacing w:before="120" w:after="120"/>
        <w:jc w:val="both"/>
      </w:pPr>
      <w:r w:rsidRPr="0092017E">
        <w:rPr>
          <w:rStyle w:val="Hyperlink1"/>
        </w:rPr>
        <w:t xml:space="preserve">obstará veškerá </w:t>
      </w:r>
      <w:r w:rsidRPr="007A7C84">
        <w:rPr>
          <w:rStyle w:val="Hyperlink1"/>
        </w:rPr>
        <w:t>dal</w:t>
      </w:r>
      <w:r w:rsidRPr="0092017E">
        <w:rPr>
          <w:rStyle w:val="Hyperlink1"/>
        </w:rPr>
        <w:t>ší potřebná povolení a zajistí jin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doklady a dokumenty nutn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pro vydání pravomocn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Povolení záměru;</w:t>
      </w:r>
    </w:p>
    <w:p w14:paraId="6A01877D" w14:textId="77777777" w:rsidR="0025189E" w:rsidRPr="0092017E" w:rsidRDefault="00FC2E1C">
      <w:pPr>
        <w:numPr>
          <w:ilvl w:val="0"/>
          <w:numId w:val="31"/>
        </w:numPr>
        <w:spacing w:before="120" w:after="120"/>
        <w:jc w:val="both"/>
      </w:pPr>
      <w:r w:rsidRPr="0092017E">
        <w:rPr>
          <w:rStyle w:val="Hyperlink1"/>
        </w:rPr>
        <w:t xml:space="preserve">bude zastupovat Objednatele ve správním řízení ohledně vydání Povolení záměru, </w:t>
      </w:r>
      <w:proofErr w:type="gramStart"/>
      <w:r w:rsidRPr="0092017E">
        <w:rPr>
          <w:rStyle w:val="Hyperlink1"/>
        </w:rPr>
        <w:t>neurčí</w:t>
      </w:r>
      <w:proofErr w:type="gramEnd"/>
      <w:r w:rsidRPr="0092017E">
        <w:rPr>
          <w:rStyle w:val="Hyperlink1"/>
        </w:rPr>
        <w:t>-li Objednatel jinak;</w:t>
      </w:r>
    </w:p>
    <w:p w14:paraId="6A01877E" w14:textId="77777777" w:rsidR="0025189E" w:rsidRPr="0092017E" w:rsidRDefault="00FC2E1C">
      <w:pPr>
        <w:numPr>
          <w:ilvl w:val="0"/>
          <w:numId w:val="31"/>
        </w:numPr>
        <w:spacing w:before="120" w:after="120"/>
        <w:jc w:val="both"/>
      </w:pPr>
      <w:r w:rsidRPr="0092017E">
        <w:rPr>
          <w:rStyle w:val="Hyperlink1"/>
        </w:rPr>
        <w:t>upraví Projektovou dokumentaci podle podmínek a požadavků pří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šn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 xml:space="preserve">ho stavebního úřadu a dalších dotčených orgánů státní </w:t>
      </w:r>
      <w:r w:rsidRPr="007A7C84">
        <w:rPr>
          <w:rStyle w:val="Hyperlink1"/>
        </w:rPr>
        <w:t>spr</w:t>
      </w:r>
      <w:r w:rsidRPr="0092017E">
        <w:rPr>
          <w:rStyle w:val="Hyperlink1"/>
        </w:rPr>
        <w:t>ávy a samosprávy a v souladu s pokyny Objednatele;</w:t>
      </w:r>
    </w:p>
    <w:p w14:paraId="6A01877F" w14:textId="77777777" w:rsidR="0025189E" w:rsidRPr="0092017E" w:rsidRDefault="00FC2E1C">
      <w:pPr>
        <w:numPr>
          <w:ilvl w:val="0"/>
          <w:numId w:val="31"/>
        </w:numPr>
        <w:spacing w:before="120" w:after="120"/>
        <w:jc w:val="both"/>
      </w:pPr>
      <w:r w:rsidRPr="0092017E">
        <w:rPr>
          <w:rStyle w:val="Hyperlink1"/>
        </w:rPr>
        <w:t>bude zastupovat Objednatele v případn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 odvolacím řízení a přezkumn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 řízení</w:t>
      </w:r>
      <w:r w:rsidRPr="007A7C84">
        <w:rPr>
          <w:rStyle w:val="Hyperlink1"/>
        </w:rPr>
        <w:t xml:space="preserve">, </w:t>
      </w:r>
      <w:proofErr w:type="gramStart"/>
      <w:r w:rsidRPr="007A7C84">
        <w:rPr>
          <w:rStyle w:val="Hyperlink1"/>
        </w:rPr>
        <w:t>neur</w:t>
      </w:r>
      <w:r w:rsidRPr="0092017E">
        <w:rPr>
          <w:rStyle w:val="Hyperlink1"/>
        </w:rPr>
        <w:t>čí</w:t>
      </w:r>
      <w:proofErr w:type="gramEnd"/>
      <w:r w:rsidRPr="0092017E">
        <w:rPr>
          <w:rStyle w:val="Hyperlink1"/>
        </w:rPr>
        <w:t>-li Objednatel jinak; a</w:t>
      </w:r>
    </w:p>
    <w:p w14:paraId="6A018780" w14:textId="77777777" w:rsidR="0025189E" w:rsidRPr="0092017E" w:rsidRDefault="00FC2E1C">
      <w:pPr>
        <w:numPr>
          <w:ilvl w:val="0"/>
          <w:numId w:val="31"/>
        </w:numPr>
        <w:spacing w:before="120" w:after="120"/>
        <w:jc w:val="both"/>
      </w:pPr>
      <w:r w:rsidRPr="0092017E">
        <w:rPr>
          <w:rStyle w:val="Hyperlink1"/>
        </w:rPr>
        <w:t>převezme originál pravomocn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Povolení záměru a předá jej Objednateli.</w:t>
      </w:r>
    </w:p>
    <w:p w14:paraId="6A018781" w14:textId="381B3A55" w:rsidR="0025189E" w:rsidRPr="0092017E" w:rsidRDefault="00FC2E1C">
      <w:pPr>
        <w:pStyle w:val="Clanek11"/>
        <w:numPr>
          <w:ilvl w:val="1"/>
          <w:numId w:val="32"/>
        </w:numPr>
        <w:spacing w:before="120" w:after="120"/>
        <w:jc w:val="both"/>
      </w:pPr>
      <w:r w:rsidRPr="0092017E">
        <w:rPr>
          <w:rStyle w:val="Hyperlink1"/>
        </w:rPr>
        <w:t>Zhotovitel je dále povinen prov</w:t>
      </w:r>
      <w:r w:rsidRPr="007A7C84">
        <w:rPr>
          <w:rStyle w:val="Hyperlink1"/>
        </w:rPr>
        <w:t>ést ve</w:t>
      </w:r>
      <w:r w:rsidRPr="0092017E">
        <w:rPr>
          <w:rStyle w:val="Hyperlink1"/>
        </w:rPr>
        <w:t>škeré činnosti potřebn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pro získání Povolení záměru, včetně zajištění povolení změn Stavby před dokončením dle § 224 Stavebního zákona</w:t>
      </w:r>
      <w:r w:rsidR="00CB2B9E">
        <w:rPr>
          <w:rStyle w:val="Hyperlink1"/>
        </w:rPr>
        <w:t>, zajištění vydání Povolení předčasného užívání</w:t>
      </w:r>
      <w:r w:rsidRPr="0092017E">
        <w:rPr>
          <w:rStyle w:val="Hyperlink1"/>
        </w:rPr>
        <w:t xml:space="preserve"> a zajištění vydání Kolaudačního rozhodnutí. Zhotovitel je povinen TDS a Objednatele o průběhu těchto činností včas informovat. Objednatel je povinen poskytnout Zhotoviteli veškerou nezbytnou součinnost k řádn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 xml:space="preserve">mu poskytování 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žeb pro</w:t>
      </w:r>
      <w:r w:rsidR="00E17706">
        <w:rPr>
          <w:rStyle w:val="Hyperlink1"/>
        </w:rPr>
        <w:t> </w:t>
      </w:r>
      <w:r w:rsidRPr="0092017E">
        <w:rPr>
          <w:rStyle w:val="Hyperlink1"/>
        </w:rPr>
        <w:t>získání</w:t>
      </w:r>
      <w:r w:rsidR="00CB2B9E">
        <w:rPr>
          <w:rStyle w:val="Hyperlink1"/>
        </w:rPr>
        <w:t xml:space="preserve"> všech povolení dle tohoto čl. </w:t>
      </w:r>
      <w:r w:rsidR="007D22F7">
        <w:rPr>
          <w:rStyle w:val="Hyperlink1"/>
        </w:rPr>
        <w:fldChar w:fldCharType="begin"/>
      </w:r>
      <w:r w:rsidR="007D22F7">
        <w:rPr>
          <w:rStyle w:val="Hyperlink1"/>
        </w:rPr>
        <w:instrText xml:space="preserve"> REF _Ref175752197 \r \h </w:instrText>
      </w:r>
      <w:r w:rsidR="007D22F7">
        <w:rPr>
          <w:rStyle w:val="Hyperlink1"/>
        </w:rPr>
      </w:r>
      <w:r w:rsidR="007D22F7">
        <w:rPr>
          <w:rStyle w:val="Hyperlink1"/>
        </w:rPr>
        <w:fldChar w:fldCharType="separate"/>
      </w:r>
      <w:r w:rsidR="007D22F7">
        <w:rPr>
          <w:rStyle w:val="Hyperlink1"/>
        </w:rPr>
        <w:t>8</w:t>
      </w:r>
      <w:r w:rsidR="007D22F7">
        <w:rPr>
          <w:rStyle w:val="Hyperlink1"/>
        </w:rPr>
        <w:fldChar w:fldCharType="end"/>
      </w:r>
      <w:r w:rsidR="007D22F7">
        <w:rPr>
          <w:rStyle w:val="Hyperlink1"/>
        </w:rPr>
        <w:t xml:space="preserve"> </w:t>
      </w:r>
      <w:r w:rsidR="00CB2B9E">
        <w:rPr>
          <w:rStyle w:val="Hyperlink1"/>
        </w:rPr>
        <w:t>Smlouvy</w:t>
      </w:r>
      <w:r w:rsidRPr="0092017E">
        <w:rPr>
          <w:rStyle w:val="Hyperlink1"/>
        </w:rPr>
        <w:t>, včetně poskytnutí potřebných plných mocí.</w:t>
      </w:r>
    </w:p>
    <w:p w14:paraId="6A018782" w14:textId="26201A49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62" w:name="_Ref175842476"/>
      <w:r w:rsidRPr="0092017E">
        <w:rPr>
          <w:rStyle w:val="Hyperlink1"/>
        </w:rPr>
        <w:t>Zhotovitel není v prodlení se zajištěním vydání Povolení záměru</w:t>
      </w:r>
      <w:r w:rsidR="00F76DE0">
        <w:rPr>
          <w:rStyle w:val="Hyperlink1"/>
        </w:rPr>
        <w:t xml:space="preserve"> nebo Povolení předčasného užívání</w:t>
      </w:r>
      <w:r w:rsidR="00D33E5A">
        <w:rPr>
          <w:rStyle w:val="Hyperlink1"/>
        </w:rPr>
        <w:t xml:space="preserve"> </w:t>
      </w:r>
      <w:r w:rsidRPr="0092017E">
        <w:rPr>
          <w:rStyle w:val="Hyperlink1"/>
        </w:rPr>
        <w:t>a má nárok na nezbytnou úpravu Harmonogramu v důsledku toho, že Povolení záměru</w:t>
      </w:r>
      <w:r w:rsidR="00D33E5A">
        <w:rPr>
          <w:rStyle w:val="Hyperlink1"/>
        </w:rPr>
        <w:t xml:space="preserve"> </w:t>
      </w:r>
      <w:r w:rsidR="00F76DE0">
        <w:rPr>
          <w:rStyle w:val="Hyperlink1"/>
        </w:rPr>
        <w:t>nebo Povolení předčasného užívání</w:t>
      </w:r>
      <w:r w:rsidRPr="0092017E">
        <w:rPr>
          <w:rStyle w:val="Hyperlink1"/>
        </w:rPr>
        <w:t>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 xml:space="preserve">je povinen obstarat, nebylo vydáno ve lhůtě </w:t>
      </w:r>
      <w:r w:rsidRPr="0092017E">
        <w:rPr>
          <w:rStyle w:val="Hyperlink1"/>
        </w:rPr>
        <w:lastRenderedPageBreak/>
        <w:t>stanoven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 xml:space="preserve">v Harmonogramu z důvodu prodlení </w:t>
      </w:r>
      <w:r w:rsidRPr="007A7C84">
        <w:rPr>
          <w:rStyle w:val="Hyperlink1"/>
        </w:rPr>
        <w:t>na stran</w:t>
      </w:r>
      <w:r w:rsidRPr="0092017E">
        <w:rPr>
          <w:rStyle w:val="Hyperlink1"/>
        </w:rPr>
        <w:t>ě stavebního úřadu nebo dotčených správních orgánů v rámci správního řízení předcházejícího vydání Povolení záměru</w:t>
      </w:r>
      <w:r w:rsidR="00F76DE0" w:rsidRPr="00F76DE0">
        <w:rPr>
          <w:rStyle w:val="Hyperlink1"/>
        </w:rPr>
        <w:t xml:space="preserve"> </w:t>
      </w:r>
      <w:r w:rsidR="00F76DE0">
        <w:rPr>
          <w:rStyle w:val="Hyperlink1"/>
        </w:rPr>
        <w:t>nebo Povolení předčasného užívání</w:t>
      </w:r>
      <w:r w:rsidRPr="0092017E">
        <w:rPr>
          <w:rStyle w:val="Hyperlink1"/>
        </w:rPr>
        <w:t>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Zhotovitel pří</w:t>
      </w:r>
      <w:r w:rsidRPr="007A7C84">
        <w:rPr>
          <w:rStyle w:val="Hyperlink1"/>
        </w:rPr>
        <w:t>mo ani nep</w:t>
      </w:r>
      <w:r w:rsidRPr="0092017E">
        <w:rPr>
          <w:rStyle w:val="Hyperlink1"/>
        </w:rPr>
        <w:t>římo nezavinil, nebo v případě, že se některý z účastníků řízení proti rozhodnutí o tom, že se požadovan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Povolení záměru</w:t>
      </w:r>
      <w:r w:rsidR="00F76DE0" w:rsidRPr="00F76DE0">
        <w:rPr>
          <w:rStyle w:val="Hyperlink1"/>
        </w:rPr>
        <w:t xml:space="preserve"> </w:t>
      </w:r>
      <w:r w:rsidR="00F76DE0">
        <w:rPr>
          <w:rStyle w:val="Hyperlink1"/>
        </w:rPr>
        <w:t>nebo Povolení předčasného užívání</w:t>
      </w:r>
      <w:r w:rsidRPr="0092017E">
        <w:rPr>
          <w:rStyle w:val="Hyperlink1"/>
        </w:rPr>
        <w:t xml:space="preserve"> vydává, odvolal, ve všech uvedených případech však za podmínky, že Zhotovitel řádně postupoval v řízení, poskytl správnímu úřadu nebo dotčen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mu orgánu přiměřenou součinnost a postupoval v souladu se závaznými právní</w:t>
      </w:r>
      <w:r w:rsidRPr="007A7C84">
        <w:rPr>
          <w:rStyle w:val="Hyperlink1"/>
        </w:rPr>
        <w:t>mi p</w:t>
      </w:r>
      <w:r w:rsidRPr="0092017E">
        <w:rPr>
          <w:rStyle w:val="Hyperlink1"/>
        </w:rPr>
        <w:t>ředpisy, s touto Smlouvou, obvyklou odbornou praxí a dle pokynů Objednatele.</w:t>
      </w:r>
      <w:bookmarkEnd w:id="62"/>
      <w:r w:rsidRPr="0092017E">
        <w:rPr>
          <w:rStyle w:val="Hyperlink1"/>
        </w:rPr>
        <w:t xml:space="preserve"> </w:t>
      </w:r>
    </w:p>
    <w:p w14:paraId="6A018783" w14:textId="22C26410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63" w:name="_Ref175751984"/>
      <w:r w:rsidRPr="0092017E">
        <w:rPr>
          <w:rStyle w:val="Hyperlink1"/>
        </w:rPr>
        <w:t>Objednatel poskytne v rozsahu tohoto č</w:t>
      </w:r>
      <w:r w:rsidRPr="007A7C84">
        <w:rPr>
          <w:rStyle w:val="Hyperlink1"/>
        </w:rPr>
        <w:t xml:space="preserve">l. </w:t>
      </w:r>
      <w:r w:rsidR="00746851">
        <w:fldChar w:fldCharType="begin"/>
      </w:r>
      <w:r w:rsidR="00746851">
        <w:rPr>
          <w:rStyle w:val="Hyperlink1"/>
        </w:rPr>
        <w:instrText xml:space="preserve"> REF _Ref175751984 \r \h </w:instrText>
      </w:r>
      <w:r w:rsidR="00746851">
        <w:fldChar w:fldCharType="separate"/>
      </w:r>
      <w:r w:rsidR="00746851">
        <w:rPr>
          <w:rStyle w:val="Hyperlink1"/>
        </w:rPr>
        <w:t>8.6</w:t>
      </w:r>
      <w:r w:rsidR="00746851">
        <w:fldChar w:fldCharType="end"/>
      </w:r>
      <w:r w:rsidR="00746851">
        <w:t xml:space="preserve"> </w:t>
      </w:r>
      <w:r w:rsidRPr="0092017E">
        <w:rPr>
          <w:rStyle w:val="Hyperlink1"/>
        </w:rPr>
        <w:t xml:space="preserve">Smlouvy Zhotoviteli v nezbytných případech přiměřenou součinnost při získání Povolení </w:t>
      </w:r>
      <w:r w:rsidR="00F76DE0">
        <w:rPr>
          <w:rStyle w:val="Hyperlink1"/>
        </w:rPr>
        <w:t>záměru</w:t>
      </w:r>
      <w:r w:rsidR="00A42ACB">
        <w:rPr>
          <w:rStyle w:val="Hyperlink1"/>
        </w:rPr>
        <w:t xml:space="preserve"> </w:t>
      </w:r>
      <w:r w:rsidRPr="0092017E">
        <w:rPr>
          <w:rStyle w:val="Hyperlink1"/>
        </w:rPr>
        <w:t>Zhotovitelem. Zhotovitel má právo obrátit se na Objednatele v případě, kdy má Zhotovitel za to, že splnil všechny podmínky pro vydání Povolení záměru a pří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šná instituce nevydala ve lhůtě stanoven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závaznými právní</w:t>
      </w:r>
      <w:r w:rsidRPr="007A7C84">
        <w:rPr>
          <w:rStyle w:val="Hyperlink1"/>
        </w:rPr>
        <w:t>mi p</w:t>
      </w:r>
      <w:r w:rsidRPr="0092017E">
        <w:rPr>
          <w:rStyle w:val="Hyperlink1"/>
        </w:rPr>
        <w:t>ředpisy Povolení záměru nebo ho odmítne vydat. Objednatel v takov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 případě, požádá-li jej o to Zhotovitel, prodiskutuje se Zhotovitelem možnosti dalších kroků,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by mohl Zhotovitel nebo Objednatel učinit pro získání pří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šn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Povolení záměru, přičemž Objednatel (nebo jim určená osoba) je, kromě jin</w:t>
      </w:r>
      <w:r w:rsidRPr="007A7C84">
        <w:rPr>
          <w:rStyle w:val="Hyperlink1"/>
        </w:rPr>
        <w:t>ého, p</w:t>
      </w:r>
      <w:r w:rsidRPr="0092017E">
        <w:rPr>
          <w:rStyle w:val="Hyperlink1"/>
        </w:rPr>
        <w:t>řipraven na základě žádosti Zhotovitele být přítomen na jednáních s pří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šnou institucí; výše uveden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neznamená, že Objednatel má povinnost navrhnout řešení,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zajistí vydání Povolení záměru. Žádn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ustanovení tohoto č</w:t>
      </w:r>
      <w:r w:rsidRPr="007A7C84">
        <w:rPr>
          <w:rStyle w:val="Hyperlink1"/>
        </w:rPr>
        <w:t xml:space="preserve">l. </w:t>
      </w:r>
      <w:r w:rsidR="00746851">
        <w:fldChar w:fldCharType="begin"/>
      </w:r>
      <w:r w:rsidR="00746851">
        <w:rPr>
          <w:rStyle w:val="Hyperlink1"/>
        </w:rPr>
        <w:instrText xml:space="preserve"> REF _Ref175751984 \r \h </w:instrText>
      </w:r>
      <w:r w:rsidR="00746851">
        <w:fldChar w:fldCharType="separate"/>
      </w:r>
      <w:r w:rsidR="00746851">
        <w:rPr>
          <w:rStyle w:val="Hyperlink1"/>
        </w:rPr>
        <w:t>8.6</w:t>
      </w:r>
      <w:r w:rsidR="00746851">
        <w:fldChar w:fldCharType="end"/>
      </w:r>
      <w:r w:rsidR="00746851">
        <w:t xml:space="preserve"> </w:t>
      </w:r>
      <w:r w:rsidRPr="0092017E">
        <w:rPr>
          <w:rStyle w:val="Hyperlink1"/>
        </w:rPr>
        <w:t>Smlouvy nelze považovat za závazek Objednatele zajistit, že Zhotovitel Povolení záměru získá.</w:t>
      </w:r>
      <w:bookmarkEnd w:id="63"/>
    </w:p>
    <w:p w14:paraId="6A018784" w14:textId="77777777" w:rsidR="0025189E" w:rsidRPr="007A7C84" w:rsidRDefault="00FC2E1C">
      <w:pPr>
        <w:pStyle w:val="Nadpis1"/>
        <w:numPr>
          <w:ilvl w:val="0"/>
          <w:numId w:val="33"/>
        </w:numPr>
        <w:spacing w:before="240"/>
        <w:jc w:val="both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bookmarkStart w:id="64" w:name="_Ref175817871"/>
      <w:r w:rsidRPr="007A7C84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>ZMĚNY DÍLA</w:t>
      </w:r>
      <w:bookmarkEnd w:id="64"/>
    </w:p>
    <w:p w14:paraId="6A018785" w14:textId="0473BA08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Objednatel je oprávněn navrhnout provedení Změny Díla formou změnov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listu („</w:t>
      </w:r>
      <w:r w:rsidRPr="0092017E">
        <w:rPr>
          <w:rStyle w:val="dn"/>
          <w:b/>
          <w:bCs/>
        </w:rPr>
        <w:t>Změna</w:t>
      </w:r>
      <w:r w:rsidRPr="007A7C84">
        <w:rPr>
          <w:rStyle w:val="Hyperlink1"/>
          <w:rFonts w:cs="Times New Roman"/>
          <w:rtl/>
        </w:rPr>
        <w:t>“</w:t>
      </w:r>
      <w:r w:rsidRPr="0092017E">
        <w:rPr>
          <w:rStyle w:val="Hyperlink1"/>
        </w:rPr>
        <w:t xml:space="preserve">) kdykoli před podpisem zápisu o převzetí Díla dle článku </w:t>
      </w:r>
      <w:r w:rsidR="0006547C">
        <w:fldChar w:fldCharType="begin"/>
      </w:r>
      <w:r w:rsidR="0006547C">
        <w:rPr>
          <w:rStyle w:val="Hyperlink1"/>
        </w:rPr>
        <w:instrText xml:space="preserve"> REF _Ref175746004 \r \h </w:instrText>
      </w:r>
      <w:r w:rsidR="0006547C">
        <w:fldChar w:fldCharType="separate"/>
      </w:r>
      <w:r w:rsidR="0006547C">
        <w:rPr>
          <w:rStyle w:val="Hyperlink1"/>
        </w:rPr>
        <w:t>6.15</w:t>
      </w:r>
      <w:r w:rsidR="0006547C">
        <w:fldChar w:fldCharType="end"/>
      </w:r>
      <w:r w:rsidRPr="0092017E">
        <w:rPr>
          <w:rStyle w:val="Hyperlink1"/>
        </w:rPr>
        <w:t xml:space="preserve"> Smlouvy. Zhotovitel je oprávněn v t</w:t>
      </w:r>
      <w:r w:rsidRPr="007A7C84">
        <w:rPr>
          <w:rStyle w:val="Hyperlink1"/>
        </w:rPr>
        <w:t>éto lh</w:t>
      </w:r>
      <w:r w:rsidRPr="0092017E">
        <w:rPr>
          <w:rStyle w:val="Hyperlink1"/>
        </w:rPr>
        <w:t>ůtě sám navrhnout provedení Změny Objednateli.</w:t>
      </w:r>
    </w:p>
    <w:p w14:paraId="6A018786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Každá Změna může zahrnovat zejm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na:</w:t>
      </w:r>
    </w:p>
    <w:p w14:paraId="6A018787" w14:textId="77777777" w:rsidR="0025189E" w:rsidRPr="0092017E" w:rsidRDefault="00FC2E1C">
      <w:pPr>
        <w:numPr>
          <w:ilvl w:val="0"/>
          <w:numId w:val="35"/>
        </w:numPr>
        <w:spacing w:before="120" w:after="120"/>
        <w:jc w:val="both"/>
      </w:pPr>
      <w:r w:rsidRPr="0092017E">
        <w:rPr>
          <w:rStyle w:val="Hyperlink1"/>
        </w:rPr>
        <w:t>změny množství, kvality nebo jiných vlastností Díla nebo jeho čá</w:t>
      </w:r>
      <w:r w:rsidRPr="007A7C84">
        <w:rPr>
          <w:rStyle w:val="Hyperlink1"/>
        </w:rPr>
        <w:t xml:space="preserve">sti; </w:t>
      </w:r>
    </w:p>
    <w:p w14:paraId="6A018788" w14:textId="77777777" w:rsidR="0025189E" w:rsidRPr="0092017E" w:rsidRDefault="00FC2E1C">
      <w:pPr>
        <w:numPr>
          <w:ilvl w:val="0"/>
          <w:numId w:val="35"/>
        </w:numPr>
        <w:spacing w:before="120" w:after="120"/>
        <w:jc w:val="both"/>
      </w:pPr>
      <w:r w:rsidRPr="0092017E">
        <w:rPr>
          <w:rStyle w:val="Hyperlink1"/>
        </w:rPr>
        <w:t>vypuštění některé části Díla;</w:t>
      </w:r>
    </w:p>
    <w:p w14:paraId="6A018789" w14:textId="77777777" w:rsidR="0025189E" w:rsidRPr="0092017E" w:rsidRDefault="00FC2E1C">
      <w:pPr>
        <w:numPr>
          <w:ilvl w:val="0"/>
          <w:numId w:val="35"/>
        </w:numPr>
        <w:spacing w:before="120" w:after="120"/>
        <w:jc w:val="both"/>
      </w:pPr>
      <w:r w:rsidRPr="0092017E">
        <w:rPr>
          <w:rStyle w:val="Hyperlink1"/>
        </w:rPr>
        <w:t>doplnění nové části Díla; nebo</w:t>
      </w:r>
    </w:p>
    <w:p w14:paraId="6A01878A" w14:textId="77777777" w:rsidR="0025189E" w:rsidRPr="0092017E" w:rsidRDefault="00FC2E1C">
      <w:pPr>
        <w:numPr>
          <w:ilvl w:val="0"/>
          <w:numId w:val="35"/>
        </w:numPr>
        <w:spacing w:before="120" w:after="120"/>
        <w:jc w:val="both"/>
      </w:pPr>
      <w:r w:rsidRPr="0092017E">
        <w:rPr>
          <w:rStyle w:val="Hyperlink1"/>
        </w:rPr>
        <w:t>změny v časov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 rozvržení nebo odkladu realizace Díla.</w:t>
      </w:r>
    </w:p>
    <w:p w14:paraId="6A01878B" w14:textId="77777777" w:rsidR="0025189E" w:rsidRPr="0092017E" w:rsidRDefault="00FC2E1C">
      <w:pPr>
        <w:pStyle w:val="Clanek11"/>
        <w:numPr>
          <w:ilvl w:val="1"/>
          <w:numId w:val="36"/>
        </w:numPr>
        <w:spacing w:before="120" w:after="120"/>
        <w:jc w:val="both"/>
      </w:pPr>
      <w:r w:rsidRPr="0092017E">
        <w:rPr>
          <w:rStyle w:val="Hyperlink1"/>
        </w:rPr>
        <w:t>Zhotovitel je povinen na žádost Objednatele zpracovat v reakci na obdržený změnový list nejpozději do 5 (pěti) pracovních dnů od jeho obdržení písemný návrh provedení Změny („</w:t>
      </w:r>
      <w:r w:rsidRPr="0092017E">
        <w:rPr>
          <w:rStyle w:val="dn"/>
          <w:b/>
          <w:bCs/>
        </w:rPr>
        <w:t>Návrh Změny</w:t>
      </w:r>
      <w:r w:rsidRPr="007A7C84">
        <w:rPr>
          <w:rStyle w:val="Hyperlink1"/>
          <w:rFonts w:cs="Times New Roman"/>
          <w:rtl/>
        </w:rPr>
        <w:t>“</w:t>
      </w:r>
      <w:r w:rsidRPr="0092017E">
        <w:rPr>
          <w:rStyle w:val="Hyperlink1"/>
        </w:rPr>
        <w:t xml:space="preserve">). </w:t>
      </w:r>
    </w:p>
    <w:p w14:paraId="6A01878C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Návrh Změny obsahuje:</w:t>
      </w:r>
    </w:p>
    <w:p w14:paraId="6A01878D" w14:textId="77777777" w:rsidR="0025189E" w:rsidRPr="0092017E" w:rsidRDefault="00FC2E1C">
      <w:pPr>
        <w:numPr>
          <w:ilvl w:val="0"/>
          <w:numId w:val="38"/>
        </w:numPr>
        <w:spacing w:before="120" w:after="120"/>
        <w:jc w:val="both"/>
      </w:pPr>
      <w:r w:rsidRPr="0092017E">
        <w:rPr>
          <w:rStyle w:val="Hyperlink1"/>
        </w:rPr>
        <w:t>popis prací,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je třeba při provedení Změny vykonat, zpracovaný do podrobností dle Projektov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dokumentace a ostatních dokumentů, kterými se Zhotovitel řídí při realizaci Díla v době vydání pokynu;</w:t>
      </w:r>
    </w:p>
    <w:p w14:paraId="6A01878E" w14:textId="77777777" w:rsidR="0025189E" w:rsidRPr="0092017E" w:rsidRDefault="00FC2E1C">
      <w:pPr>
        <w:numPr>
          <w:ilvl w:val="0"/>
          <w:numId w:val="38"/>
        </w:numPr>
        <w:spacing w:before="120" w:after="120"/>
        <w:jc w:val="both"/>
      </w:pPr>
      <w:r w:rsidRPr="0092017E">
        <w:rPr>
          <w:rStyle w:val="Hyperlink1"/>
        </w:rPr>
        <w:t>změnu ceny, pokud ke změně ceny nebo někter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komponentu ceny v důsledku Změny dojde; a</w:t>
      </w:r>
    </w:p>
    <w:p w14:paraId="6A01878F" w14:textId="77777777" w:rsidR="0025189E" w:rsidRPr="0092017E" w:rsidRDefault="00FC2E1C">
      <w:pPr>
        <w:numPr>
          <w:ilvl w:val="0"/>
          <w:numId w:val="38"/>
        </w:numPr>
        <w:spacing w:before="120" w:after="120"/>
        <w:jc w:val="both"/>
      </w:pPr>
      <w:r w:rsidRPr="0092017E">
        <w:rPr>
          <w:rStyle w:val="Hyperlink1"/>
        </w:rPr>
        <w:t>úpravy Harmonogramu a Termínu dokončení, pokud v důsledku Změny dojde k jejich změně.</w:t>
      </w:r>
    </w:p>
    <w:p w14:paraId="6A018790" w14:textId="77777777" w:rsidR="0025189E" w:rsidRPr="0092017E" w:rsidRDefault="00FC2E1C">
      <w:pPr>
        <w:pStyle w:val="Clanek11"/>
        <w:numPr>
          <w:ilvl w:val="1"/>
          <w:numId w:val="39"/>
        </w:numPr>
        <w:spacing w:before="120" w:after="120"/>
        <w:jc w:val="both"/>
      </w:pPr>
      <w:r w:rsidRPr="0092017E">
        <w:rPr>
          <w:rStyle w:val="Hyperlink1"/>
        </w:rPr>
        <w:t>Cena za provedení Změny, resp. rozsah snížení Ceny dí</w:t>
      </w:r>
      <w:r w:rsidRPr="007A7C84">
        <w:rPr>
          <w:rStyle w:val="Hyperlink1"/>
        </w:rPr>
        <w:t>la v</w:t>
      </w:r>
      <w:r w:rsidRPr="0092017E">
        <w:rPr>
          <w:rStyle w:val="Hyperlink1"/>
        </w:rPr>
        <w:t> případě neprovedení některých prací, bude stanovena analogicky podle Rozpočtu nebo podle jednotkových cen uvedený</w:t>
      </w:r>
      <w:r w:rsidRPr="007A7C84">
        <w:rPr>
          <w:rStyle w:val="Hyperlink1"/>
        </w:rPr>
        <w:t>ch v</w:t>
      </w:r>
      <w:r w:rsidRPr="0092017E">
        <w:rPr>
          <w:rStyle w:val="Hyperlink1"/>
        </w:rPr>
        <w:t xml:space="preserve"> Kontrolním rozpočtu; nelze-li cenu za provedení Změny takto stanovit, bude cena za provedení </w:t>
      </w:r>
      <w:r w:rsidRPr="0092017E">
        <w:rPr>
          <w:rStyle w:val="Hyperlink1"/>
        </w:rPr>
        <w:lastRenderedPageBreak/>
        <w:t>Změny stanovena ve výši obvykl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v době provádění Díla (například podle cenov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soustavy ÚRS, RTS, UNIKA apod.).  Dopad na Harmonogram bude stanoven po dohodě Stran podle nejkratších z technologick</w:t>
      </w:r>
      <w:r w:rsidRPr="007A7C84">
        <w:rPr>
          <w:rStyle w:val="Hyperlink1"/>
        </w:rPr>
        <w:t>ého a organiza</w:t>
      </w:r>
      <w:r w:rsidRPr="0092017E">
        <w:rPr>
          <w:rStyle w:val="Hyperlink1"/>
        </w:rPr>
        <w:t>čního pohledu proveditelný</w:t>
      </w:r>
      <w:r w:rsidRPr="007A7C84">
        <w:rPr>
          <w:rStyle w:val="Hyperlink1"/>
        </w:rPr>
        <w:t>ch lh</w:t>
      </w:r>
      <w:r w:rsidRPr="0092017E">
        <w:rPr>
          <w:rStyle w:val="Hyperlink1"/>
        </w:rPr>
        <w:t>ůt Změny.</w:t>
      </w:r>
    </w:p>
    <w:p w14:paraId="6A018791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Pokud Objednatel s Návrhem Změny podle změnov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 xml:space="preserve">ho listu souhlasí, uzavřou Strany písemný dodatek ke Smlouvě, na </w:t>
      </w:r>
      <w:proofErr w:type="gramStart"/>
      <w:r w:rsidRPr="0092017E">
        <w:rPr>
          <w:rStyle w:val="Hyperlink1"/>
        </w:rPr>
        <w:t>základě</w:t>
      </w:r>
      <w:proofErr w:type="gramEnd"/>
      <w:r w:rsidRPr="0092017E">
        <w:rPr>
          <w:rStyle w:val="Hyperlink1"/>
        </w:rPr>
        <w:t xml:space="preserve"> kter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dojde k přijetí Změny navržen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ve změnov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 listu. Dokud není takový dodatek ke Smlouvě uzavřen, není Zhotovitel oprávněn se od sjednan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specifikace Díla a postupu prací odchýlit, s výjimkou odvracení škody v případech, kdy by nebylo možn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odvrátit škodu jinak a nebylo by možn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dodatek ke Smlouvě s Objednatelem včas uzavřít.</w:t>
      </w:r>
    </w:p>
    <w:p w14:paraId="6A018792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Pokyn k provedení Změny formou změnov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 xml:space="preserve">ho listu nezbavuje Zhotovitele povinnosti upozornit Objednatele na případnou nevhodnost pokynu. </w:t>
      </w:r>
    </w:p>
    <w:p w14:paraId="6A018793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Objednatel je před vydáním pokynu k provedení Změny formou změnov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listu oprávněn po Zhotoviteli požadovat zpracování potřebných podkladů a cenových kalkulací, zejm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na přehled očeká</w:t>
      </w:r>
      <w:r w:rsidRPr="007A7C84">
        <w:rPr>
          <w:rStyle w:val="Hyperlink1"/>
        </w:rPr>
        <w:t>vané</w:t>
      </w:r>
      <w:r w:rsidRPr="0092017E">
        <w:rPr>
          <w:rStyle w:val="Hyperlink1"/>
        </w:rPr>
        <w:t xml:space="preserve">ho množství </w:t>
      </w:r>
      <w:r w:rsidRPr="007A7C84">
        <w:rPr>
          <w:rStyle w:val="Hyperlink1"/>
        </w:rPr>
        <w:t>materi</w:t>
      </w:r>
      <w:r w:rsidRPr="0092017E">
        <w:rPr>
          <w:rStyle w:val="Hyperlink1"/>
        </w:rPr>
        <w:t>álů, předpokládaný počet hodin,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budou v souvislosti se Změnou odpracovány, a to jak v měrných jednotkách, tak i v cenách atd.</w:t>
      </w:r>
    </w:p>
    <w:p w14:paraId="6A018794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je povinen v</w:t>
      </w:r>
      <w:r w:rsidRPr="007A7C84">
        <w:rPr>
          <w:rStyle w:val="Hyperlink1"/>
        </w:rPr>
        <w:t>ést ve</w:t>
      </w:r>
      <w:r w:rsidRPr="0092017E">
        <w:rPr>
          <w:rStyle w:val="Hyperlink1"/>
        </w:rPr>
        <w:t>škerou evidenci Změn, byť jen navržených nebo projedná</w:t>
      </w:r>
      <w:r w:rsidRPr="007A7C84">
        <w:rPr>
          <w:rStyle w:val="Hyperlink1"/>
        </w:rPr>
        <w:t>van</w:t>
      </w:r>
      <w:r w:rsidRPr="0092017E">
        <w:rPr>
          <w:rStyle w:val="Hyperlink1"/>
        </w:rPr>
        <w:t>ých po celou dobu realizace Díla.</w:t>
      </w:r>
    </w:p>
    <w:p w14:paraId="6A018795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 xml:space="preserve">Jestliže potřeba Změny byla vyvolána porušením povinností </w:t>
      </w:r>
      <w:r w:rsidRPr="007A7C84">
        <w:rPr>
          <w:rStyle w:val="Hyperlink1"/>
        </w:rPr>
        <w:t>na stran</w:t>
      </w:r>
      <w:r w:rsidRPr="0092017E">
        <w:rPr>
          <w:rStyle w:val="Hyperlink1"/>
        </w:rPr>
        <w:t>ě Zhotovitele, pak (i) vešker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dodatečn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náklady Zhotovitele, případně zbytečně vynaložen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dřívější náklady spojen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 xml:space="preserve">se Změnou jdou k tíži Zhotovitele, a Cena o ně nebude navyšována, případně, pokud již byly tyto náklady Objednatelem zaplaceny, má Objednatel právo na jejich náhradu, a (ii) dojde-li v důsledku Změny k nedodržení Harmonogramu, považuje se to za prodlení Zhotovitele s postupem prací </w:t>
      </w:r>
      <w:r w:rsidRPr="007A7C84">
        <w:rPr>
          <w:rStyle w:val="Hyperlink1"/>
        </w:rPr>
        <w:t>se v</w:t>
      </w:r>
      <w:r w:rsidRPr="0092017E">
        <w:rPr>
          <w:rStyle w:val="Hyperlink1"/>
        </w:rPr>
        <w:t>šemi z toho plynoucí</w:t>
      </w:r>
      <w:r w:rsidRPr="007A7C84">
        <w:rPr>
          <w:rStyle w:val="Hyperlink1"/>
        </w:rPr>
        <w:t>mi d</w:t>
      </w:r>
      <w:r w:rsidRPr="0092017E">
        <w:rPr>
          <w:rStyle w:val="Hyperlink1"/>
        </w:rPr>
        <w:t>ůsledky.</w:t>
      </w:r>
    </w:p>
    <w:p w14:paraId="6A018796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 xml:space="preserve">Pro vyloučení pochybností </w:t>
      </w:r>
      <w:r w:rsidRPr="007A7C84">
        <w:rPr>
          <w:rStyle w:val="Hyperlink1"/>
        </w:rPr>
        <w:t>se v</w:t>
      </w:r>
      <w:r w:rsidRPr="0092017E">
        <w:rPr>
          <w:rStyle w:val="Hyperlink1"/>
        </w:rPr>
        <w:t>ýslovně ujednává, že změny závazku z t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 xml:space="preserve">to Smlouvy se řídí § 222 ZZVZ. Zhotovitel je povinen poskytnout Objednateli veškerou vyžádanou součinnost pro zajištění </w:t>
      </w:r>
      <w:r w:rsidRPr="007A7C84">
        <w:rPr>
          <w:rStyle w:val="Hyperlink1"/>
        </w:rPr>
        <w:t>konformity proces</w:t>
      </w:r>
      <w:r w:rsidRPr="0092017E">
        <w:rPr>
          <w:rStyle w:val="Hyperlink1"/>
        </w:rPr>
        <w:t>ů sjednávání Změn se ZZVZ.</w:t>
      </w:r>
    </w:p>
    <w:p w14:paraId="6A018797" w14:textId="77777777" w:rsidR="0025189E" w:rsidRPr="007A7C84" w:rsidRDefault="00FC2E1C">
      <w:pPr>
        <w:pStyle w:val="Nadpis1"/>
        <w:numPr>
          <w:ilvl w:val="0"/>
          <w:numId w:val="40"/>
        </w:numPr>
        <w:spacing w:before="240"/>
        <w:jc w:val="both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bookmarkStart w:id="65" w:name="_Ref175818840"/>
      <w:r w:rsidRPr="007A7C84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>ODOPOVĚDNOST ZA VADY A ZÁRUKA ZA JAKOST, POJIŠTĚNÍ</w:t>
      </w:r>
      <w:bookmarkEnd w:id="65"/>
    </w:p>
    <w:p w14:paraId="6A018798" w14:textId="77777777" w:rsidR="0025189E" w:rsidRPr="0092017E" w:rsidRDefault="00FC2E1C">
      <w:pPr>
        <w:pStyle w:val="Clanek11"/>
        <w:spacing w:before="120" w:after="120"/>
        <w:jc w:val="both"/>
        <w:rPr>
          <w:rStyle w:val="dn"/>
          <w:b/>
          <w:bCs/>
        </w:rPr>
      </w:pPr>
      <w:r w:rsidRPr="0092017E">
        <w:rPr>
          <w:rStyle w:val="dn"/>
          <w:b/>
          <w:bCs/>
        </w:rPr>
        <w:t>Odpovědnost za vady a záruka za jakost</w:t>
      </w:r>
    </w:p>
    <w:p w14:paraId="6A018799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Aby bylo Dílo a každá část Díla ve stavu vyžadovan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 Smlouvou (s výjimkou přirozen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 xml:space="preserve">ho opotřebování) k datu, kdy </w:t>
      </w:r>
      <w:proofErr w:type="gramStart"/>
      <w:r w:rsidRPr="0092017E">
        <w:rPr>
          <w:rStyle w:val="Hyperlink1"/>
        </w:rPr>
        <w:t>vyprší</w:t>
      </w:r>
      <w:proofErr w:type="gramEnd"/>
      <w:r w:rsidRPr="0092017E">
        <w:rPr>
          <w:rStyle w:val="Hyperlink1"/>
        </w:rPr>
        <w:t xml:space="preserve"> Záruční doba, Zhotovitel:</w:t>
      </w:r>
    </w:p>
    <w:p w14:paraId="6A01879A" w14:textId="77777777" w:rsidR="0025189E" w:rsidRPr="0092017E" w:rsidRDefault="00FC2E1C">
      <w:pPr>
        <w:numPr>
          <w:ilvl w:val="0"/>
          <w:numId w:val="42"/>
        </w:numPr>
        <w:spacing w:before="120" w:after="120"/>
        <w:jc w:val="both"/>
      </w:pPr>
      <w:proofErr w:type="gramStart"/>
      <w:r w:rsidRPr="0092017E">
        <w:rPr>
          <w:rStyle w:val="Hyperlink1"/>
        </w:rPr>
        <w:t>dokončí</w:t>
      </w:r>
      <w:proofErr w:type="gramEnd"/>
      <w:r w:rsidRPr="0092017E">
        <w:rPr>
          <w:rStyle w:val="Hyperlink1"/>
        </w:rPr>
        <w:t xml:space="preserve"> vešker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práce,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zbývá vykonat, a odstraní vešker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vady uveden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v zá</w:t>
      </w:r>
      <w:r w:rsidRPr="007A7C84">
        <w:rPr>
          <w:rStyle w:val="Hyperlink1"/>
        </w:rPr>
        <w:t>pise o</w:t>
      </w:r>
      <w:r w:rsidRPr="0092017E">
        <w:rPr>
          <w:rStyle w:val="Hyperlink1"/>
        </w:rPr>
        <w:t> převzetí Díla a odstraní nedostatky a nedokončen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 xml:space="preserve">práce a splní </w:t>
      </w:r>
      <w:r w:rsidRPr="007A7C84">
        <w:rPr>
          <w:rStyle w:val="Hyperlink1"/>
        </w:rPr>
        <w:t>dal</w:t>
      </w:r>
      <w:r w:rsidRPr="0092017E">
        <w:rPr>
          <w:rStyle w:val="Hyperlink1"/>
        </w:rPr>
        <w:t>ší podmínky podle pokynů Objednatele; a</w:t>
      </w:r>
    </w:p>
    <w:p w14:paraId="6A01879B" w14:textId="77777777" w:rsidR="0025189E" w:rsidRPr="0092017E" w:rsidRDefault="00FC2E1C">
      <w:pPr>
        <w:numPr>
          <w:ilvl w:val="0"/>
          <w:numId w:val="42"/>
        </w:numPr>
        <w:spacing w:before="120" w:after="120"/>
        <w:jc w:val="both"/>
      </w:pPr>
      <w:r w:rsidRPr="0092017E">
        <w:rPr>
          <w:rStyle w:val="Hyperlink1"/>
        </w:rPr>
        <w:t>provede vešker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prá</w:t>
      </w:r>
      <w:r w:rsidRPr="007A7C84">
        <w:rPr>
          <w:rStyle w:val="Hyperlink1"/>
        </w:rPr>
        <w:t>ce po</w:t>
      </w:r>
      <w:r w:rsidRPr="0092017E">
        <w:rPr>
          <w:rStyle w:val="Hyperlink1"/>
        </w:rPr>
        <w:t>žadovan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k odstranění vad,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se vyskytnou během nebo v den vypršení Záruční doby pro Dílo nebo každou část Díla.</w:t>
      </w:r>
    </w:p>
    <w:p w14:paraId="6A01879C" w14:textId="77777777" w:rsidR="0025189E" w:rsidRPr="0092017E" w:rsidRDefault="00FC2E1C">
      <w:pPr>
        <w:pStyle w:val="Clanek11"/>
        <w:numPr>
          <w:ilvl w:val="1"/>
          <w:numId w:val="43"/>
        </w:numPr>
        <w:spacing w:before="120" w:after="120"/>
        <w:jc w:val="both"/>
      </w:pPr>
      <w:r w:rsidRPr="0092017E">
        <w:rPr>
          <w:rStyle w:val="Hyperlink1"/>
        </w:rPr>
        <w:t>Vady Díla,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se projeví během provádění Díla nebo v Záruční době, je Zhotovitel povinen odstranit bez dalšího, bez ohledu na to, zda mu byly oznámeny nebo zda je zjistil vlastní činností. Objednatel je oprávněn oznámit Zhotoviteli vady kdykoliv bě</w:t>
      </w:r>
      <w:r w:rsidRPr="007A7C84">
        <w:rPr>
          <w:rStyle w:val="Hyperlink1"/>
        </w:rPr>
        <w:t>hem Z</w:t>
      </w:r>
      <w:r w:rsidRPr="0092017E">
        <w:rPr>
          <w:rStyle w:val="Hyperlink1"/>
        </w:rPr>
        <w:t xml:space="preserve">áruční doby, nejpozději však v poslední </w:t>
      </w:r>
      <w:r w:rsidRPr="007A7C84">
        <w:rPr>
          <w:rStyle w:val="Hyperlink1"/>
        </w:rPr>
        <w:t>den Z</w:t>
      </w:r>
      <w:r w:rsidRPr="0092017E">
        <w:rPr>
          <w:rStyle w:val="Hyperlink1"/>
        </w:rPr>
        <w:t>áruční doby, a to i opakovaně. Oznámení vady musí obsahovat identifikaci vady a příp. popis, jak se vady projevují. Náležitostí oznámení však není určení, jakým způsobem oprávněný požaduje vadu odstranit či volba jin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práva z vad; má se za to, že pokud oprávněný neuvede nic jin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dle sv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 xml:space="preserve">volby, požaduje odstranit každou vadu opravou nebo výměnou </w:t>
      </w:r>
      <w:r w:rsidRPr="0092017E">
        <w:rPr>
          <w:rStyle w:val="Hyperlink1"/>
        </w:rPr>
        <w:lastRenderedPageBreak/>
        <w:t>pří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šn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vadné části či komponentu Díla dle odborn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uvážení Zhotovitele, vždy takovým způsobem, aby byla vada úplně odstraněna a již se neopakovala.</w:t>
      </w:r>
    </w:p>
    <w:p w14:paraId="6A01879D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66" w:name="_Ref94196896"/>
      <w:r w:rsidRPr="0092017E">
        <w:rPr>
          <w:rStyle w:val="Hyperlink1"/>
        </w:rPr>
        <w:t>Zhotovitel se zavazuje pro odstranění řádně oznámen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vady Díla bezplatně prov</w:t>
      </w:r>
      <w:r w:rsidRPr="007A7C84">
        <w:rPr>
          <w:rStyle w:val="Hyperlink1"/>
        </w:rPr>
        <w:t>ést ve</w:t>
      </w:r>
      <w:r w:rsidRPr="0092017E">
        <w:rPr>
          <w:rStyle w:val="Hyperlink1"/>
        </w:rPr>
        <w:t>šker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práce s tím, že práce je povinen zahájit do tří (3) pracovních dní od oznámení, s tím, ž</w:t>
      </w:r>
      <w:r w:rsidRPr="007A7C84">
        <w:rPr>
          <w:rStyle w:val="Hyperlink1"/>
        </w:rPr>
        <w:t>e lh</w:t>
      </w:r>
      <w:r w:rsidRPr="0092017E">
        <w:rPr>
          <w:rStyle w:val="Hyperlink1"/>
        </w:rPr>
        <w:t>ůta pro odstranění vady činí (i) č</w:t>
      </w:r>
      <w:r w:rsidRPr="007A7C84">
        <w:rPr>
          <w:rStyle w:val="Hyperlink1"/>
        </w:rPr>
        <w:t>ty</w:t>
      </w:r>
      <w:r w:rsidRPr="0092017E">
        <w:rPr>
          <w:rStyle w:val="Hyperlink1"/>
        </w:rPr>
        <w:t xml:space="preserve">řicet osm (48) hodin od oznámení vady v případě </w:t>
      </w:r>
      <w:r w:rsidRPr="007A7C84">
        <w:rPr>
          <w:rStyle w:val="Hyperlink1"/>
        </w:rPr>
        <w:t>vad br</w:t>
      </w:r>
      <w:r w:rsidRPr="0092017E">
        <w:rPr>
          <w:rStyle w:val="Hyperlink1"/>
        </w:rPr>
        <w:t>ánící</w:t>
      </w:r>
      <w:r w:rsidRPr="007A7C84">
        <w:rPr>
          <w:rStyle w:val="Hyperlink1"/>
        </w:rPr>
        <w:t xml:space="preserve">ch </w:t>
      </w:r>
      <w:r w:rsidRPr="0092017E">
        <w:rPr>
          <w:rStyle w:val="Hyperlink1"/>
        </w:rPr>
        <w:t>řádn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mu užívání Díla nebo jak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 xml:space="preserve">koliv jeho části (v tomto případě </w:t>
      </w:r>
      <w:r w:rsidRPr="007A7C84">
        <w:rPr>
          <w:rStyle w:val="Hyperlink1"/>
        </w:rPr>
        <w:t>lh</w:t>
      </w:r>
      <w:r w:rsidRPr="0092017E">
        <w:rPr>
          <w:rStyle w:val="Hyperlink1"/>
        </w:rPr>
        <w:t>ůta tří (3) pracovních dnů dle výše uveden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neplatí) a (ii) jeden (1) týden od zahájení prací v případě vad nebránící</w:t>
      </w:r>
      <w:r w:rsidRPr="007A7C84">
        <w:rPr>
          <w:rStyle w:val="Hyperlink1"/>
        </w:rPr>
        <w:t xml:space="preserve">ch </w:t>
      </w:r>
      <w:r w:rsidRPr="0092017E">
        <w:rPr>
          <w:rStyle w:val="Hyperlink1"/>
        </w:rPr>
        <w:t>řádn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mu užívání Díla ani žádn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jeho části, vždy pokud se Strany v konkr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tním případě nedohodnou jinak.</w:t>
      </w:r>
      <w:bookmarkEnd w:id="66"/>
      <w:r w:rsidRPr="0092017E">
        <w:rPr>
          <w:rStyle w:val="Hyperlink1"/>
        </w:rPr>
        <w:t xml:space="preserve"> </w:t>
      </w:r>
    </w:p>
    <w:p w14:paraId="6A01879E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Vešker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práce na odstranění vad a dokončení nedokončených prací dle tohoto článku budou provedeny na riziko a náklady Zhotovitele.</w:t>
      </w:r>
    </w:p>
    <w:p w14:paraId="6A01879F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67" w:name="_Ref448946764"/>
      <w:bookmarkStart w:id="68" w:name="_Ref182295951"/>
      <w:r w:rsidRPr="0092017E">
        <w:rPr>
          <w:rStyle w:val="Hyperlink1"/>
        </w:rPr>
        <w:t>Z</w:t>
      </w:r>
      <w:bookmarkStart w:id="69" w:name="_Ref439576130"/>
      <w:bookmarkEnd w:id="67"/>
      <w:r w:rsidRPr="0092017E">
        <w:rPr>
          <w:rStyle w:val="Hyperlink1"/>
        </w:rPr>
        <w:t xml:space="preserve">hotovitel poskytuje Objednateli záruku za jakost, že Dílo a jakákoli jeho součást budou plně </w:t>
      </w:r>
      <w:r w:rsidRPr="007A7C84">
        <w:rPr>
          <w:rStyle w:val="Hyperlink1"/>
        </w:rPr>
        <w:t>funk</w:t>
      </w:r>
      <w:r w:rsidRPr="0092017E">
        <w:rPr>
          <w:rStyle w:val="Hyperlink1"/>
        </w:rPr>
        <w:t>ční</w:t>
      </w:r>
      <w:r w:rsidRPr="007A7C84">
        <w:rPr>
          <w:rStyle w:val="Hyperlink1"/>
        </w:rPr>
        <w:t>, pou</w:t>
      </w:r>
      <w:r w:rsidRPr="0092017E">
        <w:rPr>
          <w:rStyle w:val="Hyperlink1"/>
        </w:rPr>
        <w:t>žiteln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a prosty jaký</w:t>
      </w:r>
      <w:r w:rsidRPr="007A7C84">
        <w:rPr>
          <w:rStyle w:val="Hyperlink1"/>
        </w:rPr>
        <w:t>chkoliv vad b</w:t>
      </w:r>
      <w:r w:rsidRPr="0092017E">
        <w:rPr>
          <w:rStyle w:val="Hyperlink1"/>
        </w:rPr>
        <w:t>ě</w:t>
      </w:r>
      <w:r w:rsidRPr="007A7C84">
        <w:rPr>
          <w:rStyle w:val="Hyperlink1"/>
        </w:rPr>
        <w:t xml:space="preserve">hem celé </w:t>
      </w:r>
      <w:r w:rsidRPr="0092017E">
        <w:rPr>
          <w:rStyle w:val="Hyperlink1"/>
        </w:rPr>
        <w:t>Záruční doby. Zhotovitel zejm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na odpovídá za to, že jednotlivé části Díla budou mít vlastnosti stanoven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v t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to Smlouvě, pokynech Objednatele, Povoleních, Projektov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dokumentaci, pří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šných právně závazných i doporučený</w:t>
      </w:r>
      <w:r w:rsidRPr="007A7C84">
        <w:rPr>
          <w:rStyle w:val="Hyperlink1"/>
        </w:rPr>
        <w:t xml:space="preserve">ch </w:t>
      </w:r>
      <w:r w:rsidRPr="0092017E">
        <w:rPr>
          <w:rStyle w:val="Hyperlink1"/>
        </w:rPr>
        <w:t>českých a evropských technický</w:t>
      </w:r>
      <w:r w:rsidRPr="007A7C84">
        <w:rPr>
          <w:rStyle w:val="Hyperlink1"/>
        </w:rPr>
        <w:t>ch norm</w:t>
      </w:r>
      <w:r w:rsidRPr="0092017E">
        <w:rPr>
          <w:rStyle w:val="Hyperlink1"/>
        </w:rPr>
        <w:t>ách (ČSN, EN), odpovídající účelu Smlouvy a řádn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stavební praxi. Záruční doba Díla a jak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 xml:space="preserve">koliv jeho části činí </w:t>
      </w:r>
      <w:r w:rsidRPr="0092017E">
        <w:rPr>
          <w:rStyle w:val="dn"/>
          <w:b/>
          <w:bCs/>
        </w:rPr>
        <w:t>šedesát (60) měsíců</w:t>
      </w:r>
      <w:r w:rsidRPr="0092017E">
        <w:rPr>
          <w:rStyle w:val="Hyperlink1"/>
        </w:rPr>
        <w:t xml:space="preserve"> ode dne protokolárního převzetí Díla Objednatelem (dále jen „</w:t>
      </w:r>
      <w:r w:rsidRPr="0092017E">
        <w:rPr>
          <w:rStyle w:val="dn"/>
          <w:b/>
          <w:bCs/>
        </w:rPr>
        <w:t>Záruční doba</w:t>
      </w:r>
      <w:r w:rsidRPr="007A7C84">
        <w:rPr>
          <w:rStyle w:val="Hyperlink1"/>
          <w:rFonts w:cs="Times New Roman"/>
          <w:rtl/>
        </w:rPr>
        <w:t>“</w:t>
      </w:r>
      <w:r w:rsidRPr="0092017E">
        <w:rPr>
          <w:rStyle w:val="Hyperlink1"/>
        </w:rPr>
        <w:t>).</w:t>
      </w:r>
      <w:bookmarkEnd w:id="68"/>
      <w:bookmarkEnd w:id="69"/>
      <w:r w:rsidRPr="0092017E">
        <w:rPr>
          <w:rStyle w:val="Hyperlink1"/>
        </w:rPr>
        <w:t xml:space="preserve"> </w:t>
      </w:r>
    </w:p>
    <w:p w14:paraId="6A0187A0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Záruka za jakost se nevztahuje na vady vznikl</w:t>
      </w:r>
      <w:r w:rsidRPr="007A7C84">
        <w:rPr>
          <w:rStyle w:val="Hyperlink1"/>
        </w:rPr>
        <w:t>é pou</w:t>
      </w:r>
      <w:r w:rsidRPr="0092017E">
        <w:rPr>
          <w:rStyle w:val="Hyperlink1"/>
        </w:rPr>
        <w:t>žitím věcí př</w:t>
      </w:r>
      <w:r w:rsidRPr="007A7C84">
        <w:rPr>
          <w:rStyle w:val="Hyperlink1"/>
        </w:rPr>
        <w:t>edan</w:t>
      </w:r>
      <w:r w:rsidRPr="0092017E">
        <w:rPr>
          <w:rStyle w:val="Hyperlink1"/>
        </w:rPr>
        <w:t>ých Objednatelem, u nichž Zhotovitel nemohl zjistit jejich nevhodnost ani při vynaložení odborn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péče, na vady způsoben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Objednatelem neodborným zacházením, nesprávnou nebo nevhodnou údržbou nebo nedodržováním předpisů výrobců pro provoz a údržbu zařízení,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 xml:space="preserve">Objednatel od Zhotovitele obdržel (např. návody, záruční podmínky) nebo o kterých personál Objednatele prokazatelně </w:t>
      </w:r>
      <w:r w:rsidRPr="007A7C84">
        <w:rPr>
          <w:rStyle w:val="Hyperlink1"/>
        </w:rPr>
        <w:t>pou</w:t>
      </w:r>
      <w:r w:rsidRPr="0092017E">
        <w:rPr>
          <w:rStyle w:val="Hyperlink1"/>
        </w:rPr>
        <w:t xml:space="preserve">čil (např. zaškolení obsluhy). </w:t>
      </w:r>
    </w:p>
    <w:p w14:paraId="6A0187A1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70" w:name="_Ref448947980"/>
      <w:r w:rsidRPr="0092017E">
        <w:rPr>
          <w:rStyle w:val="Hyperlink1"/>
        </w:rPr>
        <w:t>Na každou provedenou záruční opravu poskytuje Zhotovitel novou záruku v d</w:t>
      </w:r>
      <w:r w:rsidRPr="007A7C84">
        <w:rPr>
          <w:rStyle w:val="Hyperlink1"/>
        </w:rPr>
        <w:t xml:space="preserve">élce </w:t>
      </w:r>
      <w:r w:rsidRPr="0092017E">
        <w:rPr>
          <w:rStyle w:val="Hyperlink1"/>
        </w:rPr>
        <w:t>šedesát (60) měsíců, u níž záruční doba počíná běž</w:t>
      </w:r>
      <w:r w:rsidRPr="007A7C84">
        <w:rPr>
          <w:rStyle w:val="Hyperlink1"/>
        </w:rPr>
        <w:t>et p</w:t>
      </w:r>
      <w:r w:rsidRPr="0092017E">
        <w:rPr>
          <w:rStyle w:val="Hyperlink1"/>
        </w:rPr>
        <w:t xml:space="preserve">řevzetím opravy Objednatelem; nová záruka však </w:t>
      </w:r>
      <w:proofErr w:type="gramStart"/>
      <w:r w:rsidRPr="0092017E">
        <w:rPr>
          <w:rStyle w:val="Hyperlink1"/>
        </w:rPr>
        <w:t>neskončí</w:t>
      </w:r>
      <w:proofErr w:type="gramEnd"/>
      <w:r w:rsidRPr="0092017E">
        <w:rPr>
          <w:rStyle w:val="Hyperlink1"/>
        </w:rPr>
        <w:t xml:space="preserve"> dří</w:t>
      </w:r>
      <w:r w:rsidRPr="007A7C84">
        <w:rPr>
          <w:rStyle w:val="Hyperlink1"/>
        </w:rPr>
        <w:t>ve ne</w:t>
      </w:r>
      <w:r w:rsidRPr="0092017E">
        <w:rPr>
          <w:rStyle w:val="Hyperlink1"/>
        </w:rPr>
        <w:t>ž Záruční doba. Záruční doba pro cel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Dí</w:t>
      </w:r>
      <w:r w:rsidRPr="007A7C84">
        <w:rPr>
          <w:rStyle w:val="Hyperlink1"/>
        </w:rPr>
        <w:t>lo se d</w:t>
      </w:r>
      <w:r w:rsidRPr="0092017E">
        <w:rPr>
          <w:rStyle w:val="Hyperlink1"/>
        </w:rPr>
        <w:t>ále prodlužuje o dobu, v níž Dílo nebo jak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koliv jeho části nemohou být užívány k účelům, pro něž byly zamýšleny, z důvodu jejich vady. V případě opakovan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výskytu téže vady se tato záruka poskytuje i opakovaně, bez omezení.</w:t>
      </w:r>
      <w:bookmarkEnd w:id="70"/>
    </w:p>
    <w:p w14:paraId="6A0187A2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71" w:name="_Ref439584208"/>
      <w:r w:rsidRPr="0092017E">
        <w:rPr>
          <w:rStyle w:val="Hyperlink1"/>
        </w:rPr>
        <w:t>P</w:t>
      </w:r>
      <w:bookmarkStart w:id="72" w:name="_Ref175762735"/>
      <w:bookmarkEnd w:id="71"/>
      <w:r w:rsidRPr="0092017E">
        <w:rPr>
          <w:rStyle w:val="Hyperlink1"/>
        </w:rPr>
        <w:t>okud Zhotovitel neodstraní vady ve lhůtách podl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t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to Smlouvy, je Objednatel oprávněn prov</w:t>
      </w:r>
      <w:r w:rsidRPr="007A7C84">
        <w:rPr>
          <w:rStyle w:val="Hyperlink1"/>
        </w:rPr>
        <w:t>ést p</w:t>
      </w:r>
      <w:r w:rsidRPr="0092017E">
        <w:rPr>
          <w:rStyle w:val="Hyperlink1"/>
        </w:rPr>
        <w:t>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šn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práce sám nebo je nechat prov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st jinou osobou na náklady Zhotovitele, avšak s tím, že Zhotovitel za tyto práce neodpovídá. Zhotovitel je pak povinen uhradit Objednateli přiměřen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náklady vznikl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při odstraňování vad nebo poš</w:t>
      </w:r>
      <w:r w:rsidRPr="007A7C84">
        <w:rPr>
          <w:rStyle w:val="Hyperlink1"/>
        </w:rPr>
        <w:t>kozen</w:t>
      </w:r>
      <w:r w:rsidRPr="0092017E">
        <w:rPr>
          <w:rStyle w:val="Hyperlink1"/>
        </w:rPr>
        <w:t>í zvýšen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o 25 % těchto nákladů,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budou představovat smluvní pokutu za porušení t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to povinnosti, do dvaceti jedna (21) dnů od doručení žádosti Objednatele Zhotoviteli, a to formou poskytnutí slevy z Ceny díla (nikoli zápočtem). V případě, kdy ze záručních podmínek pří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šné části Díla vyplývá, že záruční opravy mohou být prováděny pouze autorizovanou osobou pod ztrátou práv ze záruky, je Objednatel oprávněn převzít k odstranění vad pouze takovou osobu</w:t>
      </w:r>
      <w:bookmarkEnd w:id="72"/>
      <w:r w:rsidRPr="0092017E">
        <w:rPr>
          <w:rStyle w:val="Hyperlink1"/>
        </w:rPr>
        <w:t xml:space="preserve">. </w:t>
      </w:r>
    </w:p>
    <w:p w14:paraId="6A0187A3" w14:textId="77777777" w:rsidR="0025189E" w:rsidRPr="0092017E" w:rsidRDefault="00FC2E1C">
      <w:pPr>
        <w:pStyle w:val="Clanek11"/>
        <w:spacing w:before="120" w:after="120"/>
        <w:jc w:val="both"/>
        <w:rPr>
          <w:rStyle w:val="dn"/>
          <w:b/>
          <w:bCs/>
        </w:rPr>
      </w:pPr>
      <w:bookmarkStart w:id="73" w:name="_Ref94197104"/>
      <w:r w:rsidRPr="0092017E">
        <w:rPr>
          <w:rStyle w:val="dn"/>
          <w:b/>
          <w:bCs/>
        </w:rPr>
        <w:t>Pojištění</w:t>
      </w:r>
      <w:bookmarkEnd w:id="73"/>
    </w:p>
    <w:p w14:paraId="6A0187A4" w14:textId="3EDC41B3" w:rsidR="0025189E" w:rsidRPr="004659FA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74" w:name="_Ref175821794"/>
      <w:r w:rsidRPr="004659FA">
        <w:rPr>
          <w:rStyle w:val="Hyperlink1"/>
        </w:rPr>
        <w:t xml:space="preserve">Zhotovitel je povinen mít po celou dobu trvání Smlouvy </w:t>
      </w:r>
      <w:r w:rsidRPr="00CF4F06">
        <w:rPr>
          <w:rStyle w:val="Hyperlink1"/>
        </w:rPr>
        <w:t xml:space="preserve">sjednané pojištění odpovědnosti za škodu způsobenou při výkonu své činnosti třetím osobám, včetně Objednatele, s pojistným plněním ve výši nejméně </w:t>
      </w:r>
      <w:r w:rsidR="0045606C" w:rsidRPr="00CF4F06">
        <w:rPr>
          <w:rStyle w:val="dn"/>
        </w:rPr>
        <w:t>2</w:t>
      </w:r>
      <w:r w:rsidRPr="00CF4F06">
        <w:rPr>
          <w:rStyle w:val="dn"/>
        </w:rPr>
        <w:t>0.000.000,- Kč na pojistnou událost</w:t>
      </w:r>
      <w:r w:rsidRPr="00CF4F06">
        <w:rPr>
          <w:rStyle w:val="Hyperlink1"/>
        </w:rPr>
        <w:t>. Zhotovitel je na žádost Objednatele povinen předložit doklad o existenci pojištění v době stanovené Objednatelem</w:t>
      </w:r>
      <w:r w:rsidRPr="004659FA">
        <w:rPr>
          <w:rStyle w:val="Hyperlink1"/>
        </w:rPr>
        <w:t>.</w:t>
      </w:r>
      <w:bookmarkEnd w:id="74"/>
    </w:p>
    <w:p w14:paraId="6A0187A5" w14:textId="77777777" w:rsidR="0025189E" w:rsidRPr="007A7C84" w:rsidRDefault="00FC2E1C">
      <w:pPr>
        <w:pStyle w:val="Nadpis1"/>
        <w:numPr>
          <w:ilvl w:val="0"/>
          <w:numId w:val="44"/>
        </w:numPr>
        <w:spacing w:before="240"/>
        <w:jc w:val="both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bookmarkStart w:id="75" w:name="_Ref175818858"/>
      <w:bookmarkStart w:id="76" w:name="_Ref182235922"/>
      <w:r w:rsidRPr="007A7C84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lastRenderedPageBreak/>
        <w:t>NÁHRADA ÚJMY</w:t>
      </w:r>
      <w:bookmarkEnd w:id="75"/>
      <w:r w:rsidRPr="007A7C84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 xml:space="preserve"> A STAVEBNÍ DENÍK</w:t>
      </w:r>
      <w:bookmarkEnd w:id="76"/>
      <w:r w:rsidRPr="007A7C84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 xml:space="preserve"> </w:t>
      </w:r>
    </w:p>
    <w:p w14:paraId="6A0187A6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je povinen v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st od zahájení prací na Díle až do odstranění vad uvedený</w:t>
      </w:r>
      <w:r w:rsidRPr="007A7C84">
        <w:rPr>
          <w:rStyle w:val="Hyperlink1"/>
        </w:rPr>
        <w:t>ch v</w:t>
      </w:r>
      <w:r w:rsidRPr="0092017E">
        <w:rPr>
          <w:rStyle w:val="Hyperlink1"/>
        </w:rPr>
        <w:t> zápisu o převzetí Díla elektronický stavební dení</w:t>
      </w:r>
      <w:r w:rsidRPr="007A7C84">
        <w:rPr>
          <w:rStyle w:val="Hyperlink1"/>
        </w:rPr>
        <w:t>k v</w:t>
      </w:r>
      <w:r w:rsidRPr="0092017E">
        <w:rPr>
          <w:rStyle w:val="Hyperlink1"/>
        </w:rPr>
        <w:t> česk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 jazyce v souladu s právní</w:t>
      </w:r>
      <w:r w:rsidRPr="007A7C84">
        <w:rPr>
          <w:rStyle w:val="Hyperlink1"/>
        </w:rPr>
        <w:t>mi p</w:t>
      </w:r>
      <w:r w:rsidRPr="0092017E">
        <w:rPr>
          <w:rStyle w:val="Hyperlink1"/>
        </w:rPr>
        <w:t>ředpisy,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 xml:space="preserve">jeho vedení upravují. </w:t>
      </w:r>
    </w:p>
    <w:p w14:paraId="6A0187A7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Zápisy ve stavební</w:t>
      </w:r>
      <w:r w:rsidRPr="007A7C84">
        <w:rPr>
          <w:rStyle w:val="Hyperlink1"/>
        </w:rPr>
        <w:t>m den</w:t>
      </w:r>
      <w:r w:rsidRPr="0092017E">
        <w:rPr>
          <w:rStyle w:val="Hyperlink1"/>
        </w:rPr>
        <w:t>íku se nepovažují za změnu Smlouvy, ale mohou sloužit jako podklad ke Změně. Objednatel má právo vyjadřovat se k zápisům ve stavební</w:t>
      </w:r>
      <w:r w:rsidRPr="007A7C84">
        <w:rPr>
          <w:rStyle w:val="Hyperlink1"/>
        </w:rPr>
        <w:t>m den</w:t>
      </w:r>
      <w:r w:rsidRPr="0092017E">
        <w:rPr>
          <w:rStyle w:val="Hyperlink1"/>
        </w:rPr>
        <w:t>íku učiněným Zhotovitelem.</w:t>
      </w:r>
    </w:p>
    <w:p w14:paraId="6A0187A8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Do stavební</w:t>
      </w:r>
      <w:r w:rsidRPr="007A7C84">
        <w:rPr>
          <w:rStyle w:val="Hyperlink1"/>
        </w:rPr>
        <w:t>ho den</w:t>
      </w:r>
      <w:r w:rsidRPr="0092017E">
        <w:rPr>
          <w:rStyle w:val="Hyperlink1"/>
        </w:rPr>
        <w:t>íku jsou oprávněni zapisovat Zhotovitel, Objednatel, TDS a pří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šní zaměstnanci orgánů veřejn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moci oprávnění k tomu podle právních předpisů. Kopii stavební</w:t>
      </w:r>
      <w:r w:rsidRPr="007A7C84">
        <w:rPr>
          <w:rStyle w:val="Hyperlink1"/>
        </w:rPr>
        <w:t>ho den</w:t>
      </w:r>
      <w:r w:rsidRPr="0092017E">
        <w:rPr>
          <w:rStyle w:val="Hyperlink1"/>
        </w:rPr>
        <w:t>íku je Zhotovitel povinen uchovat ještě po dobu deseti (10) let od vystavení zápisu o převzetí Díla nebo po dobu stanovenou právní</w:t>
      </w:r>
      <w:r w:rsidRPr="007A7C84">
        <w:rPr>
          <w:rStyle w:val="Hyperlink1"/>
        </w:rPr>
        <w:t>mi p</w:t>
      </w:r>
      <w:r w:rsidRPr="0092017E">
        <w:rPr>
          <w:rStyle w:val="Hyperlink1"/>
        </w:rPr>
        <w:t xml:space="preserve">ředpisy podle toho, která </w:t>
      </w:r>
      <w:r w:rsidRPr="007A7C84">
        <w:rPr>
          <w:rStyle w:val="Hyperlink1"/>
        </w:rPr>
        <w:t>je del</w:t>
      </w:r>
      <w:r w:rsidRPr="0092017E">
        <w:rPr>
          <w:rStyle w:val="Hyperlink1"/>
        </w:rPr>
        <w:t>ší.</w:t>
      </w:r>
    </w:p>
    <w:p w14:paraId="6A0187A9" w14:textId="77777777" w:rsidR="0025189E" w:rsidRPr="007A7C84" w:rsidRDefault="00FC2E1C">
      <w:pPr>
        <w:pStyle w:val="Nadpis1"/>
        <w:numPr>
          <w:ilvl w:val="0"/>
          <w:numId w:val="6"/>
        </w:numPr>
        <w:spacing w:before="240"/>
        <w:jc w:val="both"/>
        <w:rPr>
          <w:rFonts w:ascii="Calibri" w:hAnsi="Calibri"/>
          <w:color w:val="000000"/>
          <w:sz w:val="22"/>
          <w:szCs w:val="22"/>
          <w:lang w:val="cs-CZ"/>
        </w:rPr>
      </w:pPr>
      <w:r w:rsidRPr="007A7C84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>STAVENIŠTĚ</w:t>
      </w:r>
    </w:p>
    <w:p w14:paraId="2A4F1A36" w14:textId="47D3E2D3" w:rsidR="00D9588C" w:rsidRDefault="00FC2E1C" w:rsidP="00D9588C">
      <w:pPr>
        <w:pStyle w:val="Clanek11"/>
        <w:numPr>
          <w:ilvl w:val="1"/>
          <w:numId w:val="6"/>
        </w:numPr>
        <w:spacing w:before="120" w:after="120"/>
        <w:jc w:val="both"/>
        <w:rPr>
          <w:rStyle w:val="Hyperlink1"/>
        </w:rPr>
      </w:pPr>
      <w:r w:rsidRPr="007A7C84">
        <w:rPr>
          <w:rStyle w:val="Hyperlink1"/>
        </w:rPr>
        <w:t>Konkré</w:t>
      </w:r>
      <w:r w:rsidRPr="0092017E">
        <w:rPr>
          <w:rStyle w:val="Hyperlink1"/>
        </w:rPr>
        <w:t>tní den protokolárního předání Staveniště bude určen postupem dle č</w:t>
      </w:r>
      <w:r w:rsidRPr="007A7C84">
        <w:rPr>
          <w:rStyle w:val="Hyperlink1"/>
        </w:rPr>
        <w:t xml:space="preserve">l. </w:t>
      </w:r>
      <w:r w:rsidR="004D4F4E">
        <w:fldChar w:fldCharType="begin"/>
      </w:r>
      <w:r w:rsidR="004D4F4E">
        <w:rPr>
          <w:rStyle w:val="Hyperlink1"/>
        </w:rPr>
        <w:instrText xml:space="preserve"> REF _Ref182230231 \r \h </w:instrText>
      </w:r>
      <w:r w:rsidR="004D4F4E">
        <w:fldChar w:fldCharType="separate"/>
      </w:r>
      <w:r w:rsidR="004D4F4E">
        <w:rPr>
          <w:rStyle w:val="Hyperlink1"/>
        </w:rPr>
        <w:t>6.4</w:t>
      </w:r>
      <w:r w:rsidR="004D4F4E">
        <w:fldChar w:fldCharType="end"/>
      </w:r>
      <w:r w:rsidR="004D4F4E">
        <w:t xml:space="preserve"> </w:t>
      </w:r>
      <w:r w:rsidRPr="0092017E">
        <w:rPr>
          <w:rStyle w:val="Hyperlink1"/>
        </w:rPr>
        <w:t>Smlouvy.</w:t>
      </w:r>
    </w:p>
    <w:p w14:paraId="6A0187AB" w14:textId="773AEAD0" w:rsidR="0025189E" w:rsidRPr="0092017E" w:rsidRDefault="00FC2E1C" w:rsidP="00D9588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Vlastníkem pozemků, na nichž bude Stavba zhotovována, je Objednatel. Od okamžiku převzetí Staveniště od Objednatele, až do dne předání předmětu Díla, odpovídá Zhotovitel za nebezpečí škody na těchto nemovitostech a na zhotoven</w:t>
      </w:r>
      <w:r w:rsidRPr="007A7C84">
        <w:rPr>
          <w:rStyle w:val="Hyperlink1"/>
        </w:rPr>
        <w:t>ém D</w:t>
      </w:r>
      <w:r w:rsidRPr="0092017E">
        <w:rPr>
          <w:rStyle w:val="Hyperlink1"/>
        </w:rPr>
        <w:t>íle. Za škodu na dočasně zabran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ploše pro úč</w:t>
      </w:r>
      <w:r w:rsidRPr="007A7C84">
        <w:rPr>
          <w:rStyle w:val="Hyperlink1"/>
        </w:rPr>
        <w:t>ely v</w:t>
      </w:r>
      <w:r w:rsidRPr="0092017E">
        <w:rPr>
          <w:rStyle w:val="Hyperlink1"/>
        </w:rPr>
        <w:t>ýstavby nese Zhotovitel ode dne jejího převzetí od Objednatele až do dne jejího vyklizení a zpětn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 xml:space="preserve">ho předání Objednateli. </w:t>
      </w:r>
    </w:p>
    <w:p w14:paraId="6A0187AC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je povinen zajistit zabezpečení Staveniště po celou dobu provádění Dí</w:t>
      </w:r>
      <w:r w:rsidRPr="007A7C84">
        <w:rPr>
          <w:rStyle w:val="Hyperlink1"/>
        </w:rPr>
        <w:t>la oplocen</w:t>
      </w:r>
      <w:r w:rsidRPr="0092017E">
        <w:rPr>
          <w:rStyle w:val="Hyperlink1"/>
        </w:rPr>
        <w:t>ím, ostrahou, či jiným vhodným způsobem. Náklady spojen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s odpovídajícím zabezpečením Staveniště jdou v pln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míře k tíži Zhotovitele.</w:t>
      </w:r>
    </w:p>
    <w:p w14:paraId="6A0187AD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ode dne zahájení prací na Staveništi odpovídá za případnou škodu, včetně škody na stávající</w:t>
      </w:r>
      <w:r w:rsidRPr="007A7C84">
        <w:rPr>
          <w:rStyle w:val="Hyperlink1"/>
        </w:rPr>
        <w:t>ch s</w:t>
      </w:r>
      <w:r w:rsidRPr="0092017E">
        <w:rPr>
          <w:rStyle w:val="Hyperlink1"/>
        </w:rPr>
        <w:t>ítích na Staveništi a v jeho okolí, způsobenou Zhotovitelem nebo jeho pracovníky.</w:t>
      </w:r>
    </w:p>
    <w:p w14:paraId="6A0187AE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bude oprávně</w:t>
      </w:r>
      <w:r w:rsidRPr="007A7C84">
        <w:rPr>
          <w:rStyle w:val="Hyperlink1"/>
        </w:rPr>
        <w:t>n pou</w:t>
      </w:r>
      <w:r w:rsidRPr="0092017E">
        <w:rPr>
          <w:rStyle w:val="Hyperlink1"/>
        </w:rPr>
        <w:t>žívat pro účely zhotovení Díla zdroje elektřiny, vody, plynu a dalších služeb dostupných na Staveniš</w:t>
      </w:r>
      <w:r w:rsidRPr="007A7C84">
        <w:rPr>
          <w:rStyle w:val="Hyperlink1"/>
        </w:rPr>
        <w:t>ti. Spot</w:t>
      </w:r>
      <w:r w:rsidRPr="0092017E">
        <w:rPr>
          <w:rStyle w:val="Hyperlink1"/>
        </w:rPr>
        <w:t>řeby energií, vody a dalších služeb využitých Zhotovitelem při provádění Díla bude Zhotovitel podle odpočtu naměřených hodnot spotřeby na fakturační</w:t>
      </w:r>
      <w:r w:rsidRPr="007A7C84">
        <w:rPr>
          <w:rStyle w:val="Hyperlink1"/>
        </w:rPr>
        <w:t>ch m</w:t>
      </w:r>
      <w:r w:rsidRPr="0092017E">
        <w:rPr>
          <w:rStyle w:val="Hyperlink1"/>
        </w:rPr>
        <w:t>ěřidlech osazených Zhotovitelem na napojovacích bodech hradit přímo poskytovateli služeb celou dobu zhotovování Díla nebo jiným způsobem dohodnutým Stranami. Tyto náklady jsou součástí Ceny.</w:t>
      </w:r>
    </w:p>
    <w:p w14:paraId="6A0187AF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odpovídá za udržování pořádku na Staveništi, sousedních prostorech a pozemcích dotčený</w:t>
      </w:r>
      <w:r w:rsidRPr="007A7C84">
        <w:rPr>
          <w:rStyle w:val="Hyperlink1"/>
        </w:rPr>
        <w:t>ch D</w:t>
      </w:r>
      <w:r w:rsidRPr="0092017E">
        <w:rPr>
          <w:rStyle w:val="Hyperlink1"/>
        </w:rPr>
        <w:t>í</w:t>
      </w:r>
      <w:r w:rsidRPr="007A7C84">
        <w:rPr>
          <w:rStyle w:val="Hyperlink1"/>
        </w:rPr>
        <w:t>lem a na p</w:t>
      </w:r>
      <w:r w:rsidRPr="0092017E">
        <w:rPr>
          <w:rStyle w:val="Hyperlink1"/>
        </w:rPr>
        <w:t>řístupový</w:t>
      </w:r>
      <w:r w:rsidRPr="007A7C84">
        <w:rPr>
          <w:rStyle w:val="Hyperlink1"/>
        </w:rPr>
        <w:t>ch a p</w:t>
      </w:r>
      <w:r w:rsidRPr="0092017E">
        <w:rPr>
          <w:rStyle w:val="Hyperlink1"/>
        </w:rPr>
        <w:t>říjezdových cestách. Je povinen zajistit, aby na Staveništi nebyly žádn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zbytečn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překážky, a zajistí skladování, rozmístění nebo odstranění vešker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 xml:space="preserve">ho vybavení </w:t>
      </w:r>
      <w:r w:rsidRPr="007A7C84">
        <w:rPr>
          <w:rStyle w:val="Hyperlink1"/>
        </w:rPr>
        <w:t>a materi</w:t>
      </w:r>
      <w:r w:rsidRPr="0092017E">
        <w:rPr>
          <w:rStyle w:val="Hyperlink1"/>
        </w:rPr>
        <w:t>álů Zhotovitele a je odpovědný za okamžit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odstraňování odpadů, sutin, smetí a nadbytečný</w:t>
      </w:r>
      <w:r w:rsidRPr="007A7C84">
        <w:rPr>
          <w:rStyle w:val="Hyperlink1"/>
        </w:rPr>
        <w:t>ch materi</w:t>
      </w:r>
      <w:r w:rsidRPr="0092017E">
        <w:rPr>
          <w:rStyle w:val="Hyperlink1"/>
        </w:rPr>
        <w:t>álů i za odstranění všech dočasných prací,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již nejsou vyžadovány, případně plnění jakýchkoliv dalších povinností vyplývajících ze závazných předpisů ve vztahu ke Staveništi. Zhotovitel je oprávněn v rámci Staveniště umístit pouze vybavení</w:t>
      </w:r>
      <w:r w:rsidRPr="007A7C84">
        <w:rPr>
          <w:rStyle w:val="Hyperlink1"/>
        </w:rPr>
        <w:t>, materi</w:t>
      </w:r>
      <w:r w:rsidRPr="0092017E">
        <w:rPr>
          <w:rStyle w:val="Hyperlink1"/>
        </w:rPr>
        <w:t>ály a další předměty,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jsou nutn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pro provádění Díla.</w:t>
      </w:r>
    </w:p>
    <w:p w14:paraId="6A0187B0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 xml:space="preserve">Zhotovitel je v průběhu realizace a dokončení Díla na Staveništi odpovědný za zajištění bezpečnosti a ochrany zdraví všech svých pracovníků a poddodavatelů </w:t>
      </w:r>
      <w:r w:rsidRPr="007A7C84">
        <w:rPr>
          <w:rStyle w:val="Hyperlink1"/>
        </w:rPr>
        <w:t>opr</w:t>
      </w:r>
      <w:r w:rsidRPr="0092017E">
        <w:rPr>
          <w:rStyle w:val="Hyperlink1"/>
        </w:rPr>
        <w:t>ávněných k pohybu na Staveništi, zabezpečení jejich vybavení ochrannými pracovními pomůckami a za zajištění vešker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osvětlení a zá</w:t>
      </w:r>
      <w:r w:rsidRPr="007A7C84">
        <w:rPr>
          <w:rStyle w:val="Hyperlink1"/>
        </w:rPr>
        <w:t>bran pot</w:t>
      </w:r>
      <w:r w:rsidRPr="0092017E">
        <w:rPr>
          <w:rStyle w:val="Hyperlink1"/>
        </w:rPr>
        <w:t>řebných pro průběh prací. Zhotovitel se rovněž zavazuje dodržovat hygienick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předpisy.</w:t>
      </w:r>
    </w:p>
    <w:p w14:paraId="6A0187B1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lastRenderedPageBreak/>
        <w:t>Zhotovitel je oprávněn po předchozím projednání a písemn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 souhlasu Objednatele v rámci zařízení Staveniště umístit v prostoru Staveniště zařízení, objekty a mechanismy potřebn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k provádění Díla, a to zejm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na zdvihací prostředky, stavební vý</w:t>
      </w:r>
      <w:r w:rsidRPr="007A7C84">
        <w:rPr>
          <w:rStyle w:val="Hyperlink1"/>
        </w:rPr>
        <w:t>tah, le</w:t>
      </w:r>
      <w:r w:rsidRPr="0092017E">
        <w:rPr>
          <w:rStyle w:val="Hyperlink1"/>
        </w:rPr>
        <w:t xml:space="preserve">šení, stavební stroje a další. </w:t>
      </w:r>
    </w:p>
    <w:p w14:paraId="6A0187B2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se zavazuje bez předchozího písemn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souhlasu Objednatele neumístit na Staveništi, jeho zařízení či v prostorách se staveništěm souvisejících jak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koli reklamní zařízení, ať již vlastní či ve vlastnictví třetí osoby.</w:t>
      </w:r>
    </w:p>
    <w:p w14:paraId="6A0187B3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Objednatel před zahájením prací seznámí Zhotovitele s vedením inženýrsko-průmyslový</w:t>
      </w:r>
      <w:r w:rsidRPr="007A7C84">
        <w:rPr>
          <w:rStyle w:val="Hyperlink1"/>
        </w:rPr>
        <w:t>ch s</w:t>
      </w:r>
      <w:r w:rsidRPr="0092017E">
        <w:rPr>
          <w:rStyle w:val="Hyperlink1"/>
        </w:rPr>
        <w:t>ítí a zařízeními dotčenými realizací Díla. Objednatel a Zhotovitel si vzájemně poskytnou též technick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informace nezbytn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k realizaci Díla.</w:t>
      </w:r>
      <w:r w:rsidRPr="0092017E">
        <w:rPr>
          <w:rStyle w:val="Hyperlink1"/>
        </w:rPr>
        <w:tab/>
      </w:r>
      <w:r w:rsidRPr="0092017E">
        <w:rPr>
          <w:rStyle w:val="Hyperlink1"/>
        </w:rPr>
        <w:tab/>
      </w:r>
    </w:p>
    <w:p w14:paraId="6A0187B4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je povinen vyklidit Staveniště a jeho zařízení a uv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st ho do původní</w:t>
      </w:r>
      <w:r w:rsidRPr="007A7C84">
        <w:rPr>
          <w:rStyle w:val="Hyperlink1"/>
        </w:rPr>
        <w:t xml:space="preserve">ho, resp. </w:t>
      </w:r>
      <w:r w:rsidRPr="0092017E">
        <w:rPr>
          <w:rStyle w:val="Hyperlink1"/>
        </w:rPr>
        <w:t>řádn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a uklizen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stavu nejpozději do dne převzetí Díla nebo jeho pří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 xml:space="preserve">šné části Objednatelem.  </w:t>
      </w:r>
    </w:p>
    <w:p w14:paraId="6A0187B5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bude odpovídat za přiměřenost, stabilitu a bezpečnost veškerých operací prováděných na Staveniš</w:t>
      </w:r>
      <w:r w:rsidRPr="007A7C84">
        <w:rPr>
          <w:rStyle w:val="Hyperlink1"/>
        </w:rPr>
        <w:t xml:space="preserve">ti. </w:t>
      </w:r>
    </w:p>
    <w:p w14:paraId="6A0187B6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podnikne vešker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přiměřen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kroky pro ochranu životního prostředí (jak na Staveništi, tak mimo něj) a pro omezení škod a obtěžování lidí i majetku způsoben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znečištěním, hlukem a další</w:t>
      </w:r>
      <w:r w:rsidRPr="007A7C84">
        <w:rPr>
          <w:rStyle w:val="Hyperlink1"/>
        </w:rPr>
        <w:t>mi d</w:t>
      </w:r>
      <w:r w:rsidRPr="0092017E">
        <w:rPr>
          <w:rStyle w:val="Hyperlink1"/>
        </w:rPr>
        <w:t>ůsledky jeho činnosti, jak vyplývají ze závazných předpisů.</w:t>
      </w:r>
    </w:p>
    <w:p w14:paraId="6A0187B7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Uzavřením Smlouvy Zhotovitel potvrzuje, že přístupov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cesty na Staveniště jsou pro účely zhotovení Díla vhodn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a dosažiteln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 xml:space="preserve">. Zhotovitel </w:t>
      </w:r>
      <w:proofErr w:type="gramStart"/>
      <w:r w:rsidRPr="0092017E">
        <w:rPr>
          <w:rStyle w:val="Hyperlink1"/>
        </w:rPr>
        <w:t>vynaloží</w:t>
      </w:r>
      <w:proofErr w:type="gramEnd"/>
      <w:r w:rsidRPr="0092017E">
        <w:rPr>
          <w:rStyle w:val="Hyperlink1"/>
        </w:rPr>
        <w:t xml:space="preserve"> v dobr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víře vešker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přiměřené úsilí k tomu, aby se zabránilo poš</w:t>
      </w:r>
      <w:r w:rsidRPr="007A7C84">
        <w:rPr>
          <w:rStyle w:val="Hyperlink1"/>
        </w:rPr>
        <w:t>kozen</w:t>
      </w:r>
      <w:r w:rsidRPr="0092017E">
        <w:rPr>
          <w:rStyle w:val="Hyperlink1"/>
        </w:rPr>
        <w:t>í jakýchkoliv silnic nebo mostů dopravou Zhotovitele. Toto úsilí bude zahrnovat užívání vhodných vozidel a tras.</w:t>
      </w:r>
    </w:p>
    <w:p w14:paraId="6A0187B8" w14:textId="77777777" w:rsidR="0025189E" w:rsidRPr="007A7C84" w:rsidRDefault="00FC2E1C">
      <w:pPr>
        <w:pStyle w:val="Nadpis1"/>
        <w:numPr>
          <w:ilvl w:val="0"/>
          <w:numId w:val="6"/>
        </w:numPr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bookmarkStart w:id="77" w:name="_Ref175759654"/>
      <w:r w:rsidRPr="007A7C84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>ZPŮSOB PROVÁDĚNÍ DÍLA A PRÁVA DUŠEVNÍHO VLASTNICTVÍ</w:t>
      </w:r>
      <w:bookmarkEnd w:id="77"/>
    </w:p>
    <w:p w14:paraId="6A0187B9" w14:textId="77777777" w:rsidR="0025189E" w:rsidRPr="0092017E" w:rsidRDefault="00FC2E1C">
      <w:pPr>
        <w:pStyle w:val="Clanek11"/>
        <w:spacing w:before="120" w:after="120"/>
        <w:jc w:val="both"/>
        <w:rPr>
          <w:rStyle w:val="dn"/>
          <w:b/>
          <w:bCs/>
        </w:rPr>
      </w:pPr>
      <w:r w:rsidRPr="0092017E">
        <w:rPr>
          <w:rStyle w:val="dn"/>
          <w:b/>
          <w:bCs/>
        </w:rPr>
        <w:t>Způsob provádění Díla</w:t>
      </w:r>
    </w:p>
    <w:p w14:paraId="6A0187BA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Př</w:t>
      </w:r>
      <w:r w:rsidRPr="007A7C84">
        <w:rPr>
          <w:rStyle w:val="Hyperlink1"/>
        </w:rPr>
        <w:t xml:space="preserve">ed </w:t>
      </w:r>
      <w:r w:rsidRPr="0092017E">
        <w:rPr>
          <w:rStyle w:val="Hyperlink1"/>
        </w:rPr>
        <w:t>řádným dokončení</w:t>
      </w:r>
      <w:r w:rsidRPr="007A7C84">
        <w:rPr>
          <w:rStyle w:val="Hyperlink1"/>
        </w:rPr>
        <w:t>m D</w:t>
      </w:r>
      <w:r w:rsidRPr="0092017E">
        <w:rPr>
          <w:rStyle w:val="Hyperlink1"/>
        </w:rPr>
        <w:t>íla je Zhotovitel povinen předat Objednateli pří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šn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dokumenty, zejm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na doklady a revizní zprávy, prov</w:t>
      </w:r>
      <w:r w:rsidRPr="007A7C84">
        <w:rPr>
          <w:rStyle w:val="Hyperlink1"/>
        </w:rPr>
        <w:t>ést komplexn</w:t>
      </w:r>
      <w:r w:rsidRPr="0092017E">
        <w:rPr>
          <w:rStyle w:val="Hyperlink1"/>
        </w:rPr>
        <w:t xml:space="preserve">í vyzkoušení ve smyslu platných technických norem a obecně závazných právních předpisů, včetně vystavení dokladů o provedení těchto zkoušek a doložení </w:t>
      </w:r>
      <w:r w:rsidRPr="007A7C84">
        <w:rPr>
          <w:rStyle w:val="Hyperlink1"/>
        </w:rPr>
        <w:t>atest</w:t>
      </w:r>
      <w:r w:rsidRPr="0092017E">
        <w:rPr>
          <w:rStyle w:val="Hyperlink1"/>
        </w:rPr>
        <w:t xml:space="preserve">ů výrobků </w:t>
      </w:r>
      <w:r w:rsidRPr="007A7C84">
        <w:rPr>
          <w:rStyle w:val="Hyperlink1"/>
        </w:rPr>
        <w:t>pou</w:t>
      </w:r>
      <w:r w:rsidRPr="0092017E">
        <w:rPr>
          <w:rStyle w:val="Hyperlink1"/>
        </w:rPr>
        <w:t>žitých při zhotovování Dí</w:t>
      </w:r>
      <w:r w:rsidRPr="007A7C84">
        <w:rPr>
          <w:rStyle w:val="Hyperlink1"/>
        </w:rPr>
        <w:t>la v</w:t>
      </w:r>
      <w:r w:rsidRPr="0092017E">
        <w:rPr>
          <w:rStyle w:val="Hyperlink1"/>
        </w:rPr>
        <w:t>četně prohlášení o shodě, pokud byly, resp. mě</w:t>
      </w:r>
      <w:r w:rsidRPr="007A7C84">
        <w:rPr>
          <w:rStyle w:val="Hyperlink1"/>
        </w:rPr>
        <w:t>ly b</w:t>
      </w:r>
      <w:r w:rsidRPr="0092017E">
        <w:rPr>
          <w:rStyle w:val="Hyperlink1"/>
        </w:rPr>
        <w:t>ýt, takov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 xml:space="preserve">dokumenty vyhotovovány. </w:t>
      </w:r>
    </w:p>
    <w:p w14:paraId="6A0187BB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Vešker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odborn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prá</w:t>
      </w:r>
      <w:r w:rsidRPr="007A7C84">
        <w:rPr>
          <w:rStyle w:val="Hyperlink1"/>
        </w:rPr>
        <w:t>ce mus</w:t>
      </w:r>
      <w:r w:rsidRPr="0092017E">
        <w:rPr>
          <w:rStyle w:val="Hyperlink1"/>
        </w:rPr>
        <w:t>í vykonávat pracovníci Zhotovitele nebo poddodavatel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mající pří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 xml:space="preserve">šnou vyžadovanou kvalifikaci, licenci a autorizaci. Doklad o kvalifikaci pracovníků je Zhotovitel na požádání Objednatele povinen předložit. </w:t>
      </w:r>
    </w:p>
    <w:p w14:paraId="6A0187BC" w14:textId="64850A7B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78" w:name="_Ref175849140"/>
      <w:r w:rsidRPr="0092017E">
        <w:rPr>
          <w:rStyle w:val="Hyperlink1"/>
        </w:rPr>
        <w:t>Zhotovitel je v průběhu plnění Díla povinen dodržovat obecně závazn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předpisy, zejm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na z</w:t>
      </w:r>
      <w:r w:rsidR="00BF1D48">
        <w:rPr>
          <w:rStyle w:val="Hyperlink1"/>
        </w:rPr>
        <w:t> </w:t>
      </w:r>
      <w:r w:rsidRPr="0092017E">
        <w:rPr>
          <w:rStyle w:val="Hyperlink1"/>
        </w:rPr>
        <w:t>oblasti bezpečnosti práce a ochrany zdraví při prá</w:t>
      </w:r>
      <w:r w:rsidRPr="007A7C84">
        <w:rPr>
          <w:rStyle w:val="Hyperlink1"/>
        </w:rPr>
        <w:t>ci, p</w:t>
      </w:r>
      <w:r w:rsidRPr="0092017E">
        <w:rPr>
          <w:rStyle w:val="Hyperlink1"/>
        </w:rPr>
        <w:t>ředpisy práva životního prostředí, požární a hygienick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 xml:space="preserve">předpisy, jakož </w:t>
      </w:r>
      <w:r w:rsidRPr="007A7C84">
        <w:rPr>
          <w:rStyle w:val="Hyperlink1"/>
        </w:rPr>
        <w:t>i p</w:t>
      </w:r>
      <w:r w:rsidRPr="0092017E">
        <w:rPr>
          <w:rStyle w:val="Hyperlink1"/>
        </w:rPr>
        <w:t>ředpisy týkající se ochrany majetku, stejně jako dodržovat podmínky stanoven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v povolení, zejm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na v závazných stanoviscích orgánů památkov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péč</w:t>
      </w:r>
      <w:r w:rsidRPr="007A7C84">
        <w:rPr>
          <w:rStyle w:val="Hyperlink1"/>
        </w:rPr>
        <w:t>e a dal</w:t>
      </w:r>
      <w:r w:rsidRPr="0092017E">
        <w:rPr>
          <w:rStyle w:val="Hyperlink1"/>
        </w:rPr>
        <w:t>ších dotčených orgánů.</w:t>
      </w:r>
      <w:bookmarkEnd w:id="78"/>
    </w:p>
    <w:p w14:paraId="6A0187BD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bere na vědomí, že Objednatel vyžaduje při plnění Smlouvy zajistit legální zaměstnávání, f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rov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pracovní podmínky a odpovídající úroveň bezpečnosti práce pro všechny osoby,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se na plnění Smlouvy podílejí (Zhotovitel je povinen zajistit splnění tohoto požadavku i u svých poddodavatelů), podle aktuálně platn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 xml:space="preserve">legislativy a požadavků Objednatele uvedených v podmínkách Zadávacího řízení. </w:t>
      </w:r>
    </w:p>
    <w:p w14:paraId="6A0187BE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lastRenderedPageBreak/>
        <w:t>Zhotovitel je povinen v rámci předcházení znečišťování a poškozování životního prostředí zdržet se takový</w:t>
      </w:r>
      <w:r w:rsidRPr="007A7C84">
        <w:rPr>
          <w:rStyle w:val="Hyperlink1"/>
        </w:rPr>
        <w:t xml:space="preserve">ch </w:t>
      </w:r>
      <w:r w:rsidRPr="0092017E">
        <w:rPr>
          <w:rStyle w:val="Hyperlink1"/>
        </w:rPr>
        <w:t>činností,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by mohly přímo nebo nepřímo způsobit poš</w:t>
      </w:r>
      <w:r w:rsidRPr="007A7C84">
        <w:rPr>
          <w:rStyle w:val="Hyperlink1"/>
        </w:rPr>
        <w:t>kozen</w:t>
      </w:r>
      <w:r w:rsidRPr="0092017E">
        <w:rPr>
          <w:rStyle w:val="Hyperlink1"/>
        </w:rPr>
        <w:t>í nebo ohrožení jednotlivých složek životního prostředí.</w:t>
      </w:r>
    </w:p>
    <w:p w14:paraId="6A0187BF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Původcem odpadu, který při provádění Díla vznikne, je Zhotovitel. Zhotovitel zajistí na sv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náklady zneškodnění tohoto odpadu v souladu s pří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šnými právní</w:t>
      </w:r>
      <w:r w:rsidRPr="007A7C84">
        <w:rPr>
          <w:rStyle w:val="Hyperlink1"/>
        </w:rPr>
        <w:t>mi p</w:t>
      </w:r>
      <w:r w:rsidRPr="0092017E">
        <w:rPr>
          <w:rStyle w:val="Hyperlink1"/>
        </w:rPr>
        <w:t>ředpisy.</w:t>
      </w:r>
    </w:p>
    <w:p w14:paraId="6A0187C0" w14:textId="77777777" w:rsidR="0025189E" w:rsidRPr="0092017E" w:rsidRDefault="00FC2E1C">
      <w:pPr>
        <w:pStyle w:val="Clanek11"/>
        <w:spacing w:before="120" w:after="120"/>
        <w:jc w:val="both"/>
        <w:rPr>
          <w:rStyle w:val="dn"/>
          <w:b/>
          <w:bCs/>
        </w:rPr>
      </w:pPr>
      <w:r w:rsidRPr="0092017E">
        <w:rPr>
          <w:rStyle w:val="dn"/>
          <w:b/>
          <w:bCs/>
        </w:rPr>
        <w:t>Prá</w:t>
      </w:r>
      <w:r w:rsidRPr="007A7C84">
        <w:rPr>
          <w:rStyle w:val="dn"/>
          <w:b/>
          <w:bCs/>
        </w:rPr>
        <w:t>va du</w:t>
      </w:r>
      <w:r w:rsidRPr="0092017E">
        <w:rPr>
          <w:rStyle w:val="dn"/>
          <w:b/>
          <w:bCs/>
        </w:rPr>
        <w:t>ševního vlastnictví</w:t>
      </w:r>
    </w:p>
    <w:p w14:paraId="6A0187C1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79" w:name="_Ref175759624"/>
      <w:r w:rsidRPr="0092017E">
        <w:rPr>
          <w:rStyle w:val="Hyperlink1"/>
        </w:rPr>
        <w:t>Podpisem t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to Smlouvy Zhotovitel uděluje Objednateli neodvolatelnou, bezplatnou, výlučnou, neomezeně převoditelnou (postoupením či udělením podlicence), výhradní a územně a množstevně neomezenou Licenci k rozmnožování</w:t>
      </w:r>
      <w:r w:rsidRPr="007A7C84">
        <w:rPr>
          <w:rStyle w:val="Hyperlink1"/>
        </w:rPr>
        <w:t>, pou</w:t>
      </w:r>
      <w:r w:rsidRPr="0092017E">
        <w:rPr>
          <w:rStyle w:val="Hyperlink1"/>
        </w:rPr>
        <w:t>žití a zpřístupnění třetím osobám vešker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dokumentace připraven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Zhotovitelem v souvislosti s plněním t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to Smlouvy, Dí</w:t>
      </w:r>
      <w:r w:rsidRPr="007A7C84">
        <w:rPr>
          <w:rStyle w:val="Hyperlink1"/>
        </w:rPr>
        <w:t>la resp. v</w:t>
      </w:r>
      <w:r w:rsidRPr="0092017E">
        <w:rPr>
          <w:rStyle w:val="Hyperlink1"/>
        </w:rPr>
        <w:t>šech jeho částí, jež jsou předmě</w:t>
      </w:r>
      <w:r w:rsidRPr="007A7C84">
        <w:rPr>
          <w:rStyle w:val="Hyperlink1"/>
        </w:rPr>
        <w:t>tem pr</w:t>
      </w:r>
      <w:r w:rsidRPr="0092017E">
        <w:rPr>
          <w:rStyle w:val="Hyperlink1"/>
        </w:rPr>
        <w:t>áv duševního vlastnictví, stejně jako k jiným dokumentům, listinám, náčrtům, návrhům, změná</w:t>
      </w:r>
      <w:r w:rsidRPr="007A7C84">
        <w:rPr>
          <w:rStyle w:val="Hyperlink1"/>
        </w:rPr>
        <w:t>m D</w:t>
      </w:r>
      <w:r w:rsidRPr="0092017E">
        <w:rPr>
          <w:rStyle w:val="Hyperlink1"/>
        </w:rPr>
        <w:t>íla nebo k údajům poskytnutým Zhotovitelem podle t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to Smlouvy,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jsou nebo mohou bý</w:t>
      </w:r>
      <w:r w:rsidRPr="007A7C84">
        <w:rPr>
          <w:rStyle w:val="Hyperlink1"/>
        </w:rPr>
        <w:t>t chr</w:t>
      </w:r>
      <w:r w:rsidRPr="0092017E">
        <w:rPr>
          <w:rStyle w:val="Hyperlink1"/>
        </w:rPr>
        <w:t>áněna jako autorská díla ve smyslu § 2 Autorsk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zákona, včetně práva na úpravu, zpracování nebo změnu Díla nebo jeho části i prostřednictvím třetí osoby pro úč</w:t>
      </w:r>
      <w:r w:rsidRPr="007A7C84">
        <w:rPr>
          <w:rStyle w:val="Hyperlink1"/>
        </w:rPr>
        <w:t>ely v</w:t>
      </w:r>
      <w:r w:rsidRPr="0092017E">
        <w:rPr>
          <w:rStyle w:val="Hyperlink1"/>
        </w:rPr>
        <w:t>ýstavby, provozování, užívání, údržbu, opravy, úpravy a demolice nebo pro jak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koliv jin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záměry vlastníka Díla nebo jeho jak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koliv části. Toto právo je Zhotovitelem uděleno na dobu trvání Díla, kterou se rozumí okamžik do případn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demolice Stavby, nebo pří</w:t>
      </w:r>
      <w:r w:rsidRPr="007A7C84">
        <w:rPr>
          <w:rStyle w:val="Hyperlink1"/>
        </w:rPr>
        <w:t>slu</w:t>
      </w:r>
      <w:r w:rsidRPr="0092017E">
        <w:rPr>
          <w:rStyle w:val="Hyperlink1"/>
        </w:rPr>
        <w:t>šných práv duševního vlastnictví, podle toho, co uplyne dříve. Objednatel je oprávněn, ale není povinen, Licenci využít.</w:t>
      </w:r>
      <w:bookmarkEnd w:id="79"/>
      <w:r w:rsidRPr="0092017E">
        <w:rPr>
          <w:rStyle w:val="Hyperlink1"/>
        </w:rPr>
        <w:t xml:space="preserve"> </w:t>
      </w:r>
    </w:p>
    <w:p w14:paraId="6A0187C2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Objednatel je na základě Licence bez souhlasu Zhotovitele oprávněn dokumentaci zpracovat, měnit či upravovat, vytvářet odvozená autorská díla samostatně nebo i prostřednictvím třetích osob a spojovat ji s jinými autorský</w:t>
      </w:r>
      <w:r w:rsidRPr="007A7C84">
        <w:rPr>
          <w:rStyle w:val="Hyperlink1"/>
        </w:rPr>
        <w:t>mi d</w:t>
      </w:r>
      <w:r w:rsidRPr="0092017E">
        <w:rPr>
          <w:rStyle w:val="Hyperlink1"/>
        </w:rPr>
        <w:t>íly.</w:t>
      </w:r>
    </w:p>
    <w:p w14:paraId="6A0187C3" w14:textId="1F9E87C6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V případě, že při zhotovení Díla dle t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to Smlouvy bude třeba užít autorsk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 xml:space="preserve">dílo, k němuž </w:t>
      </w:r>
      <w:r w:rsidRPr="007A7C84">
        <w:rPr>
          <w:rStyle w:val="Hyperlink1"/>
        </w:rPr>
        <w:t>nen</w:t>
      </w:r>
      <w:r w:rsidRPr="0092017E">
        <w:rPr>
          <w:rStyle w:val="Hyperlink1"/>
        </w:rPr>
        <w:t xml:space="preserve">í Zhotovitel oprávněn vykonávat majetková práva, zavazuje se Zhotovitel zajistit oprávnění </w:t>
      </w:r>
      <w:r w:rsidRPr="007A7C84">
        <w:rPr>
          <w:rStyle w:val="Hyperlink1"/>
        </w:rPr>
        <w:t>k</w:t>
      </w:r>
      <w:r w:rsidR="00C13BAE">
        <w:rPr>
          <w:rStyle w:val="Hyperlink1"/>
        </w:rPr>
        <w:t> </w:t>
      </w:r>
      <w:r w:rsidRPr="007A7C84">
        <w:rPr>
          <w:rStyle w:val="Hyperlink1"/>
        </w:rPr>
        <w:t>v</w:t>
      </w:r>
      <w:r w:rsidRPr="0092017E">
        <w:rPr>
          <w:rStyle w:val="Hyperlink1"/>
        </w:rPr>
        <w:t>ýkonu těchto majetkových práv od oprávněný</w:t>
      </w:r>
      <w:r w:rsidRPr="007A7C84">
        <w:rPr>
          <w:rStyle w:val="Hyperlink1"/>
        </w:rPr>
        <w:t>ch t</w:t>
      </w:r>
      <w:r w:rsidRPr="0092017E">
        <w:rPr>
          <w:rStyle w:val="Hyperlink1"/>
        </w:rPr>
        <w:t>řetích osob, včetně práva poskytnout k</w:t>
      </w:r>
      <w:r w:rsidR="00C13BAE">
        <w:rPr>
          <w:rStyle w:val="Hyperlink1"/>
        </w:rPr>
        <w:t> </w:t>
      </w:r>
      <w:r w:rsidRPr="0092017E">
        <w:rPr>
          <w:rStyle w:val="Hyperlink1"/>
        </w:rPr>
        <w:t>těmto autorským dílům podlicenci a tuto Licenci postoupit. V takov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 případě Zhotovitel ve</w:t>
      </w:r>
      <w:r w:rsidR="00F92583">
        <w:rPr>
          <w:rStyle w:val="Hyperlink1"/>
        </w:rPr>
        <w:t> </w:t>
      </w:r>
      <w:r w:rsidRPr="0092017E">
        <w:rPr>
          <w:rStyle w:val="Hyperlink1"/>
        </w:rPr>
        <w:t>vztahu k těmto autorským dílům třetích osob zajistí a udělí Objednateli podlicenci v rozsahu dle č</w:t>
      </w:r>
      <w:r w:rsidRPr="007A7C84">
        <w:rPr>
          <w:rStyle w:val="Hyperlink1"/>
        </w:rPr>
        <w:t xml:space="preserve">l. </w:t>
      </w:r>
      <w:r w:rsidR="000A5099">
        <w:fldChar w:fldCharType="begin"/>
      </w:r>
      <w:r w:rsidR="000A5099">
        <w:rPr>
          <w:rStyle w:val="Hyperlink1"/>
        </w:rPr>
        <w:instrText xml:space="preserve"> REF _Ref175759624 \r \h </w:instrText>
      </w:r>
      <w:r w:rsidR="000A5099">
        <w:fldChar w:fldCharType="separate"/>
      </w:r>
      <w:r w:rsidR="000A5099">
        <w:rPr>
          <w:rStyle w:val="Hyperlink1"/>
        </w:rPr>
        <w:t>13.7</w:t>
      </w:r>
      <w:r w:rsidR="000A5099">
        <w:fldChar w:fldCharType="end"/>
      </w:r>
      <w:r w:rsidR="000A5099">
        <w:t xml:space="preserve"> </w:t>
      </w:r>
      <w:r w:rsidRPr="0092017E">
        <w:rPr>
          <w:rStyle w:val="Hyperlink1"/>
        </w:rPr>
        <w:t>Smlouvy („</w:t>
      </w:r>
      <w:r w:rsidRPr="007A7C84">
        <w:rPr>
          <w:rStyle w:val="dn"/>
          <w:b/>
          <w:bCs/>
        </w:rPr>
        <w:t>Licence t</w:t>
      </w:r>
      <w:r w:rsidRPr="0092017E">
        <w:rPr>
          <w:rStyle w:val="dn"/>
          <w:b/>
          <w:bCs/>
        </w:rPr>
        <w:t>řetí osoby</w:t>
      </w:r>
      <w:r w:rsidRPr="007A7C84">
        <w:rPr>
          <w:rStyle w:val="Hyperlink1"/>
          <w:rFonts w:cs="Times New Roman"/>
          <w:rtl/>
        </w:rPr>
        <w:t>“</w:t>
      </w:r>
      <w:r w:rsidRPr="0092017E">
        <w:rPr>
          <w:rStyle w:val="Hyperlink1"/>
        </w:rPr>
        <w:t>). Zhotovitel prohlašuje, že je oprávněn Licenci třetí osoby Objednateli ve sjednan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 rozsahu udělit a má k jejímu poskytnutí vešker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potřebn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 xml:space="preserve">souhlasy. Odměna za poskytnutí </w:t>
      </w:r>
      <w:r w:rsidRPr="007A7C84">
        <w:rPr>
          <w:rStyle w:val="Hyperlink1"/>
        </w:rPr>
        <w:t>Licence t</w:t>
      </w:r>
      <w:r w:rsidRPr="0092017E">
        <w:rPr>
          <w:rStyle w:val="Hyperlink1"/>
        </w:rPr>
        <w:t>řetí osoby je v pln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 rozsahu zahrnutá v Ceně.</w:t>
      </w:r>
    </w:p>
    <w:p w14:paraId="6A0187C4" w14:textId="58FAE306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80" w:name="_Ref182401053"/>
      <w:r w:rsidRPr="0092017E">
        <w:rPr>
          <w:rStyle w:val="Hyperlink1"/>
        </w:rPr>
        <w:t>K žádosti Objednatele zajistí Zhotovitel i po ukončení t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to Smlouvy vyhotovení/podepsání jakýchkoliv listin či dokumentů,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by mohly být potřebn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k přiznání právní</w:t>
      </w:r>
      <w:r w:rsidRPr="007A7C84">
        <w:rPr>
          <w:rStyle w:val="Hyperlink1"/>
        </w:rPr>
        <w:t xml:space="preserve">ch </w:t>
      </w:r>
      <w:r w:rsidRPr="0092017E">
        <w:rPr>
          <w:rStyle w:val="Hyperlink1"/>
        </w:rPr>
        <w:t>účinků tohoto č</w:t>
      </w:r>
      <w:r w:rsidRPr="007A7C84">
        <w:rPr>
          <w:rStyle w:val="Hyperlink1"/>
        </w:rPr>
        <w:t xml:space="preserve">l. </w:t>
      </w:r>
      <w:r w:rsidR="001559B5">
        <w:fldChar w:fldCharType="begin"/>
      </w:r>
      <w:r w:rsidR="001559B5">
        <w:rPr>
          <w:rStyle w:val="Hyperlink1"/>
        </w:rPr>
        <w:instrText xml:space="preserve"> REF _Ref175759654 \r \h </w:instrText>
      </w:r>
      <w:r w:rsidR="001559B5">
        <w:fldChar w:fldCharType="separate"/>
      </w:r>
      <w:r w:rsidR="001559B5">
        <w:rPr>
          <w:rStyle w:val="Hyperlink1"/>
        </w:rPr>
        <w:t>13</w:t>
      </w:r>
      <w:r w:rsidR="001559B5">
        <w:fldChar w:fldCharType="end"/>
      </w:r>
      <w:r w:rsidR="001559B5">
        <w:t xml:space="preserve"> </w:t>
      </w:r>
      <w:r w:rsidRPr="0092017E">
        <w:rPr>
          <w:rStyle w:val="Hyperlink1"/>
        </w:rPr>
        <w:t>Smlouvy a jejího účelu, kterým je poskytnutí Zhotovitelem v maximální možn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míře přípustn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dle česk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ho práva oprávnění k užití autorsk</w:t>
      </w:r>
      <w:r w:rsidRPr="007A7C84">
        <w:rPr>
          <w:rStyle w:val="Hyperlink1"/>
        </w:rPr>
        <w:t>ého d</w:t>
      </w:r>
      <w:r w:rsidRPr="0092017E">
        <w:rPr>
          <w:rStyle w:val="Hyperlink1"/>
        </w:rPr>
        <w:t>íla Objednateli.</w:t>
      </w:r>
      <w:bookmarkEnd w:id="80"/>
    </w:p>
    <w:p w14:paraId="6A0187C5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prohlašuje, že s ohledem na povahu výnosů z Licence nemohou vzniknout podmínky pro uplatnění ustanovení § 2374 Obč</w:t>
      </w:r>
      <w:r w:rsidRPr="007A7C84">
        <w:rPr>
          <w:rStyle w:val="Hyperlink1"/>
        </w:rPr>
        <w:t>anské</w:t>
      </w:r>
      <w:r w:rsidRPr="0092017E">
        <w:rPr>
          <w:rStyle w:val="Hyperlink1"/>
        </w:rPr>
        <w:t>ho zákoníku, tedy že odměna za udělení Licence k Dílu nemůže být ve zřejm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 xml:space="preserve">m nepoměru k zisku z využití </w:t>
      </w:r>
      <w:r w:rsidRPr="007A7C84">
        <w:rPr>
          <w:rStyle w:val="Hyperlink1"/>
        </w:rPr>
        <w:t>Licence a v</w:t>
      </w:r>
      <w:r w:rsidRPr="0092017E">
        <w:rPr>
          <w:rStyle w:val="Hyperlink1"/>
        </w:rPr>
        <w:t>ýznamu Díla pro dosažení takov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 xml:space="preserve">ho zisku. </w:t>
      </w:r>
    </w:p>
    <w:p w14:paraId="6A0187C6" w14:textId="1BB24D8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81" w:name="_Ref175759781"/>
      <w:r w:rsidRPr="0092017E">
        <w:rPr>
          <w:rStyle w:val="Hyperlink1"/>
        </w:rPr>
        <w:t xml:space="preserve">Zhotovitel dále prohlašuje, že (i) je oprávněn poskytnout Licence a další </w:t>
      </w:r>
      <w:r w:rsidRPr="007A7C84">
        <w:rPr>
          <w:rStyle w:val="Hyperlink1"/>
        </w:rPr>
        <w:t>opr</w:t>
      </w:r>
      <w:r w:rsidRPr="0092017E">
        <w:rPr>
          <w:rStyle w:val="Hyperlink1"/>
        </w:rPr>
        <w:t>ávnění dle č</w:t>
      </w:r>
      <w:r w:rsidRPr="007A7C84">
        <w:rPr>
          <w:rStyle w:val="Hyperlink1"/>
        </w:rPr>
        <w:t xml:space="preserve">l. </w:t>
      </w:r>
      <w:r w:rsidR="001559B5">
        <w:fldChar w:fldCharType="begin"/>
      </w:r>
      <w:r w:rsidR="001559B5">
        <w:rPr>
          <w:rStyle w:val="Hyperlink1"/>
        </w:rPr>
        <w:instrText xml:space="preserve"> REF _Ref175759624 \r \h </w:instrText>
      </w:r>
      <w:r w:rsidR="001559B5">
        <w:fldChar w:fldCharType="separate"/>
      </w:r>
      <w:r w:rsidR="001559B5">
        <w:rPr>
          <w:rStyle w:val="Hyperlink1"/>
        </w:rPr>
        <w:t>13.7</w:t>
      </w:r>
      <w:r w:rsidR="001559B5">
        <w:fldChar w:fldCharType="end"/>
      </w:r>
      <w:r w:rsidR="001559B5">
        <w:t xml:space="preserve"> </w:t>
      </w:r>
      <w:r w:rsidRPr="0092017E">
        <w:rPr>
          <w:rStyle w:val="Hyperlink1"/>
        </w:rPr>
        <w:t xml:space="preserve">až </w:t>
      </w:r>
      <w:r w:rsidR="001559B5">
        <w:fldChar w:fldCharType="begin"/>
      </w:r>
      <w:r w:rsidR="001559B5">
        <w:rPr>
          <w:rStyle w:val="Hyperlink1"/>
        </w:rPr>
        <w:instrText xml:space="preserve"> REF _Ref175759781 \r \h </w:instrText>
      </w:r>
      <w:r w:rsidR="001559B5">
        <w:fldChar w:fldCharType="separate"/>
      </w:r>
      <w:r w:rsidR="001559B5">
        <w:rPr>
          <w:rStyle w:val="Hyperlink1"/>
        </w:rPr>
        <w:t>13.12</w:t>
      </w:r>
      <w:r w:rsidR="001559B5">
        <w:fldChar w:fldCharType="end"/>
      </w:r>
      <w:r w:rsidRPr="0092017E">
        <w:rPr>
          <w:rStyle w:val="Hyperlink1"/>
        </w:rPr>
        <w:t xml:space="preserve"> Smlouvy bez omezení a že (ii) si není vědom práv jakýchkoliv třetích osob, která by omezovala platn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udělení Licence a jakákoliv práva udělená v t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to Smlouvě. Zhotovitel dále prohlašuje a souhlasí, že odškodní Objednatele nebo jakoukoliv jinou třetí osobu, na kterou byla výše zmíně</w:t>
      </w:r>
      <w:r w:rsidRPr="007A7C84">
        <w:rPr>
          <w:rStyle w:val="Hyperlink1"/>
        </w:rPr>
        <w:t>na Licence n</w:t>
      </w:r>
      <w:r w:rsidRPr="0092017E">
        <w:rPr>
          <w:rStyle w:val="Hyperlink1"/>
        </w:rPr>
        <w:t>ásledně převedena, a to za veškerou újmu včetně nemajetkov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 xml:space="preserve">, která by případně mohla oprávněným vzniknout v souvislosti s jakýmikoliv nároky třetích osob týkajících </w:t>
      </w:r>
      <w:r w:rsidRPr="0092017E">
        <w:rPr>
          <w:rStyle w:val="Hyperlink1"/>
        </w:rPr>
        <w:lastRenderedPageBreak/>
        <w:t>se zásahů do jejich práv duševního vlastnictví</w:t>
      </w:r>
      <w:r w:rsidRPr="007A7C84">
        <w:rPr>
          <w:rStyle w:val="Hyperlink1"/>
        </w:rPr>
        <w:t>. Z</w:t>
      </w:r>
      <w:r w:rsidRPr="0092017E">
        <w:rPr>
          <w:rStyle w:val="Hyperlink1"/>
        </w:rPr>
        <w:t>ávazek k odškodnění dle předchozí věty se vztahuje i na náklady spojen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>s obranou proti takov</w:t>
      </w:r>
      <w:r w:rsidRPr="007A7C84">
        <w:rPr>
          <w:rStyle w:val="Hyperlink1"/>
        </w:rPr>
        <w:t>é</w:t>
      </w:r>
      <w:r w:rsidRPr="0092017E">
        <w:rPr>
          <w:rStyle w:val="Hyperlink1"/>
        </w:rPr>
        <w:t>mu nároku, včetně nákladů na právní zastoupení.</w:t>
      </w:r>
      <w:bookmarkEnd w:id="81"/>
      <w:r w:rsidRPr="0092017E">
        <w:rPr>
          <w:rStyle w:val="Hyperlink1"/>
        </w:rPr>
        <w:t xml:space="preserve">   </w:t>
      </w:r>
    </w:p>
    <w:p w14:paraId="6A0187C7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Ve vztahu k Licenci k autorským dílům Zhotovitel prohlašuje, že oprávněn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 xml:space="preserve">zájmy autora nemohou být značně nepříznivě </w:t>
      </w:r>
      <w:r w:rsidRPr="007A7C84">
        <w:rPr>
          <w:rStyle w:val="Hyperlink1"/>
        </w:rPr>
        <w:t>dot</w:t>
      </w:r>
      <w:r w:rsidRPr="0092017E">
        <w:rPr>
          <w:rStyle w:val="Hyperlink1"/>
        </w:rPr>
        <w:t xml:space="preserve">čeny tím, že Objednatel nebude Licenci vůbec či zčásti užívat. Bez ohledu na tuto skutečnost Strany tímto sjednávají, že právo Zhotovitele na odstoupení </w:t>
      </w:r>
      <w:r w:rsidRPr="007A7C84">
        <w:rPr>
          <w:rStyle w:val="Hyperlink1"/>
        </w:rPr>
        <w:t>od té</w:t>
      </w:r>
      <w:r w:rsidRPr="0092017E">
        <w:rPr>
          <w:rStyle w:val="Hyperlink1"/>
        </w:rPr>
        <w:t>to Smlouvy dle § 2378 Obč</w:t>
      </w:r>
      <w:r w:rsidRPr="007A7C84">
        <w:rPr>
          <w:rStyle w:val="Hyperlink1"/>
        </w:rPr>
        <w:t>anské</w:t>
      </w:r>
      <w:r w:rsidRPr="0092017E">
        <w:rPr>
          <w:rStyle w:val="Hyperlink1"/>
        </w:rPr>
        <w:t xml:space="preserve">ho zákoníku není Zhotovitel oprávněn uplatnit před uplynutím deseti (10) let od poskytnutí </w:t>
      </w:r>
      <w:r w:rsidRPr="007A7C84">
        <w:rPr>
          <w:rStyle w:val="Hyperlink1"/>
        </w:rPr>
        <w:t>Licence.</w:t>
      </w:r>
    </w:p>
    <w:p w14:paraId="6A0187C8" w14:textId="2A68E059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82" w:name="_Ref175759854"/>
      <w:r w:rsidRPr="0092017E">
        <w:rPr>
          <w:rStyle w:val="Hyperlink1"/>
        </w:rPr>
        <w:t>Objednatel poskytuje Zhotoviteli na dobu trvání Smlouvy oprávnění užívat pro účely provedení Díla dokumenty, kter</w:t>
      </w:r>
      <w:r w:rsidRPr="007A7C84">
        <w:rPr>
          <w:rStyle w:val="Hyperlink1"/>
        </w:rPr>
        <w:t xml:space="preserve">é </w:t>
      </w:r>
      <w:r w:rsidRPr="0092017E">
        <w:rPr>
          <w:rStyle w:val="Hyperlink1"/>
        </w:rPr>
        <w:t xml:space="preserve">mu Objednatel předá a která </w:t>
      </w:r>
      <w:proofErr w:type="gramStart"/>
      <w:r w:rsidRPr="0092017E">
        <w:rPr>
          <w:rStyle w:val="Hyperlink1"/>
        </w:rPr>
        <w:t>tvoří</w:t>
      </w:r>
      <w:proofErr w:type="gramEnd"/>
      <w:r w:rsidRPr="0092017E">
        <w:rPr>
          <w:rStyle w:val="Hyperlink1"/>
        </w:rPr>
        <w:t xml:space="preserve"> autorská díla nebo jin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předmě</w:t>
      </w:r>
      <w:r w:rsidRPr="00B6685E">
        <w:rPr>
          <w:rStyle w:val="Hyperlink1"/>
        </w:rPr>
        <w:t>ty du</w:t>
      </w:r>
      <w:r w:rsidRPr="0092017E">
        <w:rPr>
          <w:rStyle w:val="Hyperlink1"/>
        </w:rPr>
        <w:t>ševního vlastnictví Objednatele nebo kter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byly vytvořen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jinými osobami pro Objednatele a k nimž je Objednatel oprávněn poskytovat licenci nebo podlicenci. Bez souhlasu Objednatele nebudou tyto dokumenty Zhotovitelem rozmnožovány, šířeny, používány nebo sdělová</w:t>
      </w:r>
      <w:r w:rsidRPr="00B6685E">
        <w:rPr>
          <w:rStyle w:val="Hyperlink1"/>
        </w:rPr>
        <w:t>ny t</w:t>
      </w:r>
      <w:r w:rsidRPr="0092017E">
        <w:rPr>
          <w:rStyle w:val="Hyperlink1"/>
        </w:rPr>
        <w:t>řetím stranám, kromě případů, kdy je to nutn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pro účely vyplývající ze Smlouvy. Licence udělená podle tohoto č</w:t>
      </w:r>
      <w:r w:rsidRPr="00B6685E">
        <w:rPr>
          <w:rStyle w:val="Hyperlink1"/>
        </w:rPr>
        <w:t xml:space="preserve">l. </w:t>
      </w:r>
      <w:r w:rsidR="001559B5">
        <w:fldChar w:fldCharType="begin"/>
      </w:r>
      <w:r w:rsidR="001559B5">
        <w:rPr>
          <w:rStyle w:val="Hyperlink1"/>
        </w:rPr>
        <w:instrText xml:space="preserve"> REF _Ref175759854 \r \h </w:instrText>
      </w:r>
      <w:r w:rsidR="001559B5">
        <w:fldChar w:fldCharType="separate"/>
      </w:r>
      <w:r w:rsidR="001559B5">
        <w:rPr>
          <w:rStyle w:val="Hyperlink1"/>
        </w:rPr>
        <w:t>13.14</w:t>
      </w:r>
      <w:r w:rsidR="001559B5">
        <w:fldChar w:fldCharType="end"/>
      </w:r>
      <w:r w:rsidR="001559B5">
        <w:t xml:space="preserve"> </w:t>
      </w:r>
      <w:r w:rsidRPr="0092017E">
        <w:rPr>
          <w:rStyle w:val="Hyperlink1"/>
        </w:rPr>
        <w:t>Smlouvy je výhradní.</w:t>
      </w:r>
      <w:bookmarkEnd w:id="82"/>
    </w:p>
    <w:p w14:paraId="6A0187C9" w14:textId="77777777" w:rsidR="0025189E" w:rsidRPr="00B6685E" w:rsidRDefault="00FC2E1C">
      <w:pPr>
        <w:pStyle w:val="Nadpis1"/>
        <w:numPr>
          <w:ilvl w:val="0"/>
          <w:numId w:val="6"/>
        </w:numPr>
        <w:spacing w:before="240"/>
        <w:jc w:val="both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bookmarkStart w:id="83" w:name="_Ref175839239"/>
      <w:r w:rsidRPr="00B6685E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>TECHNICKÝ DOZOR A KONTROLA</w:t>
      </w:r>
      <w:bookmarkEnd w:id="83"/>
    </w:p>
    <w:p w14:paraId="6A0187CA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Objednatel je oprávněn průběžně kontrolovat provádění Díla ve smyslu § 2593 Obč</w:t>
      </w:r>
      <w:r w:rsidRPr="00B6685E">
        <w:rPr>
          <w:rStyle w:val="Hyperlink1"/>
        </w:rPr>
        <w:t>anské</w:t>
      </w:r>
      <w:r w:rsidRPr="0092017E">
        <w:rPr>
          <w:rStyle w:val="Hyperlink1"/>
        </w:rPr>
        <w:t>ho zákoníku a udílet Zhotoviteli závazn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pokyny.</w:t>
      </w:r>
    </w:p>
    <w:p w14:paraId="6A0187CB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Objednatel má právo kontrolovat provádění Díla rovněž prostřednictvím jím určen</w:t>
      </w:r>
      <w:r w:rsidRPr="00B6685E">
        <w:rPr>
          <w:rStyle w:val="Hyperlink1"/>
        </w:rPr>
        <w:t xml:space="preserve">ého TDS, </w:t>
      </w:r>
      <w:r w:rsidRPr="0092017E">
        <w:rPr>
          <w:rStyle w:val="Hyperlink1"/>
        </w:rPr>
        <w:t>či jin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k tomuto pověřen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osoby. Jm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na těchto odpovědný</w:t>
      </w:r>
      <w:r w:rsidRPr="00B6685E">
        <w:rPr>
          <w:rStyle w:val="Hyperlink1"/>
        </w:rPr>
        <w:t>ch z</w:t>
      </w:r>
      <w:r w:rsidRPr="0092017E">
        <w:rPr>
          <w:rStyle w:val="Hyperlink1"/>
        </w:rPr>
        <w:t>ástupců budou Objednatelem zapsána při zahájení stavební</w:t>
      </w:r>
      <w:r w:rsidRPr="00B6685E">
        <w:rPr>
          <w:rStyle w:val="Hyperlink1"/>
        </w:rPr>
        <w:t>ch a mont</w:t>
      </w:r>
      <w:r w:rsidRPr="0092017E">
        <w:rPr>
          <w:rStyle w:val="Hyperlink1"/>
        </w:rPr>
        <w:t>ážních prací do stavební</w:t>
      </w:r>
      <w:r w:rsidRPr="00B6685E">
        <w:rPr>
          <w:rStyle w:val="Hyperlink1"/>
        </w:rPr>
        <w:t>ho den</w:t>
      </w:r>
      <w:r w:rsidRPr="0092017E">
        <w:rPr>
          <w:rStyle w:val="Hyperlink1"/>
        </w:rPr>
        <w:t xml:space="preserve">íku Zhotovitele. </w:t>
      </w:r>
    </w:p>
    <w:p w14:paraId="6A0187CC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Objednatel nebo TDS je oprávněn kdykoli prov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st kontrolu použitých nebo použí</w:t>
      </w:r>
      <w:r w:rsidRPr="00B6685E">
        <w:rPr>
          <w:rStyle w:val="Hyperlink1"/>
        </w:rPr>
        <w:t>van</w:t>
      </w:r>
      <w:r w:rsidRPr="0092017E">
        <w:rPr>
          <w:rStyle w:val="Hyperlink1"/>
        </w:rPr>
        <w:t>ý</w:t>
      </w:r>
      <w:r w:rsidRPr="00B6685E">
        <w:rPr>
          <w:rStyle w:val="Hyperlink1"/>
        </w:rPr>
        <w:t>ch materi</w:t>
      </w:r>
      <w:r w:rsidRPr="0092017E">
        <w:rPr>
          <w:rStyle w:val="Hyperlink1"/>
        </w:rPr>
        <w:t xml:space="preserve">álů, postupů, zařízení a procesů Zhotovitelem. Zhotovitel je povinen umožnit Objednateli nebo TDS vstup na Staveniště. </w:t>
      </w:r>
    </w:p>
    <w:p w14:paraId="6A0187CD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 xml:space="preserve">Zhotovitel poskytne personálu Objednatele a TDS plnou příležitost k vykonávání těchto činností, včetně toho, že mu zajistí přístup, svá zařízení, povolení a bezpečnostní vybavení. Žádná </w:t>
      </w:r>
      <w:r w:rsidRPr="00B6685E">
        <w:rPr>
          <w:rStyle w:val="Hyperlink1"/>
        </w:rPr>
        <w:t>tato konkré</w:t>
      </w:r>
      <w:r w:rsidRPr="0092017E">
        <w:rPr>
          <w:rStyle w:val="Hyperlink1"/>
        </w:rPr>
        <w:t>tní činnost personálu Objednatele nebo TDS, včetně samotn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ho provádění kontrol, nezbavuje Zhotovitele žádn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povinnosti ani odpovědnosti podle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Smlouvy.</w:t>
      </w:r>
    </w:p>
    <w:p w14:paraId="6A0187CE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je povinen informovat Objednatele nebo TDS nejm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ně č</w:t>
      </w:r>
      <w:r w:rsidRPr="00B6685E">
        <w:rPr>
          <w:rStyle w:val="Hyperlink1"/>
        </w:rPr>
        <w:t>ty</w:t>
      </w:r>
      <w:r w:rsidRPr="0092017E">
        <w:rPr>
          <w:rStyle w:val="Hyperlink1"/>
        </w:rPr>
        <w:t>řicet osm (48) hodin předem nebo v jin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dohodnut</w:t>
      </w:r>
      <w:r w:rsidRPr="00B6685E">
        <w:rPr>
          <w:rStyle w:val="Hyperlink1"/>
        </w:rPr>
        <w:t>é lh</w:t>
      </w:r>
      <w:r w:rsidRPr="0092017E">
        <w:rPr>
          <w:rStyle w:val="Hyperlink1"/>
        </w:rPr>
        <w:t>ůtě, o dokončení jakýchkoli prací před jejich zakrytím. Objednatel nebo TDS pak buď provede pří</w:t>
      </w:r>
      <w:r w:rsidRPr="00B6685E">
        <w:rPr>
          <w:rStyle w:val="Hyperlink1"/>
        </w:rPr>
        <w:t>slu</w:t>
      </w:r>
      <w:r w:rsidRPr="0092017E">
        <w:rPr>
          <w:rStyle w:val="Hyperlink1"/>
        </w:rPr>
        <w:t>šnou kontrolu, měření nebo testy v době uveden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v oznámení Zhotovitele nebo neprodleně oznámí Zhotoviteli, že provedení kontroly či měření nevyžaduje. Pokud se Objednatel ani TDS v t</w:t>
      </w:r>
      <w:r w:rsidRPr="00B6685E">
        <w:rPr>
          <w:rStyle w:val="Hyperlink1"/>
        </w:rPr>
        <w:t>éto lh</w:t>
      </w:r>
      <w:r w:rsidRPr="0092017E">
        <w:rPr>
          <w:rStyle w:val="Hyperlink1"/>
        </w:rPr>
        <w:t xml:space="preserve">ůtě </w:t>
      </w:r>
      <w:proofErr w:type="gramStart"/>
      <w:r w:rsidRPr="0092017E">
        <w:rPr>
          <w:rStyle w:val="Hyperlink1"/>
        </w:rPr>
        <w:t>nevyjádří</w:t>
      </w:r>
      <w:proofErr w:type="gramEnd"/>
      <w:r w:rsidRPr="00B6685E">
        <w:rPr>
          <w:rStyle w:val="Hyperlink1"/>
        </w:rPr>
        <w:t>, plat</w:t>
      </w:r>
      <w:r w:rsidRPr="0092017E">
        <w:rPr>
          <w:rStyle w:val="Hyperlink1"/>
        </w:rPr>
        <w:t xml:space="preserve">í fikce, že na provedení kontroly netrvá. Zhotovitel </w:t>
      </w:r>
      <w:proofErr w:type="gramStart"/>
      <w:r w:rsidRPr="0092017E">
        <w:rPr>
          <w:rStyle w:val="Hyperlink1"/>
        </w:rPr>
        <w:t>předloží</w:t>
      </w:r>
      <w:proofErr w:type="gramEnd"/>
      <w:r w:rsidRPr="0092017E">
        <w:rPr>
          <w:rStyle w:val="Hyperlink1"/>
        </w:rPr>
        <w:t xml:space="preserve"> Objednateli a TDS fotodokumentaci prací, výsledky testů, pokud jsou požadovány nebo vyplývají z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Smlouvy, Projektov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dokumentace, pří</w:t>
      </w:r>
      <w:r w:rsidRPr="00B6685E">
        <w:rPr>
          <w:rStyle w:val="Hyperlink1"/>
        </w:rPr>
        <w:t>slu</w:t>
      </w:r>
      <w:r w:rsidRPr="0092017E">
        <w:rPr>
          <w:rStyle w:val="Hyperlink1"/>
        </w:rPr>
        <w:t>šných právních předpisů, pří</w:t>
      </w:r>
      <w:r w:rsidRPr="00B6685E">
        <w:rPr>
          <w:rStyle w:val="Hyperlink1"/>
        </w:rPr>
        <w:t>slu</w:t>
      </w:r>
      <w:r w:rsidRPr="0092017E">
        <w:rPr>
          <w:rStyle w:val="Hyperlink1"/>
        </w:rPr>
        <w:t>šných právně závazných i doporučený</w:t>
      </w:r>
      <w:r w:rsidRPr="00B6685E">
        <w:rPr>
          <w:rStyle w:val="Hyperlink1"/>
        </w:rPr>
        <w:t xml:space="preserve">ch </w:t>
      </w:r>
      <w:r w:rsidRPr="0092017E">
        <w:rPr>
          <w:rStyle w:val="Hyperlink1"/>
        </w:rPr>
        <w:t>českých a evropských technických norem (ČSN, EN) nebo řádn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 xml:space="preserve">stavební praxe, a údaje týkající se kvality materiálů </w:t>
      </w:r>
      <w:r w:rsidRPr="00B6685E">
        <w:rPr>
          <w:rStyle w:val="Hyperlink1"/>
        </w:rPr>
        <w:t>pou</w:t>
      </w:r>
      <w:r w:rsidRPr="0092017E">
        <w:rPr>
          <w:rStyle w:val="Hyperlink1"/>
        </w:rPr>
        <w:t>žitých při pracích, jež mají být zakryty.</w:t>
      </w:r>
    </w:p>
    <w:p w14:paraId="6A0187CF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 xml:space="preserve">Pokud Zhotovitel </w:t>
      </w:r>
      <w:proofErr w:type="gramStart"/>
      <w:r w:rsidRPr="0092017E">
        <w:rPr>
          <w:rStyle w:val="Hyperlink1"/>
        </w:rPr>
        <w:t>nepředloží</w:t>
      </w:r>
      <w:proofErr w:type="gramEnd"/>
      <w:r w:rsidRPr="0092017E">
        <w:rPr>
          <w:rStyle w:val="Hyperlink1"/>
        </w:rPr>
        <w:t xml:space="preserve"> Objednateli a TDS pří</w:t>
      </w:r>
      <w:r w:rsidRPr="00B6685E">
        <w:rPr>
          <w:rStyle w:val="Hyperlink1"/>
        </w:rPr>
        <w:t>slu</w:t>
      </w:r>
      <w:r w:rsidRPr="0092017E">
        <w:rPr>
          <w:rStyle w:val="Hyperlink1"/>
        </w:rPr>
        <w:t>šn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oznámení, je povinen na žádost Objednatele a na vlastní náklady odkrýt proveden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a zakryt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stavební prá</w:t>
      </w:r>
      <w:r w:rsidRPr="00B6685E">
        <w:rPr>
          <w:rStyle w:val="Hyperlink1"/>
        </w:rPr>
        <w:t>ce a n</w:t>
      </w:r>
      <w:r w:rsidRPr="0092017E">
        <w:rPr>
          <w:rStyle w:val="Hyperlink1"/>
        </w:rPr>
        <w:t>ásledně je uv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st do původního stavu.</w:t>
      </w:r>
    </w:p>
    <w:p w14:paraId="6A0187D0" w14:textId="77777777" w:rsidR="0025189E" w:rsidRPr="00B6685E" w:rsidRDefault="00FC2E1C">
      <w:pPr>
        <w:pStyle w:val="Nadpis1"/>
        <w:numPr>
          <w:ilvl w:val="0"/>
          <w:numId w:val="6"/>
        </w:numPr>
        <w:spacing w:before="240"/>
        <w:jc w:val="both"/>
        <w:rPr>
          <w:rFonts w:ascii="Calibri" w:hAnsi="Calibri"/>
          <w:color w:val="000000"/>
          <w:sz w:val="22"/>
          <w:szCs w:val="22"/>
          <w:lang w:val="cs-CZ"/>
        </w:rPr>
      </w:pPr>
      <w:bookmarkStart w:id="84" w:name="_Ref182234721"/>
      <w:r w:rsidRPr="00B6685E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lastRenderedPageBreak/>
        <w:t>DALŠÍ ZÁVAZKY ZHOTOVITELE</w:t>
      </w:r>
      <w:bookmarkEnd w:id="84"/>
    </w:p>
    <w:p w14:paraId="6A0187D1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Strany se dohodly na tom, že vešker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práce nutn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k provedení Díla jsou zahrnuty v Ceně. Provedení Díla zahrnuje tak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následující práce a dodávky:</w:t>
      </w:r>
    </w:p>
    <w:p w14:paraId="6A0187D2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>úhradu pří</w:t>
      </w:r>
      <w:r w:rsidRPr="00B6685E">
        <w:rPr>
          <w:rStyle w:val="Hyperlink1"/>
        </w:rPr>
        <w:t>slu</w:t>
      </w:r>
      <w:r w:rsidRPr="0092017E">
        <w:rPr>
          <w:rStyle w:val="Hyperlink1"/>
        </w:rPr>
        <w:t>šný</w:t>
      </w:r>
      <w:r w:rsidRPr="00B6685E">
        <w:rPr>
          <w:rStyle w:val="Hyperlink1"/>
        </w:rPr>
        <w:t>ch n</w:t>
      </w:r>
      <w:r w:rsidRPr="0092017E">
        <w:rPr>
          <w:rStyle w:val="Hyperlink1"/>
        </w:rPr>
        <w:t>ákladů, poplatků a plateb za dodávky vody a elektrick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energie pro potřeby realizace Díla, včetně instalace a provozu vlastní</w:t>
      </w:r>
      <w:r w:rsidRPr="00B6685E">
        <w:rPr>
          <w:rStyle w:val="Hyperlink1"/>
        </w:rPr>
        <w:t>ch m</w:t>
      </w:r>
      <w:r w:rsidRPr="0092017E">
        <w:rPr>
          <w:rStyle w:val="Hyperlink1"/>
        </w:rPr>
        <w:t>ěř</w:t>
      </w:r>
      <w:r w:rsidRPr="00B6685E">
        <w:rPr>
          <w:rStyle w:val="Hyperlink1"/>
        </w:rPr>
        <w:t>idel;</w:t>
      </w:r>
    </w:p>
    <w:p w14:paraId="6A0187D3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 xml:space="preserve">přípravu Staveniště; </w:t>
      </w:r>
    </w:p>
    <w:p w14:paraId="6A0187D4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>zajištění splnění zá</w:t>
      </w:r>
      <w:r w:rsidRPr="00B6685E">
        <w:rPr>
          <w:rStyle w:val="Hyperlink1"/>
        </w:rPr>
        <w:t>konn</w:t>
      </w:r>
      <w:r w:rsidRPr="0092017E">
        <w:rPr>
          <w:rStyle w:val="Hyperlink1"/>
        </w:rPr>
        <w:t>ých povinností vůč</w:t>
      </w:r>
      <w:r w:rsidRPr="00B6685E">
        <w:rPr>
          <w:rStyle w:val="Hyperlink1"/>
        </w:rPr>
        <w:t>i p</w:t>
      </w:r>
      <w:r w:rsidRPr="0092017E">
        <w:rPr>
          <w:rStyle w:val="Hyperlink1"/>
        </w:rPr>
        <w:t>ří</w:t>
      </w:r>
      <w:r w:rsidRPr="00B6685E">
        <w:rPr>
          <w:rStyle w:val="Hyperlink1"/>
        </w:rPr>
        <w:t>slu</w:t>
      </w:r>
      <w:r w:rsidRPr="0092017E">
        <w:rPr>
          <w:rStyle w:val="Hyperlink1"/>
        </w:rPr>
        <w:t xml:space="preserve">šným orgánům státní </w:t>
      </w:r>
      <w:r w:rsidRPr="00B6685E">
        <w:rPr>
          <w:rStyle w:val="Hyperlink1"/>
        </w:rPr>
        <w:t>spr</w:t>
      </w:r>
      <w:r w:rsidRPr="0092017E">
        <w:rPr>
          <w:rStyle w:val="Hyperlink1"/>
        </w:rPr>
        <w:t>ávy;</w:t>
      </w:r>
    </w:p>
    <w:p w14:paraId="6A0187D5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>zajištění bezpečnosti na Staveništi a ochrany před vstupem neoprávněných osob;</w:t>
      </w:r>
    </w:p>
    <w:p w14:paraId="6A0187D6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>zajištění ochrany prováděných a dokončených prací a dodávek, montovaných nebo již namontovaných konstrukcí a předcházet jejich poš</w:t>
      </w:r>
      <w:r w:rsidRPr="00B6685E">
        <w:rPr>
          <w:rStyle w:val="Hyperlink1"/>
        </w:rPr>
        <w:t>kozen</w:t>
      </w:r>
      <w:r w:rsidRPr="0092017E">
        <w:rPr>
          <w:rStyle w:val="Hyperlink1"/>
        </w:rPr>
        <w:t>í;</w:t>
      </w:r>
    </w:p>
    <w:p w14:paraId="6A0187D7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>napojení Díla na elektrickou přípojku pro silnoproud a slaboproud, o jehož indikativním datu bude Zhotovitel informovat Objednatele nejm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ně 3 (tři) týdny př</w:t>
      </w:r>
      <w:r w:rsidRPr="00B6685E">
        <w:rPr>
          <w:rStyle w:val="Hyperlink1"/>
        </w:rPr>
        <w:t>ed pl</w:t>
      </w:r>
      <w:r w:rsidRPr="0092017E">
        <w:rPr>
          <w:rStyle w:val="Hyperlink1"/>
        </w:rPr>
        <w:t>ánovým uskutečněním a pevn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m datu a čase bude Zhotovitel informovat Objednatele nejm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ně 5 (dní) př</w:t>
      </w:r>
      <w:r w:rsidRPr="00B6685E">
        <w:rPr>
          <w:rStyle w:val="Hyperlink1"/>
        </w:rPr>
        <w:t>ed pl</w:t>
      </w:r>
      <w:r w:rsidRPr="0092017E">
        <w:rPr>
          <w:rStyle w:val="Hyperlink1"/>
        </w:rPr>
        <w:t>ánovým uskutečněním; k provedení napojení si poskytnou Strany veškerou nezbytnou součinnost;</w:t>
      </w:r>
    </w:p>
    <w:p w14:paraId="6A0187D8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>udržování pořádku na Staveniš</w:t>
      </w:r>
      <w:r w:rsidRPr="00B6685E">
        <w:rPr>
          <w:rStyle w:val="Hyperlink1"/>
        </w:rPr>
        <w:t>ti v</w:t>
      </w:r>
      <w:r w:rsidRPr="0092017E">
        <w:rPr>
          <w:rStyle w:val="Hyperlink1"/>
        </w:rPr>
        <w:t>četně provádění úklidu komunikací a okolních pozemků/budov v důsledku činnosti Zhotovitele;</w:t>
      </w:r>
    </w:p>
    <w:p w14:paraId="6A0187D9" w14:textId="0A2F97A1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>provedení kompletního úklidu Díla k předání a převzetí dle č</w:t>
      </w:r>
      <w:r w:rsidRPr="00B6685E">
        <w:rPr>
          <w:rStyle w:val="Hyperlink1"/>
        </w:rPr>
        <w:t xml:space="preserve">l. </w:t>
      </w:r>
      <w:r w:rsidR="00352BB2">
        <w:fldChar w:fldCharType="begin"/>
      </w:r>
      <w:r w:rsidR="00352BB2">
        <w:rPr>
          <w:rStyle w:val="Hyperlink1"/>
        </w:rPr>
        <w:instrText xml:space="preserve"> REF _Ref175847623 \r \h </w:instrText>
      </w:r>
      <w:r w:rsidR="00352BB2">
        <w:fldChar w:fldCharType="separate"/>
      </w:r>
      <w:r w:rsidR="00352BB2">
        <w:rPr>
          <w:rStyle w:val="Hyperlink1"/>
        </w:rPr>
        <w:t>6.11</w:t>
      </w:r>
      <w:r w:rsidR="00352BB2">
        <w:fldChar w:fldCharType="end"/>
      </w:r>
      <w:r w:rsidR="00352BB2">
        <w:t xml:space="preserve"> </w:t>
      </w:r>
      <w:r w:rsidRPr="0092017E">
        <w:rPr>
          <w:rStyle w:val="Hyperlink1"/>
        </w:rPr>
        <w:t xml:space="preserve">až </w:t>
      </w:r>
      <w:r w:rsidR="00352BB2">
        <w:fldChar w:fldCharType="begin"/>
      </w:r>
      <w:r w:rsidR="00352BB2">
        <w:rPr>
          <w:rStyle w:val="Hyperlink1"/>
        </w:rPr>
        <w:instrText xml:space="preserve"> REF _Ref175847632 \r \h </w:instrText>
      </w:r>
      <w:r w:rsidR="00352BB2">
        <w:fldChar w:fldCharType="separate"/>
      </w:r>
      <w:r w:rsidR="00352BB2">
        <w:rPr>
          <w:rStyle w:val="Hyperlink1"/>
        </w:rPr>
        <w:t>6.20</w:t>
      </w:r>
      <w:r w:rsidR="00352BB2">
        <w:fldChar w:fldCharType="end"/>
      </w:r>
      <w:r w:rsidRPr="0092017E">
        <w:rPr>
          <w:rStyle w:val="Hyperlink1"/>
        </w:rPr>
        <w:t xml:space="preserve"> Smlouvy v rozsahu umožňujícím zahájení řádn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ho užívání</w:t>
      </w:r>
    </w:p>
    <w:p w14:paraId="6A0187DA" w14:textId="77777777" w:rsidR="0025189E" w:rsidRPr="00B6685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B6685E">
        <w:rPr>
          <w:rStyle w:val="Hyperlink1"/>
        </w:rPr>
        <w:t>a dal</w:t>
      </w:r>
      <w:r w:rsidRPr="0092017E">
        <w:rPr>
          <w:rStyle w:val="Hyperlink1"/>
        </w:rPr>
        <w:t>ší dodávky a práce nezbytn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k provedení Díla.</w:t>
      </w:r>
    </w:p>
    <w:p w14:paraId="6A0187DB" w14:textId="77777777" w:rsidR="0025189E" w:rsidRPr="00B6685E" w:rsidRDefault="00FC2E1C">
      <w:pPr>
        <w:pStyle w:val="Nadpis1"/>
        <w:numPr>
          <w:ilvl w:val="0"/>
          <w:numId w:val="6"/>
        </w:numPr>
        <w:rPr>
          <w:rFonts w:ascii="Calibri" w:hAnsi="Calibri"/>
          <w:color w:val="000000"/>
          <w:sz w:val="22"/>
          <w:szCs w:val="22"/>
          <w:lang w:val="cs-CZ"/>
        </w:rPr>
      </w:pPr>
      <w:r w:rsidRPr="00B6685E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>PODDODAVATELÉ a ZPŮSOB KOMUNIKACE</w:t>
      </w:r>
    </w:p>
    <w:p w14:paraId="6A0187DC" w14:textId="77777777" w:rsidR="0025189E" w:rsidRPr="0092017E" w:rsidRDefault="00FC2E1C">
      <w:pPr>
        <w:pStyle w:val="Clanek11"/>
        <w:spacing w:before="120" w:after="120"/>
        <w:jc w:val="both"/>
        <w:rPr>
          <w:rStyle w:val="dn"/>
          <w:b/>
          <w:bCs/>
        </w:rPr>
      </w:pPr>
      <w:r w:rsidRPr="0092017E">
        <w:rPr>
          <w:rStyle w:val="dn"/>
          <w:b/>
          <w:bCs/>
        </w:rPr>
        <w:t>Poddodavatel</w:t>
      </w:r>
      <w:r w:rsidRPr="00B6685E">
        <w:rPr>
          <w:rStyle w:val="dn"/>
          <w:b/>
          <w:bCs/>
        </w:rPr>
        <w:t>é</w:t>
      </w:r>
    </w:p>
    <w:p w14:paraId="6A0187DD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je oprávněn zadat provádění části Díla třetímu subjektu („</w:t>
      </w:r>
      <w:r w:rsidRPr="0092017E">
        <w:rPr>
          <w:rStyle w:val="dn"/>
          <w:b/>
          <w:bCs/>
        </w:rPr>
        <w:t>Poddodavatel</w:t>
      </w:r>
      <w:r w:rsidRPr="00B6685E">
        <w:rPr>
          <w:rStyle w:val="Hyperlink1"/>
          <w:rFonts w:cs="Times New Roman"/>
          <w:rtl/>
        </w:rPr>
        <w:t>“</w:t>
      </w:r>
      <w:r w:rsidRPr="0092017E">
        <w:rPr>
          <w:rStyle w:val="Hyperlink1"/>
        </w:rPr>
        <w:t>), který je spolu se svou specializací a předpokládaným rozsahem zapojení při provádění Díla uveden v seznamu Poddodavatelů tvořící</w:t>
      </w:r>
      <w:r w:rsidRPr="00B6685E">
        <w:rPr>
          <w:rStyle w:val="Hyperlink1"/>
        </w:rPr>
        <w:t>m P</w:t>
      </w:r>
      <w:r w:rsidRPr="0092017E">
        <w:rPr>
          <w:rStyle w:val="Hyperlink1"/>
        </w:rPr>
        <w:t>řílohu č. 4 Smlouvy. Každý záměr Zhotovitele angažovat Poddodavatele neuveden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ho na takov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 xml:space="preserve">m seznamu </w:t>
      </w:r>
      <w:proofErr w:type="gramStart"/>
      <w:r w:rsidRPr="0092017E">
        <w:rPr>
          <w:rStyle w:val="Hyperlink1"/>
        </w:rPr>
        <w:t>předloží</w:t>
      </w:r>
      <w:proofErr w:type="gramEnd"/>
      <w:r w:rsidRPr="0092017E">
        <w:rPr>
          <w:rStyle w:val="Hyperlink1"/>
        </w:rPr>
        <w:t xml:space="preserve"> Zhotovitel Objednateli a požádá jej o souhlas se zařazením Poddodavatele na seznam. Bez takov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 xml:space="preserve">ho souhlasu Objednatele se nemůže nový Poddodavatel zapojit do provádění Díla. </w:t>
      </w:r>
    </w:p>
    <w:p w14:paraId="6A0187DE" w14:textId="77777777" w:rsidR="0025189E" w:rsidRPr="0092017E" w:rsidRDefault="00FC2E1C">
      <w:pPr>
        <w:pStyle w:val="Clanek11"/>
        <w:rPr>
          <w:rStyle w:val="dn"/>
          <w:b/>
          <w:bCs/>
        </w:rPr>
      </w:pPr>
      <w:r w:rsidRPr="0092017E">
        <w:rPr>
          <w:rStyle w:val="dn"/>
          <w:b/>
          <w:bCs/>
        </w:rPr>
        <w:t>Způsob komunikace</w:t>
      </w:r>
    </w:p>
    <w:p w14:paraId="6A0187DF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85" w:name="_Ref175852257"/>
      <w:r w:rsidRPr="0092017E">
        <w:rPr>
          <w:rStyle w:val="Hyperlink1"/>
        </w:rPr>
        <w:t>Není-li v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Smlouvě ujednáno jinak, platí, že veškerá oznámení, žádosti nebo jiná sdělení učiněná některou ze Stran budou uskutečněna písemně a budou zaslána datovou schránkou. Běžná komunikace v rámci plnění Smlouvy může probí</w:t>
      </w:r>
      <w:r w:rsidRPr="00B6685E">
        <w:rPr>
          <w:rStyle w:val="Hyperlink1"/>
        </w:rPr>
        <w:t>hat t</w:t>
      </w:r>
      <w:r w:rsidRPr="0092017E">
        <w:rPr>
          <w:rStyle w:val="Hyperlink1"/>
        </w:rPr>
        <w:t>éž elektronickou poštou (e-mailem), a to prostřednictvím osob zmocněných zastupovat Strany:</w:t>
      </w:r>
      <w:bookmarkEnd w:id="85"/>
      <w:r w:rsidRPr="0092017E">
        <w:rPr>
          <w:rStyle w:val="Hyperlink1"/>
        </w:rPr>
        <w:t xml:space="preserve"> </w:t>
      </w:r>
    </w:p>
    <w:p w14:paraId="6A0187E0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>ve věcech smluvní</w:t>
      </w:r>
      <w:r w:rsidRPr="00B6685E">
        <w:rPr>
          <w:rStyle w:val="Hyperlink1"/>
        </w:rPr>
        <w:t>ch:</w:t>
      </w:r>
    </w:p>
    <w:p w14:paraId="6A0187E1" w14:textId="77777777" w:rsidR="0025189E" w:rsidRPr="0092017E" w:rsidRDefault="00FC2E1C">
      <w:pPr>
        <w:pStyle w:val="Claneki"/>
        <w:numPr>
          <w:ilvl w:val="3"/>
          <w:numId w:val="45"/>
        </w:numPr>
        <w:spacing w:before="120" w:after="120"/>
        <w:jc w:val="both"/>
      </w:pPr>
      <w:r w:rsidRPr="0092017E">
        <w:rPr>
          <w:rStyle w:val="Hyperlink1"/>
        </w:rPr>
        <w:t>za Objednatele: [</w:t>
      </w:r>
      <w:r w:rsidRPr="0092017E">
        <w:rPr>
          <w:rStyle w:val="dn"/>
          <w:shd w:val="clear" w:color="auto" w:fill="C0C0C0"/>
        </w:rPr>
        <w:t>bude doplně</w:t>
      </w:r>
      <w:r w:rsidRPr="00B6685E">
        <w:rPr>
          <w:rStyle w:val="dn"/>
          <w:shd w:val="clear" w:color="auto" w:fill="C0C0C0"/>
        </w:rPr>
        <w:t>no p</w:t>
      </w:r>
      <w:r w:rsidRPr="0092017E">
        <w:rPr>
          <w:rStyle w:val="dn"/>
          <w:shd w:val="clear" w:color="auto" w:fill="C0C0C0"/>
        </w:rPr>
        <w:t>řed podpisem smlouvy</w:t>
      </w:r>
      <w:r w:rsidRPr="0092017E">
        <w:rPr>
          <w:rStyle w:val="Hyperlink1"/>
        </w:rPr>
        <w:t xml:space="preserve">], e-mail: </w:t>
      </w:r>
      <w:r w:rsidRPr="0092017E">
        <w:rPr>
          <w:rStyle w:val="dn"/>
          <w:shd w:val="clear" w:color="auto" w:fill="C0C0C0"/>
        </w:rPr>
        <w:t>[bude doplně</w:t>
      </w:r>
      <w:r w:rsidRPr="00B6685E">
        <w:rPr>
          <w:rStyle w:val="dn"/>
          <w:shd w:val="clear" w:color="auto" w:fill="C0C0C0"/>
        </w:rPr>
        <w:t>no p</w:t>
      </w:r>
      <w:r w:rsidRPr="0092017E">
        <w:rPr>
          <w:rStyle w:val="dn"/>
          <w:shd w:val="clear" w:color="auto" w:fill="C0C0C0"/>
        </w:rPr>
        <w:t>řed podpisem smlouvy</w:t>
      </w:r>
      <w:r w:rsidRPr="00B6685E">
        <w:rPr>
          <w:rStyle w:val="Hyperlink1"/>
        </w:rPr>
        <w:t>], tel: [</w:t>
      </w:r>
      <w:r w:rsidRPr="0092017E">
        <w:rPr>
          <w:rStyle w:val="dn"/>
          <w:shd w:val="clear" w:color="auto" w:fill="C0C0C0"/>
        </w:rPr>
        <w:t>bude doplně</w:t>
      </w:r>
      <w:r w:rsidRPr="00B6685E">
        <w:rPr>
          <w:rStyle w:val="dn"/>
          <w:shd w:val="clear" w:color="auto" w:fill="C0C0C0"/>
        </w:rPr>
        <w:t>no p</w:t>
      </w:r>
      <w:r w:rsidRPr="0092017E">
        <w:rPr>
          <w:rStyle w:val="dn"/>
          <w:shd w:val="clear" w:color="auto" w:fill="C0C0C0"/>
        </w:rPr>
        <w:t>řed podpisem smlouvy</w:t>
      </w:r>
      <w:r w:rsidRPr="00B6685E">
        <w:rPr>
          <w:rStyle w:val="Hyperlink1"/>
        </w:rPr>
        <w:t>];</w:t>
      </w:r>
    </w:p>
    <w:p w14:paraId="6A0187E2" w14:textId="77777777" w:rsidR="0025189E" w:rsidRPr="0092017E" w:rsidRDefault="00FC2E1C">
      <w:pPr>
        <w:pStyle w:val="Claneki"/>
        <w:numPr>
          <w:ilvl w:val="3"/>
          <w:numId w:val="45"/>
        </w:numPr>
        <w:spacing w:before="120" w:after="120"/>
        <w:jc w:val="both"/>
      </w:pPr>
      <w:r w:rsidRPr="0092017E">
        <w:rPr>
          <w:rStyle w:val="Hyperlink1"/>
        </w:rPr>
        <w:t>za Zhotovitele: [</w:t>
      </w:r>
      <w:r w:rsidRPr="0092017E">
        <w:rPr>
          <w:rStyle w:val="dn"/>
          <w:shd w:val="clear" w:color="auto" w:fill="00FF00"/>
        </w:rPr>
        <w:t xml:space="preserve">DOPLNÍ </w:t>
      </w:r>
      <w:r w:rsidRPr="00B6685E">
        <w:rPr>
          <w:rStyle w:val="dn"/>
          <w:shd w:val="clear" w:color="auto" w:fill="00FF00"/>
        </w:rPr>
        <w:t>DODAVATEL</w:t>
      </w:r>
      <w:r w:rsidRPr="0092017E">
        <w:rPr>
          <w:rStyle w:val="Hyperlink1"/>
        </w:rPr>
        <w:t>], e-mail: [</w:t>
      </w:r>
      <w:r w:rsidRPr="0092017E">
        <w:rPr>
          <w:rStyle w:val="dn"/>
          <w:shd w:val="clear" w:color="auto" w:fill="00FF00"/>
        </w:rPr>
        <w:t xml:space="preserve">DOPLNÍ </w:t>
      </w:r>
      <w:r w:rsidRPr="00B6685E">
        <w:rPr>
          <w:rStyle w:val="dn"/>
          <w:shd w:val="clear" w:color="auto" w:fill="00FF00"/>
        </w:rPr>
        <w:t>DODAVATEL</w:t>
      </w:r>
      <w:r w:rsidRPr="00B6685E">
        <w:rPr>
          <w:rStyle w:val="Hyperlink1"/>
        </w:rPr>
        <w:t>], tel: [</w:t>
      </w:r>
      <w:r w:rsidRPr="0092017E">
        <w:rPr>
          <w:rStyle w:val="dn"/>
          <w:shd w:val="clear" w:color="auto" w:fill="00FF00"/>
        </w:rPr>
        <w:t xml:space="preserve">DOPLNÍ </w:t>
      </w:r>
      <w:r w:rsidRPr="00B6685E">
        <w:rPr>
          <w:rStyle w:val="dn"/>
          <w:shd w:val="clear" w:color="auto" w:fill="00FF00"/>
        </w:rPr>
        <w:t>DODAVATEL</w:t>
      </w:r>
      <w:r w:rsidRPr="00B6685E">
        <w:rPr>
          <w:rStyle w:val="Hyperlink1"/>
        </w:rPr>
        <w:t>];</w:t>
      </w:r>
    </w:p>
    <w:p w14:paraId="6A0187E3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lastRenderedPageBreak/>
        <w:t>ve věcech technický</w:t>
      </w:r>
      <w:r w:rsidRPr="00B6685E">
        <w:rPr>
          <w:rStyle w:val="Hyperlink1"/>
        </w:rPr>
        <w:t>ch:</w:t>
      </w:r>
    </w:p>
    <w:p w14:paraId="6A0187E4" w14:textId="77777777" w:rsidR="0025189E" w:rsidRPr="0092017E" w:rsidRDefault="00FC2E1C">
      <w:pPr>
        <w:pStyle w:val="Claneki"/>
        <w:numPr>
          <w:ilvl w:val="3"/>
          <w:numId w:val="45"/>
        </w:numPr>
        <w:spacing w:before="120" w:after="120"/>
        <w:jc w:val="both"/>
      </w:pPr>
      <w:r w:rsidRPr="0092017E">
        <w:rPr>
          <w:rStyle w:val="Hyperlink1"/>
        </w:rPr>
        <w:t>za Objednatele: [</w:t>
      </w:r>
      <w:r w:rsidRPr="0092017E">
        <w:rPr>
          <w:rStyle w:val="dn"/>
          <w:shd w:val="clear" w:color="auto" w:fill="C0C0C0"/>
        </w:rPr>
        <w:t>bude doplně</w:t>
      </w:r>
      <w:r w:rsidRPr="00B6685E">
        <w:rPr>
          <w:rStyle w:val="dn"/>
          <w:shd w:val="clear" w:color="auto" w:fill="C0C0C0"/>
        </w:rPr>
        <w:t>no p</w:t>
      </w:r>
      <w:r w:rsidRPr="0092017E">
        <w:rPr>
          <w:rStyle w:val="dn"/>
          <w:shd w:val="clear" w:color="auto" w:fill="C0C0C0"/>
        </w:rPr>
        <w:t>řed podpisem smlouvy</w:t>
      </w:r>
      <w:r w:rsidRPr="0092017E">
        <w:rPr>
          <w:rStyle w:val="Hyperlink1"/>
        </w:rPr>
        <w:t>], e-mail: [</w:t>
      </w:r>
      <w:r w:rsidRPr="0092017E">
        <w:rPr>
          <w:rStyle w:val="dn"/>
          <w:shd w:val="clear" w:color="auto" w:fill="C0C0C0"/>
        </w:rPr>
        <w:t>bude doplně</w:t>
      </w:r>
      <w:r w:rsidRPr="00B6685E">
        <w:rPr>
          <w:rStyle w:val="dn"/>
          <w:shd w:val="clear" w:color="auto" w:fill="C0C0C0"/>
        </w:rPr>
        <w:t>no p</w:t>
      </w:r>
      <w:r w:rsidRPr="0092017E">
        <w:rPr>
          <w:rStyle w:val="dn"/>
          <w:shd w:val="clear" w:color="auto" w:fill="C0C0C0"/>
        </w:rPr>
        <w:t>řed podpisem smlouvy</w:t>
      </w:r>
      <w:r w:rsidRPr="00B6685E">
        <w:rPr>
          <w:rStyle w:val="Hyperlink1"/>
        </w:rPr>
        <w:t>], tel: [</w:t>
      </w:r>
      <w:r w:rsidRPr="0092017E">
        <w:rPr>
          <w:rStyle w:val="dn"/>
          <w:shd w:val="clear" w:color="auto" w:fill="C0C0C0"/>
        </w:rPr>
        <w:t>bude doplně</w:t>
      </w:r>
      <w:r w:rsidRPr="00B6685E">
        <w:rPr>
          <w:rStyle w:val="dn"/>
          <w:shd w:val="clear" w:color="auto" w:fill="C0C0C0"/>
        </w:rPr>
        <w:t>no p</w:t>
      </w:r>
      <w:r w:rsidRPr="0092017E">
        <w:rPr>
          <w:rStyle w:val="dn"/>
          <w:shd w:val="clear" w:color="auto" w:fill="C0C0C0"/>
        </w:rPr>
        <w:t>řed podpisem smlouvy</w:t>
      </w:r>
      <w:r w:rsidRPr="00B6685E">
        <w:rPr>
          <w:rStyle w:val="Hyperlink1"/>
        </w:rPr>
        <w:t>];</w:t>
      </w:r>
    </w:p>
    <w:p w14:paraId="6A0187E5" w14:textId="77777777" w:rsidR="0025189E" w:rsidRPr="0092017E" w:rsidRDefault="00FC2E1C">
      <w:pPr>
        <w:pStyle w:val="Claneki"/>
        <w:numPr>
          <w:ilvl w:val="3"/>
          <w:numId w:val="45"/>
        </w:numPr>
        <w:spacing w:before="120" w:after="120"/>
        <w:jc w:val="both"/>
      </w:pPr>
      <w:r w:rsidRPr="0092017E">
        <w:rPr>
          <w:rStyle w:val="Hyperlink1"/>
        </w:rPr>
        <w:t>za Zhotovitele: [</w:t>
      </w:r>
      <w:r w:rsidRPr="0092017E">
        <w:rPr>
          <w:rStyle w:val="dn"/>
          <w:shd w:val="clear" w:color="auto" w:fill="00FF00"/>
        </w:rPr>
        <w:t xml:space="preserve">DOPLNÍ </w:t>
      </w:r>
      <w:r w:rsidRPr="00B6685E">
        <w:rPr>
          <w:rStyle w:val="dn"/>
          <w:shd w:val="clear" w:color="auto" w:fill="00FF00"/>
        </w:rPr>
        <w:t>DODAVATEL</w:t>
      </w:r>
      <w:r w:rsidRPr="0092017E">
        <w:rPr>
          <w:rStyle w:val="Hyperlink1"/>
        </w:rPr>
        <w:t>], e-mail: [</w:t>
      </w:r>
      <w:r w:rsidRPr="0092017E">
        <w:rPr>
          <w:rStyle w:val="dn"/>
          <w:shd w:val="clear" w:color="auto" w:fill="00FF00"/>
        </w:rPr>
        <w:t xml:space="preserve">DOPLNÍ </w:t>
      </w:r>
      <w:r w:rsidRPr="00B6685E">
        <w:rPr>
          <w:rStyle w:val="dn"/>
          <w:shd w:val="clear" w:color="auto" w:fill="00FF00"/>
        </w:rPr>
        <w:t>DODAVATEL</w:t>
      </w:r>
      <w:r w:rsidRPr="00B6685E">
        <w:rPr>
          <w:rStyle w:val="Hyperlink1"/>
        </w:rPr>
        <w:t>], tel: [</w:t>
      </w:r>
      <w:r w:rsidRPr="0092017E">
        <w:rPr>
          <w:rStyle w:val="dn"/>
          <w:shd w:val="clear" w:color="auto" w:fill="00FF00"/>
        </w:rPr>
        <w:t xml:space="preserve">DOPLNÍ </w:t>
      </w:r>
      <w:r w:rsidRPr="00B6685E">
        <w:rPr>
          <w:rStyle w:val="dn"/>
          <w:shd w:val="clear" w:color="auto" w:fill="00FF00"/>
        </w:rPr>
        <w:t>DODAVATEL</w:t>
      </w:r>
      <w:r w:rsidRPr="00B6685E">
        <w:rPr>
          <w:rStyle w:val="Hyperlink1"/>
        </w:rPr>
        <w:t>].</w:t>
      </w:r>
    </w:p>
    <w:p w14:paraId="6A0187E6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Osoby jmenovan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ve Smlouvě jako zástupci Stran jsou oprávněny jednat a podepisovat jm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nem Objednatele a Zhotovitele v rámci plnění podle Smlouvy ve věcech týkajících se provedení a placení Díla (předání staveniště</w:t>
      </w:r>
      <w:r w:rsidRPr="00B6685E">
        <w:rPr>
          <w:rStyle w:val="Hyperlink1"/>
        </w:rPr>
        <w:t>, z</w:t>
      </w:r>
      <w:r w:rsidRPr="0092017E">
        <w:rPr>
          <w:rStyle w:val="Hyperlink1"/>
        </w:rPr>
        <w:t>ápisy ve stavební</w:t>
      </w:r>
      <w:r w:rsidRPr="00B6685E">
        <w:rPr>
          <w:rStyle w:val="Hyperlink1"/>
        </w:rPr>
        <w:t>m den</w:t>
      </w:r>
      <w:r w:rsidRPr="0092017E">
        <w:rPr>
          <w:rStyle w:val="Hyperlink1"/>
        </w:rPr>
        <w:t>íku, předání a převzetí Díla, podklady pro placení apod.), nikoli však disponovat Smlouvou samotnou, zejm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na Smlouvu měnit dodatky nebo činit úkony přímo vedoucí k jejímu ukončení.</w:t>
      </w:r>
    </w:p>
    <w:p w14:paraId="6A0187E7" w14:textId="1B733D70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Smluvní strana oznámí bez zbytečn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ho odkladu druh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Smluvní straně jak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koli změny údajů uvedený</w:t>
      </w:r>
      <w:r w:rsidRPr="00B6685E">
        <w:rPr>
          <w:rStyle w:val="Hyperlink1"/>
        </w:rPr>
        <w:t>ch v</w:t>
      </w:r>
      <w:r w:rsidRPr="0092017E">
        <w:rPr>
          <w:rStyle w:val="Hyperlink1"/>
        </w:rPr>
        <w:t> č</w:t>
      </w:r>
      <w:r w:rsidRPr="00B6685E">
        <w:rPr>
          <w:rStyle w:val="Hyperlink1"/>
        </w:rPr>
        <w:t xml:space="preserve">l. </w:t>
      </w:r>
      <w:r w:rsidR="00352BB2">
        <w:fldChar w:fldCharType="begin"/>
      </w:r>
      <w:r w:rsidR="00352BB2">
        <w:rPr>
          <w:rStyle w:val="Hyperlink1"/>
        </w:rPr>
        <w:instrText xml:space="preserve"> REF _Ref175852257 \r \h </w:instrText>
      </w:r>
      <w:r w:rsidR="00352BB2">
        <w:fldChar w:fldCharType="separate"/>
      </w:r>
      <w:r w:rsidR="00352BB2">
        <w:rPr>
          <w:rStyle w:val="Hyperlink1"/>
        </w:rPr>
        <w:t>16.2</w:t>
      </w:r>
      <w:r w:rsidR="00352BB2">
        <w:fldChar w:fldCharType="end"/>
      </w:r>
      <w:r w:rsidR="00352BB2">
        <w:t xml:space="preserve"> </w:t>
      </w:r>
      <w:r w:rsidRPr="0092017E">
        <w:rPr>
          <w:rStyle w:val="Hyperlink1"/>
        </w:rPr>
        <w:t>Smlouvy písemnou formou.</w:t>
      </w:r>
    </w:p>
    <w:p w14:paraId="6A0187E8" w14:textId="77777777" w:rsidR="0025189E" w:rsidRPr="00B6685E" w:rsidRDefault="00FC2E1C">
      <w:pPr>
        <w:pStyle w:val="Nadpis1"/>
        <w:numPr>
          <w:ilvl w:val="0"/>
          <w:numId w:val="6"/>
        </w:numPr>
        <w:spacing w:before="240"/>
        <w:jc w:val="both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bookmarkStart w:id="86" w:name="_Ref175818880"/>
      <w:r w:rsidRPr="00B6685E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>UKONČENÍ SMLOUVY</w:t>
      </w:r>
      <w:bookmarkEnd w:id="86"/>
    </w:p>
    <w:p w14:paraId="6A0187E9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Strany tímto v maximálním rozsahu možn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m dle pří</w:t>
      </w:r>
      <w:r w:rsidRPr="00B6685E">
        <w:rPr>
          <w:rStyle w:val="Hyperlink1"/>
        </w:rPr>
        <w:t>slu</w:t>
      </w:r>
      <w:r w:rsidRPr="0092017E">
        <w:rPr>
          <w:rStyle w:val="Hyperlink1"/>
        </w:rPr>
        <w:t xml:space="preserve">šných právních předpisů vylučují právo na odstoupení </w:t>
      </w:r>
      <w:r w:rsidRPr="00B6685E">
        <w:rPr>
          <w:rStyle w:val="Hyperlink1"/>
        </w:rPr>
        <w:t>od té</w:t>
      </w:r>
      <w:r w:rsidRPr="0092017E">
        <w:rPr>
          <w:rStyle w:val="Hyperlink1"/>
        </w:rPr>
        <w:t>to Smlouvy nebo právo na předčasn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ukončení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 v jiných případech, než je výslovně stanoveno v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 xml:space="preserve">to Smlouvě. </w:t>
      </w:r>
    </w:p>
    <w:p w14:paraId="6A0187EA" w14:textId="7EF65F3B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Ukončení Smlouvy nemá vliv na trvání práv a povinností Stran dle ustanovení, jež mají dle sv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povahy trvat i nadále, zejm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na č</w:t>
      </w:r>
      <w:r w:rsidRPr="00B6685E">
        <w:rPr>
          <w:rStyle w:val="Hyperlink1"/>
        </w:rPr>
        <w:t xml:space="preserve">l. </w:t>
      </w:r>
      <w:hyperlink w:anchor="Ref175759624" w:history="1">
        <w:r w:rsidR="00C23141">
          <w:rPr>
            <w:rStyle w:val="Hyperlink1"/>
          </w:rPr>
          <w:fldChar w:fldCharType="begin"/>
        </w:r>
        <w:r w:rsidR="00C23141">
          <w:instrText xml:space="preserve"> REF _Ref175759624 \r \h </w:instrText>
        </w:r>
        <w:r w:rsidR="00C23141">
          <w:rPr>
            <w:rStyle w:val="Hyperlink1"/>
          </w:rPr>
        </w:r>
        <w:r w:rsidR="00C23141">
          <w:rPr>
            <w:rStyle w:val="Hyperlink1"/>
          </w:rPr>
          <w:fldChar w:fldCharType="separate"/>
        </w:r>
        <w:r w:rsidR="00C23141">
          <w:t>13.7</w:t>
        </w:r>
        <w:r w:rsidR="00C23141">
          <w:rPr>
            <w:rStyle w:val="Hyperlink1"/>
          </w:rPr>
          <w:fldChar w:fldCharType="end"/>
        </w:r>
      </w:hyperlink>
      <w:r w:rsidRPr="0092017E">
        <w:rPr>
          <w:rStyle w:val="Hyperlink1"/>
        </w:rPr>
        <w:t xml:space="preserve"> až</w:t>
      </w:r>
      <w:r w:rsidR="00065221">
        <w:t xml:space="preserve"> </w:t>
      </w:r>
      <w:r w:rsidR="00C23141">
        <w:fldChar w:fldCharType="begin"/>
      </w:r>
      <w:r w:rsidR="00C23141">
        <w:instrText xml:space="preserve"> REF _Ref182401053 \r \h </w:instrText>
      </w:r>
      <w:r w:rsidR="00C23141">
        <w:fldChar w:fldCharType="separate"/>
      </w:r>
      <w:r w:rsidR="00C23141">
        <w:t>13.10</w:t>
      </w:r>
      <w:r w:rsidR="00C23141">
        <w:fldChar w:fldCharType="end"/>
      </w:r>
      <w:r w:rsidRPr="0092017E">
        <w:rPr>
          <w:rStyle w:val="Hyperlink1"/>
        </w:rPr>
        <w:t xml:space="preserve">, </w:t>
      </w:r>
      <w:r w:rsidR="00352BB2">
        <w:fldChar w:fldCharType="begin"/>
      </w:r>
      <w:r w:rsidR="00352BB2">
        <w:rPr>
          <w:rStyle w:val="Hyperlink1"/>
        </w:rPr>
        <w:instrText xml:space="preserve"> REF _Ref175818840 \r \h </w:instrText>
      </w:r>
      <w:r w:rsidR="00352BB2">
        <w:fldChar w:fldCharType="separate"/>
      </w:r>
      <w:r w:rsidR="00352BB2">
        <w:rPr>
          <w:rStyle w:val="Hyperlink1"/>
        </w:rPr>
        <w:t>10</w:t>
      </w:r>
      <w:r w:rsidR="00352BB2">
        <w:fldChar w:fldCharType="end"/>
      </w:r>
      <w:r w:rsidRPr="0092017E">
        <w:rPr>
          <w:rStyle w:val="Hyperlink1"/>
        </w:rPr>
        <w:t xml:space="preserve">, </w:t>
      </w:r>
      <w:r w:rsidR="00DA38BD">
        <w:fldChar w:fldCharType="begin"/>
      </w:r>
      <w:r w:rsidR="00DA38BD">
        <w:rPr>
          <w:rStyle w:val="Hyperlink1"/>
        </w:rPr>
        <w:instrText xml:space="preserve"> REF _Ref182235922 \r \h </w:instrText>
      </w:r>
      <w:r w:rsidR="00DA38BD">
        <w:fldChar w:fldCharType="separate"/>
      </w:r>
      <w:r w:rsidR="00DA38BD">
        <w:rPr>
          <w:rStyle w:val="Hyperlink1"/>
        </w:rPr>
        <w:t>11</w:t>
      </w:r>
      <w:r w:rsidR="00DA38BD">
        <w:fldChar w:fldCharType="end"/>
      </w:r>
      <w:r w:rsidRPr="0092017E">
        <w:rPr>
          <w:rStyle w:val="Hyperlink1"/>
        </w:rPr>
        <w:t xml:space="preserve">, </w:t>
      </w:r>
      <w:r w:rsidR="00DA38BD">
        <w:fldChar w:fldCharType="begin"/>
      </w:r>
      <w:r w:rsidR="00DA38BD">
        <w:rPr>
          <w:rStyle w:val="Hyperlink1"/>
        </w:rPr>
        <w:instrText xml:space="preserve"> REF _Ref182236028 \r \h </w:instrText>
      </w:r>
      <w:r w:rsidR="00DA38BD">
        <w:fldChar w:fldCharType="separate"/>
      </w:r>
      <w:r w:rsidR="00DA38BD">
        <w:rPr>
          <w:rStyle w:val="Hyperlink1"/>
        </w:rPr>
        <w:t>19</w:t>
      </w:r>
      <w:r w:rsidR="00DA38BD">
        <w:fldChar w:fldCharType="end"/>
      </w:r>
      <w:r w:rsidR="00DA38BD">
        <w:rPr>
          <w:rStyle w:val="Hyperlink1"/>
        </w:rPr>
        <w:t xml:space="preserve"> </w:t>
      </w:r>
      <w:r w:rsidRPr="0092017E">
        <w:rPr>
          <w:rStyle w:val="Hyperlink1"/>
        </w:rPr>
        <w:t>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 xml:space="preserve">to Smlouvy. </w:t>
      </w:r>
    </w:p>
    <w:p w14:paraId="6A0187EB" w14:textId="77777777" w:rsidR="0025189E" w:rsidRPr="0092017E" w:rsidRDefault="00FC2E1C">
      <w:pPr>
        <w:pStyle w:val="Clanek11"/>
        <w:numPr>
          <w:ilvl w:val="1"/>
          <w:numId w:val="6"/>
        </w:numPr>
        <w:rPr>
          <w:b/>
          <w:bCs/>
        </w:rPr>
      </w:pPr>
      <w:r w:rsidRPr="0092017E">
        <w:rPr>
          <w:rStyle w:val="Hyperlink1"/>
          <w:b/>
          <w:bCs/>
        </w:rPr>
        <w:t>Odstoupení od Smlouvy ze strany Objednatele</w:t>
      </w:r>
    </w:p>
    <w:p w14:paraId="6A0187EC" w14:textId="77777777" w:rsidR="0025189E" w:rsidRPr="0092017E" w:rsidRDefault="00FC2E1C">
      <w:pPr>
        <w:pStyle w:val="Clanek11"/>
        <w:ind w:left="567"/>
        <w:rPr>
          <w:rStyle w:val="Hyperlink1"/>
        </w:rPr>
      </w:pPr>
      <w:r w:rsidRPr="0092017E">
        <w:rPr>
          <w:rStyle w:val="Hyperlink1"/>
        </w:rPr>
        <w:t>Objednatel je oprávněn od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 odstoupit za předpokladu, že:</w:t>
      </w:r>
    </w:p>
    <w:p w14:paraId="6A0187ED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>Zhotovitel odmítne Smlouvu plnit, bude tvrdit její neplatnost nebo neoprávněně opustí Staveniště;</w:t>
      </w:r>
    </w:p>
    <w:p w14:paraId="6A0187EE" w14:textId="77777777" w:rsidR="0025189E" w:rsidRPr="001C4966" w:rsidRDefault="00FC2E1C">
      <w:pPr>
        <w:pStyle w:val="Claneka"/>
        <w:numPr>
          <w:ilvl w:val="2"/>
          <w:numId w:val="45"/>
        </w:numPr>
        <w:spacing w:before="120" w:after="120"/>
        <w:jc w:val="both"/>
        <w:rPr>
          <w:rStyle w:val="Hyperlink1"/>
        </w:rPr>
      </w:pPr>
      <w:r w:rsidRPr="0092017E">
        <w:rPr>
          <w:rStyle w:val="Hyperlink1"/>
        </w:rPr>
        <w:t>Zhotovitel nezahájí provádění prací na Dí</w:t>
      </w:r>
      <w:r w:rsidRPr="00B6685E">
        <w:rPr>
          <w:rStyle w:val="Hyperlink1"/>
        </w:rPr>
        <w:t>le a d</w:t>
      </w:r>
      <w:r w:rsidRPr="0092017E">
        <w:rPr>
          <w:rStyle w:val="Hyperlink1"/>
        </w:rPr>
        <w:t xml:space="preserve">ále v </w:t>
      </w:r>
      <w:r w:rsidRPr="00D9588C">
        <w:rPr>
          <w:rStyle w:val="Hyperlink1"/>
        </w:rPr>
        <w:t xml:space="preserve">nich řádně nepokračuje ani do </w:t>
      </w:r>
      <w:r w:rsidRPr="001C4966">
        <w:rPr>
          <w:rStyle w:val="Hyperlink1"/>
        </w:rPr>
        <w:t>14 (čtrnácti) dnů od účinnosti t</w:t>
      </w:r>
      <w:r w:rsidRPr="00B6685E">
        <w:rPr>
          <w:rStyle w:val="Hyperlink1"/>
        </w:rPr>
        <w:t>é</w:t>
      </w:r>
      <w:r w:rsidRPr="001C4966">
        <w:rPr>
          <w:rStyle w:val="Hyperlink1"/>
        </w:rPr>
        <w:t>to Smlouvy;</w:t>
      </w:r>
    </w:p>
    <w:p w14:paraId="6A0187EF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 xml:space="preserve">Zhotovitel je v prodlení </w:t>
      </w:r>
      <w:r w:rsidRPr="00B6685E">
        <w:rPr>
          <w:rStyle w:val="Hyperlink1"/>
        </w:rPr>
        <w:t>s term</w:t>
      </w:r>
      <w:r w:rsidRPr="0092017E">
        <w:rPr>
          <w:rStyle w:val="Hyperlink1"/>
        </w:rPr>
        <w:t>ínem dokončení Dí</w:t>
      </w:r>
      <w:r w:rsidRPr="00B6685E">
        <w:rPr>
          <w:rStyle w:val="Hyperlink1"/>
        </w:rPr>
        <w:t>la del</w:t>
      </w:r>
      <w:r w:rsidRPr="0092017E">
        <w:rPr>
          <w:rStyle w:val="Hyperlink1"/>
        </w:rPr>
        <w:t xml:space="preserve">ším než třicet (30) dní; </w:t>
      </w:r>
    </w:p>
    <w:p w14:paraId="6A0187F0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>podstatným způsobem porušuje pří</w:t>
      </w:r>
      <w:r w:rsidRPr="00B6685E">
        <w:rPr>
          <w:rStyle w:val="Hyperlink1"/>
        </w:rPr>
        <w:t>slu</w:t>
      </w:r>
      <w:r w:rsidRPr="0092017E">
        <w:rPr>
          <w:rStyle w:val="Hyperlink1"/>
        </w:rPr>
        <w:t>šn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technick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normy nebo podmínky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Smlouvy;</w:t>
      </w:r>
    </w:p>
    <w:p w14:paraId="6A0187F1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>vady Dí</w:t>
      </w:r>
      <w:r w:rsidRPr="00B6685E">
        <w:rPr>
          <w:rStyle w:val="Hyperlink1"/>
        </w:rPr>
        <w:t>la p</w:t>
      </w:r>
      <w:r w:rsidRPr="0092017E">
        <w:rPr>
          <w:rStyle w:val="Hyperlink1"/>
        </w:rPr>
        <w:t>ředstavují podstatný způsob porušení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Smlouvy, Objednatel na ně Zhotovitele upozornil, avšak Zhotovitel vady ani v dodatečn</w:t>
      </w:r>
      <w:r w:rsidRPr="00B6685E">
        <w:rPr>
          <w:rStyle w:val="Hyperlink1"/>
        </w:rPr>
        <w:t>é lh</w:t>
      </w:r>
      <w:r w:rsidRPr="0092017E">
        <w:rPr>
          <w:rStyle w:val="Hyperlink1"/>
        </w:rPr>
        <w:t>ůtě dvaceti (20) dnů neodstranil;</w:t>
      </w:r>
    </w:p>
    <w:p w14:paraId="6A0187F2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>Zhotovitel je v úpadku;</w:t>
      </w:r>
    </w:p>
    <w:p w14:paraId="6A0187F3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>Zhotovitel je v likvidaci nebo mu hrozí likvidace;</w:t>
      </w:r>
    </w:p>
    <w:p w14:paraId="6A0187F4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>ohledně podstatné části majetku Zhotovitele hrozí provedení nebo je prováděna exekuce;</w:t>
      </w:r>
    </w:p>
    <w:p w14:paraId="6A0187F5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>Zhotovitel převedl podstatnou část sv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ho majetku na jiný subjekt;</w:t>
      </w:r>
    </w:p>
    <w:p w14:paraId="6A0187F6" w14:textId="638743E5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 xml:space="preserve">Zhotovitel </w:t>
      </w:r>
      <w:proofErr w:type="gramStart"/>
      <w:r w:rsidRPr="0092017E">
        <w:rPr>
          <w:rStyle w:val="Hyperlink1"/>
        </w:rPr>
        <w:t>poruší</w:t>
      </w:r>
      <w:proofErr w:type="gramEnd"/>
      <w:r w:rsidRPr="0092017E">
        <w:rPr>
          <w:rStyle w:val="Hyperlink1"/>
        </w:rPr>
        <w:t xml:space="preserve"> sv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povinnosti dle č</w:t>
      </w:r>
      <w:r w:rsidRPr="00B6685E">
        <w:rPr>
          <w:rStyle w:val="Hyperlink1"/>
        </w:rPr>
        <w:t xml:space="preserve">l. </w:t>
      </w:r>
      <w:r w:rsidR="00065221">
        <w:fldChar w:fldCharType="begin"/>
      </w:r>
      <w:r w:rsidR="00065221">
        <w:rPr>
          <w:rStyle w:val="Hyperlink1"/>
        </w:rPr>
        <w:instrText xml:space="preserve"> REF _Ref175735774 \r \h </w:instrText>
      </w:r>
      <w:r w:rsidR="00065221">
        <w:fldChar w:fldCharType="separate"/>
      </w:r>
      <w:r w:rsidR="00065221">
        <w:rPr>
          <w:rStyle w:val="Hyperlink1"/>
        </w:rPr>
        <w:t>3.2</w:t>
      </w:r>
      <w:r w:rsidR="00065221">
        <w:fldChar w:fldCharType="end"/>
      </w:r>
      <w:r w:rsidR="00065221">
        <w:t xml:space="preserve"> </w:t>
      </w:r>
      <w:r w:rsidRPr="0092017E">
        <w:rPr>
          <w:rStyle w:val="Hyperlink1"/>
        </w:rPr>
        <w:t xml:space="preserve">a </w:t>
      </w:r>
      <w:r w:rsidR="00F0574B">
        <w:fldChar w:fldCharType="begin"/>
      </w:r>
      <w:r w:rsidR="00F0574B">
        <w:rPr>
          <w:rStyle w:val="Hyperlink1"/>
        </w:rPr>
        <w:instrText xml:space="preserve"> REF _Ref181782047 \r \h </w:instrText>
      </w:r>
      <w:r w:rsidR="00F0574B">
        <w:fldChar w:fldCharType="separate"/>
      </w:r>
      <w:r w:rsidR="00F0574B">
        <w:rPr>
          <w:rStyle w:val="Hyperlink1"/>
        </w:rPr>
        <w:t>6.6</w:t>
      </w:r>
      <w:r w:rsidR="00F0574B">
        <w:fldChar w:fldCharType="end"/>
      </w:r>
      <w:r w:rsidRPr="0092017E">
        <w:rPr>
          <w:rStyle w:val="Hyperlink1"/>
        </w:rPr>
        <w:t xml:space="preserve"> Smlouvy;</w:t>
      </w:r>
    </w:p>
    <w:p w14:paraId="6A0187F7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>Přesáhne-li trvání jak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koliv okolnosti Vyšší moci na straně Zhotovitele d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lku 6 (šest) měsíců;</w:t>
      </w:r>
    </w:p>
    <w:p w14:paraId="6A0187F8" w14:textId="01626C08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>Zhotovitel v rozporu s č</w:t>
      </w:r>
      <w:r w:rsidRPr="00B6685E">
        <w:rPr>
          <w:rStyle w:val="Hyperlink1"/>
        </w:rPr>
        <w:t xml:space="preserve">l. </w:t>
      </w:r>
      <w:r w:rsidR="00F0574B">
        <w:fldChar w:fldCharType="begin"/>
      </w:r>
      <w:r w:rsidR="00F0574B">
        <w:rPr>
          <w:rStyle w:val="Hyperlink1"/>
        </w:rPr>
        <w:instrText xml:space="preserve"> REF _Ref175819183 \r \h </w:instrText>
      </w:r>
      <w:r w:rsidR="00F0574B">
        <w:fldChar w:fldCharType="separate"/>
      </w:r>
      <w:r w:rsidR="00F0574B">
        <w:rPr>
          <w:rStyle w:val="Hyperlink1"/>
        </w:rPr>
        <w:t>19.2</w:t>
      </w:r>
      <w:r w:rsidR="00F0574B">
        <w:fldChar w:fldCharType="end"/>
      </w:r>
      <w:r w:rsidR="00F0574B">
        <w:t xml:space="preserve"> </w:t>
      </w:r>
      <w:r w:rsidRPr="0092017E">
        <w:rPr>
          <w:rStyle w:val="Hyperlink1"/>
        </w:rPr>
        <w:t>Smlouvy postoupí práva či závazky z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 či postoupí nebo převede tuto Smlouvu na třetí osobu;</w:t>
      </w:r>
    </w:p>
    <w:p w14:paraId="6A0187F9" w14:textId="77777777" w:rsidR="0025189E" w:rsidRPr="00CF4F06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lastRenderedPageBreak/>
        <w:t>celková výš</w:t>
      </w:r>
      <w:r w:rsidRPr="00B6685E">
        <w:rPr>
          <w:rStyle w:val="Hyperlink1"/>
        </w:rPr>
        <w:t>e sou</w:t>
      </w:r>
      <w:r w:rsidRPr="0092017E">
        <w:rPr>
          <w:rStyle w:val="Hyperlink1"/>
        </w:rPr>
        <w:t xml:space="preserve">čtu všech </w:t>
      </w:r>
      <w:r w:rsidRPr="00CF4F06">
        <w:rPr>
          <w:rStyle w:val="Hyperlink1"/>
        </w:rPr>
        <w:t xml:space="preserve">smluvních pokut podle této Smlouvy nárokovaných Objednatelem po Zhotoviteli dosáhne nebo </w:t>
      </w:r>
      <w:proofErr w:type="gramStart"/>
      <w:r w:rsidRPr="00CF4F06">
        <w:rPr>
          <w:rStyle w:val="dn"/>
        </w:rPr>
        <w:t>převýší</w:t>
      </w:r>
      <w:proofErr w:type="gramEnd"/>
      <w:r w:rsidRPr="00CF4F06">
        <w:rPr>
          <w:rStyle w:val="dn"/>
        </w:rPr>
        <w:t xml:space="preserve"> částku 10 % z Ceny díla</w:t>
      </w:r>
      <w:r w:rsidRPr="00CF4F06">
        <w:rPr>
          <w:rStyle w:val="Hyperlink1"/>
        </w:rPr>
        <w:t xml:space="preserve"> bez DPH;</w:t>
      </w:r>
    </w:p>
    <w:p w14:paraId="6A0187FA" w14:textId="77777777" w:rsidR="0025189E" w:rsidRPr="0092017E" w:rsidRDefault="00FC2E1C">
      <w:pPr>
        <w:pStyle w:val="Clanek11"/>
        <w:ind w:left="567"/>
        <w:jc w:val="both"/>
        <w:rPr>
          <w:rStyle w:val="Hyperlink1"/>
        </w:rPr>
      </w:pPr>
      <w:r w:rsidRPr="00CF4F06">
        <w:rPr>
          <w:rStyle w:val="Hyperlink1"/>
        </w:rPr>
        <w:t>Objednatel je dále oprávněn od této Smlouvy odstoupit rovněž v případech stanovených zákonem nebo touto Smlouvou, zejména v případě jejího podstatného</w:t>
      </w:r>
      <w:r w:rsidRPr="0092017E">
        <w:rPr>
          <w:rStyle w:val="Hyperlink1"/>
        </w:rPr>
        <w:t xml:space="preserve"> porušení ze strany Zhotovitele.</w:t>
      </w:r>
    </w:p>
    <w:p w14:paraId="6A0187FB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Odstoupení Objednatele od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 je účinn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doručením písemn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ho prohlášení Objednatele o odstoupení Zhotoviteli.</w:t>
      </w:r>
    </w:p>
    <w:p w14:paraId="6A0187FC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87" w:name="_Ref175819405"/>
      <w:r w:rsidRPr="0092017E">
        <w:rPr>
          <w:rStyle w:val="Hyperlink1"/>
        </w:rPr>
        <w:t>Dojde-li k odstoupení od Smlouvy, je Zhotovitel povinen zajistit staveniště a Dílo tak, aby nedocházelo ke škodá</w:t>
      </w:r>
      <w:r w:rsidRPr="00B6685E">
        <w:rPr>
          <w:rStyle w:val="Hyperlink1"/>
        </w:rPr>
        <w:t xml:space="preserve">m a poté </w:t>
      </w:r>
      <w:r w:rsidRPr="0092017E">
        <w:rPr>
          <w:rStyle w:val="Hyperlink1"/>
        </w:rPr>
        <w:t>neprodleně staveniště vyklidit.</w:t>
      </w:r>
      <w:bookmarkEnd w:id="87"/>
    </w:p>
    <w:p w14:paraId="6A0187FD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 xml:space="preserve">Zhotovitel se zavazuje, že okamžikem doručení prohlášení Objednatele o odstoupení </w:t>
      </w:r>
      <w:r w:rsidRPr="00B6685E">
        <w:rPr>
          <w:rStyle w:val="Hyperlink1"/>
        </w:rPr>
        <w:t>od té</w:t>
      </w:r>
      <w:r w:rsidRPr="0092017E">
        <w:rPr>
          <w:rStyle w:val="Hyperlink1"/>
        </w:rPr>
        <w:t>to Smlouvy, předá neprodleně Objednateli vešker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podklady, materiály, záznamy a protokoly, informace a data týkající se Díla, v písemn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nebo jin</w:t>
      </w:r>
      <w:r w:rsidRPr="00B6685E">
        <w:rPr>
          <w:rStyle w:val="Hyperlink1"/>
        </w:rPr>
        <w:t>é form</w:t>
      </w:r>
      <w:r w:rsidRPr="0092017E">
        <w:rPr>
          <w:rStyle w:val="Hyperlink1"/>
        </w:rPr>
        <w:t>ě, a to bez nároku na náhradu s tím spojený</w:t>
      </w:r>
      <w:r w:rsidRPr="00B6685E">
        <w:rPr>
          <w:rStyle w:val="Hyperlink1"/>
        </w:rPr>
        <w:t>ch n</w:t>
      </w:r>
      <w:r w:rsidRPr="0092017E">
        <w:rPr>
          <w:rStyle w:val="Hyperlink1"/>
        </w:rPr>
        <w:t>ákladů a bez nároku na odměnu. Objednatel je oprávněn tyto dokumenty předat subjektu, který bude pověřen dokončení</w:t>
      </w:r>
      <w:r w:rsidRPr="00B6685E">
        <w:rPr>
          <w:rStyle w:val="Hyperlink1"/>
        </w:rPr>
        <w:t>m D</w:t>
      </w:r>
      <w:r w:rsidRPr="0092017E">
        <w:rPr>
          <w:rStyle w:val="Hyperlink1"/>
        </w:rPr>
        <w:t>íla.</w:t>
      </w:r>
    </w:p>
    <w:p w14:paraId="6A0187FE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88" w:name="_Ref175819276"/>
      <w:r w:rsidRPr="0092017E">
        <w:rPr>
          <w:rStyle w:val="Hyperlink1"/>
        </w:rPr>
        <w:t>Zhotovitel do 15 (patná</w:t>
      </w:r>
      <w:r w:rsidRPr="00B6685E">
        <w:rPr>
          <w:rStyle w:val="Hyperlink1"/>
        </w:rPr>
        <w:t>cti) dn</w:t>
      </w:r>
      <w:r w:rsidRPr="0092017E">
        <w:rPr>
          <w:rStyle w:val="Hyperlink1"/>
        </w:rPr>
        <w:t xml:space="preserve">í od účinků odstoupení </w:t>
      </w:r>
      <w:r w:rsidRPr="00B6685E">
        <w:rPr>
          <w:rStyle w:val="Hyperlink1"/>
        </w:rPr>
        <w:t>od té</w:t>
      </w:r>
      <w:r w:rsidRPr="0092017E">
        <w:rPr>
          <w:rStyle w:val="Hyperlink1"/>
        </w:rPr>
        <w:t>to Smlouvy ze strany Objednatele předá Objednateli kompletní přehled dosud provedených prací a dodávek ve vztahu Dílu, a dále též jedno vyhotovení vešker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 xml:space="preserve">dokumentace související </w:t>
      </w:r>
      <w:r w:rsidRPr="00B6685E">
        <w:rPr>
          <w:rStyle w:val="Hyperlink1"/>
        </w:rPr>
        <w:t>s prov</w:t>
      </w:r>
      <w:r w:rsidRPr="0092017E">
        <w:rPr>
          <w:rStyle w:val="Hyperlink1"/>
        </w:rPr>
        <w:t>ádění</w:t>
      </w:r>
      <w:r w:rsidRPr="00B6685E">
        <w:rPr>
          <w:rStyle w:val="Hyperlink1"/>
        </w:rPr>
        <w:t>m D</w:t>
      </w:r>
      <w:r w:rsidRPr="0092017E">
        <w:rPr>
          <w:rStyle w:val="Hyperlink1"/>
        </w:rPr>
        <w:t>íla dle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Smlouvy, kterou má s ohledem na aktuální stav rozpracovanosti Díla k dispozici.</w:t>
      </w:r>
      <w:bookmarkEnd w:id="88"/>
    </w:p>
    <w:p w14:paraId="6A0187FF" w14:textId="031E230D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89" w:name="_Ref175819416"/>
      <w:r w:rsidRPr="0092017E">
        <w:rPr>
          <w:rStyle w:val="Hyperlink1"/>
        </w:rPr>
        <w:t xml:space="preserve">Při odstoupení </w:t>
      </w:r>
      <w:r w:rsidRPr="00B6685E">
        <w:rPr>
          <w:rStyle w:val="Hyperlink1"/>
        </w:rPr>
        <w:t>od té</w:t>
      </w:r>
      <w:r w:rsidRPr="0092017E">
        <w:rPr>
          <w:rStyle w:val="Hyperlink1"/>
        </w:rPr>
        <w:t>to Smlouvy se Objednatel zavazuje Zhotoviteli zaplatit poměrnou část Ceny, která odpovídá rozsahu dokončení Díla, a to do 60 (šedesá</w:t>
      </w:r>
      <w:r w:rsidRPr="00B6685E">
        <w:rPr>
          <w:rStyle w:val="Hyperlink1"/>
        </w:rPr>
        <w:t>ti) dn</w:t>
      </w:r>
      <w:r w:rsidRPr="0092017E">
        <w:rPr>
          <w:rStyle w:val="Hyperlink1"/>
        </w:rPr>
        <w:t>ů ode dne, kdy Objednatel obdrž</w:t>
      </w:r>
      <w:r w:rsidRPr="00B6685E">
        <w:rPr>
          <w:rStyle w:val="Hyperlink1"/>
        </w:rPr>
        <w:t>el p</w:t>
      </w:r>
      <w:r w:rsidRPr="0092017E">
        <w:rPr>
          <w:rStyle w:val="Hyperlink1"/>
        </w:rPr>
        <w:t>řehled provedených prací a dodávek podle č</w:t>
      </w:r>
      <w:r w:rsidRPr="00B6685E">
        <w:rPr>
          <w:rStyle w:val="Hyperlink1"/>
        </w:rPr>
        <w:t xml:space="preserve">l. </w:t>
      </w:r>
      <w:r w:rsidR="00DE184C">
        <w:fldChar w:fldCharType="begin"/>
      </w:r>
      <w:r w:rsidR="00DE184C">
        <w:rPr>
          <w:rStyle w:val="Hyperlink1"/>
        </w:rPr>
        <w:instrText xml:space="preserve"> REF _Ref182237029 \r \h </w:instrText>
      </w:r>
      <w:r w:rsidR="00DE184C">
        <w:fldChar w:fldCharType="separate"/>
      </w:r>
      <w:r w:rsidR="00DE184C">
        <w:rPr>
          <w:rStyle w:val="Hyperlink1"/>
        </w:rPr>
        <w:t>19.7</w:t>
      </w:r>
      <w:r w:rsidR="00DE184C">
        <w:fldChar w:fldCharType="end"/>
      </w:r>
      <w:r w:rsidR="00DE184C">
        <w:t xml:space="preserve"> </w:t>
      </w:r>
      <w:r w:rsidRPr="0092017E">
        <w:rPr>
          <w:rStyle w:val="Hyperlink1"/>
        </w:rPr>
        <w:t xml:space="preserve">Smlouvy. Zhotovitel není </w:t>
      </w:r>
      <w:r w:rsidRPr="00B6685E">
        <w:rPr>
          <w:rStyle w:val="Hyperlink1"/>
        </w:rPr>
        <w:t>opr</w:t>
      </w:r>
      <w:r w:rsidRPr="0092017E">
        <w:rPr>
          <w:rStyle w:val="Hyperlink1"/>
        </w:rPr>
        <w:t>ávněn k jak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koliv další platbě v souvislosti s odstoupením, zejm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na pak nemá nárok na jak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koliv dodatečn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 xml:space="preserve">náklady, náklady demobilizace či provozu, ušlý </w:t>
      </w:r>
      <w:r w:rsidRPr="00B6685E">
        <w:rPr>
          <w:rStyle w:val="Hyperlink1"/>
        </w:rPr>
        <w:t>zisk, n</w:t>
      </w:r>
      <w:r w:rsidRPr="0092017E">
        <w:rPr>
          <w:rStyle w:val="Hyperlink1"/>
        </w:rPr>
        <w:t>áhradu škody či jiné újmy apod. Strany v maximálním rozsahu povolen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m právní</w:t>
      </w:r>
      <w:r w:rsidRPr="00B6685E">
        <w:rPr>
          <w:rStyle w:val="Hyperlink1"/>
        </w:rPr>
        <w:t>mi p</w:t>
      </w:r>
      <w:r w:rsidRPr="0092017E">
        <w:rPr>
          <w:rStyle w:val="Hyperlink1"/>
        </w:rPr>
        <w:t xml:space="preserve">ředpisy vylučují </w:t>
      </w:r>
      <w:r w:rsidRPr="00B6685E">
        <w:rPr>
          <w:rStyle w:val="Hyperlink1"/>
        </w:rPr>
        <w:t>opr</w:t>
      </w:r>
      <w:r w:rsidRPr="0092017E">
        <w:rPr>
          <w:rStyle w:val="Hyperlink1"/>
        </w:rPr>
        <w:t>ávnění Zhotovitele k jakýmkoliv platbám souvisejícím nebo navázaným na ukončení Smlouvy než dle prv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věty tohoto článku.</w:t>
      </w:r>
      <w:bookmarkEnd w:id="89"/>
      <w:r w:rsidRPr="0092017E">
        <w:rPr>
          <w:rStyle w:val="Hyperlink1"/>
        </w:rPr>
        <w:t xml:space="preserve"> </w:t>
      </w:r>
    </w:p>
    <w:p w14:paraId="6A018800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  <w:rPr>
          <w:b/>
          <w:bCs/>
        </w:rPr>
      </w:pPr>
      <w:r w:rsidRPr="0092017E">
        <w:rPr>
          <w:rStyle w:val="Hyperlink1"/>
          <w:b/>
          <w:bCs/>
        </w:rPr>
        <w:t>Odstoupení od Smlouvy ze strany Zhotovitele</w:t>
      </w:r>
    </w:p>
    <w:p w14:paraId="6A018801" w14:textId="77777777" w:rsidR="0025189E" w:rsidRPr="0092017E" w:rsidRDefault="00FC2E1C">
      <w:pPr>
        <w:pStyle w:val="Clanek11"/>
        <w:spacing w:before="120" w:after="120"/>
        <w:ind w:left="567"/>
        <w:jc w:val="both"/>
        <w:rPr>
          <w:rStyle w:val="Hyperlink1"/>
        </w:rPr>
      </w:pPr>
      <w:r w:rsidRPr="0092017E">
        <w:rPr>
          <w:rStyle w:val="Hyperlink1"/>
        </w:rPr>
        <w:t>Zhotovitel je oprávněn od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 odstoupit za předpokladu, že:</w:t>
      </w:r>
    </w:p>
    <w:p w14:paraId="6A018802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>přesáhne-li trvání jak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koliv okolnosti Vyšší moci na straně Objednatele d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lku 6 (šesti) měsíců;</w:t>
      </w:r>
    </w:p>
    <w:p w14:paraId="6A018803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>Objednatel je v úpadku;</w:t>
      </w:r>
    </w:p>
    <w:p w14:paraId="6A018804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>Objednatel je v likvidaci nebo mu hrozí likvidace;</w:t>
      </w:r>
    </w:p>
    <w:p w14:paraId="6A018805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>Objednatel je v prodlení s úhradou svých peněžitý</w:t>
      </w:r>
      <w:r w:rsidRPr="00B6685E">
        <w:rPr>
          <w:rStyle w:val="Hyperlink1"/>
        </w:rPr>
        <w:t>ch z</w:t>
      </w:r>
      <w:r w:rsidRPr="0092017E">
        <w:rPr>
          <w:rStyle w:val="Hyperlink1"/>
        </w:rPr>
        <w:t>ávazků podle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 delším než šedesát (60) dnů, po předchozí výzvě Zhotovitele k nápravě.</w:t>
      </w:r>
    </w:p>
    <w:p w14:paraId="6A018806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Odstoupení Zhotovitele od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 je účinn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uplynutím 14 (čtrná</w:t>
      </w:r>
      <w:r w:rsidRPr="00B6685E">
        <w:rPr>
          <w:rStyle w:val="Hyperlink1"/>
        </w:rPr>
        <w:t>cti) dn</w:t>
      </w:r>
      <w:r w:rsidRPr="0092017E">
        <w:rPr>
          <w:rStyle w:val="Hyperlink1"/>
        </w:rPr>
        <w:t xml:space="preserve">ů </w:t>
      </w:r>
      <w:r w:rsidRPr="00B6685E">
        <w:rPr>
          <w:rStyle w:val="Hyperlink1"/>
        </w:rPr>
        <w:t>po doru</w:t>
      </w:r>
      <w:r w:rsidRPr="0092017E">
        <w:rPr>
          <w:rStyle w:val="Hyperlink1"/>
        </w:rPr>
        <w:t>čení písemn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ho prohlášení Zhotovitele o odstoupení Objednateli.</w:t>
      </w:r>
    </w:p>
    <w:p w14:paraId="6A018807" w14:textId="506937AA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 xml:space="preserve">Články </w:t>
      </w:r>
      <w:r w:rsidR="00DE184C">
        <w:fldChar w:fldCharType="begin"/>
      </w:r>
      <w:r w:rsidR="00DE184C">
        <w:rPr>
          <w:rStyle w:val="Hyperlink1"/>
        </w:rPr>
        <w:instrText xml:space="preserve"> REF _Ref182237069 \r \h </w:instrText>
      </w:r>
      <w:r w:rsidR="00DE184C">
        <w:fldChar w:fldCharType="separate"/>
      </w:r>
      <w:r w:rsidR="00DE184C">
        <w:rPr>
          <w:rStyle w:val="Hyperlink1"/>
        </w:rPr>
        <w:t>19.5</w:t>
      </w:r>
      <w:r w:rsidR="00DE184C">
        <w:fldChar w:fldCharType="end"/>
      </w:r>
      <w:r w:rsidRPr="0092017E">
        <w:rPr>
          <w:rStyle w:val="Hyperlink1"/>
        </w:rPr>
        <w:t xml:space="preserve"> až </w:t>
      </w:r>
      <w:r w:rsidR="00DE184C">
        <w:fldChar w:fldCharType="begin"/>
      </w:r>
      <w:r w:rsidR="00DE184C">
        <w:rPr>
          <w:rStyle w:val="Hyperlink1"/>
        </w:rPr>
        <w:instrText xml:space="preserve"> REF _Ref182237089 \r \h </w:instrText>
      </w:r>
      <w:r w:rsidR="00DE184C">
        <w:fldChar w:fldCharType="separate"/>
      </w:r>
      <w:r w:rsidR="00DE184C">
        <w:rPr>
          <w:rStyle w:val="Hyperlink1"/>
        </w:rPr>
        <w:t>19.8</w:t>
      </w:r>
      <w:r w:rsidR="00DE184C">
        <w:fldChar w:fldCharType="end"/>
      </w:r>
      <w:r w:rsidRPr="0092017E">
        <w:rPr>
          <w:rStyle w:val="Hyperlink1"/>
        </w:rPr>
        <w:t xml:space="preserve"> Smlouvy se použijí obdobně.</w:t>
      </w:r>
    </w:p>
    <w:p w14:paraId="6A018808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Odstoupí-li některá ze Stran od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Smlouvy, ať již na základě smluvního ujednání či ustanovení platných právních předpisů, stanovují Strany svá práva a povinnosti, trvající i po odstoupení od Smlouvy, takto:</w:t>
      </w:r>
    </w:p>
    <w:p w14:paraId="6A018809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lastRenderedPageBreak/>
        <w:t xml:space="preserve">Strany vstoupí neprodleně v jednání </w:t>
      </w:r>
      <w:r w:rsidRPr="00B6685E">
        <w:rPr>
          <w:rStyle w:val="Hyperlink1"/>
        </w:rPr>
        <w:t xml:space="preserve">za </w:t>
      </w:r>
      <w:r w:rsidRPr="0092017E">
        <w:rPr>
          <w:rStyle w:val="Hyperlink1"/>
        </w:rPr>
        <w:t>účelem smírn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ho vyřešení jejich vztahů;</w:t>
      </w:r>
    </w:p>
    <w:p w14:paraId="6A01880A" w14:textId="77777777" w:rsidR="0025189E" w:rsidRPr="0092017E" w:rsidRDefault="00FC2E1C">
      <w:pPr>
        <w:pStyle w:val="Claneka"/>
        <w:numPr>
          <w:ilvl w:val="2"/>
          <w:numId w:val="45"/>
        </w:numPr>
        <w:spacing w:before="120" w:after="120"/>
        <w:jc w:val="both"/>
      </w:pPr>
      <w:r w:rsidRPr="0092017E">
        <w:rPr>
          <w:rStyle w:val="Hyperlink1"/>
        </w:rPr>
        <w:t xml:space="preserve">Strana, která porušila smluvní povinnost, jejíž porušení bylo důvodem odstoupení </w:t>
      </w:r>
      <w:r w:rsidRPr="00B6685E">
        <w:rPr>
          <w:rStyle w:val="Hyperlink1"/>
        </w:rPr>
        <w:t>od té</w:t>
      </w:r>
      <w:r w:rsidRPr="0092017E">
        <w:rPr>
          <w:rStyle w:val="Hyperlink1"/>
        </w:rPr>
        <w:t>to Smlouvy, je povinna druh</w:t>
      </w:r>
      <w:r w:rsidRPr="00B6685E">
        <w:rPr>
          <w:rStyle w:val="Hyperlink1"/>
        </w:rPr>
        <w:t>é Stran</w:t>
      </w:r>
      <w:r w:rsidRPr="0092017E">
        <w:rPr>
          <w:rStyle w:val="Hyperlink1"/>
        </w:rPr>
        <w:t>ě nahradit účeln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náklady s odstoupením spojen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 xml:space="preserve">. Tím není </w:t>
      </w:r>
      <w:r w:rsidRPr="00B6685E">
        <w:rPr>
          <w:rStyle w:val="Hyperlink1"/>
        </w:rPr>
        <w:t>dot</w:t>
      </w:r>
      <w:r w:rsidRPr="0092017E">
        <w:rPr>
          <w:rStyle w:val="Hyperlink1"/>
        </w:rPr>
        <w:t>čen nárok na náhradu škody ani povinnost zaplatit smluvní pokutu.</w:t>
      </w:r>
    </w:p>
    <w:p w14:paraId="6A01880B" w14:textId="77777777" w:rsidR="0025189E" w:rsidRPr="00B6685E" w:rsidRDefault="00FC2E1C">
      <w:pPr>
        <w:pStyle w:val="Nadpis1"/>
        <w:numPr>
          <w:ilvl w:val="0"/>
          <w:numId w:val="6"/>
        </w:numPr>
        <w:spacing w:before="240"/>
        <w:jc w:val="both"/>
        <w:rPr>
          <w:rFonts w:ascii="Calibri" w:eastAsia="Calibri" w:hAnsi="Calibri" w:cs="Calibri"/>
          <w:color w:val="000000"/>
          <w:sz w:val="22"/>
          <w:szCs w:val="22"/>
          <w:lang w:val="cs-CZ"/>
        </w:rPr>
      </w:pPr>
      <w:bookmarkStart w:id="90" w:name="_Ref175818895"/>
      <w:r w:rsidRPr="00B6685E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>SMLUVNÍ POKUTA A ODSTOUPENÍ OD SMLOUVY</w:t>
      </w:r>
      <w:bookmarkEnd w:id="90"/>
    </w:p>
    <w:p w14:paraId="6A01880C" w14:textId="46FEA943" w:rsidR="0025189E" w:rsidRDefault="00FC2E1C">
      <w:pPr>
        <w:pStyle w:val="Clanek11"/>
        <w:numPr>
          <w:ilvl w:val="1"/>
          <w:numId w:val="6"/>
        </w:numPr>
        <w:spacing w:before="120" w:after="120"/>
        <w:jc w:val="both"/>
        <w:rPr>
          <w:rStyle w:val="Hyperlink1"/>
        </w:rPr>
      </w:pPr>
      <w:bookmarkStart w:id="91" w:name="_Ref177394867"/>
      <w:bookmarkStart w:id="92" w:name="_Ref182298315"/>
      <w:r w:rsidRPr="0092017E">
        <w:rPr>
          <w:rStyle w:val="Hyperlink1"/>
        </w:rPr>
        <w:t xml:space="preserve">V případě prodlení </w:t>
      </w:r>
      <w:r w:rsidRPr="00CF4F06">
        <w:rPr>
          <w:rStyle w:val="Hyperlink1"/>
        </w:rPr>
        <w:t>Zhotovitele s dodržením sjednaného termínu dokončení příslušné části Díla</w:t>
      </w:r>
      <w:r w:rsidR="003E29BF" w:rsidRPr="00CF4F06">
        <w:rPr>
          <w:rStyle w:val="Hyperlink1"/>
        </w:rPr>
        <w:t xml:space="preserve"> (</w:t>
      </w:r>
      <w:r w:rsidR="00AD2F5B" w:rsidRPr="00CF4F06">
        <w:rPr>
          <w:rStyle w:val="Hyperlink1"/>
        </w:rPr>
        <w:t xml:space="preserve">tj. </w:t>
      </w:r>
      <w:r w:rsidR="00C115BA" w:rsidRPr="00CF4F06">
        <w:rPr>
          <w:rStyle w:val="Hyperlink1"/>
        </w:rPr>
        <w:t xml:space="preserve">stanovených </w:t>
      </w:r>
      <w:r w:rsidR="0076736D" w:rsidRPr="00CF4F06">
        <w:rPr>
          <w:rStyle w:val="Hyperlink1"/>
        </w:rPr>
        <w:t>M</w:t>
      </w:r>
      <w:r w:rsidR="003E29BF" w:rsidRPr="00CF4F06">
        <w:rPr>
          <w:rStyle w:val="Hyperlink1"/>
        </w:rPr>
        <w:t>ilník</w:t>
      </w:r>
      <w:r w:rsidR="00C115BA" w:rsidRPr="00CF4F06">
        <w:rPr>
          <w:rStyle w:val="Hyperlink1"/>
        </w:rPr>
        <w:t>ů</w:t>
      </w:r>
      <w:r w:rsidR="00304B5A" w:rsidRPr="00CF4F06">
        <w:rPr>
          <w:rStyle w:val="Hyperlink1"/>
        </w:rPr>
        <w:t>)</w:t>
      </w:r>
      <w:r w:rsidR="003E29BF" w:rsidRPr="00CF4F06">
        <w:rPr>
          <w:rStyle w:val="Hyperlink1"/>
        </w:rPr>
        <w:t xml:space="preserve"> </w:t>
      </w:r>
      <w:r w:rsidRPr="00CF4F06">
        <w:rPr>
          <w:rStyle w:val="Hyperlink1"/>
        </w:rPr>
        <w:t xml:space="preserve"> uvedeného v Harmonogramu uhradí Zhotovitel Objednateli smluvní pokutu ve výši 0,1 % z výše</w:t>
      </w:r>
      <w:r w:rsidRPr="0092017E">
        <w:rPr>
          <w:rStyle w:val="Hyperlink1"/>
        </w:rPr>
        <w:t xml:space="preserve"> dílčí Ceny díla za každý kalendářní den prodlení.</w:t>
      </w:r>
      <w:bookmarkEnd w:id="91"/>
      <w:r w:rsidR="0012434A">
        <w:rPr>
          <w:rStyle w:val="Hyperlink1"/>
        </w:rPr>
        <w:t xml:space="preserve"> Smluvní pokuta za prodlení s dodržením termínu </w:t>
      </w:r>
      <w:r w:rsidR="0012434A" w:rsidRPr="0092017E">
        <w:rPr>
          <w:rStyle w:val="Hyperlink1"/>
        </w:rPr>
        <w:t>dokončení pří</w:t>
      </w:r>
      <w:r w:rsidR="0012434A" w:rsidRPr="00B61DB7">
        <w:rPr>
          <w:rStyle w:val="Hyperlink1"/>
        </w:rPr>
        <w:t>slu</w:t>
      </w:r>
      <w:r w:rsidR="0012434A" w:rsidRPr="0092017E">
        <w:rPr>
          <w:rStyle w:val="Hyperlink1"/>
        </w:rPr>
        <w:t>šné části Díla</w:t>
      </w:r>
      <w:r w:rsidR="0012434A">
        <w:rPr>
          <w:rStyle w:val="Hyperlink1"/>
        </w:rPr>
        <w:t xml:space="preserve"> se nepoužije v případě prodlení s dodržením termínu splnění Milníku 6, u něhož se uplatní smluvní pokuta dle čl. </w:t>
      </w:r>
      <w:r w:rsidR="00DE184C">
        <w:rPr>
          <w:rStyle w:val="Hyperlink1"/>
        </w:rPr>
        <w:fldChar w:fldCharType="begin"/>
      </w:r>
      <w:r w:rsidR="00DE184C">
        <w:rPr>
          <w:rStyle w:val="Hyperlink1"/>
        </w:rPr>
        <w:instrText xml:space="preserve"> REF _Ref181787225 \r \h </w:instrText>
      </w:r>
      <w:r w:rsidR="00DE184C">
        <w:rPr>
          <w:rStyle w:val="Hyperlink1"/>
        </w:rPr>
      </w:r>
      <w:r w:rsidR="00DE184C">
        <w:rPr>
          <w:rStyle w:val="Hyperlink1"/>
        </w:rPr>
        <w:fldChar w:fldCharType="separate"/>
      </w:r>
      <w:r w:rsidR="00DE184C">
        <w:rPr>
          <w:rStyle w:val="Hyperlink1"/>
        </w:rPr>
        <w:t>18.2</w:t>
      </w:r>
      <w:r w:rsidR="00DE184C">
        <w:rPr>
          <w:rStyle w:val="Hyperlink1"/>
        </w:rPr>
        <w:fldChar w:fldCharType="end"/>
      </w:r>
      <w:r w:rsidR="00DE184C">
        <w:rPr>
          <w:rStyle w:val="Hyperlink1"/>
        </w:rPr>
        <w:t xml:space="preserve"> </w:t>
      </w:r>
      <w:r w:rsidR="0012434A">
        <w:rPr>
          <w:rStyle w:val="Hyperlink1"/>
        </w:rPr>
        <w:t>Smlouvy.</w:t>
      </w:r>
      <w:bookmarkEnd w:id="92"/>
    </w:p>
    <w:p w14:paraId="04C115DC" w14:textId="067E6F2F" w:rsidR="00630020" w:rsidRPr="0092017E" w:rsidRDefault="00630020">
      <w:pPr>
        <w:pStyle w:val="Clanek11"/>
        <w:numPr>
          <w:ilvl w:val="1"/>
          <w:numId w:val="6"/>
        </w:numPr>
        <w:spacing w:before="120" w:after="120"/>
        <w:jc w:val="both"/>
      </w:pPr>
      <w:bookmarkStart w:id="93" w:name="_Ref181787225"/>
      <w:r>
        <w:rPr>
          <w:rStyle w:val="Hyperlink1"/>
        </w:rPr>
        <w:t xml:space="preserve">V případě prodlení Zhotovitele </w:t>
      </w:r>
      <w:r w:rsidR="00C45091">
        <w:rPr>
          <w:rStyle w:val="Hyperlink1"/>
        </w:rPr>
        <w:t>s</w:t>
      </w:r>
      <w:r w:rsidR="000C4785">
        <w:rPr>
          <w:rStyle w:val="Hyperlink1"/>
        </w:rPr>
        <w:t xml:space="preserve"> dodržením termín splnění Milníku 6 </w:t>
      </w:r>
      <w:r w:rsidR="00892D96">
        <w:rPr>
          <w:rStyle w:val="Hyperlink1"/>
        </w:rPr>
        <w:t xml:space="preserve">uvedeného v </w:t>
      </w:r>
      <w:r w:rsidR="00892D96" w:rsidRPr="00892D96">
        <w:rPr>
          <w:rStyle w:val="Hyperlink1"/>
        </w:rPr>
        <w:t>Přílo</w:t>
      </w:r>
      <w:r w:rsidR="00892D96">
        <w:rPr>
          <w:rStyle w:val="Hyperlink1"/>
        </w:rPr>
        <w:t>ze</w:t>
      </w:r>
      <w:r w:rsidR="00892D96" w:rsidRPr="00892D96">
        <w:rPr>
          <w:rStyle w:val="Hyperlink1"/>
        </w:rPr>
        <w:t xml:space="preserve"> č. 2 Smlouvy</w:t>
      </w:r>
      <w:r w:rsidR="00892D96">
        <w:rPr>
          <w:rStyle w:val="Hyperlink1"/>
        </w:rPr>
        <w:t xml:space="preserve">, který </w:t>
      </w:r>
      <w:r w:rsidR="006014C9">
        <w:rPr>
          <w:rStyle w:val="Hyperlink1"/>
        </w:rPr>
        <w:t>byl předmětem hodnocení v zadávacím řízení na Veřejnou zakázku</w:t>
      </w:r>
      <w:r w:rsidR="009E12B5">
        <w:rPr>
          <w:rStyle w:val="Hyperlink1"/>
        </w:rPr>
        <w:t xml:space="preserve">, uhradí Zhotovitel Objednateli </w:t>
      </w:r>
      <w:r w:rsidR="00730066">
        <w:rPr>
          <w:rStyle w:val="Hyperlink1"/>
        </w:rPr>
        <w:t xml:space="preserve">smluvní pokutu </w:t>
      </w:r>
      <w:r w:rsidR="0012434A">
        <w:rPr>
          <w:rStyle w:val="Hyperlink1"/>
        </w:rPr>
        <w:t>ve výši 0,2 % z celkové Ceny díla za každý kalendářní den prodlení.</w:t>
      </w:r>
      <w:bookmarkEnd w:id="93"/>
    </w:p>
    <w:p w14:paraId="6A01880D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V případě prodlení Zhotovitele s dodržení</w:t>
      </w:r>
      <w:r w:rsidRPr="00B6685E">
        <w:rPr>
          <w:rStyle w:val="Hyperlink1"/>
        </w:rPr>
        <w:t>m Term</w:t>
      </w:r>
      <w:r w:rsidRPr="0092017E">
        <w:rPr>
          <w:rStyle w:val="Hyperlink1"/>
        </w:rPr>
        <w:t>ínu dokončení uhradí Zhotovitel Objednateli smluvní pokutu ve výš</w:t>
      </w:r>
      <w:r w:rsidRPr="00B6685E">
        <w:rPr>
          <w:rStyle w:val="Hyperlink1"/>
        </w:rPr>
        <w:t>i 0,2</w:t>
      </w:r>
      <w:r w:rsidRPr="0092017E">
        <w:rPr>
          <w:rStyle w:val="Hyperlink1"/>
        </w:rPr>
        <w:t> % z celkov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Ceny díla za každý kalendářní den prodlení.</w:t>
      </w:r>
    </w:p>
    <w:p w14:paraId="6A01880E" w14:textId="688A06D1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V případě prodlení Zhotovitele s reakcí a/nebo vyřešením reklamace dle č</w:t>
      </w:r>
      <w:r w:rsidRPr="00B6685E">
        <w:rPr>
          <w:rStyle w:val="Hyperlink1"/>
        </w:rPr>
        <w:t xml:space="preserve">l. </w:t>
      </w:r>
      <w:r w:rsidR="00DE184C">
        <w:fldChar w:fldCharType="begin"/>
      </w:r>
      <w:r w:rsidR="00DE184C">
        <w:rPr>
          <w:rStyle w:val="Hyperlink1"/>
        </w:rPr>
        <w:instrText xml:space="preserve"> REF _Ref94196896 \r \h </w:instrText>
      </w:r>
      <w:r w:rsidR="00DE184C">
        <w:fldChar w:fldCharType="separate"/>
      </w:r>
      <w:r w:rsidR="00DE184C">
        <w:rPr>
          <w:rStyle w:val="Hyperlink1"/>
        </w:rPr>
        <w:t>10.3</w:t>
      </w:r>
      <w:r w:rsidR="00DE184C">
        <w:fldChar w:fldCharType="end"/>
      </w:r>
      <w:r w:rsidR="00DE184C">
        <w:t xml:space="preserve"> </w:t>
      </w:r>
      <w:r w:rsidRPr="0092017E">
        <w:rPr>
          <w:rStyle w:val="Hyperlink1"/>
        </w:rPr>
        <w:t>Smlouvy, má Zhotovitel povinnost uhradit Objednateli smluvní pokutu ve výši 0,05 % z Ceny díla, a to za každý kalendářní den prodlení.</w:t>
      </w:r>
    </w:p>
    <w:p w14:paraId="6A01880F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V případě, že Zhotovitel použije k plnění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 třetích osob neuvedených v Pří</w:t>
      </w:r>
      <w:r w:rsidRPr="00B6685E">
        <w:rPr>
          <w:rStyle w:val="Hyperlink1"/>
        </w:rPr>
        <w:t xml:space="preserve">loze </w:t>
      </w:r>
      <w:r w:rsidRPr="0092017E">
        <w:rPr>
          <w:rStyle w:val="Hyperlink1"/>
        </w:rPr>
        <w:t>č. 4 Smlouvy (Seznam Poddodavatelů) bez předchozího písemn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 xml:space="preserve">ho souhlasu Objednatele, bude povinen zaplatit Objednateli smluvní pokutu ve výši </w:t>
      </w:r>
      <w:proofErr w:type="gramStart"/>
      <w:r w:rsidRPr="0092017E">
        <w:rPr>
          <w:rStyle w:val="Hyperlink1"/>
        </w:rPr>
        <w:t>100.000,-</w:t>
      </w:r>
      <w:proofErr w:type="gramEnd"/>
      <w:r w:rsidRPr="0092017E">
        <w:rPr>
          <w:rStyle w:val="Hyperlink1"/>
        </w:rPr>
        <w:t xml:space="preserve"> Kč za každ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takov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porušení.</w:t>
      </w:r>
    </w:p>
    <w:p w14:paraId="6A018810" w14:textId="4DAC63FE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V případě, že Zhotovitel poruší povinnost dle č</w:t>
      </w:r>
      <w:r w:rsidRPr="00B6685E">
        <w:rPr>
          <w:rStyle w:val="Hyperlink1"/>
        </w:rPr>
        <w:t xml:space="preserve">l. </w:t>
      </w:r>
      <w:r w:rsidR="00DE184C">
        <w:fldChar w:fldCharType="begin"/>
      </w:r>
      <w:r w:rsidR="00DE184C">
        <w:rPr>
          <w:rStyle w:val="Hyperlink1"/>
        </w:rPr>
        <w:instrText xml:space="preserve"> REF _Ref175821794 \r \h </w:instrText>
      </w:r>
      <w:r w:rsidR="00DE184C">
        <w:fldChar w:fldCharType="separate"/>
      </w:r>
      <w:r w:rsidR="00DE184C">
        <w:rPr>
          <w:rStyle w:val="Hyperlink1"/>
        </w:rPr>
        <w:t>10.9</w:t>
      </w:r>
      <w:r w:rsidR="00DE184C">
        <w:fldChar w:fldCharType="end"/>
      </w:r>
      <w:r w:rsidR="00DE184C">
        <w:t xml:space="preserve"> </w:t>
      </w:r>
      <w:r w:rsidRPr="0092017E">
        <w:rPr>
          <w:rStyle w:val="Hyperlink1"/>
        </w:rPr>
        <w:t xml:space="preserve">Smlouvy (Pojištění), bude povinen zaplatit Objednateli smluvní pokutu ve výši </w:t>
      </w:r>
      <w:proofErr w:type="gramStart"/>
      <w:r w:rsidRPr="0092017E">
        <w:rPr>
          <w:rStyle w:val="Hyperlink1"/>
        </w:rPr>
        <w:t>250.000,-</w:t>
      </w:r>
      <w:proofErr w:type="gramEnd"/>
      <w:r w:rsidRPr="0092017E">
        <w:rPr>
          <w:rStyle w:val="Hyperlink1"/>
        </w:rPr>
        <w:t xml:space="preserve"> Kč za každ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takov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porušení.</w:t>
      </w:r>
    </w:p>
    <w:p w14:paraId="6A018811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94" w:name="_Ref182298340"/>
      <w:r w:rsidRPr="0092017E">
        <w:rPr>
          <w:rStyle w:val="Hyperlink1"/>
        </w:rPr>
        <w:t>V případě, že Zhotovitel je v prodlení s odstranění</w:t>
      </w:r>
      <w:r w:rsidRPr="00B6685E">
        <w:rPr>
          <w:rStyle w:val="Hyperlink1"/>
        </w:rPr>
        <w:t>m vad ohl</w:t>
      </w:r>
      <w:r w:rsidRPr="0092017E">
        <w:rPr>
          <w:rStyle w:val="Hyperlink1"/>
        </w:rPr>
        <w:t>ášených v Záruční době nebo uvedených v soupisu vad a nedodělků nebránící</w:t>
      </w:r>
      <w:r w:rsidRPr="00B6685E">
        <w:rPr>
          <w:rStyle w:val="Hyperlink1"/>
        </w:rPr>
        <w:t xml:space="preserve">ch </w:t>
      </w:r>
      <w:r w:rsidRPr="0092017E">
        <w:rPr>
          <w:rStyle w:val="Hyperlink1"/>
        </w:rPr>
        <w:t>řádn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mu užívání obsažen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m v zápisu o převzetí díla ve stanovený</w:t>
      </w:r>
      <w:r w:rsidRPr="00B6685E">
        <w:rPr>
          <w:rStyle w:val="Hyperlink1"/>
        </w:rPr>
        <w:t>ch term</w:t>
      </w:r>
      <w:r w:rsidRPr="0092017E">
        <w:rPr>
          <w:rStyle w:val="Hyperlink1"/>
        </w:rPr>
        <w:t xml:space="preserve">ínech, zaplatí Objednateli smluvní pokutu 5.000,- Kč za každý i započatý den prodlení po dobu prvních 30 dnů prodlení a </w:t>
      </w:r>
      <w:proofErr w:type="gramStart"/>
      <w:r w:rsidRPr="0092017E">
        <w:rPr>
          <w:rStyle w:val="Hyperlink1"/>
        </w:rPr>
        <w:t>10.000,-</w:t>
      </w:r>
      <w:proofErr w:type="gramEnd"/>
      <w:r w:rsidRPr="0092017E">
        <w:rPr>
          <w:rStyle w:val="Hyperlink1"/>
        </w:rPr>
        <w:t xml:space="preserve"> Kč za každý i započatý den prodlení počínaje 31. dnem prodlení.</w:t>
      </w:r>
      <w:bookmarkEnd w:id="94"/>
    </w:p>
    <w:p w14:paraId="6A018812" w14:textId="03FEA96D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95" w:name="_Ref177394880"/>
      <w:r w:rsidRPr="0092017E">
        <w:rPr>
          <w:rStyle w:val="Hyperlink1"/>
        </w:rPr>
        <w:t>V případě porušení obecně závazných předpisů dle č</w:t>
      </w:r>
      <w:r w:rsidRPr="00B6685E">
        <w:rPr>
          <w:rStyle w:val="Hyperlink1"/>
        </w:rPr>
        <w:t xml:space="preserve">l. </w:t>
      </w:r>
      <w:r w:rsidR="004A10B8">
        <w:fldChar w:fldCharType="begin"/>
      </w:r>
      <w:r w:rsidR="004A10B8">
        <w:rPr>
          <w:rStyle w:val="Hyperlink1"/>
        </w:rPr>
        <w:instrText xml:space="preserve"> REF _Ref175849140 \r \h </w:instrText>
      </w:r>
      <w:r w:rsidR="004A10B8">
        <w:fldChar w:fldCharType="separate"/>
      </w:r>
      <w:r w:rsidR="004A10B8">
        <w:rPr>
          <w:rStyle w:val="Hyperlink1"/>
        </w:rPr>
        <w:t>13.3</w:t>
      </w:r>
      <w:r w:rsidR="004A10B8">
        <w:fldChar w:fldCharType="end"/>
      </w:r>
      <w:r w:rsidR="004A10B8">
        <w:t xml:space="preserve"> </w:t>
      </w:r>
      <w:r w:rsidRPr="0092017E">
        <w:rPr>
          <w:rStyle w:val="Hyperlink1"/>
        </w:rPr>
        <w:t>Smlouvy, zejm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na z oblasti bezpečnosti práce a ochrany zdraví při prá</w:t>
      </w:r>
      <w:r w:rsidRPr="00B6685E">
        <w:rPr>
          <w:rStyle w:val="Hyperlink1"/>
        </w:rPr>
        <w:t>ci, p</w:t>
      </w:r>
      <w:r w:rsidRPr="0092017E">
        <w:rPr>
          <w:rStyle w:val="Hyperlink1"/>
        </w:rPr>
        <w:t xml:space="preserve">ředpisů práva životního prostředí, požárních a hygienických předpisů, jakož </w:t>
      </w:r>
      <w:r w:rsidRPr="00B6685E">
        <w:rPr>
          <w:rStyle w:val="Hyperlink1"/>
        </w:rPr>
        <w:t>i p</w:t>
      </w:r>
      <w:r w:rsidRPr="0092017E">
        <w:rPr>
          <w:rStyle w:val="Hyperlink1"/>
        </w:rPr>
        <w:t xml:space="preserve">ředpisů týkajících se ochrany majetku, a to kteroukoliv z osob vyskytujících se na Staveništi, je Zhotovitel povinen zaplatit Objednateli smluvní pokutu ve výši </w:t>
      </w:r>
      <w:proofErr w:type="gramStart"/>
      <w:r w:rsidRPr="0092017E">
        <w:rPr>
          <w:rStyle w:val="Hyperlink1"/>
        </w:rPr>
        <w:t>5.000,-</w:t>
      </w:r>
      <w:proofErr w:type="gramEnd"/>
      <w:r w:rsidRPr="0092017E">
        <w:rPr>
          <w:rStyle w:val="Hyperlink1"/>
        </w:rPr>
        <w:t xml:space="preserve"> Kč za každý prokazatelně zjištěný případ takov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ho porušení.</w:t>
      </w:r>
      <w:bookmarkEnd w:id="95"/>
    </w:p>
    <w:p w14:paraId="6A018813" w14:textId="2EE3CA42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 xml:space="preserve">V případě, že Zhotovitel poruší jakoukoli povinnost dle Smlouvy, která </w:t>
      </w:r>
      <w:r w:rsidRPr="00B6685E">
        <w:rPr>
          <w:rStyle w:val="Hyperlink1"/>
        </w:rPr>
        <w:t>nen</w:t>
      </w:r>
      <w:r w:rsidRPr="0092017E">
        <w:rPr>
          <w:rStyle w:val="Hyperlink1"/>
        </w:rPr>
        <w:t>í výslovně sankcionována smluvní pokutou v č</w:t>
      </w:r>
      <w:r w:rsidRPr="00B6685E">
        <w:rPr>
          <w:rStyle w:val="Hyperlink1"/>
        </w:rPr>
        <w:t xml:space="preserve">l. </w:t>
      </w:r>
      <w:r w:rsidR="004A10B8">
        <w:fldChar w:fldCharType="begin"/>
      </w:r>
      <w:r w:rsidR="004A10B8">
        <w:rPr>
          <w:rStyle w:val="Hyperlink1"/>
        </w:rPr>
        <w:instrText xml:space="preserve"> REF _Ref182298315 \r \h </w:instrText>
      </w:r>
      <w:r w:rsidR="004A10B8">
        <w:fldChar w:fldCharType="separate"/>
      </w:r>
      <w:r w:rsidR="004A10B8">
        <w:rPr>
          <w:rStyle w:val="Hyperlink1"/>
        </w:rPr>
        <w:t>18.1</w:t>
      </w:r>
      <w:r w:rsidR="004A10B8">
        <w:fldChar w:fldCharType="end"/>
      </w:r>
      <w:r w:rsidR="004A10B8">
        <w:t xml:space="preserve"> </w:t>
      </w:r>
      <w:r w:rsidRPr="0092017E">
        <w:rPr>
          <w:rStyle w:val="Hyperlink1"/>
        </w:rPr>
        <w:t xml:space="preserve">až </w:t>
      </w:r>
      <w:r w:rsidR="004A10B8">
        <w:fldChar w:fldCharType="begin"/>
      </w:r>
      <w:r w:rsidR="004A10B8">
        <w:rPr>
          <w:rStyle w:val="Hyperlink1"/>
        </w:rPr>
        <w:instrText xml:space="preserve"> REF _Ref182298340 \r \h </w:instrText>
      </w:r>
      <w:r w:rsidR="004A10B8">
        <w:fldChar w:fldCharType="separate"/>
      </w:r>
      <w:r w:rsidR="004A10B8">
        <w:rPr>
          <w:rStyle w:val="Hyperlink1"/>
        </w:rPr>
        <w:t>18.7</w:t>
      </w:r>
      <w:r w:rsidR="004A10B8">
        <w:fldChar w:fldCharType="end"/>
      </w:r>
      <w:r w:rsidRPr="0092017E">
        <w:rPr>
          <w:rStyle w:val="Hyperlink1"/>
        </w:rPr>
        <w:t xml:space="preserve"> Smlouvy, a toto porušení nenapraví ani do deseti (10) pracovních dnů od výzvy Objednatele, bude povinen zaplatit Objednateli smluvní pokutu ve výši </w:t>
      </w:r>
      <w:proofErr w:type="gramStart"/>
      <w:r w:rsidRPr="0092017E">
        <w:rPr>
          <w:rStyle w:val="Hyperlink1"/>
        </w:rPr>
        <w:t>25.000,-</w:t>
      </w:r>
      <w:proofErr w:type="gramEnd"/>
      <w:r w:rsidRPr="0092017E">
        <w:rPr>
          <w:rStyle w:val="Hyperlink1"/>
        </w:rPr>
        <w:t xml:space="preserve"> Kč za každ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takov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porušení.</w:t>
      </w:r>
    </w:p>
    <w:p w14:paraId="6A018814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Bude-li Objednatel v prodlení s platbou i pot</w:t>
      </w:r>
      <w:r w:rsidRPr="00B6685E">
        <w:rPr>
          <w:rStyle w:val="Hyperlink1"/>
        </w:rPr>
        <w:t>é, co</w:t>
      </w:r>
      <w:r w:rsidRPr="0092017E">
        <w:rPr>
          <w:rStyle w:val="Hyperlink1"/>
        </w:rPr>
        <w:t xml:space="preserve"> byl Zhotovitelem písemně vyzván k úhradě faktury a uplynula dodatečná </w:t>
      </w:r>
      <w:r w:rsidRPr="00B6685E">
        <w:rPr>
          <w:rStyle w:val="Hyperlink1"/>
        </w:rPr>
        <w:t>lh</w:t>
      </w:r>
      <w:r w:rsidRPr="0092017E">
        <w:rPr>
          <w:rStyle w:val="Hyperlink1"/>
        </w:rPr>
        <w:t>ůta čtrnácti (14) dnů k nápravě, Objednatel je povinen zaplatit Zhotoviteli zá</w:t>
      </w:r>
      <w:r w:rsidRPr="00B6685E">
        <w:rPr>
          <w:rStyle w:val="Hyperlink1"/>
        </w:rPr>
        <w:t>konn</w:t>
      </w:r>
      <w:r w:rsidRPr="0092017E">
        <w:rPr>
          <w:rStyle w:val="Hyperlink1"/>
        </w:rPr>
        <w:t>ý úrok z prodlení za každý kalendářní den prodlení.</w:t>
      </w:r>
    </w:p>
    <w:p w14:paraId="6A018815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lastRenderedPageBreak/>
        <w:t>Smluvní pokuty dle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 jsou splatn</w:t>
      </w:r>
      <w:r w:rsidRPr="00B6685E">
        <w:rPr>
          <w:rStyle w:val="Hyperlink1"/>
        </w:rPr>
        <w:t>é do t</w:t>
      </w:r>
      <w:r w:rsidRPr="0092017E">
        <w:rPr>
          <w:rStyle w:val="Hyperlink1"/>
        </w:rPr>
        <w:t>řiceti (30) dnů ode dne doručení jejich písemn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 xml:space="preserve">ho vyúčtování </w:t>
      </w:r>
      <w:r w:rsidRPr="00B6685E">
        <w:rPr>
          <w:rStyle w:val="Hyperlink1"/>
        </w:rPr>
        <w:t>Stran</w:t>
      </w:r>
      <w:r w:rsidRPr="0092017E">
        <w:rPr>
          <w:rStyle w:val="Hyperlink1"/>
        </w:rPr>
        <w:t>ě, která porušila smluvní povinnost.</w:t>
      </w:r>
    </w:p>
    <w:p w14:paraId="6A018816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Uhrazením jak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koli smluvní pokuty dle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 xml:space="preserve">to Smlouvy není </w:t>
      </w:r>
      <w:r w:rsidRPr="00B6685E">
        <w:rPr>
          <w:rStyle w:val="Hyperlink1"/>
        </w:rPr>
        <w:t>dot</w:t>
      </w:r>
      <w:r w:rsidRPr="0092017E">
        <w:rPr>
          <w:rStyle w:val="Hyperlink1"/>
        </w:rPr>
        <w:t>čeno právo poš</w:t>
      </w:r>
      <w:r w:rsidRPr="00B6685E">
        <w:rPr>
          <w:rStyle w:val="Hyperlink1"/>
        </w:rPr>
        <w:t xml:space="preserve">kozené </w:t>
      </w:r>
      <w:r w:rsidRPr="0092017E">
        <w:rPr>
          <w:rStyle w:val="Hyperlink1"/>
        </w:rPr>
        <w:t>Strany domáhat se náhrady škody, jež jí prokazatelně vznikla porušením smluvní povinnosti, kter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se smluvní pokuta týká, a to v pln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výš</w:t>
      </w:r>
      <w:r w:rsidRPr="00B6685E">
        <w:rPr>
          <w:rStyle w:val="Hyperlink1"/>
        </w:rPr>
        <w:t>i.</w:t>
      </w:r>
    </w:p>
    <w:p w14:paraId="6A018817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Povinnost zaplatit smluvní pokutu může vzniknout i opakovaně, její celková výše není omezena.</w:t>
      </w:r>
    </w:p>
    <w:p w14:paraId="6A018818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Povinnost zaplatit smluvní pokutu trvá i po skončení trvání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Smlouvy, jakož i pot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 xml:space="preserve">, co dojde k odstoupení od Smlouvy některou ze Stran či oběma Stranami. </w:t>
      </w:r>
    </w:p>
    <w:p w14:paraId="6A018819" w14:textId="77777777" w:rsidR="0025189E" w:rsidRPr="00B6685E" w:rsidRDefault="00FC2E1C">
      <w:pPr>
        <w:pStyle w:val="Nadpis1"/>
        <w:numPr>
          <w:ilvl w:val="0"/>
          <w:numId w:val="6"/>
        </w:numPr>
        <w:spacing w:before="240"/>
        <w:jc w:val="both"/>
        <w:rPr>
          <w:rFonts w:ascii="Calibri" w:hAnsi="Calibri"/>
          <w:color w:val="000000"/>
          <w:sz w:val="22"/>
          <w:szCs w:val="22"/>
          <w:lang w:val="cs-CZ"/>
        </w:rPr>
      </w:pPr>
      <w:bookmarkStart w:id="96" w:name="_Ref182236028"/>
      <w:r w:rsidRPr="00B6685E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t>ZÁVĚREČNÁ USTANOVENÍ</w:t>
      </w:r>
      <w:bookmarkEnd w:id="96"/>
    </w:p>
    <w:p w14:paraId="6A01881A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bude při provádění Díla postupovat s odbornou péčí, dodržovat obecně závazn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předpisy a podmínky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 a bude se ří</w:t>
      </w:r>
      <w:r w:rsidRPr="00B6685E">
        <w:rPr>
          <w:rStyle w:val="Hyperlink1"/>
        </w:rPr>
        <w:t>dit v</w:t>
      </w:r>
      <w:r w:rsidRPr="0092017E">
        <w:rPr>
          <w:rStyle w:val="Hyperlink1"/>
        </w:rPr>
        <w:t>šemi dohodami a pokyny Objednatele.</w:t>
      </w:r>
    </w:p>
    <w:p w14:paraId="6A01881B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97" w:name="_Ref175819183"/>
      <w:r w:rsidRPr="0092017E">
        <w:rPr>
          <w:rStyle w:val="Hyperlink1"/>
        </w:rPr>
        <w:t>Zhotovitel není bez souhlasu Objednatele oprávněn postoupit jakákoliv práva a závazky z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 nebo postoupit či jinak přev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st (např. prostřednictvím zajišťovacího převodu práva) veškerá svá práva a sv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povinnosti vyplývající z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 xml:space="preserve">to Smlouvy (tedy Smlouvu), na kteroukoli třetí osobu, a to ani prostřednictvím smlouvy o převodu závodu či části závodu, nebo obdobnou formou, ani není </w:t>
      </w:r>
      <w:r w:rsidRPr="00B6685E">
        <w:rPr>
          <w:rStyle w:val="Hyperlink1"/>
        </w:rPr>
        <w:t>opr</w:t>
      </w:r>
      <w:r w:rsidRPr="0092017E">
        <w:rPr>
          <w:rStyle w:val="Hyperlink1"/>
        </w:rPr>
        <w:t>ávněn k plnění Smlouvy využívat jin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poddodavatele, než poddodavatele uveden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v Pří</w:t>
      </w:r>
      <w:r w:rsidRPr="00B6685E">
        <w:rPr>
          <w:rStyle w:val="Hyperlink1"/>
        </w:rPr>
        <w:t xml:space="preserve">loze </w:t>
      </w:r>
      <w:r w:rsidRPr="0092017E">
        <w:rPr>
          <w:rStyle w:val="Hyperlink1"/>
        </w:rPr>
        <w:t>č. 2 Smlouvy, ledaže s tím Objednatel písemně souhlasil.</w:t>
      </w:r>
      <w:bookmarkEnd w:id="97"/>
    </w:p>
    <w:p w14:paraId="6A01881C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se zavazuje zajistit při plnění Díla a v souvislosti s ním v cel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m sv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m dodavatelsk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m řetězci dodržování pracovněprávních předpisů (zejm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na zákon č. 262/2006 Sb., zákoník práce, ve znění pozdějších předpisů a zákon č. 435/2004 Sb., o zaměstnanosti, ve znění pozdějších předpisů) a z nich vyplývajících povinností, zejm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na, že při provádění Díla pro Objednatele neumožní výkon nelegální práce vymezen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 xml:space="preserve">v </w:t>
      </w:r>
      <w:proofErr w:type="spellStart"/>
      <w:r w:rsidRPr="0092017E">
        <w:rPr>
          <w:rStyle w:val="Hyperlink1"/>
        </w:rPr>
        <w:t>ust</w:t>
      </w:r>
      <w:proofErr w:type="spellEnd"/>
      <w:r w:rsidRPr="0092017E">
        <w:rPr>
          <w:rStyle w:val="Hyperlink1"/>
        </w:rPr>
        <w:t>. § 5 písm. e) zákona č. 435/2004 Sb., o zaměstnanosti, ve znění pozdějších předpisů.</w:t>
      </w:r>
    </w:p>
    <w:p w14:paraId="6A01881D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Objednatel je oprávněn průběžně kontrolovat dodržování povinností Zhotovitele dle předchozího odstavce, a to i přímo u pracovníků podílejících se na provádění Díla dle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Smlouvy, přičemž Zhotovitel je povinen tuto kontrolu umožnit, strpět a poskytnout Objednateli veškerou nezbytnou součinnost k jejímu provedení. To nijak neovlivňuje právo Objednatele obrátit se v případě podezření na porušování podmínek výkonu prá</w:t>
      </w:r>
      <w:r w:rsidRPr="00B6685E">
        <w:rPr>
          <w:rStyle w:val="Hyperlink1"/>
        </w:rPr>
        <w:t>ce p</w:t>
      </w:r>
      <w:r w:rsidRPr="0092017E">
        <w:rPr>
          <w:rStyle w:val="Hyperlink1"/>
        </w:rPr>
        <w:t>ři provádění Díla dle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 na pří</w:t>
      </w:r>
      <w:r w:rsidRPr="00B6685E">
        <w:rPr>
          <w:rStyle w:val="Hyperlink1"/>
        </w:rPr>
        <w:t>slu</w:t>
      </w:r>
      <w:r w:rsidRPr="0092017E">
        <w:rPr>
          <w:rStyle w:val="Hyperlink1"/>
        </w:rPr>
        <w:t>šn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 xml:space="preserve">orgány státní </w:t>
      </w:r>
      <w:r w:rsidRPr="00B6685E">
        <w:rPr>
          <w:rStyle w:val="Hyperlink1"/>
        </w:rPr>
        <w:t>spr</w:t>
      </w:r>
      <w:r w:rsidRPr="0092017E">
        <w:rPr>
          <w:rStyle w:val="Hyperlink1"/>
        </w:rPr>
        <w:t>ávy (zejm. pří</w:t>
      </w:r>
      <w:r w:rsidRPr="00B6685E">
        <w:rPr>
          <w:rStyle w:val="Hyperlink1"/>
        </w:rPr>
        <w:t>slu</w:t>
      </w:r>
      <w:r w:rsidRPr="0092017E">
        <w:rPr>
          <w:rStyle w:val="Hyperlink1"/>
        </w:rPr>
        <w:t>šný inspektorát prá</w:t>
      </w:r>
      <w:r w:rsidRPr="00B6685E">
        <w:rPr>
          <w:rStyle w:val="Hyperlink1"/>
        </w:rPr>
        <w:t>ce).</w:t>
      </w:r>
    </w:p>
    <w:p w14:paraId="6A01881E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98" w:name="_Ref182237069"/>
      <w:r w:rsidRPr="0092017E">
        <w:rPr>
          <w:rStyle w:val="Hyperlink1"/>
        </w:rPr>
        <w:t>Zhotovitel je povinen zajistit řádn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a včasn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plnění ﬁnanční</w:t>
      </w:r>
      <w:r w:rsidRPr="00B6685E">
        <w:rPr>
          <w:rStyle w:val="Hyperlink1"/>
        </w:rPr>
        <w:t>ch z</w:t>
      </w:r>
      <w:r w:rsidRPr="0092017E">
        <w:rPr>
          <w:rStyle w:val="Hyperlink1"/>
        </w:rPr>
        <w:t>ávazků svým poddodavatelům. Zhotovitel se zavazuje přen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st totožnou povinnost do další</w:t>
      </w:r>
      <w:r w:rsidRPr="00B6685E">
        <w:rPr>
          <w:rStyle w:val="Hyperlink1"/>
        </w:rPr>
        <w:t xml:space="preserve">ch </w:t>
      </w:r>
      <w:r w:rsidRPr="0092017E">
        <w:rPr>
          <w:rStyle w:val="Hyperlink1"/>
        </w:rPr>
        <w:t>úrovní sv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ho dodavatelsk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ho řetězce. Objednatel je oprávněn prov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st platby přímo konkr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tnímu poddodavateli Zhotovitele, a to dle § 106 ZZVZ. Předpokladem provedení přím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platby poddodavateli je čestn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prohlášení poddodavatele o tom, že Zhotovitel je v prodlení s úhradou ceny za poddodavatelsk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plnění proveden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na základě Smlouvy o více než šedesát (60) kalendářních dní, přičemž přílohou čestn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ho prohlášení bude pří</w:t>
      </w:r>
      <w:r w:rsidRPr="00B6685E">
        <w:rPr>
          <w:rStyle w:val="Hyperlink1"/>
        </w:rPr>
        <w:t>slu</w:t>
      </w:r>
      <w:r w:rsidRPr="0092017E">
        <w:rPr>
          <w:rStyle w:val="Hyperlink1"/>
        </w:rPr>
        <w:t>šná faktura vystavená poddodavatelem a potvrzení o její</w:t>
      </w:r>
      <w:r w:rsidRPr="00B6685E">
        <w:rPr>
          <w:rStyle w:val="Hyperlink1"/>
        </w:rPr>
        <w:t>m doru</w:t>
      </w:r>
      <w:r w:rsidRPr="0092017E">
        <w:rPr>
          <w:rStyle w:val="Hyperlink1"/>
        </w:rPr>
        <w:t>čení Zhotoviteli. Pro vyloučení pochybností se sjednává, že Objednatel je oprávněn vyžá</w:t>
      </w:r>
      <w:r w:rsidRPr="00B6685E">
        <w:rPr>
          <w:rStyle w:val="Hyperlink1"/>
        </w:rPr>
        <w:t>dat si vyj</w:t>
      </w:r>
      <w:r w:rsidRPr="0092017E">
        <w:rPr>
          <w:rStyle w:val="Hyperlink1"/>
        </w:rPr>
        <w:t>ádření Zhotovitele k důvodu neuhrazení předmětn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faktury pří</w:t>
      </w:r>
      <w:r w:rsidRPr="00B6685E">
        <w:rPr>
          <w:rStyle w:val="Hyperlink1"/>
        </w:rPr>
        <w:t>slu</w:t>
      </w:r>
      <w:r w:rsidRPr="0092017E">
        <w:rPr>
          <w:rStyle w:val="Hyperlink1"/>
        </w:rPr>
        <w:t>šn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mu poddodavateli, přičemž provedení přím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platby poddodavateli je právem, nikoli povinností Objednatele. Provedením přím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platby poddodavateli za podmínek stanovený</w:t>
      </w:r>
      <w:r w:rsidRPr="00B6685E">
        <w:rPr>
          <w:rStyle w:val="Hyperlink1"/>
        </w:rPr>
        <w:t>ch t</w:t>
      </w:r>
      <w:r w:rsidRPr="0092017E">
        <w:rPr>
          <w:rStyle w:val="Hyperlink1"/>
        </w:rPr>
        <w:t>ímto odstavcem se Objednatel v rozsahu t</w:t>
      </w:r>
      <w:r w:rsidRPr="00B6685E">
        <w:rPr>
          <w:rStyle w:val="Hyperlink1"/>
        </w:rPr>
        <w:t>éto p</w:t>
      </w:r>
      <w:r w:rsidRPr="0092017E">
        <w:rPr>
          <w:rStyle w:val="Hyperlink1"/>
        </w:rPr>
        <w:t>řím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platby zprostí svý</w:t>
      </w:r>
      <w:r w:rsidRPr="00B6685E">
        <w:rPr>
          <w:rStyle w:val="Hyperlink1"/>
        </w:rPr>
        <w:t>ch z</w:t>
      </w:r>
      <w:r w:rsidRPr="0092017E">
        <w:rPr>
          <w:rStyle w:val="Hyperlink1"/>
        </w:rPr>
        <w:t xml:space="preserve">ávazků vůči Zhotoviteli, neboť </w:t>
      </w:r>
      <w:r w:rsidRPr="00B6685E">
        <w:rPr>
          <w:rStyle w:val="Hyperlink1"/>
        </w:rPr>
        <w:t>tento z</w:t>
      </w:r>
      <w:r w:rsidRPr="0092017E">
        <w:rPr>
          <w:rStyle w:val="Hyperlink1"/>
        </w:rPr>
        <w:t>ávazek v pří</w:t>
      </w:r>
      <w:r w:rsidRPr="00B6685E">
        <w:rPr>
          <w:rStyle w:val="Hyperlink1"/>
        </w:rPr>
        <w:t>slu</w:t>
      </w:r>
      <w:r w:rsidRPr="0092017E">
        <w:rPr>
          <w:rStyle w:val="Hyperlink1"/>
        </w:rPr>
        <w:t>šn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m rozsahu zaniká splněním.</w:t>
      </w:r>
      <w:bookmarkEnd w:id="98"/>
    </w:p>
    <w:p w14:paraId="6A01881F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lastRenderedPageBreak/>
        <w:t xml:space="preserve">Strany výslovně souhlasí </w:t>
      </w:r>
      <w:r w:rsidRPr="00B6685E">
        <w:rPr>
          <w:rStyle w:val="Hyperlink1"/>
        </w:rPr>
        <w:t>s t</w:t>
      </w:r>
      <w:r w:rsidRPr="0092017E">
        <w:rPr>
          <w:rStyle w:val="Hyperlink1"/>
        </w:rPr>
        <w:t xml:space="preserve">ím, že žádný </w:t>
      </w:r>
      <w:r w:rsidRPr="00B6685E">
        <w:rPr>
          <w:rStyle w:val="Hyperlink1"/>
        </w:rPr>
        <w:t>potenci</w:t>
      </w:r>
      <w:r w:rsidRPr="0092017E">
        <w:rPr>
          <w:rStyle w:val="Hyperlink1"/>
        </w:rPr>
        <w:t>ální spor vzniklý mezi Stranami z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Smlouvy, nebude mít vliv na Termín dokončení.</w:t>
      </w:r>
    </w:p>
    <w:p w14:paraId="6A018820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99" w:name="_Ref182237029"/>
      <w:r w:rsidRPr="0092017E">
        <w:rPr>
          <w:rStyle w:val="Hyperlink1"/>
        </w:rPr>
        <w:t>Není-li výslovně stanoveno jinak, každá ze Stran ponese sv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vlastní náklady, kter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dan</w:t>
      </w:r>
      <w:r w:rsidRPr="00B6685E">
        <w:rPr>
          <w:rStyle w:val="Hyperlink1"/>
        </w:rPr>
        <w:t>é Stran</w:t>
      </w:r>
      <w:r w:rsidRPr="0092017E">
        <w:rPr>
          <w:rStyle w:val="Hyperlink1"/>
        </w:rPr>
        <w:t>ě vzniknou v souvislosti s plněním závazků, kter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vyplynou z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 nebo vzniknou v souvislosti s ní, nebo v jejich důsledku.</w:t>
      </w:r>
      <w:bookmarkEnd w:id="99"/>
      <w:r w:rsidRPr="0092017E">
        <w:rPr>
          <w:rStyle w:val="Hyperlink1"/>
        </w:rPr>
        <w:t xml:space="preserve"> </w:t>
      </w:r>
    </w:p>
    <w:p w14:paraId="6A018821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100" w:name="_Ref182237089"/>
      <w:bookmarkStart w:id="101" w:name="_Ref73448524"/>
      <w:r w:rsidRPr="0092017E">
        <w:rPr>
          <w:rStyle w:val="Hyperlink1"/>
        </w:rPr>
        <w:t>Tato Smlouva nabývá platnosti v den podpisu Smlouvy oběma Stranami a účinnosti jejím zveřejněním v registru smluv dle Zákona o registru smluv.</w:t>
      </w:r>
      <w:bookmarkEnd w:id="100"/>
      <w:r w:rsidRPr="0092017E">
        <w:rPr>
          <w:rStyle w:val="Hyperlink1"/>
        </w:rPr>
        <w:t xml:space="preserve"> </w:t>
      </w:r>
    </w:p>
    <w:p w14:paraId="6A018822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souhlasí s </w:t>
      </w:r>
      <w:r w:rsidRPr="00B6685E">
        <w:rPr>
          <w:rStyle w:val="Hyperlink1"/>
        </w:rPr>
        <w:t>uve</w:t>
      </w:r>
      <w:r w:rsidRPr="0092017E">
        <w:rPr>
          <w:rStyle w:val="Hyperlink1"/>
        </w:rPr>
        <w:t>řejněním Smlouvy a souvisejících informací v souladu s ZZVZ a Zákonem o registru smluv. Uveřejnění zajistí Objednatel. V souvislosti s tím se Strany dohodly na tom, že Smlouvy neobsahuje obchodní tajemství žádn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ze Stran ani jin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informace vyloučen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z povinnosti uveřejnění a je způsobilá k </w:t>
      </w:r>
      <w:r w:rsidRPr="00B6685E">
        <w:rPr>
          <w:rStyle w:val="Hyperlink1"/>
        </w:rPr>
        <w:t>uve</w:t>
      </w:r>
      <w:r w:rsidRPr="0092017E">
        <w:rPr>
          <w:rStyle w:val="Hyperlink1"/>
        </w:rPr>
        <w:t xml:space="preserve">řejnění v registru smluv ve smyslu Zákona o registru smluv. Výjimkou jsou osobní údaje zástupců </w:t>
      </w:r>
      <w:r w:rsidRPr="00B6685E">
        <w:rPr>
          <w:rStyle w:val="Hyperlink1"/>
        </w:rPr>
        <w:t>Stran, p</w:t>
      </w:r>
      <w:r w:rsidRPr="0092017E">
        <w:rPr>
          <w:rStyle w:val="Hyperlink1"/>
        </w:rPr>
        <w:t>řípadně jin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citlivé údaje nebo údaje osobní povahy, kter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budou znečitelněny.</w:t>
      </w:r>
    </w:p>
    <w:p w14:paraId="6A018823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Smlouva, jakož i ostatní smlouvy od ní odvozen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nebo s ní související</w:t>
      </w:r>
      <w:r w:rsidRPr="00B6685E">
        <w:rPr>
          <w:rStyle w:val="Hyperlink1"/>
        </w:rPr>
        <w:t xml:space="preserve">, se </w:t>
      </w:r>
      <w:r w:rsidRPr="0092017E">
        <w:rPr>
          <w:rStyle w:val="Hyperlink1"/>
        </w:rPr>
        <w:t>řídí právním řá</w:t>
      </w:r>
      <w:r w:rsidRPr="00B6685E">
        <w:rPr>
          <w:rStyle w:val="Hyperlink1"/>
        </w:rPr>
        <w:t xml:space="preserve">dem </w:t>
      </w:r>
      <w:r w:rsidRPr="0092017E">
        <w:rPr>
          <w:rStyle w:val="Hyperlink1"/>
        </w:rPr>
        <w:t>Česk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republiky s vyloučením kolizních norem. Smluvní strany se dohodly, že na smluvní vztah uzavřený mezi nimi na základě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 se neuplatní ustanovení § 1765, § 1766, § 1899 Obč</w:t>
      </w:r>
      <w:r w:rsidRPr="00B6685E">
        <w:rPr>
          <w:rStyle w:val="Hyperlink1"/>
        </w:rPr>
        <w:t>anské</w:t>
      </w:r>
      <w:r w:rsidRPr="0092017E">
        <w:rPr>
          <w:rStyle w:val="Hyperlink1"/>
        </w:rPr>
        <w:t>ho zákoníku a další ustanovení, která byla pří</w:t>
      </w:r>
      <w:r w:rsidRPr="00B6685E">
        <w:rPr>
          <w:rStyle w:val="Hyperlink1"/>
        </w:rPr>
        <w:t xml:space="preserve">mo </w:t>
      </w:r>
      <w:r w:rsidRPr="0092017E">
        <w:rPr>
          <w:rStyle w:val="Hyperlink1"/>
        </w:rPr>
        <w:t>či nepřímo vyloučena v textu Smlouvy.</w:t>
      </w:r>
    </w:p>
    <w:p w14:paraId="6A018824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Strany se zavazují, že vešker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spory vznikl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z 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Smlouvy se budou snažit řeš</w:t>
      </w:r>
      <w:r w:rsidRPr="00B6685E">
        <w:rPr>
          <w:rStyle w:val="Hyperlink1"/>
        </w:rPr>
        <w:t>it p</w:t>
      </w:r>
      <w:r w:rsidRPr="0092017E">
        <w:rPr>
          <w:rStyle w:val="Hyperlink1"/>
        </w:rPr>
        <w:t xml:space="preserve">řednostně dosažením smíru. </w:t>
      </w:r>
      <w:bookmarkEnd w:id="101"/>
    </w:p>
    <w:p w14:paraId="6A018825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bookmarkStart w:id="102" w:name="_Ref73534809"/>
      <w:r w:rsidRPr="0092017E">
        <w:rPr>
          <w:rStyle w:val="Hyperlink1"/>
        </w:rPr>
        <w:t>Tuto Smlouvu lze doplňovat, měnit či upravovat výhradně písemnými dodatky k t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to Smlouvě podepsanými oběma Stranami.</w:t>
      </w:r>
      <w:bookmarkEnd w:id="102"/>
    </w:p>
    <w:p w14:paraId="6A018826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Tato Smlouva je podepsána podle dohody Stran buď elektronicky, anebo ve dvou vyhotoveních,</w:t>
      </w:r>
      <w:r w:rsidRPr="0092017E">
        <w:rPr>
          <w:rStyle w:val="Hyperlink1"/>
        </w:rPr>
        <w:br/>
        <w:t xml:space="preserve">kdy každá Strana </w:t>
      </w:r>
      <w:proofErr w:type="gramStart"/>
      <w:r w:rsidRPr="0092017E">
        <w:rPr>
          <w:rStyle w:val="Hyperlink1"/>
        </w:rPr>
        <w:t>obdrží</w:t>
      </w:r>
      <w:proofErr w:type="gramEnd"/>
      <w:r w:rsidRPr="0092017E">
        <w:rPr>
          <w:rStyle w:val="Hyperlink1"/>
        </w:rPr>
        <w:t xml:space="preserve"> po jednom vyhotovení.</w:t>
      </w:r>
    </w:p>
    <w:p w14:paraId="6A018827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Zhotovitel je podle ustanovení § 2 písm. e) zákona č</w:t>
      </w:r>
      <w:r w:rsidRPr="00B6685E">
        <w:rPr>
          <w:rStyle w:val="Hyperlink1"/>
        </w:rPr>
        <w:t>. 320/2001 Sb., o finan</w:t>
      </w:r>
      <w:r w:rsidRPr="0092017E">
        <w:rPr>
          <w:rStyle w:val="Hyperlink1"/>
        </w:rPr>
        <w:t>ční kontrole ve veřejn</w:t>
      </w:r>
      <w:r w:rsidRPr="00B6685E">
        <w:rPr>
          <w:rStyle w:val="Hyperlink1"/>
        </w:rPr>
        <w:t>é spr</w:t>
      </w:r>
      <w:r w:rsidRPr="0092017E">
        <w:rPr>
          <w:rStyle w:val="Hyperlink1"/>
        </w:rPr>
        <w:t>ávě a o změně některý</w:t>
      </w:r>
      <w:r w:rsidRPr="00B6685E">
        <w:rPr>
          <w:rStyle w:val="Hyperlink1"/>
        </w:rPr>
        <w:t>ch z</w:t>
      </w:r>
      <w:r w:rsidRPr="0092017E">
        <w:rPr>
          <w:rStyle w:val="Hyperlink1"/>
        </w:rPr>
        <w:t>ákonů (zákon o finanční kontrole), ve znění pozdějších předpisů, osobou povinnou spolupůsobit při výkonu finanční kontroly prováděn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v souvislosti s úhradou stavebních prací, zboží nebo služeb z veřejný</w:t>
      </w:r>
      <w:r w:rsidRPr="00B6685E">
        <w:rPr>
          <w:rStyle w:val="Hyperlink1"/>
        </w:rPr>
        <w:t>ch v</w:t>
      </w:r>
      <w:r w:rsidRPr="0092017E">
        <w:rPr>
          <w:rStyle w:val="Hyperlink1"/>
        </w:rPr>
        <w:t>ýdajů.</w:t>
      </w:r>
    </w:p>
    <w:p w14:paraId="6A018828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 xml:space="preserve">Následující přílohy </w:t>
      </w:r>
      <w:proofErr w:type="gramStart"/>
      <w:r w:rsidRPr="0092017E">
        <w:rPr>
          <w:rStyle w:val="Hyperlink1"/>
        </w:rPr>
        <w:t>tvoří</w:t>
      </w:r>
      <w:proofErr w:type="gramEnd"/>
      <w:r w:rsidRPr="0092017E">
        <w:rPr>
          <w:rStyle w:val="Hyperlink1"/>
        </w:rPr>
        <w:t xml:space="preserve"> nedílnou součá</w:t>
      </w:r>
      <w:r w:rsidRPr="00B6685E">
        <w:rPr>
          <w:rStyle w:val="Hyperlink1"/>
        </w:rPr>
        <w:t>st té</w:t>
      </w:r>
      <w:r w:rsidRPr="0092017E">
        <w:rPr>
          <w:rStyle w:val="Hyperlink1"/>
        </w:rPr>
        <w:t>to Smlouvy:</w:t>
      </w:r>
    </w:p>
    <w:p w14:paraId="6A018829" w14:textId="77777777" w:rsidR="0025189E" w:rsidRPr="0092017E" w:rsidRDefault="00FC2E1C">
      <w:pPr>
        <w:pStyle w:val="Clanek11"/>
        <w:spacing w:before="120" w:after="120"/>
        <w:ind w:left="567"/>
        <w:jc w:val="both"/>
        <w:rPr>
          <w:rStyle w:val="Hyperlink1"/>
        </w:rPr>
      </w:pPr>
      <w:r w:rsidRPr="0092017E">
        <w:rPr>
          <w:rStyle w:val="Hyperlink1"/>
        </w:rPr>
        <w:t>Příloha č. 1</w:t>
      </w:r>
      <w:r w:rsidRPr="0092017E">
        <w:rPr>
          <w:rStyle w:val="Hyperlink1"/>
        </w:rPr>
        <w:tab/>
        <w:t>Požadavky Objednatele</w:t>
      </w:r>
    </w:p>
    <w:p w14:paraId="6A01882A" w14:textId="77777777" w:rsidR="0025189E" w:rsidRPr="0092017E" w:rsidRDefault="00FC2E1C">
      <w:pPr>
        <w:pStyle w:val="Clanek11"/>
        <w:spacing w:before="120" w:after="120"/>
        <w:ind w:left="567"/>
        <w:jc w:val="both"/>
        <w:rPr>
          <w:rStyle w:val="Hyperlink1"/>
        </w:rPr>
      </w:pPr>
      <w:r w:rsidRPr="0092017E">
        <w:rPr>
          <w:rStyle w:val="Hyperlink1"/>
        </w:rPr>
        <w:t>Příloha č. 2</w:t>
      </w:r>
      <w:r w:rsidRPr="0092017E">
        <w:rPr>
          <w:rStyle w:val="Hyperlink1"/>
        </w:rPr>
        <w:tab/>
        <w:t xml:space="preserve">Harmonogram </w:t>
      </w:r>
    </w:p>
    <w:p w14:paraId="6A01882B" w14:textId="77777777" w:rsidR="0025189E" w:rsidRPr="0092017E" w:rsidRDefault="00FC2E1C">
      <w:pPr>
        <w:pStyle w:val="Clanek11"/>
        <w:spacing w:before="120" w:after="120"/>
        <w:ind w:left="567"/>
        <w:jc w:val="both"/>
        <w:rPr>
          <w:rStyle w:val="Hyperlink1"/>
        </w:rPr>
      </w:pPr>
      <w:r w:rsidRPr="0092017E">
        <w:rPr>
          <w:rStyle w:val="Hyperlink1"/>
        </w:rPr>
        <w:t>Příloha č. 3</w:t>
      </w:r>
      <w:r w:rsidRPr="0092017E">
        <w:rPr>
          <w:rStyle w:val="Hyperlink1"/>
        </w:rPr>
        <w:tab/>
        <w:t>Rozpočet</w:t>
      </w:r>
    </w:p>
    <w:p w14:paraId="6A01882C" w14:textId="77777777" w:rsidR="0025189E" w:rsidRPr="0092017E" w:rsidRDefault="00FC2E1C">
      <w:pPr>
        <w:pStyle w:val="Clanek11"/>
        <w:spacing w:before="120" w:after="120"/>
        <w:ind w:left="2124" w:hanging="1557"/>
        <w:jc w:val="both"/>
        <w:rPr>
          <w:rStyle w:val="Hyperlink1"/>
        </w:rPr>
      </w:pPr>
      <w:r w:rsidRPr="0092017E">
        <w:rPr>
          <w:rStyle w:val="Hyperlink1"/>
        </w:rPr>
        <w:t>Příloha č. 4</w:t>
      </w:r>
      <w:r w:rsidRPr="0092017E">
        <w:rPr>
          <w:rStyle w:val="Hyperlink1"/>
        </w:rPr>
        <w:tab/>
        <w:t>Seznam Poddodavatelů (je-li relevantní, v opačn</w:t>
      </w:r>
      <w:r w:rsidRPr="00B6685E">
        <w:rPr>
          <w:rStyle w:val="Hyperlink1"/>
        </w:rPr>
        <w:t>é</w:t>
      </w:r>
      <w:r w:rsidRPr="0092017E">
        <w:rPr>
          <w:rStyle w:val="Hyperlink1"/>
        </w:rPr>
        <w:t>m případě se příloha neuplatní)</w:t>
      </w:r>
    </w:p>
    <w:p w14:paraId="6A01882D" w14:textId="77777777" w:rsidR="0025189E" w:rsidRPr="0092017E" w:rsidRDefault="00FC2E1C">
      <w:pPr>
        <w:pStyle w:val="Clanek11"/>
        <w:numPr>
          <w:ilvl w:val="1"/>
          <w:numId w:val="6"/>
        </w:numPr>
        <w:spacing w:before="120" w:after="120"/>
        <w:jc w:val="both"/>
      </w:pPr>
      <w:r w:rsidRPr="0092017E">
        <w:rPr>
          <w:rStyle w:val="Hyperlink1"/>
        </w:rPr>
        <w:t>Obě Strany prohlašují, že Smlouva byla sepsána podle jejich prav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a svobodn</w:t>
      </w:r>
      <w:r w:rsidRPr="00B6685E">
        <w:rPr>
          <w:rStyle w:val="Hyperlink1"/>
        </w:rPr>
        <w:t xml:space="preserve">é </w:t>
      </w:r>
      <w:r w:rsidRPr="0092017E">
        <w:rPr>
          <w:rStyle w:val="Hyperlink1"/>
        </w:rPr>
        <w:t>vůle, nikoliv v tísni nebo za jinak jednostranně nevýhodných podmínek, že si Smlouvu vč. jejích příloh před jejím podpisem přečetly, souhlasí s ní a na důkaz</w:t>
      </w:r>
      <w:r w:rsidRPr="0092017E">
        <w:rPr>
          <w:rStyle w:val="dn"/>
          <w:i/>
          <w:iCs/>
        </w:rPr>
        <w:t xml:space="preserve"> </w:t>
      </w:r>
      <w:r w:rsidRPr="0092017E">
        <w:rPr>
          <w:rStyle w:val="Hyperlink1"/>
        </w:rPr>
        <w:t>toho ji podepisují.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587043" w:rsidRPr="001C3B94" w14:paraId="66904A7C" w14:textId="77777777" w:rsidTr="00CB2960">
        <w:tc>
          <w:tcPr>
            <w:tcW w:w="4390" w:type="dxa"/>
            <w:shd w:val="clear" w:color="auto" w:fill="auto"/>
          </w:tcPr>
          <w:p w14:paraId="23F2F463" w14:textId="77777777" w:rsidR="00587043" w:rsidRPr="00587043" w:rsidRDefault="00587043" w:rsidP="00CB2960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</w:pPr>
          </w:p>
          <w:p w14:paraId="3A964172" w14:textId="77777777" w:rsidR="00587043" w:rsidRPr="00587043" w:rsidRDefault="00587043" w:rsidP="00CB2960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87043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Za</w:t>
            </w:r>
            <w:r w:rsidRPr="0058704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Silnice LK a.s.:</w:t>
            </w:r>
          </w:p>
          <w:p w14:paraId="31599732" w14:textId="77777777" w:rsidR="00587043" w:rsidRPr="00587043" w:rsidRDefault="00587043" w:rsidP="00CB2960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  <w:r w:rsidRPr="00587043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V Jablonci nad Nisou</w:t>
            </w:r>
          </w:p>
          <w:p w14:paraId="550A1867" w14:textId="77777777" w:rsidR="00587043" w:rsidRPr="00587043" w:rsidRDefault="00587043" w:rsidP="00CB2960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  <w:p w14:paraId="7F570CF1" w14:textId="77777777" w:rsidR="00587043" w:rsidRPr="00587043" w:rsidRDefault="00587043" w:rsidP="00CB2960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  <w:p w14:paraId="49987E79" w14:textId="77777777" w:rsidR="00587043" w:rsidRPr="00587043" w:rsidRDefault="00587043" w:rsidP="00CB2960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  <w:p w14:paraId="6FC87142" w14:textId="77777777" w:rsidR="00587043" w:rsidRPr="00587043" w:rsidRDefault="00587043" w:rsidP="00CB2960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  <w:r w:rsidRPr="00587043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……...................................................</w:t>
            </w:r>
          </w:p>
          <w:p w14:paraId="77ADF512" w14:textId="77777777" w:rsidR="00587043" w:rsidRPr="00587043" w:rsidRDefault="00587043" w:rsidP="00CB2960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  <w:r w:rsidRPr="00587043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Jméno: Ing. Petr Správka</w:t>
            </w:r>
          </w:p>
          <w:p w14:paraId="679FBCBB" w14:textId="77777777" w:rsidR="00587043" w:rsidRPr="00587043" w:rsidRDefault="00587043" w:rsidP="00CB2960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  <w:r w:rsidRPr="00587043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Funkce: předseda představenstva</w:t>
            </w:r>
          </w:p>
        </w:tc>
        <w:tc>
          <w:tcPr>
            <w:tcW w:w="4390" w:type="dxa"/>
            <w:shd w:val="clear" w:color="auto" w:fill="auto"/>
          </w:tcPr>
          <w:p w14:paraId="76184240" w14:textId="77777777" w:rsidR="00587043" w:rsidRPr="00587043" w:rsidRDefault="00587043" w:rsidP="00CB2960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1BB275CE" w14:textId="77777777" w:rsidR="00587043" w:rsidRPr="00587043" w:rsidRDefault="00587043" w:rsidP="00CB2960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87043">
              <w:rPr>
                <w:rFonts w:ascii="Calibri" w:hAnsi="Calibri" w:cs="Calibri"/>
                <w:color w:val="auto"/>
                <w:sz w:val="22"/>
                <w:szCs w:val="22"/>
              </w:rPr>
              <w:t>Za</w:t>
            </w:r>
            <w:r w:rsidRPr="00587043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 xml:space="preserve"> </w:t>
            </w:r>
            <w:r w:rsidRPr="00587043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[</w:t>
            </w:r>
            <w:r w:rsidRPr="00587043">
              <w:rPr>
                <w:rFonts w:ascii="Calibri" w:hAnsi="Calibri" w:cs="Calibri"/>
                <w:iCs/>
                <w:color w:val="auto"/>
                <w:sz w:val="22"/>
                <w:szCs w:val="22"/>
                <w:highlight w:val="green"/>
              </w:rPr>
              <w:t xml:space="preserve">DOPLNÍ </w:t>
            </w:r>
            <w:proofErr w:type="gramStart"/>
            <w:r w:rsidRPr="00587043">
              <w:rPr>
                <w:rFonts w:ascii="Calibri" w:hAnsi="Calibri" w:cs="Calibri"/>
                <w:iCs/>
                <w:color w:val="auto"/>
                <w:sz w:val="22"/>
                <w:szCs w:val="22"/>
                <w:highlight w:val="green"/>
              </w:rPr>
              <w:t>DODAVATEL - název</w:t>
            </w:r>
            <w:proofErr w:type="gramEnd"/>
            <w:r w:rsidRPr="00587043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]</w:t>
            </w:r>
            <w:r w:rsidRPr="00587043">
              <w:rPr>
                <w:rFonts w:ascii="Calibri" w:hAnsi="Calibri" w:cs="Calibri"/>
                <w:color w:val="auto"/>
                <w:sz w:val="22"/>
                <w:szCs w:val="22"/>
              </w:rPr>
              <w:t>:</w:t>
            </w:r>
          </w:p>
          <w:p w14:paraId="285E30AF" w14:textId="77777777" w:rsidR="00587043" w:rsidRPr="00587043" w:rsidRDefault="00587043" w:rsidP="00CB2960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  <w:r w:rsidRPr="00587043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V [</w:t>
            </w:r>
            <w:r w:rsidRPr="00587043">
              <w:rPr>
                <w:rFonts w:ascii="Calibri" w:hAnsi="Calibri" w:cs="Calibri"/>
                <w:b w:val="0"/>
                <w:color w:val="auto"/>
                <w:sz w:val="22"/>
                <w:szCs w:val="22"/>
                <w:highlight w:val="green"/>
              </w:rPr>
              <w:t>DOPLNÍ DODAVATEL</w:t>
            </w:r>
            <w:r w:rsidRPr="00587043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]</w:t>
            </w:r>
          </w:p>
          <w:p w14:paraId="407E830A" w14:textId="77777777" w:rsidR="00587043" w:rsidRPr="00587043" w:rsidRDefault="00587043" w:rsidP="00CB2960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  <w:p w14:paraId="5075EBD3" w14:textId="77777777" w:rsidR="00587043" w:rsidRPr="00587043" w:rsidRDefault="00587043" w:rsidP="00CB2960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  <w:p w14:paraId="27310BA9" w14:textId="77777777" w:rsidR="00587043" w:rsidRPr="00587043" w:rsidRDefault="00587043" w:rsidP="00CB2960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  <w:p w14:paraId="1F990965" w14:textId="77777777" w:rsidR="00587043" w:rsidRPr="00587043" w:rsidRDefault="00587043" w:rsidP="00CB2960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  <w:r w:rsidRPr="00587043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……...................................................</w:t>
            </w:r>
          </w:p>
          <w:p w14:paraId="4D0A279B" w14:textId="77777777" w:rsidR="00587043" w:rsidRPr="00587043" w:rsidRDefault="00587043" w:rsidP="00CB2960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  <w:r w:rsidRPr="00587043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Jméno: [</w:t>
            </w:r>
            <w:r w:rsidRPr="00587043">
              <w:rPr>
                <w:rFonts w:ascii="Calibri" w:hAnsi="Calibri" w:cs="Calibri"/>
                <w:b w:val="0"/>
                <w:color w:val="auto"/>
                <w:sz w:val="22"/>
                <w:szCs w:val="22"/>
                <w:highlight w:val="green"/>
              </w:rPr>
              <w:t>DOPLNÍ DODAVATEL</w:t>
            </w:r>
            <w:r w:rsidRPr="00587043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]</w:t>
            </w:r>
          </w:p>
          <w:p w14:paraId="199E3CD4" w14:textId="77777777" w:rsidR="00587043" w:rsidRPr="00587043" w:rsidRDefault="00587043" w:rsidP="00CB2960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  <w:r w:rsidRPr="00587043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Funkce: [</w:t>
            </w:r>
            <w:r w:rsidRPr="00587043">
              <w:rPr>
                <w:rFonts w:ascii="Calibri" w:hAnsi="Calibri" w:cs="Calibri"/>
                <w:b w:val="0"/>
                <w:color w:val="auto"/>
                <w:sz w:val="22"/>
                <w:szCs w:val="22"/>
                <w:highlight w:val="green"/>
              </w:rPr>
              <w:t>DOPLNÍ DODAVATEL</w:t>
            </w:r>
            <w:r w:rsidRPr="00587043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]</w:t>
            </w:r>
          </w:p>
        </w:tc>
      </w:tr>
    </w:tbl>
    <w:p w14:paraId="6A018843" w14:textId="77777777" w:rsidR="0025189E" w:rsidRDefault="0025189E" w:rsidP="00587043">
      <w:pPr>
        <w:pStyle w:val="Clanek11"/>
        <w:widowControl w:val="0"/>
        <w:spacing w:before="120" w:after="120" w:line="240" w:lineRule="auto"/>
        <w:jc w:val="both"/>
      </w:pPr>
    </w:p>
    <w:p w14:paraId="6A018844" w14:textId="77777777" w:rsidR="0025189E" w:rsidRPr="0092017E" w:rsidRDefault="0025189E">
      <w:pPr>
        <w:pStyle w:val="Zpat"/>
        <w:keepNext/>
        <w:widowControl/>
        <w:tabs>
          <w:tab w:val="clear" w:pos="4536"/>
          <w:tab w:val="clear" w:pos="9072"/>
          <w:tab w:val="center" w:pos="1440"/>
          <w:tab w:val="center" w:pos="4200"/>
          <w:tab w:val="center" w:pos="7380"/>
          <w:tab w:val="right" w:pos="9044"/>
        </w:tabs>
        <w:suppressAutoHyphens w:val="0"/>
        <w:rPr>
          <w:rStyle w:val="dn"/>
          <w:rFonts w:ascii="Calibri" w:eastAsia="Calibri" w:hAnsi="Calibri" w:cs="Calibri"/>
          <w:b w:val="0"/>
          <w:bCs w:val="0"/>
          <w:color w:val="000000"/>
          <w:sz w:val="22"/>
          <w:szCs w:val="22"/>
          <w:u w:color="000000"/>
        </w:rPr>
      </w:pPr>
    </w:p>
    <w:p w14:paraId="6A018845" w14:textId="77777777" w:rsidR="0025189E" w:rsidRPr="0092017E" w:rsidRDefault="0025189E">
      <w:pPr>
        <w:pStyle w:val="Zpat"/>
        <w:keepNext/>
        <w:widowControl/>
        <w:tabs>
          <w:tab w:val="clear" w:pos="4536"/>
          <w:tab w:val="clear" w:pos="9072"/>
          <w:tab w:val="center" w:pos="1440"/>
          <w:tab w:val="center" w:pos="4200"/>
          <w:tab w:val="center" w:pos="7380"/>
          <w:tab w:val="right" w:pos="9044"/>
        </w:tabs>
        <w:suppressAutoHyphens w:val="0"/>
        <w:rPr>
          <w:rStyle w:val="dn"/>
          <w:rFonts w:ascii="Calibri" w:eastAsia="Calibri" w:hAnsi="Calibri" w:cs="Calibri"/>
          <w:b w:val="0"/>
          <w:bCs w:val="0"/>
          <w:color w:val="000000"/>
          <w:sz w:val="22"/>
          <w:szCs w:val="22"/>
          <w:u w:color="000000"/>
        </w:rPr>
      </w:pPr>
    </w:p>
    <w:p w14:paraId="6A018846" w14:textId="77777777" w:rsidR="0025189E" w:rsidRPr="0092017E" w:rsidRDefault="0025189E">
      <w:pPr>
        <w:pStyle w:val="Zpat"/>
        <w:keepNext/>
        <w:widowControl/>
        <w:tabs>
          <w:tab w:val="clear" w:pos="4536"/>
          <w:tab w:val="clear" w:pos="9072"/>
          <w:tab w:val="center" w:pos="1440"/>
          <w:tab w:val="center" w:pos="4200"/>
          <w:tab w:val="center" w:pos="7380"/>
          <w:tab w:val="right" w:pos="9044"/>
        </w:tabs>
        <w:suppressAutoHyphens w:val="0"/>
        <w:rPr>
          <w:rStyle w:val="dn"/>
          <w:rFonts w:ascii="Calibri" w:eastAsia="Calibri" w:hAnsi="Calibri" w:cs="Calibri"/>
          <w:b w:val="0"/>
          <w:bCs w:val="0"/>
          <w:color w:val="000000"/>
          <w:sz w:val="22"/>
          <w:szCs w:val="22"/>
          <w:u w:color="000000"/>
        </w:rPr>
      </w:pPr>
    </w:p>
    <w:p w14:paraId="6A018847" w14:textId="77777777" w:rsidR="0025189E" w:rsidRPr="0092017E" w:rsidRDefault="00FC2E1C">
      <w:pPr>
        <w:pStyle w:val="Zpat"/>
        <w:keepNext/>
        <w:widowControl/>
        <w:tabs>
          <w:tab w:val="clear" w:pos="4536"/>
          <w:tab w:val="clear" w:pos="9072"/>
          <w:tab w:val="center" w:pos="1440"/>
          <w:tab w:val="center" w:pos="4200"/>
          <w:tab w:val="center" w:pos="7380"/>
          <w:tab w:val="right" w:pos="9044"/>
        </w:tabs>
        <w:suppressAutoHyphens w:val="0"/>
        <w:rPr>
          <w:rStyle w:val="dn"/>
          <w:rFonts w:ascii="Calibri" w:eastAsia="Calibri" w:hAnsi="Calibri" w:cs="Calibri"/>
          <w:b w:val="0"/>
          <w:bCs w:val="0"/>
          <w:color w:val="000000"/>
          <w:sz w:val="22"/>
          <w:szCs w:val="22"/>
          <w:u w:color="000000"/>
        </w:rPr>
      </w:pPr>
      <w:r w:rsidRPr="0092017E">
        <w:rPr>
          <w:rStyle w:val="dn"/>
          <w:rFonts w:ascii="Calibri" w:hAnsi="Calibri"/>
          <w:b w:val="0"/>
          <w:bCs w:val="0"/>
          <w:color w:val="000000"/>
          <w:sz w:val="22"/>
          <w:szCs w:val="22"/>
          <w:u w:color="000000"/>
        </w:rPr>
        <w:t xml:space="preserve">  ……...................................................</w:t>
      </w:r>
    </w:p>
    <w:p w14:paraId="6A018848" w14:textId="77777777" w:rsidR="0025189E" w:rsidRPr="0092017E" w:rsidRDefault="00FC2E1C">
      <w:pPr>
        <w:pStyle w:val="Zpat"/>
        <w:keepNext/>
        <w:widowControl/>
        <w:tabs>
          <w:tab w:val="clear" w:pos="4536"/>
          <w:tab w:val="clear" w:pos="9072"/>
          <w:tab w:val="center" w:pos="1440"/>
          <w:tab w:val="center" w:pos="4200"/>
          <w:tab w:val="center" w:pos="7380"/>
          <w:tab w:val="right" w:pos="9044"/>
        </w:tabs>
        <w:suppressAutoHyphens w:val="0"/>
        <w:rPr>
          <w:rStyle w:val="dn"/>
          <w:rFonts w:ascii="Calibri" w:eastAsia="Calibri" w:hAnsi="Calibri" w:cs="Calibri"/>
          <w:b w:val="0"/>
          <w:bCs w:val="0"/>
          <w:color w:val="000000"/>
          <w:sz w:val="22"/>
          <w:szCs w:val="22"/>
          <w:u w:color="000000"/>
        </w:rPr>
      </w:pPr>
      <w:r w:rsidRPr="0092017E">
        <w:rPr>
          <w:rStyle w:val="dn"/>
          <w:rFonts w:ascii="Calibri" w:hAnsi="Calibri"/>
          <w:b w:val="0"/>
          <w:bCs w:val="0"/>
          <w:color w:val="000000"/>
          <w:sz w:val="22"/>
          <w:szCs w:val="22"/>
          <w:u w:color="000000"/>
        </w:rPr>
        <w:t xml:space="preserve">  Jm</w:t>
      </w:r>
      <w:r w:rsidRPr="00B6685E">
        <w:rPr>
          <w:rStyle w:val="dn"/>
          <w:rFonts w:ascii="Calibri" w:hAnsi="Calibri"/>
          <w:b w:val="0"/>
          <w:bCs w:val="0"/>
          <w:color w:val="000000"/>
          <w:sz w:val="22"/>
          <w:szCs w:val="22"/>
          <w:u w:color="000000"/>
        </w:rPr>
        <w:t>é</w:t>
      </w:r>
      <w:r w:rsidRPr="0092017E">
        <w:rPr>
          <w:rStyle w:val="dn"/>
          <w:rFonts w:ascii="Calibri" w:hAnsi="Calibri"/>
          <w:b w:val="0"/>
          <w:bCs w:val="0"/>
          <w:color w:val="000000"/>
          <w:sz w:val="22"/>
          <w:szCs w:val="22"/>
          <w:u w:color="000000"/>
        </w:rPr>
        <w:t>no: Zdeně</w:t>
      </w:r>
      <w:r w:rsidRPr="00B6685E">
        <w:rPr>
          <w:rStyle w:val="dn"/>
          <w:rFonts w:ascii="Calibri" w:hAnsi="Calibri"/>
          <w:b w:val="0"/>
          <w:bCs w:val="0"/>
          <w:color w:val="000000"/>
          <w:sz w:val="22"/>
          <w:szCs w:val="22"/>
          <w:u w:color="000000"/>
        </w:rPr>
        <w:t>k Same</w:t>
      </w:r>
      <w:r w:rsidRPr="0092017E">
        <w:rPr>
          <w:rStyle w:val="dn"/>
          <w:rFonts w:ascii="Calibri" w:hAnsi="Calibri"/>
          <w:b w:val="0"/>
          <w:bCs w:val="0"/>
          <w:color w:val="000000"/>
          <w:sz w:val="22"/>
          <w:szCs w:val="22"/>
          <w:u w:color="000000"/>
        </w:rPr>
        <w:t>š</w:t>
      </w:r>
    </w:p>
    <w:p w14:paraId="6A018849" w14:textId="77777777" w:rsidR="0025189E" w:rsidRPr="0092017E" w:rsidRDefault="00FC2E1C">
      <w:r w:rsidRPr="0092017E">
        <w:rPr>
          <w:rStyle w:val="Hyperlink1"/>
        </w:rPr>
        <w:t xml:space="preserve">  Funkce: místopředseda představenstva</w:t>
      </w:r>
    </w:p>
    <w:p w14:paraId="6A01884A" w14:textId="77777777" w:rsidR="0025189E" w:rsidRPr="0092017E" w:rsidRDefault="0025189E"/>
    <w:p w14:paraId="6A01884B" w14:textId="77777777" w:rsidR="0025189E" w:rsidRPr="0092017E" w:rsidRDefault="00FC2E1C">
      <w:pPr>
        <w:pStyle w:val="Zpat"/>
        <w:keepNext/>
        <w:widowControl/>
        <w:tabs>
          <w:tab w:val="clear" w:pos="4536"/>
          <w:tab w:val="clear" w:pos="9072"/>
          <w:tab w:val="center" w:pos="1440"/>
          <w:tab w:val="center" w:pos="4200"/>
          <w:tab w:val="center" w:pos="7380"/>
          <w:tab w:val="right" w:pos="9044"/>
        </w:tabs>
        <w:suppressAutoHyphens w:val="0"/>
        <w:rPr>
          <w:rStyle w:val="dn"/>
          <w:rFonts w:ascii="Calibri" w:eastAsia="Calibri" w:hAnsi="Calibri" w:cs="Calibri"/>
          <w:b w:val="0"/>
          <w:bCs w:val="0"/>
          <w:color w:val="000000"/>
          <w:sz w:val="22"/>
          <w:szCs w:val="22"/>
          <w:u w:color="000000"/>
        </w:rPr>
      </w:pPr>
      <w:r w:rsidRPr="0092017E">
        <w:rPr>
          <w:rStyle w:val="dn"/>
          <w:rFonts w:ascii="Calibri" w:hAnsi="Calibri"/>
          <w:b w:val="0"/>
          <w:bCs w:val="0"/>
          <w:color w:val="000000"/>
          <w:sz w:val="22"/>
          <w:szCs w:val="22"/>
          <w:u w:color="000000"/>
        </w:rPr>
        <w:t xml:space="preserve">  ……...................................................</w:t>
      </w:r>
    </w:p>
    <w:p w14:paraId="6A01884C" w14:textId="77777777" w:rsidR="0025189E" w:rsidRPr="0092017E" w:rsidRDefault="00FC2E1C">
      <w:pPr>
        <w:pStyle w:val="Zpat"/>
        <w:keepNext/>
        <w:widowControl/>
        <w:tabs>
          <w:tab w:val="clear" w:pos="4536"/>
          <w:tab w:val="clear" w:pos="9072"/>
          <w:tab w:val="center" w:pos="1440"/>
          <w:tab w:val="center" w:pos="4200"/>
          <w:tab w:val="center" w:pos="7380"/>
          <w:tab w:val="right" w:pos="9044"/>
        </w:tabs>
        <w:suppressAutoHyphens w:val="0"/>
        <w:rPr>
          <w:rStyle w:val="dn"/>
          <w:rFonts w:ascii="Calibri" w:eastAsia="Calibri" w:hAnsi="Calibri" w:cs="Calibri"/>
          <w:b w:val="0"/>
          <w:bCs w:val="0"/>
          <w:color w:val="000000"/>
          <w:sz w:val="22"/>
          <w:szCs w:val="22"/>
          <w:u w:color="000000"/>
        </w:rPr>
      </w:pPr>
      <w:r w:rsidRPr="0092017E">
        <w:rPr>
          <w:rStyle w:val="dn"/>
          <w:rFonts w:ascii="Calibri" w:hAnsi="Calibri"/>
          <w:b w:val="0"/>
          <w:bCs w:val="0"/>
          <w:color w:val="000000"/>
          <w:sz w:val="22"/>
          <w:szCs w:val="22"/>
          <w:u w:color="000000"/>
        </w:rPr>
        <w:t xml:space="preserve">  Jm</w:t>
      </w:r>
      <w:r w:rsidRPr="00B6685E">
        <w:rPr>
          <w:rStyle w:val="dn"/>
          <w:rFonts w:ascii="Calibri" w:hAnsi="Calibri"/>
          <w:b w:val="0"/>
          <w:bCs w:val="0"/>
          <w:color w:val="000000"/>
          <w:sz w:val="22"/>
          <w:szCs w:val="22"/>
          <w:u w:color="000000"/>
        </w:rPr>
        <w:t>é</w:t>
      </w:r>
      <w:r w:rsidRPr="0092017E">
        <w:rPr>
          <w:rStyle w:val="dn"/>
          <w:rFonts w:ascii="Calibri" w:hAnsi="Calibri"/>
          <w:b w:val="0"/>
          <w:bCs w:val="0"/>
          <w:color w:val="000000"/>
          <w:sz w:val="22"/>
          <w:szCs w:val="22"/>
          <w:u w:color="000000"/>
        </w:rPr>
        <w:t>no: Petr Hnízdo</w:t>
      </w:r>
    </w:p>
    <w:p w14:paraId="6A01884D" w14:textId="77777777" w:rsidR="0025189E" w:rsidRPr="0092017E" w:rsidRDefault="00FC2E1C">
      <w:r w:rsidRPr="0092017E">
        <w:rPr>
          <w:rStyle w:val="Hyperlink1"/>
        </w:rPr>
        <w:t xml:space="preserve">  Funkce: odborný </w:t>
      </w:r>
      <w:r w:rsidRPr="00B6685E">
        <w:rPr>
          <w:rStyle w:val="Hyperlink1"/>
        </w:rPr>
        <w:t>garant</w:t>
      </w:r>
      <w:r w:rsidRPr="0092017E">
        <w:rPr>
          <w:rStyle w:val="dn"/>
          <w:sz w:val="21"/>
          <w:szCs w:val="21"/>
          <w:shd w:val="clear" w:color="auto" w:fill="FF00FF"/>
        </w:rPr>
        <w:t xml:space="preserve"> </w:t>
      </w:r>
      <w:r w:rsidRPr="0092017E">
        <w:rPr>
          <w:rStyle w:val="dn"/>
          <w:rFonts w:ascii="Arial Unicode MS" w:hAnsi="Arial Unicode MS"/>
          <w:sz w:val="21"/>
          <w:szCs w:val="21"/>
          <w:shd w:val="clear" w:color="auto" w:fill="FF00FF"/>
        </w:rPr>
        <w:br w:type="page"/>
      </w:r>
    </w:p>
    <w:p w14:paraId="6A01884E" w14:textId="77777777" w:rsidR="0025189E" w:rsidRPr="00B6685E" w:rsidRDefault="00FC2E1C">
      <w:pPr>
        <w:pStyle w:val="Nadpis1"/>
        <w:spacing w:before="240"/>
        <w:jc w:val="center"/>
        <w:rPr>
          <w:rStyle w:val="dn"/>
          <w:rFonts w:ascii="Calibri" w:eastAsia="Calibri" w:hAnsi="Calibri" w:cs="Calibri"/>
          <w:color w:val="000000"/>
          <w:sz w:val="22"/>
          <w:szCs w:val="22"/>
          <w:u w:color="000000"/>
          <w:lang w:val="cs-CZ"/>
        </w:rPr>
      </w:pPr>
      <w:r w:rsidRPr="00B6685E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lastRenderedPageBreak/>
        <w:t>PŘÍLOHA Č. 1 – POŽADAVKY OBJEDNATELE</w:t>
      </w:r>
    </w:p>
    <w:p w14:paraId="6A01884F" w14:textId="77777777" w:rsidR="0025189E" w:rsidRPr="0092017E" w:rsidRDefault="00FC2E1C">
      <w:pPr>
        <w:jc w:val="center"/>
        <w:rPr>
          <w:rStyle w:val="dn"/>
          <w:i/>
          <w:iCs/>
        </w:rPr>
      </w:pPr>
      <w:r w:rsidRPr="0092017E">
        <w:rPr>
          <w:rStyle w:val="dn"/>
          <w:i/>
          <w:iCs/>
        </w:rPr>
        <w:t xml:space="preserve">Příloha </w:t>
      </w:r>
      <w:proofErr w:type="gramStart"/>
      <w:r w:rsidRPr="0092017E">
        <w:rPr>
          <w:rStyle w:val="dn"/>
          <w:i/>
          <w:iCs/>
        </w:rPr>
        <w:t>tvoří</w:t>
      </w:r>
      <w:proofErr w:type="gramEnd"/>
      <w:r w:rsidRPr="0092017E">
        <w:rPr>
          <w:rStyle w:val="dn"/>
          <w:i/>
          <w:iCs/>
        </w:rPr>
        <w:t xml:space="preserve"> samostatný dokument.</w:t>
      </w:r>
    </w:p>
    <w:p w14:paraId="6A018850" w14:textId="77777777" w:rsidR="0025189E" w:rsidRPr="0092017E" w:rsidRDefault="00FC2E1C">
      <w:r w:rsidRPr="0092017E">
        <w:rPr>
          <w:rStyle w:val="dn"/>
          <w:rFonts w:ascii="Arial Unicode MS" w:hAnsi="Arial Unicode MS"/>
        </w:rPr>
        <w:br w:type="page"/>
      </w:r>
    </w:p>
    <w:p w14:paraId="6A018851" w14:textId="77777777" w:rsidR="0025189E" w:rsidRPr="00B6685E" w:rsidRDefault="00FC2E1C">
      <w:pPr>
        <w:pStyle w:val="Nadpis1"/>
        <w:spacing w:before="240"/>
        <w:jc w:val="center"/>
        <w:rPr>
          <w:rStyle w:val="dn"/>
          <w:rFonts w:ascii="Calibri" w:eastAsia="Calibri" w:hAnsi="Calibri" w:cs="Calibri"/>
          <w:color w:val="000000"/>
          <w:sz w:val="22"/>
          <w:szCs w:val="22"/>
          <w:u w:color="000000"/>
          <w:lang w:val="cs-CZ"/>
        </w:rPr>
      </w:pPr>
      <w:r w:rsidRPr="00B6685E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lastRenderedPageBreak/>
        <w:t>PŘÍLOHA Č. 2 – HARMONOGRAM</w:t>
      </w:r>
    </w:p>
    <w:p w14:paraId="6A018852" w14:textId="77777777" w:rsidR="0025189E" w:rsidRPr="0092017E" w:rsidRDefault="0025189E">
      <w:pPr>
        <w:rPr>
          <w:rStyle w:val="dn"/>
          <w:i/>
          <w:iCs/>
        </w:rPr>
      </w:pPr>
    </w:p>
    <w:tbl>
      <w:tblPr>
        <w:tblStyle w:val="TableNormal"/>
        <w:tblW w:w="92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07"/>
        <w:gridCol w:w="4502"/>
      </w:tblGrid>
      <w:tr w:rsidR="0025189E" w:rsidRPr="0092017E" w14:paraId="6A018855" w14:textId="77777777" w:rsidTr="00565491">
        <w:trPr>
          <w:trHeight w:val="270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18853" w14:textId="77777777" w:rsidR="0025189E" w:rsidRPr="0092017E" w:rsidRDefault="00FC2E1C">
            <w:pPr>
              <w:widowControl w:val="0"/>
              <w:jc w:val="center"/>
            </w:pPr>
            <w:r w:rsidRPr="0092017E">
              <w:rPr>
                <w:rStyle w:val="dn"/>
                <w:b/>
                <w:bCs/>
              </w:rPr>
              <w:t>ČÁ</w:t>
            </w:r>
            <w:r w:rsidRPr="00B6685E">
              <w:rPr>
                <w:rStyle w:val="dn"/>
                <w:b/>
                <w:bCs/>
              </w:rPr>
              <w:t>ST P</w:t>
            </w:r>
            <w:r w:rsidRPr="0092017E">
              <w:rPr>
                <w:rStyle w:val="dn"/>
                <w:b/>
                <w:bCs/>
              </w:rPr>
              <w:t>Ř</w:t>
            </w:r>
            <w:r w:rsidRPr="00B6685E">
              <w:rPr>
                <w:rStyle w:val="dn"/>
                <w:b/>
                <w:bCs/>
              </w:rPr>
              <w:t>EDM</w:t>
            </w:r>
            <w:r w:rsidRPr="0092017E">
              <w:rPr>
                <w:rStyle w:val="dn"/>
                <w:b/>
                <w:bCs/>
              </w:rPr>
              <w:t>ĚTU PLNĚNÍ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18854" w14:textId="77777777" w:rsidR="0025189E" w:rsidRPr="0092017E" w:rsidRDefault="00FC2E1C">
            <w:pPr>
              <w:widowControl w:val="0"/>
              <w:spacing w:after="0" w:line="240" w:lineRule="auto"/>
              <w:jc w:val="center"/>
            </w:pPr>
            <w:r w:rsidRPr="00B6685E">
              <w:rPr>
                <w:rStyle w:val="dn"/>
                <w:b/>
                <w:bCs/>
              </w:rPr>
              <w:t>TERM</w:t>
            </w:r>
            <w:r w:rsidRPr="0092017E">
              <w:rPr>
                <w:rStyle w:val="dn"/>
                <w:b/>
                <w:bCs/>
              </w:rPr>
              <w:t>ÍN SPLNĚNÍ</w:t>
            </w:r>
          </w:p>
        </w:tc>
      </w:tr>
      <w:tr w:rsidR="0025189E" w:rsidRPr="0092017E" w14:paraId="6A01885A" w14:textId="77777777" w:rsidTr="00565491">
        <w:trPr>
          <w:trHeight w:val="1570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56" w14:textId="77777777" w:rsidR="0025189E" w:rsidRPr="0092017E" w:rsidRDefault="00FC2E1C">
            <w:pPr>
              <w:widowControl w:val="0"/>
              <w:spacing w:after="0" w:line="240" w:lineRule="auto"/>
              <w:jc w:val="center"/>
              <w:rPr>
                <w:rStyle w:val="dn"/>
              </w:rPr>
            </w:pPr>
            <w:r w:rsidRPr="0092017E">
              <w:rPr>
                <w:rStyle w:val="dn"/>
              </w:rPr>
              <w:t>Vypracování Dokumentace pro povolení záměru, její převzetí ze strany Objednatele, odstranění vš</w:t>
            </w:r>
            <w:r w:rsidRPr="00B6685E">
              <w:rPr>
                <w:rStyle w:val="dn"/>
              </w:rPr>
              <w:t>ech vad reklamovan</w:t>
            </w:r>
            <w:r w:rsidRPr="0092017E">
              <w:rPr>
                <w:rStyle w:val="dn"/>
              </w:rPr>
              <w:t>ých Objednatelem a podání žádosti o vydání Povolení záměru pří</w:t>
            </w:r>
            <w:r w:rsidRPr="00B6685E">
              <w:rPr>
                <w:rStyle w:val="dn"/>
              </w:rPr>
              <w:t>slu</w:t>
            </w:r>
            <w:r w:rsidRPr="0092017E">
              <w:rPr>
                <w:rStyle w:val="dn"/>
              </w:rPr>
              <w:t>šn</w:t>
            </w:r>
            <w:r w:rsidRPr="00B6685E">
              <w:rPr>
                <w:rStyle w:val="dn"/>
              </w:rPr>
              <w:t>é</w:t>
            </w:r>
            <w:r w:rsidRPr="0092017E">
              <w:rPr>
                <w:rStyle w:val="dn"/>
              </w:rPr>
              <w:t xml:space="preserve">mu stavebnímu úřadu </w:t>
            </w:r>
          </w:p>
          <w:p w14:paraId="6A018857" w14:textId="77777777" w:rsidR="0025189E" w:rsidRPr="0092017E" w:rsidRDefault="00FC2E1C">
            <w:pPr>
              <w:widowControl w:val="0"/>
              <w:spacing w:after="0" w:line="240" w:lineRule="auto"/>
              <w:jc w:val="center"/>
            </w:pPr>
            <w:r w:rsidRPr="0092017E">
              <w:rPr>
                <w:rStyle w:val="dn"/>
              </w:rPr>
              <w:t xml:space="preserve">(v rozsahu dle </w:t>
            </w:r>
            <w:r w:rsidRPr="0092017E">
              <w:rPr>
                <w:rStyle w:val="dn"/>
                <w:b/>
                <w:bCs/>
              </w:rPr>
              <w:t>Milníku 1</w:t>
            </w:r>
            <w:r w:rsidRPr="0092017E">
              <w:rPr>
                <w:rStyle w:val="dn"/>
              </w:rPr>
              <w:t>)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58" w14:textId="77777777" w:rsidR="0025189E" w:rsidRPr="0092017E" w:rsidRDefault="00FC2E1C">
            <w:pPr>
              <w:widowControl w:val="0"/>
              <w:spacing w:after="0" w:line="240" w:lineRule="auto"/>
              <w:jc w:val="center"/>
              <w:rPr>
                <w:rStyle w:val="dn"/>
              </w:rPr>
            </w:pPr>
            <w:r w:rsidRPr="00B6685E">
              <w:rPr>
                <w:rStyle w:val="dn"/>
              </w:rPr>
              <w:t>[</w:t>
            </w:r>
            <w:r w:rsidRPr="0092017E">
              <w:rPr>
                <w:rStyle w:val="dn"/>
                <w:i/>
                <w:iCs/>
                <w:shd w:val="clear" w:color="auto" w:fill="00FF00"/>
              </w:rPr>
              <w:t xml:space="preserve">DOPLNÍ </w:t>
            </w:r>
            <w:r w:rsidRPr="00B6685E">
              <w:rPr>
                <w:rStyle w:val="dn"/>
                <w:i/>
                <w:iCs/>
                <w:shd w:val="clear" w:color="auto" w:fill="00FF00"/>
              </w:rPr>
              <w:t xml:space="preserve">DODAVATEL </w:t>
            </w:r>
            <w:r w:rsidRPr="0092017E">
              <w:rPr>
                <w:rStyle w:val="dn"/>
                <w:i/>
                <w:iCs/>
                <w:shd w:val="clear" w:color="auto" w:fill="00FF00"/>
              </w:rPr>
              <w:t>– ve dnech/týdnech/měsících</w:t>
            </w:r>
            <w:r w:rsidRPr="00B6685E">
              <w:rPr>
                <w:rStyle w:val="dn"/>
              </w:rPr>
              <w:t>]</w:t>
            </w:r>
          </w:p>
          <w:p w14:paraId="6A018859" w14:textId="77777777" w:rsidR="0025189E" w:rsidRPr="0092017E" w:rsidRDefault="00FC2E1C">
            <w:pPr>
              <w:widowControl w:val="0"/>
              <w:spacing w:after="0" w:line="240" w:lineRule="auto"/>
              <w:jc w:val="center"/>
            </w:pPr>
            <w:r w:rsidRPr="0092017E">
              <w:rPr>
                <w:rStyle w:val="dn"/>
              </w:rPr>
              <w:t>od nabytí účinnosti Smlouvy (</w:t>
            </w:r>
            <w:r w:rsidRPr="00305E77">
              <w:rPr>
                <w:rStyle w:val="dn"/>
              </w:rPr>
              <w:t xml:space="preserve">nejpozději </w:t>
            </w:r>
            <w:r w:rsidRPr="00305E77">
              <w:rPr>
                <w:rStyle w:val="dn"/>
                <w:b/>
                <w:bCs/>
              </w:rPr>
              <w:t>do 2 měsíců</w:t>
            </w:r>
            <w:r w:rsidRPr="00305E77">
              <w:rPr>
                <w:rStyle w:val="dn"/>
              </w:rPr>
              <w:t xml:space="preserve"> od nabytí účinnosti S</w:t>
            </w:r>
            <w:r w:rsidRPr="0092017E">
              <w:rPr>
                <w:rStyle w:val="dn"/>
              </w:rPr>
              <w:t>mlouvy)</w:t>
            </w:r>
          </w:p>
        </w:tc>
      </w:tr>
      <w:tr w:rsidR="0025189E" w:rsidRPr="0092017E" w14:paraId="6A01885F" w14:textId="77777777" w:rsidTr="00565491">
        <w:trPr>
          <w:trHeight w:val="1050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5B" w14:textId="77777777" w:rsidR="0025189E" w:rsidRPr="0092017E" w:rsidRDefault="00FC2E1C">
            <w:pPr>
              <w:widowControl w:val="0"/>
              <w:spacing w:after="0" w:line="240" w:lineRule="auto"/>
              <w:jc w:val="center"/>
              <w:rPr>
                <w:rStyle w:val="dn"/>
              </w:rPr>
            </w:pPr>
            <w:r w:rsidRPr="0092017E">
              <w:rPr>
                <w:rStyle w:val="dn"/>
              </w:rPr>
              <w:t xml:space="preserve">Nabytí právní moci Povolení záměru </w:t>
            </w:r>
          </w:p>
          <w:p w14:paraId="6A01885C" w14:textId="77777777" w:rsidR="0025189E" w:rsidRPr="0092017E" w:rsidRDefault="00FC2E1C">
            <w:pPr>
              <w:widowControl w:val="0"/>
              <w:spacing w:after="0" w:line="240" w:lineRule="auto"/>
              <w:jc w:val="center"/>
            </w:pPr>
            <w:r w:rsidRPr="0092017E">
              <w:rPr>
                <w:rStyle w:val="dn"/>
              </w:rPr>
              <w:t xml:space="preserve">(v rozsahu dle </w:t>
            </w:r>
            <w:r w:rsidRPr="0092017E">
              <w:rPr>
                <w:rStyle w:val="dn"/>
                <w:b/>
                <w:bCs/>
              </w:rPr>
              <w:t>Milníku 2</w:t>
            </w:r>
            <w:r w:rsidRPr="0092017E">
              <w:rPr>
                <w:rStyle w:val="dn"/>
              </w:rPr>
              <w:t>)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5D" w14:textId="41951400" w:rsidR="0025189E" w:rsidRPr="0092017E" w:rsidRDefault="00FC2E1C">
            <w:pPr>
              <w:widowControl w:val="0"/>
              <w:spacing w:after="0" w:line="240" w:lineRule="auto"/>
              <w:jc w:val="center"/>
              <w:rPr>
                <w:rStyle w:val="dn"/>
              </w:rPr>
            </w:pPr>
            <w:r w:rsidRPr="00B6685E">
              <w:rPr>
                <w:rStyle w:val="dn"/>
              </w:rPr>
              <w:t>[</w:t>
            </w:r>
            <w:r w:rsidRPr="0092017E">
              <w:rPr>
                <w:rStyle w:val="dn"/>
                <w:i/>
                <w:iCs/>
                <w:shd w:val="clear" w:color="auto" w:fill="00FF00"/>
              </w:rPr>
              <w:t xml:space="preserve">DOPLNÍ </w:t>
            </w:r>
            <w:r w:rsidRPr="00B6685E">
              <w:rPr>
                <w:rStyle w:val="dn"/>
                <w:i/>
                <w:iCs/>
                <w:shd w:val="clear" w:color="auto" w:fill="00FF00"/>
              </w:rPr>
              <w:t>DODAVATEL</w:t>
            </w:r>
            <w:r w:rsidRPr="0092017E">
              <w:rPr>
                <w:rStyle w:val="dn"/>
                <w:i/>
                <w:iCs/>
                <w:shd w:val="clear" w:color="auto" w:fill="00FF00"/>
              </w:rPr>
              <w:t>– ve dnech/týdnech/měsících</w:t>
            </w:r>
            <w:r w:rsidRPr="00B6685E">
              <w:rPr>
                <w:rStyle w:val="dn"/>
              </w:rPr>
              <w:t>]</w:t>
            </w:r>
          </w:p>
          <w:p w14:paraId="6A01885E" w14:textId="77777777" w:rsidR="0025189E" w:rsidRPr="0092017E" w:rsidRDefault="00FC2E1C">
            <w:pPr>
              <w:widowControl w:val="0"/>
              <w:spacing w:after="0" w:line="240" w:lineRule="auto"/>
              <w:jc w:val="center"/>
            </w:pPr>
            <w:r w:rsidRPr="0092017E">
              <w:rPr>
                <w:rStyle w:val="dn"/>
              </w:rPr>
              <w:t>od podání žádosti o vydání Povolení záměru pří</w:t>
            </w:r>
            <w:r w:rsidRPr="00B6685E">
              <w:rPr>
                <w:rStyle w:val="dn"/>
              </w:rPr>
              <w:t>slu</w:t>
            </w:r>
            <w:r w:rsidRPr="0092017E">
              <w:rPr>
                <w:rStyle w:val="dn"/>
              </w:rPr>
              <w:t>šn</w:t>
            </w:r>
            <w:r w:rsidRPr="00B6685E">
              <w:rPr>
                <w:rStyle w:val="dn"/>
              </w:rPr>
              <w:t>é</w:t>
            </w:r>
            <w:r w:rsidRPr="0092017E">
              <w:rPr>
                <w:rStyle w:val="dn"/>
              </w:rPr>
              <w:t>mu stavebnímu úřadu</w:t>
            </w:r>
          </w:p>
        </w:tc>
      </w:tr>
      <w:tr w:rsidR="0025189E" w:rsidRPr="0092017E" w14:paraId="6A018864" w14:textId="77777777" w:rsidTr="00565491">
        <w:trPr>
          <w:trHeight w:val="1310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60" w14:textId="77777777" w:rsidR="0025189E" w:rsidRPr="0092017E" w:rsidRDefault="00FC2E1C">
            <w:pPr>
              <w:widowControl w:val="0"/>
              <w:spacing w:after="0" w:line="240" w:lineRule="auto"/>
              <w:jc w:val="center"/>
              <w:rPr>
                <w:rStyle w:val="dn"/>
              </w:rPr>
            </w:pPr>
            <w:r w:rsidRPr="0092017E">
              <w:rPr>
                <w:rStyle w:val="dn"/>
              </w:rPr>
              <w:t>Vypracování Dokumentace pro provádění stavby, její převzetí ze strany Objednatele, odstranění vš</w:t>
            </w:r>
            <w:r w:rsidRPr="00B6685E">
              <w:rPr>
                <w:rStyle w:val="dn"/>
              </w:rPr>
              <w:t>ech vad reklamovan</w:t>
            </w:r>
            <w:r w:rsidRPr="0092017E">
              <w:rPr>
                <w:rStyle w:val="dn"/>
              </w:rPr>
              <w:t xml:space="preserve">ých Objednatelem </w:t>
            </w:r>
          </w:p>
          <w:p w14:paraId="6A018861" w14:textId="77777777" w:rsidR="0025189E" w:rsidRPr="0092017E" w:rsidRDefault="00FC2E1C">
            <w:pPr>
              <w:widowControl w:val="0"/>
              <w:spacing w:after="0" w:line="240" w:lineRule="auto"/>
              <w:jc w:val="center"/>
            </w:pPr>
            <w:r w:rsidRPr="0092017E">
              <w:rPr>
                <w:rStyle w:val="dn"/>
              </w:rPr>
              <w:t xml:space="preserve">(v rozsahu dle </w:t>
            </w:r>
            <w:r w:rsidRPr="0092017E">
              <w:rPr>
                <w:rStyle w:val="dn"/>
                <w:b/>
                <w:bCs/>
              </w:rPr>
              <w:t>Milníku 3</w:t>
            </w:r>
            <w:r w:rsidRPr="0092017E">
              <w:rPr>
                <w:rStyle w:val="dn"/>
              </w:rPr>
              <w:t>)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62" w14:textId="0E8ECC1D" w:rsidR="0025189E" w:rsidRPr="0092017E" w:rsidRDefault="00FC2E1C">
            <w:pPr>
              <w:widowControl w:val="0"/>
              <w:spacing w:after="0" w:line="240" w:lineRule="auto"/>
              <w:jc w:val="center"/>
              <w:rPr>
                <w:rStyle w:val="dn"/>
              </w:rPr>
            </w:pPr>
            <w:r w:rsidRPr="00B6685E">
              <w:rPr>
                <w:rStyle w:val="dn"/>
              </w:rPr>
              <w:t xml:space="preserve"> [</w:t>
            </w:r>
            <w:r w:rsidRPr="0092017E">
              <w:rPr>
                <w:rStyle w:val="dn"/>
                <w:i/>
                <w:iCs/>
                <w:shd w:val="clear" w:color="auto" w:fill="00FF00"/>
              </w:rPr>
              <w:t xml:space="preserve">DOPLNÍ </w:t>
            </w:r>
            <w:r w:rsidRPr="00B6685E">
              <w:rPr>
                <w:rStyle w:val="dn"/>
                <w:i/>
                <w:iCs/>
                <w:shd w:val="clear" w:color="auto" w:fill="00FF00"/>
              </w:rPr>
              <w:t>DODAVATEL</w:t>
            </w:r>
            <w:r w:rsidRPr="0092017E">
              <w:rPr>
                <w:rStyle w:val="dn"/>
                <w:i/>
                <w:iCs/>
                <w:shd w:val="clear" w:color="auto" w:fill="00FF00"/>
              </w:rPr>
              <w:t>– ve dnech/týdnech/měsících</w:t>
            </w:r>
            <w:r w:rsidRPr="00B6685E">
              <w:rPr>
                <w:rStyle w:val="dn"/>
              </w:rPr>
              <w:t>]</w:t>
            </w:r>
          </w:p>
          <w:p w14:paraId="6A018863" w14:textId="08B74029" w:rsidR="0025189E" w:rsidRPr="0092017E" w:rsidRDefault="00FC2E1C">
            <w:pPr>
              <w:widowControl w:val="0"/>
              <w:spacing w:after="0" w:line="240" w:lineRule="auto"/>
              <w:jc w:val="center"/>
            </w:pPr>
            <w:r w:rsidRPr="0092017E">
              <w:rPr>
                <w:rStyle w:val="dn"/>
              </w:rPr>
              <w:t>od nabytí právní moci Povolení záměru (</w:t>
            </w:r>
            <w:r w:rsidRPr="00305E77">
              <w:rPr>
                <w:rStyle w:val="dn"/>
              </w:rPr>
              <w:t xml:space="preserve">nejpozději </w:t>
            </w:r>
            <w:r w:rsidRPr="00305E77">
              <w:rPr>
                <w:rStyle w:val="dn"/>
                <w:b/>
                <w:bCs/>
              </w:rPr>
              <w:t xml:space="preserve">do </w:t>
            </w:r>
            <w:r w:rsidR="0090328E" w:rsidRPr="00305E77">
              <w:rPr>
                <w:rStyle w:val="dn"/>
                <w:b/>
                <w:bCs/>
              </w:rPr>
              <w:t>2</w:t>
            </w:r>
            <w:r w:rsidRPr="00305E77">
              <w:rPr>
                <w:rStyle w:val="dn"/>
                <w:b/>
                <w:bCs/>
              </w:rPr>
              <w:t xml:space="preserve"> měsíc</w:t>
            </w:r>
            <w:r w:rsidR="0090328E" w:rsidRPr="00305E77">
              <w:rPr>
                <w:rStyle w:val="dn"/>
                <w:b/>
                <w:bCs/>
              </w:rPr>
              <w:t>ů</w:t>
            </w:r>
            <w:r w:rsidRPr="00305E77">
              <w:rPr>
                <w:rStyle w:val="dn"/>
              </w:rPr>
              <w:t xml:space="preserve"> od nabytí</w:t>
            </w:r>
            <w:r w:rsidRPr="0092017E">
              <w:rPr>
                <w:rStyle w:val="dn"/>
              </w:rPr>
              <w:t xml:space="preserve"> právní moci Povolení záměru)</w:t>
            </w:r>
          </w:p>
        </w:tc>
      </w:tr>
      <w:tr w:rsidR="0025189E" w:rsidRPr="0092017E" w14:paraId="6A018869" w14:textId="77777777" w:rsidTr="00565491">
        <w:trPr>
          <w:trHeight w:val="790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65" w14:textId="77777777" w:rsidR="0025189E" w:rsidRPr="0092017E" w:rsidRDefault="00FC2E1C">
            <w:pPr>
              <w:widowControl w:val="0"/>
              <w:spacing w:after="0" w:line="240" w:lineRule="auto"/>
              <w:jc w:val="center"/>
              <w:rPr>
                <w:rStyle w:val="dn"/>
              </w:rPr>
            </w:pPr>
            <w:r w:rsidRPr="0092017E">
              <w:rPr>
                <w:rStyle w:val="dn"/>
              </w:rPr>
              <w:t>Demolice dvou stávajících hal na posypov</w:t>
            </w:r>
            <w:r w:rsidRPr="00B6685E">
              <w:rPr>
                <w:rStyle w:val="dn"/>
              </w:rPr>
              <w:t>é materi</w:t>
            </w:r>
            <w:r w:rsidRPr="0092017E">
              <w:rPr>
                <w:rStyle w:val="dn"/>
              </w:rPr>
              <w:t>á</w:t>
            </w:r>
            <w:r w:rsidRPr="00B6685E">
              <w:rPr>
                <w:rStyle w:val="dn"/>
              </w:rPr>
              <w:t xml:space="preserve">ly </w:t>
            </w:r>
          </w:p>
          <w:p w14:paraId="6A018866" w14:textId="77777777" w:rsidR="0025189E" w:rsidRPr="0092017E" w:rsidRDefault="00FC2E1C">
            <w:pPr>
              <w:widowControl w:val="0"/>
              <w:spacing w:after="0" w:line="240" w:lineRule="auto"/>
              <w:jc w:val="center"/>
            </w:pPr>
            <w:r w:rsidRPr="0092017E">
              <w:rPr>
                <w:rStyle w:val="dn"/>
              </w:rPr>
              <w:t xml:space="preserve">(v rozsahu dle </w:t>
            </w:r>
            <w:r w:rsidRPr="0092017E">
              <w:rPr>
                <w:rStyle w:val="dn"/>
                <w:b/>
                <w:bCs/>
              </w:rPr>
              <w:t>Milníku 4</w:t>
            </w:r>
            <w:r w:rsidRPr="0092017E">
              <w:rPr>
                <w:rStyle w:val="dn"/>
              </w:rPr>
              <w:t>)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67" w14:textId="67A217D6" w:rsidR="0025189E" w:rsidRPr="00305E77" w:rsidRDefault="007503A6">
            <w:pPr>
              <w:widowControl w:val="0"/>
              <w:spacing w:after="0" w:line="240" w:lineRule="auto"/>
              <w:jc w:val="center"/>
              <w:rPr>
                <w:rStyle w:val="dn"/>
                <w:b/>
                <w:bCs/>
              </w:rPr>
            </w:pPr>
            <w:r w:rsidRPr="00305E77">
              <w:rPr>
                <w:rStyle w:val="dn"/>
                <w:b/>
                <w:bCs/>
              </w:rPr>
              <w:t xml:space="preserve">Max. </w:t>
            </w:r>
            <w:r w:rsidR="00FC2E1C" w:rsidRPr="00305E77">
              <w:rPr>
                <w:rStyle w:val="dn"/>
                <w:b/>
                <w:bCs/>
              </w:rPr>
              <w:t xml:space="preserve">1 měsíc </w:t>
            </w:r>
          </w:p>
          <w:p w14:paraId="6A018868" w14:textId="43C14100" w:rsidR="0025189E" w:rsidRPr="0092017E" w:rsidRDefault="00FC2E1C">
            <w:pPr>
              <w:widowControl w:val="0"/>
              <w:spacing w:after="0" w:line="240" w:lineRule="auto"/>
              <w:jc w:val="center"/>
            </w:pPr>
            <w:r w:rsidRPr="00305E77">
              <w:rPr>
                <w:rStyle w:val="dn"/>
              </w:rPr>
              <w:t xml:space="preserve">ode dne </w:t>
            </w:r>
            <w:r w:rsidR="00B61E42" w:rsidRPr="00305E77">
              <w:rPr>
                <w:rStyle w:val="dn"/>
              </w:rPr>
              <w:t>protokolárního předání Staveniště Zhotoviteli</w:t>
            </w:r>
            <w:r w:rsidR="00FD00C5" w:rsidRPr="00305E77">
              <w:rPr>
                <w:rStyle w:val="dn"/>
              </w:rPr>
              <w:t xml:space="preserve"> </w:t>
            </w:r>
            <w:r w:rsidR="009560C9" w:rsidRPr="00305E77">
              <w:rPr>
                <w:rStyle w:val="dn"/>
              </w:rPr>
              <w:t>(</w:t>
            </w:r>
            <w:r w:rsidR="009560C9" w:rsidRPr="00305E77">
              <w:rPr>
                <w:rStyle w:val="dn"/>
                <w:b/>
                <w:bCs/>
              </w:rPr>
              <w:t xml:space="preserve">nejdříve však </w:t>
            </w:r>
            <w:r w:rsidR="0040584F" w:rsidRPr="00305E77">
              <w:rPr>
                <w:rStyle w:val="dn"/>
                <w:b/>
                <w:bCs/>
              </w:rPr>
              <w:t xml:space="preserve">dne </w:t>
            </w:r>
            <w:r w:rsidR="009560C9" w:rsidRPr="00305E77">
              <w:rPr>
                <w:rStyle w:val="dn"/>
                <w:b/>
                <w:bCs/>
              </w:rPr>
              <w:t>1. 4. 2025</w:t>
            </w:r>
            <w:r w:rsidR="00705D53" w:rsidRPr="00305E77">
              <w:rPr>
                <w:rStyle w:val="dn"/>
              </w:rPr>
              <w:t>)</w:t>
            </w:r>
          </w:p>
        </w:tc>
      </w:tr>
      <w:tr w:rsidR="0025189E" w:rsidRPr="0092017E" w14:paraId="6A01886E" w14:textId="77777777" w:rsidTr="00565491">
        <w:trPr>
          <w:trHeight w:val="1050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6A" w14:textId="77777777" w:rsidR="0025189E" w:rsidRPr="0092017E" w:rsidRDefault="00FC2E1C">
            <w:pPr>
              <w:widowControl w:val="0"/>
              <w:spacing w:after="0" w:line="240" w:lineRule="auto"/>
              <w:jc w:val="center"/>
              <w:rPr>
                <w:rStyle w:val="dn"/>
              </w:rPr>
            </w:pPr>
            <w:r w:rsidRPr="0092017E">
              <w:rPr>
                <w:rStyle w:val="dn"/>
              </w:rPr>
              <w:t>Realizace základov</w:t>
            </w:r>
            <w:r w:rsidRPr="00B6685E">
              <w:rPr>
                <w:rStyle w:val="dn"/>
              </w:rPr>
              <w:t xml:space="preserve">é </w:t>
            </w:r>
            <w:r w:rsidRPr="0092017E">
              <w:rPr>
                <w:rStyle w:val="dn"/>
              </w:rPr>
              <w:t>desky pro výstavbu nov</w:t>
            </w:r>
            <w:r w:rsidRPr="00B6685E">
              <w:rPr>
                <w:rStyle w:val="dn"/>
              </w:rPr>
              <w:t xml:space="preserve">é </w:t>
            </w:r>
            <w:r w:rsidRPr="0092017E">
              <w:rPr>
                <w:rStyle w:val="dn"/>
              </w:rPr>
              <w:t>haly na posypov</w:t>
            </w:r>
            <w:r w:rsidRPr="00B6685E">
              <w:rPr>
                <w:rStyle w:val="dn"/>
              </w:rPr>
              <w:t>é materi</w:t>
            </w:r>
            <w:r w:rsidRPr="0092017E">
              <w:rPr>
                <w:rStyle w:val="dn"/>
              </w:rPr>
              <w:t>á</w:t>
            </w:r>
            <w:r w:rsidRPr="00B6685E">
              <w:rPr>
                <w:rStyle w:val="dn"/>
              </w:rPr>
              <w:t>ly</w:t>
            </w:r>
          </w:p>
          <w:p w14:paraId="6A01886B" w14:textId="77777777" w:rsidR="0025189E" w:rsidRPr="0092017E" w:rsidRDefault="00FC2E1C">
            <w:pPr>
              <w:widowControl w:val="0"/>
              <w:spacing w:after="0" w:line="240" w:lineRule="auto"/>
              <w:jc w:val="center"/>
            </w:pPr>
            <w:r w:rsidRPr="0092017E">
              <w:rPr>
                <w:rStyle w:val="dn"/>
              </w:rPr>
              <w:t xml:space="preserve">(v rozsahu dle </w:t>
            </w:r>
            <w:r w:rsidRPr="0092017E">
              <w:rPr>
                <w:rStyle w:val="dn"/>
                <w:b/>
                <w:bCs/>
              </w:rPr>
              <w:t>Milníku 5</w:t>
            </w:r>
            <w:r w:rsidRPr="0092017E">
              <w:rPr>
                <w:rStyle w:val="dn"/>
              </w:rPr>
              <w:t>)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6C" w14:textId="207153BD" w:rsidR="0025189E" w:rsidRPr="0092017E" w:rsidRDefault="00FC2E1C">
            <w:pPr>
              <w:widowControl w:val="0"/>
              <w:spacing w:after="0" w:line="240" w:lineRule="auto"/>
              <w:jc w:val="center"/>
              <w:rPr>
                <w:rStyle w:val="dn"/>
              </w:rPr>
            </w:pPr>
            <w:r w:rsidRPr="00B6685E">
              <w:rPr>
                <w:rStyle w:val="dn"/>
              </w:rPr>
              <w:t>[</w:t>
            </w:r>
            <w:r w:rsidRPr="0092017E">
              <w:rPr>
                <w:rStyle w:val="dn"/>
                <w:i/>
                <w:iCs/>
                <w:shd w:val="clear" w:color="auto" w:fill="00FF00"/>
              </w:rPr>
              <w:t xml:space="preserve">DOPLNÍ </w:t>
            </w:r>
            <w:r w:rsidRPr="00B6685E">
              <w:rPr>
                <w:rStyle w:val="dn"/>
                <w:i/>
                <w:iCs/>
                <w:shd w:val="clear" w:color="auto" w:fill="00FF00"/>
              </w:rPr>
              <w:t>DODAVATEL</w:t>
            </w:r>
            <w:r w:rsidRPr="0092017E">
              <w:rPr>
                <w:rStyle w:val="dn"/>
                <w:i/>
                <w:iCs/>
                <w:shd w:val="clear" w:color="auto" w:fill="00FF00"/>
              </w:rPr>
              <w:t>– ve dnech/týdnech/měsícíc</w:t>
            </w:r>
            <w:r w:rsidRPr="00305E77">
              <w:rPr>
                <w:rStyle w:val="dn"/>
                <w:i/>
                <w:iCs/>
                <w:shd w:val="clear" w:color="auto" w:fill="00FF00"/>
              </w:rPr>
              <w:t>h</w:t>
            </w:r>
            <w:r w:rsidRPr="00305E77">
              <w:rPr>
                <w:rStyle w:val="dn"/>
              </w:rPr>
              <w:t>]</w:t>
            </w:r>
          </w:p>
          <w:p w14:paraId="6A01886D" w14:textId="77777777" w:rsidR="0025189E" w:rsidRPr="0092017E" w:rsidRDefault="00FC2E1C">
            <w:pPr>
              <w:widowControl w:val="0"/>
              <w:spacing w:after="0" w:line="240" w:lineRule="auto"/>
              <w:jc w:val="center"/>
            </w:pPr>
            <w:r w:rsidRPr="0092017E">
              <w:rPr>
                <w:rStyle w:val="dn"/>
              </w:rPr>
              <w:t>ode dne protokolárního předání Staveniště Zhotoviteli</w:t>
            </w:r>
          </w:p>
        </w:tc>
      </w:tr>
      <w:tr w:rsidR="0025189E" w:rsidRPr="0092017E" w14:paraId="6A018873" w14:textId="77777777" w:rsidTr="00565491">
        <w:trPr>
          <w:trHeight w:val="1050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6F" w14:textId="31F82ECE" w:rsidR="0025189E" w:rsidRPr="0092017E" w:rsidRDefault="00565491">
            <w:pPr>
              <w:widowControl w:val="0"/>
              <w:spacing w:after="0" w:line="240" w:lineRule="auto"/>
              <w:jc w:val="center"/>
              <w:rPr>
                <w:rStyle w:val="dn"/>
              </w:rPr>
            </w:pPr>
            <w:r w:rsidRPr="00565491">
              <w:rPr>
                <w:rStyle w:val="dn"/>
              </w:rPr>
              <w:t>Stavební dokončení haly (pro možnost užívání haly pro uskladnění posypových materiálů) – tj. realizace skeletu budovy, resp. nové haly na posypové materiály, včetně dokončení střešní konstrukce a veškerých asfaltových ploch a včetně prokazatelného podání žádosti o vydání Povolení předčasného užívání Stavby na příslušný úřad</w:t>
            </w:r>
          </w:p>
          <w:p w14:paraId="6A018870" w14:textId="77777777" w:rsidR="0025189E" w:rsidRPr="0092017E" w:rsidRDefault="00FC2E1C">
            <w:pPr>
              <w:widowControl w:val="0"/>
              <w:spacing w:after="0" w:line="240" w:lineRule="auto"/>
              <w:jc w:val="center"/>
            </w:pPr>
            <w:r w:rsidRPr="0092017E">
              <w:rPr>
                <w:rStyle w:val="dn"/>
              </w:rPr>
              <w:t xml:space="preserve">(v rozsahu dle </w:t>
            </w:r>
            <w:r w:rsidRPr="0092017E">
              <w:rPr>
                <w:rStyle w:val="dn"/>
                <w:b/>
                <w:bCs/>
              </w:rPr>
              <w:t>Milníku 6</w:t>
            </w:r>
            <w:r w:rsidRPr="0092017E">
              <w:rPr>
                <w:rStyle w:val="dn"/>
              </w:rPr>
              <w:t>)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71" w14:textId="2CB25362" w:rsidR="0025189E" w:rsidRPr="0092017E" w:rsidRDefault="00FC2E1C">
            <w:pPr>
              <w:widowControl w:val="0"/>
              <w:spacing w:after="0" w:line="240" w:lineRule="auto"/>
              <w:jc w:val="center"/>
              <w:rPr>
                <w:rStyle w:val="dn"/>
              </w:rPr>
            </w:pPr>
            <w:r w:rsidRPr="00B6685E">
              <w:rPr>
                <w:rStyle w:val="dn"/>
              </w:rPr>
              <w:t>[</w:t>
            </w:r>
            <w:r w:rsidRPr="0092017E">
              <w:rPr>
                <w:rStyle w:val="dn"/>
                <w:i/>
                <w:iCs/>
                <w:shd w:val="clear" w:color="auto" w:fill="00FF00"/>
              </w:rPr>
              <w:t xml:space="preserve">DOPLNÍ </w:t>
            </w:r>
            <w:r w:rsidRPr="00B6685E">
              <w:rPr>
                <w:rStyle w:val="dn"/>
                <w:i/>
                <w:iCs/>
                <w:shd w:val="clear" w:color="auto" w:fill="00FF00"/>
              </w:rPr>
              <w:t>DODAVATEL</w:t>
            </w:r>
            <w:r w:rsidRPr="0092017E">
              <w:rPr>
                <w:rStyle w:val="dn"/>
                <w:i/>
                <w:iCs/>
                <w:shd w:val="clear" w:color="auto" w:fill="00FF00"/>
              </w:rPr>
              <w:t xml:space="preserve">– ve </w:t>
            </w:r>
            <w:r w:rsidR="00070B72">
              <w:rPr>
                <w:rStyle w:val="dn"/>
                <w:i/>
                <w:iCs/>
                <w:shd w:val="clear" w:color="auto" w:fill="00FF00"/>
              </w:rPr>
              <w:t>formátu DD.MM.RRRR</w:t>
            </w:r>
            <w:r w:rsidR="00070B72" w:rsidRPr="0092017E">
              <w:rPr>
                <w:rStyle w:val="dn"/>
                <w:b/>
                <w:bCs/>
                <w:shd w:val="clear" w:color="auto" w:fill="FFFF00"/>
              </w:rPr>
              <w:t xml:space="preserve"> </w:t>
            </w:r>
            <w:r w:rsidR="00070B72" w:rsidRPr="00305E77">
              <w:rPr>
                <w:rStyle w:val="dn"/>
                <w:b/>
                <w:bCs/>
                <w:highlight w:val="green"/>
                <w:shd w:val="clear" w:color="auto" w:fill="FFFF00"/>
              </w:rPr>
              <w:t xml:space="preserve">– </w:t>
            </w:r>
            <w:r w:rsidR="00070B72" w:rsidRPr="00305E77">
              <w:rPr>
                <w:rStyle w:val="dn"/>
                <w:highlight w:val="green"/>
                <w:shd w:val="clear" w:color="auto" w:fill="FFFF00"/>
              </w:rPr>
              <w:t>tento termín bude doplněn také do krycího listu nabídky, který je součástí zadávací dokumentace, přičemž daný termín bude předmětem hodnocení</w:t>
            </w:r>
            <w:r w:rsidRPr="00B6685E">
              <w:rPr>
                <w:rStyle w:val="dn"/>
              </w:rPr>
              <w:t>]</w:t>
            </w:r>
          </w:p>
          <w:p w14:paraId="6A018872" w14:textId="354061ED" w:rsidR="0025189E" w:rsidRPr="0092017E" w:rsidRDefault="0025189E">
            <w:pPr>
              <w:widowControl w:val="0"/>
              <w:spacing w:after="0" w:line="240" w:lineRule="auto"/>
              <w:jc w:val="center"/>
            </w:pPr>
          </w:p>
        </w:tc>
      </w:tr>
      <w:tr w:rsidR="0025189E" w:rsidRPr="0092017E" w14:paraId="6A018878" w14:textId="77777777" w:rsidTr="00565491">
        <w:trPr>
          <w:trHeight w:val="1310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74" w14:textId="77777777" w:rsidR="0025189E" w:rsidRPr="0092017E" w:rsidRDefault="00FC2E1C">
            <w:pPr>
              <w:widowControl w:val="0"/>
              <w:spacing w:after="0" w:line="240" w:lineRule="auto"/>
              <w:jc w:val="center"/>
              <w:rPr>
                <w:rStyle w:val="dn"/>
              </w:rPr>
            </w:pPr>
            <w:r w:rsidRPr="0092017E">
              <w:rPr>
                <w:rStyle w:val="dn"/>
              </w:rPr>
              <w:t>Dokončení a převzetí Díla Objednatelem (včetně vypracování Dokumentace skutečn</w:t>
            </w:r>
            <w:r w:rsidRPr="00B6685E">
              <w:rPr>
                <w:rStyle w:val="dn"/>
              </w:rPr>
              <w:t>é</w:t>
            </w:r>
            <w:r w:rsidRPr="0092017E">
              <w:rPr>
                <w:rStyle w:val="dn"/>
              </w:rPr>
              <w:t>ho provedení stavby a nabytí právní moci Kolaudačního rozhodnutí)</w:t>
            </w:r>
          </w:p>
          <w:p w14:paraId="6A018875" w14:textId="77777777" w:rsidR="0025189E" w:rsidRPr="0092017E" w:rsidRDefault="00FC2E1C">
            <w:pPr>
              <w:widowControl w:val="0"/>
              <w:spacing w:after="0" w:line="240" w:lineRule="auto"/>
              <w:jc w:val="center"/>
            </w:pPr>
            <w:r w:rsidRPr="0092017E">
              <w:rPr>
                <w:rStyle w:val="dn"/>
              </w:rPr>
              <w:t xml:space="preserve">(v rozsahu dle </w:t>
            </w:r>
            <w:r w:rsidRPr="0092017E">
              <w:rPr>
                <w:rStyle w:val="dn"/>
                <w:b/>
                <w:bCs/>
              </w:rPr>
              <w:t>Milníku 7</w:t>
            </w:r>
            <w:r w:rsidRPr="0092017E">
              <w:rPr>
                <w:rStyle w:val="dn"/>
              </w:rPr>
              <w:t>)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76" w14:textId="5A81386E" w:rsidR="0025189E" w:rsidRPr="0092017E" w:rsidRDefault="00FC2E1C">
            <w:pPr>
              <w:widowControl w:val="0"/>
              <w:spacing w:after="0" w:line="240" w:lineRule="auto"/>
              <w:jc w:val="center"/>
              <w:rPr>
                <w:rStyle w:val="dn"/>
              </w:rPr>
            </w:pPr>
            <w:r w:rsidRPr="00B6685E">
              <w:rPr>
                <w:rStyle w:val="dn"/>
              </w:rPr>
              <w:t>[</w:t>
            </w:r>
            <w:r w:rsidRPr="0092017E">
              <w:rPr>
                <w:rStyle w:val="dn"/>
                <w:i/>
                <w:iCs/>
                <w:shd w:val="clear" w:color="auto" w:fill="00FF00"/>
              </w:rPr>
              <w:t xml:space="preserve">DOPLNÍ </w:t>
            </w:r>
            <w:r w:rsidRPr="00B6685E">
              <w:rPr>
                <w:rStyle w:val="dn"/>
                <w:i/>
                <w:iCs/>
                <w:shd w:val="clear" w:color="auto" w:fill="00FF00"/>
              </w:rPr>
              <w:t>DODAVATEL</w:t>
            </w:r>
            <w:r w:rsidRPr="0092017E">
              <w:rPr>
                <w:rStyle w:val="dn"/>
                <w:i/>
                <w:iCs/>
                <w:shd w:val="clear" w:color="auto" w:fill="00FF00"/>
              </w:rPr>
              <w:t>– ve dnech/týdnech/měsících</w:t>
            </w:r>
            <w:r w:rsidRPr="00B6685E">
              <w:rPr>
                <w:rStyle w:val="dn"/>
              </w:rPr>
              <w:t>]</w:t>
            </w:r>
          </w:p>
          <w:p w14:paraId="6A018877" w14:textId="4A1A71FF" w:rsidR="0025189E" w:rsidRPr="0092017E" w:rsidRDefault="00FC2E1C">
            <w:pPr>
              <w:widowControl w:val="0"/>
              <w:spacing w:after="0" w:line="240" w:lineRule="auto"/>
              <w:jc w:val="center"/>
            </w:pPr>
            <w:r w:rsidRPr="0092017E">
              <w:rPr>
                <w:rStyle w:val="dn"/>
              </w:rPr>
              <w:t xml:space="preserve">ode dne protokolárního předání Staveniště Zhotoviteli (nejpozději </w:t>
            </w:r>
            <w:r w:rsidRPr="0092017E">
              <w:rPr>
                <w:rStyle w:val="dn"/>
                <w:b/>
                <w:bCs/>
              </w:rPr>
              <w:t>v Termínu dokončení</w:t>
            </w:r>
            <w:r w:rsidR="0090328E">
              <w:rPr>
                <w:rStyle w:val="dn"/>
                <w:b/>
                <w:bCs/>
              </w:rPr>
              <w:t xml:space="preserve"> – tj. do 30. 6. 2026</w:t>
            </w:r>
            <w:r w:rsidRPr="0092017E">
              <w:rPr>
                <w:rStyle w:val="dn"/>
              </w:rPr>
              <w:t>)</w:t>
            </w:r>
          </w:p>
        </w:tc>
      </w:tr>
    </w:tbl>
    <w:p w14:paraId="6A018879" w14:textId="77777777" w:rsidR="0025189E" w:rsidRPr="0092017E" w:rsidRDefault="0025189E">
      <w:pPr>
        <w:widowControl w:val="0"/>
        <w:spacing w:line="240" w:lineRule="auto"/>
        <w:rPr>
          <w:rStyle w:val="dn"/>
          <w:i/>
          <w:iCs/>
        </w:rPr>
      </w:pPr>
    </w:p>
    <w:p w14:paraId="6A01887A" w14:textId="77777777" w:rsidR="0025189E" w:rsidRPr="0092017E" w:rsidRDefault="0025189E">
      <w:pPr>
        <w:jc w:val="center"/>
        <w:rPr>
          <w:rStyle w:val="dn"/>
          <w:i/>
          <w:iCs/>
        </w:rPr>
      </w:pPr>
    </w:p>
    <w:p w14:paraId="6A01887B" w14:textId="77777777" w:rsidR="0025189E" w:rsidRPr="0092017E" w:rsidRDefault="00FC2E1C">
      <w:r w:rsidRPr="0092017E">
        <w:rPr>
          <w:rStyle w:val="dn"/>
          <w:rFonts w:ascii="Arial Unicode MS" w:hAnsi="Arial Unicode MS"/>
        </w:rPr>
        <w:br w:type="page"/>
      </w:r>
    </w:p>
    <w:p w14:paraId="6A01887C" w14:textId="77777777" w:rsidR="0025189E" w:rsidRPr="00B6685E" w:rsidRDefault="00FC2E1C">
      <w:pPr>
        <w:pStyle w:val="Nadpis1"/>
        <w:spacing w:before="240"/>
        <w:jc w:val="center"/>
        <w:rPr>
          <w:lang w:val="cs-CZ"/>
        </w:rPr>
      </w:pPr>
      <w:r w:rsidRPr="00B6685E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lastRenderedPageBreak/>
        <w:t xml:space="preserve">PŘÍLOHA Č. 3 – ROZPOČET </w:t>
      </w:r>
    </w:p>
    <w:tbl>
      <w:tblPr>
        <w:tblStyle w:val="TableNormal"/>
        <w:tblW w:w="921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14"/>
        <w:gridCol w:w="2867"/>
        <w:gridCol w:w="3230"/>
      </w:tblGrid>
      <w:tr w:rsidR="0025189E" w:rsidRPr="0092017E" w14:paraId="6A018880" w14:textId="77777777">
        <w:trPr>
          <w:trHeight w:val="53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1887D" w14:textId="77777777" w:rsidR="0025189E" w:rsidRPr="0092017E" w:rsidRDefault="00FC2E1C">
            <w:pPr>
              <w:jc w:val="center"/>
            </w:pPr>
            <w:r w:rsidRPr="00B6685E">
              <w:rPr>
                <w:rStyle w:val="dn"/>
                <w:b/>
                <w:bCs/>
              </w:rPr>
              <w:t>MILN</w:t>
            </w:r>
            <w:r w:rsidRPr="0092017E">
              <w:rPr>
                <w:rStyle w:val="dn"/>
                <w:b/>
                <w:bCs/>
              </w:rPr>
              <w:t>ÍK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1887E" w14:textId="77777777" w:rsidR="0025189E" w:rsidRPr="0092017E" w:rsidRDefault="00FC2E1C">
            <w:pPr>
              <w:spacing w:after="0" w:line="240" w:lineRule="auto"/>
              <w:jc w:val="center"/>
            </w:pPr>
            <w:r w:rsidRPr="00B6685E">
              <w:rPr>
                <w:rStyle w:val="dn"/>
                <w:b/>
                <w:bCs/>
              </w:rPr>
              <w:t>VZNIK N</w:t>
            </w:r>
            <w:r w:rsidRPr="0092017E">
              <w:rPr>
                <w:rStyle w:val="dn"/>
                <w:b/>
                <w:bCs/>
              </w:rPr>
              <w:t>ÁROKU NA Ú</w:t>
            </w:r>
            <w:r w:rsidRPr="00B6685E">
              <w:rPr>
                <w:rStyle w:val="dn"/>
                <w:b/>
                <w:bCs/>
              </w:rPr>
              <w:t>HRADU D</w:t>
            </w:r>
            <w:r w:rsidRPr="0092017E">
              <w:rPr>
                <w:rStyle w:val="dn"/>
                <w:b/>
                <w:bCs/>
              </w:rPr>
              <w:t>ÍLČÍ ČÁ</w:t>
            </w:r>
            <w:r w:rsidRPr="00B6685E">
              <w:rPr>
                <w:rStyle w:val="dn"/>
                <w:b/>
                <w:bCs/>
              </w:rPr>
              <w:t>STI CENY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1887F" w14:textId="77777777" w:rsidR="0025189E" w:rsidRPr="0092017E" w:rsidRDefault="00FC2E1C">
            <w:pPr>
              <w:spacing w:after="0" w:line="240" w:lineRule="auto"/>
              <w:jc w:val="center"/>
            </w:pPr>
            <w:r w:rsidRPr="0092017E">
              <w:rPr>
                <w:rStyle w:val="dn"/>
                <w:b/>
                <w:bCs/>
              </w:rPr>
              <w:t>ČÁSTKA ZA DÍLČÍ PLNĚNÍ</w:t>
            </w:r>
          </w:p>
        </w:tc>
      </w:tr>
      <w:tr w:rsidR="0025189E" w:rsidRPr="0092017E" w14:paraId="6A018887" w14:textId="77777777">
        <w:trPr>
          <w:trHeight w:val="209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81" w14:textId="77777777" w:rsidR="0025189E" w:rsidRPr="00305E77" w:rsidRDefault="00FC2E1C">
            <w:pPr>
              <w:spacing w:after="0" w:line="240" w:lineRule="auto"/>
              <w:jc w:val="center"/>
              <w:rPr>
                <w:rStyle w:val="dn"/>
              </w:rPr>
            </w:pPr>
            <w:r w:rsidRPr="00305E77">
              <w:rPr>
                <w:rStyle w:val="dn"/>
              </w:rPr>
              <w:t xml:space="preserve">Vypracování Dokumentace pro povolení záměru a podání žádosti o vydání Povolení záměru příslušnému stavebnímu úřadu </w:t>
            </w:r>
          </w:p>
          <w:p w14:paraId="6A018882" w14:textId="77777777" w:rsidR="0025189E" w:rsidRPr="00305E77" w:rsidRDefault="00FC2E1C">
            <w:pPr>
              <w:spacing w:after="0" w:line="240" w:lineRule="auto"/>
              <w:jc w:val="center"/>
              <w:rPr>
                <w:rStyle w:val="dn"/>
              </w:rPr>
            </w:pPr>
            <w:r w:rsidRPr="00305E77">
              <w:rPr>
                <w:rStyle w:val="dn"/>
              </w:rPr>
              <w:t>(</w:t>
            </w:r>
            <w:r w:rsidRPr="00305E77">
              <w:rPr>
                <w:rStyle w:val="dn"/>
                <w:b/>
                <w:bCs/>
              </w:rPr>
              <w:t>Milník 1</w:t>
            </w:r>
            <w:r w:rsidRPr="00305E77">
              <w:rPr>
                <w:rStyle w:val="dn"/>
              </w:rPr>
              <w:t>)</w:t>
            </w:r>
          </w:p>
          <w:p w14:paraId="6A018883" w14:textId="77777777" w:rsidR="0025189E" w:rsidRPr="00305E77" w:rsidRDefault="0025189E">
            <w:pPr>
              <w:spacing w:after="0" w:line="240" w:lineRule="auto"/>
              <w:jc w:val="center"/>
              <w:rPr>
                <w:rStyle w:val="dn"/>
              </w:rPr>
            </w:pPr>
          </w:p>
          <w:p w14:paraId="6A018884" w14:textId="5B8F4AD6" w:rsidR="0025189E" w:rsidRPr="00305E77" w:rsidRDefault="00FC2E1C">
            <w:pPr>
              <w:spacing w:after="0" w:line="240" w:lineRule="auto"/>
              <w:jc w:val="center"/>
            </w:pPr>
            <w:r w:rsidRPr="00305E77">
              <w:rPr>
                <w:rStyle w:val="dn"/>
                <w:b/>
                <w:bCs/>
              </w:rPr>
              <w:t xml:space="preserve">Maximálně </w:t>
            </w:r>
            <w:r w:rsidR="00C10EC9" w:rsidRPr="00305E77">
              <w:rPr>
                <w:rStyle w:val="dn"/>
                <w:b/>
                <w:bCs/>
              </w:rPr>
              <w:t>0</w:t>
            </w:r>
            <w:r w:rsidR="00B52548" w:rsidRPr="00305E77">
              <w:rPr>
                <w:rStyle w:val="dn"/>
                <w:b/>
                <w:bCs/>
              </w:rPr>
              <w:t>,5</w:t>
            </w:r>
            <w:r w:rsidRPr="00305E77">
              <w:rPr>
                <w:rStyle w:val="dn"/>
                <w:b/>
                <w:bCs/>
              </w:rPr>
              <w:t xml:space="preserve"> % z Ceny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85" w14:textId="77777777" w:rsidR="0025189E" w:rsidRPr="0092017E" w:rsidRDefault="00FC2E1C">
            <w:pPr>
              <w:spacing w:after="0" w:line="240" w:lineRule="auto"/>
              <w:jc w:val="center"/>
            </w:pPr>
            <w:r w:rsidRPr="0092017E">
              <w:rPr>
                <w:rStyle w:val="dn"/>
              </w:rPr>
              <w:t>Dle čl. 5.7 Smlouvy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18886" w14:textId="77777777" w:rsidR="0025189E" w:rsidRPr="0092017E" w:rsidRDefault="00FC2E1C">
            <w:pPr>
              <w:spacing w:after="0" w:line="240" w:lineRule="auto"/>
              <w:jc w:val="center"/>
            </w:pPr>
            <w:r w:rsidRPr="00B6685E">
              <w:rPr>
                <w:rStyle w:val="dn"/>
                <w:b/>
                <w:bCs/>
              </w:rPr>
              <w:t>[</w:t>
            </w:r>
            <w:r w:rsidRPr="00305E77">
              <w:rPr>
                <w:rStyle w:val="dn"/>
                <w:i/>
                <w:iCs/>
                <w:highlight w:val="green"/>
                <w:shd w:val="clear" w:color="auto" w:fill="FFFF00"/>
              </w:rPr>
              <w:t>DOPLNÍ DODAVATEL</w:t>
            </w:r>
            <w:r w:rsidRPr="00B6685E">
              <w:rPr>
                <w:rStyle w:val="dn"/>
                <w:b/>
                <w:bCs/>
              </w:rPr>
              <w:t>] K</w:t>
            </w:r>
            <w:r w:rsidRPr="0092017E">
              <w:rPr>
                <w:rStyle w:val="dn"/>
                <w:b/>
                <w:bCs/>
              </w:rPr>
              <w:t>č bez DPH</w:t>
            </w:r>
          </w:p>
        </w:tc>
      </w:tr>
      <w:tr w:rsidR="0025189E" w:rsidRPr="0092017E" w14:paraId="6A01888E" w14:textId="77777777">
        <w:trPr>
          <w:trHeight w:val="131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88" w14:textId="77777777" w:rsidR="0025189E" w:rsidRPr="00305E77" w:rsidRDefault="00FC2E1C">
            <w:pPr>
              <w:spacing w:after="0" w:line="240" w:lineRule="auto"/>
              <w:jc w:val="center"/>
              <w:rPr>
                <w:rStyle w:val="dn"/>
              </w:rPr>
            </w:pPr>
            <w:r w:rsidRPr="00305E77">
              <w:rPr>
                <w:rStyle w:val="dn"/>
              </w:rPr>
              <w:t xml:space="preserve">Nabytí právní moci Povolení záměru </w:t>
            </w:r>
          </w:p>
          <w:p w14:paraId="6A018889" w14:textId="77777777" w:rsidR="0025189E" w:rsidRPr="00305E77" w:rsidRDefault="00FC2E1C">
            <w:pPr>
              <w:spacing w:after="0" w:line="240" w:lineRule="auto"/>
              <w:jc w:val="center"/>
              <w:rPr>
                <w:rStyle w:val="dn"/>
              </w:rPr>
            </w:pPr>
            <w:r w:rsidRPr="00305E77">
              <w:rPr>
                <w:rStyle w:val="dn"/>
              </w:rPr>
              <w:t>(</w:t>
            </w:r>
            <w:r w:rsidRPr="00305E77">
              <w:rPr>
                <w:rStyle w:val="dn"/>
                <w:b/>
                <w:bCs/>
              </w:rPr>
              <w:t>Milník 2</w:t>
            </w:r>
            <w:r w:rsidRPr="00305E77">
              <w:rPr>
                <w:rStyle w:val="dn"/>
              </w:rPr>
              <w:t>)</w:t>
            </w:r>
          </w:p>
          <w:p w14:paraId="6A01888A" w14:textId="77777777" w:rsidR="0025189E" w:rsidRPr="00305E77" w:rsidRDefault="0025189E">
            <w:pPr>
              <w:spacing w:after="0" w:line="240" w:lineRule="auto"/>
              <w:jc w:val="center"/>
              <w:rPr>
                <w:rStyle w:val="dn"/>
              </w:rPr>
            </w:pPr>
          </w:p>
          <w:p w14:paraId="6A01888B" w14:textId="0D509E11" w:rsidR="0025189E" w:rsidRPr="00305E77" w:rsidRDefault="00FC2E1C">
            <w:pPr>
              <w:spacing w:after="0" w:line="240" w:lineRule="auto"/>
              <w:jc w:val="center"/>
            </w:pPr>
            <w:r w:rsidRPr="00305E77">
              <w:rPr>
                <w:rStyle w:val="dn"/>
                <w:b/>
                <w:bCs/>
              </w:rPr>
              <w:t xml:space="preserve">Maximálně </w:t>
            </w:r>
            <w:r w:rsidR="00C10EC9" w:rsidRPr="00305E77">
              <w:rPr>
                <w:rStyle w:val="dn"/>
                <w:b/>
                <w:bCs/>
              </w:rPr>
              <w:t>5</w:t>
            </w:r>
            <w:r w:rsidRPr="00305E77">
              <w:rPr>
                <w:rStyle w:val="dn"/>
                <w:b/>
                <w:bCs/>
              </w:rPr>
              <w:t xml:space="preserve"> % z Ceny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8C" w14:textId="77777777" w:rsidR="0025189E" w:rsidRPr="0092017E" w:rsidRDefault="00FC2E1C">
            <w:pPr>
              <w:spacing w:after="0" w:line="240" w:lineRule="auto"/>
              <w:jc w:val="center"/>
            </w:pPr>
            <w:r w:rsidRPr="0092017E">
              <w:rPr>
                <w:rStyle w:val="dn"/>
              </w:rPr>
              <w:t>Dle čl. 5.7 Smlouvy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1888D" w14:textId="77777777" w:rsidR="0025189E" w:rsidRPr="0092017E" w:rsidRDefault="00FC2E1C">
            <w:pPr>
              <w:spacing w:after="0" w:line="240" w:lineRule="auto"/>
              <w:jc w:val="center"/>
            </w:pPr>
            <w:r w:rsidRPr="00B6685E">
              <w:rPr>
                <w:rStyle w:val="dn"/>
                <w:b/>
                <w:bCs/>
              </w:rPr>
              <w:t>[</w:t>
            </w:r>
            <w:r w:rsidRPr="00305E77">
              <w:rPr>
                <w:rStyle w:val="dn"/>
                <w:i/>
                <w:iCs/>
                <w:highlight w:val="green"/>
                <w:shd w:val="clear" w:color="auto" w:fill="FFFF00"/>
              </w:rPr>
              <w:t>DOPLNÍ DODAVATEL</w:t>
            </w:r>
            <w:r w:rsidRPr="00B6685E">
              <w:rPr>
                <w:rStyle w:val="dn"/>
                <w:b/>
                <w:bCs/>
              </w:rPr>
              <w:t>] K</w:t>
            </w:r>
            <w:r w:rsidRPr="0092017E">
              <w:rPr>
                <w:rStyle w:val="dn"/>
                <w:b/>
                <w:bCs/>
              </w:rPr>
              <w:t>č bez DPH</w:t>
            </w:r>
          </w:p>
        </w:tc>
      </w:tr>
      <w:tr w:rsidR="0025189E" w:rsidRPr="0092017E" w14:paraId="6A018894" w14:textId="77777777">
        <w:trPr>
          <w:trHeight w:val="183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8F" w14:textId="77777777" w:rsidR="0025189E" w:rsidRPr="00305E77" w:rsidRDefault="00FC2E1C">
            <w:pPr>
              <w:spacing w:after="0" w:line="240" w:lineRule="auto"/>
              <w:jc w:val="center"/>
              <w:rPr>
                <w:rStyle w:val="dn"/>
              </w:rPr>
            </w:pPr>
            <w:r w:rsidRPr="00305E77">
              <w:rPr>
                <w:rStyle w:val="dn"/>
              </w:rPr>
              <w:t>Vypracování Dokumentace pro provádění stavby, její převzetí ze strany Objednatele, odstranění všech vad reklamovaných Objednatelem (</w:t>
            </w:r>
            <w:r w:rsidRPr="00305E77">
              <w:rPr>
                <w:rStyle w:val="dn"/>
                <w:b/>
                <w:bCs/>
              </w:rPr>
              <w:t>Milník 3</w:t>
            </w:r>
            <w:r w:rsidRPr="00305E77">
              <w:rPr>
                <w:rStyle w:val="dn"/>
              </w:rPr>
              <w:t>)</w:t>
            </w:r>
          </w:p>
          <w:p w14:paraId="6A018890" w14:textId="77777777" w:rsidR="0025189E" w:rsidRPr="00305E77" w:rsidRDefault="0025189E">
            <w:pPr>
              <w:spacing w:after="0" w:line="240" w:lineRule="auto"/>
              <w:jc w:val="center"/>
              <w:rPr>
                <w:rStyle w:val="dn"/>
              </w:rPr>
            </w:pPr>
          </w:p>
          <w:p w14:paraId="6A018891" w14:textId="7F37DEA0" w:rsidR="0025189E" w:rsidRPr="00305E77" w:rsidRDefault="00FC2E1C">
            <w:pPr>
              <w:spacing w:after="0" w:line="240" w:lineRule="auto"/>
              <w:jc w:val="center"/>
            </w:pPr>
            <w:r w:rsidRPr="00305E77">
              <w:rPr>
                <w:rStyle w:val="dn"/>
                <w:b/>
                <w:bCs/>
              </w:rPr>
              <w:t xml:space="preserve">Maximálně </w:t>
            </w:r>
            <w:r w:rsidR="00B52548" w:rsidRPr="00305E77">
              <w:rPr>
                <w:rStyle w:val="dn"/>
                <w:b/>
                <w:bCs/>
              </w:rPr>
              <w:t>2</w:t>
            </w:r>
            <w:r w:rsidRPr="00305E77">
              <w:rPr>
                <w:rStyle w:val="dn"/>
                <w:b/>
                <w:bCs/>
              </w:rPr>
              <w:t xml:space="preserve"> % z Ceny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92" w14:textId="77777777" w:rsidR="0025189E" w:rsidRPr="0092017E" w:rsidRDefault="00FC2E1C">
            <w:pPr>
              <w:spacing w:after="0" w:line="240" w:lineRule="auto"/>
              <w:jc w:val="center"/>
            </w:pPr>
            <w:r w:rsidRPr="0092017E">
              <w:rPr>
                <w:rStyle w:val="dn"/>
              </w:rPr>
              <w:t>Dle čl. 5.7 Smlouvy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18893" w14:textId="77777777" w:rsidR="0025189E" w:rsidRPr="0092017E" w:rsidRDefault="00FC2E1C">
            <w:pPr>
              <w:spacing w:after="0" w:line="240" w:lineRule="auto"/>
              <w:jc w:val="center"/>
            </w:pPr>
            <w:r w:rsidRPr="00B6685E">
              <w:rPr>
                <w:rStyle w:val="dn"/>
                <w:b/>
                <w:bCs/>
              </w:rPr>
              <w:t>[</w:t>
            </w:r>
            <w:r w:rsidRPr="00305E77">
              <w:rPr>
                <w:rStyle w:val="dn"/>
                <w:i/>
                <w:iCs/>
                <w:highlight w:val="green"/>
                <w:shd w:val="clear" w:color="auto" w:fill="FFFF00"/>
              </w:rPr>
              <w:t>DOPLNÍ DODAVATEL</w:t>
            </w:r>
            <w:r w:rsidRPr="00B6685E">
              <w:rPr>
                <w:rStyle w:val="dn"/>
                <w:b/>
                <w:bCs/>
              </w:rPr>
              <w:t>] K</w:t>
            </w:r>
            <w:r w:rsidRPr="0092017E">
              <w:rPr>
                <w:rStyle w:val="dn"/>
                <w:b/>
                <w:bCs/>
              </w:rPr>
              <w:t>č bez DPH</w:t>
            </w:r>
          </w:p>
        </w:tc>
      </w:tr>
      <w:tr w:rsidR="00AA3938" w:rsidRPr="0092017E" w14:paraId="58CDDDE7" w14:textId="77777777" w:rsidTr="00B6685E">
        <w:trPr>
          <w:trHeight w:val="567"/>
          <w:jc w:val="center"/>
        </w:trPr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8A1A3" w14:textId="07FA4422" w:rsidR="00AA3938" w:rsidRPr="00B6685E" w:rsidRDefault="00AA3938">
            <w:pPr>
              <w:spacing w:after="0" w:line="240" w:lineRule="auto"/>
              <w:jc w:val="center"/>
              <w:rPr>
                <w:rStyle w:val="dn"/>
                <w:b/>
                <w:bCs/>
                <w:i/>
                <w:iCs/>
              </w:rPr>
            </w:pPr>
            <w:r>
              <w:rPr>
                <w:rStyle w:val="dn"/>
                <w:b/>
                <w:bCs/>
                <w:i/>
                <w:iCs/>
              </w:rPr>
              <w:t xml:space="preserve">Cena díla za Milníky 1 až 3 nepřesáhne v součtu </w:t>
            </w:r>
            <w:r w:rsidRPr="00305E77">
              <w:rPr>
                <w:rStyle w:val="dn"/>
                <w:b/>
                <w:bCs/>
                <w:i/>
                <w:iCs/>
              </w:rPr>
              <w:t>maximálně 7 % Ceny</w:t>
            </w:r>
          </w:p>
        </w:tc>
      </w:tr>
      <w:tr w:rsidR="0025189E" w:rsidRPr="0092017E" w14:paraId="6A01889B" w14:textId="77777777">
        <w:trPr>
          <w:trHeight w:val="131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95" w14:textId="77777777" w:rsidR="0025189E" w:rsidRPr="0092017E" w:rsidRDefault="00FC2E1C">
            <w:pPr>
              <w:spacing w:after="0" w:line="240" w:lineRule="auto"/>
              <w:jc w:val="center"/>
              <w:rPr>
                <w:rStyle w:val="dn"/>
              </w:rPr>
            </w:pPr>
            <w:r w:rsidRPr="0092017E">
              <w:rPr>
                <w:rStyle w:val="dn"/>
              </w:rPr>
              <w:t>Demolice dvou stávajících hal na posypov</w:t>
            </w:r>
            <w:r w:rsidRPr="00B6685E">
              <w:rPr>
                <w:rStyle w:val="dn"/>
              </w:rPr>
              <w:t>é materi</w:t>
            </w:r>
            <w:r w:rsidRPr="0092017E">
              <w:rPr>
                <w:rStyle w:val="dn"/>
              </w:rPr>
              <w:t>á</w:t>
            </w:r>
            <w:r w:rsidRPr="00B6685E">
              <w:rPr>
                <w:rStyle w:val="dn"/>
              </w:rPr>
              <w:t>ly</w:t>
            </w:r>
          </w:p>
          <w:p w14:paraId="6A018896" w14:textId="77777777" w:rsidR="0025189E" w:rsidRPr="0092017E" w:rsidRDefault="00FC2E1C">
            <w:pPr>
              <w:spacing w:after="0" w:line="240" w:lineRule="auto"/>
              <w:jc w:val="center"/>
              <w:rPr>
                <w:rStyle w:val="dn"/>
              </w:rPr>
            </w:pPr>
            <w:r w:rsidRPr="0092017E">
              <w:rPr>
                <w:rStyle w:val="dn"/>
              </w:rPr>
              <w:t>(</w:t>
            </w:r>
            <w:r w:rsidRPr="0092017E">
              <w:rPr>
                <w:rStyle w:val="dn"/>
                <w:b/>
                <w:bCs/>
              </w:rPr>
              <w:t>Milník 4</w:t>
            </w:r>
            <w:r w:rsidRPr="0092017E">
              <w:rPr>
                <w:rStyle w:val="dn"/>
              </w:rPr>
              <w:t>)</w:t>
            </w:r>
          </w:p>
          <w:p w14:paraId="6A018897" w14:textId="77777777" w:rsidR="0025189E" w:rsidRPr="0092017E" w:rsidRDefault="0025189E">
            <w:pPr>
              <w:spacing w:after="0" w:line="240" w:lineRule="auto"/>
              <w:jc w:val="center"/>
              <w:rPr>
                <w:rStyle w:val="dn"/>
              </w:rPr>
            </w:pPr>
          </w:p>
          <w:p w14:paraId="6A018898" w14:textId="77777777" w:rsidR="0025189E" w:rsidRPr="0092017E" w:rsidRDefault="00FC2E1C">
            <w:pPr>
              <w:spacing w:after="0" w:line="240" w:lineRule="auto"/>
              <w:jc w:val="center"/>
            </w:pPr>
            <w:r w:rsidRPr="00305E77">
              <w:rPr>
                <w:rStyle w:val="dn"/>
                <w:b/>
                <w:bCs/>
              </w:rPr>
              <w:t>Maximálně 5 % z Ceny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99" w14:textId="77777777" w:rsidR="0025189E" w:rsidRPr="0092017E" w:rsidRDefault="00FC2E1C">
            <w:pPr>
              <w:spacing w:after="0" w:line="240" w:lineRule="auto"/>
              <w:jc w:val="center"/>
            </w:pPr>
            <w:r w:rsidRPr="0092017E">
              <w:rPr>
                <w:rStyle w:val="dn"/>
              </w:rPr>
              <w:t>Dle čl. 5.7 Smlouvy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1889A" w14:textId="77777777" w:rsidR="0025189E" w:rsidRPr="0092017E" w:rsidRDefault="00FC2E1C">
            <w:pPr>
              <w:spacing w:after="0" w:line="240" w:lineRule="auto"/>
              <w:jc w:val="center"/>
            </w:pPr>
            <w:r w:rsidRPr="00B6685E">
              <w:rPr>
                <w:rStyle w:val="dn"/>
                <w:b/>
                <w:bCs/>
              </w:rPr>
              <w:t>[</w:t>
            </w:r>
            <w:r w:rsidRPr="00305E77">
              <w:rPr>
                <w:rStyle w:val="dn"/>
                <w:i/>
                <w:iCs/>
                <w:highlight w:val="green"/>
                <w:shd w:val="clear" w:color="auto" w:fill="FFFF00"/>
              </w:rPr>
              <w:t>DOPLNÍ DODAVATEL</w:t>
            </w:r>
            <w:r w:rsidRPr="00B6685E">
              <w:rPr>
                <w:rStyle w:val="dn"/>
                <w:b/>
                <w:bCs/>
              </w:rPr>
              <w:t>] K</w:t>
            </w:r>
            <w:r w:rsidRPr="0092017E">
              <w:rPr>
                <w:rStyle w:val="dn"/>
                <w:b/>
                <w:bCs/>
              </w:rPr>
              <w:t>č bez DPH</w:t>
            </w:r>
          </w:p>
        </w:tc>
      </w:tr>
      <w:tr w:rsidR="0025189E" w:rsidRPr="0092017E" w14:paraId="6A0188A2" w14:textId="77777777">
        <w:trPr>
          <w:trHeight w:val="15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9C" w14:textId="77777777" w:rsidR="0025189E" w:rsidRPr="0092017E" w:rsidRDefault="00FC2E1C">
            <w:pPr>
              <w:spacing w:after="0" w:line="240" w:lineRule="auto"/>
              <w:jc w:val="center"/>
              <w:rPr>
                <w:rStyle w:val="dn"/>
              </w:rPr>
            </w:pPr>
            <w:r w:rsidRPr="0092017E">
              <w:rPr>
                <w:rStyle w:val="dn"/>
              </w:rPr>
              <w:t>Realizace základov</w:t>
            </w:r>
            <w:r w:rsidRPr="00B6685E">
              <w:rPr>
                <w:rStyle w:val="dn"/>
              </w:rPr>
              <w:t xml:space="preserve">é </w:t>
            </w:r>
            <w:r w:rsidRPr="0092017E">
              <w:rPr>
                <w:rStyle w:val="dn"/>
              </w:rPr>
              <w:t>desky pro výstavbu nov</w:t>
            </w:r>
            <w:r w:rsidRPr="00B6685E">
              <w:rPr>
                <w:rStyle w:val="dn"/>
              </w:rPr>
              <w:t xml:space="preserve">é </w:t>
            </w:r>
            <w:r w:rsidRPr="0092017E">
              <w:rPr>
                <w:rStyle w:val="dn"/>
              </w:rPr>
              <w:t>haly na posypov</w:t>
            </w:r>
            <w:r w:rsidRPr="00B6685E">
              <w:rPr>
                <w:rStyle w:val="dn"/>
              </w:rPr>
              <w:t>é materi</w:t>
            </w:r>
            <w:r w:rsidRPr="0092017E">
              <w:rPr>
                <w:rStyle w:val="dn"/>
              </w:rPr>
              <w:t>á</w:t>
            </w:r>
            <w:r w:rsidRPr="00B6685E">
              <w:rPr>
                <w:rStyle w:val="dn"/>
              </w:rPr>
              <w:t>ly</w:t>
            </w:r>
          </w:p>
          <w:p w14:paraId="6A01889D" w14:textId="77777777" w:rsidR="0025189E" w:rsidRPr="0092017E" w:rsidRDefault="00FC2E1C">
            <w:pPr>
              <w:spacing w:after="0" w:line="240" w:lineRule="auto"/>
              <w:jc w:val="center"/>
              <w:rPr>
                <w:rStyle w:val="dn"/>
              </w:rPr>
            </w:pPr>
            <w:r w:rsidRPr="0092017E">
              <w:rPr>
                <w:rStyle w:val="dn"/>
              </w:rPr>
              <w:t>(</w:t>
            </w:r>
            <w:r w:rsidRPr="0092017E">
              <w:rPr>
                <w:rStyle w:val="dn"/>
                <w:b/>
                <w:bCs/>
              </w:rPr>
              <w:t>Milník 5</w:t>
            </w:r>
            <w:r w:rsidRPr="0092017E">
              <w:rPr>
                <w:rStyle w:val="dn"/>
              </w:rPr>
              <w:t>)</w:t>
            </w:r>
          </w:p>
          <w:p w14:paraId="6A01889E" w14:textId="77777777" w:rsidR="0025189E" w:rsidRPr="0092017E" w:rsidRDefault="0025189E">
            <w:pPr>
              <w:spacing w:after="0" w:line="240" w:lineRule="auto"/>
              <w:jc w:val="center"/>
              <w:rPr>
                <w:rStyle w:val="dn"/>
              </w:rPr>
            </w:pPr>
          </w:p>
          <w:p w14:paraId="6A01889F" w14:textId="77777777" w:rsidR="0025189E" w:rsidRPr="0092017E" w:rsidRDefault="00FC2E1C">
            <w:pPr>
              <w:spacing w:after="0" w:line="240" w:lineRule="auto"/>
              <w:jc w:val="center"/>
            </w:pPr>
            <w:r w:rsidRPr="00305E77">
              <w:rPr>
                <w:rStyle w:val="dn"/>
                <w:b/>
                <w:bCs/>
              </w:rPr>
              <w:t>Maximálně 20 % z Ceny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A0" w14:textId="77777777" w:rsidR="0025189E" w:rsidRPr="0092017E" w:rsidRDefault="00FC2E1C">
            <w:pPr>
              <w:spacing w:after="0" w:line="240" w:lineRule="auto"/>
              <w:jc w:val="center"/>
            </w:pPr>
            <w:r w:rsidRPr="0092017E">
              <w:rPr>
                <w:rStyle w:val="dn"/>
              </w:rPr>
              <w:t>Dle čl. 5.7 Smlouvy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188A1" w14:textId="77777777" w:rsidR="0025189E" w:rsidRPr="0092017E" w:rsidRDefault="00FC2E1C">
            <w:pPr>
              <w:spacing w:after="0" w:line="240" w:lineRule="auto"/>
              <w:jc w:val="center"/>
            </w:pPr>
            <w:r w:rsidRPr="00B6685E">
              <w:rPr>
                <w:rStyle w:val="dn"/>
                <w:b/>
                <w:bCs/>
              </w:rPr>
              <w:t>[</w:t>
            </w:r>
            <w:r w:rsidRPr="00305E77">
              <w:rPr>
                <w:rStyle w:val="dn"/>
                <w:i/>
                <w:iCs/>
                <w:highlight w:val="green"/>
                <w:shd w:val="clear" w:color="auto" w:fill="FFFF00"/>
              </w:rPr>
              <w:t>DOPLNÍ DODAVATEL</w:t>
            </w:r>
            <w:r w:rsidRPr="00B6685E">
              <w:rPr>
                <w:rStyle w:val="dn"/>
                <w:b/>
                <w:bCs/>
              </w:rPr>
              <w:t>] K</w:t>
            </w:r>
            <w:r w:rsidRPr="0092017E">
              <w:rPr>
                <w:rStyle w:val="dn"/>
                <w:b/>
                <w:bCs/>
              </w:rPr>
              <w:t>č bez DPH</w:t>
            </w:r>
          </w:p>
        </w:tc>
      </w:tr>
      <w:tr w:rsidR="0025189E" w:rsidRPr="0092017E" w14:paraId="6A0188A9" w14:textId="77777777">
        <w:trPr>
          <w:trHeight w:val="209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9FD76" w14:textId="77777777" w:rsidR="001F2EDF" w:rsidRPr="0092017E" w:rsidRDefault="001F2EDF" w:rsidP="001F2EDF">
            <w:pPr>
              <w:spacing w:after="0" w:line="240" w:lineRule="auto"/>
              <w:jc w:val="center"/>
              <w:rPr>
                <w:rStyle w:val="dn"/>
              </w:rPr>
            </w:pPr>
            <w:r>
              <w:rPr>
                <w:rStyle w:val="dn"/>
              </w:rPr>
              <w:t xml:space="preserve">Stavební dokončení </w:t>
            </w:r>
            <w:proofErr w:type="gramStart"/>
            <w:r>
              <w:rPr>
                <w:rStyle w:val="dn"/>
              </w:rPr>
              <w:t>haly - r</w:t>
            </w:r>
            <w:r w:rsidRPr="0092017E">
              <w:rPr>
                <w:rStyle w:val="dn"/>
              </w:rPr>
              <w:t>ealizac</w:t>
            </w:r>
            <w:r>
              <w:rPr>
                <w:rStyle w:val="dn"/>
              </w:rPr>
              <w:t>e</w:t>
            </w:r>
            <w:proofErr w:type="gramEnd"/>
            <w:r w:rsidRPr="0092017E">
              <w:rPr>
                <w:rStyle w:val="dn"/>
              </w:rPr>
              <w:t xml:space="preserve"> skeletu budovy, resp. nov</w:t>
            </w:r>
            <w:r w:rsidRPr="00B6685E">
              <w:rPr>
                <w:rStyle w:val="dn"/>
              </w:rPr>
              <w:t xml:space="preserve">é </w:t>
            </w:r>
            <w:r w:rsidRPr="0092017E">
              <w:rPr>
                <w:rStyle w:val="dn"/>
              </w:rPr>
              <w:t>haly na posypov</w:t>
            </w:r>
            <w:r w:rsidRPr="00B6685E">
              <w:rPr>
                <w:rStyle w:val="dn"/>
              </w:rPr>
              <w:t>é materi</w:t>
            </w:r>
            <w:r w:rsidRPr="0092017E">
              <w:rPr>
                <w:rStyle w:val="dn"/>
              </w:rPr>
              <w:t>ály, včetně dokončení střešní konstrukce a veškerých asfaltových ploch</w:t>
            </w:r>
            <w:r>
              <w:rPr>
                <w:rStyle w:val="dn"/>
              </w:rPr>
              <w:t xml:space="preserve"> a včetně prokazatelného podání žádosti o vydání Povolení předčasného užívání Stavby na příslušný úřad</w:t>
            </w:r>
          </w:p>
          <w:p w14:paraId="6A0188A4" w14:textId="77777777" w:rsidR="0025189E" w:rsidRPr="0092017E" w:rsidRDefault="00FC2E1C">
            <w:pPr>
              <w:spacing w:after="0" w:line="240" w:lineRule="auto"/>
              <w:jc w:val="center"/>
              <w:rPr>
                <w:rStyle w:val="dn"/>
              </w:rPr>
            </w:pPr>
            <w:r w:rsidRPr="0092017E">
              <w:rPr>
                <w:rStyle w:val="dn"/>
              </w:rPr>
              <w:t>(</w:t>
            </w:r>
            <w:r w:rsidRPr="0092017E">
              <w:rPr>
                <w:rStyle w:val="dn"/>
                <w:b/>
                <w:bCs/>
              </w:rPr>
              <w:t>Milník 6</w:t>
            </w:r>
            <w:r w:rsidRPr="0092017E">
              <w:rPr>
                <w:rStyle w:val="dn"/>
              </w:rPr>
              <w:t>)</w:t>
            </w:r>
          </w:p>
          <w:p w14:paraId="6A0188A5" w14:textId="77777777" w:rsidR="0025189E" w:rsidRPr="0092017E" w:rsidRDefault="0025189E">
            <w:pPr>
              <w:spacing w:after="0" w:line="240" w:lineRule="auto"/>
              <w:jc w:val="center"/>
              <w:rPr>
                <w:rStyle w:val="dn"/>
              </w:rPr>
            </w:pPr>
          </w:p>
          <w:p w14:paraId="6A0188A6" w14:textId="1D649EE8" w:rsidR="0025189E" w:rsidRPr="0092017E" w:rsidRDefault="00FC2E1C">
            <w:pPr>
              <w:spacing w:after="0" w:line="240" w:lineRule="auto"/>
              <w:jc w:val="center"/>
            </w:pPr>
            <w:r w:rsidRPr="00B6685E">
              <w:rPr>
                <w:rStyle w:val="dn"/>
                <w:b/>
                <w:bCs/>
              </w:rPr>
              <w:t>Maxim</w:t>
            </w:r>
            <w:r w:rsidRPr="00305E77">
              <w:rPr>
                <w:rStyle w:val="dn"/>
                <w:b/>
                <w:bCs/>
              </w:rPr>
              <w:t xml:space="preserve">álně </w:t>
            </w:r>
            <w:r w:rsidR="006240FF" w:rsidRPr="00305E77">
              <w:rPr>
                <w:rStyle w:val="dn"/>
                <w:b/>
                <w:bCs/>
              </w:rPr>
              <w:t>4</w:t>
            </w:r>
            <w:r w:rsidRPr="00305E77">
              <w:rPr>
                <w:rStyle w:val="dn"/>
                <w:b/>
                <w:bCs/>
              </w:rPr>
              <w:t>5 % z Ce</w:t>
            </w:r>
            <w:r w:rsidRPr="0092017E">
              <w:rPr>
                <w:rStyle w:val="dn"/>
                <w:b/>
                <w:bCs/>
              </w:rPr>
              <w:t>ny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A7" w14:textId="77777777" w:rsidR="0025189E" w:rsidRPr="0092017E" w:rsidRDefault="00FC2E1C">
            <w:pPr>
              <w:spacing w:after="0" w:line="240" w:lineRule="auto"/>
              <w:jc w:val="center"/>
            </w:pPr>
            <w:r w:rsidRPr="0092017E">
              <w:rPr>
                <w:rStyle w:val="dn"/>
              </w:rPr>
              <w:t>Dle čl. 5.7 Smlouvy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188A8" w14:textId="77777777" w:rsidR="0025189E" w:rsidRPr="0092017E" w:rsidRDefault="00FC2E1C">
            <w:pPr>
              <w:spacing w:after="0" w:line="240" w:lineRule="auto"/>
              <w:jc w:val="center"/>
            </w:pPr>
            <w:r w:rsidRPr="00B6685E">
              <w:rPr>
                <w:rStyle w:val="dn"/>
                <w:b/>
                <w:bCs/>
              </w:rPr>
              <w:t>[</w:t>
            </w:r>
            <w:r w:rsidRPr="00305E77">
              <w:rPr>
                <w:rStyle w:val="dn"/>
                <w:i/>
                <w:iCs/>
                <w:highlight w:val="green"/>
                <w:shd w:val="clear" w:color="auto" w:fill="FFFF00"/>
              </w:rPr>
              <w:t>DOPLNÍ DODAVATEL</w:t>
            </w:r>
            <w:r w:rsidRPr="00305E77">
              <w:rPr>
                <w:rStyle w:val="dn"/>
                <w:b/>
                <w:bCs/>
                <w:highlight w:val="green"/>
              </w:rPr>
              <w:t>]</w:t>
            </w:r>
            <w:r w:rsidRPr="00B6685E">
              <w:rPr>
                <w:rStyle w:val="dn"/>
                <w:b/>
                <w:bCs/>
              </w:rPr>
              <w:t xml:space="preserve"> K</w:t>
            </w:r>
            <w:r w:rsidRPr="0092017E">
              <w:rPr>
                <w:rStyle w:val="dn"/>
                <w:b/>
                <w:bCs/>
              </w:rPr>
              <w:t>č bez DPH</w:t>
            </w:r>
          </w:p>
        </w:tc>
      </w:tr>
      <w:tr w:rsidR="0025189E" w:rsidRPr="0092017E" w14:paraId="6A0188AE" w14:textId="77777777">
        <w:trPr>
          <w:trHeight w:val="184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AA" w14:textId="77777777" w:rsidR="0025189E" w:rsidRPr="0092017E" w:rsidRDefault="00FC2E1C">
            <w:pPr>
              <w:spacing w:after="0" w:line="240" w:lineRule="auto"/>
              <w:jc w:val="center"/>
              <w:rPr>
                <w:rStyle w:val="dn"/>
              </w:rPr>
            </w:pPr>
            <w:r w:rsidRPr="0092017E">
              <w:rPr>
                <w:rStyle w:val="dn"/>
              </w:rPr>
              <w:lastRenderedPageBreak/>
              <w:t>Dokončení a převzetí Díla Objednatelem (včetně vypracování Dokumentace skutečn</w:t>
            </w:r>
            <w:r w:rsidRPr="00B6685E">
              <w:rPr>
                <w:rStyle w:val="dn"/>
              </w:rPr>
              <w:t>é</w:t>
            </w:r>
            <w:r w:rsidRPr="0092017E">
              <w:rPr>
                <w:rStyle w:val="dn"/>
              </w:rPr>
              <w:t>ho provedení stavby a nabytí právní moci Kolaudačního rozhodnutí</w:t>
            </w:r>
          </w:p>
          <w:p w14:paraId="6A0188AB" w14:textId="77777777" w:rsidR="0025189E" w:rsidRPr="0092017E" w:rsidRDefault="00FC2E1C">
            <w:pPr>
              <w:spacing w:after="0" w:line="240" w:lineRule="auto"/>
              <w:jc w:val="center"/>
            </w:pPr>
            <w:r w:rsidRPr="0092017E">
              <w:rPr>
                <w:rStyle w:val="dn"/>
              </w:rPr>
              <w:t>(</w:t>
            </w:r>
            <w:r w:rsidRPr="0092017E">
              <w:rPr>
                <w:rStyle w:val="dn"/>
                <w:b/>
                <w:bCs/>
              </w:rPr>
              <w:t>Milník 7</w:t>
            </w:r>
            <w:r w:rsidRPr="0092017E">
              <w:rPr>
                <w:rStyle w:val="dn"/>
              </w:rPr>
              <w:t>)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188AC" w14:textId="77777777" w:rsidR="0025189E" w:rsidRPr="0092017E" w:rsidRDefault="00FC2E1C">
            <w:pPr>
              <w:spacing w:after="0" w:line="240" w:lineRule="auto"/>
              <w:jc w:val="center"/>
            </w:pPr>
            <w:r w:rsidRPr="0092017E">
              <w:rPr>
                <w:rStyle w:val="dn"/>
              </w:rPr>
              <w:t>Dle čl. 5.7 Smlouvy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188AD" w14:textId="77777777" w:rsidR="0025189E" w:rsidRPr="0092017E" w:rsidRDefault="00FC2E1C">
            <w:pPr>
              <w:spacing w:after="0" w:line="240" w:lineRule="auto"/>
              <w:jc w:val="center"/>
            </w:pPr>
            <w:r w:rsidRPr="00B6685E">
              <w:rPr>
                <w:rStyle w:val="dn"/>
                <w:b/>
                <w:bCs/>
              </w:rPr>
              <w:t>[</w:t>
            </w:r>
            <w:r w:rsidRPr="00305E77">
              <w:rPr>
                <w:rStyle w:val="dn"/>
                <w:i/>
                <w:iCs/>
                <w:highlight w:val="green"/>
                <w:shd w:val="clear" w:color="auto" w:fill="FFFF00"/>
              </w:rPr>
              <w:t>DOPLNÍ DODAVATEL</w:t>
            </w:r>
            <w:r w:rsidRPr="00B6685E">
              <w:rPr>
                <w:rStyle w:val="dn"/>
                <w:b/>
                <w:bCs/>
              </w:rPr>
              <w:t>] K</w:t>
            </w:r>
            <w:r w:rsidRPr="0092017E">
              <w:rPr>
                <w:rStyle w:val="dn"/>
                <w:b/>
                <w:bCs/>
              </w:rPr>
              <w:t>č bez DPH</w:t>
            </w:r>
          </w:p>
        </w:tc>
      </w:tr>
      <w:tr w:rsidR="0025189E" w:rsidRPr="0092017E" w14:paraId="6A0188B1" w14:textId="77777777">
        <w:trPr>
          <w:trHeight w:val="565"/>
          <w:jc w:val="center"/>
        </w:trPr>
        <w:tc>
          <w:tcPr>
            <w:tcW w:w="921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188AF" w14:textId="77777777" w:rsidR="0025189E" w:rsidRPr="0092017E" w:rsidRDefault="00FC2E1C">
            <w:pPr>
              <w:spacing w:after="0" w:line="240" w:lineRule="auto"/>
              <w:jc w:val="center"/>
              <w:rPr>
                <w:rStyle w:val="dn"/>
                <w:b/>
                <w:bCs/>
              </w:rPr>
            </w:pPr>
            <w:r w:rsidRPr="00B6685E">
              <w:rPr>
                <w:rStyle w:val="dn"/>
                <w:b/>
                <w:bCs/>
              </w:rPr>
              <w:t>CENA CELKEM:</w:t>
            </w:r>
          </w:p>
          <w:p w14:paraId="6A0188B0" w14:textId="77777777" w:rsidR="0025189E" w:rsidRPr="0092017E" w:rsidRDefault="00FC2E1C">
            <w:pPr>
              <w:spacing w:after="0" w:line="240" w:lineRule="auto"/>
              <w:jc w:val="center"/>
            </w:pPr>
            <w:r w:rsidRPr="00B6685E">
              <w:rPr>
                <w:rStyle w:val="dn"/>
                <w:b/>
                <w:bCs/>
              </w:rPr>
              <w:t>[</w:t>
            </w:r>
            <w:r w:rsidRPr="00305E77">
              <w:rPr>
                <w:rStyle w:val="dn"/>
                <w:i/>
                <w:iCs/>
                <w:highlight w:val="green"/>
                <w:shd w:val="clear" w:color="auto" w:fill="FFFF00"/>
              </w:rPr>
              <w:t>DOPLNÍ DODAVATEL</w:t>
            </w:r>
            <w:r w:rsidRPr="00B6685E">
              <w:rPr>
                <w:rStyle w:val="dn"/>
                <w:b/>
                <w:bCs/>
              </w:rPr>
              <w:t>] K</w:t>
            </w:r>
            <w:r w:rsidRPr="0092017E">
              <w:rPr>
                <w:rStyle w:val="dn"/>
                <w:b/>
                <w:bCs/>
              </w:rPr>
              <w:t>č bez DPH</w:t>
            </w:r>
          </w:p>
        </w:tc>
      </w:tr>
    </w:tbl>
    <w:p w14:paraId="6A0188B2" w14:textId="77777777" w:rsidR="0025189E" w:rsidRPr="00B6685E" w:rsidRDefault="0025189E">
      <w:pPr>
        <w:pStyle w:val="Nadpis1"/>
        <w:widowControl w:val="0"/>
        <w:spacing w:before="240" w:line="240" w:lineRule="auto"/>
        <w:jc w:val="center"/>
        <w:rPr>
          <w:lang w:val="cs-CZ"/>
        </w:rPr>
      </w:pPr>
    </w:p>
    <w:p w14:paraId="6A0188B3" w14:textId="77777777" w:rsidR="0025189E" w:rsidRPr="0092017E" w:rsidRDefault="0025189E">
      <w:pPr>
        <w:jc w:val="center"/>
        <w:rPr>
          <w:rStyle w:val="dn"/>
          <w:i/>
          <w:iCs/>
        </w:rPr>
      </w:pPr>
    </w:p>
    <w:p w14:paraId="6A0188B4" w14:textId="75779F54" w:rsidR="00D62461" w:rsidRDefault="00D62461">
      <w:pPr>
        <w:spacing w:after="0" w:line="240" w:lineRule="auto"/>
        <w:rPr>
          <w:rStyle w:val="dn"/>
          <w:i/>
          <w:iCs/>
        </w:rPr>
      </w:pPr>
      <w:r>
        <w:rPr>
          <w:rStyle w:val="dn"/>
          <w:i/>
          <w:iCs/>
        </w:rPr>
        <w:br w:type="page"/>
      </w:r>
    </w:p>
    <w:p w14:paraId="6A0188B5" w14:textId="77777777" w:rsidR="0025189E" w:rsidRPr="00B6685E" w:rsidRDefault="00FC2E1C">
      <w:pPr>
        <w:pStyle w:val="Nadpis1"/>
        <w:spacing w:before="240"/>
        <w:jc w:val="center"/>
        <w:rPr>
          <w:rStyle w:val="dn"/>
          <w:rFonts w:ascii="Calibri" w:eastAsia="Calibri" w:hAnsi="Calibri" w:cs="Calibri"/>
          <w:color w:val="000000"/>
          <w:sz w:val="22"/>
          <w:szCs w:val="22"/>
          <w:u w:color="000000"/>
          <w:lang w:val="cs-CZ"/>
        </w:rPr>
      </w:pPr>
      <w:r w:rsidRPr="00B6685E">
        <w:rPr>
          <w:rStyle w:val="dn"/>
          <w:rFonts w:ascii="Calibri" w:hAnsi="Calibri"/>
          <w:color w:val="000000"/>
          <w:sz w:val="22"/>
          <w:szCs w:val="22"/>
          <w:u w:color="000000"/>
          <w:lang w:val="cs-CZ"/>
        </w:rPr>
        <w:lastRenderedPageBreak/>
        <w:t>PŘÍLOHA Č. 4 – SEZNAM PODDODAVATELŮ</w:t>
      </w:r>
    </w:p>
    <w:p w14:paraId="6A0188B6" w14:textId="3830EAA5" w:rsidR="0025189E" w:rsidRPr="0092017E" w:rsidRDefault="00FC2E1C">
      <w:pPr>
        <w:jc w:val="center"/>
        <w:rPr>
          <w:rStyle w:val="dn"/>
          <w:i/>
          <w:iCs/>
        </w:rPr>
      </w:pPr>
      <w:r w:rsidRPr="0092017E">
        <w:rPr>
          <w:rStyle w:val="dn"/>
          <w:i/>
          <w:iCs/>
        </w:rPr>
        <w:t>Bude doplněno dle nabídky vybran</w:t>
      </w:r>
      <w:r w:rsidRPr="00B6685E">
        <w:rPr>
          <w:rStyle w:val="dn"/>
          <w:i/>
          <w:iCs/>
        </w:rPr>
        <w:t>é</w:t>
      </w:r>
      <w:r w:rsidRPr="0092017E">
        <w:rPr>
          <w:rStyle w:val="dn"/>
          <w:i/>
          <w:iCs/>
        </w:rPr>
        <w:t>ho dodavatele.</w:t>
      </w:r>
    </w:p>
    <w:p w14:paraId="6A0188B7" w14:textId="66C31B8C" w:rsidR="0025189E" w:rsidRPr="0092017E" w:rsidRDefault="0025189E">
      <w:pPr>
        <w:jc w:val="center"/>
      </w:pPr>
    </w:p>
    <w:sectPr w:rsidR="0025189E" w:rsidRPr="0092017E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699D2" w14:textId="77777777" w:rsidR="003A03BB" w:rsidRDefault="003A03BB">
      <w:pPr>
        <w:spacing w:after="0" w:line="240" w:lineRule="auto"/>
      </w:pPr>
      <w:r>
        <w:separator/>
      </w:r>
    </w:p>
  </w:endnote>
  <w:endnote w:type="continuationSeparator" w:id="0">
    <w:p w14:paraId="5D73546C" w14:textId="77777777" w:rsidR="003A03BB" w:rsidRDefault="003A0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1890C" w14:textId="37DEDA55" w:rsidR="0025189E" w:rsidRDefault="00FC2E1C">
    <w:pPr>
      <w:pStyle w:val="Zpat"/>
      <w:tabs>
        <w:tab w:val="clear" w:pos="9072"/>
        <w:tab w:val="right" w:pos="9044"/>
      </w:tabs>
      <w:jc w:val="center"/>
    </w:pPr>
    <w:r>
      <w:rPr>
        <w:rFonts w:ascii="Calibri" w:hAnsi="Calibri"/>
        <w:b w:val="0"/>
        <w:bCs w:val="0"/>
        <w:color w:val="000000"/>
        <w:u w:color="000000"/>
      </w:rPr>
      <w:t xml:space="preserve">Stránka </w:t>
    </w:r>
    <w:r>
      <w:rPr>
        <w:rFonts w:ascii="Calibri" w:eastAsia="Calibri" w:hAnsi="Calibri" w:cs="Calibri"/>
        <w:b w:val="0"/>
        <w:bCs w:val="0"/>
        <w:color w:val="000000"/>
        <w:u w:color="000000"/>
      </w:rPr>
      <w:fldChar w:fldCharType="begin"/>
    </w:r>
    <w:r>
      <w:rPr>
        <w:rFonts w:ascii="Calibri" w:eastAsia="Calibri" w:hAnsi="Calibri" w:cs="Calibri"/>
        <w:b w:val="0"/>
        <w:bCs w:val="0"/>
        <w:color w:val="000000"/>
        <w:u w:color="000000"/>
      </w:rPr>
      <w:instrText xml:space="preserve"> PAGE </w:instrText>
    </w:r>
    <w:r>
      <w:rPr>
        <w:rFonts w:ascii="Calibri" w:eastAsia="Calibri" w:hAnsi="Calibri" w:cs="Calibri"/>
        <w:b w:val="0"/>
        <w:bCs w:val="0"/>
        <w:color w:val="000000"/>
        <w:u w:color="000000"/>
      </w:rPr>
      <w:fldChar w:fldCharType="separate"/>
    </w:r>
    <w:r w:rsidR="0092017E">
      <w:rPr>
        <w:rFonts w:ascii="Calibri" w:eastAsia="Calibri" w:hAnsi="Calibri" w:cs="Calibri"/>
        <w:b w:val="0"/>
        <w:bCs w:val="0"/>
        <w:noProof/>
        <w:color w:val="000000"/>
        <w:u w:color="000000"/>
      </w:rPr>
      <w:t>2</w:t>
    </w:r>
    <w:r>
      <w:rPr>
        <w:rFonts w:ascii="Calibri" w:eastAsia="Calibri" w:hAnsi="Calibri" w:cs="Calibri"/>
        <w:b w:val="0"/>
        <w:bCs w:val="0"/>
        <w:color w:val="000000"/>
        <w:u w:color="000000"/>
      </w:rPr>
      <w:fldChar w:fldCharType="end"/>
    </w:r>
    <w:r>
      <w:rPr>
        <w:rFonts w:ascii="Calibri" w:hAnsi="Calibri"/>
        <w:b w:val="0"/>
        <w:bCs w:val="0"/>
        <w:color w:val="000000"/>
        <w:u w:color="000000"/>
      </w:rPr>
      <w:t xml:space="preserve"> z </w:t>
    </w:r>
    <w:r>
      <w:rPr>
        <w:rFonts w:ascii="Calibri" w:eastAsia="Calibri" w:hAnsi="Calibri" w:cs="Calibri"/>
        <w:b w:val="0"/>
        <w:bCs w:val="0"/>
        <w:color w:val="000000"/>
        <w:u w:color="000000"/>
      </w:rPr>
      <w:fldChar w:fldCharType="begin"/>
    </w:r>
    <w:r>
      <w:rPr>
        <w:rFonts w:ascii="Calibri" w:eastAsia="Calibri" w:hAnsi="Calibri" w:cs="Calibri"/>
        <w:b w:val="0"/>
        <w:bCs w:val="0"/>
        <w:color w:val="000000"/>
        <w:u w:color="000000"/>
      </w:rPr>
      <w:instrText xml:space="preserve"> NUMPAGES </w:instrText>
    </w:r>
    <w:r>
      <w:rPr>
        <w:rFonts w:ascii="Calibri" w:eastAsia="Calibri" w:hAnsi="Calibri" w:cs="Calibri"/>
        <w:b w:val="0"/>
        <w:bCs w:val="0"/>
        <w:color w:val="000000"/>
        <w:u w:color="000000"/>
      </w:rPr>
      <w:fldChar w:fldCharType="separate"/>
    </w:r>
    <w:r w:rsidR="0092017E">
      <w:rPr>
        <w:rFonts w:ascii="Calibri" w:eastAsia="Calibri" w:hAnsi="Calibri" w:cs="Calibri"/>
        <w:b w:val="0"/>
        <w:bCs w:val="0"/>
        <w:noProof/>
        <w:color w:val="000000"/>
        <w:u w:color="000000"/>
      </w:rPr>
      <w:t>3</w:t>
    </w:r>
    <w:r>
      <w:rPr>
        <w:rFonts w:ascii="Calibri" w:eastAsia="Calibri" w:hAnsi="Calibri" w:cs="Calibri"/>
        <w:b w:val="0"/>
        <w:bCs w:val="0"/>
        <w:color w:val="000000"/>
        <w:u w:color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1890E" w14:textId="77777777" w:rsidR="0025189E" w:rsidRDefault="0025189E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FFFA0" w14:textId="77777777" w:rsidR="003A03BB" w:rsidRDefault="003A03BB">
      <w:pPr>
        <w:spacing w:after="0" w:line="240" w:lineRule="auto"/>
      </w:pPr>
      <w:r>
        <w:separator/>
      </w:r>
    </w:p>
  </w:footnote>
  <w:footnote w:type="continuationSeparator" w:id="0">
    <w:p w14:paraId="025E4FDC" w14:textId="77777777" w:rsidR="003A03BB" w:rsidRDefault="003A0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1890B" w14:textId="77777777" w:rsidR="0025189E" w:rsidRDefault="0025189E">
    <w:pPr>
      <w:pStyle w:val="Zhlavazpat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1890D" w14:textId="77777777" w:rsidR="0025189E" w:rsidRDefault="0025189E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5057A"/>
    <w:multiLevelType w:val="hybridMultilevel"/>
    <w:tmpl w:val="9E20BAFA"/>
    <w:numStyleLink w:val="Importovanstyl13"/>
  </w:abstractNum>
  <w:abstractNum w:abstractNumId="1" w15:restartNumberingAfterBreak="0">
    <w:nsid w:val="12236F77"/>
    <w:multiLevelType w:val="hybridMultilevel"/>
    <w:tmpl w:val="F6F00FEC"/>
    <w:styleLink w:val="Importovanstyl8"/>
    <w:lvl w:ilvl="0" w:tplc="301E6ECC">
      <w:start w:val="1"/>
      <w:numFmt w:val="lowerLetter"/>
      <w:suff w:val="nothing"/>
      <w:lvlText w:val="%1)"/>
      <w:lvlJc w:val="left"/>
      <w:pPr>
        <w:tabs>
          <w:tab w:val="left" w:pos="567"/>
          <w:tab w:val="left" w:pos="708"/>
        </w:tabs>
        <w:ind w:left="993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14BA0A">
      <w:start w:val="1"/>
      <w:numFmt w:val="lowerLetter"/>
      <w:suff w:val="nothing"/>
      <w:lvlText w:val="%2."/>
      <w:lvlJc w:val="left"/>
      <w:pPr>
        <w:tabs>
          <w:tab w:val="left" w:pos="567"/>
          <w:tab w:val="left" w:pos="708"/>
        </w:tabs>
        <w:ind w:left="1638" w:hanging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42DF50">
      <w:start w:val="1"/>
      <w:numFmt w:val="lowerRoman"/>
      <w:lvlText w:val="%3."/>
      <w:lvlJc w:val="left"/>
      <w:pPr>
        <w:tabs>
          <w:tab w:val="left" w:pos="567"/>
          <w:tab w:val="left" w:pos="708"/>
          <w:tab w:val="num" w:pos="2073"/>
        </w:tabs>
        <w:ind w:left="2358" w:hanging="10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28198E">
      <w:start w:val="1"/>
      <w:numFmt w:val="decimal"/>
      <w:suff w:val="nothing"/>
      <w:lvlText w:val="%4."/>
      <w:lvlJc w:val="left"/>
      <w:pPr>
        <w:tabs>
          <w:tab w:val="left" w:pos="567"/>
          <w:tab w:val="left" w:pos="708"/>
        </w:tabs>
        <w:ind w:left="3078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145EEE">
      <w:start w:val="1"/>
      <w:numFmt w:val="lowerLetter"/>
      <w:lvlText w:val="%5."/>
      <w:lvlJc w:val="left"/>
      <w:pPr>
        <w:tabs>
          <w:tab w:val="left" w:pos="567"/>
          <w:tab w:val="left" w:pos="708"/>
          <w:tab w:val="num" w:pos="3513"/>
        </w:tabs>
        <w:ind w:left="3798" w:hanging="10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9CF80E">
      <w:start w:val="1"/>
      <w:numFmt w:val="lowerRoman"/>
      <w:lvlText w:val="%6."/>
      <w:lvlJc w:val="left"/>
      <w:pPr>
        <w:tabs>
          <w:tab w:val="left" w:pos="567"/>
          <w:tab w:val="left" w:pos="708"/>
          <w:tab w:val="num" w:pos="4233"/>
        </w:tabs>
        <w:ind w:left="4518" w:hanging="10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909EA6">
      <w:start w:val="1"/>
      <w:numFmt w:val="decimal"/>
      <w:lvlText w:val="%7."/>
      <w:lvlJc w:val="left"/>
      <w:pPr>
        <w:tabs>
          <w:tab w:val="left" w:pos="567"/>
          <w:tab w:val="left" w:pos="708"/>
          <w:tab w:val="num" w:pos="4953"/>
        </w:tabs>
        <w:ind w:left="5238" w:hanging="10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640860">
      <w:start w:val="1"/>
      <w:numFmt w:val="lowerLetter"/>
      <w:lvlText w:val="%8."/>
      <w:lvlJc w:val="left"/>
      <w:pPr>
        <w:tabs>
          <w:tab w:val="left" w:pos="567"/>
          <w:tab w:val="left" w:pos="708"/>
          <w:tab w:val="num" w:pos="5673"/>
        </w:tabs>
        <w:ind w:left="5958" w:hanging="10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86A0B4">
      <w:start w:val="1"/>
      <w:numFmt w:val="lowerRoman"/>
      <w:lvlText w:val="%9."/>
      <w:lvlJc w:val="left"/>
      <w:pPr>
        <w:tabs>
          <w:tab w:val="left" w:pos="567"/>
          <w:tab w:val="left" w:pos="708"/>
          <w:tab w:val="num" w:pos="6393"/>
        </w:tabs>
        <w:ind w:left="6678" w:hanging="9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B6E0EC4"/>
    <w:multiLevelType w:val="hybridMultilevel"/>
    <w:tmpl w:val="4DF06242"/>
    <w:styleLink w:val="Importovanstyl10"/>
    <w:lvl w:ilvl="0" w:tplc="EBC483C2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623652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748F1A">
      <w:start w:val="1"/>
      <w:numFmt w:val="lowerRoman"/>
      <w:lvlText w:val="%3."/>
      <w:lvlJc w:val="left"/>
      <w:pPr>
        <w:ind w:left="2291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50D5BA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C489A2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DA3468">
      <w:start w:val="1"/>
      <w:numFmt w:val="lowerRoman"/>
      <w:lvlText w:val="%6."/>
      <w:lvlJc w:val="left"/>
      <w:pPr>
        <w:ind w:left="4451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0CBB18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2AA426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EC4378">
      <w:start w:val="1"/>
      <w:numFmt w:val="lowerRoman"/>
      <w:lvlText w:val="%9."/>
      <w:lvlJc w:val="left"/>
      <w:pPr>
        <w:ind w:left="6611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80F75B0"/>
    <w:multiLevelType w:val="hybridMultilevel"/>
    <w:tmpl w:val="C03E9BB0"/>
    <w:numStyleLink w:val="Importovanstyl12"/>
  </w:abstractNum>
  <w:abstractNum w:abstractNumId="4" w15:restartNumberingAfterBreak="0">
    <w:nsid w:val="28422FED"/>
    <w:multiLevelType w:val="hybridMultilevel"/>
    <w:tmpl w:val="C03A06FA"/>
    <w:styleLink w:val="Importovanstyl5"/>
    <w:lvl w:ilvl="0" w:tplc="0E620B04">
      <w:start w:val="1"/>
      <w:numFmt w:val="lowerLetter"/>
      <w:lvlText w:val="%1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9E944E">
      <w:start w:val="1"/>
      <w:numFmt w:val="lowerLetter"/>
      <w:lvlText w:val="%2."/>
      <w:lvlJc w:val="left"/>
      <w:pPr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70012E">
      <w:start w:val="1"/>
      <w:numFmt w:val="lowerRoman"/>
      <w:lvlText w:val="%3."/>
      <w:lvlJc w:val="left"/>
      <w:pPr>
        <w:ind w:left="243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840E76">
      <w:start w:val="1"/>
      <w:numFmt w:val="decimal"/>
      <w:lvlText w:val="%4."/>
      <w:lvlJc w:val="left"/>
      <w:pPr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F28FC2">
      <w:start w:val="1"/>
      <w:numFmt w:val="lowerLetter"/>
      <w:lvlText w:val="%5."/>
      <w:lvlJc w:val="left"/>
      <w:pPr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E85316">
      <w:start w:val="1"/>
      <w:numFmt w:val="lowerRoman"/>
      <w:lvlText w:val="%6."/>
      <w:lvlJc w:val="left"/>
      <w:pPr>
        <w:ind w:left="459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0028CC">
      <w:start w:val="1"/>
      <w:numFmt w:val="decimal"/>
      <w:lvlText w:val="%7."/>
      <w:lvlJc w:val="left"/>
      <w:pPr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368760">
      <w:start w:val="1"/>
      <w:numFmt w:val="lowerLetter"/>
      <w:lvlText w:val="%8."/>
      <w:lvlJc w:val="left"/>
      <w:pPr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D23C3C">
      <w:start w:val="1"/>
      <w:numFmt w:val="lowerRoman"/>
      <w:lvlText w:val="%9."/>
      <w:lvlJc w:val="left"/>
      <w:pPr>
        <w:ind w:left="675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A460B2C"/>
    <w:multiLevelType w:val="hybridMultilevel"/>
    <w:tmpl w:val="AD3681B0"/>
    <w:styleLink w:val="Importovanstyl2"/>
    <w:lvl w:ilvl="0" w:tplc="CD0AA960">
      <w:start w:val="1"/>
      <w:numFmt w:val="upperLetter"/>
      <w:lvlText w:val="(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0A4C08">
      <w:start w:val="1"/>
      <w:numFmt w:val="upperLetter"/>
      <w:lvlText w:val="(%2)"/>
      <w:lvlJc w:val="left"/>
      <w:pPr>
        <w:ind w:left="1364" w:hanging="6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C44F02">
      <w:start w:val="1"/>
      <w:numFmt w:val="lowerRoman"/>
      <w:lvlText w:val="%3."/>
      <w:lvlJc w:val="left"/>
      <w:pPr>
        <w:ind w:left="2160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A24128">
      <w:start w:val="1"/>
      <w:numFmt w:val="decimal"/>
      <w:lvlText w:val="%4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044916">
      <w:start w:val="1"/>
      <w:numFmt w:val="lowerLetter"/>
      <w:lvlText w:val="%5."/>
      <w:lvlJc w:val="left"/>
      <w:pPr>
        <w:ind w:left="36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9A8FC4">
      <w:start w:val="1"/>
      <w:numFmt w:val="lowerRoman"/>
      <w:lvlText w:val="%6."/>
      <w:lvlJc w:val="left"/>
      <w:pPr>
        <w:ind w:left="4320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3840E4">
      <w:start w:val="1"/>
      <w:numFmt w:val="decimal"/>
      <w:lvlText w:val="%7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C4DAC2">
      <w:start w:val="1"/>
      <w:numFmt w:val="lowerLetter"/>
      <w:lvlText w:val="%8."/>
      <w:lvlJc w:val="left"/>
      <w:pPr>
        <w:ind w:left="57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684238">
      <w:start w:val="1"/>
      <w:numFmt w:val="lowerRoman"/>
      <w:lvlText w:val="%9."/>
      <w:lvlJc w:val="left"/>
      <w:pPr>
        <w:ind w:left="6480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CDB16B7"/>
    <w:multiLevelType w:val="hybridMultilevel"/>
    <w:tmpl w:val="9322ECE0"/>
    <w:numStyleLink w:val="Importovanstyl7"/>
  </w:abstractNum>
  <w:abstractNum w:abstractNumId="7" w15:restartNumberingAfterBreak="0">
    <w:nsid w:val="2F244501"/>
    <w:multiLevelType w:val="hybridMultilevel"/>
    <w:tmpl w:val="0646145C"/>
    <w:styleLink w:val="Importovanstyl3"/>
    <w:lvl w:ilvl="0" w:tplc="6A4095A0">
      <w:start w:val="1"/>
      <w:numFmt w:val="bullet"/>
      <w:lvlText w:val="–"/>
      <w:lvlJc w:val="left"/>
      <w:pPr>
        <w:ind w:left="993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60CE8C">
      <w:start w:val="1"/>
      <w:numFmt w:val="bullet"/>
      <w:lvlText w:val="o"/>
      <w:lvlJc w:val="left"/>
      <w:pPr>
        <w:ind w:left="1713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667B3C">
      <w:start w:val="1"/>
      <w:numFmt w:val="bullet"/>
      <w:lvlText w:val="▪"/>
      <w:lvlJc w:val="left"/>
      <w:pPr>
        <w:ind w:left="2433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04F63E">
      <w:start w:val="1"/>
      <w:numFmt w:val="bullet"/>
      <w:lvlText w:val="•"/>
      <w:lvlJc w:val="left"/>
      <w:pPr>
        <w:ind w:left="3153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66323C">
      <w:start w:val="1"/>
      <w:numFmt w:val="bullet"/>
      <w:lvlText w:val="o"/>
      <w:lvlJc w:val="left"/>
      <w:pPr>
        <w:ind w:left="3873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464268">
      <w:start w:val="1"/>
      <w:numFmt w:val="bullet"/>
      <w:lvlText w:val="▪"/>
      <w:lvlJc w:val="left"/>
      <w:pPr>
        <w:ind w:left="4593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9E9560">
      <w:start w:val="1"/>
      <w:numFmt w:val="bullet"/>
      <w:lvlText w:val="•"/>
      <w:lvlJc w:val="left"/>
      <w:pPr>
        <w:ind w:left="5313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B8288A">
      <w:start w:val="1"/>
      <w:numFmt w:val="bullet"/>
      <w:lvlText w:val="o"/>
      <w:lvlJc w:val="left"/>
      <w:pPr>
        <w:ind w:left="6033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4A24AC">
      <w:start w:val="1"/>
      <w:numFmt w:val="bullet"/>
      <w:lvlText w:val="▪"/>
      <w:lvlJc w:val="left"/>
      <w:pPr>
        <w:ind w:left="6753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0CF3069"/>
    <w:multiLevelType w:val="multilevel"/>
    <w:tmpl w:val="EB828536"/>
    <w:styleLink w:val="Importovanstyl1"/>
    <w:lvl w:ilvl="0">
      <w:start w:val="1"/>
      <w:numFmt w:val="decimal"/>
      <w:lvlText w:val="%1."/>
      <w:lvlJc w:val="left"/>
      <w:pPr>
        <w:ind w:left="567" w:hanging="567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>
      <w:start w:val="1"/>
      <w:numFmt w:val="lowerLetter"/>
      <w:suff w:val="nothing"/>
      <w:lvlText w:val="%1.%2.(%3)"/>
      <w:lvlJc w:val="left"/>
      <w:pPr>
        <w:ind w:left="992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Roman"/>
      <w:lvlText w:val="(%4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left" w:pos="1276"/>
        </w:tabs>
        <w:ind w:left="1560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left" w:pos="1276"/>
        </w:tabs>
        <w:ind w:left="184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left" w:pos="1276"/>
        </w:tabs>
        <w:ind w:left="212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Roman"/>
      <w:lvlText w:val="(%8)"/>
      <w:lvlJc w:val="left"/>
      <w:pPr>
        <w:tabs>
          <w:tab w:val="left" w:pos="1276"/>
        </w:tabs>
        <w:ind w:left="24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left" w:pos="1276"/>
        </w:tabs>
        <w:ind w:left="269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26C1007"/>
    <w:multiLevelType w:val="hybridMultilevel"/>
    <w:tmpl w:val="FDE2847C"/>
    <w:styleLink w:val="Importovanstyl4"/>
    <w:lvl w:ilvl="0" w:tplc="13563102">
      <w:start w:val="1"/>
      <w:numFmt w:val="lowerLetter"/>
      <w:lvlText w:val="%1)"/>
      <w:lvlJc w:val="left"/>
      <w:pPr>
        <w:ind w:left="992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22DDA2">
      <w:start w:val="1"/>
      <w:numFmt w:val="lowerLetter"/>
      <w:lvlText w:val="%2."/>
      <w:lvlJc w:val="left"/>
      <w:pPr>
        <w:ind w:left="1712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A8E5E0">
      <w:start w:val="1"/>
      <w:numFmt w:val="lowerRoman"/>
      <w:lvlText w:val="%3."/>
      <w:lvlJc w:val="left"/>
      <w:pPr>
        <w:ind w:left="2432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52EB58">
      <w:start w:val="1"/>
      <w:numFmt w:val="decimal"/>
      <w:lvlText w:val="%4."/>
      <w:lvlJc w:val="left"/>
      <w:pPr>
        <w:ind w:left="3152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E4E452">
      <w:start w:val="1"/>
      <w:numFmt w:val="lowerLetter"/>
      <w:lvlText w:val="%5."/>
      <w:lvlJc w:val="left"/>
      <w:pPr>
        <w:ind w:left="3872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588706">
      <w:start w:val="1"/>
      <w:numFmt w:val="lowerRoman"/>
      <w:lvlText w:val="%6."/>
      <w:lvlJc w:val="left"/>
      <w:pPr>
        <w:ind w:left="4592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F65EE8">
      <w:start w:val="1"/>
      <w:numFmt w:val="decimal"/>
      <w:lvlText w:val="%7."/>
      <w:lvlJc w:val="left"/>
      <w:pPr>
        <w:ind w:left="5312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AA5606">
      <w:start w:val="1"/>
      <w:numFmt w:val="lowerLetter"/>
      <w:lvlText w:val="%8."/>
      <w:lvlJc w:val="left"/>
      <w:pPr>
        <w:ind w:left="6032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020C30">
      <w:start w:val="1"/>
      <w:numFmt w:val="lowerRoman"/>
      <w:lvlText w:val="%9."/>
      <w:lvlJc w:val="left"/>
      <w:pPr>
        <w:ind w:left="6752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468332B"/>
    <w:multiLevelType w:val="hybridMultilevel"/>
    <w:tmpl w:val="8D30E30E"/>
    <w:lvl w:ilvl="0" w:tplc="4FA01E72">
      <w:start w:val="1"/>
      <w:numFmt w:val="lowerLetter"/>
      <w:lvlText w:val="%1)"/>
      <w:lvlJc w:val="left"/>
      <w:pPr>
        <w:ind w:left="1020" w:hanging="360"/>
      </w:pPr>
    </w:lvl>
    <w:lvl w:ilvl="1" w:tplc="83B4FDAE">
      <w:start w:val="1"/>
      <w:numFmt w:val="lowerLetter"/>
      <w:lvlText w:val="%2)"/>
      <w:lvlJc w:val="left"/>
      <w:pPr>
        <w:ind w:left="1020" w:hanging="360"/>
      </w:pPr>
    </w:lvl>
    <w:lvl w:ilvl="2" w:tplc="A75874BC">
      <w:start w:val="1"/>
      <w:numFmt w:val="lowerLetter"/>
      <w:lvlText w:val="%3)"/>
      <w:lvlJc w:val="left"/>
      <w:pPr>
        <w:ind w:left="1020" w:hanging="360"/>
      </w:pPr>
    </w:lvl>
    <w:lvl w:ilvl="3" w:tplc="ECE232CA">
      <w:start w:val="1"/>
      <w:numFmt w:val="lowerLetter"/>
      <w:lvlText w:val="%4)"/>
      <w:lvlJc w:val="left"/>
      <w:pPr>
        <w:ind w:left="1020" w:hanging="360"/>
      </w:pPr>
    </w:lvl>
    <w:lvl w:ilvl="4" w:tplc="EB90726E">
      <w:start w:val="1"/>
      <w:numFmt w:val="lowerLetter"/>
      <w:lvlText w:val="%5)"/>
      <w:lvlJc w:val="left"/>
      <w:pPr>
        <w:ind w:left="1020" w:hanging="360"/>
      </w:pPr>
    </w:lvl>
    <w:lvl w:ilvl="5" w:tplc="45AA05E2">
      <w:start w:val="1"/>
      <w:numFmt w:val="lowerLetter"/>
      <w:lvlText w:val="%6)"/>
      <w:lvlJc w:val="left"/>
      <w:pPr>
        <w:ind w:left="1020" w:hanging="360"/>
      </w:pPr>
    </w:lvl>
    <w:lvl w:ilvl="6" w:tplc="15EC5924">
      <w:start w:val="1"/>
      <w:numFmt w:val="lowerLetter"/>
      <w:lvlText w:val="%7)"/>
      <w:lvlJc w:val="left"/>
      <w:pPr>
        <w:ind w:left="1020" w:hanging="360"/>
      </w:pPr>
    </w:lvl>
    <w:lvl w:ilvl="7" w:tplc="28E663CC">
      <w:start w:val="1"/>
      <w:numFmt w:val="lowerLetter"/>
      <w:lvlText w:val="%8)"/>
      <w:lvlJc w:val="left"/>
      <w:pPr>
        <w:ind w:left="1020" w:hanging="360"/>
      </w:pPr>
    </w:lvl>
    <w:lvl w:ilvl="8" w:tplc="14B6F1F8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3B9176DB"/>
    <w:multiLevelType w:val="hybridMultilevel"/>
    <w:tmpl w:val="E340A16C"/>
    <w:numStyleLink w:val="Importovanstyl9"/>
  </w:abstractNum>
  <w:abstractNum w:abstractNumId="12" w15:restartNumberingAfterBreak="0">
    <w:nsid w:val="3DBC1D81"/>
    <w:multiLevelType w:val="hybridMultilevel"/>
    <w:tmpl w:val="D6FC1C5E"/>
    <w:numStyleLink w:val="Importovanstyl6"/>
  </w:abstractNum>
  <w:abstractNum w:abstractNumId="13" w15:restartNumberingAfterBreak="0">
    <w:nsid w:val="477210F6"/>
    <w:multiLevelType w:val="multilevel"/>
    <w:tmpl w:val="EB828536"/>
    <w:numStyleLink w:val="Importovanstyl1"/>
  </w:abstractNum>
  <w:abstractNum w:abstractNumId="14" w15:restartNumberingAfterBreak="0">
    <w:nsid w:val="4AD04591"/>
    <w:multiLevelType w:val="hybridMultilevel"/>
    <w:tmpl w:val="0646145C"/>
    <w:numStyleLink w:val="Importovanstyl3"/>
  </w:abstractNum>
  <w:abstractNum w:abstractNumId="15" w15:restartNumberingAfterBreak="0">
    <w:nsid w:val="4EE31CEE"/>
    <w:multiLevelType w:val="hybridMultilevel"/>
    <w:tmpl w:val="22489F12"/>
    <w:lvl w:ilvl="0" w:tplc="0FD0FE4A">
      <w:start w:val="1"/>
      <w:numFmt w:val="decimal"/>
      <w:lvlText w:val="%1)"/>
      <w:lvlJc w:val="left"/>
      <w:pPr>
        <w:ind w:left="1020" w:hanging="360"/>
      </w:pPr>
    </w:lvl>
    <w:lvl w:ilvl="1" w:tplc="F9BC59B0">
      <w:start w:val="1"/>
      <w:numFmt w:val="decimal"/>
      <w:lvlText w:val="%2)"/>
      <w:lvlJc w:val="left"/>
      <w:pPr>
        <w:ind w:left="1020" w:hanging="360"/>
      </w:pPr>
    </w:lvl>
    <w:lvl w:ilvl="2" w:tplc="12B61CFC">
      <w:start w:val="1"/>
      <w:numFmt w:val="decimal"/>
      <w:lvlText w:val="%3)"/>
      <w:lvlJc w:val="left"/>
      <w:pPr>
        <w:ind w:left="1020" w:hanging="360"/>
      </w:pPr>
    </w:lvl>
    <w:lvl w:ilvl="3" w:tplc="72185CB4">
      <w:start w:val="1"/>
      <w:numFmt w:val="decimal"/>
      <w:lvlText w:val="%4)"/>
      <w:lvlJc w:val="left"/>
      <w:pPr>
        <w:ind w:left="1020" w:hanging="360"/>
      </w:pPr>
    </w:lvl>
    <w:lvl w:ilvl="4" w:tplc="F6E206AE">
      <w:start w:val="1"/>
      <w:numFmt w:val="decimal"/>
      <w:lvlText w:val="%5)"/>
      <w:lvlJc w:val="left"/>
      <w:pPr>
        <w:ind w:left="1020" w:hanging="360"/>
      </w:pPr>
    </w:lvl>
    <w:lvl w:ilvl="5" w:tplc="A3C64E84">
      <w:start w:val="1"/>
      <w:numFmt w:val="decimal"/>
      <w:lvlText w:val="%6)"/>
      <w:lvlJc w:val="left"/>
      <w:pPr>
        <w:ind w:left="1020" w:hanging="360"/>
      </w:pPr>
    </w:lvl>
    <w:lvl w:ilvl="6" w:tplc="B5808F9A">
      <w:start w:val="1"/>
      <w:numFmt w:val="decimal"/>
      <w:lvlText w:val="%7)"/>
      <w:lvlJc w:val="left"/>
      <w:pPr>
        <w:ind w:left="1020" w:hanging="360"/>
      </w:pPr>
    </w:lvl>
    <w:lvl w:ilvl="7" w:tplc="9466A09E">
      <w:start w:val="1"/>
      <w:numFmt w:val="decimal"/>
      <w:lvlText w:val="%8)"/>
      <w:lvlJc w:val="left"/>
      <w:pPr>
        <w:ind w:left="1020" w:hanging="360"/>
      </w:pPr>
    </w:lvl>
    <w:lvl w:ilvl="8" w:tplc="5C3CF8DC">
      <w:start w:val="1"/>
      <w:numFmt w:val="decimal"/>
      <w:lvlText w:val="%9)"/>
      <w:lvlJc w:val="left"/>
      <w:pPr>
        <w:ind w:left="1020" w:hanging="360"/>
      </w:pPr>
    </w:lvl>
  </w:abstractNum>
  <w:abstractNum w:abstractNumId="16" w15:restartNumberingAfterBreak="0">
    <w:nsid w:val="51475843"/>
    <w:multiLevelType w:val="hybridMultilevel"/>
    <w:tmpl w:val="9E20BAFA"/>
    <w:styleLink w:val="Importovanstyl13"/>
    <w:lvl w:ilvl="0" w:tplc="BA527BD2">
      <w:start w:val="1"/>
      <w:numFmt w:val="lowerLetter"/>
      <w:lvlText w:val="%1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6CC9AA">
      <w:start w:val="1"/>
      <w:numFmt w:val="lowerLetter"/>
      <w:lvlText w:val="%2."/>
      <w:lvlJc w:val="left"/>
      <w:pPr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30ECC8">
      <w:start w:val="1"/>
      <w:numFmt w:val="lowerRoman"/>
      <w:lvlText w:val="%3."/>
      <w:lvlJc w:val="left"/>
      <w:pPr>
        <w:ind w:left="243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F6CCBE">
      <w:start w:val="1"/>
      <w:numFmt w:val="decimal"/>
      <w:lvlText w:val="%4."/>
      <w:lvlJc w:val="left"/>
      <w:pPr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14F382">
      <w:start w:val="1"/>
      <w:numFmt w:val="lowerLetter"/>
      <w:lvlText w:val="%5."/>
      <w:lvlJc w:val="left"/>
      <w:pPr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1656C8">
      <w:start w:val="1"/>
      <w:numFmt w:val="lowerRoman"/>
      <w:lvlText w:val="%6."/>
      <w:lvlJc w:val="left"/>
      <w:pPr>
        <w:ind w:left="459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9041A8">
      <w:start w:val="1"/>
      <w:numFmt w:val="decimal"/>
      <w:lvlText w:val="%7."/>
      <w:lvlJc w:val="left"/>
      <w:pPr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DC3140">
      <w:start w:val="1"/>
      <w:numFmt w:val="lowerLetter"/>
      <w:lvlText w:val="%8."/>
      <w:lvlJc w:val="left"/>
      <w:pPr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7487B0">
      <w:start w:val="1"/>
      <w:numFmt w:val="lowerRoman"/>
      <w:lvlText w:val="%9."/>
      <w:lvlJc w:val="left"/>
      <w:pPr>
        <w:ind w:left="675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78E33E2"/>
    <w:multiLevelType w:val="hybridMultilevel"/>
    <w:tmpl w:val="AD3681B0"/>
    <w:numStyleLink w:val="Importovanstyl2"/>
  </w:abstractNum>
  <w:abstractNum w:abstractNumId="18" w15:restartNumberingAfterBreak="0">
    <w:nsid w:val="5BA10988"/>
    <w:multiLevelType w:val="hybridMultilevel"/>
    <w:tmpl w:val="9322ECE0"/>
    <w:styleLink w:val="Importovanstyl7"/>
    <w:lvl w:ilvl="0" w:tplc="DF844A70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3631CE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A29638">
      <w:start w:val="1"/>
      <w:numFmt w:val="lowerRoman"/>
      <w:lvlText w:val="%3."/>
      <w:lvlJc w:val="left"/>
      <w:pPr>
        <w:ind w:left="2291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6E7C6C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1CB10E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E4CBA8">
      <w:start w:val="1"/>
      <w:numFmt w:val="lowerRoman"/>
      <w:lvlText w:val="%6."/>
      <w:lvlJc w:val="left"/>
      <w:pPr>
        <w:ind w:left="4451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A28D34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D4F18E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C48B8E">
      <w:start w:val="1"/>
      <w:numFmt w:val="lowerRoman"/>
      <w:lvlText w:val="%9."/>
      <w:lvlJc w:val="left"/>
      <w:pPr>
        <w:ind w:left="6611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CF1156E"/>
    <w:multiLevelType w:val="hybridMultilevel"/>
    <w:tmpl w:val="F6F00FEC"/>
    <w:numStyleLink w:val="Importovanstyl8"/>
  </w:abstractNum>
  <w:abstractNum w:abstractNumId="20" w15:restartNumberingAfterBreak="0">
    <w:nsid w:val="6D507100"/>
    <w:multiLevelType w:val="hybridMultilevel"/>
    <w:tmpl w:val="C03E9BB0"/>
    <w:styleLink w:val="Importovanstyl12"/>
    <w:lvl w:ilvl="0" w:tplc="28629F4C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829CC6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3A8D9A">
      <w:start w:val="1"/>
      <w:numFmt w:val="lowerRoman"/>
      <w:lvlText w:val="%3."/>
      <w:lvlJc w:val="left"/>
      <w:pPr>
        <w:ind w:left="2291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06CB56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C64606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104430">
      <w:start w:val="1"/>
      <w:numFmt w:val="lowerRoman"/>
      <w:lvlText w:val="%6."/>
      <w:lvlJc w:val="left"/>
      <w:pPr>
        <w:ind w:left="4451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82B120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1A5C10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22C70E">
      <w:start w:val="1"/>
      <w:numFmt w:val="lowerRoman"/>
      <w:lvlText w:val="%9."/>
      <w:lvlJc w:val="left"/>
      <w:pPr>
        <w:ind w:left="6611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37D64EF"/>
    <w:multiLevelType w:val="hybridMultilevel"/>
    <w:tmpl w:val="E340A16C"/>
    <w:styleLink w:val="Importovanstyl9"/>
    <w:lvl w:ilvl="0" w:tplc="1B52829E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CFD28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567A80">
      <w:start w:val="1"/>
      <w:numFmt w:val="lowerRoman"/>
      <w:lvlText w:val="%3."/>
      <w:lvlJc w:val="left"/>
      <w:pPr>
        <w:ind w:left="2291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441138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BC6DE6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04162E">
      <w:start w:val="1"/>
      <w:numFmt w:val="lowerRoman"/>
      <w:lvlText w:val="%6."/>
      <w:lvlJc w:val="left"/>
      <w:pPr>
        <w:ind w:left="4451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2E359C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8AD216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8ECD28">
      <w:start w:val="1"/>
      <w:numFmt w:val="lowerRoman"/>
      <w:lvlText w:val="%9."/>
      <w:lvlJc w:val="left"/>
      <w:pPr>
        <w:ind w:left="6611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6A435B3"/>
    <w:multiLevelType w:val="hybridMultilevel"/>
    <w:tmpl w:val="880C9EBA"/>
    <w:styleLink w:val="Importovanstyl11"/>
    <w:lvl w:ilvl="0" w:tplc="AD8C6692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729B68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4A1810">
      <w:start w:val="1"/>
      <w:numFmt w:val="lowerRoman"/>
      <w:lvlText w:val="%3."/>
      <w:lvlJc w:val="left"/>
      <w:pPr>
        <w:ind w:left="2291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CC79E4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68F9BA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0EEBF6">
      <w:start w:val="1"/>
      <w:numFmt w:val="lowerRoman"/>
      <w:lvlText w:val="%6."/>
      <w:lvlJc w:val="left"/>
      <w:pPr>
        <w:ind w:left="4451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2A2228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561CC6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D45BBA">
      <w:start w:val="1"/>
      <w:numFmt w:val="lowerRoman"/>
      <w:lvlText w:val="%9."/>
      <w:lvlJc w:val="left"/>
      <w:pPr>
        <w:ind w:left="6611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A618DD"/>
    <w:multiLevelType w:val="hybridMultilevel"/>
    <w:tmpl w:val="FDE2847C"/>
    <w:numStyleLink w:val="Importovanstyl4"/>
  </w:abstractNum>
  <w:abstractNum w:abstractNumId="24" w15:restartNumberingAfterBreak="0">
    <w:nsid w:val="7A3C1919"/>
    <w:multiLevelType w:val="hybridMultilevel"/>
    <w:tmpl w:val="C03A06FA"/>
    <w:numStyleLink w:val="Importovanstyl5"/>
  </w:abstractNum>
  <w:abstractNum w:abstractNumId="25" w15:restartNumberingAfterBreak="0">
    <w:nsid w:val="7B37395A"/>
    <w:multiLevelType w:val="hybridMultilevel"/>
    <w:tmpl w:val="D6FC1C5E"/>
    <w:styleLink w:val="Importovanstyl6"/>
    <w:lvl w:ilvl="0" w:tplc="C7E058B6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66FE02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8A9FF8">
      <w:start w:val="1"/>
      <w:numFmt w:val="lowerRoman"/>
      <w:lvlText w:val="%3."/>
      <w:lvlJc w:val="left"/>
      <w:pPr>
        <w:ind w:left="2291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3800FC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AC905C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663580">
      <w:start w:val="1"/>
      <w:numFmt w:val="lowerRoman"/>
      <w:lvlText w:val="%6."/>
      <w:lvlJc w:val="left"/>
      <w:pPr>
        <w:ind w:left="4451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0A1692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7AE4C8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A26288">
      <w:start w:val="1"/>
      <w:numFmt w:val="lowerRoman"/>
      <w:lvlText w:val="%9."/>
      <w:lvlJc w:val="left"/>
      <w:pPr>
        <w:ind w:left="6611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B9C55B0"/>
    <w:multiLevelType w:val="hybridMultilevel"/>
    <w:tmpl w:val="4DF06242"/>
    <w:numStyleLink w:val="Importovanstyl10"/>
  </w:abstractNum>
  <w:abstractNum w:abstractNumId="27" w15:restartNumberingAfterBreak="0">
    <w:nsid w:val="7DE4692B"/>
    <w:multiLevelType w:val="hybridMultilevel"/>
    <w:tmpl w:val="880C9EBA"/>
    <w:numStyleLink w:val="Importovanstyl11"/>
  </w:abstractNum>
  <w:num w:numId="1" w16cid:durableId="2051103325">
    <w:abstractNumId w:val="5"/>
  </w:num>
  <w:num w:numId="2" w16cid:durableId="98991393">
    <w:abstractNumId w:val="17"/>
  </w:num>
  <w:num w:numId="3" w16cid:durableId="826172714">
    <w:abstractNumId w:val="7"/>
  </w:num>
  <w:num w:numId="4" w16cid:durableId="61409957">
    <w:abstractNumId w:val="14"/>
  </w:num>
  <w:num w:numId="5" w16cid:durableId="30110569">
    <w:abstractNumId w:val="8"/>
  </w:num>
  <w:num w:numId="6" w16cid:durableId="536236539">
    <w:abstractNumId w:val="13"/>
  </w:num>
  <w:num w:numId="7" w16cid:durableId="434904291">
    <w:abstractNumId w:val="9"/>
  </w:num>
  <w:num w:numId="8" w16cid:durableId="2052070454">
    <w:abstractNumId w:val="23"/>
  </w:num>
  <w:num w:numId="9" w16cid:durableId="2071265526">
    <w:abstractNumId w:val="4"/>
  </w:num>
  <w:num w:numId="10" w16cid:durableId="1160147805">
    <w:abstractNumId w:val="24"/>
  </w:num>
  <w:num w:numId="11" w16cid:durableId="1365717954">
    <w:abstractNumId w:val="23"/>
    <w:lvlOverride w:ilvl="0">
      <w:startOverride w:val="4"/>
      <w:lvl w:ilvl="0" w:tplc="F420FEBE">
        <w:start w:val="4"/>
        <w:numFmt w:val="lowerLetter"/>
        <w:lvlText w:val="%1)"/>
        <w:lvlJc w:val="left"/>
        <w:pPr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F1058BC">
        <w:start w:val="1"/>
        <w:numFmt w:val="lowerLetter"/>
        <w:lvlText w:val="%2."/>
        <w:lvlJc w:val="left"/>
        <w:pPr>
          <w:ind w:left="171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F447338">
        <w:start w:val="1"/>
        <w:numFmt w:val="lowerRoman"/>
        <w:lvlText w:val="%3."/>
        <w:lvlJc w:val="left"/>
        <w:pPr>
          <w:ind w:left="2433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FBAA508">
        <w:start w:val="1"/>
        <w:numFmt w:val="decimal"/>
        <w:lvlText w:val="%4."/>
        <w:lvlJc w:val="left"/>
        <w:pPr>
          <w:ind w:left="315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AAE5F60">
        <w:start w:val="1"/>
        <w:numFmt w:val="lowerLetter"/>
        <w:lvlText w:val="%5."/>
        <w:lvlJc w:val="left"/>
        <w:pPr>
          <w:ind w:left="387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96CF44E">
        <w:start w:val="1"/>
        <w:numFmt w:val="lowerRoman"/>
        <w:lvlText w:val="%6."/>
        <w:lvlJc w:val="left"/>
        <w:pPr>
          <w:ind w:left="4593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F34867A">
        <w:start w:val="1"/>
        <w:numFmt w:val="decimal"/>
        <w:lvlText w:val="%7."/>
        <w:lvlJc w:val="left"/>
        <w:pPr>
          <w:ind w:left="531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696EC94">
        <w:start w:val="1"/>
        <w:numFmt w:val="lowerLetter"/>
        <w:lvlText w:val="%8."/>
        <w:lvlJc w:val="left"/>
        <w:pPr>
          <w:ind w:left="603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97C177C">
        <w:start w:val="1"/>
        <w:numFmt w:val="lowerRoman"/>
        <w:lvlText w:val="%9."/>
        <w:lvlJc w:val="left"/>
        <w:pPr>
          <w:ind w:left="6753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979312661">
    <w:abstractNumId w:val="13"/>
    <w:lvlOverride w:ilvl="0">
      <w:startOverride w:val="2"/>
    </w:lvlOverride>
  </w:num>
  <w:num w:numId="13" w16cid:durableId="1408305702">
    <w:abstractNumId w:val="25"/>
  </w:num>
  <w:num w:numId="14" w16cid:durableId="806824949">
    <w:abstractNumId w:val="12"/>
  </w:num>
  <w:num w:numId="15" w16cid:durableId="510264524">
    <w:abstractNumId w:val="13"/>
    <w:lvlOverride w:ilvl="0">
      <w:startOverride w:val="3"/>
    </w:lvlOverride>
  </w:num>
  <w:num w:numId="16" w16cid:durableId="926810767">
    <w:abstractNumId w:val="18"/>
  </w:num>
  <w:num w:numId="17" w16cid:durableId="316611061">
    <w:abstractNumId w:val="6"/>
  </w:num>
  <w:num w:numId="18" w16cid:durableId="810093575">
    <w:abstractNumId w:val="6"/>
    <w:lvlOverride w:ilvl="0">
      <w:startOverride w:val="2"/>
      <w:lvl w:ilvl="0" w:tplc="671AC2E8">
        <w:start w:val="2"/>
        <w:numFmt w:val="lowerLetter"/>
        <w:lvlText w:val="%1)"/>
        <w:lvlJc w:val="left"/>
        <w:pPr>
          <w:tabs>
            <w:tab w:val="left" w:pos="567"/>
            <w:tab w:val="left" w:pos="1418"/>
          </w:tabs>
          <w:ind w:left="85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690452E">
        <w:start w:val="1"/>
        <w:numFmt w:val="lowerLetter"/>
        <w:suff w:val="nothing"/>
        <w:lvlText w:val="%2."/>
        <w:lvlJc w:val="left"/>
        <w:pPr>
          <w:tabs>
            <w:tab w:val="left" w:pos="567"/>
            <w:tab w:val="left" w:pos="1418"/>
          </w:tabs>
          <w:ind w:left="1418" w:hanging="1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E88B54A">
        <w:start w:val="1"/>
        <w:numFmt w:val="lowerRoman"/>
        <w:lvlText w:val="%3."/>
        <w:lvlJc w:val="left"/>
        <w:pPr>
          <w:tabs>
            <w:tab w:val="left" w:pos="567"/>
            <w:tab w:val="left" w:pos="1418"/>
          </w:tabs>
          <w:ind w:left="2291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50EBE9A">
        <w:start w:val="1"/>
        <w:numFmt w:val="decimal"/>
        <w:lvlText w:val="%4."/>
        <w:lvlJc w:val="left"/>
        <w:pPr>
          <w:tabs>
            <w:tab w:val="left" w:pos="567"/>
            <w:tab w:val="left" w:pos="1418"/>
          </w:tabs>
          <w:ind w:left="301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24C4F72">
        <w:start w:val="1"/>
        <w:numFmt w:val="lowerLetter"/>
        <w:lvlText w:val="%5."/>
        <w:lvlJc w:val="left"/>
        <w:pPr>
          <w:tabs>
            <w:tab w:val="left" w:pos="567"/>
            <w:tab w:val="left" w:pos="1418"/>
          </w:tabs>
          <w:ind w:left="373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3348F04">
        <w:start w:val="1"/>
        <w:numFmt w:val="lowerRoman"/>
        <w:lvlText w:val="%6."/>
        <w:lvlJc w:val="left"/>
        <w:pPr>
          <w:tabs>
            <w:tab w:val="left" w:pos="567"/>
            <w:tab w:val="left" w:pos="1418"/>
          </w:tabs>
          <w:ind w:left="4451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64668F0">
        <w:start w:val="1"/>
        <w:numFmt w:val="decimal"/>
        <w:lvlText w:val="%7."/>
        <w:lvlJc w:val="left"/>
        <w:pPr>
          <w:tabs>
            <w:tab w:val="left" w:pos="567"/>
            <w:tab w:val="left" w:pos="1418"/>
          </w:tabs>
          <w:ind w:left="517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0107C66">
        <w:start w:val="1"/>
        <w:numFmt w:val="lowerLetter"/>
        <w:lvlText w:val="%8."/>
        <w:lvlJc w:val="left"/>
        <w:pPr>
          <w:tabs>
            <w:tab w:val="left" w:pos="567"/>
            <w:tab w:val="left" w:pos="1418"/>
          </w:tabs>
          <w:ind w:left="589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B6EB824">
        <w:start w:val="1"/>
        <w:numFmt w:val="lowerRoman"/>
        <w:lvlText w:val="%9."/>
        <w:lvlJc w:val="left"/>
        <w:pPr>
          <w:tabs>
            <w:tab w:val="left" w:pos="567"/>
            <w:tab w:val="left" w:pos="1418"/>
          </w:tabs>
          <w:ind w:left="6611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1370956067">
    <w:abstractNumId w:val="13"/>
    <w:lvlOverride w:ilvl="1">
      <w:startOverride w:val="3"/>
    </w:lvlOverride>
  </w:num>
  <w:num w:numId="20" w16cid:durableId="2064133713">
    <w:abstractNumId w:val="13"/>
    <w:lvlOverride w:ilvl="0">
      <w:startOverride w:val="4"/>
    </w:lvlOverride>
  </w:num>
  <w:num w:numId="21" w16cid:durableId="586618206">
    <w:abstractNumId w:val="1"/>
  </w:num>
  <w:num w:numId="22" w16cid:durableId="815608775">
    <w:abstractNumId w:val="19"/>
  </w:num>
  <w:num w:numId="23" w16cid:durableId="305739419">
    <w:abstractNumId w:val="19"/>
    <w:lvlOverride w:ilvl="0">
      <w:lvl w:ilvl="0" w:tplc="79E6EB8C">
        <w:start w:val="1"/>
        <w:numFmt w:val="lowerLetter"/>
        <w:lvlText w:val="%1)"/>
        <w:lvlJc w:val="left"/>
        <w:pPr>
          <w:tabs>
            <w:tab w:val="left" w:pos="567"/>
            <w:tab w:val="left" w:pos="1276"/>
          </w:tabs>
          <w:ind w:left="993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0AEF7F2">
        <w:start w:val="1"/>
        <w:numFmt w:val="lowerLetter"/>
        <w:suff w:val="nothing"/>
        <w:lvlText w:val="%2."/>
        <w:lvlJc w:val="left"/>
        <w:pPr>
          <w:tabs>
            <w:tab w:val="left" w:pos="567"/>
            <w:tab w:val="left" w:pos="1276"/>
          </w:tabs>
          <w:ind w:left="1353" w:hanging="1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A0E9BDE">
        <w:start w:val="1"/>
        <w:numFmt w:val="lowerRoman"/>
        <w:lvlText w:val="%3."/>
        <w:lvlJc w:val="left"/>
        <w:pPr>
          <w:tabs>
            <w:tab w:val="left" w:pos="567"/>
            <w:tab w:val="left" w:pos="1276"/>
          </w:tabs>
          <w:ind w:left="2073" w:hanging="7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BA0E4F8">
        <w:start w:val="1"/>
        <w:numFmt w:val="decimal"/>
        <w:suff w:val="nothing"/>
        <w:lvlText w:val="%4."/>
        <w:lvlJc w:val="left"/>
        <w:pPr>
          <w:tabs>
            <w:tab w:val="left" w:pos="567"/>
            <w:tab w:val="left" w:pos="1276"/>
          </w:tabs>
          <w:ind w:left="2793" w:hanging="1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F542772">
        <w:start w:val="1"/>
        <w:numFmt w:val="lowerLetter"/>
        <w:lvlText w:val="%5."/>
        <w:lvlJc w:val="left"/>
        <w:pPr>
          <w:tabs>
            <w:tab w:val="left" w:pos="567"/>
            <w:tab w:val="left" w:pos="1276"/>
          </w:tabs>
          <w:ind w:left="3513" w:hanging="8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036EFF8">
        <w:start w:val="1"/>
        <w:numFmt w:val="lowerRoman"/>
        <w:lvlText w:val="%6."/>
        <w:lvlJc w:val="left"/>
        <w:pPr>
          <w:tabs>
            <w:tab w:val="left" w:pos="567"/>
            <w:tab w:val="left" w:pos="1276"/>
          </w:tabs>
          <w:ind w:left="4233" w:hanging="7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16C20C">
        <w:start w:val="1"/>
        <w:numFmt w:val="decimal"/>
        <w:lvlText w:val="%7."/>
        <w:lvlJc w:val="left"/>
        <w:pPr>
          <w:tabs>
            <w:tab w:val="left" w:pos="567"/>
            <w:tab w:val="left" w:pos="1276"/>
          </w:tabs>
          <w:ind w:left="4953" w:hanging="7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E546142">
        <w:start w:val="1"/>
        <w:numFmt w:val="lowerLetter"/>
        <w:lvlText w:val="%8."/>
        <w:lvlJc w:val="left"/>
        <w:pPr>
          <w:tabs>
            <w:tab w:val="left" w:pos="567"/>
            <w:tab w:val="left" w:pos="1276"/>
          </w:tabs>
          <w:ind w:left="5673" w:hanging="7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0823736">
        <w:start w:val="1"/>
        <w:numFmt w:val="lowerRoman"/>
        <w:lvlText w:val="%9."/>
        <w:lvlJc w:val="left"/>
        <w:pPr>
          <w:tabs>
            <w:tab w:val="left" w:pos="567"/>
            <w:tab w:val="left" w:pos="1276"/>
          </w:tabs>
          <w:ind w:left="6393" w:hanging="6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336659166">
    <w:abstractNumId w:val="13"/>
    <w:lvlOverride w:ilvl="1">
      <w:startOverride w:val="8"/>
    </w:lvlOverride>
  </w:num>
  <w:num w:numId="25" w16cid:durableId="1639191150">
    <w:abstractNumId w:val="13"/>
    <w:lvlOverride w:ilvl="0">
      <w:startOverride w:val="6"/>
    </w:lvlOverride>
  </w:num>
  <w:num w:numId="26" w16cid:durableId="893812179">
    <w:abstractNumId w:val="21"/>
  </w:num>
  <w:num w:numId="27" w16cid:durableId="2028098483">
    <w:abstractNumId w:val="11"/>
  </w:num>
  <w:num w:numId="28" w16cid:durableId="772746346">
    <w:abstractNumId w:val="13"/>
    <w:lvlOverride w:ilvl="1">
      <w:startOverride w:val="16"/>
    </w:lvlOverride>
  </w:num>
  <w:num w:numId="29" w16cid:durableId="1693067911">
    <w:abstractNumId w:val="13"/>
    <w:lvlOverride w:ilvl="0">
      <w:startOverride w:val="7"/>
    </w:lvlOverride>
  </w:num>
  <w:num w:numId="30" w16cid:durableId="112140640">
    <w:abstractNumId w:val="2"/>
  </w:num>
  <w:num w:numId="31" w16cid:durableId="1795169521">
    <w:abstractNumId w:val="26"/>
  </w:num>
  <w:num w:numId="32" w16cid:durableId="965744709">
    <w:abstractNumId w:val="13"/>
    <w:lvlOverride w:ilvl="1">
      <w:startOverride w:val="4"/>
    </w:lvlOverride>
  </w:num>
  <w:num w:numId="33" w16cid:durableId="890189943">
    <w:abstractNumId w:val="13"/>
    <w:lvlOverride w:ilvl="0">
      <w:startOverride w:val="9"/>
    </w:lvlOverride>
  </w:num>
  <w:num w:numId="34" w16cid:durableId="2021078524">
    <w:abstractNumId w:val="22"/>
  </w:num>
  <w:num w:numId="35" w16cid:durableId="1538738325">
    <w:abstractNumId w:val="27"/>
  </w:num>
  <w:num w:numId="36" w16cid:durableId="1537112025">
    <w:abstractNumId w:val="13"/>
    <w:lvlOverride w:ilvl="1">
      <w:startOverride w:val="3"/>
    </w:lvlOverride>
  </w:num>
  <w:num w:numId="37" w16cid:durableId="1309016483">
    <w:abstractNumId w:val="20"/>
  </w:num>
  <w:num w:numId="38" w16cid:durableId="1891072153">
    <w:abstractNumId w:val="3"/>
  </w:num>
  <w:num w:numId="39" w16cid:durableId="1783526877">
    <w:abstractNumId w:val="13"/>
    <w:lvlOverride w:ilvl="1">
      <w:startOverride w:val="5"/>
    </w:lvlOverride>
  </w:num>
  <w:num w:numId="40" w16cid:durableId="580650426">
    <w:abstractNumId w:val="13"/>
    <w:lvlOverride w:ilvl="0">
      <w:startOverride w:val="10"/>
    </w:lvlOverride>
  </w:num>
  <w:num w:numId="41" w16cid:durableId="1902598708">
    <w:abstractNumId w:val="16"/>
  </w:num>
  <w:num w:numId="42" w16cid:durableId="1475953817">
    <w:abstractNumId w:val="0"/>
  </w:num>
  <w:num w:numId="43" w16cid:durableId="471168700">
    <w:abstractNumId w:val="13"/>
    <w:lvlOverride w:ilvl="1">
      <w:startOverride w:val="2"/>
    </w:lvlOverride>
  </w:num>
  <w:num w:numId="44" w16cid:durableId="218171027">
    <w:abstractNumId w:val="13"/>
    <w:lvlOverride w:ilvl="0">
      <w:startOverride w:val="11"/>
    </w:lvlOverride>
  </w:num>
  <w:num w:numId="45" w16cid:durableId="725878936">
    <w:abstractNumId w:val="13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(%3)"/>
        <w:lvlJc w:val="left"/>
        <w:pPr>
          <w:ind w:left="992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Roman"/>
        <w:lvlText w:val="(%4)"/>
        <w:lvlJc w:val="left"/>
        <w:pPr>
          <w:ind w:left="1418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Roman"/>
        <w:lvlText w:val="(%5)"/>
        <w:lvlJc w:val="left"/>
        <w:pPr>
          <w:ind w:left="1749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079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Roman"/>
        <w:lvlText w:val="(%7)"/>
        <w:lvlJc w:val="left"/>
        <w:pPr>
          <w:ind w:left="2410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Roman"/>
        <w:lvlText w:val="(%8)"/>
        <w:lvlJc w:val="left"/>
        <w:pPr>
          <w:ind w:left="2741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(%9)"/>
        <w:lvlJc w:val="left"/>
        <w:pPr>
          <w:ind w:left="3071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 w16cid:durableId="977035100">
    <w:abstractNumId w:val="10"/>
  </w:num>
  <w:num w:numId="47" w16cid:durableId="15570121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89E"/>
    <w:rsid w:val="00012473"/>
    <w:rsid w:val="0001253E"/>
    <w:rsid w:val="00024BFE"/>
    <w:rsid w:val="00030022"/>
    <w:rsid w:val="00035C80"/>
    <w:rsid w:val="00065221"/>
    <w:rsid w:val="0006547C"/>
    <w:rsid w:val="00070B72"/>
    <w:rsid w:val="000810F4"/>
    <w:rsid w:val="000A5099"/>
    <w:rsid w:val="000B6659"/>
    <w:rsid w:val="000C4785"/>
    <w:rsid w:val="000D4D5D"/>
    <w:rsid w:val="000F3230"/>
    <w:rsid w:val="001022D2"/>
    <w:rsid w:val="00114866"/>
    <w:rsid w:val="0012434A"/>
    <w:rsid w:val="00147005"/>
    <w:rsid w:val="001559B5"/>
    <w:rsid w:val="001728F5"/>
    <w:rsid w:val="00173E59"/>
    <w:rsid w:val="001768EE"/>
    <w:rsid w:val="00195865"/>
    <w:rsid w:val="001A63B6"/>
    <w:rsid w:val="001B2E28"/>
    <w:rsid w:val="001C4966"/>
    <w:rsid w:val="001F040C"/>
    <w:rsid w:val="001F2EDF"/>
    <w:rsid w:val="0022080C"/>
    <w:rsid w:val="00234C08"/>
    <w:rsid w:val="0025189E"/>
    <w:rsid w:val="002611D0"/>
    <w:rsid w:val="00267BBF"/>
    <w:rsid w:val="00286445"/>
    <w:rsid w:val="002B48ED"/>
    <w:rsid w:val="002D35ED"/>
    <w:rsid w:val="002E6BAB"/>
    <w:rsid w:val="00304B5A"/>
    <w:rsid w:val="00305E77"/>
    <w:rsid w:val="00322FE4"/>
    <w:rsid w:val="0034146B"/>
    <w:rsid w:val="003424D9"/>
    <w:rsid w:val="00352BB2"/>
    <w:rsid w:val="00366821"/>
    <w:rsid w:val="00395605"/>
    <w:rsid w:val="003A03BB"/>
    <w:rsid w:val="003A3BDF"/>
    <w:rsid w:val="003C5F9D"/>
    <w:rsid w:val="003C66C1"/>
    <w:rsid w:val="003D104A"/>
    <w:rsid w:val="003E1491"/>
    <w:rsid w:val="003E1FAE"/>
    <w:rsid w:val="003E29BF"/>
    <w:rsid w:val="00403D10"/>
    <w:rsid w:val="0040584F"/>
    <w:rsid w:val="004267C2"/>
    <w:rsid w:val="004343C0"/>
    <w:rsid w:val="0045606C"/>
    <w:rsid w:val="004659FA"/>
    <w:rsid w:val="00480586"/>
    <w:rsid w:val="00480D01"/>
    <w:rsid w:val="004827FE"/>
    <w:rsid w:val="004830F3"/>
    <w:rsid w:val="004A10B8"/>
    <w:rsid w:val="004B1C2F"/>
    <w:rsid w:val="004D4F4E"/>
    <w:rsid w:val="004F67B4"/>
    <w:rsid w:val="00520AE1"/>
    <w:rsid w:val="00523155"/>
    <w:rsid w:val="00524091"/>
    <w:rsid w:val="00530AA5"/>
    <w:rsid w:val="0054489F"/>
    <w:rsid w:val="00544EA8"/>
    <w:rsid w:val="005554AA"/>
    <w:rsid w:val="005627AD"/>
    <w:rsid w:val="00565491"/>
    <w:rsid w:val="00576770"/>
    <w:rsid w:val="00587043"/>
    <w:rsid w:val="00590A31"/>
    <w:rsid w:val="0059161D"/>
    <w:rsid w:val="00591F79"/>
    <w:rsid w:val="005954A7"/>
    <w:rsid w:val="005A4540"/>
    <w:rsid w:val="005F38CB"/>
    <w:rsid w:val="005F6DEE"/>
    <w:rsid w:val="006014C9"/>
    <w:rsid w:val="006240FF"/>
    <w:rsid w:val="006264DA"/>
    <w:rsid w:val="00630020"/>
    <w:rsid w:val="00641794"/>
    <w:rsid w:val="00656D6A"/>
    <w:rsid w:val="00661AE6"/>
    <w:rsid w:val="00675A7A"/>
    <w:rsid w:val="00676C58"/>
    <w:rsid w:val="00684236"/>
    <w:rsid w:val="006B2DD5"/>
    <w:rsid w:val="006D79CF"/>
    <w:rsid w:val="006E23C4"/>
    <w:rsid w:val="00705D53"/>
    <w:rsid w:val="00712D5C"/>
    <w:rsid w:val="007256BE"/>
    <w:rsid w:val="00730066"/>
    <w:rsid w:val="00745A9B"/>
    <w:rsid w:val="00746851"/>
    <w:rsid w:val="007503A6"/>
    <w:rsid w:val="0076736D"/>
    <w:rsid w:val="0076775D"/>
    <w:rsid w:val="00773BCB"/>
    <w:rsid w:val="007A0AD4"/>
    <w:rsid w:val="007A5E6A"/>
    <w:rsid w:val="007A7C84"/>
    <w:rsid w:val="007C75A2"/>
    <w:rsid w:val="007D22F7"/>
    <w:rsid w:val="007E5648"/>
    <w:rsid w:val="0081395B"/>
    <w:rsid w:val="00820D22"/>
    <w:rsid w:val="0082651D"/>
    <w:rsid w:val="00853CDC"/>
    <w:rsid w:val="00872507"/>
    <w:rsid w:val="00892436"/>
    <w:rsid w:val="00892D96"/>
    <w:rsid w:val="008D1FCB"/>
    <w:rsid w:val="008E44A7"/>
    <w:rsid w:val="0090001C"/>
    <w:rsid w:val="0090328E"/>
    <w:rsid w:val="00905AD7"/>
    <w:rsid w:val="0092017E"/>
    <w:rsid w:val="00931032"/>
    <w:rsid w:val="00932070"/>
    <w:rsid w:val="00933869"/>
    <w:rsid w:val="00933977"/>
    <w:rsid w:val="009560C9"/>
    <w:rsid w:val="00985BAB"/>
    <w:rsid w:val="009929F6"/>
    <w:rsid w:val="009E12B5"/>
    <w:rsid w:val="009E5772"/>
    <w:rsid w:val="00A00C3B"/>
    <w:rsid w:val="00A03C32"/>
    <w:rsid w:val="00A126C9"/>
    <w:rsid w:val="00A22B24"/>
    <w:rsid w:val="00A32E7D"/>
    <w:rsid w:val="00A34C1D"/>
    <w:rsid w:val="00A42ACB"/>
    <w:rsid w:val="00A54C24"/>
    <w:rsid w:val="00A565B3"/>
    <w:rsid w:val="00A56E3F"/>
    <w:rsid w:val="00A57BA0"/>
    <w:rsid w:val="00A65879"/>
    <w:rsid w:val="00A851F0"/>
    <w:rsid w:val="00AA3938"/>
    <w:rsid w:val="00AC2499"/>
    <w:rsid w:val="00AC6989"/>
    <w:rsid w:val="00AD2F5B"/>
    <w:rsid w:val="00AD7708"/>
    <w:rsid w:val="00AF49BE"/>
    <w:rsid w:val="00B039DD"/>
    <w:rsid w:val="00B3166E"/>
    <w:rsid w:val="00B35403"/>
    <w:rsid w:val="00B3581F"/>
    <w:rsid w:val="00B40CA6"/>
    <w:rsid w:val="00B506A0"/>
    <w:rsid w:val="00B52548"/>
    <w:rsid w:val="00B56A6D"/>
    <w:rsid w:val="00B61E42"/>
    <w:rsid w:val="00B6685E"/>
    <w:rsid w:val="00B85963"/>
    <w:rsid w:val="00BA4F45"/>
    <w:rsid w:val="00BB1086"/>
    <w:rsid w:val="00BC21DC"/>
    <w:rsid w:val="00BE5346"/>
    <w:rsid w:val="00BE60C8"/>
    <w:rsid w:val="00BF1D48"/>
    <w:rsid w:val="00C04E3F"/>
    <w:rsid w:val="00C10EC9"/>
    <w:rsid w:val="00C115BA"/>
    <w:rsid w:val="00C13BAE"/>
    <w:rsid w:val="00C23141"/>
    <w:rsid w:val="00C35B6D"/>
    <w:rsid w:val="00C45091"/>
    <w:rsid w:val="00C464DA"/>
    <w:rsid w:val="00C62803"/>
    <w:rsid w:val="00C62AA0"/>
    <w:rsid w:val="00C77860"/>
    <w:rsid w:val="00C905DF"/>
    <w:rsid w:val="00CB2960"/>
    <w:rsid w:val="00CB2B9E"/>
    <w:rsid w:val="00CC534E"/>
    <w:rsid w:val="00CC6193"/>
    <w:rsid w:val="00CE53D8"/>
    <w:rsid w:val="00CF4F06"/>
    <w:rsid w:val="00D33E5A"/>
    <w:rsid w:val="00D35992"/>
    <w:rsid w:val="00D43915"/>
    <w:rsid w:val="00D508E2"/>
    <w:rsid w:val="00D62461"/>
    <w:rsid w:val="00D90CB0"/>
    <w:rsid w:val="00D9588C"/>
    <w:rsid w:val="00DA38BD"/>
    <w:rsid w:val="00DE184C"/>
    <w:rsid w:val="00DE6011"/>
    <w:rsid w:val="00E10720"/>
    <w:rsid w:val="00E15F09"/>
    <w:rsid w:val="00E17706"/>
    <w:rsid w:val="00E21E0B"/>
    <w:rsid w:val="00E40522"/>
    <w:rsid w:val="00E64F28"/>
    <w:rsid w:val="00E9750C"/>
    <w:rsid w:val="00EB31F5"/>
    <w:rsid w:val="00EC08AA"/>
    <w:rsid w:val="00EF0D72"/>
    <w:rsid w:val="00F0574B"/>
    <w:rsid w:val="00F12398"/>
    <w:rsid w:val="00F21672"/>
    <w:rsid w:val="00F303D6"/>
    <w:rsid w:val="00F665D7"/>
    <w:rsid w:val="00F76DE0"/>
    <w:rsid w:val="00F92583"/>
    <w:rsid w:val="00F94B9D"/>
    <w:rsid w:val="00FB4CCD"/>
    <w:rsid w:val="00FB5788"/>
    <w:rsid w:val="00FC2E1C"/>
    <w:rsid w:val="00FD00C5"/>
    <w:rsid w:val="00FE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18670"/>
  <w15:docId w15:val="{7A5C483A-3C30-4960-8603-F1510129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dpis1">
    <w:name w:val="heading 1"/>
    <w:next w:val="Normln"/>
    <w:uiPriority w:val="9"/>
    <w:qFormat/>
    <w:pPr>
      <w:keepNext/>
      <w:keepLines/>
      <w:tabs>
        <w:tab w:val="left" w:pos="567"/>
      </w:tabs>
      <w:spacing w:before="48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link w:val="ZpatChar"/>
    <w:uiPriority w:val="99"/>
    <w:pPr>
      <w:widowControl w:val="0"/>
      <w:tabs>
        <w:tab w:val="center" w:pos="4536"/>
        <w:tab w:val="right" w:pos="9072"/>
      </w:tabs>
      <w:suppressAutoHyphens/>
    </w:pPr>
    <w:rPr>
      <w:rFonts w:ascii="Arial" w:hAnsi="Arial" w:cs="Arial Unicode MS"/>
      <w:b/>
      <w:bCs/>
      <w:color w:val="FF0000"/>
      <w:u w:color="FF0000"/>
    </w:rPr>
  </w:style>
  <w:style w:type="paragraph" w:customStyle="1" w:styleId="Nadpis">
    <w:name w:val="Nadpis"/>
    <w:pPr>
      <w:suppressAutoHyphens/>
      <w:jc w:val="center"/>
    </w:pPr>
    <w:rPr>
      <w:rFonts w:ascii="Lucida Sans Unicode" w:eastAsia="Lucida Sans Unicode" w:hAnsi="Lucida Sans Unicode" w:cs="Lucida Sans Unicode"/>
      <w:color w:val="000000"/>
      <w:sz w:val="40"/>
      <w:szCs w:val="4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Zkladntext2">
    <w:name w:val="Body Text 2"/>
    <w:pPr>
      <w:spacing w:after="120" w:line="480" w:lineRule="auto"/>
    </w:pPr>
    <w:rPr>
      <w:rFonts w:cs="Arial Unicode MS"/>
      <w:color w:val="000000"/>
      <w:u w:color="000000"/>
      <w:lang w:val="en-US"/>
    </w:rPr>
  </w:style>
  <w:style w:type="character" w:customStyle="1" w:styleId="Odkaz">
    <w:name w:val="Odkaz"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rPr>
      <w:rFonts w:ascii="Calibri" w:eastAsia="Calibri" w:hAnsi="Calibri" w:cs="Calibri"/>
      <w:outline w:val="0"/>
      <w:color w:val="0000FF"/>
      <w:u w:val="single" w:color="0000FF"/>
    </w:rPr>
  </w:style>
  <w:style w:type="paragraph" w:customStyle="1" w:styleId="Text11">
    <w:name w:val="Text 1.1"/>
    <w:pPr>
      <w:keepNext/>
      <w:spacing w:before="120" w:after="120"/>
      <w:ind w:left="561"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reambule">
    <w:name w:val="Preambule"/>
    <w:pPr>
      <w:widowControl w:val="0"/>
      <w:tabs>
        <w:tab w:val="left" w:pos="567"/>
      </w:tabs>
      <w:spacing w:before="120" w:after="120"/>
      <w:jc w:val="both"/>
    </w:pPr>
    <w:rPr>
      <w:rFonts w:eastAsia="Times New Roman"/>
      <w:color w:val="000000"/>
      <w:sz w:val="22"/>
      <w:szCs w:val="22"/>
      <w:u w:color="000000"/>
    </w:rPr>
  </w:style>
  <w:style w:type="numbering" w:customStyle="1" w:styleId="Importovanstyl2">
    <w:name w:val="Importovaný styl 2"/>
    <w:pPr>
      <w:numPr>
        <w:numId w:val="1"/>
      </w:numPr>
    </w:pPr>
  </w:style>
  <w:style w:type="numbering" w:customStyle="1" w:styleId="Importovanstyl3">
    <w:name w:val="Importovaný styl 3"/>
    <w:pPr>
      <w:numPr>
        <w:numId w:val="3"/>
      </w:numPr>
    </w:pPr>
  </w:style>
  <w:style w:type="numbering" w:customStyle="1" w:styleId="Importovanstyl1">
    <w:name w:val="Importovaný styl 1"/>
    <w:pPr>
      <w:numPr>
        <w:numId w:val="5"/>
      </w:numPr>
    </w:pPr>
  </w:style>
  <w:style w:type="paragraph" w:customStyle="1" w:styleId="Clanek11">
    <w:name w:val="Clanek 1.1"/>
    <w:pPr>
      <w:tabs>
        <w:tab w:val="left" w:pos="567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dn">
    <w:name w:val="Žádný"/>
  </w:style>
  <w:style w:type="character" w:customStyle="1" w:styleId="Hyperlink1">
    <w:name w:val="Hyperlink.1"/>
    <w:basedOn w:val="dn"/>
  </w:style>
  <w:style w:type="numbering" w:customStyle="1" w:styleId="Importovanstyl4">
    <w:name w:val="Importovaný styl 4"/>
    <w:pPr>
      <w:numPr>
        <w:numId w:val="7"/>
      </w:numPr>
    </w:pPr>
  </w:style>
  <w:style w:type="numbering" w:customStyle="1" w:styleId="Importovanstyl5">
    <w:name w:val="Importovaný styl 5"/>
    <w:pPr>
      <w:numPr>
        <w:numId w:val="9"/>
      </w:numPr>
    </w:pPr>
  </w:style>
  <w:style w:type="paragraph" w:customStyle="1" w:styleId="Claneka">
    <w:name w:val="Clanek (a)"/>
    <w:pPr>
      <w:tabs>
        <w:tab w:val="left" w:pos="99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6">
    <w:name w:val="Importovaný styl 6"/>
    <w:pPr>
      <w:numPr>
        <w:numId w:val="13"/>
      </w:numPr>
    </w:pPr>
  </w:style>
  <w:style w:type="numbering" w:customStyle="1" w:styleId="Importovanstyl7">
    <w:name w:val="Importovaný styl 7"/>
    <w:pPr>
      <w:numPr>
        <w:numId w:val="16"/>
      </w:numPr>
    </w:pPr>
  </w:style>
  <w:style w:type="paragraph" w:customStyle="1" w:styleId="Claneki">
    <w:name w:val="Clanek (i)"/>
    <w:pPr>
      <w:tabs>
        <w:tab w:val="left" w:pos="1418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Hyperlink2">
    <w:name w:val="Hyperlink.2"/>
    <w:basedOn w:val="dn"/>
    <w:rPr>
      <w:kern w:val="3"/>
    </w:rPr>
  </w:style>
  <w:style w:type="character" w:customStyle="1" w:styleId="Hyperlink3">
    <w:name w:val="Hyperlink.3"/>
    <w:basedOn w:val="dn"/>
    <w:rPr>
      <w:kern w:val="3"/>
      <w:shd w:val="clear" w:color="auto" w:fill="FFFF00"/>
    </w:rPr>
  </w:style>
  <w:style w:type="numbering" w:customStyle="1" w:styleId="Importovanstyl8">
    <w:name w:val="Importovaný styl 8"/>
    <w:pPr>
      <w:numPr>
        <w:numId w:val="21"/>
      </w:numPr>
    </w:pPr>
  </w:style>
  <w:style w:type="numbering" w:customStyle="1" w:styleId="Importovanstyl9">
    <w:name w:val="Importovaný styl 9"/>
    <w:pPr>
      <w:numPr>
        <w:numId w:val="26"/>
      </w:numPr>
    </w:pPr>
  </w:style>
  <w:style w:type="numbering" w:customStyle="1" w:styleId="Importovanstyl10">
    <w:name w:val="Importovaný styl 10"/>
    <w:pPr>
      <w:numPr>
        <w:numId w:val="30"/>
      </w:numPr>
    </w:pPr>
  </w:style>
  <w:style w:type="numbering" w:customStyle="1" w:styleId="Importovanstyl11">
    <w:name w:val="Importovaný styl 11"/>
    <w:pPr>
      <w:numPr>
        <w:numId w:val="34"/>
      </w:numPr>
    </w:pPr>
  </w:style>
  <w:style w:type="numbering" w:customStyle="1" w:styleId="Importovanstyl12">
    <w:name w:val="Importovaný styl 12"/>
    <w:pPr>
      <w:numPr>
        <w:numId w:val="37"/>
      </w:numPr>
    </w:pPr>
  </w:style>
  <w:style w:type="numbering" w:customStyle="1" w:styleId="Importovanstyl13">
    <w:name w:val="Importovaný styl 13"/>
    <w:pPr>
      <w:numPr>
        <w:numId w:val="41"/>
      </w:numPr>
    </w:p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Calibri" w:hAnsi="Calibri"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9201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5B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5B6D"/>
    <w:rPr>
      <w:rFonts w:ascii="Calibri" w:hAnsi="Calibri" w:cs="Arial Unicode MS"/>
      <w:b/>
      <w:bCs/>
      <w:color w:val="000000"/>
      <w:u w:color="000000"/>
    </w:rPr>
  </w:style>
  <w:style w:type="character" w:customStyle="1" w:styleId="ZpatChar">
    <w:name w:val="Zápatí Char"/>
    <w:basedOn w:val="Standardnpsmoodstavce"/>
    <w:link w:val="Zpat"/>
    <w:uiPriority w:val="99"/>
    <w:rsid w:val="00587043"/>
    <w:rPr>
      <w:rFonts w:ascii="Arial" w:hAnsi="Arial" w:cs="Arial Unicode MS"/>
      <w:b/>
      <w:bCs/>
      <w:color w:val="FF0000"/>
      <w:u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lnicelk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kturace@silnicelk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etr.hnizdo@silnicel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ika.poslova@silnicelk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C084F-E51F-4406-B842-23BE80F25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13102</Words>
  <Characters>77305</Characters>
  <Application>Microsoft Office Word</Application>
  <DocSecurity>0</DocSecurity>
  <Lines>644</Lines>
  <Paragraphs>180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Plucar Vaclav</dc:creator>
  <cp:keywords/>
  <dc:description/>
  <cp:lastModifiedBy>H&amp;P 13.11.</cp:lastModifiedBy>
  <cp:revision>81</cp:revision>
  <dcterms:created xsi:type="dcterms:W3CDTF">2024-11-11T12:35:00Z</dcterms:created>
  <dcterms:modified xsi:type="dcterms:W3CDTF">2024-11-13T13:38:00Z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2024-10-25T10:59:56Z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ea534f41-000c-40a5-be7f-9ad635991689</vt:lpwstr>
  </property>
  <property fmtid="{D5CDD505-2E9C-101B-9397-08002B2CF9AE}" pid="8" name="MSIP_Label_f15a8442-68f3-4087-8f05-d564bed44e92_ContentBits">
    <vt:lpwstr>0</vt:lpwstr>
  </property>
</Properties>
</file>