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B154" w14:textId="77777777" w:rsidR="00330ACB" w:rsidRDefault="00330ACB" w:rsidP="00330ACB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  <w:t>Przedmiar robót</w:t>
      </w:r>
    </w:p>
    <w:p w14:paraId="7D94BF73" w14:textId="77777777" w:rsidR="00330ACB" w:rsidRDefault="00330ACB" w:rsidP="00330ACB">
      <w:pPr>
        <w:pStyle w:val="Standard"/>
        <w:jc w:val="center"/>
        <w:textAlignment w:val="auto"/>
        <w:rPr>
          <w:rFonts w:ascii="Times New Roman CE" w:eastAsia="Times New Roman CE" w:hAnsi="Times New Roman CE" w:cs="Times New Roman CE"/>
          <w:b/>
          <w:bCs/>
          <w:kern w:val="0"/>
          <w:sz w:val="24"/>
          <w:szCs w:val="24"/>
          <w:lang w:eastAsia="pl-PL" w:bidi="pl-PL"/>
        </w:rPr>
      </w:pPr>
    </w:p>
    <w:tbl>
      <w:tblPr>
        <w:tblW w:w="921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330ACB" w14:paraId="30638BCC" w14:textId="77777777" w:rsidTr="00EB1377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19A1C" w14:textId="77777777" w:rsidR="00330ACB" w:rsidRDefault="00330ACB" w:rsidP="00EB1377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Obiekt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1FD69" w14:textId="77777777" w:rsidR="00330ACB" w:rsidRDefault="00330ACB" w:rsidP="00EB1377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Odtworzenie nawierzchni tłuczniowej drogi leśnej zniszczonej podczas nawalnego deszczu w czasie powodzi</w:t>
            </w:r>
          </w:p>
        </w:tc>
      </w:tr>
      <w:tr w:rsidR="00330ACB" w14:paraId="31012932" w14:textId="77777777" w:rsidTr="00EB1377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F6E51A" w14:textId="77777777" w:rsidR="00330ACB" w:rsidRDefault="00330ACB" w:rsidP="00EB1377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Rodzaj robót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0080A" w14:textId="77777777" w:rsidR="00330ACB" w:rsidRDefault="00330ACB" w:rsidP="00EB1377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Roboty drogowe</w:t>
            </w:r>
          </w:p>
        </w:tc>
      </w:tr>
      <w:tr w:rsidR="00330ACB" w14:paraId="3C7F8945" w14:textId="77777777" w:rsidTr="00EB1377">
        <w:tblPrEx>
          <w:tblCellMar>
            <w:top w:w="0" w:type="dxa"/>
            <w:bottom w:w="0" w:type="dxa"/>
          </w:tblCellMar>
        </w:tblPrEx>
        <w:tc>
          <w:tcPr>
            <w:tcW w:w="17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963A89" w14:textId="77777777" w:rsidR="00330ACB" w:rsidRDefault="00330ACB" w:rsidP="00EB1377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Adres budowy</w:t>
            </w: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:</w:t>
            </w:r>
          </w:p>
        </w:tc>
        <w:tc>
          <w:tcPr>
            <w:tcW w:w="74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0454D" w14:textId="77777777" w:rsidR="00330ACB" w:rsidRDefault="00330ACB" w:rsidP="00EB1377">
            <w:pPr>
              <w:pStyle w:val="Standard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leśnictwo Malinka, 43-460 Wisła</w:t>
            </w:r>
          </w:p>
        </w:tc>
      </w:tr>
    </w:tbl>
    <w:p w14:paraId="03C1DDEF" w14:textId="77777777" w:rsidR="00330ACB" w:rsidRDefault="00330ACB" w:rsidP="00330ACB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30ACB" w14:paraId="020D8ED4" w14:textId="77777777" w:rsidTr="00EB13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BC056" w14:textId="77777777" w:rsidR="00330ACB" w:rsidRDefault="00330ACB" w:rsidP="00EB1377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Lp.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E8B05" w14:textId="77777777" w:rsidR="00330ACB" w:rsidRDefault="00330ACB" w:rsidP="00EB1377">
            <w:pPr>
              <w:pStyle w:val="Standard"/>
              <w:jc w:val="center"/>
              <w:textAlignment w:val="auto"/>
            </w:pP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Secyfikacja</w:t>
            </w:r>
            <w:proofErr w:type="spellEnd"/>
          </w:p>
          <w:p w14:paraId="5FE8083F" w14:textId="77777777" w:rsidR="00330ACB" w:rsidRDefault="00330ACB" w:rsidP="00EB1377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techniczna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913306" w14:textId="77777777" w:rsidR="00330ACB" w:rsidRDefault="00330ACB" w:rsidP="00EB1377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Podstawa</w:t>
            </w:r>
          </w:p>
          <w:p w14:paraId="545F5AB9" w14:textId="77777777" w:rsidR="00330ACB" w:rsidRDefault="00330ACB" w:rsidP="00EB1377">
            <w:pPr>
              <w:pStyle w:val="Standard"/>
              <w:jc w:val="center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ustalenia</w:t>
            </w: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85A79" w14:textId="77777777" w:rsidR="00330ACB" w:rsidRDefault="00330ACB" w:rsidP="00EB1377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Opis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23CA0B" w14:textId="77777777" w:rsidR="00330ACB" w:rsidRDefault="00330ACB" w:rsidP="00EB1377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Jedn. miary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AEC07" w14:textId="77777777" w:rsidR="00330ACB" w:rsidRDefault="00330ACB" w:rsidP="00EB1377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>Obmiar</w:t>
            </w:r>
          </w:p>
        </w:tc>
      </w:tr>
      <w:tr w:rsidR="00330ACB" w14:paraId="0911B6E0" w14:textId="77777777" w:rsidTr="00EB1377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2D1D07" w14:textId="77777777" w:rsidR="00330ACB" w:rsidRDefault="00330ACB" w:rsidP="00EB1377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BF705C" w14:textId="77777777" w:rsidR="00330ACB" w:rsidRDefault="00330ACB" w:rsidP="00EB1377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464999" w14:textId="77777777" w:rsidR="00330ACB" w:rsidRDefault="00330ACB" w:rsidP="00EB1377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233B2" w14:textId="77777777" w:rsidR="00330ACB" w:rsidRDefault="00330ACB" w:rsidP="00EB1377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060795" w14:textId="77777777" w:rsidR="00330ACB" w:rsidRDefault="00330ACB" w:rsidP="00EB1377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5DC9C0" w14:textId="77777777" w:rsidR="00330ACB" w:rsidRDefault="00330ACB" w:rsidP="00EB1377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</w:rPr>
              <w:t>5</w:t>
            </w:r>
          </w:p>
        </w:tc>
      </w:tr>
    </w:tbl>
    <w:p w14:paraId="07A166FA" w14:textId="77777777" w:rsidR="00330ACB" w:rsidRDefault="00330ACB" w:rsidP="00330ACB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7655"/>
      </w:tblGrid>
      <w:tr w:rsidR="00330ACB" w14:paraId="0FA3D7D9" w14:textId="77777777" w:rsidTr="00EB1377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82FC1" w14:textId="77777777" w:rsidR="00330ACB" w:rsidRDefault="00330ACB" w:rsidP="00EB1377">
            <w:pPr>
              <w:pStyle w:val="Standard"/>
              <w:tabs>
                <w:tab w:val="left" w:pos="4606"/>
                <w:tab w:val="left" w:pos="921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1.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CDC07" w14:textId="77777777" w:rsidR="00330ACB" w:rsidRDefault="00330ACB" w:rsidP="00EB1377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1B502" w14:textId="77777777" w:rsidR="00330ACB" w:rsidRDefault="00330ACB" w:rsidP="00EB1377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</w:rPr>
              <w:t>Odtworzenie nawierzchni tłuczniowej drogi leśnej wywozowej nr 1 leśnictwo Malinka zniszczonej podczas nawalnego deszczu w czasie powodzi</w:t>
            </w:r>
          </w:p>
          <w:p w14:paraId="6EA9FDF7" w14:textId="77777777" w:rsidR="00330ACB" w:rsidRDefault="00330ACB" w:rsidP="00EB1377">
            <w:pPr>
              <w:pStyle w:val="Standard"/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Kod CPV: 45233142-6</w:t>
            </w:r>
          </w:p>
          <w:p w14:paraId="0A80F0D5" w14:textId="77777777" w:rsidR="00330ACB" w:rsidRDefault="00330ACB" w:rsidP="00EB1377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</w:pPr>
          </w:p>
        </w:tc>
      </w:tr>
    </w:tbl>
    <w:p w14:paraId="1B9C69B7" w14:textId="77777777" w:rsidR="00330ACB" w:rsidRDefault="00330ACB" w:rsidP="00330ACB">
      <w:pPr>
        <w:rPr>
          <w:vanish/>
          <w:sz w:val="20"/>
          <w:szCs w:val="20"/>
          <w:lang w:val="pl-P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330ACB" w14:paraId="017408EE" w14:textId="77777777" w:rsidTr="00EB13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9048B4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1F635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8F40C5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60107-010-060</w:t>
            </w:r>
          </w:p>
          <w:p w14:paraId="47B4A699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81E09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Mechaniczne wyrównywanie istniejącej podbudowy tłuczniem kamiennym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sortowanym,grubość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do 10 cm , tłuczeń kamienny należy przygotować  z kamienia łamanego Zamawiającego  znajdującego się na składowisku w leśnictwie Barania w obrębie remontowanej nawierzchni  drogi , Wykonawca dostarczy kruszarkę mechaniczną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prekruszenia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kamienia łamanego, a  cenę za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przekruszonego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tłucznia wg własnej kalkulacji należy wstawić do pozycji kosztorysowej  materiału  obmiar : 60.00+98.00+126.00+59.00+ 88.00)=431.00mx3.20 x10%x0.10=13.79 m3</w:t>
            </w:r>
          </w:p>
          <w:p w14:paraId="4D553309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5893AC2C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0EDE6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36932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13,79</w:t>
            </w:r>
          </w:p>
          <w:p w14:paraId="4A17786F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330ACB" w14:paraId="437419E6" w14:textId="77777777" w:rsidTr="00EB13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873454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EF5840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97D78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KNNR 60204-040-050</w:t>
            </w:r>
          </w:p>
          <w:p w14:paraId="2DEF45ED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5A6D10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Górna warstwa przy nawierzchniach z kamienia tłuczonego 0-31.5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warstwy po uwałowaniu 7 cm tłuczeń kamienny należy przygotować z kamienia łamanego  Inwestora znajdującego się na składowisku 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lesnictwie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Barania 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rjonie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wykonania remontu nawierzchni drogi , Wykonawca dostarczy kruszarkę mechaniczną do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kamienia łamanego , a cenę a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tone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przekruszonego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tłucznia wg własnej kalkulacji należy wstawić   do pozycji kosztorysowej kosztorysu ofertowego  obmiar :431x3.20 =1379.20 m2</w:t>
            </w:r>
          </w:p>
          <w:p w14:paraId="5B16E217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17EC800C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F91137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66868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1 379,20</w:t>
            </w:r>
          </w:p>
          <w:p w14:paraId="02B06089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  <w:tr w:rsidR="00330ACB" w14:paraId="0A330138" w14:textId="77777777" w:rsidTr="00EB1377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253E3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9194F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BCD07B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KNR 2-31I1408-02-050</w:t>
            </w:r>
          </w:p>
          <w:p w14:paraId="1F96BDED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3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0EC42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Miałowanie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ręczne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nawierzchnimiałem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 xml:space="preserve"> kamiennym obmiar : 1379.20 m2</w:t>
            </w:r>
          </w:p>
          <w:p w14:paraId="3F74A4E6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</w:rPr>
              <w:t>krotność= 1,00</w:t>
            </w:r>
          </w:p>
          <w:p w14:paraId="78E6EE62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415D8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m2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DD35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  <w:t>1 379,20</w:t>
            </w:r>
          </w:p>
          <w:p w14:paraId="6FF0F6A5" w14:textId="77777777" w:rsidR="00330ACB" w:rsidRDefault="00330ACB" w:rsidP="00EB1377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</w:rPr>
            </w:pPr>
          </w:p>
        </w:tc>
      </w:tr>
    </w:tbl>
    <w:p w14:paraId="2F898122" w14:textId="77777777" w:rsidR="00841543" w:rsidRDefault="00841543"/>
    <w:sectPr w:rsidR="0084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ACB"/>
    <w:rsid w:val="00330ACB"/>
    <w:rsid w:val="0084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26CF9"/>
  <w15:chartTrackingRefBased/>
  <w15:docId w15:val="{E39504FE-B5BB-4F89-9A21-9B1FD0D4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A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30ACB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330ACB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0AC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30AC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330A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330A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0ACB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2024-11-25T12:52:00Z</dcterms:created>
  <dcterms:modified xsi:type="dcterms:W3CDTF">2024-11-25T12:52:00Z</dcterms:modified>
</cp:coreProperties>
</file>