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riekatabuky"/>
        <w:tblW w:w="9219" w:type="dxa"/>
        <w:tblLook w:val="04A0" w:firstRow="1" w:lastRow="0" w:firstColumn="1" w:lastColumn="0" w:noHBand="0" w:noVBand="1"/>
      </w:tblPr>
      <w:tblGrid>
        <w:gridCol w:w="2284"/>
        <w:gridCol w:w="6935"/>
      </w:tblGrid>
      <w:tr w:rsidR="00EC153F" w14:paraId="5DD78F71" w14:textId="77777777" w:rsidTr="00F07B70">
        <w:trPr>
          <w:trHeight w:val="288"/>
        </w:trPr>
        <w:tc>
          <w:tcPr>
            <w:tcW w:w="2284" w:type="dxa"/>
            <w:tcBorders>
              <w:right w:val="single" w:sz="4" w:space="0" w:color="auto"/>
            </w:tcBorders>
            <w:shd w:val="clear" w:color="auto" w:fill="D5DCE4" w:themeFill="text2" w:themeFillTint="33"/>
          </w:tcPr>
          <w:p w14:paraId="2C9E9843" w14:textId="77777777" w:rsidR="00EC153F" w:rsidRDefault="00EC153F" w:rsidP="00F07B70">
            <w:pPr>
              <w:jc w:val="both"/>
              <w:rPr>
                <w:b/>
                <w:bCs/>
                <w:sz w:val="20"/>
                <w:szCs w:val="20"/>
              </w:rPr>
            </w:pPr>
            <w:r w:rsidRPr="236C36B5">
              <w:rPr>
                <w:b/>
                <w:bCs/>
                <w:sz w:val="20"/>
                <w:szCs w:val="20"/>
              </w:rPr>
              <w:t>Projekt:</w:t>
            </w:r>
          </w:p>
        </w:tc>
        <w:tc>
          <w:tcPr>
            <w:tcW w:w="6935" w:type="dxa"/>
            <w:tcBorders>
              <w:top w:val="nil"/>
              <w:left w:val="single" w:sz="4" w:space="0" w:color="auto"/>
              <w:bottom w:val="nil"/>
              <w:right w:val="nil"/>
            </w:tcBorders>
          </w:tcPr>
          <w:p w14:paraId="5B44149C" w14:textId="6341BD24" w:rsidR="00EC153F" w:rsidRPr="00955EE0" w:rsidRDefault="00EC153F" w:rsidP="00F07B70">
            <w:pPr>
              <w:jc w:val="both"/>
              <w:rPr>
                <w:sz w:val="20"/>
                <w:szCs w:val="20"/>
              </w:rPr>
            </w:pPr>
            <w:r w:rsidRPr="13B1A76A">
              <w:rPr>
                <w:sz w:val="20"/>
                <w:szCs w:val="20"/>
              </w:rPr>
              <w:t>Nov</w:t>
            </w:r>
            <w:r>
              <w:rPr>
                <w:sz w:val="20"/>
                <w:szCs w:val="20"/>
              </w:rPr>
              <w:t>ý</w:t>
            </w:r>
            <w:r w:rsidRPr="13B1A76A">
              <w:rPr>
                <w:sz w:val="20"/>
                <w:szCs w:val="20"/>
              </w:rPr>
              <w:t xml:space="preserve"> TG</w:t>
            </w:r>
            <w:r>
              <w:rPr>
                <w:sz w:val="20"/>
                <w:szCs w:val="20"/>
              </w:rPr>
              <w:t>-1</w:t>
            </w:r>
          </w:p>
        </w:tc>
      </w:tr>
      <w:tr w:rsidR="00EC153F" w14:paraId="5990D9FC" w14:textId="77777777" w:rsidTr="00F07B70">
        <w:trPr>
          <w:trHeight w:val="277"/>
        </w:trPr>
        <w:tc>
          <w:tcPr>
            <w:tcW w:w="2284" w:type="dxa"/>
            <w:tcBorders>
              <w:right w:val="single" w:sz="4" w:space="0" w:color="auto"/>
            </w:tcBorders>
            <w:shd w:val="clear" w:color="auto" w:fill="D5DCE4" w:themeFill="text2" w:themeFillTint="33"/>
          </w:tcPr>
          <w:p w14:paraId="31A6DC09" w14:textId="77777777" w:rsidR="00EC153F" w:rsidRDefault="00EC153F" w:rsidP="00F07B70">
            <w:pPr>
              <w:jc w:val="both"/>
              <w:rPr>
                <w:b/>
                <w:bCs/>
                <w:sz w:val="20"/>
                <w:szCs w:val="20"/>
              </w:rPr>
            </w:pPr>
            <w:r w:rsidRPr="236C36B5">
              <w:rPr>
                <w:b/>
                <w:bCs/>
                <w:sz w:val="20"/>
                <w:szCs w:val="20"/>
              </w:rPr>
              <w:t>Adresa:</w:t>
            </w:r>
          </w:p>
        </w:tc>
        <w:tc>
          <w:tcPr>
            <w:tcW w:w="6935" w:type="dxa"/>
            <w:tcBorders>
              <w:top w:val="nil"/>
              <w:left w:val="single" w:sz="4" w:space="0" w:color="auto"/>
              <w:bottom w:val="nil"/>
              <w:right w:val="nil"/>
            </w:tcBorders>
          </w:tcPr>
          <w:p w14:paraId="69541404" w14:textId="0C861C60" w:rsidR="00EC153F" w:rsidRPr="00E630C1" w:rsidRDefault="00EC153F" w:rsidP="00F07B70">
            <w:pPr>
              <w:spacing w:line="259" w:lineRule="auto"/>
              <w:jc w:val="both"/>
            </w:pPr>
            <w:r>
              <w:rPr>
                <w:sz w:val="20"/>
                <w:szCs w:val="20"/>
              </w:rPr>
              <w:t>Robotnícka 17</w:t>
            </w:r>
            <w:r w:rsidRPr="13B1A76A">
              <w:rPr>
                <w:sz w:val="20"/>
                <w:szCs w:val="20"/>
              </w:rPr>
              <w:t xml:space="preserve">, </w:t>
            </w:r>
            <w:r>
              <w:rPr>
                <w:sz w:val="20"/>
                <w:szCs w:val="20"/>
              </w:rPr>
              <w:t>Martin</w:t>
            </w:r>
          </w:p>
        </w:tc>
      </w:tr>
      <w:tr w:rsidR="00EC153F" w14:paraId="330975F2" w14:textId="77777777" w:rsidTr="00F07B70">
        <w:trPr>
          <w:trHeight w:val="288"/>
        </w:trPr>
        <w:tc>
          <w:tcPr>
            <w:tcW w:w="2284" w:type="dxa"/>
            <w:tcBorders>
              <w:right w:val="single" w:sz="4" w:space="0" w:color="auto"/>
            </w:tcBorders>
            <w:shd w:val="clear" w:color="auto" w:fill="D5DCE4" w:themeFill="text2" w:themeFillTint="33"/>
          </w:tcPr>
          <w:p w14:paraId="25076E0B" w14:textId="77777777" w:rsidR="00EC153F" w:rsidRDefault="00EC153F" w:rsidP="00F07B70">
            <w:pPr>
              <w:jc w:val="both"/>
              <w:rPr>
                <w:b/>
                <w:bCs/>
                <w:sz w:val="20"/>
                <w:szCs w:val="20"/>
              </w:rPr>
            </w:pPr>
            <w:r w:rsidRPr="236C36B5">
              <w:rPr>
                <w:b/>
                <w:bCs/>
                <w:sz w:val="20"/>
                <w:szCs w:val="20"/>
              </w:rPr>
              <w:t>Dokument:</w:t>
            </w:r>
          </w:p>
        </w:tc>
        <w:tc>
          <w:tcPr>
            <w:tcW w:w="6935" w:type="dxa"/>
            <w:tcBorders>
              <w:top w:val="nil"/>
              <w:left w:val="single" w:sz="4" w:space="0" w:color="auto"/>
              <w:bottom w:val="nil"/>
              <w:right w:val="nil"/>
            </w:tcBorders>
          </w:tcPr>
          <w:p w14:paraId="29155924" w14:textId="77777777" w:rsidR="00EC153F" w:rsidRPr="009D082D" w:rsidRDefault="00EC153F" w:rsidP="00F07B70">
            <w:pPr>
              <w:jc w:val="both"/>
              <w:rPr>
                <w:sz w:val="20"/>
                <w:szCs w:val="20"/>
              </w:rPr>
            </w:pPr>
            <w:r w:rsidRPr="236C36B5">
              <w:rPr>
                <w:sz w:val="20"/>
                <w:szCs w:val="20"/>
              </w:rPr>
              <w:t xml:space="preserve">Požiadavky pre vyhotovenie </w:t>
            </w:r>
            <w:r>
              <w:rPr>
                <w:sz w:val="20"/>
                <w:szCs w:val="20"/>
              </w:rPr>
              <w:t>technologickej</w:t>
            </w:r>
            <w:r w:rsidRPr="236C36B5">
              <w:rPr>
                <w:sz w:val="20"/>
                <w:szCs w:val="20"/>
              </w:rPr>
              <w:t xml:space="preserve"> časti</w:t>
            </w:r>
          </w:p>
        </w:tc>
      </w:tr>
    </w:tbl>
    <w:p w14:paraId="07E03F1A" w14:textId="78997E02" w:rsidR="00484D62" w:rsidRPr="00792C52" w:rsidRDefault="00484D62" w:rsidP="00792C52">
      <w:pPr>
        <w:tabs>
          <w:tab w:val="left" w:pos="1134"/>
        </w:tabs>
        <w:spacing w:after="0" w:line="240" w:lineRule="auto"/>
        <w:contextualSpacing/>
        <w:rPr>
          <w:rFonts w:ascii="Arial" w:eastAsia="Times New Roman" w:hAnsi="Arial" w:cs="Arial"/>
          <w:b/>
          <w:kern w:val="0"/>
          <w:sz w:val="32"/>
          <w:szCs w:val="32"/>
          <w:lang w:eastAsia="sk-SK"/>
          <w14:ligatures w14:val="none"/>
        </w:rPr>
      </w:pPr>
    </w:p>
    <w:p w14:paraId="0696AB37" w14:textId="204A01FE" w:rsidR="008B1799" w:rsidRDefault="006601A8" w:rsidP="008B1799">
      <w:pPr>
        <w:spacing w:line="360" w:lineRule="auto"/>
        <w:jc w:val="center"/>
        <w:rPr>
          <w:rFonts w:ascii="Arial" w:eastAsia="Arial" w:hAnsi="Arial" w:cs="Arial"/>
          <w:b/>
          <w:bCs/>
        </w:rPr>
      </w:pPr>
      <w:r>
        <w:rPr>
          <w:rFonts w:ascii="Arial" w:eastAsia="Arial" w:hAnsi="Arial" w:cs="Arial"/>
          <w:b/>
          <w:bCs/>
        </w:rPr>
        <w:t xml:space="preserve">Príloha A </w:t>
      </w:r>
      <w:r w:rsidR="00221D1D">
        <w:rPr>
          <w:rFonts w:ascii="Arial" w:eastAsia="Arial" w:hAnsi="Arial" w:cs="Arial"/>
          <w:b/>
          <w:bCs/>
        </w:rPr>
        <w:t>–</w:t>
      </w:r>
      <w:r w:rsidR="007947CE">
        <w:rPr>
          <w:rFonts w:ascii="Arial" w:eastAsia="Arial" w:hAnsi="Arial" w:cs="Arial"/>
          <w:b/>
          <w:bCs/>
        </w:rPr>
        <w:t xml:space="preserve"> </w:t>
      </w:r>
      <w:r w:rsidR="008B1799" w:rsidRPr="236C36B5">
        <w:rPr>
          <w:rFonts w:ascii="Arial" w:eastAsia="Arial" w:hAnsi="Arial" w:cs="Arial"/>
          <w:b/>
          <w:bCs/>
        </w:rPr>
        <w:t>O</w:t>
      </w:r>
      <w:r w:rsidR="00221D1D">
        <w:rPr>
          <w:rFonts w:ascii="Arial" w:eastAsia="Arial" w:hAnsi="Arial" w:cs="Arial"/>
          <w:b/>
          <w:bCs/>
        </w:rPr>
        <w:t>pis diela</w:t>
      </w:r>
    </w:p>
    <w:p w14:paraId="2245BBDD" w14:textId="6EAB64D3" w:rsidR="003B508B" w:rsidRDefault="003B508B" w:rsidP="003B508B">
      <w:pPr>
        <w:spacing w:after="0" w:line="240" w:lineRule="auto"/>
        <w:contextualSpacing/>
        <w:jc w:val="both"/>
      </w:pPr>
      <w:r w:rsidRPr="00F31DEE">
        <w:t>Predmetom zákazky je vypracovanie potrebných výpočtov</w:t>
      </w:r>
      <w:r>
        <w:t>,</w:t>
      </w:r>
      <w:r w:rsidRPr="00F31DEE">
        <w:t xml:space="preserve"> projektovej dokumentácie pre turbínu, generátor, základný ohrievač, kondenzátor upchávkovej pary (KUP), dodávka turbíny s generátorom, riadiaci </w:t>
      </w:r>
      <w:r w:rsidR="007308E2">
        <w:t xml:space="preserve">a bezpečnostný </w:t>
      </w:r>
      <w:r w:rsidRPr="00F31DEE">
        <w:t xml:space="preserve">systém pre turbínu a generátor, dodávka elektrozariadení pre vyvedenie  elektrického výkonu, dodávka základného ohrievača, dodávka potrubí a všetkých ostatných komponentov podľa rozsahu, osadenie a napojenie turbíny na stávajúci potrubný systém vstupnej pary, osadenie základného ohrievača pod výstupné hrdlo turbíny, napojenie základného ohrievača na stávajúci potrubný systém vnútorného okruhu centrálnej výmenníkovej stanice, dodávka kondenzátora upchávkovej pary, osadenie a zapojenie KUP, dodávka vývevy pre odsávanie </w:t>
      </w:r>
      <w:proofErr w:type="spellStart"/>
      <w:r w:rsidRPr="00F31DEE">
        <w:t>brydových</w:t>
      </w:r>
      <w:proofErr w:type="spellEnd"/>
      <w:r w:rsidRPr="00F31DEE">
        <w:t xml:space="preserve"> pár zo základného ohrievača v podtlakovom režime, osadenie a zapojenie vývevy a odskúšanie a uvedenie diela do prevádzky. </w:t>
      </w:r>
    </w:p>
    <w:p w14:paraId="096FDA45" w14:textId="77777777" w:rsidR="005F670B" w:rsidRDefault="005F670B" w:rsidP="003B508B">
      <w:pPr>
        <w:spacing w:after="0" w:line="240" w:lineRule="auto"/>
        <w:contextualSpacing/>
        <w:jc w:val="both"/>
      </w:pPr>
    </w:p>
    <w:p w14:paraId="59BFC411" w14:textId="436D3426" w:rsidR="005F670B" w:rsidRPr="005F670B" w:rsidRDefault="005F670B" w:rsidP="005F670B">
      <w:pPr>
        <w:spacing w:after="0" w:line="240" w:lineRule="auto"/>
        <w:contextualSpacing/>
        <w:jc w:val="both"/>
      </w:pPr>
      <w:r>
        <w:t xml:space="preserve">Nová parná turbína bude vyrábať vysokoúčinnú elektrinu a teplo vzhľadom na tepelnú schému výrobného bloku a skladbu tepelných médií v závode Martin. Turbína bude jedno telesová, teplárenského typu s jedným neregulovaným odberom na odber pary pre parný vankúš napájacej nádrže kotla podľa parametrov parného vankúša a potrebného tepelného výkonu  pozri vyššie Napájacia nádrž a  s jedným </w:t>
      </w:r>
      <w:proofErr w:type="spellStart"/>
      <w:r>
        <w:t>protitlakým</w:t>
      </w:r>
      <w:proofErr w:type="spellEnd"/>
      <w:r>
        <w:t xml:space="preserve"> odberom s potlačenou kondenzáciou pre  prípravu horúcej vody do siete centrálneho zásobovania tepla  mesta  Martin.  </w:t>
      </w:r>
      <w:r w:rsidR="177F0E42">
        <w:t>V prípade použitia n</w:t>
      </w:r>
      <w:r>
        <w:t>eregulovan</w:t>
      </w:r>
      <w:r w:rsidR="6E802923">
        <w:t>ého</w:t>
      </w:r>
      <w:r>
        <w:t xml:space="preserve"> odber</w:t>
      </w:r>
      <w:r w:rsidR="5D7B6016">
        <w:t>u,</w:t>
      </w:r>
      <w:r>
        <w:t xml:space="preserve"> bude  zaústený do NTR 0,06 pozri Tepelná schéma.</w:t>
      </w:r>
      <w:r w:rsidR="000C4353">
        <w:t xml:space="preserve"> </w:t>
      </w:r>
      <w:r>
        <w:t>V prípade výpadku turbíny bude paru pre parný vankúš napájacej nádrže  zabezpečovať stávajúca redukčná stanica pary z R4.  Turbína môže byť prevádzkovaná celoročne alebo sezónne podľa ekonomiky radenia ostatných</w:t>
      </w:r>
      <w:r w:rsidR="00204191">
        <w:t xml:space="preserve"> </w:t>
      </w:r>
      <w:r>
        <w:t>tepelných zdrojov.</w:t>
      </w:r>
      <w:r w:rsidR="000C4353">
        <w:t xml:space="preserve"> </w:t>
      </w:r>
      <w:r>
        <w:t xml:space="preserve">Nový turbogenerátor bude osadený v strojovni výrobného bloku MAT na mieste pôvodnej TG1. Zdrojom tepelnej energie pre turbogenerátor je stávajúci parný kotol K-4. Nový turbogenerátor bude napojený na strane </w:t>
      </w:r>
      <w:proofErr w:type="spellStart"/>
      <w:r>
        <w:t>admisnej</w:t>
      </w:r>
      <w:proofErr w:type="spellEnd"/>
      <w:r>
        <w:t xml:space="preserve"> pary na </w:t>
      </w:r>
      <w:proofErr w:type="spellStart"/>
      <w:r>
        <w:t>vysokotlaký</w:t>
      </w:r>
      <w:proofErr w:type="spellEnd"/>
      <w:r>
        <w:t xml:space="preserve"> rozdeľovač R4. Výstupné hrdlo protitlaku turbíny bude čo najkratšou cestou  napojené na vstupné hrdlo nového základného ohrievača so zberačom kondenzátu prípadne za základným ohrievačom bude inštalovaná nová nádrž kondenzátu. Na dopravu kondenzátu späť do výrobného cyklu (napájacia nádrž kotla) budú využité stávajúce kondenzačné čerpadla. Pre výškové umiestnenie základného ohrievača so zberačom kondenzátu prípadne nádrže kondenzátu je potrebné brať do úvahy umiestnenie stávajúcich čerpadiel kondenzátu a potrebnú nasávaciu výšku čerpadiel pri max. teplote kondenzátu. Pred vstupom pary do turbíny bude osadené demontovateľné parné sito na zachytávanie náhodných nečistôt v pare a </w:t>
      </w:r>
      <w:proofErr w:type="spellStart"/>
      <w:r>
        <w:t>rýchlozáverný</w:t>
      </w:r>
      <w:proofErr w:type="spellEnd"/>
      <w:r>
        <w:t xml:space="preserve"> ventil vstupnej pary pre bezpečné odstavenie zariadenia. Ovládanie </w:t>
      </w:r>
      <w:proofErr w:type="spellStart"/>
      <w:r>
        <w:t>rýchlozáverného</w:t>
      </w:r>
      <w:proofErr w:type="spellEnd"/>
      <w:r>
        <w:t xml:space="preserve"> a </w:t>
      </w:r>
      <w:proofErr w:type="spellStart"/>
      <w:r>
        <w:t>vysokotlakých</w:t>
      </w:r>
      <w:proofErr w:type="spellEnd"/>
      <w:r>
        <w:t xml:space="preserve"> regulačných ventilov bude zabezpečené servomotormi. Systém zabezpečenia strojných a elektrických ochrán bude v obvode s olejovým vypínačom. Vzhľadom na predpoklad možnej sezónnej prevádzky turbíny, všetky potrubné napojenia na teleso turbíny a základný ohrievač budú vybavené dvojicou uzatváracích ventilov s odvzdušnením a odvodnením  pre zabránenie spätného vnikania vlhkosti do telesa turbíny a systémom vháňania suchého vzduchu pri odstavenej</w:t>
      </w:r>
      <w:r w:rsidR="002308AB">
        <w:t xml:space="preserve"> </w:t>
      </w:r>
      <w:r>
        <w:t xml:space="preserve">turbíne. Odvodnenie častí telesa turbíny bude riadené prostredníctvom </w:t>
      </w:r>
      <w:proofErr w:type="spellStart"/>
      <w:r>
        <w:t>odvádzačov</w:t>
      </w:r>
      <w:proofErr w:type="spellEnd"/>
      <w:r>
        <w:t xml:space="preserve"> kondenzátu s možnosťou priameho odvodnenia obtokom každého </w:t>
      </w:r>
      <w:proofErr w:type="spellStart"/>
      <w:r>
        <w:t>odvádzača</w:t>
      </w:r>
      <w:proofErr w:type="spellEnd"/>
      <w:r>
        <w:t xml:space="preserve">.  Turbogenerátor bude navrhnutý tak, aby bola zabezpečená požiadavka tepelného výkonu v zmysle obstarávateľom navrhnutých prevádzkových bodov aj v nadväznosti na parametre a tepelný výkon kotla s možnosťou maximálnej výstupnej teploty vody zo základného ohrievača 115°C pri prevádzke TG. Turbogenerátor bude umožňovať primárnu reguláciu výkonu v rozmedzí +/-1, sekundárnu reguláciu +/- </w:t>
      </w:r>
      <w:proofErr w:type="spellStart"/>
      <w:r>
        <w:t>aFRR</w:t>
      </w:r>
      <w:proofErr w:type="spellEnd"/>
      <w:r>
        <w:t xml:space="preserve"> +/- 2MW  podľa podmienok MARI PICASSO. </w:t>
      </w:r>
      <w:proofErr w:type="spellStart"/>
      <w:r>
        <w:t>Náhrev</w:t>
      </w:r>
      <w:proofErr w:type="spellEnd"/>
      <w:r>
        <w:t xml:space="preserve">, nábeh, fázovanie a odstavenie turbíny bude prebiehať automaticky cez sekvenčnú logiku.  Obhliadku, prípravu zariadenia pred spustením  automatického sekvenčného nábehu, </w:t>
      </w:r>
      <w:proofErr w:type="spellStart"/>
      <w:r>
        <w:t>náhrevu</w:t>
      </w:r>
      <w:proofErr w:type="spellEnd"/>
      <w:r>
        <w:t xml:space="preserve"> vykoná fyzicky obsluha zariadenia ( </w:t>
      </w:r>
      <w:r>
        <w:lastRenderedPageBreak/>
        <w:t xml:space="preserve">nevyhnutné ručné manipulácie napr. otvorenie ručných armatúr atď.). Pretáčanie rotora  pred nábehom turbíny, počas </w:t>
      </w:r>
      <w:proofErr w:type="spellStart"/>
      <w:r>
        <w:t>náhrevu</w:t>
      </w:r>
      <w:proofErr w:type="spellEnd"/>
      <w:r>
        <w:t xml:space="preserve"> potrubí turbíny a pri odstavení turbíny bude zabezpečovať </w:t>
      </w:r>
      <w:proofErr w:type="spellStart"/>
      <w:r>
        <w:t>pretáčacie</w:t>
      </w:r>
      <w:proofErr w:type="spellEnd"/>
      <w:r>
        <w:t xml:space="preserve"> zariadenie. Spustenie, zaradenie </w:t>
      </w:r>
      <w:proofErr w:type="spellStart"/>
      <w:r>
        <w:t>pretáčacieho</w:t>
      </w:r>
      <w:proofErr w:type="spellEnd"/>
      <w:r>
        <w:t xml:space="preserve"> zariadenia rotora bude </w:t>
      </w:r>
      <w:proofErr w:type="spellStart"/>
      <w:r>
        <w:t>beznárazové</w:t>
      </w:r>
      <w:proofErr w:type="spellEnd"/>
      <w:r>
        <w:t xml:space="preserve">. </w:t>
      </w:r>
      <w:proofErr w:type="spellStart"/>
      <w:r>
        <w:t>Beznárazovosť</w:t>
      </w:r>
      <w:proofErr w:type="spellEnd"/>
      <w:r>
        <w:t xml:space="preserve"> zaradenia zabezpečí otáčková regulácia motora </w:t>
      </w:r>
      <w:proofErr w:type="spellStart"/>
      <w:r>
        <w:t>pretáčacieho</w:t>
      </w:r>
      <w:proofErr w:type="spellEnd"/>
      <w:r>
        <w:t xml:space="preserve"> zariadenia. Spustenie </w:t>
      </w:r>
      <w:proofErr w:type="spellStart"/>
      <w:r>
        <w:t>pretáčacieho</w:t>
      </w:r>
      <w:proofErr w:type="spellEnd"/>
      <w:r>
        <w:t xml:space="preserve"> zariadenia bude možné v lokálnom režime s riadiaceho panela pri turbíne, v diaľkovom režime s dozorne obsluhou zariadenia pri splnení zabezpečovacích podmienok (tlak mazacieho oleja , rotor turbíny stop a </w:t>
      </w:r>
      <w:proofErr w:type="spellStart"/>
      <w:r>
        <w:t>a</w:t>
      </w:r>
      <w:proofErr w:type="spellEnd"/>
      <w:r>
        <w:t xml:space="preserve"> ďalšie podľa predpisu výrobcu. Zariadenie bude spĺňať hygienické predpisy a maximálny hluk neprekročí hornú akčnú hodnotu expozície LAEX, 8h, a = 85dB podľa 20003/10/ES.</w:t>
      </w:r>
    </w:p>
    <w:p w14:paraId="03EDED93" w14:textId="77777777" w:rsidR="005F670B" w:rsidRDefault="005F670B" w:rsidP="003B508B">
      <w:pPr>
        <w:spacing w:after="0" w:line="240" w:lineRule="auto"/>
        <w:contextualSpacing/>
        <w:jc w:val="both"/>
      </w:pPr>
    </w:p>
    <w:p w14:paraId="28E01C0C" w14:textId="77777777" w:rsidR="00B0079A" w:rsidRPr="00EC102F" w:rsidRDefault="00B0079A" w:rsidP="00B0079A">
      <w:pPr>
        <w:spacing w:after="240" w:line="20" w:lineRule="atLeast"/>
        <w:jc w:val="both"/>
        <w:rPr>
          <w:rFonts w:cstheme="minorHAnsi"/>
        </w:rPr>
      </w:pPr>
      <w:r w:rsidRPr="00EC102F">
        <w:rPr>
          <w:rFonts w:cstheme="minorHAnsi"/>
        </w:rPr>
        <w:t>Projekt sa bude realizovať v existujúcej budove strojovne I a II etapy.</w:t>
      </w:r>
    </w:p>
    <w:p w14:paraId="180C0946" w14:textId="660C691C" w:rsidR="00A40B34" w:rsidRDefault="00B0079A" w:rsidP="00406F70">
      <w:pPr>
        <w:spacing w:after="240" w:line="20" w:lineRule="atLeast"/>
        <w:jc w:val="both"/>
        <w:rPr>
          <w:rFonts w:cstheme="minorHAnsi"/>
        </w:rPr>
      </w:pPr>
      <w:r w:rsidRPr="00EC102F">
        <w:rPr>
          <w:rFonts w:cstheme="minorHAnsi"/>
        </w:rPr>
        <w:t>I. etapa sa týka hlavne inštalácie nového turbogenerátora TG-1 vrátane príslušenstva, úpravy turbínového stola a podlahy. Strojovne I. a II. etapy sa týka väčšina stavebných prác, ako aj demontáže, prekládky a montáže priemyselnej infraštruktúry.</w:t>
      </w:r>
      <w:r w:rsidR="00762EB9">
        <w:rPr>
          <w:rFonts w:cstheme="minorHAnsi"/>
        </w:rPr>
        <w:t xml:space="preserve"> V Strojovni I. a II. Je potrebné </w:t>
      </w:r>
      <w:proofErr w:type="spellStart"/>
      <w:r w:rsidR="00762EB9">
        <w:rPr>
          <w:rFonts w:cstheme="minorHAnsi"/>
        </w:rPr>
        <w:t>vyspraviť</w:t>
      </w:r>
      <w:proofErr w:type="spellEnd"/>
      <w:r w:rsidR="00762EB9">
        <w:rPr>
          <w:rFonts w:cstheme="minorHAnsi"/>
        </w:rPr>
        <w:t xml:space="preserve">, </w:t>
      </w:r>
      <w:proofErr w:type="spellStart"/>
      <w:r w:rsidR="00762EB9">
        <w:rPr>
          <w:rFonts w:cstheme="minorHAnsi"/>
        </w:rPr>
        <w:t>sanovať</w:t>
      </w:r>
      <w:proofErr w:type="spellEnd"/>
      <w:r w:rsidR="00762EB9">
        <w:rPr>
          <w:rFonts w:cstheme="minorHAnsi"/>
        </w:rPr>
        <w:t xml:space="preserve"> a následne omaľovať všetky </w:t>
      </w:r>
      <w:r w:rsidR="004C411B">
        <w:rPr>
          <w:rFonts w:cstheme="minorHAnsi"/>
        </w:rPr>
        <w:t xml:space="preserve">steny. </w:t>
      </w:r>
      <w:r w:rsidR="00C138E7">
        <w:rPr>
          <w:rFonts w:cstheme="minorHAnsi"/>
        </w:rPr>
        <w:t xml:space="preserve">Rekonštrukcia sa týka aj okenných výplní spolu 19 kusov plastových okien o rozmere </w:t>
      </w:r>
      <w:r w:rsidR="00645BED">
        <w:rPr>
          <w:rFonts w:cstheme="minorHAnsi"/>
        </w:rPr>
        <w:t xml:space="preserve">4400x2000 mm a 14 ks 4400x4000 mm. Požadovaný je aj náter </w:t>
      </w:r>
      <w:r w:rsidR="00AE7651">
        <w:rPr>
          <w:rFonts w:cstheme="minorHAnsi"/>
        </w:rPr>
        <w:t xml:space="preserve">vstupných </w:t>
      </w:r>
      <w:r w:rsidR="0065116C">
        <w:rPr>
          <w:rFonts w:cstheme="minorHAnsi"/>
        </w:rPr>
        <w:t xml:space="preserve">dvoch </w:t>
      </w:r>
      <w:r w:rsidR="00AE7651">
        <w:rPr>
          <w:rFonts w:cstheme="minorHAnsi"/>
        </w:rPr>
        <w:t xml:space="preserve">oceľových dverí </w:t>
      </w:r>
      <w:r w:rsidR="0065116C">
        <w:rPr>
          <w:rFonts w:cstheme="minorHAnsi"/>
        </w:rPr>
        <w:t xml:space="preserve">na severnej strane objektu </w:t>
      </w:r>
      <w:r w:rsidR="00FF0D2B">
        <w:rPr>
          <w:rFonts w:cstheme="minorHAnsi"/>
        </w:rPr>
        <w:t xml:space="preserve">o ploche </w:t>
      </w:r>
      <w:r w:rsidR="003520A6">
        <w:rPr>
          <w:rFonts w:cstheme="minorHAnsi"/>
        </w:rPr>
        <w:t>62</w:t>
      </w:r>
      <w:r w:rsidR="00FF0D2B">
        <w:rPr>
          <w:rFonts w:cstheme="minorHAnsi"/>
        </w:rPr>
        <w:t xml:space="preserve"> m</w:t>
      </w:r>
      <w:r w:rsidR="00FF0D2B">
        <w:rPr>
          <w:rFonts w:cstheme="minorHAnsi"/>
          <w:vertAlign w:val="superscript"/>
        </w:rPr>
        <w:t>2</w:t>
      </w:r>
      <w:r w:rsidR="00AE7651">
        <w:rPr>
          <w:rFonts w:cstheme="minorHAnsi"/>
        </w:rPr>
        <w:t xml:space="preserve">, ktoré budú očistené od pôvodnej farby a ošetrené antikoróznou ochranou a farbou </w:t>
      </w:r>
      <w:r w:rsidR="00577AF7">
        <w:rPr>
          <w:rFonts w:cstheme="minorHAnsi"/>
        </w:rPr>
        <w:t>RAL7040</w:t>
      </w:r>
      <w:r w:rsidR="003520A6">
        <w:rPr>
          <w:rFonts w:cstheme="minorHAnsi"/>
        </w:rPr>
        <w:t>.</w:t>
      </w:r>
      <w:r w:rsidR="00FF0D2B">
        <w:rPr>
          <w:rFonts w:cstheme="minorHAnsi"/>
        </w:rPr>
        <w:t xml:space="preserve"> </w:t>
      </w:r>
    </w:p>
    <w:p w14:paraId="48B457E6" w14:textId="78D2F51B" w:rsidR="004C411B" w:rsidRPr="00922F8A" w:rsidRDefault="004C411B" w:rsidP="00406F70">
      <w:pPr>
        <w:spacing w:after="240" w:line="20" w:lineRule="atLeast"/>
        <w:jc w:val="both"/>
        <w:rPr>
          <w:rFonts w:cstheme="minorHAnsi"/>
        </w:rPr>
      </w:pPr>
      <w:r>
        <w:rPr>
          <w:rFonts w:cstheme="minorHAnsi"/>
        </w:rPr>
        <w:t xml:space="preserve">Predmetom realizácie je aj </w:t>
      </w:r>
      <w:r w:rsidR="0012369D">
        <w:rPr>
          <w:rFonts w:cstheme="minorHAnsi"/>
        </w:rPr>
        <w:t>náter existujúcej žeriavovej dráhy a</w:t>
      </w:r>
      <w:r w:rsidR="00922F8A">
        <w:rPr>
          <w:rFonts w:cstheme="minorHAnsi"/>
        </w:rPr>
        <w:t> </w:t>
      </w:r>
      <w:r w:rsidR="0012369D">
        <w:rPr>
          <w:rFonts w:cstheme="minorHAnsi"/>
        </w:rPr>
        <w:t>žeriavu</w:t>
      </w:r>
      <w:r w:rsidR="00922F8A">
        <w:rPr>
          <w:rFonts w:cstheme="minorHAnsi"/>
        </w:rPr>
        <w:t xml:space="preserve"> s nosnosťou 25 t</w:t>
      </w:r>
      <w:r w:rsidR="001A374D">
        <w:rPr>
          <w:rFonts w:cstheme="minorHAnsi"/>
        </w:rPr>
        <w:t xml:space="preserve"> a malej žeriavovej dráhy </w:t>
      </w:r>
      <w:r w:rsidR="00880593">
        <w:rPr>
          <w:rFonts w:cstheme="minorHAnsi"/>
        </w:rPr>
        <w:t xml:space="preserve">a žeriavu </w:t>
      </w:r>
      <w:r w:rsidR="001A374D">
        <w:rPr>
          <w:rFonts w:cstheme="minorHAnsi"/>
        </w:rPr>
        <w:t>v priestoroch strojovne II. etapy</w:t>
      </w:r>
      <w:r w:rsidR="00922F8A">
        <w:rPr>
          <w:rFonts w:cstheme="minorHAnsi"/>
        </w:rPr>
        <w:t>. Celková plocha náteru je 4</w:t>
      </w:r>
      <w:r w:rsidR="00880593">
        <w:rPr>
          <w:rFonts w:cstheme="minorHAnsi"/>
        </w:rPr>
        <w:t>4</w:t>
      </w:r>
      <w:r w:rsidR="00922F8A">
        <w:rPr>
          <w:rFonts w:cstheme="minorHAnsi"/>
        </w:rPr>
        <w:t>0 m</w:t>
      </w:r>
      <w:r w:rsidR="00922F8A" w:rsidRPr="00922F8A">
        <w:rPr>
          <w:rFonts w:cstheme="minorHAnsi"/>
          <w:vertAlign w:val="superscript"/>
        </w:rPr>
        <w:t>2</w:t>
      </w:r>
      <w:r w:rsidR="00922F8A">
        <w:rPr>
          <w:rFonts w:cstheme="minorHAnsi"/>
          <w:vertAlign w:val="superscript"/>
        </w:rPr>
        <w:t xml:space="preserve"> </w:t>
      </w:r>
      <w:r w:rsidR="00922F8A">
        <w:rPr>
          <w:rFonts w:cstheme="minorHAnsi"/>
        </w:rPr>
        <w:t xml:space="preserve">, </w:t>
      </w:r>
      <w:r w:rsidR="00880593">
        <w:rPr>
          <w:rFonts w:cstheme="minorHAnsi"/>
        </w:rPr>
        <w:t>Ž</w:t>
      </w:r>
      <w:r w:rsidR="00922F8A">
        <w:rPr>
          <w:rFonts w:cstheme="minorHAnsi"/>
        </w:rPr>
        <w:t>eriavová dráha bude</w:t>
      </w:r>
      <w:r w:rsidR="0063334C">
        <w:rPr>
          <w:rFonts w:cstheme="minorHAnsi"/>
        </w:rPr>
        <w:t xml:space="preserve"> </w:t>
      </w:r>
      <w:r w:rsidR="00922F8A">
        <w:rPr>
          <w:rFonts w:cstheme="minorHAnsi"/>
        </w:rPr>
        <w:t>natre</w:t>
      </w:r>
      <w:r w:rsidR="0063334C">
        <w:rPr>
          <w:rFonts w:cstheme="minorHAnsi"/>
        </w:rPr>
        <w:t>t</w:t>
      </w:r>
      <w:r w:rsidR="00922F8A">
        <w:rPr>
          <w:rFonts w:cstheme="minorHAnsi"/>
        </w:rPr>
        <w:t>á farbou odtieňu RAL50</w:t>
      </w:r>
      <w:r w:rsidR="0063334C">
        <w:rPr>
          <w:rFonts w:cstheme="minorHAnsi"/>
        </w:rPr>
        <w:t>0</w:t>
      </w:r>
      <w:r w:rsidR="00922F8A">
        <w:rPr>
          <w:rFonts w:cstheme="minorHAnsi"/>
        </w:rPr>
        <w:t>2</w:t>
      </w:r>
      <w:r w:rsidR="0063334C">
        <w:rPr>
          <w:rFonts w:cstheme="minorHAnsi"/>
        </w:rPr>
        <w:t xml:space="preserve"> a samotný žeriav odtieňom RAL </w:t>
      </w:r>
      <w:r w:rsidR="00D77BFA">
        <w:rPr>
          <w:rFonts w:cstheme="minorHAnsi"/>
        </w:rPr>
        <w:t xml:space="preserve">1028. </w:t>
      </w:r>
      <w:r w:rsidR="00922F8A">
        <w:rPr>
          <w:rFonts w:cstheme="minorHAnsi"/>
          <w:vertAlign w:val="superscript"/>
        </w:rPr>
        <w:t xml:space="preserve"> </w:t>
      </w:r>
    </w:p>
    <w:p w14:paraId="5DDA0234" w14:textId="77777777" w:rsidR="00A40B34" w:rsidRPr="00484D62" w:rsidRDefault="00A40B34" w:rsidP="00A40B34">
      <w:pPr>
        <w:spacing w:after="0" w:line="240" w:lineRule="auto"/>
        <w:rPr>
          <w:rFonts w:ascii="Arial" w:eastAsia="Times New Roman" w:hAnsi="Arial" w:cs="Arial"/>
          <w:b/>
          <w:kern w:val="0"/>
          <w:sz w:val="24"/>
          <w:szCs w:val="24"/>
          <w:lang w:eastAsia="sk-SK"/>
          <w14:ligatures w14:val="none"/>
        </w:rPr>
      </w:pPr>
    </w:p>
    <w:p w14:paraId="63B530AF" w14:textId="77777777" w:rsidR="005433CB" w:rsidRPr="007B6D02" w:rsidRDefault="005433CB" w:rsidP="005433CB">
      <w:pPr>
        <w:spacing w:after="0" w:line="240" w:lineRule="auto"/>
        <w:contextualSpacing/>
        <w:jc w:val="both"/>
        <w:rPr>
          <w:b/>
          <w:bCs/>
        </w:rPr>
      </w:pPr>
      <w:r w:rsidRPr="007B6D02">
        <w:rPr>
          <w:b/>
          <w:bCs/>
        </w:rPr>
        <w:t>Skutkový stav:</w:t>
      </w:r>
    </w:p>
    <w:p w14:paraId="391999AB" w14:textId="77777777" w:rsidR="005433CB" w:rsidRDefault="005433CB" w:rsidP="005433CB">
      <w:pPr>
        <w:spacing w:after="0" w:line="240" w:lineRule="auto"/>
        <w:contextualSpacing/>
        <w:jc w:val="both"/>
      </w:pPr>
    </w:p>
    <w:p w14:paraId="262904C6" w14:textId="77777777" w:rsidR="005433CB" w:rsidRDefault="005433CB" w:rsidP="005433CB">
      <w:pPr>
        <w:jc w:val="both"/>
      </w:pPr>
      <w:r>
        <w:t xml:space="preserve">V súčasnosti je demontovaná celá strojná časť turbíny s generátorom až po stôl turbíny. </w:t>
      </w:r>
    </w:p>
    <w:p w14:paraId="0EA8D6A1" w14:textId="77777777" w:rsidR="005433CB" w:rsidRDefault="005433CB" w:rsidP="005433CB">
      <w:pPr>
        <w:jc w:val="both"/>
      </w:pPr>
      <w:r>
        <w:t>Demontovaná je celá časť vyvedenie výkonu z generátora, vrátame MTN a MTP, podpornej oceľovej konštrukcie v nule generátora, ako aj celej NN elektro časti vrátane svetelnej a zásuvkovej inštalácie.</w:t>
      </w:r>
    </w:p>
    <w:p w14:paraId="7E3EA8E3" w14:textId="77777777" w:rsidR="005433CB" w:rsidRDefault="005433CB" w:rsidP="005433CB">
      <w:pPr>
        <w:jc w:val="both"/>
      </w:pPr>
      <w:r>
        <w:t xml:space="preserve">Stavebný priestor je pôvodný, neupravený. </w:t>
      </w:r>
    </w:p>
    <w:p w14:paraId="44E21AD4" w14:textId="77777777" w:rsidR="005433CB" w:rsidRDefault="005433CB" w:rsidP="005433CB">
      <w:pPr>
        <w:jc w:val="both"/>
      </w:pPr>
      <w:r>
        <w:t xml:space="preserve">NN rozvádzač turbíny je zdemontovaný. </w:t>
      </w:r>
    </w:p>
    <w:p w14:paraId="312C155A" w14:textId="77777777" w:rsidR="005433CB" w:rsidRDefault="005433CB" w:rsidP="005433CB">
      <w:pPr>
        <w:jc w:val="both"/>
      </w:pPr>
      <w:r>
        <w:t>Kobka č.28 rozvodne 6,3 kV – II. etapy je v pôvodnom stave. Ochrany kobky č. 28 budú zdemontované.</w:t>
      </w:r>
    </w:p>
    <w:p w14:paraId="033BEB7A" w14:textId="77777777" w:rsidR="005433CB" w:rsidRDefault="005433CB" w:rsidP="005433CB">
      <w:pPr>
        <w:jc w:val="both"/>
      </w:pPr>
      <w:r>
        <w:t>Káblové trasy a káblové kanále sú pôvodné od výstavby.</w:t>
      </w:r>
    </w:p>
    <w:p w14:paraId="2CC54944" w14:textId="0ACD95D3" w:rsidR="005433CB" w:rsidRDefault="005433CB" w:rsidP="005433CB">
      <w:pPr>
        <w:jc w:val="both"/>
      </w:pPr>
      <w:r>
        <w:t xml:space="preserve">Turbína bude zaradená za v súčasnej dobe prevádzkovaný </w:t>
      </w:r>
      <w:r w:rsidR="00460302">
        <w:t>kotol K4</w:t>
      </w:r>
      <w:r>
        <w:t xml:space="preserve"> na spaľovanie energetickej drevnej štiepky alebo plynu s nasledovnými parametrami:</w:t>
      </w:r>
    </w:p>
    <w:p w14:paraId="2798740C" w14:textId="52A4875A" w:rsidR="005433CB" w:rsidRDefault="005433CB" w:rsidP="00E94BA8">
      <w:pPr>
        <w:numPr>
          <w:ilvl w:val="0"/>
          <w:numId w:val="10"/>
        </w:numPr>
        <w:tabs>
          <w:tab w:val="left" w:pos="360"/>
        </w:tabs>
        <w:spacing w:after="0" w:line="240" w:lineRule="auto"/>
        <w:jc w:val="both"/>
      </w:pPr>
      <w:r w:rsidRPr="00677EB4">
        <w:t xml:space="preserve">výkon: </w:t>
      </w:r>
      <w:r w:rsidR="00FC2B44">
        <w:t>59,6</w:t>
      </w:r>
      <w:r w:rsidRPr="00677EB4">
        <w:t xml:space="preserve"> MW  (menovité množstvo prehriatej pary </w:t>
      </w:r>
      <w:r w:rsidR="00FC2B44">
        <w:t>7</w:t>
      </w:r>
      <w:r w:rsidRPr="00677EB4">
        <w:t>5 t/h)</w:t>
      </w:r>
    </w:p>
    <w:p w14:paraId="73F5CC68" w14:textId="2112EE39" w:rsidR="00423B30" w:rsidRDefault="00423B30" w:rsidP="00E94BA8">
      <w:pPr>
        <w:numPr>
          <w:ilvl w:val="0"/>
          <w:numId w:val="10"/>
        </w:numPr>
        <w:tabs>
          <w:tab w:val="left" w:pos="360"/>
        </w:tabs>
        <w:spacing w:after="0" w:line="240" w:lineRule="auto"/>
        <w:jc w:val="both"/>
      </w:pPr>
      <w:r>
        <w:t xml:space="preserve">príkon: </w:t>
      </w:r>
    </w:p>
    <w:p w14:paraId="1FD3DB3E" w14:textId="574551DE" w:rsidR="00423B30" w:rsidRDefault="00423B30" w:rsidP="00E94BA8">
      <w:pPr>
        <w:numPr>
          <w:ilvl w:val="1"/>
          <w:numId w:val="10"/>
        </w:numPr>
        <w:tabs>
          <w:tab w:val="left" w:pos="360"/>
        </w:tabs>
        <w:spacing w:after="0" w:line="240" w:lineRule="auto"/>
        <w:jc w:val="both"/>
      </w:pPr>
      <w:r>
        <w:t> zemný plyn: 65 MW</w:t>
      </w:r>
    </w:p>
    <w:p w14:paraId="74DBA896" w14:textId="1DC578B0" w:rsidR="00423B30" w:rsidRPr="00677EB4" w:rsidRDefault="00423B30" w:rsidP="00E94BA8">
      <w:pPr>
        <w:numPr>
          <w:ilvl w:val="1"/>
          <w:numId w:val="10"/>
        </w:numPr>
        <w:tabs>
          <w:tab w:val="left" w:pos="360"/>
        </w:tabs>
        <w:spacing w:after="0" w:line="240" w:lineRule="auto"/>
        <w:jc w:val="both"/>
      </w:pPr>
      <w:r>
        <w:t> drevná štiepka: 68,5 MW</w:t>
      </w:r>
    </w:p>
    <w:p w14:paraId="1EA8BFA3" w14:textId="01E81BDE" w:rsidR="005433CB" w:rsidRPr="00677EB4" w:rsidRDefault="005433CB" w:rsidP="00E94BA8">
      <w:pPr>
        <w:numPr>
          <w:ilvl w:val="0"/>
          <w:numId w:val="10"/>
        </w:numPr>
        <w:tabs>
          <w:tab w:val="left" w:pos="360"/>
        </w:tabs>
        <w:spacing w:after="0" w:line="240" w:lineRule="auto"/>
        <w:jc w:val="both"/>
      </w:pPr>
      <w:r w:rsidRPr="00677EB4">
        <w:t xml:space="preserve">menovitý tlak pary: </w:t>
      </w:r>
      <w:r w:rsidR="00FC2B44">
        <w:t>5,7</w:t>
      </w:r>
      <w:r w:rsidRPr="00677EB4">
        <w:t xml:space="preserve"> MPa</w:t>
      </w:r>
    </w:p>
    <w:p w14:paraId="4ACC8A6F" w14:textId="504D6AF1" w:rsidR="005433CB" w:rsidRDefault="005433CB" w:rsidP="00E94BA8">
      <w:pPr>
        <w:numPr>
          <w:ilvl w:val="0"/>
          <w:numId w:val="10"/>
        </w:numPr>
        <w:tabs>
          <w:tab w:val="left" w:pos="360"/>
        </w:tabs>
        <w:spacing w:after="0" w:line="240" w:lineRule="auto"/>
        <w:jc w:val="both"/>
      </w:pPr>
      <w:r w:rsidRPr="00677EB4">
        <w:t>menovitá teplota pary: 4</w:t>
      </w:r>
      <w:r w:rsidR="00FC2B44">
        <w:t>5</w:t>
      </w:r>
      <w:r w:rsidRPr="00677EB4">
        <w:t>0°C</w:t>
      </w:r>
    </w:p>
    <w:p w14:paraId="23E7A356" w14:textId="77777777" w:rsidR="005433CB" w:rsidRDefault="005433CB" w:rsidP="005433CB">
      <w:pPr>
        <w:tabs>
          <w:tab w:val="left" w:pos="360"/>
        </w:tabs>
        <w:spacing w:after="0" w:line="240" w:lineRule="auto"/>
        <w:ind w:left="720"/>
        <w:jc w:val="both"/>
      </w:pPr>
    </w:p>
    <w:p w14:paraId="0871DA03" w14:textId="77777777" w:rsidR="005433CB" w:rsidRPr="00677EB4" w:rsidRDefault="005433CB" w:rsidP="005433CB">
      <w:pPr>
        <w:ind w:left="360"/>
        <w:jc w:val="both"/>
        <w:rPr>
          <w:u w:val="single"/>
        </w:rPr>
      </w:pPr>
      <w:r w:rsidRPr="00677EB4">
        <w:rPr>
          <w:u w:val="single"/>
        </w:rPr>
        <w:t>Napájacia nádrž:</w:t>
      </w:r>
    </w:p>
    <w:p w14:paraId="12C5484F" w14:textId="77777777" w:rsidR="005433CB" w:rsidRPr="00677EB4" w:rsidRDefault="005433CB" w:rsidP="00E94BA8">
      <w:pPr>
        <w:numPr>
          <w:ilvl w:val="0"/>
          <w:numId w:val="10"/>
        </w:numPr>
        <w:tabs>
          <w:tab w:val="left" w:pos="360"/>
        </w:tabs>
        <w:spacing w:after="0" w:line="240" w:lineRule="auto"/>
        <w:jc w:val="both"/>
      </w:pPr>
      <w:r w:rsidRPr="00677EB4">
        <w:t>teplota napájacej vody: 105°C</w:t>
      </w:r>
    </w:p>
    <w:p w14:paraId="3573C06A" w14:textId="77777777" w:rsidR="005433CB" w:rsidRPr="00677EB4" w:rsidRDefault="005433CB" w:rsidP="00E94BA8">
      <w:pPr>
        <w:numPr>
          <w:ilvl w:val="0"/>
          <w:numId w:val="10"/>
        </w:numPr>
        <w:tabs>
          <w:tab w:val="left" w:pos="360"/>
        </w:tabs>
        <w:spacing w:after="0" w:line="240" w:lineRule="auto"/>
        <w:jc w:val="both"/>
      </w:pPr>
      <w:r w:rsidRPr="00677EB4">
        <w:t>tlak parného vankúša menovitý 0,6 bar g</w:t>
      </w:r>
    </w:p>
    <w:p w14:paraId="34A96173" w14:textId="77777777" w:rsidR="005433CB" w:rsidRPr="00677EB4" w:rsidRDefault="005433CB" w:rsidP="00E94BA8">
      <w:pPr>
        <w:numPr>
          <w:ilvl w:val="0"/>
          <w:numId w:val="10"/>
        </w:numPr>
        <w:tabs>
          <w:tab w:val="left" w:pos="360"/>
        </w:tabs>
        <w:spacing w:after="0" w:line="240" w:lineRule="auto"/>
        <w:jc w:val="both"/>
      </w:pPr>
      <w:r w:rsidRPr="00677EB4">
        <w:lastRenderedPageBreak/>
        <w:t>tlak parného vankúša prevádzkový 0,1÷0,2 bar g</w:t>
      </w:r>
    </w:p>
    <w:p w14:paraId="6E6BA36E" w14:textId="77777777" w:rsidR="00E71ADC" w:rsidRDefault="00E71ADC" w:rsidP="00E71ADC">
      <w:pPr>
        <w:tabs>
          <w:tab w:val="left" w:pos="360"/>
        </w:tabs>
        <w:spacing w:after="0" w:line="240" w:lineRule="auto"/>
        <w:ind w:left="-76"/>
        <w:jc w:val="both"/>
        <w:rPr>
          <w:rFonts w:ascii="Arial" w:eastAsia="Times New Roman" w:hAnsi="Arial" w:cs="Arial"/>
          <w:b/>
          <w:bCs/>
          <w:kern w:val="0"/>
          <w:sz w:val="24"/>
          <w:szCs w:val="24"/>
          <w:lang w:eastAsia="sk-SK"/>
          <w14:ligatures w14:val="none"/>
        </w:rPr>
      </w:pPr>
    </w:p>
    <w:p w14:paraId="3632E7EC" w14:textId="77777777" w:rsidR="00862849" w:rsidRPr="00490D56" w:rsidRDefault="00862849" w:rsidP="00E71ADC">
      <w:pPr>
        <w:tabs>
          <w:tab w:val="left" w:pos="360"/>
        </w:tabs>
        <w:spacing w:after="0" w:line="240" w:lineRule="auto"/>
        <w:ind w:left="-76"/>
        <w:jc w:val="both"/>
        <w:rPr>
          <w:rFonts w:ascii="Arial" w:eastAsia="Times New Roman" w:hAnsi="Arial" w:cs="Arial"/>
          <w:b/>
          <w:bCs/>
          <w:kern w:val="0"/>
          <w:sz w:val="24"/>
          <w:szCs w:val="24"/>
          <w:lang w:eastAsia="sk-SK"/>
          <w14:ligatures w14:val="none"/>
        </w:rPr>
      </w:pPr>
    </w:p>
    <w:p w14:paraId="0A7D3BEA" w14:textId="65EBFFDE" w:rsidR="00E90D39" w:rsidRPr="00862849" w:rsidRDefault="00922451" w:rsidP="00862849">
      <w:pPr>
        <w:spacing w:after="0" w:line="240" w:lineRule="auto"/>
        <w:contextualSpacing/>
        <w:jc w:val="both"/>
        <w:rPr>
          <w:b/>
          <w:bCs/>
        </w:rPr>
      </w:pPr>
      <w:r w:rsidRPr="00862849">
        <w:rPr>
          <w:b/>
          <w:bCs/>
        </w:rPr>
        <w:t xml:space="preserve">Tepelná schéma </w:t>
      </w:r>
    </w:p>
    <w:p w14:paraId="0CF114B7" w14:textId="77EAEC6E" w:rsidR="005F2D81" w:rsidRPr="00490D56" w:rsidRDefault="00C3635E" w:rsidP="00490D56">
      <w:pPr>
        <w:tabs>
          <w:tab w:val="left" w:pos="360"/>
        </w:tabs>
        <w:spacing w:after="0" w:line="240" w:lineRule="auto"/>
        <w:ind w:left="284"/>
        <w:jc w:val="both"/>
        <w:rPr>
          <w:rFonts w:ascii="Arial" w:eastAsia="Times New Roman" w:hAnsi="Arial" w:cs="Arial"/>
          <w:b/>
          <w:bCs/>
          <w:kern w:val="0"/>
          <w:sz w:val="24"/>
          <w:szCs w:val="24"/>
          <w:lang w:eastAsia="sk-SK"/>
          <w14:ligatures w14:val="none"/>
        </w:rPr>
      </w:pPr>
      <w:r w:rsidRPr="00C3635E">
        <w:rPr>
          <w:rFonts w:ascii="Arial" w:eastAsia="Times New Roman" w:hAnsi="Arial" w:cs="Arial"/>
          <w:b/>
          <w:bCs/>
          <w:noProof/>
          <w:kern w:val="0"/>
          <w:sz w:val="24"/>
          <w:szCs w:val="24"/>
          <w:lang w:eastAsia="sk-SK"/>
          <w14:ligatures w14:val="none"/>
        </w:rPr>
        <w:drawing>
          <wp:inline distT="0" distB="0" distL="0" distR="0" wp14:anchorId="08419D20" wp14:editId="2657B59C">
            <wp:extent cx="5381625" cy="3982830"/>
            <wp:effectExtent l="0" t="0" r="0" b="0"/>
            <wp:docPr id="294489046" name="Obrázok 29448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89046" name=""/>
                    <pic:cNvPicPr/>
                  </pic:nvPicPr>
                  <pic:blipFill>
                    <a:blip r:embed="rId11"/>
                    <a:stretch>
                      <a:fillRect/>
                    </a:stretch>
                  </pic:blipFill>
                  <pic:spPr>
                    <a:xfrm>
                      <a:off x="0" y="0"/>
                      <a:ext cx="5386621" cy="3986527"/>
                    </a:xfrm>
                    <a:prstGeom prst="rect">
                      <a:avLst/>
                    </a:prstGeom>
                  </pic:spPr>
                </pic:pic>
              </a:graphicData>
            </a:graphic>
          </wp:inline>
        </w:drawing>
      </w:r>
    </w:p>
    <w:p w14:paraId="47FD46BB" w14:textId="2A7A8BB1" w:rsidR="00DC2A59" w:rsidRPr="00922451" w:rsidRDefault="00DC2A59" w:rsidP="2ED1A0EF">
      <w:pPr>
        <w:spacing w:after="0" w:line="240" w:lineRule="auto"/>
        <w:rPr>
          <w:rFonts w:ascii="Arial" w:eastAsia="Times New Roman" w:hAnsi="Arial" w:cs="Arial"/>
          <w:b/>
          <w:bCs/>
          <w:sz w:val="24"/>
          <w:szCs w:val="24"/>
          <w:lang w:eastAsia="sk-SK"/>
        </w:rPr>
      </w:pPr>
    </w:p>
    <w:p w14:paraId="36ECBB5F" w14:textId="77777777" w:rsidR="00E92F60" w:rsidRPr="00F040C0" w:rsidRDefault="00E92F60" w:rsidP="00CA5477">
      <w:pPr>
        <w:pStyle w:val="Odsekzoznamu"/>
        <w:numPr>
          <w:ilvl w:val="0"/>
          <w:numId w:val="11"/>
        </w:numPr>
        <w:shd w:val="clear" w:color="auto" w:fill="FFFFFF" w:themeFill="background1"/>
        <w:spacing w:after="160" w:line="259" w:lineRule="auto"/>
        <w:jc w:val="both"/>
        <w:rPr>
          <w:b/>
          <w:bCs/>
          <w:kern w:val="2"/>
          <w14:ligatures w14:val="standardContextual"/>
        </w:rPr>
      </w:pPr>
      <w:r w:rsidRPr="00F040C0">
        <w:rPr>
          <w:b/>
          <w:bCs/>
          <w:kern w:val="2"/>
          <w14:ligatures w14:val="standardContextual"/>
        </w:rPr>
        <w:t>Rozsah</w:t>
      </w:r>
    </w:p>
    <w:p w14:paraId="32DCF0D2" w14:textId="77777777" w:rsidR="00E92F60" w:rsidRPr="005C108F" w:rsidRDefault="00E92F60" w:rsidP="00E94BA8">
      <w:pPr>
        <w:numPr>
          <w:ilvl w:val="0"/>
          <w:numId w:val="10"/>
        </w:numPr>
        <w:tabs>
          <w:tab w:val="left" w:pos="360"/>
        </w:tabs>
        <w:spacing w:after="0" w:line="240" w:lineRule="auto"/>
        <w:jc w:val="both"/>
      </w:pPr>
      <w:r w:rsidRPr="005C108F">
        <w:t>výpočet turbíny podľa prevádzkových bodov vyplývajúcich zo záťažového diagramu, výkonu a harmonogramu prevádzky nového zdroja</w:t>
      </w:r>
    </w:p>
    <w:p w14:paraId="610F82CD" w14:textId="77777777" w:rsidR="00E92F60" w:rsidRPr="005C108F" w:rsidRDefault="00E92F60" w:rsidP="00E94BA8">
      <w:pPr>
        <w:numPr>
          <w:ilvl w:val="0"/>
          <w:numId w:val="10"/>
        </w:numPr>
        <w:tabs>
          <w:tab w:val="left" w:pos="360"/>
        </w:tabs>
        <w:spacing w:after="0" w:line="240" w:lineRule="auto"/>
        <w:jc w:val="both"/>
      </w:pPr>
      <w:r w:rsidRPr="005C108F">
        <w:t>realizačná projektová dokumentácia</w:t>
      </w:r>
    </w:p>
    <w:p w14:paraId="2B19DC7F" w14:textId="77777777" w:rsidR="00E92F60" w:rsidRDefault="00E92F60" w:rsidP="00E94BA8">
      <w:pPr>
        <w:numPr>
          <w:ilvl w:val="0"/>
          <w:numId w:val="10"/>
        </w:numPr>
        <w:tabs>
          <w:tab w:val="left" w:pos="360"/>
        </w:tabs>
        <w:spacing w:after="0" w:line="240" w:lineRule="auto"/>
        <w:jc w:val="both"/>
      </w:pPr>
      <w:r>
        <w:t>stavebné úpravy</w:t>
      </w:r>
    </w:p>
    <w:p w14:paraId="1A2CCECD" w14:textId="78BB5648" w:rsidR="00E92F60" w:rsidRDefault="00E92F60" w:rsidP="00E94BA8">
      <w:pPr>
        <w:numPr>
          <w:ilvl w:val="0"/>
          <w:numId w:val="10"/>
        </w:numPr>
        <w:tabs>
          <w:tab w:val="left" w:pos="360"/>
        </w:tabs>
        <w:spacing w:after="0" w:line="240" w:lineRule="auto"/>
        <w:jc w:val="both"/>
      </w:pPr>
      <w:r w:rsidRPr="005C108F">
        <w:t>dodávka turbíny s generátorom a</w:t>
      </w:r>
      <w:r w:rsidR="00446190">
        <w:t> </w:t>
      </w:r>
      <w:r w:rsidRPr="005C108F">
        <w:t>príslušenstvom</w:t>
      </w:r>
    </w:p>
    <w:p w14:paraId="2E4DCA71" w14:textId="7284EEF4" w:rsidR="00446190" w:rsidRPr="005C108F" w:rsidRDefault="00446190" w:rsidP="00E94BA8">
      <w:pPr>
        <w:numPr>
          <w:ilvl w:val="0"/>
          <w:numId w:val="10"/>
        </w:numPr>
        <w:tabs>
          <w:tab w:val="left" w:pos="360"/>
        </w:tabs>
        <w:spacing w:after="0" w:line="240" w:lineRule="auto"/>
        <w:jc w:val="both"/>
      </w:pPr>
      <w:r>
        <w:t>d</w:t>
      </w:r>
      <w:r w:rsidRPr="48D70ADD">
        <w:t>odávka riadiaceho a bezpečnostného systému</w:t>
      </w:r>
      <w:r>
        <w:t xml:space="preserve"> </w:t>
      </w:r>
      <w:r w:rsidRPr="48D70ADD">
        <w:t xml:space="preserve">a </w:t>
      </w:r>
      <w:proofErr w:type="spellStart"/>
      <w:r w:rsidRPr="48D70ADD">
        <w:t>a</w:t>
      </w:r>
      <w:proofErr w:type="spellEnd"/>
      <w:r w:rsidRPr="48D70ADD">
        <w:t xml:space="preserve"> jeho integrácia do</w:t>
      </w:r>
      <w:r>
        <w:t xml:space="preserve"> HTZ</w:t>
      </w:r>
    </w:p>
    <w:p w14:paraId="44066012" w14:textId="77777777" w:rsidR="00E92F60" w:rsidRPr="005C108F" w:rsidRDefault="00E92F60" w:rsidP="00E94BA8">
      <w:pPr>
        <w:numPr>
          <w:ilvl w:val="0"/>
          <w:numId w:val="10"/>
        </w:numPr>
        <w:tabs>
          <w:tab w:val="left" w:pos="360"/>
        </w:tabs>
        <w:spacing w:after="0" w:line="240" w:lineRule="auto"/>
        <w:jc w:val="both"/>
      </w:pPr>
      <w:r w:rsidRPr="005C108F">
        <w:t>dodávka základného ohrievač</w:t>
      </w:r>
      <w:r>
        <w:t>a</w:t>
      </w:r>
    </w:p>
    <w:p w14:paraId="43A064F6" w14:textId="77777777" w:rsidR="00E92F60" w:rsidRDefault="00E92F60" w:rsidP="00E94BA8">
      <w:pPr>
        <w:numPr>
          <w:ilvl w:val="0"/>
          <w:numId w:val="10"/>
        </w:numPr>
        <w:tabs>
          <w:tab w:val="left" w:pos="360"/>
        </w:tabs>
        <w:spacing w:after="0" w:line="240" w:lineRule="auto"/>
        <w:jc w:val="both"/>
      </w:pPr>
      <w:r>
        <w:t>dodávka chladiča a chladiaceho systému pre potreby chladenia technológie TG (suché chladiče dimenzované s výkonom 130% výpočtových potrieb TG)</w:t>
      </w:r>
    </w:p>
    <w:p w14:paraId="7B4E03B6" w14:textId="77777777" w:rsidR="00E92F60" w:rsidRPr="005C108F" w:rsidRDefault="00E92F60" w:rsidP="00E94BA8">
      <w:pPr>
        <w:numPr>
          <w:ilvl w:val="0"/>
          <w:numId w:val="10"/>
        </w:numPr>
        <w:tabs>
          <w:tab w:val="left" w:pos="360"/>
        </w:tabs>
        <w:spacing w:after="0" w:line="240" w:lineRule="auto"/>
        <w:jc w:val="both"/>
      </w:pPr>
      <w:r w:rsidRPr="005C108F">
        <w:t xml:space="preserve">dodávka kondenzátora upchávkovej pary </w:t>
      </w:r>
    </w:p>
    <w:p w14:paraId="7AF14EDB" w14:textId="77777777" w:rsidR="00E92F60" w:rsidRPr="005C108F" w:rsidRDefault="00E92F60" w:rsidP="00E94BA8">
      <w:pPr>
        <w:numPr>
          <w:ilvl w:val="0"/>
          <w:numId w:val="10"/>
        </w:numPr>
        <w:tabs>
          <w:tab w:val="left" w:pos="360"/>
        </w:tabs>
        <w:spacing w:after="0" w:line="240" w:lineRule="auto"/>
        <w:jc w:val="both"/>
      </w:pPr>
      <w:r w:rsidRPr="005C108F">
        <w:t>dodávka vývevy,</w:t>
      </w:r>
    </w:p>
    <w:p w14:paraId="166B1D93" w14:textId="77777777" w:rsidR="00E92F60" w:rsidRPr="005C108F" w:rsidRDefault="00E92F60" w:rsidP="00E94BA8">
      <w:pPr>
        <w:numPr>
          <w:ilvl w:val="0"/>
          <w:numId w:val="10"/>
        </w:numPr>
        <w:tabs>
          <w:tab w:val="left" w:pos="360"/>
        </w:tabs>
        <w:spacing w:after="0" w:line="240" w:lineRule="auto"/>
        <w:jc w:val="both"/>
      </w:pPr>
      <w:r w:rsidRPr="005C108F">
        <w:t>dodávka potrubia,</w:t>
      </w:r>
    </w:p>
    <w:p w14:paraId="265A472D" w14:textId="77777777" w:rsidR="00E92F60" w:rsidRPr="005C108F" w:rsidRDefault="00E92F60" w:rsidP="00E94BA8">
      <w:pPr>
        <w:numPr>
          <w:ilvl w:val="0"/>
          <w:numId w:val="10"/>
        </w:numPr>
        <w:tabs>
          <w:tab w:val="left" w:pos="360"/>
        </w:tabs>
        <w:spacing w:after="0" w:line="240" w:lineRule="auto"/>
        <w:jc w:val="both"/>
      </w:pPr>
      <w:r w:rsidRPr="005C108F">
        <w:t>meranie elektrickej energie</w:t>
      </w:r>
    </w:p>
    <w:p w14:paraId="3FFAABDC" w14:textId="6CC48D0A" w:rsidR="6F7BD64E" w:rsidRDefault="6F7BD64E" w:rsidP="6F7BD64E">
      <w:pPr>
        <w:spacing w:after="0" w:line="240" w:lineRule="auto"/>
        <w:contextualSpacing/>
        <w:rPr>
          <w:rFonts w:ascii="Arial" w:eastAsia="Times New Roman" w:hAnsi="Arial" w:cs="Arial"/>
          <w:b/>
          <w:bCs/>
          <w:sz w:val="24"/>
          <w:szCs w:val="24"/>
          <w:lang w:eastAsia="sk-SK"/>
        </w:rPr>
      </w:pPr>
    </w:p>
    <w:p w14:paraId="1835AFC8" w14:textId="03379DA9" w:rsidR="006140EE" w:rsidRPr="00134138" w:rsidRDefault="006140EE" w:rsidP="00CA5477">
      <w:pPr>
        <w:pStyle w:val="Odsekzoznamu"/>
        <w:numPr>
          <w:ilvl w:val="0"/>
          <w:numId w:val="11"/>
        </w:numPr>
        <w:shd w:val="clear" w:color="auto" w:fill="FFFFFF" w:themeFill="background1"/>
        <w:spacing w:after="160" w:line="259" w:lineRule="auto"/>
        <w:jc w:val="both"/>
        <w:rPr>
          <w:b/>
          <w:bCs/>
          <w:kern w:val="2"/>
          <w14:ligatures w14:val="standardContextual"/>
        </w:rPr>
      </w:pPr>
      <w:r w:rsidRPr="00E92F60">
        <w:rPr>
          <w:b/>
          <w:bCs/>
          <w:kern w:val="2"/>
          <w14:ligatures w14:val="standardContextual"/>
        </w:rPr>
        <w:t>Olejový systém turbogenerátora:</w:t>
      </w:r>
    </w:p>
    <w:p w14:paraId="06D282B5" w14:textId="4EE07015" w:rsidR="5479AA07" w:rsidRPr="00F3440A" w:rsidRDefault="223C6B09" w:rsidP="00E92F60">
      <w:pPr>
        <w:jc w:val="both"/>
        <w:rPr>
          <w:rFonts w:eastAsia="Arial" w:cstheme="minorHAnsi"/>
        </w:rPr>
      </w:pPr>
      <w:r w:rsidRPr="00F3440A">
        <w:rPr>
          <w:rFonts w:eastAsia="Arial" w:cstheme="minorHAnsi"/>
        </w:rPr>
        <w:t xml:space="preserve">Turbogenerátor bude vybavený olejovým systémom pre mazanie a reguláciu. Okruh mazacieho oleja bude vybavený pred vstupom do ložísk za prevádzky pripínateľným duplexným filtrom a za prevádzky vymeniteľnými vložkami. </w:t>
      </w:r>
      <w:r w:rsidR="3D7759CA" w:rsidRPr="00F3440A">
        <w:rPr>
          <w:rFonts w:eastAsia="Arial" w:cstheme="minorHAnsi"/>
        </w:rPr>
        <w:t>Okruh regulačného oleja bude pred vstupom do elektro</w:t>
      </w:r>
      <w:r w:rsidR="00100A39">
        <w:rPr>
          <w:rFonts w:eastAsia="Arial" w:cstheme="minorHAnsi"/>
        </w:rPr>
        <w:t>-</w:t>
      </w:r>
      <w:r w:rsidR="3D7759CA" w:rsidRPr="00F3440A">
        <w:rPr>
          <w:rFonts w:eastAsia="Arial" w:cstheme="minorHAnsi"/>
        </w:rPr>
        <w:t xml:space="preserve">hydraulických </w:t>
      </w:r>
      <w:r w:rsidR="3D7759CA" w:rsidRPr="00F3440A">
        <w:rPr>
          <w:rFonts w:eastAsia="Arial" w:cstheme="minorHAnsi"/>
        </w:rPr>
        <w:lastRenderedPageBreak/>
        <w:t xml:space="preserve">prevodníkov vybavený </w:t>
      </w:r>
      <w:r w:rsidR="3651C45E" w:rsidRPr="00F3440A">
        <w:rPr>
          <w:rFonts w:eastAsia="Arial" w:cstheme="minorHAnsi"/>
        </w:rPr>
        <w:t>za prevádzky pripínateľným duplexným filtrom a za prevádzky vymeniteľnými vložkami.</w:t>
      </w:r>
      <w:r w:rsidR="49B186AA" w:rsidRPr="00F3440A">
        <w:rPr>
          <w:rFonts w:eastAsia="Arial" w:cstheme="minorHAnsi"/>
        </w:rPr>
        <w:t xml:space="preserve">  Filtre budú vybavené indikáciou zanesenia filtra s prenosom na RS.</w:t>
      </w:r>
    </w:p>
    <w:p w14:paraId="42602E0F" w14:textId="2156513B" w:rsidR="5479AA07" w:rsidRPr="00F3440A" w:rsidRDefault="5479AA07" w:rsidP="5AAD26ED">
      <w:pPr>
        <w:jc w:val="both"/>
        <w:rPr>
          <w:rFonts w:eastAsia="Arial" w:cstheme="minorHAnsi"/>
          <w:lang w:eastAsia="sk-SK"/>
        </w:rPr>
      </w:pPr>
    </w:p>
    <w:p w14:paraId="0FD72811" w14:textId="1555F095" w:rsidR="005F2D81" w:rsidRPr="00F3440A" w:rsidRDefault="005017F6" w:rsidP="00DC2A59">
      <w:pPr>
        <w:spacing w:after="0" w:line="240" w:lineRule="auto"/>
        <w:contextualSpacing/>
        <w:jc w:val="both"/>
        <w:rPr>
          <w:rFonts w:eastAsia="Times New Roman" w:cstheme="minorHAnsi"/>
          <w:lang w:eastAsia="sk-SK"/>
        </w:rPr>
      </w:pPr>
      <w:r w:rsidRPr="00F3440A">
        <w:rPr>
          <w:rFonts w:eastAsia="Times New Roman" w:cstheme="minorHAnsi"/>
          <w:lang w:eastAsia="sk-SK"/>
        </w:rPr>
        <w:t xml:space="preserve">Olejový systém požadujeme prispôsobiť </w:t>
      </w:r>
      <w:r w:rsidR="006229EA" w:rsidRPr="00F3440A">
        <w:rPr>
          <w:rFonts w:eastAsia="Times New Roman" w:cstheme="minorHAnsi"/>
          <w:lang w:eastAsia="sk-SK"/>
        </w:rPr>
        <w:t xml:space="preserve">vybranému </w:t>
      </w:r>
      <w:r w:rsidRPr="00F3440A">
        <w:rPr>
          <w:rFonts w:eastAsia="Times New Roman" w:cstheme="minorHAnsi"/>
          <w:lang w:eastAsia="sk-SK"/>
        </w:rPr>
        <w:t>stavebnému ri</w:t>
      </w:r>
      <w:r w:rsidR="00AF4D83" w:rsidRPr="00F3440A">
        <w:rPr>
          <w:rFonts w:eastAsia="Times New Roman" w:cstheme="minorHAnsi"/>
          <w:lang w:eastAsia="sk-SK"/>
        </w:rPr>
        <w:t>ešeniu turbínového</w:t>
      </w:r>
      <w:r w:rsidR="00E8121A" w:rsidRPr="00F3440A">
        <w:rPr>
          <w:rFonts w:eastAsia="Times New Roman" w:cstheme="minorHAnsi"/>
          <w:lang w:eastAsia="sk-SK"/>
        </w:rPr>
        <w:t xml:space="preserve"> </w:t>
      </w:r>
      <w:r w:rsidR="00AF4D83" w:rsidRPr="00F3440A">
        <w:rPr>
          <w:rFonts w:eastAsia="Times New Roman" w:cstheme="minorHAnsi"/>
          <w:lang w:eastAsia="sk-SK"/>
        </w:rPr>
        <w:t>stolu</w:t>
      </w:r>
      <w:r w:rsidR="00E8121A" w:rsidRPr="00F3440A">
        <w:rPr>
          <w:rFonts w:eastAsia="Times New Roman" w:cstheme="minorHAnsi"/>
          <w:lang w:eastAsia="sk-SK"/>
        </w:rPr>
        <w:t xml:space="preserve">, olejová nádrž je požadovaná dvojplášťová, resp. jednoplášťová s vybudovaním </w:t>
      </w:r>
      <w:r w:rsidR="00351A8A" w:rsidRPr="00F3440A">
        <w:rPr>
          <w:rFonts w:eastAsia="Times New Roman" w:cstheme="minorHAnsi"/>
          <w:lang w:eastAsia="sk-SK"/>
        </w:rPr>
        <w:t xml:space="preserve">havarijnej </w:t>
      </w:r>
      <w:r w:rsidR="00E8121A" w:rsidRPr="00F3440A">
        <w:rPr>
          <w:rFonts w:eastAsia="Times New Roman" w:cstheme="minorHAnsi"/>
          <w:lang w:eastAsia="sk-SK"/>
        </w:rPr>
        <w:t xml:space="preserve">záchytnej jamy odolnej </w:t>
      </w:r>
      <w:r w:rsidR="00351A8A" w:rsidRPr="00F3440A">
        <w:rPr>
          <w:rFonts w:eastAsia="Times New Roman" w:cstheme="minorHAnsi"/>
          <w:lang w:eastAsia="sk-SK"/>
        </w:rPr>
        <w:t xml:space="preserve">voči </w:t>
      </w:r>
      <w:r w:rsidR="004A2444" w:rsidRPr="00F3440A">
        <w:rPr>
          <w:rFonts w:eastAsia="Times New Roman" w:cstheme="minorHAnsi"/>
          <w:lang w:eastAsia="sk-SK"/>
        </w:rPr>
        <w:t>znečisteniu</w:t>
      </w:r>
      <w:r w:rsidR="00351A8A" w:rsidRPr="00F3440A">
        <w:rPr>
          <w:rFonts w:eastAsia="Times New Roman" w:cstheme="minorHAnsi"/>
          <w:lang w:eastAsia="sk-SK"/>
        </w:rPr>
        <w:t xml:space="preserve"> </w:t>
      </w:r>
      <w:r w:rsidR="004A2444" w:rsidRPr="00F3440A">
        <w:rPr>
          <w:rFonts w:eastAsia="Times New Roman" w:cstheme="minorHAnsi"/>
          <w:lang w:eastAsia="sk-SK"/>
        </w:rPr>
        <w:t>olejom.</w:t>
      </w:r>
      <w:r w:rsidR="008B6561" w:rsidRPr="00F3440A">
        <w:rPr>
          <w:rFonts w:eastAsia="Times New Roman" w:cstheme="minorHAnsi"/>
          <w:lang w:eastAsia="sk-SK"/>
        </w:rPr>
        <w:t xml:space="preserve"> Olejový systém bude opatrený podtlakovým separátorom olejových pár.</w:t>
      </w:r>
      <w:r w:rsidR="4E738357" w:rsidRPr="00F3440A">
        <w:rPr>
          <w:rFonts w:eastAsia="Times New Roman" w:cstheme="minorHAnsi"/>
          <w:lang w:eastAsia="sk-SK"/>
        </w:rPr>
        <w:t xml:space="preserve"> </w:t>
      </w:r>
      <w:r w:rsidR="0596306B" w:rsidRPr="00F3440A">
        <w:rPr>
          <w:rFonts w:eastAsia="Times New Roman" w:cstheme="minorHAnsi"/>
          <w:lang w:eastAsia="sk-SK"/>
        </w:rPr>
        <w:t xml:space="preserve">Olejový systém okrem filtrov mazacieho a regulačného oleja bude vybavený </w:t>
      </w:r>
      <w:r w:rsidR="50F7A511" w:rsidRPr="00F3440A">
        <w:rPr>
          <w:rFonts w:eastAsia="Times New Roman" w:cstheme="minorHAnsi"/>
          <w:lang w:eastAsia="sk-SK"/>
        </w:rPr>
        <w:t>aj</w:t>
      </w:r>
      <w:r w:rsidR="0596306B" w:rsidRPr="00F3440A">
        <w:rPr>
          <w:rFonts w:eastAsia="Times New Roman" w:cstheme="minorHAnsi"/>
          <w:lang w:eastAsia="sk-SK"/>
        </w:rPr>
        <w:t xml:space="preserve"> </w:t>
      </w:r>
      <w:proofErr w:type="spellStart"/>
      <w:r w:rsidR="46CA09CF" w:rsidRPr="00F3440A">
        <w:rPr>
          <w:rFonts w:eastAsia="Times New Roman" w:cstheme="minorHAnsi"/>
          <w:lang w:eastAsia="sk-SK"/>
        </w:rPr>
        <w:t>bypass</w:t>
      </w:r>
      <w:proofErr w:type="spellEnd"/>
      <w:r w:rsidR="46CA09CF" w:rsidRPr="00F3440A">
        <w:rPr>
          <w:rFonts w:eastAsia="Times New Roman" w:cstheme="minorHAnsi"/>
          <w:lang w:eastAsia="sk-SK"/>
        </w:rPr>
        <w:t xml:space="preserve"> </w:t>
      </w:r>
      <w:r w:rsidR="21B1DAC0" w:rsidRPr="00F3440A">
        <w:rPr>
          <w:rFonts w:eastAsia="Times New Roman" w:cstheme="minorHAnsi"/>
          <w:lang w:eastAsia="sk-SK"/>
        </w:rPr>
        <w:t>filtráciou pre nepretržitú filtráciu oleja</w:t>
      </w:r>
      <w:r w:rsidR="4D3F67BE" w:rsidRPr="00F3440A">
        <w:rPr>
          <w:rFonts w:eastAsia="Times New Roman" w:cstheme="minorHAnsi"/>
          <w:lang w:eastAsia="sk-SK"/>
        </w:rPr>
        <w:t>.</w:t>
      </w:r>
    </w:p>
    <w:p w14:paraId="5E7A3CFB" w14:textId="38A19FD2" w:rsidR="00BA68E4" w:rsidRPr="00F3440A" w:rsidRDefault="008020DA" w:rsidP="00DC2A59">
      <w:pPr>
        <w:spacing w:after="0" w:line="240" w:lineRule="auto"/>
        <w:contextualSpacing/>
        <w:jc w:val="both"/>
        <w:rPr>
          <w:rFonts w:eastAsia="Times New Roman" w:cstheme="minorHAnsi"/>
          <w:lang w:eastAsia="sk-SK"/>
        </w:rPr>
      </w:pPr>
      <w:r w:rsidRPr="00F3440A">
        <w:rPr>
          <w:rFonts w:eastAsia="Times New Roman" w:cstheme="minorHAnsi"/>
          <w:lang w:eastAsia="sk-SK"/>
        </w:rPr>
        <w:t xml:space="preserve">Olej zabezpečí objednávateľ diela, zhotoviteľ diela určí typ a parametre oleja. </w:t>
      </w:r>
    </w:p>
    <w:p w14:paraId="1EBB100F" w14:textId="284A2719" w:rsidR="00E3640D" w:rsidRPr="00F3440A" w:rsidRDefault="00E3640D" w:rsidP="00DC2A59">
      <w:pPr>
        <w:spacing w:after="0" w:line="240" w:lineRule="auto"/>
        <w:contextualSpacing/>
        <w:jc w:val="both"/>
        <w:rPr>
          <w:rFonts w:eastAsia="Times New Roman" w:cstheme="minorHAnsi"/>
          <w:lang w:eastAsia="sk-SK"/>
        </w:rPr>
      </w:pPr>
      <w:r w:rsidRPr="00F3440A">
        <w:rPr>
          <w:rFonts w:cstheme="minorHAnsi"/>
          <w:sz w:val="20"/>
          <w:szCs w:val="20"/>
        </w:rPr>
        <w:br/>
      </w:r>
      <w:r w:rsidRPr="00F3440A">
        <w:rPr>
          <w:rFonts w:eastAsia="Times New Roman" w:cstheme="minorHAnsi"/>
          <w:lang w:eastAsia="sk-SK"/>
        </w:rPr>
        <w:t xml:space="preserve">Koncepcia olejových čerpadiel: </w:t>
      </w:r>
    </w:p>
    <w:p w14:paraId="5598547B" w14:textId="284A2719" w:rsidR="00E3640D" w:rsidRPr="00F3440A" w:rsidRDefault="00E3640D" w:rsidP="00F3440A">
      <w:pPr>
        <w:spacing w:after="0" w:line="240" w:lineRule="auto"/>
        <w:ind w:firstLine="708"/>
        <w:contextualSpacing/>
        <w:jc w:val="both"/>
        <w:rPr>
          <w:rFonts w:eastAsia="Times New Roman" w:cstheme="minorHAnsi"/>
          <w:lang w:eastAsia="sk-SK"/>
        </w:rPr>
      </w:pPr>
      <w:r w:rsidRPr="00F3440A">
        <w:rPr>
          <w:rFonts w:eastAsia="Times New Roman" w:cstheme="minorHAnsi"/>
          <w:lang w:eastAsia="sk-SK"/>
        </w:rPr>
        <w:t xml:space="preserve">• Hlavné olejové čerpadlo: 2x100 % (1+1), elektrické, 400 V TN-S </w:t>
      </w:r>
    </w:p>
    <w:p w14:paraId="6FA483E1" w14:textId="38A19FD2" w:rsidR="00E3640D" w:rsidRPr="00F3440A" w:rsidRDefault="00E3640D" w:rsidP="00F3440A">
      <w:pPr>
        <w:spacing w:after="0" w:line="240" w:lineRule="auto"/>
        <w:ind w:firstLine="708"/>
        <w:contextualSpacing/>
        <w:jc w:val="both"/>
        <w:rPr>
          <w:rFonts w:eastAsia="Times New Roman" w:cstheme="minorHAnsi"/>
          <w:lang w:eastAsia="sk-SK"/>
        </w:rPr>
      </w:pPr>
      <w:r w:rsidRPr="00F3440A">
        <w:rPr>
          <w:rFonts w:eastAsia="Times New Roman" w:cstheme="minorHAnsi"/>
          <w:lang w:eastAsia="sk-SK"/>
        </w:rPr>
        <w:t>• Núdzové olejové čerpadlá: 1x, elektrické, 400 V TN-S 1x, batérie, 220 V DC IT</w:t>
      </w:r>
    </w:p>
    <w:p w14:paraId="671EB135" w14:textId="38A19FD2" w:rsidR="00264961" w:rsidRPr="00F3440A" w:rsidRDefault="00264961" w:rsidP="00DC2A59">
      <w:pPr>
        <w:spacing w:after="0" w:line="240" w:lineRule="auto"/>
        <w:contextualSpacing/>
        <w:jc w:val="both"/>
        <w:rPr>
          <w:rFonts w:eastAsia="Times New Roman" w:cstheme="minorHAnsi"/>
          <w:lang w:eastAsia="sk-SK"/>
        </w:rPr>
      </w:pPr>
    </w:p>
    <w:p w14:paraId="3B9F27AD" w14:textId="38A19FD2" w:rsidR="00264961" w:rsidRPr="00F3440A" w:rsidRDefault="00264961" w:rsidP="00DC2A59">
      <w:pPr>
        <w:spacing w:after="0" w:line="240" w:lineRule="auto"/>
        <w:contextualSpacing/>
        <w:jc w:val="both"/>
        <w:rPr>
          <w:rFonts w:eastAsia="Times New Roman" w:cstheme="minorHAnsi"/>
          <w:lang w:eastAsia="sk-SK"/>
        </w:rPr>
      </w:pPr>
      <w:r w:rsidRPr="00F3440A">
        <w:rPr>
          <w:rFonts w:eastAsia="Times New Roman" w:cstheme="minorHAnsi"/>
          <w:lang w:eastAsia="sk-SK"/>
        </w:rPr>
        <w:t>Na základe parametrov skutočne dodanej turbíny a DC čerpadla si Objednávateľ vyhodnotí kapacitu akumulátorovne a batérií, ktoré si sám zabezpečí.</w:t>
      </w:r>
    </w:p>
    <w:p w14:paraId="754E5D73" w14:textId="77777777" w:rsidR="006140EE" w:rsidRPr="00624E67" w:rsidRDefault="006140EE" w:rsidP="00DC2A59">
      <w:pPr>
        <w:spacing w:after="0" w:line="240" w:lineRule="auto"/>
        <w:contextualSpacing/>
        <w:jc w:val="both"/>
        <w:rPr>
          <w:rFonts w:ascii="Arial" w:eastAsia="Times New Roman" w:hAnsi="Arial" w:cs="Arial"/>
          <w:kern w:val="0"/>
          <w:sz w:val="24"/>
          <w:szCs w:val="24"/>
          <w:lang w:eastAsia="sk-SK"/>
          <w14:ligatures w14:val="none"/>
        </w:rPr>
      </w:pPr>
    </w:p>
    <w:p w14:paraId="25A90F11" w14:textId="05D6BDE7" w:rsidR="506A304F" w:rsidRPr="00134138" w:rsidRDefault="006140EE" w:rsidP="00CA5477">
      <w:pPr>
        <w:pStyle w:val="Odsekzoznamu"/>
        <w:numPr>
          <w:ilvl w:val="0"/>
          <w:numId w:val="11"/>
        </w:numPr>
        <w:shd w:val="clear" w:color="auto" w:fill="FFFFFF" w:themeFill="background1"/>
        <w:spacing w:after="160" w:line="259" w:lineRule="auto"/>
        <w:jc w:val="both"/>
        <w:rPr>
          <w:b/>
          <w:bCs/>
          <w:kern w:val="2"/>
          <w14:ligatures w14:val="standardContextual"/>
        </w:rPr>
      </w:pPr>
      <w:r w:rsidRPr="0038393C">
        <w:rPr>
          <w:b/>
          <w:bCs/>
          <w:kern w:val="2"/>
          <w14:ligatures w14:val="standardContextual"/>
        </w:rPr>
        <w:t>Základný ohrievač:</w:t>
      </w:r>
    </w:p>
    <w:p w14:paraId="7A9CDBF6" w14:textId="314D3904" w:rsidR="006709DE" w:rsidRPr="00FF016F" w:rsidRDefault="00FE3182" w:rsidP="009B3BDC">
      <w:pPr>
        <w:spacing w:after="0" w:line="240" w:lineRule="auto"/>
        <w:contextualSpacing/>
        <w:jc w:val="both"/>
        <w:rPr>
          <w:rFonts w:eastAsia="Times New Roman" w:cstheme="minorHAnsi"/>
          <w:kern w:val="0"/>
          <w:lang w:eastAsia="sk-SK"/>
          <w14:ligatures w14:val="none"/>
        </w:rPr>
      </w:pPr>
      <w:r w:rsidRPr="00FF016F">
        <w:rPr>
          <w:rFonts w:eastAsia="Times New Roman" w:cstheme="minorHAnsi"/>
          <w:kern w:val="0"/>
          <w:lang w:eastAsia="sk-SK"/>
          <w14:ligatures w14:val="none"/>
        </w:rPr>
        <w:t xml:space="preserve">Základný ohrievač </w:t>
      </w:r>
      <w:r w:rsidR="1CD1AB05" w:rsidRPr="00FF016F">
        <w:rPr>
          <w:rFonts w:eastAsia="Times New Roman" w:cstheme="minorHAnsi"/>
          <w:kern w:val="0"/>
          <w:lang w:eastAsia="sk-SK"/>
          <w14:ligatures w14:val="none"/>
        </w:rPr>
        <w:t xml:space="preserve">so zberačom kondenzátu </w:t>
      </w:r>
      <w:r w:rsidR="5A510A3C" w:rsidRPr="00FF016F">
        <w:rPr>
          <w:rFonts w:eastAsia="Times New Roman" w:cstheme="minorHAnsi"/>
          <w:kern w:val="0"/>
          <w:lang w:eastAsia="sk-SK"/>
          <w14:ligatures w14:val="none"/>
        </w:rPr>
        <w:t>o potrebnom objeme</w:t>
      </w:r>
      <w:r w:rsidR="7485AEE8" w:rsidRPr="00FF016F">
        <w:rPr>
          <w:rFonts w:eastAsia="Times New Roman" w:cstheme="minorHAnsi"/>
          <w:kern w:val="0"/>
          <w:lang w:eastAsia="sk-SK"/>
          <w14:ligatures w14:val="none"/>
        </w:rPr>
        <w:t xml:space="preserve"> </w:t>
      </w:r>
      <w:r w:rsidRPr="00FF016F">
        <w:rPr>
          <w:rFonts w:eastAsia="Times New Roman" w:cstheme="minorHAnsi"/>
          <w:kern w:val="0"/>
          <w:lang w:eastAsia="sk-SK"/>
          <w14:ligatures w14:val="none"/>
        </w:rPr>
        <w:t xml:space="preserve"> navrhne zhotoviteľ. </w:t>
      </w:r>
      <w:r w:rsidR="29896E55" w:rsidRPr="00FF016F">
        <w:rPr>
          <w:rFonts w:eastAsia="Times New Roman" w:cstheme="minorHAnsi"/>
          <w:kern w:val="0"/>
          <w:lang w:eastAsia="sk-SK"/>
          <w14:ligatures w14:val="none"/>
        </w:rPr>
        <w:t xml:space="preserve"> Zberač kondenzátu môže byť integrovaný v telese ohrievača .</w:t>
      </w:r>
      <w:r w:rsidRPr="00FF016F">
        <w:rPr>
          <w:rFonts w:eastAsia="Times New Roman" w:cstheme="minorHAnsi"/>
          <w:kern w:val="0"/>
          <w:lang w:eastAsia="sk-SK"/>
          <w14:ligatures w14:val="none"/>
        </w:rPr>
        <w:t xml:space="preserve">Základný ohrievač </w:t>
      </w:r>
      <w:r w:rsidR="00543313" w:rsidRPr="00FF016F">
        <w:rPr>
          <w:rFonts w:eastAsia="Times New Roman" w:cstheme="minorHAnsi"/>
          <w:kern w:val="0"/>
          <w:lang w:eastAsia="sk-SK"/>
          <w14:ligatures w14:val="none"/>
        </w:rPr>
        <w:t xml:space="preserve">bude horizontálneho typu so snímateľnými vekami na vodnej strane.  Konštrukcia ohrievača musí umožňovať čistenie na mieste. </w:t>
      </w:r>
      <w:r w:rsidR="006709DE" w:rsidRPr="00FF016F">
        <w:rPr>
          <w:rFonts w:eastAsia="Times New Roman" w:cstheme="minorHAnsi"/>
          <w:kern w:val="0"/>
          <w:lang w:eastAsia="sk-SK"/>
          <w14:ligatures w14:val="none"/>
        </w:rPr>
        <w:t xml:space="preserve">Základný ohrievač bude umiestnený pod turbínovým telesom čo možno najbližšie k výstupnému hrdlu protitlaku turbíny. </w:t>
      </w:r>
      <w:r w:rsidR="00543313" w:rsidRPr="00FF016F">
        <w:rPr>
          <w:rFonts w:eastAsia="Times New Roman" w:cstheme="minorHAnsi"/>
          <w:kern w:val="0"/>
          <w:lang w:eastAsia="sk-SK"/>
          <w14:ligatures w14:val="none"/>
        </w:rPr>
        <w:t xml:space="preserve"> Kondenzát bude spätne využitý vo výrobnom cykle.</w:t>
      </w:r>
      <w:r w:rsidR="00F609FD" w:rsidRPr="00FF016F">
        <w:rPr>
          <w:rFonts w:eastAsia="Times New Roman" w:cstheme="minorHAnsi"/>
          <w:kern w:val="0"/>
          <w:lang w:eastAsia="sk-SK"/>
          <w14:ligatures w14:val="none"/>
        </w:rPr>
        <w:t xml:space="preserve"> </w:t>
      </w:r>
      <w:r w:rsidR="2E07756B" w:rsidRPr="00FF016F">
        <w:rPr>
          <w:rFonts w:eastAsia="Times New Roman" w:cstheme="minorHAnsi"/>
          <w:kern w:val="0"/>
          <w:lang w:eastAsia="sk-SK"/>
          <w14:ligatures w14:val="none"/>
        </w:rPr>
        <w:t>V prípade oddelenej nádrže kondenzátu od telesa ohrievača bude z</w:t>
      </w:r>
      <w:r w:rsidR="00F609FD" w:rsidRPr="00FF016F">
        <w:rPr>
          <w:rFonts w:eastAsia="Times New Roman" w:cstheme="minorHAnsi"/>
          <w:kern w:val="0"/>
          <w:lang w:eastAsia="sk-SK"/>
          <w14:ligatures w14:val="none"/>
        </w:rPr>
        <w:t xml:space="preserve">ákladný ohrievač prepojený potrubím na vyrovnanie tlaku s nádržou kondenzátu. Dopravu kondenzátu </w:t>
      </w:r>
      <w:r w:rsidR="2E750CC9" w:rsidRPr="00FF016F">
        <w:rPr>
          <w:rFonts w:eastAsia="Times New Roman" w:cstheme="minorHAnsi"/>
          <w:kern w:val="0"/>
          <w:lang w:eastAsia="sk-SK"/>
          <w14:ligatures w14:val="none"/>
        </w:rPr>
        <w:t>z</w:t>
      </w:r>
      <w:r w:rsidR="00F5579D" w:rsidRPr="00FF016F">
        <w:rPr>
          <w:rFonts w:eastAsia="Times New Roman" w:cstheme="minorHAnsi"/>
          <w:kern w:val="0"/>
          <w:lang w:eastAsia="sk-SK"/>
          <w14:ligatures w14:val="none"/>
        </w:rPr>
        <w:t>o zberača resp.</w:t>
      </w:r>
      <w:r w:rsidR="5DD5E6DE" w:rsidRPr="00FF016F">
        <w:rPr>
          <w:rFonts w:eastAsia="Times New Roman" w:cstheme="minorHAnsi"/>
          <w:kern w:val="0"/>
          <w:lang w:eastAsia="sk-SK"/>
          <w14:ligatures w14:val="none"/>
        </w:rPr>
        <w:t> </w:t>
      </w:r>
      <w:r w:rsidR="0037086D" w:rsidRPr="00FF016F">
        <w:rPr>
          <w:rFonts w:eastAsia="Times New Roman" w:cstheme="minorHAnsi"/>
          <w:kern w:val="0"/>
          <w:lang w:eastAsia="sk-SK"/>
          <w14:ligatures w14:val="none"/>
        </w:rPr>
        <w:t xml:space="preserve"> </w:t>
      </w:r>
      <w:r w:rsidR="00F609FD" w:rsidRPr="00FF016F">
        <w:rPr>
          <w:rFonts w:eastAsia="Times New Roman" w:cstheme="minorHAnsi"/>
          <w:kern w:val="0"/>
          <w:lang w:eastAsia="sk-SK"/>
          <w14:ligatures w14:val="none"/>
        </w:rPr>
        <w:t xml:space="preserve">nádrže kondenzátu </w:t>
      </w:r>
      <w:r w:rsidR="00A265A3" w:rsidRPr="00FF016F">
        <w:rPr>
          <w:rFonts w:eastAsia="Times New Roman" w:cstheme="minorHAnsi"/>
          <w:kern w:val="0"/>
          <w:lang w:eastAsia="sk-SK"/>
          <w14:ligatures w14:val="none"/>
        </w:rPr>
        <w:t xml:space="preserve">umiestnenej na kóte 0m, </w:t>
      </w:r>
      <w:r w:rsidR="00F609FD" w:rsidRPr="00FF016F">
        <w:rPr>
          <w:rFonts w:eastAsia="Times New Roman" w:cstheme="minorHAnsi"/>
          <w:kern w:val="0"/>
          <w:lang w:eastAsia="sk-SK"/>
          <w14:ligatures w14:val="none"/>
        </w:rPr>
        <w:t>do napájacej nádrže budú zabezpečovať stávajúce čerpadla kondenzátu, ktoré budú</w:t>
      </w:r>
      <w:r w:rsidR="32C5E8F4" w:rsidRPr="00FF016F">
        <w:rPr>
          <w:rFonts w:eastAsia="Times New Roman" w:cstheme="minorHAnsi"/>
          <w:kern w:val="0"/>
          <w:lang w:eastAsia="sk-SK"/>
          <w14:ligatures w14:val="none"/>
        </w:rPr>
        <w:t xml:space="preserve"> </w:t>
      </w:r>
      <w:r w:rsidR="32C5E8F4" w:rsidRPr="00FF016F">
        <w:rPr>
          <w:rFonts w:eastAsia="Times New Roman" w:cstheme="minorHAnsi"/>
          <w:lang w:eastAsia="sk-SK"/>
        </w:rPr>
        <w:t xml:space="preserve">mať možnosť diaľkovej </w:t>
      </w:r>
      <w:r w:rsidR="714E5EC3" w:rsidRPr="00FF016F">
        <w:rPr>
          <w:rFonts w:eastAsia="Times New Roman" w:cstheme="minorHAnsi"/>
          <w:lang w:eastAsia="sk-SK"/>
        </w:rPr>
        <w:t>voľby, ovládania</w:t>
      </w:r>
      <w:r w:rsidR="714E5EC3" w:rsidRPr="00FF016F">
        <w:rPr>
          <w:rFonts w:eastAsia="Times New Roman" w:cstheme="minorHAnsi"/>
          <w:kern w:val="0"/>
          <w:lang w:eastAsia="sk-SK"/>
          <w14:ligatures w14:val="none"/>
        </w:rPr>
        <w:t xml:space="preserve"> </w:t>
      </w:r>
      <w:proofErr w:type="spellStart"/>
      <w:r w:rsidR="2A7F3134" w:rsidRPr="00FF016F">
        <w:rPr>
          <w:rFonts w:eastAsia="Times New Roman" w:cstheme="minorHAnsi"/>
          <w:kern w:val="0"/>
          <w:lang w:eastAsia="sk-SK"/>
          <w14:ligatures w14:val="none"/>
        </w:rPr>
        <w:t>sania</w:t>
      </w:r>
      <w:proofErr w:type="spellEnd"/>
      <w:r w:rsidR="2A7F3134" w:rsidRPr="00FF016F">
        <w:rPr>
          <w:rFonts w:eastAsia="Times New Roman" w:cstheme="minorHAnsi"/>
          <w:kern w:val="0"/>
          <w:lang w:eastAsia="sk-SK"/>
          <w14:ligatures w14:val="none"/>
        </w:rPr>
        <w:t xml:space="preserve"> </w:t>
      </w:r>
      <w:r w:rsidR="00F609FD" w:rsidRPr="00FF016F">
        <w:rPr>
          <w:rFonts w:eastAsia="Times New Roman" w:cstheme="minorHAnsi"/>
          <w:kern w:val="0"/>
          <w:lang w:eastAsia="sk-SK"/>
          <w14:ligatures w14:val="none"/>
        </w:rPr>
        <w:t xml:space="preserve">medzi </w:t>
      </w:r>
      <w:r w:rsidR="02B80189" w:rsidRPr="00FF016F">
        <w:rPr>
          <w:rFonts w:eastAsia="Times New Roman" w:cstheme="minorHAnsi"/>
          <w:kern w:val="0"/>
          <w:lang w:eastAsia="sk-SK"/>
          <w14:ligatures w14:val="none"/>
        </w:rPr>
        <w:t>zberačom</w:t>
      </w:r>
      <w:r w:rsidR="52FFA1B1" w:rsidRPr="00FF016F">
        <w:rPr>
          <w:rFonts w:eastAsia="Times New Roman" w:cstheme="minorHAnsi"/>
          <w:lang w:eastAsia="sk-SK"/>
        </w:rPr>
        <w:t xml:space="preserve"> </w:t>
      </w:r>
      <w:r w:rsidR="76FFF0D1" w:rsidRPr="00FF016F">
        <w:rPr>
          <w:rFonts w:eastAsia="Times New Roman" w:cstheme="minorHAnsi"/>
          <w:kern w:val="0"/>
          <w:lang w:eastAsia="sk-SK"/>
          <w14:ligatures w14:val="none"/>
        </w:rPr>
        <w:t>kondenzátu resp.</w:t>
      </w:r>
      <w:r w:rsidR="3D758BC7" w:rsidRPr="00FF016F">
        <w:rPr>
          <w:rFonts w:eastAsia="Times New Roman" w:cstheme="minorHAnsi"/>
          <w:kern w:val="0"/>
          <w:lang w:eastAsia="sk-SK"/>
          <w14:ligatures w14:val="none"/>
        </w:rPr>
        <w:t xml:space="preserve"> </w:t>
      </w:r>
      <w:r w:rsidR="007169B5" w:rsidRPr="00FF016F">
        <w:rPr>
          <w:rFonts w:eastAsia="Times New Roman" w:cstheme="minorHAnsi"/>
          <w:lang w:eastAsia="sk-SK"/>
        </w:rPr>
        <w:t>nádržou kondenzátu a stávajúcimi základnými výmenník</w:t>
      </w:r>
      <w:r w:rsidR="1AFAA382" w:rsidRPr="00FF016F">
        <w:rPr>
          <w:rFonts w:eastAsia="Times New Roman" w:cstheme="minorHAnsi"/>
          <w:lang w:eastAsia="sk-SK"/>
        </w:rPr>
        <w:t>mi</w:t>
      </w:r>
      <w:r w:rsidR="060440CE" w:rsidRPr="00FF016F">
        <w:rPr>
          <w:rFonts w:eastAsia="Times New Roman" w:cstheme="minorHAnsi"/>
          <w:lang w:eastAsia="sk-SK"/>
        </w:rPr>
        <w:t xml:space="preserve"> (technické parametre čerpadiel kondenzátu sú popísané v dokumente “Kondenzačné čerpadlá - ZO</w:t>
      </w:r>
      <w:r w:rsidR="1439D019" w:rsidRPr="00FF016F">
        <w:rPr>
          <w:rFonts w:eastAsia="Times New Roman" w:cstheme="minorHAnsi"/>
          <w:lang w:eastAsia="sk-SK"/>
        </w:rPr>
        <w:t>”)</w:t>
      </w:r>
      <w:r w:rsidR="007E6F6F" w:rsidRPr="00FF016F">
        <w:rPr>
          <w:rFonts w:eastAsia="Times New Roman" w:cstheme="minorHAnsi"/>
          <w:lang w:eastAsia="sk-SK"/>
        </w:rPr>
        <w:t>.</w:t>
      </w:r>
      <w:r w:rsidR="060440CE" w:rsidRPr="00FF016F">
        <w:rPr>
          <w:rFonts w:eastAsia="Times New Roman" w:cstheme="minorHAnsi"/>
          <w:lang w:eastAsia="sk-SK"/>
        </w:rPr>
        <w:t xml:space="preserve"> </w:t>
      </w:r>
      <w:r w:rsidR="006709DE" w:rsidRPr="00FF016F">
        <w:rPr>
          <w:rFonts w:eastAsia="Times New Roman" w:cstheme="minorHAnsi"/>
          <w:kern w:val="0"/>
          <w:lang w:eastAsia="sk-SK"/>
          <w14:ligatures w14:val="none"/>
        </w:rPr>
        <w:t>V systéme zapojenia obehovej vody bude základný ohrievač pred stávajúcimi základnými výmenníkmi</w:t>
      </w:r>
      <w:r w:rsidR="007169B5" w:rsidRPr="00FF016F">
        <w:rPr>
          <w:rFonts w:eastAsia="Times New Roman" w:cstheme="minorHAnsi"/>
          <w:kern w:val="0"/>
          <w:lang w:eastAsia="sk-SK"/>
          <w14:ligatures w14:val="none"/>
        </w:rPr>
        <w:t xml:space="preserve">. Stávajúce základné výmenníky </w:t>
      </w:r>
      <w:r w:rsidR="006709DE" w:rsidRPr="00FF016F">
        <w:rPr>
          <w:rFonts w:eastAsia="Times New Roman" w:cstheme="minorHAnsi"/>
          <w:kern w:val="0"/>
          <w:lang w:eastAsia="sk-SK"/>
          <w14:ligatures w14:val="none"/>
        </w:rPr>
        <w:t xml:space="preserve"> </w:t>
      </w:r>
      <w:r w:rsidR="007169B5" w:rsidRPr="00FF016F">
        <w:rPr>
          <w:rFonts w:eastAsia="Times New Roman" w:cstheme="minorHAnsi"/>
          <w:kern w:val="0"/>
          <w:lang w:eastAsia="sk-SK"/>
          <w14:ligatures w14:val="none"/>
        </w:rPr>
        <w:t xml:space="preserve">budú využité ako záložné, v prípade výpadku TG na prenesenie tepelného výkonu z kotla prostredníctvom stávajúcich </w:t>
      </w:r>
      <w:proofErr w:type="spellStart"/>
      <w:r w:rsidR="007169B5" w:rsidRPr="00FF016F">
        <w:rPr>
          <w:rFonts w:eastAsia="Times New Roman" w:cstheme="minorHAnsi"/>
          <w:kern w:val="0"/>
          <w:lang w:eastAsia="sk-SK"/>
          <w14:ligatures w14:val="none"/>
        </w:rPr>
        <w:t>redukčno</w:t>
      </w:r>
      <w:proofErr w:type="spellEnd"/>
      <w:r w:rsidR="007169B5" w:rsidRPr="00FF016F">
        <w:rPr>
          <w:rFonts w:eastAsia="Times New Roman" w:cstheme="minorHAnsi"/>
          <w:kern w:val="0"/>
          <w:lang w:eastAsia="sk-SK"/>
          <w14:ligatures w14:val="none"/>
        </w:rPr>
        <w:t xml:space="preserve"> chladiacich staníc. V prípade výpadku TG a potreby ohrevu vody cez stávajúce základné výmenníky dôjde k automatickému </w:t>
      </w:r>
      <w:proofErr w:type="spellStart"/>
      <w:r w:rsidR="007169B5" w:rsidRPr="00FF016F">
        <w:rPr>
          <w:rFonts w:eastAsia="Times New Roman" w:cstheme="minorHAnsi"/>
          <w:kern w:val="0"/>
          <w:lang w:eastAsia="sk-SK"/>
          <w14:ligatures w14:val="none"/>
        </w:rPr>
        <w:t>premanipulovaniu</w:t>
      </w:r>
      <w:proofErr w:type="spellEnd"/>
      <w:r w:rsidR="007169B5" w:rsidRPr="00FF016F">
        <w:rPr>
          <w:rFonts w:eastAsia="Times New Roman" w:cstheme="minorHAnsi"/>
          <w:kern w:val="0"/>
          <w:lang w:eastAsia="sk-SK"/>
          <w14:ligatures w14:val="none"/>
        </w:rPr>
        <w:t xml:space="preserve"> </w:t>
      </w:r>
      <w:proofErr w:type="spellStart"/>
      <w:r w:rsidR="007169B5" w:rsidRPr="00FF016F">
        <w:rPr>
          <w:rFonts w:eastAsia="Times New Roman" w:cstheme="minorHAnsi"/>
          <w:kern w:val="0"/>
          <w:lang w:eastAsia="sk-SK"/>
          <w14:ligatures w14:val="none"/>
        </w:rPr>
        <w:t>sania</w:t>
      </w:r>
      <w:proofErr w:type="spellEnd"/>
      <w:r w:rsidR="007169B5" w:rsidRPr="00FF016F">
        <w:rPr>
          <w:rFonts w:eastAsia="Times New Roman" w:cstheme="minorHAnsi"/>
          <w:kern w:val="0"/>
          <w:lang w:eastAsia="sk-SK"/>
          <w14:ligatures w14:val="none"/>
        </w:rPr>
        <w:t xml:space="preserve"> </w:t>
      </w:r>
      <w:proofErr w:type="spellStart"/>
      <w:r w:rsidR="007169B5" w:rsidRPr="00FF016F">
        <w:rPr>
          <w:rFonts w:eastAsia="Times New Roman" w:cstheme="minorHAnsi"/>
          <w:kern w:val="0"/>
          <w:lang w:eastAsia="sk-SK"/>
          <w14:ligatures w14:val="none"/>
        </w:rPr>
        <w:t>kondenzátnych</w:t>
      </w:r>
      <w:proofErr w:type="spellEnd"/>
      <w:r w:rsidR="007169B5" w:rsidRPr="00FF016F">
        <w:rPr>
          <w:rFonts w:eastAsia="Times New Roman" w:cstheme="minorHAnsi"/>
          <w:kern w:val="0"/>
          <w:lang w:eastAsia="sk-SK"/>
          <w14:ligatures w14:val="none"/>
        </w:rPr>
        <w:t xml:space="preserve"> čerpadiel z nádrže kondenzátu na kondenzačnú časť stávajúcich základných výmenníkov.</w:t>
      </w:r>
    </w:p>
    <w:p w14:paraId="24F58931" w14:textId="77777777" w:rsidR="006709DE" w:rsidRDefault="006709DE" w:rsidP="00DC2A59">
      <w:pPr>
        <w:spacing w:after="0" w:line="240" w:lineRule="auto"/>
        <w:contextualSpacing/>
        <w:jc w:val="both"/>
        <w:rPr>
          <w:rFonts w:ascii="Arial" w:eastAsia="Times New Roman" w:hAnsi="Arial" w:cs="Arial"/>
          <w:kern w:val="0"/>
          <w:sz w:val="24"/>
          <w:szCs w:val="24"/>
          <w:highlight w:val="yellow"/>
          <w:lang w:eastAsia="sk-SK"/>
          <w14:ligatures w14:val="none"/>
        </w:rPr>
      </w:pPr>
    </w:p>
    <w:p w14:paraId="585F9A2D" w14:textId="48651669" w:rsidR="005F2D81" w:rsidRPr="00134138" w:rsidRDefault="006140EE" w:rsidP="00CA5477">
      <w:pPr>
        <w:pStyle w:val="Odsekzoznamu"/>
        <w:numPr>
          <w:ilvl w:val="0"/>
          <w:numId w:val="11"/>
        </w:numPr>
        <w:shd w:val="clear" w:color="auto" w:fill="FFFFFF" w:themeFill="background1"/>
        <w:spacing w:after="160" w:line="259" w:lineRule="auto"/>
        <w:jc w:val="both"/>
        <w:rPr>
          <w:b/>
          <w:bCs/>
          <w:kern w:val="2"/>
          <w14:ligatures w14:val="standardContextual"/>
        </w:rPr>
      </w:pPr>
      <w:r w:rsidRPr="00FF016F">
        <w:rPr>
          <w:b/>
          <w:bCs/>
          <w:kern w:val="2"/>
          <w14:ligatures w14:val="standardContextual"/>
        </w:rPr>
        <w:t>Kondenzátor upchávkovej pary:</w:t>
      </w:r>
    </w:p>
    <w:p w14:paraId="2C5E8426" w14:textId="58EED414" w:rsidR="006709DE" w:rsidRPr="000D082E" w:rsidRDefault="006709DE" w:rsidP="000D082E">
      <w:pPr>
        <w:jc w:val="both"/>
        <w:rPr>
          <w:rFonts w:eastAsia="Times New Roman" w:cstheme="minorHAnsi"/>
          <w:lang w:eastAsia="sk-SK"/>
        </w:rPr>
      </w:pPr>
      <w:r w:rsidRPr="000D082E">
        <w:rPr>
          <w:rFonts w:eastAsia="Times New Roman" w:cstheme="minorHAnsi"/>
          <w:lang w:eastAsia="sk-SK"/>
        </w:rPr>
        <w:t>Kondenzátor upchávkovej pary bude zabezpečovať odsávanie pary z upchávok telesa turbíny, z </w:t>
      </w:r>
      <w:proofErr w:type="spellStart"/>
      <w:r w:rsidRPr="000D082E">
        <w:rPr>
          <w:rFonts w:eastAsia="Times New Roman" w:cstheme="minorHAnsi"/>
          <w:lang w:eastAsia="sk-SK"/>
        </w:rPr>
        <w:t>Lenzových</w:t>
      </w:r>
      <w:proofErr w:type="spellEnd"/>
      <w:r w:rsidRPr="000D082E">
        <w:rPr>
          <w:rFonts w:eastAsia="Times New Roman" w:cstheme="minorHAnsi"/>
          <w:lang w:eastAsia="sk-SK"/>
        </w:rPr>
        <w:t xml:space="preserve"> puzdier regulačných ventilov ( ak konštrukčné riešenie regulačných ventilov neuvažuje s iným riešením). V prípade ak konštrukcia turbíny uvažuje s vnútornými aj vonkajšími upchávkami telesa turbíny uvažovať s vhodnou reguláciou optimálneho tlaku pary na vnútorných upchávkach s odvedením pary do vhodného kondenzátora. Podtlak pre odsávanie z vonkajších upchávok bude zabezpečovať  vhodná výveva s el. motorom s reguláciou otáčok pre možnosť regulácie podtlaku na vonkajších upchávkach. Para z vonkajších upchávok bude odvedená potrubím do vhodného kondenzátora. Kondenzátory pary budú chladené </w:t>
      </w:r>
      <w:r w:rsidR="44361F56" w:rsidRPr="000D082E">
        <w:rPr>
          <w:rFonts w:eastAsia="Times New Roman" w:cstheme="minorHAnsi"/>
          <w:lang w:eastAsia="sk-SK"/>
        </w:rPr>
        <w:t xml:space="preserve">spiatočkou </w:t>
      </w:r>
      <w:proofErr w:type="spellStart"/>
      <w:r w:rsidR="44361F56" w:rsidRPr="000D082E">
        <w:rPr>
          <w:rFonts w:eastAsia="Times New Roman" w:cstheme="minorHAnsi"/>
          <w:lang w:eastAsia="sk-SK"/>
        </w:rPr>
        <w:t>horúcovodu</w:t>
      </w:r>
      <w:proofErr w:type="spellEnd"/>
      <w:r w:rsidR="44361F56" w:rsidRPr="000D082E">
        <w:rPr>
          <w:rFonts w:eastAsia="Times New Roman" w:cstheme="minorHAnsi"/>
          <w:lang w:eastAsia="sk-SK"/>
        </w:rPr>
        <w:t xml:space="preserve"> o teplote 50°C ÷ 55°C </w:t>
      </w:r>
      <w:r w:rsidRPr="000D082E">
        <w:rPr>
          <w:rFonts w:eastAsia="Times New Roman" w:cstheme="minorHAnsi"/>
          <w:lang w:eastAsia="sk-SK"/>
        </w:rPr>
        <w:t xml:space="preserve"> pre využitie tepla z odsávanej pary. </w:t>
      </w:r>
      <w:r w:rsidR="00543313" w:rsidRPr="000D082E">
        <w:rPr>
          <w:rFonts w:eastAsia="Times New Roman" w:cstheme="minorHAnsi"/>
          <w:lang w:eastAsia="sk-SK"/>
        </w:rPr>
        <w:t xml:space="preserve">Kondenzát z upchávkovej pary bude spätne využitý vo výrobnom cykle. </w:t>
      </w:r>
      <w:r w:rsidRPr="000D082E">
        <w:rPr>
          <w:rFonts w:eastAsia="Times New Roman" w:cstheme="minorHAnsi"/>
          <w:lang w:eastAsia="sk-SK"/>
        </w:rPr>
        <w:t xml:space="preserve"> </w:t>
      </w:r>
      <w:r w:rsidR="545B85B9" w:rsidRPr="000D082E">
        <w:rPr>
          <w:rFonts w:eastAsia="Times New Roman" w:cstheme="minorHAnsi"/>
          <w:lang w:eastAsia="sk-SK"/>
        </w:rPr>
        <w:t>C</w:t>
      </w:r>
      <w:r w:rsidRPr="000D082E">
        <w:rPr>
          <w:rFonts w:eastAsia="Times New Roman" w:cstheme="minorHAnsi"/>
          <w:lang w:eastAsia="sk-SK"/>
        </w:rPr>
        <w:t>hladiac</w:t>
      </w:r>
      <w:r w:rsidR="7B4E474E" w:rsidRPr="000D082E">
        <w:rPr>
          <w:rFonts w:eastAsia="Times New Roman" w:cstheme="minorHAnsi"/>
          <w:lang w:eastAsia="sk-SK"/>
        </w:rPr>
        <w:t>a</w:t>
      </w:r>
      <w:r w:rsidRPr="000D082E">
        <w:rPr>
          <w:rFonts w:eastAsia="Times New Roman" w:cstheme="minorHAnsi"/>
          <w:lang w:eastAsia="sk-SK"/>
        </w:rPr>
        <w:t xml:space="preserve"> vod</w:t>
      </w:r>
      <w:r w:rsidR="0B181F17" w:rsidRPr="000D082E">
        <w:rPr>
          <w:rFonts w:eastAsia="Times New Roman" w:cstheme="minorHAnsi"/>
          <w:lang w:eastAsia="sk-SK"/>
        </w:rPr>
        <w:t>a</w:t>
      </w:r>
      <w:r w:rsidR="475920AA" w:rsidRPr="000D082E">
        <w:rPr>
          <w:rFonts w:eastAsia="Times New Roman" w:cstheme="minorHAnsi"/>
          <w:lang w:eastAsia="sk-SK"/>
        </w:rPr>
        <w:t xml:space="preserve"> </w:t>
      </w:r>
      <w:r w:rsidR="406E6998" w:rsidRPr="000D082E">
        <w:rPr>
          <w:rFonts w:eastAsia="Times New Roman" w:cstheme="minorHAnsi"/>
          <w:lang w:eastAsia="sk-SK"/>
        </w:rPr>
        <w:t xml:space="preserve">vstup do </w:t>
      </w:r>
      <w:r w:rsidRPr="000D082E">
        <w:rPr>
          <w:rFonts w:eastAsia="Times New Roman" w:cstheme="minorHAnsi"/>
          <w:lang w:eastAsia="sk-SK"/>
        </w:rPr>
        <w:t xml:space="preserve"> </w:t>
      </w:r>
      <w:r w:rsidR="6BF9594F" w:rsidRPr="000D082E">
        <w:rPr>
          <w:rFonts w:eastAsia="Times New Roman" w:cstheme="minorHAnsi"/>
          <w:lang w:eastAsia="sk-SK"/>
        </w:rPr>
        <w:t xml:space="preserve">KUP </w:t>
      </w:r>
      <w:r w:rsidR="11D21906" w:rsidRPr="000D082E">
        <w:rPr>
          <w:rFonts w:eastAsia="Times New Roman" w:cstheme="minorHAnsi"/>
          <w:lang w:eastAsia="sk-SK"/>
        </w:rPr>
        <w:t xml:space="preserve">bude napojená </w:t>
      </w:r>
      <w:r w:rsidR="77797B01" w:rsidRPr="000D082E">
        <w:rPr>
          <w:rFonts w:eastAsia="Times New Roman" w:cstheme="minorHAnsi"/>
          <w:lang w:eastAsia="sk-SK"/>
        </w:rPr>
        <w:t>na vhodn</w:t>
      </w:r>
      <w:r w:rsidR="61E04FC7" w:rsidRPr="000D082E">
        <w:rPr>
          <w:rFonts w:eastAsia="Times New Roman" w:cstheme="minorHAnsi"/>
          <w:lang w:eastAsia="sk-SK"/>
        </w:rPr>
        <w:t>om</w:t>
      </w:r>
      <w:r w:rsidR="77797B01" w:rsidRPr="000D082E">
        <w:rPr>
          <w:rFonts w:eastAsia="Times New Roman" w:cstheme="minorHAnsi"/>
          <w:lang w:eastAsia="sk-SK"/>
        </w:rPr>
        <w:t xml:space="preserve"> mieste </w:t>
      </w:r>
      <w:r w:rsidR="7B6EF78F" w:rsidRPr="000D082E">
        <w:rPr>
          <w:rFonts w:eastAsia="Times New Roman" w:cstheme="minorHAnsi"/>
          <w:lang w:eastAsia="sk-SK"/>
        </w:rPr>
        <w:t xml:space="preserve">za výtlakom obehových čerpadiel a </w:t>
      </w:r>
      <w:r w:rsidR="4154B05A" w:rsidRPr="000D082E">
        <w:rPr>
          <w:rFonts w:eastAsia="Times New Roman" w:cstheme="minorHAnsi"/>
          <w:lang w:eastAsia="sk-SK"/>
        </w:rPr>
        <w:t xml:space="preserve">výstup </w:t>
      </w:r>
      <w:r w:rsidR="295A510F" w:rsidRPr="000D082E">
        <w:rPr>
          <w:rFonts w:eastAsia="Times New Roman" w:cstheme="minorHAnsi"/>
          <w:lang w:eastAsia="sk-SK"/>
        </w:rPr>
        <w:t>chladiacej vody z KUP</w:t>
      </w:r>
      <w:r w:rsidR="7E2ABE1C" w:rsidRPr="000D082E">
        <w:rPr>
          <w:rFonts w:eastAsia="Times New Roman" w:cstheme="minorHAnsi"/>
          <w:lang w:eastAsia="sk-SK"/>
        </w:rPr>
        <w:t xml:space="preserve"> </w:t>
      </w:r>
      <w:r w:rsidR="051B9B52" w:rsidRPr="000D082E">
        <w:rPr>
          <w:rFonts w:eastAsia="Times New Roman" w:cstheme="minorHAnsi"/>
          <w:lang w:eastAsia="sk-SK"/>
        </w:rPr>
        <w:t xml:space="preserve">bude napojený na vhodnom mieste  a stranu </w:t>
      </w:r>
      <w:proofErr w:type="spellStart"/>
      <w:r w:rsidR="051B9B52" w:rsidRPr="000D082E">
        <w:rPr>
          <w:rFonts w:eastAsia="Times New Roman" w:cstheme="minorHAnsi"/>
          <w:lang w:eastAsia="sk-SK"/>
        </w:rPr>
        <w:t>sania</w:t>
      </w:r>
      <w:proofErr w:type="spellEnd"/>
      <w:r w:rsidR="051B9B52" w:rsidRPr="000D082E">
        <w:rPr>
          <w:rFonts w:eastAsia="Times New Roman" w:cstheme="minorHAnsi"/>
          <w:lang w:eastAsia="sk-SK"/>
        </w:rPr>
        <w:t xml:space="preserve"> obehových čerpadiel </w:t>
      </w:r>
      <w:proofErr w:type="spellStart"/>
      <w:r w:rsidR="051B9B52" w:rsidRPr="000D082E">
        <w:rPr>
          <w:rFonts w:eastAsia="Times New Roman" w:cstheme="minorHAnsi"/>
          <w:lang w:eastAsia="sk-SK"/>
        </w:rPr>
        <w:lastRenderedPageBreak/>
        <w:t>horúcovodu</w:t>
      </w:r>
      <w:proofErr w:type="spellEnd"/>
      <w:r w:rsidR="051B9B52" w:rsidRPr="000D082E">
        <w:rPr>
          <w:rFonts w:eastAsia="Times New Roman" w:cstheme="minorHAnsi"/>
          <w:lang w:eastAsia="sk-SK"/>
        </w:rPr>
        <w:t xml:space="preserve">, tak aby </w:t>
      </w:r>
      <w:r w:rsidR="080E4525" w:rsidRPr="000D082E">
        <w:rPr>
          <w:rFonts w:eastAsia="Times New Roman" w:cstheme="minorHAnsi"/>
          <w:lang w:eastAsia="sk-SK"/>
        </w:rPr>
        <w:t xml:space="preserve">na </w:t>
      </w:r>
      <w:r w:rsidR="051B9B52" w:rsidRPr="000D082E">
        <w:rPr>
          <w:rFonts w:eastAsia="Times New Roman" w:cstheme="minorHAnsi"/>
          <w:lang w:eastAsia="sk-SK"/>
        </w:rPr>
        <w:t xml:space="preserve">okruh chladenia </w:t>
      </w:r>
      <w:r w:rsidR="5B80B583" w:rsidRPr="000D082E">
        <w:rPr>
          <w:rFonts w:eastAsia="Times New Roman" w:cstheme="minorHAnsi"/>
          <w:lang w:eastAsia="sk-SK"/>
        </w:rPr>
        <w:t xml:space="preserve">KUP </w:t>
      </w:r>
      <w:r w:rsidR="1DFA4826" w:rsidRPr="000D082E">
        <w:rPr>
          <w:rFonts w:eastAsia="Times New Roman" w:cstheme="minorHAnsi"/>
          <w:lang w:eastAsia="sk-SK"/>
        </w:rPr>
        <w:t>bol</w:t>
      </w:r>
      <w:r w:rsidR="4AD3BF22" w:rsidRPr="000D082E">
        <w:rPr>
          <w:rFonts w:eastAsia="Times New Roman" w:cstheme="minorHAnsi"/>
          <w:lang w:eastAsia="sk-SK"/>
        </w:rPr>
        <w:t>a</w:t>
      </w:r>
      <w:r w:rsidR="1DFA4826" w:rsidRPr="000D082E">
        <w:rPr>
          <w:rFonts w:eastAsia="Times New Roman" w:cstheme="minorHAnsi"/>
          <w:lang w:eastAsia="sk-SK"/>
        </w:rPr>
        <w:t xml:space="preserve"> </w:t>
      </w:r>
      <w:r w:rsidR="008C6843" w:rsidRPr="000D082E">
        <w:rPr>
          <w:rFonts w:eastAsia="Times New Roman" w:cstheme="minorHAnsi"/>
          <w:lang w:eastAsia="sk-SK"/>
        </w:rPr>
        <w:t>využitá</w:t>
      </w:r>
      <w:r w:rsidR="25FD3AAF" w:rsidRPr="000D082E">
        <w:rPr>
          <w:rFonts w:eastAsia="Times New Roman" w:cstheme="minorHAnsi"/>
          <w:lang w:eastAsia="sk-SK"/>
        </w:rPr>
        <w:t xml:space="preserve"> čerpacia práca stávajúcich obehových čerpadiel </w:t>
      </w:r>
      <w:proofErr w:type="spellStart"/>
      <w:r w:rsidR="25FD3AAF" w:rsidRPr="000D082E">
        <w:rPr>
          <w:rFonts w:eastAsia="Times New Roman" w:cstheme="minorHAnsi"/>
          <w:lang w:eastAsia="sk-SK"/>
        </w:rPr>
        <w:t>horúcovodu</w:t>
      </w:r>
      <w:proofErr w:type="spellEnd"/>
      <w:r w:rsidR="25FD3AAF" w:rsidRPr="000D082E">
        <w:rPr>
          <w:rFonts w:eastAsia="Times New Roman" w:cstheme="minorHAnsi"/>
          <w:lang w:eastAsia="sk-SK"/>
        </w:rPr>
        <w:t>.</w:t>
      </w:r>
      <w:r w:rsidR="5B80B583" w:rsidRPr="000D082E">
        <w:rPr>
          <w:rFonts w:eastAsia="Times New Roman" w:cstheme="minorHAnsi"/>
          <w:lang w:eastAsia="sk-SK"/>
        </w:rPr>
        <w:t xml:space="preserve"> </w:t>
      </w:r>
      <w:r w:rsidR="20278E49" w:rsidRPr="000D082E">
        <w:rPr>
          <w:rFonts w:eastAsia="Times New Roman" w:cstheme="minorHAnsi"/>
          <w:lang w:eastAsia="sk-SK"/>
        </w:rPr>
        <w:t xml:space="preserve"> Okruh chladenia bude vybavený </w:t>
      </w:r>
      <w:r w:rsidR="11244921" w:rsidRPr="000D082E">
        <w:rPr>
          <w:rFonts w:eastAsia="Times New Roman" w:cstheme="minorHAnsi"/>
          <w:lang w:eastAsia="sk-SK"/>
        </w:rPr>
        <w:t>nastaviteľným regulátorom prietoku a uzatváracími armatúrami.</w:t>
      </w:r>
      <w:r w:rsidRPr="000D082E">
        <w:rPr>
          <w:rFonts w:eastAsia="Times New Roman" w:cstheme="minorHAnsi"/>
          <w:lang w:eastAsia="sk-SK"/>
        </w:rPr>
        <w:t xml:space="preserve"> V prípade  poruchy kondenzátora  bude zabezpečený bezpečný odvod upchávkovej pary do atmosféry bez nutnosti odstavenia turbíny. Zabezpečovací systém KUP resp. turbíny musí zabrániť spätnému vniknutiu kondenzátu z kondenzátorov upchávkovej pary   do telesa turbíny.</w:t>
      </w:r>
    </w:p>
    <w:p w14:paraId="616AD43C" w14:textId="0E5C0CF3" w:rsidR="1EC8A449" w:rsidRPr="00520B06" w:rsidRDefault="1EC8A449" w:rsidP="00CA5477">
      <w:pPr>
        <w:pStyle w:val="Odsekzoznamu"/>
        <w:numPr>
          <w:ilvl w:val="0"/>
          <w:numId w:val="11"/>
        </w:numPr>
        <w:shd w:val="clear" w:color="auto" w:fill="FFFFFF" w:themeFill="background1"/>
        <w:spacing w:after="160" w:line="259" w:lineRule="auto"/>
        <w:jc w:val="both"/>
        <w:rPr>
          <w:b/>
          <w:bCs/>
          <w:kern w:val="2"/>
          <w14:ligatures w14:val="standardContextual"/>
        </w:rPr>
      </w:pPr>
      <w:r w:rsidRPr="00520B06">
        <w:rPr>
          <w:b/>
          <w:bCs/>
          <w:kern w:val="2"/>
          <w14:ligatures w14:val="standardContextual"/>
        </w:rPr>
        <w:t>Riadiaci a bezpečnostný systém  turbogenerátora:</w:t>
      </w:r>
    </w:p>
    <w:p w14:paraId="68268034" w14:textId="37404A60" w:rsidR="1EC8A449" w:rsidRPr="00520B06" w:rsidRDefault="1EC8A449" w:rsidP="00520B06">
      <w:pPr>
        <w:spacing w:after="0" w:line="240" w:lineRule="auto"/>
        <w:contextualSpacing/>
        <w:jc w:val="both"/>
        <w:rPr>
          <w:rFonts w:cstheme="minorHAnsi"/>
        </w:rPr>
      </w:pPr>
      <w:r w:rsidRPr="00520B06">
        <w:rPr>
          <w:rFonts w:eastAsia="Arial" w:cstheme="minorHAnsi"/>
        </w:rPr>
        <w:t xml:space="preserve">Riadiaci </w:t>
      </w:r>
      <w:r w:rsidR="007308E2">
        <w:rPr>
          <w:rFonts w:eastAsia="Arial" w:cstheme="minorHAnsi"/>
        </w:rPr>
        <w:t xml:space="preserve">a bezpečnostný </w:t>
      </w:r>
      <w:r w:rsidRPr="00520B06">
        <w:rPr>
          <w:rFonts w:eastAsia="Arial" w:cstheme="minorHAnsi"/>
        </w:rPr>
        <w:t>systém bude zabezpečovať reguláciu turbíny, ochrany turbíny , monitoring vibrácii ložísk turbíny a</w:t>
      </w:r>
      <w:r w:rsidR="00211884">
        <w:rPr>
          <w:rFonts w:eastAsia="Arial" w:cstheme="minorHAnsi"/>
        </w:rPr>
        <w:t> </w:t>
      </w:r>
      <w:r w:rsidRPr="00520B06">
        <w:rPr>
          <w:rFonts w:eastAsia="Arial" w:cstheme="minorHAnsi"/>
        </w:rPr>
        <w:t>generátora</w:t>
      </w:r>
      <w:r w:rsidR="00211884">
        <w:rPr>
          <w:rFonts w:eastAsia="Arial" w:cstheme="minorHAnsi"/>
        </w:rPr>
        <w:t>,</w:t>
      </w:r>
      <w:r w:rsidRPr="00520B06">
        <w:rPr>
          <w:rFonts w:eastAsia="Arial" w:cstheme="minorHAnsi"/>
        </w:rPr>
        <w:t xml:space="preserve"> prípadne prevodovky, vyhodnocovanie axiálneho, relatívneho posuvu a riadenie pomocných zariadení turbogenerátora. Riadenie a monitoring turbíny bude realizované pomocou operátorských staníc umiestnených na  </w:t>
      </w:r>
      <w:proofErr w:type="spellStart"/>
      <w:r w:rsidRPr="00520B06">
        <w:rPr>
          <w:rFonts w:eastAsia="Arial" w:cstheme="minorHAnsi"/>
        </w:rPr>
        <w:t>velíne</w:t>
      </w:r>
      <w:proofErr w:type="spellEnd"/>
      <w:r w:rsidRPr="00520B06">
        <w:rPr>
          <w:rFonts w:eastAsia="Arial" w:cstheme="minorHAnsi"/>
        </w:rPr>
        <w:t xml:space="preserve"> teplárne na zobrazovacej jednotke priamo na ovládacom paneli pri turbogenerátore v strojovni.</w:t>
      </w:r>
    </w:p>
    <w:p w14:paraId="046A7678" w14:textId="4E5361D6" w:rsidR="1EC8A449" w:rsidRDefault="1EC8A449" w:rsidP="00520B06">
      <w:pPr>
        <w:spacing w:after="0" w:line="240" w:lineRule="auto"/>
        <w:contextualSpacing/>
        <w:jc w:val="both"/>
      </w:pPr>
      <w:r w:rsidRPr="00520B06">
        <w:rPr>
          <w:rFonts w:eastAsia="Arial" w:cstheme="minorHAnsi"/>
        </w:rPr>
        <w:t>RS bude zabezpečovať sekvenčný nábeh turbíny zo studeného stavu</w:t>
      </w:r>
      <w:r w:rsidRPr="7002D553">
        <w:rPr>
          <w:rFonts w:ascii="Arial" w:eastAsia="Arial" w:hAnsi="Arial" w:cs="Arial"/>
          <w:sz w:val="24"/>
          <w:szCs w:val="24"/>
        </w:rPr>
        <w:t>.</w:t>
      </w:r>
    </w:p>
    <w:p w14:paraId="324A3605" w14:textId="457D43F1" w:rsidR="1241DC8E" w:rsidRDefault="1241DC8E" w:rsidP="1241DC8E">
      <w:pPr>
        <w:spacing w:after="0" w:line="240" w:lineRule="auto"/>
        <w:contextualSpacing/>
        <w:jc w:val="both"/>
        <w:rPr>
          <w:rFonts w:ascii="Arial" w:eastAsia="Times New Roman" w:hAnsi="Arial" w:cs="Arial"/>
          <w:sz w:val="24"/>
          <w:szCs w:val="24"/>
          <w:lang w:eastAsia="sk-SK"/>
        </w:rPr>
      </w:pPr>
    </w:p>
    <w:p w14:paraId="462EBD06" w14:textId="6313239E" w:rsidR="13AAC58E" w:rsidRPr="00520B06" w:rsidRDefault="13AAC58E" w:rsidP="00CA5477">
      <w:pPr>
        <w:pStyle w:val="Odsekzoznamu"/>
        <w:numPr>
          <w:ilvl w:val="0"/>
          <w:numId w:val="11"/>
        </w:numPr>
        <w:shd w:val="clear" w:color="auto" w:fill="FFFFFF" w:themeFill="background1"/>
        <w:spacing w:after="160" w:line="259" w:lineRule="auto"/>
        <w:jc w:val="both"/>
        <w:rPr>
          <w:b/>
          <w:bCs/>
          <w:kern w:val="2"/>
          <w14:ligatures w14:val="standardContextual"/>
        </w:rPr>
      </w:pPr>
      <w:r w:rsidRPr="00520B06">
        <w:rPr>
          <w:b/>
          <w:bCs/>
          <w:kern w:val="2"/>
          <w14:ligatures w14:val="standardContextual"/>
        </w:rPr>
        <w:t>Sekvenčn</w:t>
      </w:r>
      <w:r w:rsidR="0350AC1C" w:rsidRPr="00520B06">
        <w:rPr>
          <w:b/>
          <w:bCs/>
          <w:kern w:val="2"/>
          <w14:ligatures w14:val="standardContextual"/>
        </w:rPr>
        <w:t>é</w:t>
      </w:r>
      <w:r w:rsidRPr="00520B06">
        <w:rPr>
          <w:b/>
          <w:bCs/>
          <w:kern w:val="2"/>
          <w14:ligatures w14:val="standardContextual"/>
        </w:rPr>
        <w:t xml:space="preserve"> logik</w:t>
      </w:r>
      <w:r w:rsidR="38E5EEF9" w:rsidRPr="00520B06">
        <w:rPr>
          <w:b/>
          <w:bCs/>
          <w:kern w:val="2"/>
          <w14:ligatures w14:val="standardContextual"/>
        </w:rPr>
        <w:t>y</w:t>
      </w:r>
      <w:r w:rsidRPr="00520B06">
        <w:rPr>
          <w:b/>
          <w:bCs/>
          <w:kern w:val="2"/>
          <w14:ligatures w14:val="standardContextual"/>
        </w:rPr>
        <w:t>:</w:t>
      </w:r>
    </w:p>
    <w:p w14:paraId="54ED07AF" w14:textId="77777777" w:rsidR="00F8014F" w:rsidRPr="00140A6E" w:rsidRDefault="00F8014F" w:rsidP="00F8014F">
      <w:pPr>
        <w:spacing w:after="0" w:line="240" w:lineRule="auto"/>
        <w:contextualSpacing/>
        <w:jc w:val="both"/>
      </w:pPr>
      <w:proofErr w:type="spellStart"/>
      <w:r w:rsidRPr="00140A6E">
        <w:t>Náhrev</w:t>
      </w:r>
      <w:proofErr w:type="spellEnd"/>
      <w:r w:rsidRPr="00140A6E">
        <w:t xml:space="preserve"> vstupného potrubia, </w:t>
      </w:r>
      <w:proofErr w:type="spellStart"/>
      <w:r w:rsidRPr="00140A6E">
        <w:t>náhrev</w:t>
      </w:r>
      <w:proofErr w:type="spellEnd"/>
      <w:r w:rsidRPr="00140A6E">
        <w:t xml:space="preserve">, nábeh turbíny na otáčky, fázovanie a odstavenie turbíny bude riadený prostredníctvom sekvenčných logík. </w:t>
      </w:r>
    </w:p>
    <w:p w14:paraId="244CA336" w14:textId="77777777" w:rsidR="00F8014F" w:rsidRDefault="00F8014F" w:rsidP="00F8014F">
      <w:pPr>
        <w:spacing w:after="0" w:line="240" w:lineRule="auto"/>
        <w:contextualSpacing/>
        <w:jc w:val="both"/>
      </w:pPr>
      <w:r w:rsidRPr="00140A6E">
        <w:t>Obstarávateľ požaduje spracovanie sekvenčných logík pre:</w:t>
      </w:r>
    </w:p>
    <w:p w14:paraId="2B1E1D5E" w14:textId="77777777" w:rsidR="00F8014F" w:rsidRPr="00140A6E" w:rsidRDefault="00F8014F" w:rsidP="00F8014F">
      <w:pPr>
        <w:spacing w:after="0" w:line="240" w:lineRule="auto"/>
        <w:contextualSpacing/>
        <w:jc w:val="both"/>
      </w:pPr>
    </w:p>
    <w:p w14:paraId="3D597551" w14:textId="77777777" w:rsidR="00F8014F" w:rsidRPr="00140A6E" w:rsidRDefault="00F8014F" w:rsidP="00E94BA8">
      <w:pPr>
        <w:pStyle w:val="Odsekzoznamu"/>
        <w:numPr>
          <w:ilvl w:val="0"/>
          <w:numId w:val="12"/>
        </w:numPr>
        <w:spacing w:after="0" w:line="240" w:lineRule="auto"/>
        <w:jc w:val="both"/>
        <w:rPr>
          <w:kern w:val="2"/>
          <w14:ligatures w14:val="standardContextual"/>
        </w:rPr>
      </w:pPr>
      <w:r w:rsidRPr="00140A6E">
        <w:rPr>
          <w:kern w:val="2"/>
          <w14:ligatures w14:val="standardContextual"/>
        </w:rPr>
        <w:t xml:space="preserve">automatický </w:t>
      </w:r>
      <w:proofErr w:type="spellStart"/>
      <w:r w:rsidRPr="00140A6E">
        <w:rPr>
          <w:kern w:val="2"/>
          <w14:ligatures w14:val="standardContextual"/>
        </w:rPr>
        <w:t>náhrev</w:t>
      </w:r>
      <w:proofErr w:type="spellEnd"/>
      <w:r w:rsidRPr="00140A6E">
        <w:rPr>
          <w:kern w:val="2"/>
          <w14:ligatures w14:val="standardContextual"/>
        </w:rPr>
        <w:t xml:space="preserve"> vstupného potrubia pary od rozdeľovača</w:t>
      </w:r>
    </w:p>
    <w:p w14:paraId="2BF679EC" w14:textId="507A1719" w:rsidR="00F8014F" w:rsidRPr="00140A6E" w:rsidRDefault="00F8014F" w:rsidP="00E94BA8">
      <w:pPr>
        <w:pStyle w:val="Odsekzoznamu"/>
        <w:numPr>
          <w:ilvl w:val="0"/>
          <w:numId w:val="12"/>
        </w:numPr>
        <w:spacing w:after="0" w:line="240" w:lineRule="auto"/>
        <w:jc w:val="both"/>
        <w:rPr>
          <w:kern w:val="2"/>
          <w14:ligatures w14:val="standardContextual"/>
        </w:rPr>
      </w:pPr>
      <w:r w:rsidRPr="00140A6E">
        <w:rPr>
          <w:kern w:val="2"/>
          <w14:ligatures w14:val="standardContextual"/>
        </w:rPr>
        <w:t xml:space="preserve">automatický nábeh, </w:t>
      </w:r>
      <w:proofErr w:type="spellStart"/>
      <w:r w:rsidRPr="00140A6E">
        <w:rPr>
          <w:kern w:val="2"/>
          <w14:ligatures w14:val="standardContextual"/>
        </w:rPr>
        <w:t>náhrev</w:t>
      </w:r>
      <w:proofErr w:type="spellEnd"/>
      <w:r w:rsidRPr="00140A6E">
        <w:rPr>
          <w:kern w:val="2"/>
          <w14:ligatures w14:val="standardContextual"/>
        </w:rPr>
        <w:t xml:space="preserve"> turbíny zo studeného stavu podľa podmienok výrobcu turbíny a prevádzkových  podmienok závodu </w:t>
      </w:r>
      <w:r w:rsidR="00DB6C87">
        <w:rPr>
          <w:kern w:val="2"/>
          <w14:ligatures w14:val="standardContextual"/>
        </w:rPr>
        <w:t>Martin</w:t>
      </w:r>
    </w:p>
    <w:p w14:paraId="29B00FE1" w14:textId="77777777" w:rsidR="00F8014F" w:rsidRPr="00140A6E" w:rsidRDefault="00F8014F" w:rsidP="00E94BA8">
      <w:pPr>
        <w:pStyle w:val="Odsekzoznamu"/>
        <w:numPr>
          <w:ilvl w:val="0"/>
          <w:numId w:val="12"/>
        </w:numPr>
        <w:spacing w:after="0" w:line="240" w:lineRule="auto"/>
        <w:jc w:val="both"/>
        <w:rPr>
          <w:kern w:val="2"/>
          <w14:ligatures w14:val="standardContextual"/>
        </w:rPr>
      </w:pPr>
      <w:r w:rsidRPr="00140A6E">
        <w:rPr>
          <w:kern w:val="2"/>
          <w14:ligatures w14:val="standardContextual"/>
        </w:rPr>
        <w:t>automatické fázovanie turbíny k el. sieti</w:t>
      </w:r>
    </w:p>
    <w:p w14:paraId="625DE69B" w14:textId="23152648" w:rsidR="00F8014F" w:rsidRPr="00140A6E" w:rsidRDefault="00F8014F" w:rsidP="00E94BA8">
      <w:pPr>
        <w:pStyle w:val="Odsekzoznamu"/>
        <w:numPr>
          <w:ilvl w:val="0"/>
          <w:numId w:val="12"/>
        </w:numPr>
        <w:spacing w:after="0" w:line="240" w:lineRule="auto"/>
        <w:jc w:val="both"/>
        <w:rPr>
          <w:kern w:val="2"/>
          <w14:ligatures w14:val="standardContextual"/>
        </w:rPr>
      </w:pPr>
      <w:r w:rsidRPr="00140A6E">
        <w:rPr>
          <w:kern w:val="2"/>
          <w14:ligatures w14:val="standardContextual"/>
        </w:rPr>
        <w:t xml:space="preserve">automatický nábeh a </w:t>
      </w:r>
      <w:proofErr w:type="spellStart"/>
      <w:r w:rsidRPr="00140A6E">
        <w:rPr>
          <w:kern w:val="2"/>
          <w14:ligatures w14:val="standardContextual"/>
        </w:rPr>
        <w:t>prifázovanie</w:t>
      </w:r>
      <w:proofErr w:type="spellEnd"/>
      <w:r w:rsidRPr="00140A6E">
        <w:rPr>
          <w:kern w:val="2"/>
          <w14:ligatures w14:val="standardContextual"/>
        </w:rPr>
        <w:t xml:space="preserve"> turbíny z teplého stavu podľa podmienok výrobcu turbíny a prevádzkových  podmienok závodu </w:t>
      </w:r>
      <w:r w:rsidR="00195E8D">
        <w:rPr>
          <w:kern w:val="2"/>
          <w14:ligatures w14:val="standardContextual"/>
        </w:rPr>
        <w:t>Martin</w:t>
      </w:r>
    </w:p>
    <w:p w14:paraId="4764A72B" w14:textId="77777777" w:rsidR="00F8014F" w:rsidRPr="00140A6E" w:rsidRDefault="00F8014F" w:rsidP="00E94BA8">
      <w:pPr>
        <w:pStyle w:val="Odsekzoznamu"/>
        <w:numPr>
          <w:ilvl w:val="0"/>
          <w:numId w:val="12"/>
        </w:numPr>
        <w:spacing w:after="0" w:line="240" w:lineRule="auto"/>
        <w:jc w:val="both"/>
        <w:rPr>
          <w:kern w:val="2"/>
          <w14:ligatures w14:val="standardContextual"/>
        </w:rPr>
      </w:pPr>
      <w:r w:rsidRPr="00140A6E">
        <w:rPr>
          <w:kern w:val="2"/>
          <w14:ligatures w14:val="standardContextual"/>
        </w:rPr>
        <w:t xml:space="preserve">funkčnú skúšku automatiky olejových čerpadiel pred spustením sekvencie pre </w:t>
      </w:r>
      <w:proofErr w:type="spellStart"/>
      <w:r w:rsidRPr="00140A6E">
        <w:rPr>
          <w:kern w:val="2"/>
          <w14:ligatures w14:val="standardContextual"/>
        </w:rPr>
        <w:t>náhrev</w:t>
      </w:r>
      <w:proofErr w:type="spellEnd"/>
      <w:r w:rsidRPr="00140A6E">
        <w:rPr>
          <w:kern w:val="2"/>
          <w14:ligatures w14:val="standardContextual"/>
        </w:rPr>
        <w:t xml:space="preserve"> a nábeh zo studeného stavu</w:t>
      </w:r>
    </w:p>
    <w:p w14:paraId="7B6DF4CF" w14:textId="77777777" w:rsidR="00F8014F" w:rsidRPr="00140A6E" w:rsidRDefault="00F8014F" w:rsidP="00E94BA8">
      <w:pPr>
        <w:pStyle w:val="Odsekzoznamu"/>
        <w:numPr>
          <w:ilvl w:val="0"/>
          <w:numId w:val="12"/>
        </w:numPr>
        <w:spacing w:after="0" w:line="240" w:lineRule="auto"/>
        <w:jc w:val="both"/>
        <w:rPr>
          <w:kern w:val="2"/>
          <w14:ligatures w14:val="standardContextual"/>
        </w:rPr>
      </w:pPr>
      <w:r w:rsidRPr="00140A6E">
        <w:rPr>
          <w:kern w:val="2"/>
          <w14:ligatures w14:val="standardContextual"/>
        </w:rPr>
        <w:t xml:space="preserve">automatickú voľbu a riadenie prevádzky regulačného ventila pary a stávajúcej redukčnej stanice pary pre parný vankúš napájacej nádrže podľa režimu prevádzky turbíny  </w:t>
      </w:r>
    </w:p>
    <w:p w14:paraId="4455A162" w14:textId="77777777" w:rsidR="00F8014F" w:rsidRPr="005E10A2" w:rsidRDefault="00F8014F" w:rsidP="00E94BA8">
      <w:pPr>
        <w:pStyle w:val="Odsekzoznamu"/>
        <w:numPr>
          <w:ilvl w:val="0"/>
          <w:numId w:val="12"/>
        </w:numPr>
        <w:spacing w:after="0" w:line="240" w:lineRule="auto"/>
        <w:jc w:val="both"/>
      </w:pPr>
      <w:r w:rsidRPr="00140A6E">
        <w:rPr>
          <w:kern w:val="2"/>
          <w14:ligatures w14:val="standardContextual"/>
        </w:rPr>
        <w:t>automatické odstavenie turbíny do studeného stavu</w:t>
      </w:r>
    </w:p>
    <w:p w14:paraId="606CB212" w14:textId="031DCD66" w:rsidR="00000638" w:rsidRDefault="00000638" w:rsidP="00000638">
      <w:pPr>
        <w:spacing w:after="0" w:line="240" w:lineRule="auto"/>
        <w:contextualSpacing/>
        <w:jc w:val="both"/>
        <w:rPr>
          <w:rFonts w:ascii="Arial" w:eastAsia="Times New Roman" w:hAnsi="Arial" w:cs="Arial"/>
          <w:sz w:val="24"/>
          <w:szCs w:val="24"/>
          <w:lang w:eastAsia="sk-SK"/>
        </w:rPr>
      </w:pPr>
    </w:p>
    <w:p w14:paraId="30C75222" w14:textId="77777777" w:rsidR="00B34FB5" w:rsidRPr="00D53D6E" w:rsidRDefault="00B34FB5" w:rsidP="00DC2A59">
      <w:pPr>
        <w:spacing w:after="0" w:line="240" w:lineRule="auto"/>
        <w:contextualSpacing/>
        <w:jc w:val="both"/>
        <w:rPr>
          <w:rFonts w:ascii="Arial" w:eastAsia="Times New Roman" w:hAnsi="Arial" w:cs="Arial"/>
          <w:kern w:val="0"/>
          <w:sz w:val="24"/>
          <w:szCs w:val="24"/>
          <w:lang w:eastAsia="sk-SK"/>
          <w14:ligatures w14:val="none"/>
        </w:rPr>
      </w:pPr>
    </w:p>
    <w:p w14:paraId="010BE460" w14:textId="2C236EE6" w:rsidR="0D121162" w:rsidRPr="00583B6A" w:rsidRDefault="0D121162" w:rsidP="00CA5477">
      <w:pPr>
        <w:pStyle w:val="Odsekzoznamu"/>
        <w:numPr>
          <w:ilvl w:val="0"/>
          <w:numId w:val="11"/>
        </w:numPr>
        <w:shd w:val="clear" w:color="auto" w:fill="FFFFFF" w:themeFill="background1"/>
        <w:spacing w:after="160" w:line="259" w:lineRule="auto"/>
        <w:jc w:val="both"/>
        <w:rPr>
          <w:b/>
          <w:bCs/>
          <w:kern w:val="2"/>
          <w14:ligatures w14:val="standardContextual"/>
        </w:rPr>
      </w:pPr>
      <w:r w:rsidRPr="00583B6A">
        <w:rPr>
          <w:b/>
          <w:bCs/>
          <w:kern w:val="2"/>
          <w14:ligatures w14:val="standardContextual"/>
        </w:rPr>
        <w:t>Výveva:</w:t>
      </w:r>
    </w:p>
    <w:p w14:paraId="7DD2C2E8" w14:textId="490AEB5C" w:rsidR="0D121162" w:rsidRPr="00134138" w:rsidRDefault="0D121162" w:rsidP="506A304F">
      <w:pPr>
        <w:jc w:val="both"/>
        <w:rPr>
          <w:rFonts w:cstheme="minorHAnsi"/>
        </w:rPr>
      </w:pPr>
      <w:r w:rsidRPr="00583B6A">
        <w:rPr>
          <w:rFonts w:eastAsia="Arial" w:cstheme="minorHAnsi"/>
        </w:rPr>
        <w:t xml:space="preserve">K odsávaniu </w:t>
      </w:r>
      <w:proofErr w:type="spellStart"/>
      <w:r w:rsidRPr="00583B6A">
        <w:rPr>
          <w:rFonts w:eastAsia="Arial" w:cstheme="minorHAnsi"/>
        </w:rPr>
        <w:t>parovzdušnej</w:t>
      </w:r>
      <w:proofErr w:type="spellEnd"/>
      <w:r w:rsidRPr="00583B6A">
        <w:rPr>
          <w:rFonts w:eastAsia="Arial" w:cstheme="minorHAnsi"/>
        </w:rPr>
        <w:t xml:space="preserve"> zmesi zo základného výmenníka v prevádzkovom  režime   pod 100 kPa a (vákuum) zhotoviteľ navrhne vhodnú vývevu. Pre kondenzáciu </w:t>
      </w:r>
      <w:proofErr w:type="spellStart"/>
      <w:r w:rsidRPr="00583B6A">
        <w:rPr>
          <w:rFonts w:eastAsia="Arial" w:cstheme="minorHAnsi"/>
        </w:rPr>
        <w:t>parovzdušnej</w:t>
      </w:r>
      <w:proofErr w:type="spellEnd"/>
      <w:r w:rsidRPr="00583B6A">
        <w:rPr>
          <w:rFonts w:eastAsia="Arial" w:cstheme="minorHAnsi"/>
        </w:rPr>
        <w:t xml:space="preserve"> </w:t>
      </w:r>
      <w:r w:rsidR="00F6573B" w:rsidRPr="00583B6A">
        <w:rPr>
          <w:rFonts w:eastAsia="Arial" w:cstheme="minorHAnsi"/>
        </w:rPr>
        <w:t>zmesi</w:t>
      </w:r>
      <w:r w:rsidRPr="00583B6A">
        <w:rPr>
          <w:rFonts w:eastAsia="Arial" w:cstheme="minorHAnsi"/>
        </w:rPr>
        <w:t xml:space="preserve"> v  kondenzátore vývevy  bude použité chladiace médium voda </w:t>
      </w:r>
      <w:r w:rsidR="5982CFC4" w:rsidRPr="00583B6A">
        <w:rPr>
          <w:rFonts w:eastAsia="Arial" w:cstheme="minorHAnsi"/>
        </w:rPr>
        <w:t xml:space="preserve">zo spiatočky </w:t>
      </w:r>
      <w:proofErr w:type="spellStart"/>
      <w:r w:rsidR="5982CFC4" w:rsidRPr="00583B6A">
        <w:rPr>
          <w:rFonts w:eastAsia="Arial" w:cstheme="minorHAnsi"/>
        </w:rPr>
        <w:t>horúcovodu</w:t>
      </w:r>
      <w:proofErr w:type="spellEnd"/>
      <w:r w:rsidR="5982CFC4" w:rsidRPr="00583B6A">
        <w:rPr>
          <w:rFonts w:eastAsia="Arial" w:cstheme="minorHAnsi"/>
        </w:rPr>
        <w:t xml:space="preserve"> </w:t>
      </w:r>
      <w:r w:rsidRPr="00583B6A">
        <w:rPr>
          <w:rFonts w:eastAsia="Arial" w:cstheme="minorHAnsi"/>
        </w:rPr>
        <w:t>tak ako pri KUP. Kondenzát bude odvedený do vhodnej nádrže kondenzátu a spätne využitý vo výrobnom cykle. Výveva bude automaticky uvádzaná/odstavovaná  do/z prevádzky podľa prevádzkového režimu podtlak/pretlak.</w:t>
      </w:r>
    </w:p>
    <w:p w14:paraId="4F45D515" w14:textId="405541E9" w:rsidR="00468D7C" w:rsidRPr="00B40824" w:rsidRDefault="0BF212EA" w:rsidP="00CA5477">
      <w:pPr>
        <w:pStyle w:val="Odsekzoznamu"/>
        <w:numPr>
          <w:ilvl w:val="0"/>
          <w:numId w:val="11"/>
        </w:numPr>
        <w:shd w:val="clear" w:color="auto" w:fill="FFFFFF" w:themeFill="background1"/>
        <w:spacing w:after="160" w:line="259" w:lineRule="auto"/>
        <w:jc w:val="both"/>
        <w:rPr>
          <w:b/>
          <w:bCs/>
          <w:kern w:val="2"/>
          <w14:ligatures w14:val="standardContextual"/>
        </w:rPr>
      </w:pPr>
      <w:proofErr w:type="spellStart"/>
      <w:r w:rsidRPr="00B40824">
        <w:rPr>
          <w:b/>
          <w:bCs/>
          <w:kern w:val="2"/>
          <w14:ligatures w14:val="standardContextual"/>
        </w:rPr>
        <w:t>Bypass</w:t>
      </w:r>
      <w:proofErr w:type="spellEnd"/>
      <w:r w:rsidRPr="00B40824">
        <w:rPr>
          <w:b/>
          <w:bCs/>
          <w:kern w:val="2"/>
          <w14:ligatures w14:val="standardContextual"/>
        </w:rPr>
        <w:t xml:space="preserve"> f</w:t>
      </w:r>
      <w:r w:rsidR="4675EEA2" w:rsidRPr="00B40824">
        <w:rPr>
          <w:b/>
          <w:bCs/>
          <w:kern w:val="2"/>
          <w14:ligatures w14:val="standardContextual"/>
        </w:rPr>
        <w:t>iltrácia oleja:</w:t>
      </w:r>
    </w:p>
    <w:p w14:paraId="46B42361" w14:textId="77777777" w:rsidR="003F6C13" w:rsidRPr="00140A6E" w:rsidRDefault="003F6C13" w:rsidP="003F6C13">
      <w:pPr>
        <w:spacing w:line="276" w:lineRule="auto"/>
        <w:jc w:val="both"/>
      </w:pPr>
      <w:proofErr w:type="spellStart"/>
      <w:r w:rsidRPr="00140A6E">
        <w:t>Bypass</w:t>
      </w:r>
      <w:proofErr w:type="spellEnd"/>
      <w:r w:rsidRPr="00140A6E">
        <w:t xml:space="preserve"> filtračné zariadenie bude nasadené na olejovom systéme turbogenerátora počas celého roka </w:t>
      </w:r>
      <w:proofErr w:type="spellStart"/>
      <w:r w:rsidRPr="00140A6E">
        <w:t>t.j</w:t>
      </w:r>
      <w:proofErr w:type="spellEnd"/>
      <w:r w:rsidRPr="00140A6E">
        <w:t xml:space="preserve">. počas 8760 prevádzkových hodín aj v čase keď nebude turbogenerátor v prevádzke.  Vzhľadom na dispozičné usporiadanie olejového systému môže byť </w:t>
      </w:r>
      <w:proofErr w:type="spellStart"/>
      <w:r w:rsidRPr="00140A6E">
        <w:t>bypass</w:t>
      </w:r>
      <w:proofErr w:type="spellEnd"/>
      <w:r w:rsidRPr="00140A6E">
        <w:t xml:space="preserve"> filtračné zariadenie alternatívne stabilné alebo mobilné. Výmena filtračných vložiek bude prebiehať pri odstavenom filtračnom zariadení, Filtračné zariadenie musí zabezpečiť:</w:t>
      </w:r>
    </w:p>
    <w:p w14:paraId="07BE0F4B"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lastRenderedPageBreak/>
        <w:t xml:space="preserve">efektívne čistenie oleja vzhľadom na filtrovaný objem, rýchlosť filtrácie, spotrebu el. energie, </w:t>
      </w:r>
    </w:p>
    <w:p w14:paraId="215D5590"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jednoduchú manipuláciu a výmenu filtračných vložiek</w:t>
      </w:r>
    </w:p>
    <w:p w14:paraId="14A83A53"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indikáciu zanesenia filtračných vložiek</w:t>
      </w:r>
    </w:p>
    <w:p w14:paraId="14D240CC"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zachytávať mechanické nečistoty od veľkosti min. 1 µm</w:t>
      </w:r>
    </w:p>
    <w:p w14:paraId="610C7FE4"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zachytávať olejové kaly</w:t>
      </w:r>
    </w:p>
    <w:p w14:paraId="379326FE"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zachytávať olejové živice</w:t>
      </w:r>
    </w:p>
    <w:p w14:paraId="234BBDF5"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zachytávať vodu obsiahnutú v oleji</w:t>
      </w:r>
    </w:p>
    <w:p w14:paraId="2BC3381F"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zachytávať magnetizujúce nečistoty</w:t>
      </w:r>
    </w:p>
    <w:p w14:paraId="7B4CC81D"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predohrev filtrovaného oleja</w:t>
      </w:r>
    </w:p>
    <w:p w14:paraId="4BA5EBFB"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triedu čistoty oleja po filtrovaní NAS 5</w:t>
      </w:r>
    </w:p>
    <w:p w14:paraId="375AE84E" w14:textId="77777777" w:rsidR="003F6C13" w:rsidRPr="00384EFA" w:rsidRDefault="003F6C13" w:rsidP="00E94BA8">
      <w:pPr>
        <w:pStyle w:val="Odsekzoznamu"/>
        <w:numPr>
          <w:ilvl w:val="0"/>
          <w:numId w:val="13"/>
        </w:numPr>
        <w:spacing w:after="0" w:line="240" w:lineRule="auto"/>
        <w:jc w:val="both"/>
        <w:rPr>
          <w:kern w:val="2"/>
          <w14:ligatures w14:val="standardContextual"/>
        </w:rPr>
      </w:pPr>
      <w:r w:rsidRPr="00384EFA">
        <w:rPr>
          <w:kern w:val="2"/>
          <w14:ligatures w14:val="standardContextual"/>
        </w:rPr>
        <w:t>v prípade mobilného zariadenia manuálne premiestňovanie zariadenia 1. osobou</w:t>
      </w:r>
    </w:p>
    <w:p w14:paraId="358ED64C" w14:textId="07D18C87" w:rsidR="003F6C13" w:rsidRDefault="003F6C13" w:rsidP="003F6C13">
      <w:pPr>
        <w:spacing w:line="276" w:lineRule="auto"/>
        <w:ind w:firstLine="45"/>
        <w:jc w:val="both"/>
      </w:pPr>
    </w:p>
    <w:p w14:paraId="4E515730" w14:textId="5CAA0A3A" w:rsidR="00134138" w:rsidRPr="003F6C13" w:rsidRDefault="003F6C13" w:rsidP="003F6C13">
      <w:pPr>
        <w:spacing w:line="276" w:lineRule="auto"/>
        <w:jc w:val="both"/>
      </w:pPr>
      <w:r>
        <w:t>Vzhľadom na požiadavku celoročnej prevádzky zariadenia, kapacitu filtrovaného oleja a požadovanú čistotu oleja  jednotlivé komponenty zariadenia musia byť navrhnuté s energetickou úspornosťou.</w:t>
      </w:r>
      <w:r>
        <w:br/>
      </w:r>
    </w:p>
    <w:p w14:paraId="6C4487C9" w14:textId="74491E23" w:rsidR="5AAD26ED" w:rsidRPr="00134138" w:rsidRDefault="6A5F6DB9" w:rsidP="00CA5477">
      <w:pPr>
        <w:pStyle w:val="Odsekzoznamu"/>
        <w:numPr>
          <w:ilvl w:val="0"/>
          <w:numId w:val="11"/>
        </w:numPr>
        <w:shd w:val="clear" w:color="auto" w:fill="FFFFFF" w:themeFill="background1"/>
        <w:spacing w:after="160" w:line="259" w:lineRule="auto"/>
        <w:jc w:val="both"/>
        <w:rPr>
          <w:b/>
          <w:bCs/>
          <w:kern w:val="2"/>
          <w14:ligatures w14:val="standardContextual"/>
        </w:rPr>
      </w:pPr>
      <w:r w:rsidRPr="003F6C13">
        <w:rPr>
          <w:b/>
          <w:bCs/>
          <w:kern w:val="2"/>
          <w14:ligatures w14:val="standardContextual"/>
        </w:rPr>
        <w:t>Parametre</w:t>
      </w:r>
      <w:r w:rsidR="69C6B317" w:rsidRPr="003F6C13">
        <w:rPr>
          <w:b/>
          <w:bCs/>
          <w:kern w:val="2"/>
          <w14:ligatures w14:val="standardContextual"/>
        </w:rPr>
        <w:t xml:space="preserve"> a požiadavky </w:t>
      </w:r>
      <w:r w:rsidRPr="003F6C13">
        <w:rPr>
          <w:b/>
          <w:bCs/>
          <w:kern w:val="2"/>
          <w14:ligatures w14:val="standardContextual"/>
        </w:rPr>
        <w:t xml:space="preserve"> pre filtračné vložky duplexných filtrov:</w:t>
      </w:r>
    </w:p>
    <w:p w14:paraId="505D10F8" w14:textId="3814DABC" w:rsidR="0D121162" w:rsidRPr="007C1559" w:rsidRDefault="0D121162" w:rsidP="007C1559">
      <w:pPr>
        <w:spacing w:after="0"/>
        <w:jc w:val="both"/>
        <w:rPr>
          <w:rFonts w:eastAsia="Arial" w:cstheme="minorHAnsi"/>
        </w:rPr>
      </w:pPr>
      <w:r w:rsidRPr="007C1559">
        <w:rPr>
          <w:rFonts w:eastAsia="Arial" w:cstheme="minorHAnsi"/>
        </w:rPr>
        <w:t>Mazací olej:</w:t>
      </w:r>
    </w:p>
    <w:p w14:paraId="37D03401" w14:textId="053CACEB" w:rsidR="0D121162" w:rsidRPr="003F6C13" w:rsidRDefault="0D121162" w:rsidP="00E94BA8">
      <w:pPr>
        <w:pStyle w:val="Odsekzoznamu"/>
        <w:numPr>
          <w:ilvl w:val="0"/>
          <w:numId w:val="14"/>
        </w:numPr>
        <w:spacing w:after="0"/>
        <w:jc w:val="both"/>
        <w:rPr>
          <w:rFonts w:eastAsia="Arial" w:cstheme="minorHAnsi"/>
        </w:rPr>
      </w:pPr>
      <w:r w:rsidRPr="003F6C13">
        <w:rPr>
          <w:rFonts w:eastAsia="Arial" w:cstheme="minorHAnsi"/>
        </w:rPr>
        <w:t>Filtračná vložka – materiál</w:t>
      </w:r>
      <w:r w:rsidR="5EC800BD" w:rsidRPr="003F6C13">
        <w:rPr>
          <w:rFonts w:eastAsia="Arial" w:cstheme="minorHAnsi"/>
        </w:rPr>
        <w:t xml:space="preserve">: čistiteľná </w:t>
      </w:r>
      <w:r w:rsidRPr="003F6C13">
        <w:rPr>
          <w:rFonts w:eastAsia="Arial" w:cstheme="minorHAnsi"/>
        </w:rPr>
        <w:t xml:space="preserve"> nerez</w:t>
      </w:r>
      <w:r w:rsidR="6017E515" w:rsidRPr="003F6C13">
        <w:rPr>
          <w:rFonts w:eastAsia="Arial" w:cstheme="minorHAnsi"/>
        </w:rPr>
        <w:t xml:space="preserve">ová drôtená  tkanina </w:t>
      </w:r>
      <w:r w:rsidRPr="003F6C13">
        <w:rPr>
          <w:rFonts w:eastAsia="Arial" w:cstheme="minorHAnsi"/>
        </w:rPr>
        <w:t xml:space="preserve">, čistiaca schopnosť </w:t>
      </w:r>
      <w:r w:rsidR="558B5821" w:rsidRPr="003F6C13">
        <w:rPr>
          <w:rFonts w:eastAsia="Arial" w:cstheme="minorHAnsi"/>
        </w:rPr>
        <w:t xml:space="preserve">20 </w:t>
      </w:r>
      <w:r w:rsidRPr="003F6C13">
        <w:rPr>
          <w:rFonts w:eastAsia="Arial" w:cstheme="minorHAnsi"/>
        </w:rPr>
        <w:t>µm</w:t>
      </w:r>
    </w:p>
    <w:p w14:paraId="59702B30" w14:textId="4A019E18" w:rsidR="0D121162" w:rsidRPr="007C1559" w:rsidRDefault="0D121162" w:rsidP="007C1559">
      <w:pPr>
        <w:spacing w:after="0"/>
        <w:jc w:val="both"/>
        <w:rPr>
          <w:rFonts w:eastAsia="Arial" w:cstheme="minorHAnsi"/>
        </w:rPr>
      </w:pPr>
      <w:r w:rsidRPr="007C1559">
        <w:rPr>
          <w:rFonts w:eastAsia="Arial" w:cstheme="minorHAnsi"/>
        </w:rPr>
        <w:t>Regulačný olej:</w:t>
      </w:r>
    </w:p>
    <w:p w14:paraId="2D14912C" w14:textId="169B11FD" w:rsidR="00DC2A59" w:rsidRPr="00134138" w:rsidRDefault="2D67B32D" w:rsidP="00E94BA8">
      <w:pPr>
        <w:pStyle w:val="Odsekzoznamu"/>
        <w:numPr>
          <w:ilvl w:val="0"/>
          <w:numId w:val="15"/>
        </w:numPr>
        <w:spacing w:after="0"/>
        <w:jc w:val="both"/>
        <w:rPr>
          <w:rFonts w:eastAsia="Arial" w:cstheme="minorHAnsi"/>
        </w:rPr>
      </w:pPr>
      <w:r w:rsidRPr="003F6C13">
        <w:rPr>
          <w:rFonts w:eastAsia="Arial" w:cstheme="minorHAnsi"/>
        </w:rPr>
        <w:t>Filtračná vložka – materiál</w:t>
      </w:r>
      <w:r w:rsidR="0A34638C" w:rsidRPr="003F6C13">
        <w:rPr>
          <w:rFonts w:eastAsia="Arial" w:cstheme="minorHAnsi"/>
        </w:rPr>
        <w:t xml:space="preserve">: čistiteľná </w:t>
      </w:r>
      <w:r w:rsidR="7FE8B095" w:rsidRPr="003F6C13">
        <w:rPr>
          <w:rFonts w:eastAsia="Arial" w:cstheme="minorHAnsi"/>
        </w:rPr>
        <w:t>nerezová drôtená  tkanina</w:t>
      </w:r>
      <w:r w:rsidRPr="003F6C13">
        <w:rPr>
          <w:rFonts w:eastAsia="Arial" w:cstheme="minorHAnsi"/>
        </w:rPr>
        <w:t xml:space="preserve"> , čistiaca schopnosť 1</w:t>
      </w:r>
      <w:r w:rsidR="0A3729EF" w:rsidRPr="003F6C13">
        <w:rPr>
          <w:rFonts w:eastAsia="Arial" w:cstheme="minorHAnsi"/>
        </w:rPr>
        <w:t>0</w:t>
      </w:r>
      <w:r w:rsidRPr="003F6C13">
        <w:rPr>
          <w:rFonts w:eastAsia="Arial" w:cstheme="minorHAnsi"/>
        </w:rPr>
        <w:t>µm</w:t>
      </w:r>
    </w:p>
    <w:p w14:paraId="09121DB4" w14:textId="77777777" w:rsidR="00DC2A59" w:rsidRPr="00DC2A59" w:rsidRDefault="00DC2A59" w:rsidP="00DC2A59">
      <w:pPr>
        <w:spacing w:after="0" w:line="240" w:lineRule="auto"/>
        <w:rPr>
          <w:rFonts w:ascii="Arial" w:eastAsia="Times New Roman" w:hAnsi="Arial" w:cs="Arial"/>
          <w:b/>
          <w:kern w:val="0"/>
          <w:sz w:val="24"/>
          <w:szCs w:val="24"/>
          <w:lang w:eastAsia="sk-SK"/>
          <w14:ligatures w14:val="none"/>
        </w:rPr>
      </w:pPr>
    </w:p>
    <w:p w14:paraId="7E1D532E" w14:textId="2E02A6C1" w:rsidR="00DC2A59" w:rsidRPr="00134138" w:rsidRDefault="00DC2A59" w:rsidP="00CA5477">
      <w:pPr>
        <w:pStyle w:val="Odsekzoznamu"/>
        <w:numPr>
          <w:ilvl w:val="0"/>
          <w:numId w:val="11"/>
        </w:numPr>
        <w:shd w:val="clear" w:color="auto" w:fill="FFFFFF" w:themeFill="background1"/>
        <w:spacing w:after="160" w:line="259" w:lineRule="auto"/>
        <w:jc w:val="both"/>
        <w:rPr>
          <w:b/>
          <w:bCs/>
          <w:kern w:val="2"/>
          <w14:ligatures w14:val="standardContextual"/>
        </w:rPr>
      </w:pPr>
      <w:r w:rsidRPr="007C1559">
        <w:rPr>
          <w:b/>
          <w:bCs/>
          <w:kern w:val="2"/>
          <w14:ligatures w14:val="standardContextual"/>
        </w:rPr>
        <w:t>Určujúce podmienky  pre návrh výkonov TG</w:t>
      </w:r>
    </w:p>
    <w:p w14:paraId="2DA9FC2C" w14:textId="63A8B43D" w:rsidR="00090A2C" w:rsidRPr="005D5E68" w:rsidRDefault="00090A2C" w:rsidP="00E94BA8">
      <w:pPr>
        <w:pStyle w:val="Odsekzoznamu"/>
        <w:numPr>
          <w:ilvl w:val="0"/>
          <w:numId w:val="16"/>
        </w:numPr>
        <w:spacing w:after="0" w:line="240" w:lineRule="auto"/>
        <w:jc w:val="both"/>
        <w:rPr>
          <w:rFonts w:ascii="Arial" w:eastAsia="Times New Roman" w:hAnsi="Arial" w:cs="Arial"/>
          <w:bCs/>
          <w:sz w:val="24"/>
          <w:szCs w:val="24"/>
          <w:lang w:eastAsia="sk-SK"/>
        </w:rPr>
      </w:pPr>
      <w:r w:rsidRPr="0090369F">
        <w:rPr>
          <w:kern w:val="2"/>
          <w14:ligatures w14:val="standardContextual"/>
        </w:rPr>
        <w:t>Protitlak - horná hranica tepelného výkonu (</w:t>
      </w:r>
      <w:proofErr w:type="spellStart"/>
      <w:r w:rsidRPr="0090369F">
        <w:rPr>
          <w:kern w:val="2"/>
          <w14:ligatures w14:val="standardContextual"/>
        </w:rPr>
        <w:t>hltnosť</w:t>
      </w:r>
      <w:proofErr w:type="spellEnd"/>
      <w:r w:rsidRPr="0090369F">
        <w:rPr>
          <w:kern w:val="2"/>
          <w14:ligatures w14:val="standardContextual"/>
        </w:rPr>
        <w:t xml:space="preserve"> na výstupnom hrdle) vyplýva   z potrebného tepelného výkonu v pare na výstupnom hrdle protitlaku turbíny potrebným pre:</w:t>
      </w:r>
    </w:p>
    <w:p w14:paraId="6D3BFB33" w14:textId="18F99FE2" w:rsidR="00090A2C" w:rsidRPr="005D5E68" w:rsidRDefault="00090A2C" w:rsidP="00E94BA8">
      <w:pPr>
        <w:pStyle w:val="Odsekzoznamu"/>
        <w:numPr>
          <w:ilvl w:val="1"/>
          <w:numId w:val="8"/>
        </w:numPr>
        <w:spacing w:after="0" w:line="240" w:lineRule="auto"/>
        <w:jc w:val="both"/>
      </w:pPr>
      <w:r w:rsidRPr="0090369F">
        <w:rPr>
          <w:kern w:val="2"/>
          <w14:ligatures w14:val="standardContextual"/>
        </w:rPr>
        <w:t xml:space="preserve">požadovaný tepelný výkon </w:t>
      </w:r>
      <w:r w:rsidR="00734E9E">
        <w:rPr>
          <w:kern w:val="2"/>
          <w14:ligatures w14:val="standardContextual"/>
        </w:rPr>
        <w:t>43</w:t>
      </w:r>
      <w:r w:rsidRPr="0090369F">
        <w:rPr>
          <w:kern w:val="2"/>
          <w14:ligatures w14:val="standardContextual"/>
        </w:rPr>
        <w:t xml:space="preserve"> MW v horúcej vode na výstupe zo </w:t>
      </w:r>
      <w:proofErr w:type="spellStart"/>
      <w:r w:rsidRPr="0090369F">
        <w:rPr>
          <w:kern w:val="2"/>
          <w14:ligatures w14:val="standardContextual"/>
        </w:rPr>
        <w:t>ZO</w:t>
      </w:r>
      <w:proofErr w:type="spellEnd"/>
      <w:r w:rsidRPr="0090369F">
        <w:rPr>
          <w:kern w:val="2"/>
          <w14:ligatures w14:val="standardContextual"/>
        </w:rPr>
        <w:t xml:space="preserve"> pri tepelnom spáde vykurovacej vody </w:t>
      </w:r>
      <w:r w:rsidR="00734E9E">
        <w:rPr>
          <w:kern w:val="2"/>
          <w14:ligatures w14:val="standardContextual"/>
        </w:rPr>
        <w:t>95</w:t>
      </w:r>
      <w:r w:rsidRPr="0090369F">
        <w:rPr>
          <w:kern w:val="2"/>
          <w14:ligatures w14:val="standardContextual"/>
        </w:rPr>
        <w:t>/</w:t>
      </w:r>
      <w:r w:rsidR="00734E9E">
        <w:rPr>
          <w:kern w:val="2"/>
          <w14:ligatures w14:val="standardContextual"/>
        </w:rPr>
        <w:t>5</w:t>
      </w:r>
      <w:r w:rsidRPr="0090369F">
        <w:rPr>
          <w:kern w:val="2"/>
          <w14:ligatures w14:val="standardContextual"/>
        </w:rPr>
        <w:t xml:space="preserve">5°C a prietoku vody cez ZO </w:t>
      </w:r>
      <w:r w:rsidR="00F14D19">
        <w:rPr>
          <w:kern w:val="2"/>
          <w14:ligatures w14:val="standardContextual"/>
        </w:rPr>
        <w:t>910</w:t>
      </w:r>
      <w:r w:rsidRPr="0090369F">
        <w:rPr>
          <w:kern w:val="2"/>
          <w14:ligatures w14:val="standardContextual"/>
        </w:rPr>
        <w:t xml:space="preserve"> t/h, </w:t>
      </w:r>
    </w:p>
    <w:p w14:paraId="3120BDDA" w14:textId="77777777" w:rsidR="00090A2C" w:rsidRPr="0090369F" w:rsidRDefault="00090A2C" w:rsidP="00E94BA8">
      <w:pPr>
        <w:pStyle w:val="Odsekzoznamu"/>
        <w:numPr>
          <w:ilvl w:val="0"/>
          <w:numId w:val="17"/>
        </w:numPr>
        <w:spacing w:after="0" w:line="240" w:lineRule="auto"/>
        <w:jc w:val="both"/>
        <w:rPr>
          <w:kern w:val="2"/>
          <w14:ligatures w14:val="standardContextual"/>
        </w:rPr>
      </w:pPr>
      <w:r w:rsidRPr="0090369F">
        <w:rPr>
          <w:kern w:val="2"/>
          <w14:ligatures w14:val="standardContextual"/>
        </w:rPr>
        <w:t>Protitlak - dolná hranica tepelného výkonu:</w:t>
      </w:r>
    </w:p>
    <w:p w14:paraId="50202471" w14:textId="7F218220" w:rsidR="00090A2C" w:rsidRPr="005D5E68" w:rsidRDefault="00090A2C" w:rsidP="00E94BA8">
      <w:pPr>
        <w:pStyle w:val="Odsekzoznamu"/>
        <w:numPr>
          <w:ilvl w:val="1"/>
          <w:numId w:val="8"/>
        </w:numPr>
        <w:spacing w:after="0" w:line="240" w:lineRule="auto"/>
        <w:jc w:val="both"/>
        <w:rPr>
          <w:kern w:val="2"/>
          <w14:ligatures w14:val="standardContextual"/>
        </w:rPr>
      </w:pPr>
      <w:r w:rsidRPr="0090369F">
        <w:rPr>
          <w:kern w:val="2"/>
          <w14:ligatures w14:val="standardContextual"/>
        </w:rPr>
        <w:t xml:space="preserve">Určujúcou podmienkou pre bezpečný minimálny tepelný výkon v protitlaku je teplota v protitlaku. Obstarávateľ požaduje prevádzkovať TG bezpečne pri dodávke výkonu do </w:t>
      </w:r>
      <w:proofErr w:type="spellStart"/>
      <w:r w:rsidRPr="0090369F">
        <w:rPr>
          <w:kern w:val="2"/>
          <w14:ligatures w14:val="standardContextual"/>
        </w:rPr>
        <w:t>horúcovodnej</w:t>
      </w:r>
      <w:proofErr w:type="spellEnd"/>
      <w:r w:rsidRPr="0090369F">
        <w:rPr>
          <w:kern w:val="2"/>
          <w14:ligatures w14:val="standardContextual"/>
        </w:rPr>
        <w:t xml:space="preserve"> siete min </w:t>
      </w:r>
      <w:r w:rsidR="00F14D19">
        <w:rPr>
          <w:kern w:val="2"/>
          <w14:ligatures w14:val="standardContextual"/>
        </w:rPr>
        <w:t>7,5</w:t>
      </w:r>
      <w:r w:rsidRPr="0090369F">
        <w:rPr>
          <w:kern w:val="2"/>
          <w14:ligatures w14:val="standardContextual"/>
        </w:rPr>
        <w:t xml:space="preserve"> MW pri tepelnom spáde horúcej vody </w:t>
      </w:r>
      <w:r w:rsidR="00F14D19">
        <w:rPr>
          <w:kern w:val="2"/>
          <w14:ligatures w14:val="standardContextual"/>
        </w:rPr>
        <w:t>7</w:t>
      </w:r>
      <w:r w:rsidRPr="0090369F">
        <w:rPr>
          <w:kern w:val="2"/>
          <w14:ligatures w14:val="standardContextual"/>
        </w:rPr>
        <w:t>5/5</w:t>
      </w:r>
      <w:r w:rsidR="00F14D19">
        <w:rPr>
          <w:kern w:val="2"/>
          <w14:ligatures w14:val="standardContextual"/>
        </w:rPr>
        <w:t>0</w:t>
      </w:r>
      <w:r w:rsidRPr="0090369F">
        <w:rPr>
          <w:kern w:val="2"/>
          <w14:ligatures w14:val="standardContextual"/>
        </w:rPr>
        <w:t>°C. Požaduje sa bezpečná hodnota teploty v protitlaku pri tomto výkone. Medzná hodnota teploty protitlaku</w:t>
      </w:r>
      <w:r w:rsidR="00B27FE2">
        <w:rPr>
          <w:kern w:val="2"/>
          <w14:ligatures w14:val="standardContextual"/>
        </w:rPr>
        <w:t xml:space="preserve"> </w:t>
      </w:r>
      <w:r w:rsidRPr="0090369F">
        <w:rPr>
          <w:kern w:val="2"/>
          <w14:ligatures w14:val="standardContextual"/>
        </w:rPr>
        <w:t>pri ktorom pôsobí ochrana na odstavenie turbíny bude určená výrobcom turbíny</w:t>
      </w:r>
    </w:p>
    <w:p w14:paraId="7C22F17E" w14:textId="5872356B" w:rsidR="00090A2C" w:rsidRPr="005D5E68" w:rsidRDefault="00090A2C" w:rsidP="00E94BA8">
      <w:pPr>
        <w:pStyle w:val="Odsekzoznamu"/>
        <w:numPr>
          <w:ilvl w:val="0"/>
          <w:numId w:val="18"/>
        </w:numPr>
        <w:spacing w:after="0" w:line="240" w:lineRule="auto"/>
        <w:jc w:val="both"/>
        <w:rPr>
          <w:kern w:val="2"/>
          <w14:ligatures w14:val="standardContextual"/>
        </w:rPr>
      </w:pPr>
      <w:r w:rsidRPr="0090369F">
        <w:rPr>
          <w:kern w:val="2"/>
          <w14:ligatures w14:val="standardContextual"/>
        </w:rPr>
        <w:t xml:space="preserve">Teplota horúcej vody za ZO - Max. požadovaná výstupná teplota horúcej vody zo </w:t>
      </w:r>
      <w:proofErr w:type="spellStart"/>
      <w:r w:rsidRPr="0090369F">
        <w:rPr>
          <w:kern w:val="2"/>
          <w14:ligatures w14:val="standardContextual"/>
        </w:rPr>
        <w:t>ZO</w:t>
      </w:r>
      <w:proofErr w:type="spellEnd"/>
      <w:r w:rsidRPr="0090369F">
        <w:rPr>
          <w:kern w:val="2"/>
          <w14:ligatures w14:val="standardContextual"/>
        </w:rPr>
        <w:t xml:space="preserve"> bude 115°C.</w:t>
      </w:r>
    </w:p>
    <w:p w14:paraId="639764EF" w14:textId="0A74A2CB" w:rsidR="00090A2C" w:rsidRPr="0090369F" w:rsidRDefault="00090A2C" w:rsidP="00E94BA8">
      <w:pPr>
        <w:pStyle w:val="Odsekzoznamu"/>
        <w:numPr>
          <w:ilvl w:val="0"/>
          <w:numId w:val="18"/>
        </w:numPr>
        <w:spacing w:after="0" w:line="240" w:lineRule="auto"/>
        <w:jc w:val="both"/>
        <w:rPr>
          <w:kern w:val="2"/>
          <w14:ligatures w14:val="standardContextual"/>
        </w:rPr>
      </w:pPr>
      <w:r w:rsidRPr="0090369F">
        <w:rPr>
          <w:kern w:val="2"/>
          <w14:ligatures w14:val="standardContextual"/>
        </w:rPr>
        <w:t>Pre alternatívu s neregulovaným odberom:</w:t>
      </w:r>
    </w:p>
    <w:p w14:paraId="42080FE6" w14:textId="77777777" w:rsidR="00090A2C" w:rsidRPr="005D5E68" w:rsidRDefault="00090A2C" w:rsidP="00E94BA8">
      <w:pPr>
        <w:pStyle w:val="Odsekzoznamu"/>
        <w:numPr>
          <w:ilvl w:val="1"/>
          <w:numId w:val="8"/>
        </w:numPr>
        <w:spacing w:after="0" w:line="240" w:lineRule="auto"/>
        <w:jc w:val="both"/>
        <w:rPr>
          <w:kern w:val="2"/>
          <w14:ligatures w14:val="standardContextual"/>
        </w:rPr>
      </w:pPr>
      <w:r w:rsidRPr="0090369F">
        <w:rPr>
          <w:kern w:val="2"/>
          <w14:ligatures w14:val="standardContextual"/>
        </w:rPr>
        <w:t>Horná hranica tepelného výkonu vyplýva z potrebného tepelného výkonu v pare na výstupnom hrdle neregulovaného odberu turbíny potrebným pre:</w:t>
      </w:r>
    </w:p>
    <w:p w14:paraId="4A56B3AF" w14:textId="3D1A29EF" w:rsidR="00090A2C" w:rsidRPr="005D5E68" w:rsidRDefault="00090A2C" w:rsidP="00E94BA8">
      <w:pPr>
        <w:pStyle w:val="Odsekzoznamu"/>
        <w:numPr>
          <w:ilvl w:val="1"/>
          <w:numId w:val="8"/>
        </w:numPr>
        <w:spacing w:after="0" w:line="240" w:lineRule="auto"/>
        <w:jc w:val="both"/>
        <w:rPr>
          <w:kern w:val="2"/>
          <w14:ligatures w14:val="standardContextual"/>
        </w:rPr>
      </w:pPr>
      <w:r w:rsidRPr="0090369F">
        <w:rPr>
          <w:kern w:val="2"/>
          <w14:ligatures w14:val="standardContextual"/>
        </w:rPr>
        <w:t>Požadovaný tepelný výkon podľa výpočtu zhotoviteľa v pare pre parný vankúš  napájacej nádrže kotla</w:t>
      </w:r>
    </w:p>
    <w:p w14:paraId="7B382533" w14:textId="77777777" w:rsidR="00090A2C" w:rsidRPr="005D5E68" w:rsidRDefault="00090A2C" w:rsidP="00E94BA8">
      <w:pPr>
        <w:pStyle w:val="Odsekzoznamu"/>
        <w:numPr>
          <w:ilvl w:val="0"/>
          <w:numId w:val="18"/>
        </w:numPr>
        <w:spacing w:after="0" w:line="240" w:lineRule="auto"/>
        <w:jc w:val="both"/>
        <w:rPr>
          <w:kern w:val="2"/>
          <w14:ligatures w14:val="standardContextual"/>
        </w:rPr>
      </w:pPr>
      <w:r w:rsidRPr="005D5E68">
        <w:rPr>
          <w:kern w:val="2"/>
          <w14:ligatures w14:val="standardContextual"/>
        </w:rPr>
        <w:t xml:space="preserve">Elektrický výkon </w:t>
      </w:r>
    </w:p>
    <w:p w14:paraId="33F8138F" w14:textId="77777777" w:rsidR="00090A2C" w:rsidRPr="00DC2A59" w:rsidRDefault="00090A2C" w:rsidP="00090A2C">
      <w:pPr>
        <w:spacing w:after="0" w:line="240" w:lineRule="auto"/>
        <w:rPr>
          <w:rFonts w:ascii="Arial" w:eastAsia="Times New Roman" w:hAnsi="Arial" w:cs="Arial"/>
          <w:bCs/>
          <w:kern w:val="0"/>
          <w:sz w:val="24"/>
          <w:szCs w:val="24"/>
          <w:lang w:eastAsia="sk-SK"/>
          <w14:ligatures w14:val="none"/>
        </w:rPr>
      </w:pPr>
    </w:p>
    <w:p w14:paraId="772C25D3" w14:textId="00CEEFFE" w:rsidR="00090A2C" w:rsidRDefault="00090A2C" w:rsidP="00090A2C">
      <w:pPr>
        <w:spacing w:after="0" w:line="240" w:lineRule="auto"/>
        <w:ind w:left="720"/>
        <w:contextualSpacing/>
        <w:jc w:val="both"/>
        <w:rPr>
          <w:rFonts w:ascii="Arial" w:eastAsia="Times New Roman" w:hAnsi="Arial" w:cs="Arial"/>
          <w:kern w:val="0"/>
          <w:sz w:val="24"/>
          <w:szCs w:val="24"/>
          <w:lang w:eastAsia="sk-SK"/>
          <w14:ligatures w14:val="none"/>
        </w:rPr>
      </w:pPr>
      <w:r w:rsidRPr="005D5E68">
        <w:t xml:space="preserve">Menovitý výkon turbíny na svorkách generátora pri cos </w:t>
      </w:r>
      <w:proofErr w:type="spellStart"/>
      <w:r w:rsidRPr="005D5E68">
        <w:t>fí</w:t>
      </w:r>
      <w:proofErr w:type="spellEnd"/>
      <w:r w:rsidRPr="005D5E68">
        <w:t xml:space="preserve"> 0,95</w:t>
      </w:r>
      <w:r>
        <w:t xml:space="preserve"> b</w:t>
      </w:r>
      <w:r w:rsidRPr="005D5E68">
        <w:t>ude daný účinnosťou turbíny a generátora pri požadovanom tepelnom výkone v protitlaku podľa prevádzkového bodu č.1</w:t>
      </w:r>
      <w:r w:rsidR="00282C10">
        <w:t>.</w:t>
      </w:r>
    </w:p>
    <w:p w14:paraId="0619FDE9" w14:textId="77777777" w:rsidR="006276E7" w:rsidRDefault="006276E7" w:rsidP="6C870290">
      <w:pPr>
        <w:spacing w:after="0" w:line="240" w:lineRule="auto"/>
        <w:jc w:val="both"/>
        <w:rPr>
          <w:rFonts w:eastAsiaTheme="minorEastAsia"/>
          <w:sz w:val="24"/>
          <w:szCs w:val="24"/>
          <w:lang w:eastAsia="sk-SK"/>
        </w:rPr>
      </w:pPr>
    </w:p>
    <w:p w14:paraId="4FCAD5F7" w14:textId="77777777" w:rsidR="00134138" w:rsidRDefault="00134138" w:rsidP="6C870290">
      <w:pPr>
        <w:spacing w:after="0" w:line="240" w:lineRule="auto"/>
        <w:jc w:val="both"/>
        <w:rPr>
          <w:rFonts w:eastAsiaTheme="minorEastAsia"/>
          <w:sz w:val="24"/>
          <w:szCs w:val="24"/>
          <w:lang w:eastAsia="sk-SK"/>
        </w:rPr>
      </w:pPr>
    </w:p>
    <w:p w14:paraId="529494A8" w14:textId="77777777" w:rsidR="00DC2A59" w:rsidRPr="00DC2A59" w:rsidRDefault="00DC2A59" w:rsidP="00CA5477">
      <w:pPr>
        <w:pStyle w:val="Odsekzoznamu"/>
        <w:numPr>
          <w:ilvl w:val="0"/>
          <w:numId w:val="11"/>
        </w:numPr>
        <w:shd w:val="clear" w:color="auto" w:fill="FFFFFF" w:themeFill="background1"/>
        <w:spacing w:after="160" w:line="259" w:lineRule="auto"/>
        <w:jc w:val="both"/>
        <w:rPr>
          <w:rFonts w:ascii="Arial" w:eastAsia="Times New Roman" w:hAnsi="Arial" w:cs="Arial"/>
          <w:b/>
          <w:bCs/>
          <w:sz w:val="24"/>
          <w:szCs w:val="24"/>
          <w:lang w:eastAsia="sk-SK"/>
        </w:rPr>
      </w:pPr>
      <w:r w:rsidRPr="00DC2A59">
        <w:rPr>
          <w:rFonts w:ascii="Arial" w:eastAsia="Times New Roman" w:hAnsi="Arial" w:cs="Arial"/>
          <w:b/>
          <w:bCs/>
          <w:sz w:val="24"/>
          <w:szCs w:val="24"/>
          <w:lang w:eastAsia="sk-SK"/>
        </w:rPr>
        <w:lastRenderedPageBreak/>
        <w:t xml:space="preserve"> </w:t>
      </w:r>
      <w:r w:rsidRPr="006276E7">
        <w:rPr>
          <w:b/>
          <w:bCs/>
          <w:kern w:val="2"/>
          <w14:ligatures w14:val="standardContextual"/>
        </w:rPr>
        <w:t>Prevádzkové body</w:t>
      </w:r>
    </w:p>
    <w:p w14:paraId="2917C0D5" w14:textId="6F48F921" w:rsidR="00DC2A59" w:rsidRDefault="00DC2A59" w:rsidP="00DC2A59">
      <w:pPr>
        <w:spacing w:after="0" w:line="240" w:lineRule="auto"/>
        <w:jc w:val="both"/>
        <w:rPr>
          <w:rFonts w:eastAsia="Times New Roman" w:cstheme="minorHAnsi"/>
          <w:kern w:val="0"/>
          <w:lang w:eastAsia="sk-SK"/>
          <w14:ligatures w14:val="none"/>
        </w:rPr>
      </w:pPr>
      <w:r w:rsidRPr="00D77244">
        <w:rPr>
          <w:rFonts w:eastAsia="Times New Roman" w:cstheme="minorHAnsi"/>
          <w:kern w:val="0"/>
          <w:lang w:eastAsia="sk-SK"/>
          <w14:ligatures w14:val="none"/>
        </w:rPr>
        <w:t>Na základe priebehu výkonov odber</w:t>
      </w:r>
      <w:r w:rsidR="006D08FB" w:rsidRPr="00D77244">
        <w:rPr>
          <w:rFonts w:eastAsia="Times New Roman" w:cstheme="minorHAnsi"/>
          <w:kern w:val="0"/>
          <w:lang w:eastAsia="sk-SK"/>
          <w14:ligatures w14:val="none"/>
        </w:rPr>
        <w:t>u</w:t>
      </w:r>
      <w:r w:rsidRPr="00D77244">
        <w:rPr>
          <w:rFonts w:eastAsia="Times New Roman" w:cstheme="minorHAnsi"/>
          <w:kern w:val="0"/>
          <w:lang w:eastAsia="sk-SK"/>
          <w14:ligatures w14:val="none"/>
        </w:rPr>
        <w:t xml:space="preserve"> tepla na prahu TP, boli obstarávateľom stanovené pracovné  body protitlaku /PPTG/. Tepelné výkony pre PPTG sú požadované tepelné výkony horúcej vody na výstupe zo </w:t>
      </w:r>
      <w:proofErr w:type="spellStart"/>
      <w:r w:rsidRPr="00D77244">
        <w:rPr>
          <w:rFonts w:eastAsia="Times New Roman" w:cstheme="minorHAnsi"/>
          <w:kern w:val="0"/>
          <w:lang w:eastAsia="sk-SK"/>
          <w14:ligatures w14:val="none"/>
        </w:rPr>
        <w:t>ZO</w:t>
      </w:r>
      <w:proofErr w:type="spellEnd"/>
      <w:r w:rsidR="00EB34F3" w:rsidRPr="00D77244">
        <w:rPr>
          <w:rFonts w:eastAsia="Times New Roman" w:cstheme="minorHAnsi"/>
          <w:kern w:val="0"/>
          <w:lang w:eastAsia="sk-SK"/>
          <w14:ligatures w14:val="none"/>
        </w:rPr>
        <w:t xml:space="preserve"> pri podľa parametrov v tabuľke č.1.</w:t>
      </w:r>
      <w:r w:rsidRPr="00D77244">
        <w:rPr>
          <w:rFonts w:eastAsia="Times New Roman" w:cstheme="minorHAnsi"/>
          <w:kern w:val="0"/>
          <w:lang w:eastAsia="sk-SK"/>
          <w14:ligatures w14:val="none"/>
        </w:rPr>
        <w:t xml:space="preserve"> </w:t>
      </w:r>
    </w:p>
    <w:p w14:paraId="4DFB86F8" w14:textId="77777777" w:rsidR="00B13AF8" w:rsidRPr="00D77244" w:rsidRDefault="00B13AF8" w:rsidP="00DC2A59">
      <w:pPr>
        <w:spacing w:after="0" w:line="240" w:lineRule="auto"/>
        <w:jc w:val="both"/>
        <w:rPr>
          <w:rFonts w:eastAsia="Times New Roman" w:cstheme="minorHAnsi"/>
          <w:kern w:val="0"/>
          <w:lang w:eastAsia="sk-SK"/>
          <w14:ligatures w14:val="none"/>
        </w:rPr>
      </w:pPr>
    </w:p>
    <w:p w14:paraId="0F4D7004" w14:textId="6FAB298E" w:rsidR="00DC2A59" w:rsidRPr="00D77244" w:rsidRDefault="00DC2A59" w:rsidP="00DC2A59">
      <w:pPr>
        <w:spacing w:after="0" w:line="240" w:lineRule="auto"/>
        <w:jc w:val="both"/>
        <w:rPr>
          <w:rFonts w:eastAsia="Times New Roman" w:cstheme="minorHAnsi"/>
          <w:kern w:val="0"/>
          <w:lang w:eastAsia="sk-SK"/>
          <w14:ligatures w14:val="none"/>
        </w:rPr>
      </w:pPr>
      <w:r w:rsidRPr="00D77244">
        <w:rPr>
          <w:rFonts w:eastAsia="Times New Roman" w:cstheme="minorHAnsi"/>
          <w:kern w:val="0"/>
          <w:lang w:eastAsia="sk-SK"/>
          <w14:ligatures w14:val="none"/>
        </w:rPr>
        <w:t xml:space="preserve">Max. </w:t>
      </w:r>
      <w:r w:rsidR="00ED2DF2" w:rsidRPr="00D77244">
        <w:rPr>
          <w:rFonts w:eastAsia="Times New Roman" w:cstheme="minorHAnsi"/>
          <w:kern w:val="0"/>
          <w:lang w:eastAsia="sk-SK"/>
          <w14:ligatures w14:val="none"/>
        </w:rPr>
        <w:t xml:space="preserve">požadovaná </w:t>
      </w:r>
      <w:r w:rsidRPr="00D77244">
        <w:rPr>
          <w:rFonts w:eastAsia="Times New Roman" w:cstheme="minorHAnsi"/>
          <w:kern w:val="0"/>
          <w:lang w:eastAsia="sk-SK"/>
          <w14:ligatures w14:val="none"/>
        </w:rPr>
        <w:t xml:space="preserve">výstupná teplota horúcej vody zo </w:t>
      </w:r>
      <w:proofErr w:type="spellStart"/>
      <w:r w:rsidRPr="00D77244">
        <w:rPr>
          <w:rFonts w:eastAsia="Times New Roman" w:cstheme="minorHAnsi"/>
          <w:kern w:val="0"/>
          <w:lang w:eastAsia="sk-SK"/>
          <w14:ligatures w14:val="none"/>
        </w:rPr>
        <w:t>ZO</w:t>
      </w:r>
      <w:proofErr w:type="spellEnd"/>
      <w:r w:rsidRPr="00D77244">
        <w:rPr>
          <w:rFonts w:eastAsia="Times New Roman" w:cstheme="minorHAnsi"/>
          <w:kern w:val="0"/>
          <w:lang w:eastAsia="sk-SK"/>
          <w14:ligatures w14:val="none"/>
        </w:rPr>
        <w:t xml:space="preserve"> </w:t>
      </w:r>
      <w:r w:rsidR="00ED2DF2" w:rsidRPr="00D77244">
        <w:rPr>
          <w:rFonts w:eastAsia="Times New Roman" w:cstheme="minorHAnsi"/>
          <w:kern w:val="0"/>
          <w:lang w:eastAsia="sk-SK"/>
          <w14:ligatures w14:val="none"/>
        </w:rPr>
        <w:t>bude</w:t>
      </w:r>
      <w:r w:rsidRPr="00D77244">
        <w:rPr>
          <w:rFonts w:eastAsia="Times New Roman" w:cstheme="minorHAnsi"/>
          <w:kern w:val="0"/>
          <w:lang w:eastAsia="sk-SK"/>
          <w14:ligatures w14:val="none"/>
        </w:rPr>
        <w:t xml:space="preserve"> 115°C.</w:t>
      </w:r>
    </w:p>
    <w:p w14:paraId="28CF0B9E" w14:textId="77777777" w:rsidR="00DC2A59" w:rsidRPr="00D77244" w:rsidRDefault="00DC2A59" w:rsidP="00DC2A59">
      <w:pPr>
        <w:spacing w:after="0" w:line="240" w:lineRule="auto"/>
        <w:rPr>
          <w:rFonts w:eastAsia="Times New Roman" w:cstheme="minorHAnsi"/>
          <w:bCs/>
          <w:kern w:val="0"/>
          <w:lang w:eastAsia="sk-SK"/>
          <w14:ligatures w14:val="none"/>
        </w:rPr>
      </w:pPr>
    </w:p>
    <w:p w14:paraId="29FD6EC9" w14:textId="42944746" w:rsidR="00DC2A59" w:rsidRPr="00D77244" w:rsidRDefault="00DC2A59" w:rsidP="00DC2A59">
      <w:pPr>
        <w:spacing w:after="0" w:line="240" w:lineRule="auto"/>
        <w:rPr>
          <w:rFonts w:eastAsia="Times New Roman" w:cstheme="minorHAnsi"/>
          <w:b/>
          <w:bCs/>
          <w:kern w:val="0"/>
          <w:lang w:eastAsia="sk-SK"/>
          <w14:ligatures w14:val="none"/>
        </w:rPr>
      </w:pPr>
      <w:r w:rsidRPr="00D77244">
        <w:rPr>
          <w:rFonts w:eastAsia="Times New Roman" w:cstheme="minorHAnsi"/>
          <w:b/>
          <w:bCs/>
          <w:kern w:val="0"/>
          <w:lang w:eastAsia="sk-SK"/>
          <w14:ligatures w14:val="none"/>
        </w:rPr>
        <w:t xml:space="preserve">Tepelný výkon PPTG nezohľadňuje tepelný výkon v pare  na výstupnom hrdle PPTG (je predmet výpočtu), teda je bez tepelného výkonu kondenzátu zo </w:t>
      </w:r>
      <w:proofErr w:type="spellStart"/>
      <w:r w:rsidRPr="00D77244">
        <w:rPr>
          <w:rFonts w:eastAsia="Times New Roman" w:cstheme="minorHAnsi"/>
          <w:b/>
          <w:bCs/>
          <w:kern w:val="0"/>
          <w:lang w:eastAsia="sk-SK"/>
          <w14:ligatures w14:val="none"/>
        </w:rPr>
        <w:t>ZO</w:t>
      </w:r>
      <w:proofErr w:type="spellEnd"/>
      <w:r w:rsidR="00ED2DF2" w:rsidRPr="00D77244">
        <w:rPr>
          <w:rFonts w:eastAsia="Times New Roman" w:cstheme="minorHAnsi"/>
          <w:b/>
          <w:bCs/>
          <w:kern w:val="0"/>
          <w:lang w:eastAsia="sk-SK"/>
          <w14:ligatures w14:val="none"/>
        </w:rPr>
        <w:t>.</w:t>
      </w:r>
    </w:p>
    <w:p w14:paraId="7A8FEC4F" w14:textId="77777777" w:rsidR="00DC2A59" w:rsidRPr="00DC2A59" w:rsidRDefault="00DC2A59" w:rsidP="00DC2A59">
      <w:pPr>
        <w:spacing w:after="0" w:line="240" w:lineRule="auto"/>
        <w:rPr>
          <w:rFonts w:ascii="Arial" w:eastAsia="Times New Roman" w:hAnsi="Arial" w:cs="Arial"/>
          <w:bCs/>
          <w:kern w:val="0"/>
          <w:sz w:val="24"/>
          <w:szCs w:val="24"/>
          <w:lang w:eastAsia="sk-SK"/>
          <w14:ligatures w14:val="none"/>
        </w:rPr>
      </w:pPr>
    </w:p>
    <w:p w14:paraId="7E6983FD" w14:textId="77777777" w:rsidR="00DC2A59" w:rsidRPr="001425EA" w:rsidRDefault="00DC2A59" w:rsidP="001425EA">
      <w:pPr>
        <w:spacing w:after="0" w:line="240" w:lineRule="auto"/>
        <w:jc w:val="both"/>
        <w:rPr>
          <w:rFonts w:eastAsia="Times New Roman" w:cstheme="minorHAnsi"/>
          <w:kern w:val="0"/>
          <w:u w:val="single"/>
          <w:lang w:eastAsia="sk-SK"/>
          <w14:ligatures w14:val="none"/>
        </w:rPr>
      </w:pPr>
      <w:r w:rsidRPr="001425EA">
        <w:rPr>
          <w:rFonts w:eastAsia="Times New Roman" w:cstheme="minorHAnsi"/>
          <w:kern w:val="0"/>
          <w:u w:val="single"/>
          <w:lang w:eastAsia="sk-SK"/>
          <w14:ligatures w14:val="none"/>
        </w:rPr>
        <w:t xml:space="preserve">Prevádzkový bod č.1 </w:t>
      </w:r>
    </w:p>
    <w:p w14:paraId="30F97354" w14:textId="77777777" w:rsidR="00DC2A59" w:rsidRPr="00DC2A59" w:rsidRDefault="00DC2A59" w:rsidP="00DC2A59">
      <w:pPr>
        <w:spacing w:after="0" w:line="240" w:lineRule="auto"/>
        <w:rPr>
          <w:rFonts w:ascii="Arial" w:eastAsia="Times New Roman" w:hAnsi="Arial" w:cs="Arial"/>
          <w:bCs/>
          <w:kern w:val="0"/>
          <w:sz w:val="24"/>
          <w:szCs w:val="24"/>
          <w:lang w:eastAsia="sk-SK"/>
          <w14:ligatures w14:val="none"/>
        </w:rPr>
      </w:pPr>
    </w:p>
    <w:p w14:paraId="6CCA1F13" w14:textId="1EBC8918" w:rsidR="00DC2A59" w:rsidRPr="00682D48" w:rsidRDefault="20A9FFCB" w:rsidP="00682D48">
      <w:pPr>
        <w:spacing w:line="276" w:lineRule="auto"/>
        <w:jc w:val="both"/>
      </w:pPr>
      <w:r w:rsidRPr="00682D48">
        <w:t>Elektrický výkon</w:t>
      </w:r>
      <w:r w:rsidR="004207DD">
        <w:t xml:space="preserve"> </w:t>
      </w:r>
      <w:r w:rsidR="000D6EE4">
        <w:rPr>
          <w:rFonts w:cstheme="minorHAnsi"/>
        </w:rPr>
        <w:t xml:space="preserve">pri účinníku cos </w:t>
      </w:r>
      <w:proofErr w:type="spellStart"/>
      <w:r w:rsidR="000D6EE4">
        <w:rPr>
          <w:rFonts w:cstheme="minorHAnsi"/>
        </w:rPr>
        <w:t>fí</w:t>
      </w:r>
      <w:proofErr w:type="spellEnd"/>
      <w:r w:rsidR="000D6EE4">
        <w:rPr>
          <w:rFonts w:cstheme="minorHAnsi"/>
        </w:rPr>
        <w:t xml:space="preserve"> 0,8</w:t>
      </w:r>
      <w:r w:rsidR="00472DC7" w:rsidRPr="00682D48">
        <w:t>:</w:t>
      </w:r>
      <w:r w:rsidR="00472DC7" w:rsidRPr="00682D48">
        <w:tab/>
      </w:r>
      <w:r w:rsidR="00472DC7" w:rsidRPr="00682D48">
        <w:tab/>
      </w:r>
      <w:r w:rsidR="00C61F3E" w:rsidRPr="00682D48">
        <w:t>≥12MW</w:t>
      </w:r>
    </w:p>
    <w:p w14:paraId="4084178E" w14:textId="24438809" w:rsidR="008713C3" w:rsidRDefault="20A9FFCB" w:rsidP="004A1F5E">
      <w:pPr>
        <w:spacing w:line="276" w:lineRule="auto"/>
        <w:ind w:left="4245" w:hanging="4245"/>
        <w:jc w:val="both"/>
      </w:pPr>
      <w:r w:rsidRPr="00682D48">
        <w:t>Tepelný výkon na výstupnom hrdle PPTG</w:t>
      </w:r>
      <w:r w:rsidR="00472DC7" w:rsidRPr="00682D48">
        <w:t>:</w:t>
      </w:r>
      <w:r w:rsidR="00AC4BF5" w:rsidRPr="00682D48">
        <w:tab/>
      </w:r>
      <w:r w:rsidR="00B04A7C">
        <w:t>určený výpočtom podľa</w:t>
      </w:r>
      <w:r w:rsidR="46D5FD1D" w:rsidRPr="00682D48">
        <w:t xml:space="preserve"> </w:t>
      </w:r>
      <w:r w:rsidRPr="00682D48">
        <w:t xml:space="preserve"> požadovan</w:t>
      </w:r>
      <w:r w:rsidR="46D5FD1D" w:rsidRPr="00682D48">
        <w:t>ého</w:t>
      </w:r>
      <w:r w:rsidRPr="00682D48">
        <w:t xml:space="preserve"> </w:t>
      </w:r>
      <w:r w:rsidR="46D5FD1D" w:rsidRPr="00682D48">
        <w:t xml:space="preserve">tepelného </w:t>
      </w:r>
      <w:r w:rsidRPr="00682D48">
        <w:t>výkon</w:t>
      </w:r>
      <w:r w:rsidR="46D5FD1D" w:rsidRPr="00682D48">
        <w:t>u</w:t>
      </w:r>
      <w:r w:rsidRPr="00682D48">
        <w:t xml:space="preserve"> </w:t>
      </w:r>
    </w:p>
    <w:p w14:paraId="28D0A66D" w14:textId="45F1B08E" w:rsidR="00DC2A59" w:rsidRPr="00682D48" w:rsidRDefault="46D5FD1D" w:rsidP="00682D48">
      <w:pPr>
        <w:spacing w:line="276" w:lineRule="auto"/>
        <w:jc w:val="both"/>
      </w:pPr>
      <w:r w:rsidRPr="00682D48">
        <w:t xml:space="preserve">v horúcej vode </w:t>
      </w:r>
      <w:r w:rsidR="20A9FFCB" w:rsidRPr="00682D48">
        <w:t>ZO</w:t>
      </w:r>
      <w:r w:rsidR="00AC4BF5" w:rsidRPr="00682D48">
        <w:t>:</w:t>
      </w:r>
      <w:r w:rsidR="00AC4BF5" w:rsidRPr="00682D48">
        <w:tab/>
      </w:r>
      <w:r w:rsidR="00AC4BF5" w:rsidRPr="00682D48">
        <w:tab/>
      </w:r>
      <w:r w:rsidR="00AC4BF5" w:rsidRPr="00682D48">
        <w:tab/>
      </w:r>
      <w:r w:rsidR="00AC4BF5" w:rsidRPr="00682D48">
        <w:tab/>
      </w:r>
      <w:r w:rsidR="008713C3">
        <w:t>požadovaných</w:t>
      </w:r>
      <w:r w:rsidR="008713C3" w:rsidRPr="00682D48">
        <w:t xml:space="preserve"> </w:t>
      </w:r>
      <w:r w:rsidR="002B58FA">
        <w:t xml:space="preserve">min </w:t>
      </w:r>
      <w:r w:rsidRPr="00682D48">
        <w:t>4</w:t>
      </w:r>
      <w:r w:rsidR="4B0981BA" w:rsidRPr="00682D48">
        <w:t>2,5</w:t>
      </w:r>
      <w:r w:rsidR="20A9FFCB" w:rsidRPr="00682D48">
        <w:t xml:space="preserve"> MW</w:t>
      </w:r>
    </w:p>
    <w:p w14:paraId="678D5D37" w14:textId="12220417" w:rsidR="00DC2A59" w:rsidRPr="00682D48" w:rsidRDefault="00DC2A59" w:rsidP="007E4C94">
      <w:pPr>
        <w:spacing w:line="276" w:lineRule="auto"/>
        <w:ind w:left="4245" w:hanging="4245"/>
        <w:jc w:val="both"/>
      </w:pPr>
      <w:r w:rsidRPr="00682D48">
        <w:t>Tlak pary v</w:t>
      </w:r>
      <w:r w:rsidR="00AC4BF5" w:rsidRPr="00682D48">
        <w:t> </w:t>
      </w:r>
      <w:r w:rsidRPr="00682D48">
        <w:t>PPTG</w:t>
      </w:r>
      <w:r w:rsidR="00AC4BF5" w:rsidRPr="00682D48">
        <w:t>:</w:t>
      </w:r>
      <w:r w:rsidR="00AC4BF5" w:rsidRPr="00682D48">
        <w:tab/>
      </w:r>
      <w:r w:rsidR="00AC4BF5" w:rsidRPr="00682D48">
        <w:tab/>
      </w:r>
      <w:r w:rsidR="009A73F4">
        <w:t>určený výpočtom</w:t>
      </w:r>
      <w:r w:rsidR="009A73F4" w:rsidRPr="00682D48">
        <w:t xml:space="preserve"> </w:t>
      </w:r>
      <w:r w:rsidRPr="00682D48">
        <w:t>podľa prevádzkových podmienok tab.č.1</w:t>
      </w:r>
    </w:p>
    <w:p w14:paraId="1133EBA0" w14:textId="6377929B" w:rsidR="007B7476" w:rsidRPr="00682D48" w:rsidRDefault="007B7476" w:rsidP="00682D48">
      <w:pPr>
        <w:spacing w:line="276" w:lineRule="auto"/>
        <w:jc w:val="both"/>
      </w:pPr>
      <w:r w:rsidRPr="00682D48">
        <w:t>Tepelný výkon na výstupnom hrdle NRO</w:t>
      </w:r>
      <w:r w:rsidR="00AC4BF5" w:rsidRPr="00682D48">
        <w:t>:</w:t>
      </w:r>
      <w:r w:rsidR="00AC4BF5" w:rsidRPr="00682D48">
        <w:tab/>
      </w:r>
      <w:r w:rsidR="009A73F4">
        <w:t>určený výpočtom</w:t>
      </w:r>
      <w:r w:rsidR="009A73F4" w:rsidRPr="00682D48">
        <w:t xml:space="preserve"> </w:t>
      </w:r>
      <w:r w:rsidR="72560855" w:rsidRPr="00682D48">
        <w:t>zhotoviteľa</w:t>
      </w:r>
      <w:r w:rsidRPr="00682D48">
        <w:t xml:space="preserve"> MW</w:t>
      </w:r>
    </w:p>
    <w:p w14:paraId="0FE32089" w14:textId="79AC45D3" w:rsidR="007B7476" w:rsidRPr="00682D48" w:rsidRDefault="007B7476" w:rsidP="003F226E">
      <w:pPr>
        <w:spacing w:line="276" w:lineRule="auto"/>
        <w:ind w:left="4245" w:hanging="4245"/>
        <w:jc w:val="both"/>
      </w:pPr>
      <w:r w:rsidRPr="00682D48">
        <w:t>Tlak pary v</w:t>
      </w:r>
      <w:r w:rsidR="00315681" w:rsidRPr="00682D48">
        <w:t> </w:t>
      </w:r>
      <w:r w:rsidR="007D6BAC" w:rsidRPr="00682D48">
        <w:t>NRO</w:t>
      </w:r>
      <w:r w:rsidR="00315681" w:rsidRPr="00682D48">
        <w:t>:</w:t>
      </w:r>
      <w:r w:rsidR="00315681" w:rsidRPr="00682D48">
        <w:tab/>
      </w:r>
      <w:r w:rsidR="00315681" w:rsidRPr="00682D48">
        <w:tab/>
      </w:r>
      <w:r w:rsidR="009A73F4">
        <w:t>určený výpočtom</w:t>
      </w:r>
      <w:r w:rsidR="009A73F4" w:rsidRPr="00682D48">
        <w:t xml:space="preserve"> </w:t>
      </w:r>
      <w:r w:rsidRPr="00682D48">
        <w:t>podľa prevádzkových podmienok tab.č.1</w:t>
      </w:r>
    </w:p>
    <w:p w14:paraId="2E830B2B" w14:textId="23B01D5F" w:rsidR="007B7476" w:rsidRPr="004E2B19" w:rsidRDefault="007B7476" w:rsidP="6A99405C">
      <w:pPr>
        <w:spacing w:after="0" w:line="240" w:lineRule="auto"/>
        <w:rPr>
          <w:rFonts w:eastAsia="Times New Roman" w:cstheme="minorHAnsi"/>
          <w:kern w:val="0"/>
          <w:lang w:eastAsia="sk-SK"/>
          <w14:ligatures w14:val="none"/>
        </w:rPr>
      </w:pPr>
    </w:p>
    <w:p w14:paraId="25D1DCD4" w14:textId="77777777" w:rsidR="00DC2A59" w:rsidRPr="004E2B19" w:rsidRDefault="00DC2A59" w:rsidP="00DC2A59">
      <w:pPr>
        <w:spacing w:after="0" w:line="240" w:lineRule="auto"/>
        <w:rPr>
          <w:rFonts w:eastAsia="Times New Roman" w:cstheme="minorHAnsi"/>
          <w:bCs/>
          <w:kern w:val="0"/>
          <w:lang w:eastAsia="sk-SK"/>
          <w14:ligatures w14:val="none"/>
        </w:rPr>
      </w:pPr>
    </w:p>
    <w:p w14:paraId="7F117798" w14:textId="77777777" w:rsidR="00DC2A59" w:rsidRPr="004E2B19" w:rsidRDefault="00DC2A59" w:rsidP="00DC2A59">
      <w:pPr>
        <w:spacing w:after="0" w:line="240" w:lineRule="auto"/>
        <w:rPr>
          <w:rFonts w:eastAsia="Times New Roman" w:cstheme="minorHAnsi"/>
          <w:bCs/>
          <w:iCs/>
          <w:kern w:val="0"/>
          <w:u w:val="single"/>
          <w:lang w:eastAsia="sk-SK"/>
          <w14:ligatures w14:val="none"/>
        </w:rPr>
      </w:pPr>
      <w:r w:rsidRPr="004E2B19">
        <w:rPr>
          <w:rFonts w:eastAsia="Times New Roman" w:cstheme="minorHAnsi"/>
          <w:bCs/>
          <w:iCs/>
          <w:kern w:val="0"/>
          <w:u w:val="single"/>
          <w:lang w:eastAsia="sk-SK"/>
          <w14:ligatures w14:val="none"/>
        </w:rPr>
        <w:t>Prevádzkový bod č.2</w:t>
      </w:r>
    </w:p>
    <w:p w14:paraId="5C260677" w14:textId="77777777" w:rsidR="00DC2A59" w:rsidRPr="004E2B19" w:rsidRDefault="00DC2A59" w:rsidP="00DC2A59">
      <w:pPr>
        <w:spacing w:after="0" w:line="240" w:lineRule="auto"/>
        <w:rPr>
          <w:rFonts w:eastAsia="Times New Roman" w:cstheme="minorHAnsi"/>
          <w:bCs/>
          <w:kern w:val="0"/>
          <w:lang w:eastAsia="sk-SK"/>
          <w14:ligatures w14:val="none"/>
        </w:rPr>
      </w:pPr>
    </w:p>
    <w:p w14:paraId="39D2F400" w14:textId="38729BF8" w:rsidR="00DC2A59" w:rsidRPr="00682D48" w:rsidRDefault="20A9FFCB" w:rsidP="00682D48">
      <w:pPr>
        <w:spacing w:line="276" w:lineRule="auto"/>
        <w:jc w:val="both"/>
      </w:pPr>
      <w:r w:rsidRPr="00682D48">
        <w:t>Elektrický výkon</w:t>
      </w:r>
      <w:r w:rsidR="000D6EE4">
        <w:t xml:space="preserve"> </w:t>
      </w:r>
      <w:r w:rsidR="000D6EE4">
        <w:rPr>
          <w:rFonts w:cstheme="minorHAnsi"/>
        </w:rPr>
        <w:t xml:space="preserve">pri účinníku cos </w:t>
      </w:r>
      <w:proofErr w:type="spellStart"/>
      <w:r w:rsidR="000D6EE4">
        <w:rPr>
          <w:rFonts w:cstheme="minorHAnsi"/>
        </w:rPr>
        <w:t>fí</w:t>
      </w:r>
      <w:proofErr w:type="spellEnd"/>
      <w:r w:rsidR="000D6EE4">
        <w:rPr>
          <w:rFonts w:cstheme="minorHAnsi"/>
        </w:rPr>
        <w:t xml:space="preserve"> 0,8</w:t>
      </w:r>
      <w:r w:rsidR="00682D48" w:rsidRPr="00682D48">
        <w:t>:</w:t>
      </w:r>
      <w:r w:rsidR="00682D48" w:rsidRPr="00682D48">
        <w:tab/>
      </w:r>
      <w:r w:rsidR="00682D48" w:rsidRPr="00682D48">
        <w:tab/>
      </w:r>
      <w:r w:rsidRPr="00682D48">
        <w:t>≥</w:t>
      </w:r>
      <w:r w:rsidR="3019B033" w:rsidRPr="00682D48">
        <w:t>12</w:t>
      </w:r>
      <w:r w:rsidRPr="00682D48">
        <w:t>MW</w:t>
      </w:r>
    </w:p>
    <w:p w14:paraId="5D63429A" w14:textId="7205B6C4" w:rsidR="00C47A14" w:rsidRDefault="00DC2A59" w:rsidP="003F226E">
      <w:pPr>
        <w:spacing w:line="276" w:lineRule="auto"/>
        <w:ind w:left="4245" w:hanging="4245"/>
        <w:jc w:val="both"/>
      </w:pPr>
      <w:r w:rsidRPr="00682D48">
        <w:t>Tepelný výkon na výstupnom hrdle PPTG</w:t>
      </w:r>
      <w:r w:rsidR="00682D48" w:rsidRPr="00682D48">
        <w:t>:</w:t>
      </w:r>
      <w:r w:rsidR="00682D48" w:rsidRPr="00682D48">
        <w:tab/>
      </w:r>
      <w:r w:rsidR="00C47A14">
        <w:t>určený výpočtom podľa</w:t>
      </w:r>
      <w:r w:rsidR="00A810F4" w:rsidRPr="00682D48">
        <w:t xml:space="preserve">  požadovaného tepelného výkonu </w:t>
      </w:r>
    </w:p>
    <w:p w14:paraId="330F7B13" w14:textId="633819BB" w:rsidR="00DC2A59" w:rsidRPr="00682D48" w:rsidRDefault="00A810F4" w:rsidP="00682D48">
      <w:pPr>
        <w:spacing w:line="276" w:lineRule="auto"/>
        <w:jc w:val="both"/>
      </w:pPr>
      <w:r w:rsidRPr="00682D48">
        <w:t>v horúcej vode ZO</w:t>
      </w:r>
      <w:r w:rsidR="00682D48" w:rsidRPr="00682D48">
        <w:t>:</w:t>
      </w:r>
      <w:r w:rsidR="00682D48" w:rsidRPr="00682D48">
        <w:tab/>
      </w:r>
      <w:r w:rsidR="00682D48" w:rsidRPr="00682D48">
        <w:tab/>
      </w:r>
      <w:r w:rsidR="00682D48" w:rsidRPr="00682D48">
        <w:tab/>
      </w:r>
      <w:r w:rsidR="00682D48" w:rsidRPr="00682D48">
        <w:tab/>
      </w:r>
      <w:r w:rsidR="00C47A14">
        <w:t>min</w:t>
      </w:r>
      <w:r w:rsidR="003F226E">
        <w:t xml:space="preserve"> </w:t>
      </w:r>
      <w:r w:rsidR="6D756D89" w:rsidRPr="00682D48">
        <w:t>43</w:t>
      </w:r>
      <w:r w:rsidRPr="00682D48">
        <w:t xml:space="preserve"> MW</w:t>
      </w:r>
    </w:p>
    <w:p w14:paraId="73F1572C" w14:textId="1D3BA233" w:rsidR="00DC2A59" w:rsidRPr="00682D48" w:rsidRDefault="00DC2A59" w:rsidP="00682D48">
      <w:pPr>
        <w:spacing w:line="276" w:lineRule="auto"/>
        <w:jc w:val="both"/>
      </w:pPr>
      <w:r w:rsidRPr="00682D48">
        <w:t>Tlak pary v</w:t>
      </w:r>
      <w:r w:rsidR="00682D48" w:rsidRPr="00682D48">
        <w:t> </w:t>
      </w:r>
      <w:r w:rsidRPr="00682D48">
        <w:t>PPTG</w:t>
      </w:r>
      <w:r w:rsidR="00682D48" w:rsidRPr="00682D48">
        <w:t>:</w:t>
      </w:r>
      <w:r w:rsidR="00682D48" w:rsidRPr="00682D48">
        <w:tab/>
      </w:r>
      <w:r w:rsidR="00682D48" w:rsidRPr="00682D48">
        <w:tab/>
      </w:r>
      <w:r w:rsidR="00682D48" w:rsidRPr="00682D48">
        <w:tab/>
      </w:r>
      <w:r w:rsidR="00682D48" w:rsidRPr="00682D48">
        <w:tab/>
      </w:r>
      <w:r w:rsidR="00C47A14">
        <w:t>určený výpočtom</w:t>
      </w:r>
      <w:r w:rsidRPr="00682D48">
        <w:t xml:space="preserve"> podľa prevádzkových podmienok tab.č.1</w:t>
      </w:r>
    </w:p>
    <w:p w14:paraId="3A01D0FF" w14:textId="7AD47E70" w:rsidR="00152F88" w:rsidRPr="00682D48" w:rsidRDefault="00152F88" w:rsidP="00682D48">
      <w:pPr>
        <w:spacing w:line="276" w:lineRule="auto"/>
        <w:jc w:val="both"/>
      </w:pPr>
      <w:r w:rsidRPr="00682D48">
        <w:t>Tepelný výkon na výstupnom hrdle NRO</w:t>
      </w:r>
      <w:r w:rsidR="00682D48" w:rsidRPr="00682D48">
        <w:t>:</w:t>
      </w:r>
      <w:r w:rsidR="00682D48" w:rsidRPr="00682D48">
        <w:tab/>
      </w:r>
      <w:r w:rsidR="00A65B75">
        <w:t>určený výpočtom</w:t>
      </w:r>
      <w:r w:rsidR="00A65B75" w:rsidRPr="00682D48">
        <w:t xml:space="preserve"> </w:t>
      </w:r>
      <w:r w:rsidR="3B55069C" w:rsidRPr="00682D48">
        <w:t>zhotoviteľa MW</w:t>
      </w:r>
    </w:p>
    <w:p w14:paraId="72BB8F9D" w14:textId="28B7F63D" w:rsidR="00152F88" w:rsidRPr="00682D48" w:rsidRDefault="00152F88" w:rsidP="003F226E">
      <w:pPr>
        <w:spacing w:line="276" w:lineRule="auto"/>
        <w:ind w:left="4245" w:hanging="4245"/>
        <w:jc w:val="both"/>
      </w:pPr>
      <w:r w:rsidRPr="00682D48">
        <w:t>Tlak pary v</w:t>
      </w:r>
      <w:r w:rsidR="00682D48" w:rsidRPr="00682D48">
        <w:t> </w:t>
      </w:r>
      <w:r w:rsidRPr="00682D48">
        <w:t>NRO</w:t>
      </w:r>
      <w:r w:rsidR="00682D48" w:rsidRPr="00682D48">
        <w:t>:</w:t>
      </w:r>
      <w:r w:rsidR="00682D48" w:rsidRPr="00682D48">
        <w:tab/>
      </w:r>
      <w:r w:rsidR="00682D48" w:rsidRPr="00682D48">
        <w:tab/>
      </w:r>
      <w:r w:rsidR="00A65B75">
        <w:t>určený výpočtom</w:t>
      </w:r>
      <w:r w:rsidR="00A65B75" w:rsidRPr="00682D48">
        <w:t xml:space="preserve"> </w:t>
      </w:r>
      <w:r w:rsidRPr="00682D48">
        <w:t>podľa prevádzkových podmienok tab.č.1</w:t>
      </w:r>
    </w:p>
    <w:p w14:paraId="5CF4E4FE" w14:textId="23B01D5F" w:rsidR="00152F88" w:rsidRPr="004E2B19" w:rsidRDefault="00152F88" w:rsidP="6A99405C">
      <w:pPr>
        <w:spacing w:after="0" w:line="240" w:lineRule="auto"/>
        <w:rPr>
          <w:rFonts w:eastAsia="Times New Roman" w:cstheme="minorHAnsi"/>
          <w:kern w:val="0"/>
          <w:lang w:eastAsia="sk-SK"/>
          <w14:ligatures w14:val="none"/>
        </w:rPr>
      </w:pPr>
    </w:p>
    <w:p w14:paraId="797D3E8B" w14:textId="77777777" w:rsidR="00DC2A59" w:rsidRPr="004E2B19" w:rsidRDefault="00DC2A59" w:rsidP="00DC2A59">
      <w:pPr>
        <w:spacing w:after="0" w:line="240" w:lineRule="auto"/>
        <w:rPr>
          <w:rFonts w:eastAsia="Times New Roman" w:cstheme="minorHAnsi"/>
          <w:bCs/>
          <w:kern w:val="0"/>
          <w:lang w:eastAsia="sk-SK"/>
          <w14:ligatures w14:val="none"/>
        </w:rPr>
      </w:pPr>
    </w:p>
    <w:p w14:paraId="54D54797" w14:textId="77777777" w:rsidR="00DC2A59" w:rsidRPr="004E2B19" w:rsidRDefault="00DC2A59" w:rsidP="00DC2A59">
      <w:pPr>
        <w:spacing w:after="0" w:line="240" w:lineRule="auto"/>
        <w:rPr>
          <w:rFonts w:eastAsia="Times New Roman" w:cstheme="minorHAnsi"/>
          <w:bCs/>
          <w:iCs/>
          <w:kern w:val="0"/>
          <w:u w:val="single"/>
          <w:lang w:eastAsia="sk-SK"/>
          <w14:ligatures w14:val="none"/>
        </w:rPr>
      </w:pPr>
      <w:r w:rsidRPr="004E2B19">
        <w:rPr>
          <w:rFonts w:eastAsia="Times New Roman" w:cstheme="minorHAnsi"/>
          <w:bCs/>
          <w:iCs/>
          <w:kern w:val="0"/>
          <w:u w:val="single"/>
          <w:lang w:eastAsia="sk-SK"/>
          <w14:ligatures w14:val="none"/>
        </w:rPr>
        <w:t>Prevádzkový bod č.3</w:t>
      </w:r>
    </w:p>
    <w:p w14:paraId="3D71F0A1" w14:textId="77777777" w:rsidR="00DC2A59" w:rsidRPr="004E2B19" w:rsidRDefault="00DC2A59" w:rsidP="00DC2A59">
      <w:pPr>
        <w:spacing w:after="0" w:line="240" w:lineRule="auto"/>
        <w:rPr>
          <w:rFonts w:eastAsia="Times New Roman" w:cstheme="minorHAnsi"/>
          <w:bCs/>
          <w:kern w:val="0"/>
          <w:lang w:eastAsia="sk-SK"/>
          <w14:ligatures w14:val="none"/>
        </w:rPr>
      </w:pPr>
    </w:p>
    <w:p w14:paraId="7362F3CC" w14:textId="559BBB5E" w:rsidR="00A810F4" w:rsidRPr="00682D48" w:rsidRDefault="1AAA7C8E" w:rsidP="00682D48">
      <w:pPr>
        <w:spacing w:line="276" w:lineRule="auto"/>
        <w:jc w:val="both"/>
      </w:pPr>
      <w:r w:rsidRPr="00682D48">
        <w:t>Elektrický výkon</w:t>
      </w:r>
      <w:r w:rsidR="00C61F3E" w:rsidRPr="00C61F3E">
        <w:rPr>
          <w:rFonts w:cstheme="minorHAnsi"/>
        </w:rPr>
        <w:t xml:space="preserve"> </w:t>
      </w:r>
      <w:r w:rsidR="00C61F3E">
        <w:rPr>
          <w:rFonts w:cstheme="minorHAnsi"/>
        </w:rPr>
        <w:t xml:space="preserve">pri účinníku cos </w:t>
      </w:r>
      <w:proofErr w:type="spellStart"/>
      <w:r w:rsidR="00C61F3E">
        <w:rPr>
          <w:rFonts w:cstheme="minorHAnsi"/>
        </w:rPr>
        <w:t>fí</w:t>
      </w:r>
      <w:proofErr w:type="spellEnd"/>
      <w:r w:rsidR="00C61F3E">
        <w:rPr>
          <w:rFonts w:cstheme="minorHAnsi"/>
        </w:rPr>
        <w:t xml:space="preserve"> 0,8</w:t>
      </w:r>
      <w:r w:rsidR="00682D48" w:rsidRPr="00682D48">
        <w:t>:</w:t>
      </w:r>
      <w:r w:rsidR="00682D48" w:rsidRPr="00682D48">
        <w:tab/>
      </w:r>
      <w:r w:rsidR="00682D48" w:rsidRPr="00682D48">
        <w:tab/>
      </w:r>
      <w:r w:rsidR="00A65B75" w:rsidRPr="00682D48">
        <w:t>≥</w:t>
      </w:r>
      <w:r w:rsidR="113F23DD" w:rsidRPr="00682D48">
        <w:t>10</w:t>
      </w:r>
      <w:r w:rsidRPr="00682D48">
        <w:t>MW</w:t>
      </w:r>
    </w:p>
    <w:p w14:paraId="362FCD66" w14:textId="4FAEEA3B" w:rsidR="00A810F4" w:rsidRPr="00682D48" w:rsidRDefault="00A810F4" w:rsidP="00682D48">
      <w:pPr>
        <w:spacing w:line="276" w:lineRule="auto"/>
        <w:jc w:val="both"/>
      </w:pPr>
      <w:r w:rsidRPr="00682D48">
        <w:lastRenderedPageBreak/>
        <w:t>Tepelný výkon na výstupnom hrdle PPTG</w:t>
      </w:r>
      <w:r w:rsidR="00682D48" w:rsidRPr="00682D48">
        <w:t>:</w:t>
      </w:r>
      <w:r w:rsidR="00682D48" w:rsidRPr="00682D48">
        <w:tab/>
      </w:r>
      <w:r w:rsidR="00A65B75">
        <w:t>určený výpočtom</w:t>
      </w:r>
      <w:r w:rsidR="00A65B75" w:rsidRPr="00682D48">
        <w:t xml:space="preserve"> </w:t>
      </w:r>
      <w:r w:rsidRPr="00682D48">
        <w:t>podľa  požadovaného tepelného výkonu v horúcej vode ZO</w:t>
      </w:r>
      <w:r w:rsidR="00682D48" w:rsidRPr="00682D48">
        <w:t>:</w:t>
      </w:r>
      <w:r w:rsidR="00682D48" w:rsidRPr="00682D48">
        <w:tab/>
      </w:r>
      <w:r w:rsidR="00682D48" w:rsidRPr="00682D48">
        <w:tab/>
      </w:r>
      <w:r w:rsidR="00682D48" w:rsidRPr="00682D48">
        <w:tab/>
      </w:r>
      <w:r w:rsidR="00A65B75">
        <w:t>min</w:t>
      </w:r>
      <w:r w:rsidRPr="00682D48">
        <w:t xml:space="preserve"> </w:t>
      </w:r>
      <w:r w:rsidR="0098043F" w:rsidRPr="00682D48">
        <w:t>36</w:t>
      </w:r>
      <w:r w:rsidRPr="00682D48">
        <w:t xml:space="preserve"> MW</w:t>
      </w:r>
    </w:p>
    <w:p w14:paraId="62E7984C" w14:textId="5C765B3A" w:rsidR="00A810F4" w:rsidRPr="00682D48" w:rsidRDefault="00A810F4" w:rsidP="00682D48">
      <w:pPr>
        <w:spacing w:line="276" w:lineRule="auto"/>
        <w:jc w:val="both"/>
      </w:pPr>
      <w:r w:rsidRPr="00682D48">
        <w:t>Tlak pary v</w:t>
      </w:r>
      <w:r w:rsidR="00682D48" w:rsidRPr="00682D48">
        <w:t> </w:t>
      </w:r>
      <w:r w:rsidRPr="00682D48">
        <w:t>PPTG</w:t>
      </w:r>
      <w:r w:rsidR="00682D48" w:rsidRPr="00682D48">
        <w:t>:</w:t>
      </w:r>
      <w:r w:rsidR="00682D48" w:rsidRPr="00682D48">
        <w:tab/>
      </w:r>
      <w:r w:rsidR="00682D48" w:rsidRPr="00682D48">
        <w:tab/>
      </w:r>
      <w:r w:rsidR="00682D48" w:rsidRPr="00682D48">
        <w:tab/>
      </w:r>
      <w:r w:rsidR="00682D48" w:rsidRPr="00682D48">
        <w:tab/>
      </w:r>
      <w:r w:rsidR="00A65B75">
        <w:t>určený výpočtom</w:t>
      </w:r>
      <w:r w:rsidR="00A65B75" w:rsidRPr="00682D48">
        <w:t xml:space="preserve"> </w:t>
      </w:r>
      <w:r w:rsidRPr="00682D48">
        <w:t>podľa prevádzkových podmienok tab.č.1</w:t>
      </w:r>
    </w:p>
    <w:p w14:paraId="203C882B" w14:textId="72AB710B" w:rsidR="00152F88" w:rsidRPr="00682D48" w:rsidRDefault="00152F88" w:rsidP="00682D48">
      <w:pPr>
        <w:spacing w:line="276" w:lineRule="auto"/>
        <w:jc w:val="both"/>
      </w:pPr>
      <w:r w:rsidRPr="00682D48">
        <w:t>Tepelný výkon na výstupnom hrdle NRO</w:t>
      </w:r>
      <w:r w:rsidR="00682D48" w:rsidRPr="00682D48">
        <w:t>:</w:t>
      </w:r>
      <w:r w:rsidR="00682D48" w:rsidRPr="00682D48">
        <w:tab/>
      </w:r>
      <w:r w:rsidR="00A65B75">
        <w:t>určený výpočtom</w:t>
      </w:r>
      <w:r w:rsidR="00A65B75" w:rsidRPr="00682D48">
        <w:t xml:space="preserve"> </w:t>
      </w:r>
      <w:r w:rsidR="520FBD23" w:rsidRPr="00682D48">
        <w:t>zhotoviteľa MW</w:t>
      </w:r>
    </w:p>
    <w:p w14:paraId="4D40A034" w14:textId="7043EDE3" w:rsidR="00152F88" w:rsidRPr="00682D48" w:rsidRDefault="00152F88" w:rsidP="00682D48">
      <w:pPr>
        <w:spacing w:line="276" w:lineRule="auto"/>
        <w:jc w:val="both"/>
      </w:pPr>
      <w:r w:rsidRPr="00682D48">
        <w:t>Tlak pary v</w:t>
      </w:r>
      <w:r w:rsidR="00682D48" w:rsidRPr="00682D48">
        <w:t> </w:t>
      </w:r>
      <w:r w:rsidRPr="00682D48">
        <w:t>NRO</w:t>
      </w:r>
      <w:r w:rsidR="00682D48" w:rsidRPr="00682D48">
        <w:t>:</w:t>
      </w:r>
      <w:r w:rsidR="00682D48" w:rsidRPr="00682D48">
        <w:tab/>
      </w:r>
      <w:r w:rsidR="00682D48" w:rsidRPr="00682D48">
        <w:tab/>
      </w:r>
      <w:r w:rsidR="00682D48" w:rsidRPr="00682D48">
        <w:tab/>
      </w:r>
      <w:r w:rsidR="00682D48" w:rsidRPr="00682D48">
        <w:tab/>
      </w:r>
      <w:r w:rsidR="00A65B75">
        <w:t>určený výpočtom</w:t>
      </w:r>
      <w:r w:rsidR="00A65B75" w:rsidRPr="00682D48">
        <w:t xml:space="preserve"> </w:t>
      </w:r>
      <w:r w:rsidRPr="00682D48">
        <w:t>podľa prevádzkových podmienok tab.č.1</w:t>
      </w:r>
    </w:p>
    <w:p w14:paraId="572918B8" w14:textId="77777777" w:rsidR="00DC2A59" w:rsidRPr="004E2B19" w:rsidRDefault="00DC2A59" w:rsidP="00DC2A59">
      <w:pPr>
        <w:spacing w:after="0" w:line="240" w:lineRule="auto"/>
        <w:rPr>
          <w:rFonts w:eastAsia="Times New Roman" w:cstheme="minorHAnsi"/>
          <w:bCs/>
          <w:kern w:val="0"/>
          <w:lang w:eastAsia="sk-SK"/>
          <w14:ligatures w14:val="none"/>
        </w:rPr>
      </w:pPr>
    </w:p>
    <w:p w14:paraId="5EA62894" w14:textId="77777777" w:rsidR="00DC2A59" w:rsidRPr="004E2B19" w:rsidRDefault="00DC2A59" w:rsidP="00DC2A59">
      <w:pPr>
        <w:spacing w:after="0" w:line="240" w:lineRule="auto"/>
        <w:rPr>
          <w:rFonts w:eastAsia="Times New Roman" w:cstheme="minorHAnsi"/>
          <w:bCs/>
          <w:kern w:val="0"/>
          <w:lang w:eastAsia="sk-SK"/>
          <w14:ligatures w14:val="none"/>
        </w:rPr>
      </w:pPr>
    </w:p>
    <w:p w14:paraId="276F9886" w14:textId="77777777" w:rsidR="00DC2A59" w:rsidRPr="004E2B19" w:rsidRDefault="00DC2A59" w:rsidP="00DC2A59">
      <w:pPr>
        <w:spacing w:after="0" w:line="240" w:lineRule="auto"/>
        <w:rPr>
          <w:rFonts w:eastAsia="Times New Roman" w:cstheme="minorHAnsi"/>
          <w:bCs/>
          <w:kern w:val="0"/>
          <w:lang w:eastAsia="sk-SK"/>
          <w14:ligatures w14:val="none"/>
        </w:rPr>
      </w:pPr>
    </w:p>
    <w:p w14:paraId="7F3B0F96" w14:textId="77777777" w:rsidR="00DC2A59" w:rsidRDefault="00DC2A59" w:rsidP="00DC2A59">
      <w:pPr>
        <w:spacing w:after="0" w:line="240" w:lineRule="auto"/>
        <w:rPr>
          <w:rFonts w:eastAsia="Times New Roman" w:cstheme="minorHAnsi"/>
          <w:bCs/>
          <w:iCs/>
          <w:kern w:val="0"/>
          <w:u w:val="single"/>
          <w:lang w:eastAsia="sk-SK"/>
          <w14:ligatures w14:val="none"/>
        </w:rPr>
      </w:pPr>
      <w:r w:rsidRPr="004E2B19">
        <w:rPr>
          <w:rFonts w:eastAsia="Times New Roman" w:cstheme="minorHAnsi"/>
          <w:bCs/>
          <w:iCs/>
          <w:kern w:val="0"/>
          <w:u w:val="single"/>
          <w:lang w:eastAsia="sk-SK"/>
          <w14:ligatures w14:val="none"/>
        </w:rPr>
        <w:t xml:space="preserve">Prevádzkový bod č.4 </w:t>
      </w:r>
    </w:p>
    <w:p w14:paraId="2F92BE3A" w14:textId="77777777" w:rsidR="00C12068" w:rsidRPr="004E2B19" w:rsidRDefault="00C12068" w:rsidP="00DC2A59">
      <w:pPr>
        <w:spacing w:after="0" w:line="240" w:lineRule="auto"/>
        <w:rPr>
          <w:rFonts w:eastAsia="Times New Roman" w:cstheme="minorHAnsi"/>
          <w:bCs/>
          <w:iCs/>
          <w:kern w:val="0"/>
          <w:u w:val="single"/>
          <w:lang w:eastAsia="sk-SK"/>
          <w14:ligatures w14:val="none"/>
        </w:rPr>
      </w:pPr>
    </w:p>
    <w:p w14:paraId="69CA7812" w14:textId="5A91DC80" w:rsidR="00A810F4" w:rsidRPr="00C12068" w:rsidRDefault="1AAA7C8E" w:rsidP="00C12068">
      <w:pPr>
        <w:spacing w:line="276" w:lineRule="auto"/>
        <w:jc w:val="both"/>
      </w:pPr>
      <w:r w:rsidRPr="00C12068">
        <w:t>Elektrický výkon</w:t>
      </w:r>
      <w:r w:rsidR="00C61F3E" w:rsidRPr="00C61F3E">
        <w:rPr>
          <w:rFonts w:cstheme="minorHAnsi"/>
        </w:rPr>
        <w:t xml:space="preserve"> </w:t>
      </w:r>
      <w:r w:rsidR="00C61F3E">
        <w:rPr>
          <w:rFonts w:cstheme="minorHAnsi"/>
        </w:rPr>
        <w:t xml:space="preserve">pri účinníku cos </w:t>
      </w:r>
      <w:proofErr w:type="spellStart"/>
      <w:r w:rsidR="00C61F3E">
        <w:rPr>
          <w:rFonts w:cstheme="minorHAnsi"/>
        </w:rPr>
        <w:t>fí</w:t>
      </w:r>
      <w:proofErr w:type="spellEnd"/>
      <w:r w:rsidR="00C61F3E">
        <w:rPr>
          <w:rFonts w:cstheme="minorHAnsi"/>
        </w:rPr>
        <w:t xml:space="preserve"> 0,8</w:t>
      </w:r>
      <w:r w:rsidR="00C12068" w:rsidRPr="00C12068">
        <w:t>:</w:t>
      </w:r>
      <w:r w:rsidR="00C12068" w:rsidRPr="00C12068">
        <w:tab/>
      </w:r>
      <w:r w:rsidR="00C12068" w:rsidRPr="00C12068">
        <w:tab/>
      </w:r>
      <w:r w:rsidRPr="00C12068">
        <w:t>≥</w:t>
      </w:r>
      <w:r w:rsidR="3089884A" w:rsidRPr="00C12068">
        <w:t>6,</w:t>
      </w:r>
      <w:r w:rsidR="1192EC61" w:rsidRPr="00C12068">
        <w:t>5</w:t>
      </w:r>
      <w:r w:rsidRPr="00C12068">
        <w:t xml:space="preserve"> MW</w:t>
      </w:r>
    </w:p>
    <w:p w14:paraId="69BD7AB5" w14:textId="77777777" w:rsidR="002F45DB" w:rsidRDefault="1AAA7C8E" w:rsidP="002F45DB">
      <w:pPr>
        <w:spacing w:line="276" w:lineRule="auto"/>
        <w:ind w:left="4245" w:hanging="4245"/>
        <w:jc w:val="both"/>
      </w:pPr>
      <w:r w:rsidRPr="00C12068">
        <w:t>Tepelný výkon na výstupnom hrdle PPTG</w:t>
      </w:r>
      <w:r w:rsidR="00C12068" w:rsidRPr="00C12068">
        <w:t>:</w:t>
      </w:r>
      <w:r w:rsidR="00C12068" w:rsidRPr="00C12068">
        <w:tab/>
      </w:r>
      <w:r w:rsidR="00A65B75">
        <w:t>určený výpočtom</w:t>
      </w:r>
      <w:r w:rsidR="00A65B75" w:rsidRPr="00C12068">
        <w:t xml:space="preserve"> </w:t>
      </w:r>
      <w:r w:rsidRPr="00C12068">
        <w:t xml:space="preserve">podľa  požadovaného tepelného výkonu </w:t>
      </w:r>
    </w:p>
    <w:p w14:paraId="176D29ED" w14:textId="303E8693" w:rsidR="00A810F4" w:rsidRPr="00C12068" w:rsidRDefault="1AAA7C8E" w:rsidP="00C12068">
      <w:pPr>
        <w:spacing w:line="276" w:lineRule="auto"/>
        <w:jc w:val="both"/>
      </w:pPr>
      <w:r w:rsidRPr="00C12068">
        <w:t>v horúcej vode ZO</w:t>
      </w:r>
      <w:r w:rsidR="00C12068" w:rsidRPr="00C12068">
        <w:t>:</w:t>
      </w:r>
      <w:r w:rsidR="00C12068" w:rsidRPr="00C12068">
        <w:tab/>
      </w:r>
      <w:r w:rsidR="00C12068" w:rsidRPr="00C12068">
        <w:tab/>
      </w:r>
      <w:r w:rsidR="00C12068" w:rsidRPr="00C12068">
        <w:tab/>
      </w:r>
      <w:r w:rsidR="00C12068" w:rsidRPr="00C12068">
        <w:tab/>
      </w:r>
      <w:r w:rsidR="00A65B75">
        <w:t>min</w:t>
      </w:r>
      <w:r w:rsidRPr="00C12068">
        <w:t xml:space="preserve"> </w:t>
      </w:r>
      <w:r w:rsidR="00D14F19" w:rsidRPr="00C12068">
        <w:t>2</w:t>
      </w:r>
      <w:r w:rsidR="3E4E6E21" w:rsidRPr="00C12068">
        <w:t>2</w:t>
      </w:r>
      <w:r w:rsidRPr="00C12068">
        <w:t xml:space="preserve"> MW</w:t>
      </w:r>
    </w:p>
    <w:p w14:paraId="51EE2557" w14:textId="7BAC41B0" w:rsidR="00A810F4" w:rsidRPr="00C12068" w:rsidRDefault="00A810F4" w:rsidP="002F45DB">
      <w:pPr>
        <w:spacing w:line="276" w:lineRule="auto"/>
        <w:ind w:left="4245" w:hanging="4245"/>
        <w:jc w:val="both"/>
      </w:pPr>
      <w:r w:rsidRPr="00C12068">
        <w:t>Tlak pary v</w:t>
      </w:r>
      <w:r w:rsidR="00C12068" w:rsidRPr="00C12068">
        <w:t> </w:t>
      </w:r>
      <w:r w:rsidRPr="00C12068">
        <w:t>PPTG</w:t>
      </w:r>
      <w:r w:rsidR="00C12068" w:rsidRPr="00C12068">
        <w:t>:</w:t>
      </w:r>
      <w:r w:rsidR="00C12068" w:rsidRPr="00C12068">
        <w:tab/>
      </w:r>
      <w:r w:rsidR="00C12068" w:rsidRPr="00C12068">
        <w:tab/>
      </w:r>
      <w:r w:rsidR="00A65B75">
        <w:t>určený výpočtom</w:t>
      </w:r>
      <w:r w:rsidR="00A65B75" w:rsidRPr="00C12068">
        <w:t xml:space="preserve"> </w:t>
      </w:r>
      <w:r w:rsidRPr="00C12068">
        <w:t>podľa prevádzkových podmienok tab.č.1</w:t>
      </w:r>
    </w:p>
    <w:p w14:paraId="00514D07" w14:textId="1B9EACDA" w:rsidR="00152F88" w:rsidRPr="00C12068" w:rsidRDefault="00152F88" w:rsidP="00C12068">
      <w:pPr>
        <w:spacing w:line="276" w:lineRule="auto"/>
        <w:jc w:val="both"/>
      </w:pPr>
      <w:r w:rsidRPr="00C12068">
        <w:t>Tepelný výkon na výstupnom hrdle NRO</w:t>
      </w:r>
      <w:r w:rsidR="00C12068" w:rsidRPr="00C12068">
        <w:t>:</w:t>
      </w:r>
      <w:r w:rsidR="00C12068" w:rsidRPr="00C12068">
        <w:tab/>
      </w:r>
      <w:r w:rsidR="00A65B75">
        <w:t>určený výpočtom</w:t>
      </w:r>
      <w:r w:rsidR="00A65B75" w:rsidRPr="00C12068">
        <w:t xml:space="preserve"> </w:t>
      </w:r>
      <w:r w:rsidR="3B08957A" w:rsidRPr="00C12068">
        <w:t>zhotoviteľa MW</w:t>
      </w:r>
    </w:p>
    <w:p w14:paraId="2797964B" w14:textId="399E7CFD" w:rsidR="00152F88" w:rsidRPr="00C12068" w:rsidRDefault="00152F88" w:rsidP="00C12068">
      <w:pPr>
        <w:spacing w:line="276" w:lineRule="auto"/>
        <w:jc w:val="both"/>
      </w:pPr>
      <w:r w:rsidRPr="00C12068">
        <w:t>Tlak pary v</w:t>
      </w:r>
      <w:r w:rsidR="00C12068" w:rsidRPr="00C12068">
        <w:t> </w:t>
      </w:r>
      <w:r w:rsidRPr="00C12068">
        <w:t>NR</w:t>
      </w:r>
      <w:r w:rsidR="00C12068" w:rsidRPr="00C12068">
        <w:t>O:</w:t>
      </w:r>
      <w:r w:rsidR="00C12068" w:rsidRPr="00C12068">
        <w:tab/>
      </w:r>
      <w:r w:rsidR="00C12068" w:rsidRPr="00C12068">
        <w:tab/>
      </w:r>
      <w:r w:rsidR="00C12068" w:rsidRPr="00C12068">
        <w:tab/>
      </w:r>
      <w:r w:rsidR="00C12068" w:rsidRPr="00C12068">
        <w:tab/>
      </w:r>
      <w:r w:rsidRPr="00C12068">
        <w:t>výpočet podľa prevádzkových podmienok tab.č.1</w:t>
      </w:r>
    </w:p>
    <w:p w14:paraId="112195AB" w14:textId="77777777" w:rsidR="00DC2A59" w:rsidRPr="004E2B19" w:rsidRDefault="00DC2A59" w:rsidP="00DC2A59">
      <w:pPr>
        <w:spacing w:after="0" w:line="240" w:lineRule="auto"/>
        <w:rPr>
          <w:rFonts w:eastAsia="Times New Roman" w:cstheme="minorHAnsi"/>
          <w:bCs/>
          <w:kern w:val="0"/>
          <w:lang w:eastAsia="sk-SK"/>
          <w14:ligatures w14:val="none"/>
        </w:rPr>
      </w:pPr>
    </w:p>
    <w:p w14:paraId="67116BE6" w14:textId="1E1F452D" w:rsidR="0098043F" w:rsidRDefault="0098043F" w:rsidP="0098043F">
      <w:pPr>
        <w:spacing w:after="0" w:line="240" w:lineRule="auto"/>
        <w:rPr>
          <w:rFonts w:eastAsia="Times New Roman" w:cstheme="minorHAnsi"/>
          <w:bCs/>
          <w:iCs/>
          <w:kern w:val="0"/>
          <w:u w:val="single"/>
          <w:lang w:eastAsia="sk-SK"/>
          <w14:ligatures w14:val="none"/>
        </w:rPr>
      </w:pPr>
      <w:r w:rsidRPr="004E2B19">
        <w:rPr>
          <w:rFonts w:eastAsia="Times New Roman" w:cstheme="minorHAnsi"/>
          <w:bCs/>
          <w:iCs/>
          <w:kern w:val="0"/>
          <w:u w:val="single"/>
          <w:lang w:eastAsia="sk-SK"/>
          <w14:ligatures w14:val="none"/>
        </w:rPr>
        <w:t xml:space="preserve">Prevádzkový bod č.5 </w:t>
      </w:r>
    </w:p>
    <w:p w14:paraId="27B2CADE" w14:textId="77777777" w:rsidR="00C12068" w:rsidRPr="004E2B19" w:rsidRDefault="00C12068" w:rsidP="0098043F">
      <w:pPr>
        <w:spacing w:after="0" w:line="240" w:lineRule="auto"/>
        <w:rPr>
          <w:rFonts w:eastAsia="Times New Roman" w:cstheme="minorHAnsi"/>
          <w:bCs/>
          <w:iCs/>
          <w:kern w:val="0"/>
          <w:u w:val="single"/>
          <w:lang w:eastAsia="sk-SK"/>
          <w14:ligatures w14:val="none"/>
        </w:rPr>
      </w:pPr>
    </w:p>
    <w:p w14:paraId="226534D2" w14:textId="7C745FE1" w:rsidR="0098043F" w:rsidRPr="00C12068" w:rsidRDefault="0098043F" w:rsidP="00C12068">
      <w:pPr>
        <w:spacing w:line="276" w:lineRule="auto"/>
        <w:jc w:val="both"/>
      </w:pPr>
      <w:r w:rsidRPr="00C12068">
        <w:t>Elektrický výkon</w:t>
      </w:r>
      <w:r w:rsidR="00C61F3E" w:rsidRPr="00C61F3E">
        <w:rPr>
          <w:rFonts w:cstheme="minorHAnsi"/>
        </w:rPr>
        <w:t xml:space="preserve"> </w:t>
      </w:r>
      <w:r w:rsidR="00C61F3E">
        <w:rPr>
          <w:rFonts w:cstheme="minorHAnsi"/>
        </w:rPr>
        <w:t xml:space="preserve">pri účinníku cos </w:t>
      </w:r>
      <w:proofErr w:type="spellStart"/>
      <w:r w:rsidR="00C61F3E">
        <w:rPr>
          <w:rFonts w:cstheme="minorHAnsi"/>
        </w:rPr>
        <w:t>fí</w:t>
      </w:r>
      <w:proofErr w:type="spellEnd"/>
      <w:r w:rsidR="00C61F3E">
        <w:rPr>
          <w:rFonts w:cstheme="minorHAnsi"/>
        </w:rPr>
        <w:t xml:space="preserve"> 0,8</w:t>
      </w:r>
      <w:r w:rsidR="00C12068" w:rsidRPr="00C12068">
        <w:t>:</w:t>
      </w:r>
      <w:r w:rsidR="00C12068" w:rsidRPr="00C12068">
        <w:tab/>
      </w:r>
      <w:r w:rsidR="00C12068" w:rsidRPr="00C12068">
        <w:tab/>
      </w:r>
      <w:r w:rsidR="00A65B75">
        <w:t>určený výpočtom</w:t>
      </w:r>
      <w:r w:rsidR="00A65B75" w:rsidRPr="00C12068">
        <w:t xml:space="preserve">  </w:t>
      </w:r>
      <w:r w:rsidRPr="00C12068">
        <w:t>MW</w:t>
      </w:r>
    </w:p>
    <w:p w14:paraId="26EBEAA6" w14:textId="77777777" w:rsidR="00DB4E19" w:rsidRDefault="0098043F" w:rsidP="00DB4E19">
      <w:pPr>
        <w:spacing w:line="276" w:lineRule="auto"/>
        <w:ind w:left="4245" w:hanging="4245"/>
        <w:jc w:val="both"/>
      </w:pPr>
      <w:r w:rsidRPr="00C12068">
        <w:t>Tepelný výkon na výstupnom hrdle PPTG</w:t>
      </w:r>
      <w:r w:rsidR="00C12068" w:rsidRPr="00C12068">
        <w:t>:</w:t>
      </w:r>
      <w:r w:rsidR="00C12068" w:rsidRPr="00C12068">
        <w:tab/>
      </w:r>
      <w:r w:rsidR="00A65B75">
        <w:t>určený výpočtom</w:t>
      </w:r>
      <w:r w:rsidR="00A65B75" w:rsidRPr="00C12068">
        <w:t xml:space="preserve"> </w:t>
      </w:r>
      <w:r w:rsidRPr="00C12068">
        <w:t xml:space="preserve">podľa  požadovaného tepelného výkonu </w:t>
      </w:r>
    </w:p>
    <w:p w14:paraId="1FA813BD" w14:textId="5811335A" w:rsidR="0098043F" w:rsidRPr="00C12068" w:rsidRDefault="0098043F" w:rsidP="00C12068">
      <w:pPr>
        <w:spacing w:line="276" w:lineRule="auto"/>
        <w:jc w:val="both"/>
      </w:pPr>
      <w:r w:rsidRPr="00C12068">
        <w:t>v horúcej vode ZO</w:t>
      </w:r>
      <w:r w:rsidR="00C12068" w:rsidRPr="00C12068">
        <w:t>:</w:t>
      </w:r>
      <w:r w:rsidR="00C12068" w:rsidRPr="00C12068">
        <w:tab/>
      </w:r>
      <w:r w:rsidR="00C12068" w:rsidRPr="00C12068">
        <w:tab/>
      </w:r>
      <w:r w:rsidR="00C12068" w:rsidRPr="00C12068">
        <w:tab/>
      </w:r>
      <w:r w:rsidR="00C12068" w:rsidRPr="00C12068">
        <w:tab/>
      </w:r>
      <w:r w:rsidR="00A65B75">
        <w:t>min</w:t>
      </w:r>
      <w:r w:rsidRPr="00C12068">
        <w:t xml:space="preserve"> 7,5 MW</w:t>
      </w:r>
    </w:p>
    <w:p w14:paraId="0E09FD06" w14:textId="2DC2E075" w:rsidR="0098043F" w:rsidRPr="00C12068" w:rsidRDefault="0098043F" w:rsidP="004A1F5E">
      <w:pPr>
        <w:spacing w:line="276" w:lineRule="auto"/>
        <w:ind w:left="4245" w:hanging="4245"/>
        <w:jc w:val="both"/>
      </w:pPr>
      <w:r w:rsidRPr="00C12068">
        <w:t>Tlak pary v</w:t>
      </w:r>
      <w:r w:rsidR="00C12068" w:rsidRPr="00C12068">
        <w:t> </w:t>
      </w:r>
      <w:r w:rsidRPr="00C12068">
        <w:t>PPTG</w:t>
      </w:r>
      <w:r w:rsidR="00C12068" w:rsidRPr="00C12068">
        <w:t>:</w:t>
      </w:r>
      <w:r w:rsidR="00C12068" w:rsidRPr="00C12068">
        <w:tab/>
      </w:r>
      <w:r w:rsidR="00C12068" w:rsidRPr="00C12068">
        <w:tab/>
      </w:r>
      <w:r w:rsidR="00A65B75">
        <w:t>určený výpočtom</w:t>
      </w:r>
      <w:r w:rsidR="00A65B75" w:rsidRPr="00C12068">
        <w:t xml:space="preserve"> </w:t>
      </w:r>
      <w:r w:rsidRPr="00C12068">
        <w:t>podľa prevádzkových podmienok tab.č.1</w:t>
      </w:r>
    </w:p>
    <w:p w14:paraId="4B1F8C49" w14:textId="404D5A8F" w:rsidR="00FB3830" w:rsidRPr="00C12068" w:rsidRDefault="00FB3830" w:rsidP="00C12068">
      <w:pPr>
        <w:spacing w:line="276" w:lineRule="auto"/>
        <w:jc w:val="both"/>
      </w:pPr>
      <w:r w:rsidRPr="00C12068">
        <w:t>Tepelný výkon na výstupnom hrdle NRO</w:t>
      </w:r>
      <w:r w:rsidR="00C12068" w:rsidRPr="00C12068">
        <w:t>:</w:t>
      </w:r>
      <w:r w:rsidR="00C12068" w:rsidRPr="00C12068">
        <w:tab/>
      </w:r>
      <w:r w:rsidR="00A65B75">
        <w:t>určený výpočtom</w:t>
      </w:r>
      <w:r w:rsidR="00A65B75" w:rsidRPr="00C12068">
        <w:t xml:space="preserve"> </w:t>
      </w:r>
      <w:r w:rsidR="1C8DC4E4" w:rsidRPr="00C12068">
        <w:t>zhotoviteľa MW</w:t>
      </w:r>
    </w:p>
    <w:p w14:paraId="7DCAAEDD" w14:textId="500A89F9" w:rsidR="00FB3830" w:rsidRPr="00C12068" w:rsidRDefault="00FB3830" w:rsidP="00DB4E19">
      <w:pPr>
        <w:spacing w:line="276" w:lineRule="auto"/>
        <w:ind w:left="4245" w:hanging="4245"/>
        <w:jc w:val="both"/>
      </w:pPr>
      <w:r w:rsidRPr="00C12068">
        <w:t>Tlak pary v</w:t>
      </w:r>
      <w:r w:rsidR="00C12068" w:rsidRPr="00C12068">
        <w:t> </w:t>
      </w:r>
      <w:r w:rsidRPr="00C12068">
        <w:t>NRO</w:t>
      </w:r>
      <w:r w:rsidR="00C12068" w:rsidRPr="00C12068">
        <w:t>:</w:t>
      </w:r>
      <w:r w:rsidR="00C12068" w:rsidRPr="00C12068">
        <w:tab/>
      </w:r>
      <w:r w:rsidR="00C12068" w:rsidRPr="00C12068">
        <w:tab/>
      </w:r>
      <w:r w:rsidR="00A65B75">
        <w:t>určený výpočtom</w:t>
      </w:r>
      <w:r w:rsidR="00A65B75" w:rsidRPr="00C12068">
        <w:t xml:space="preserve"> </w:t>
      </w:r>
      <w:r w:rsidRPr="00C12068">
        <w:t>podľa prevádzkových podmienok tab.č.1</w:t>
      </w:r>
    </w:p>
    <w:p w14:paraId="7EE74EFA" w14:textId="77777777" w:rsidR="0098043F" w:rsidRPr="004E2B19" w:rsidRDefault="0098043F" w:rsidP="00DC2A59">
      <w:pPr>
        <w:spacing w:after="0" w:line="240" w:lineRule="auto"/>
        <w:rPr>
          <w:rFonts w:eastAsia="Times New Roman" w:cstheme="minorHAnsi"/>
          <w:kern w:val="0"/>
          <w:lang w:eastAsia="sk-SK"/>
          <w14:ligatures w14:val="none"/>
        </w:rPr>
      </w:pPr>
    </w:p>
    <w:p w14:paraId="2FB144BF" w14:textId="4DF19803" w:rsidR="73C4FDA8" w:rsidRPr="00443C61" w:rsidRDefault="00D94497" w:rsidP="73C4FDA8">
      <w:pPr>
        <w:spacing w:after="0" w:line="240" w:lineRule="auto"/>
        <w:rPr>
          <w:rFonts w:eastAsia="Times New Roman" w:cstheme="minorHAnsi"/>
          <w:i/>
          <w:iCs/>
          <w:sz w:val="20"/>
          <w:szCs w:val="20"/>
          <w:lang w:eastAsia="sk-SK"/>
        </w:rPr>
      </w:pPr>
      <w:r>
        <w:rPr>
          <w:rFonts w:eastAsia="Times New Roman" w:cstheme="minorHAnsi"/>
          <w:kern w:val="0"/>
          <w:lang w:eastAsia="sk-SK"/>
          <w14:ligatures w14:val="none"/>
        </w:rPr>
        <w:t>Zhotoviteľ</w:t>
      </w:r>
      <w:r w:rsidR="00DC2A59" w:rsidRPr="004E2B19">
        <w:rPr>
          <w:rFonts w:eastAsia="Times New Roman" w:cstheme="minorHAnsi"/>
          <w:kern w:val="0"/>
          <w:lang w:eastAsia="sk-SK"/>
          <w14:ligatures w14:val="none"/>
        </w:rPr>
        <w:t xml:space="preserve"> určí parametre turbíny a parametre  prevádzkových bodov pre   protitlak</w:t>
      </w:r>
      <w:r w:rsidR="0098043F" w:rsidRPr="004E2B19">
        <w:rPr>
          <w:rFonts w:eastAsia="Times New Roman" w:cstheme="minorHAnsi"/>
          <w:kern w:val="0"/>
          <w:lang w:eastAsia="sk-SK"/>
          <w14:ligatures w14:val="none"/>
        </w:rPr>
        <w:t xml:space="preserve">ový odber </w:t>
      </w:r>
      <w:r w:rsidR="00DC2A59" w:rsidRPr="004E2B19">
        <w:rPr>
          <w:rFonts w:eastAsia="Times New Roman" w:cstheme="minorHAnsi"/>
          <w:kern w:val="0"/>
          <w:lang w:eastAsia="sk-SK"/>
          <w14:ligatures w14:val="none"/>
        </w:rPr>
        <w:t>turbíny  na základe  tepelných výkonov v tabuľke č.1</w:t>
      </w:r>
    </w:p>
    <w:p w14:paraId="545B9B53" w14:textId="77777777" w:rsidR="009C21CD" w:rsidRDefault="009C21CD" w:rsidP="009C21CD">
      <w:pPr>
        <w:spacing w:after="0" w:line="240" w:lineRule="auto"/>
        <w:rPr>
          <w:rFonts w:eastAsia="Times New Roman" w:cstheme="minorHAnsi"/>
          <w:i/>
          <w:iCs/>
          <w:kern w:val="0"/>
          <w:sz w:val="20"/>
          <w:szCs w:val="20"/>
          <w:lang w:eastAsia="sk-SK"/>
          <w14:ligatures w14:val="none"/>
        </w:rPr>
      </w:pPr>
      <w:r w:rsidRPr="00443C61">
        <w:rPr>
          <w:rFonts w:eastAsia="Times New Roman" w:cstheme="minorHAnsi"/>
          <w:i/>
          <w:iCs/>
          <w:kern w:val="0"/>
          <w:sz w:val="20"/>
          <w:szCs w:val="20"/>
          <w:lang w:eastAsia="sk-SK"/>
          <w14:ligatures w14:val="none"/>
        </w:rPr>
        <w:t xml:space="preserve">Tabuľka č.1  Parametre turbíny, parametre pracovných bodov </w:t>
      </w:r>
    </w:p>
    <w:p w14:paraId="1654BCDB" w14:textId="77777777" w:rsidR="00FC0B17" w:rsidRDefault="00FC0B17" w:rsidP="009C21CD">
      <w:pPr>
        <w:spacing w:after="0" w:line="240" w:lineRule="auto"/>
        <w:rPr>
          <w:rFonts w:eastAsia="Times New Roman" w:cstheme="minorHAnsi"/>
          <w:i/>
          <w:iCs/>
          <w:kern w:val="0"/>
          <w:sz w:val="20"/>
          <w:szCs w:val="20"/>
          <w:lang w:eastAsia="sk-SK"/>
          <w14:ligatures w14:val="none"/>
        </w:rPr>
      </w:pPr>
    </w:p>
    <w:p w14:paraId="745E338F" w14:textId="77777777" w:rsidR="00FC0B17" w:rsidRDefault="00FC0B17" w:rsidP="009C21CD">
      <w:pPr>
        <w:spacing w:after="0" w:line="240" w:lineRule="auto"/>
        <w:rPr>
          <w:rFonts w:eastAsia="Times New Roman" w:cstheme="minorHAnsi"/>
          <w:i/>
          <w:iCs/>
          <w:kern w:val="0"/>
          <w:sz w:val="20"/>
          <w:szCs w:val="20"/>
          <w:lang w:eastAsia="sk-SK"/>
          <w14:ligatures w14:val="none"/>
        </w:rPr>
      </w:pPr>
    </w:p>
    <w:p w14:paraId="780BBC01" w14:textId="77777777" w:rsidR="00FC0B17" w:rsidRDefault="00FC0B17" w:rsidP="009C21CD">
      <w:pPr>
        <w:spacing w:after="0" w:line="240" w:lineRule="auto"/>
        <w:rPr>
          <w:rFonts w:eastAsia="Times New Roman" w:cstheme="minorHAnsi"/>
          <w:i/>
          <w:iCs/>
          <w:kern w:val="0"/>
          <w:sz w:val="20"/>
          <w:szCs w:val="20"/>
          <w:lang w:eastAsia="sk-SK"/>
          <w14:ligatures w14:val="none"/>
        </w:rPr>
      </w:pPr>
    </w:p>
    <w:p w14:paraId="775B448F" w14:textId="77777777" w:rsidR="00FC0B17" w:rsidRDefault="00FC0B17" w:rsidP="009C21CD">
      <w:pPr>
        <w:spacing w:after="0" w:line="240" w:lineRule="auto"/>
        <w:rPr>
          <w:rFonts w:eastAsia="Times New Roman" w:cstheme="minorHAnsi"/>
          <w:i/>
          <w:iCs/>
          <w:kern w:val="0"/>
          <w:sz w:val="20"/>
          <w:szCs w:val="20"/>
          <w:lang w:eastAsia="sk-SK"/>
          <w14:ligatures w14:val="none"/>
        </w:rPr>
      </w:pPr>
    </w:p>
    <w:p w14:paraId="28ED6E1C" w14:textId="77777777" w:rsidR="00DC2A59" w:rsidRDefault="00DC2A59" w:rsidP="00DC2A59">
      <w:pPr>
        <w:spacing w:after="0" w:line="240" w:lineRule="auto"/>
        <w:rPr>
          <w:rFonts w:ascii="Arial" w:eastAsia="Times New Roman" w:hAnsi="Arial" w:cs="Arial"/>
          <w:kern w:val="0"/>
          <w:sz w:val="24"/>
          <w:szCs w:val="24"/>
          <w:lang w:eastAsia="sk-SK"/>
          <w14:ligatures w14:val="none"/>
        </w:rPr>
      </w:pPr>
    </w:p>
    <w:tbl>
      <w:tblPr>
        <w:tblW w:w="9428" w:type="dxa"/>
        <w:tblCellMar>
          <w:left w:w="70" w:type="dxa"/>
          <w:right w:w="70" w:type="dxa"/>
        </w:tblCellMar>
        <w:tblLook w:val="04A0" w:firstRow="1" w:lastRow="0" w:firstColumn="1" w:lastColumn="0" w:noHBand="0" w:noVBand="1"/>
      </w:tblPr>
      <w:tblGrid>
        <w:gridCol w:w="3091"/>
        <w:gridCol w:w="765"/>
        <w:gridCol w:w="972"/>
        <w:gridCol w:w="920"/>
        <w:gridCol w:w="920"/>
        <w:gridCol w:w="920"/>
        <w:gridCol w:w="920"/>
        <w:gridCol w:w="920"/>
      </w:tblGrid>
      <w:tr w:rsidR="00EE18DB" w:rsidRPr="00EE18DB" w14:paraId="69F79544" w14:textId="77777777" w:rsidTr="00587CAD">
        <w:trPr>
          <w:trHeight w:val="310"/>
        </w:trPr>
        <w:tc>
          <w:tcPr>
            <w:tcW w:w="3091" w:type="dxa"/>
            <w:tcBorders>
              <w:top w:val="nil"/>
              <w:left w:val="nil"/>
              <w:bottom w:val="nil"/>
              <w:right w:val="nil"/>
            </w:tcBorders>
            <w:shd w:val="clear" w:color="auto" w:fill="auto"/>
            <w:noWrap/>
            <w:vAlign w:val="center"/>
            <w:hideMark/>
          </w:tcPr>
          <w:p w14:paraId="2C94A700" w14:textId="77777777" w:rsidR="00EE18DB" w:rsidRPr="00EE18DB" w:rsidRDefault="00EE18DB" w:rsidP="00EE18DB">
            <w:pPr>
              <w:spacing w:after="0" w:line="240" w:lineRule="auto"/>
              <w:rPr>
                <w:rFonts w:ascii="Times New Roman" w:eastAsia="Times New Roman" w:hAnsi="Times New Roman" w:cs="Times New Roman"/>
                <w:kern w:val="0"/>
                <w:sz w:val="24"/>
                <w:szCs w:val="24"/>
                <w:lang w:eastAsia="sk-SK"/>
                <w14:ligatures w14:val="none"/>
              </w:rPr>
            </w:pPr>
          </w:p>
        </w:tc>
        <w:tc>
          <w:tcPr>
            <w:tcW w:w="765" w:type="dxa"/>
            <w:tcBorders>
              <w:top w:val="nil"/>
              <w:left w:val="nil"/>
              <w:bottom w:val="nil"/>
              <w:right w:val="nil"/>
            </w:tcBorders>
            <w:shd w:val="clear" w:color="auto" w:fill="auto"/>
            <w:noWrap/>
            <w:vAlign w:val="center"/>
            <w:hideMark/>
          </w:tcPr>
          <w:p w14:paraId="5DD77ADF" w14:textId="77777777" w:rsidR="00EE18DB" w:rsidRPr="00EE18DB" w:rsidRDefault="00EE18DB" w:rsidP="00EE18DB">
            <w:pPr>
              <w:spacing w:after="0" w:line="240" w:lineRule="auto"/>
              <w:rPr>
                <w:rFonts w:ascii="Times New Roman" w:eastAsia="Times New Roman" w:hAnsi="Times New Roman" w:cs="Times New Roman"/>
                <w:kern w:val="0"/>
                <w:sz w:val="20"/>
                <w:szCs w:val="20"/>
                <w:lang w:eastAsia="sk-SK"/>
                <w14:ligatures w14:val="none"/>
              </w:rPr>
            </w:pPr>
          </w:p>
        </w:tc>
        <w:tc>
          <w:tcPr>
            <w:tcW w:w="972" w:type="dxa"/>
            <w:tcBorders>
              <w:top w:val="nil"/>
              <w:left w:val="nil"/>
              <w:bottom w:val="nil"/>
              <w:right w:val="nil"/>
            </w:tcBorders>
            <w:shd w:val="clear" w:color="auto" w:fill="auto"/>
            <w:noWrap/>
            <w:vAlign w:val="center"/>
            <w:hideMark/>
          </w:tcPr>
          <w:p w14:paraId="2E91AEFB" w14:textId="77777777" w:rsidR="00EE18DB" w:rsidRPr="00EE18DB" w:rsidRDefault="00EE18DB" w:rsidP="00EE18DB">
            <w:pPr>
              <w:spacing w:after="0" w:line="240" w:lineRule="auto"/>
              <w:rPr>
                <w:rFonts w:ascii="Times New Roman" w:eastAsia="Times New Roman" w:hAnsi="Times New Roman" w:cs="Times New Roman"/>
                <w:kern w:val="0"/>
                <w:sz w:val="20"/>
                <w:szCs w:val="20"/>
                <w:lang w:eastAsia="sk-SK"/>
                <w14:ligatures w14:val="none"/>
              </w:rPr>
            </w:pPr>
          </w:p>
        </w:tc>
        <w:tc>
          <w:tcPr>
            <w:tcW w:w="920" w:type="dxa"/>
            <w:tcBorders>
              <w:top w:val="nil"/>
              <w:left w:val="nil"/>
              <w:bottom w:val="nil"/>
              <w:right w:val="nil"/>
            </w:tcBorders>
            <w:shd w:val="clear" w:color="auto" w:fill="auto"/>
            <w:vAlign w:val="center"/>
            <w:hideMark/>
          </w:tcPr>
          <w:p w14:paraId="25F2913A" w14:textId="77777777" w:rsidR="00EE18DB" w:rsidRPr="00EE18DB" w:rsidRDefault="00EE18DB" w:rsidP="00EE18DB">
            <w:pPr>
              <w:spacing w:after="0" w:line="240" w:lineRule="auto"/>
              <w:jc w:val="center"/>
              <w:rPr>
                <w:rFonts w:ascii="Calibri" w:eastAsia="Times New Roman" w:hAnsi="Calibri" w:cs="Calibri"/>
                <w:b/>
                <w:bCs/>
                <w:color w:val="000000"/>
                <w:kern w:val="0"/>
                <w:lang w:eastAsia="sk-SK"/>
                <w14:ligatures w14:val="none"/>
              </w:rPr>
            </w:pPr>
            <w:r w:rsidRPr="00EE18DB">
              <w:rPr>
                <w:rFonts w:ascii="Calibri" w:eastAsia="Times New Roman" w:hAnsi="Calibri" w:cs="Calibri"/>
                <w:b/>
                <w:bCs/>
                <w:color w:val="000000"/>
                <w:kern w:val="0"/>
                <w:lang w:eastAsia="sk-SK"/>
                <w14:ligatures w14:val="none"/>
              </w:rPr>
              <w:t>PB1</w:t>
            </w:r>
          </w:p>
        </w:tc>
        <w:tc>
          <w:tcPr>
            <w:tcW w:w="920" w:type="dxa"/>
            <w:tcBorders>
              <w:top w:val="nil"/>
              <w:left w:val="nil"/>
              <w:bottom w:val="nil"/>
              <w:right w:val="nil"/>
            </w:tcBorders>
            <w:shd w:val="clear" w:color="auto" w:fill="auto"/>
            <w:vAlign w:val="center"/>
            <w:hideMark/>
          </w:tcPr>
          <w:p w14:paraId="65BA20D4" w14:textId="77777777" w:rsidR="00EE18DB" w:rsidRPr="00EE18DB" w:rsidRDefault="00EE18DB" w:rsidP="00EE18DB">
            <w:pPr>
              <w:spacing w:after="0" w:line="240" w:lineRule="auto"/>
              <w:jc w:val="center"/>
              <w:rPr>
                <w:rFonts w:ascii="Calibri" w:eastAsia="Times New Roman" w:hAnsi="Calibri" w:cs="Calibri"/>
                <w:b/>
                <w:bCs/>
                <w:color w:val="000000"/>
                <w:kern w:val="0"/>
                <w:lang w:eastAsia="sk-SK"/>
                <w14:ligatures w14:val="none"/>
              </w:rPr>
            </w:pPr>
            <w:r w:rsidRPr="00EE18DB">
              <w:rPr>
                <w:rFonts w:ascii="Calibri" w:eastAsia="Times New Roman" w:hAnsi="Calibri" w:cs="Calibri"/>
                <w:b/>
                <w:bCs/>
                <w:color w:val="000000"/>
                <w:kern w:val="0"/>
                <w:lang w:eastAsia="sk-SK"/>
                <w14:ligatures w14:val="none"/>
              </w:rPr>
              <w:t>PB2</w:t>
            </w:r>
          </w:p>
        </w:tc>
        <w:tc>
          <w:tcPr>
            <w:tcW w:w="920" w:type="dxa"/>
            <w:tcBorders>
              <w:top w:val="nil"/>
              <w:left w:val="nil"/>
              <w:bottom w:val="nil"/>
              <w:right w:val="nil"/>
            </w:tcBorders>
            <w:shd w:val="clear" w:color="auto" w:fill="auto"/>
            <w:vAlign w:val="center"/>
            <w:hideMark/>
          </w:tcPr>
          <w:p w14:paraId="308A5F26" w14:textId="77777777" w:rsidR="00EE18DB" w:rsidRPr="00EE18DB" w:rsidRDefault="00EE18DB" w:rsidP="00EE18DB">
            <w:pPr>
              <w:spacing w:after="0" w:line="240" w:lineRule="auto"/>
              <w:jc w:val="center"/>
              <w:rPr>
                <w:rFonts w:ascii="Calibri" w:eastAsia="Times New Roman" w:hAnsi="Calibri" w:cs="Calibri"/>
                <w:b/>
                <w:bCs/>
                <w:color w:val="000000"/>
                <w:kern w:val="0"/>
                <w:lang w:eastAsia="sk-SK"/>
                <w14:ligatures w14:val="none"/>
              </w:rPr>
            </w:pPr>
            <w:r w:rsidRPr="00EE18DB">
              <w:rPr>
                <w:rFonts w:ascii="Calibri" w:eastAsia="Times New Roman" w:hAnsi="Calibri" w:cs="Calibri"/>
                <w:b/>
                <w:bCs/>
                <w:color w:val="000000"/>
                <w:kern w:val="0"/>
                <w:lang w:eastAsia="sk-SK"/>
                <w14:ligatures w14:val="none"/>
              </w:rPr>
              <w:t>PB3</w:t>
            </w:r>
          </w:p>
        </w:tc>
        <w:tc>
          <w:tcPr>
            <w:tcW w:w="920" w:type="dxa"/>
            <w:tcBorders>
              <w:top w:val="nil"/>
              <w:left w:val="nil"/>
              <w:bottom w:val="nil"/>
              <w:right w:val="nil"/>
            </w:tcBorders>
            <w:shd w:val="clear" w:color="auto" w:fill="auto"/>
            <w:vAlign w:val="center"/>
            <w:hideMark/>
          </w:tcPr>
          <w:p w14:paraId="4771117E" w14:textId="77777777" w:rsidR="00EE18DB" w:rsidRPr="00EE18DB" w:rsidRDefault="00EE18DB" w:rsidP="00EE18DB">
            <w:pPr>
              <w:spacing w:after="0" w:line="240" w:lineRule="auto"/>
              <w:jc w:val="center"/>
              <w:rPr>
                <w:rFonts w:ascii="Calibri" w:eastAsia="Times New Roman" w:hAnsi="Calibri" w:cs="Calibri"/>
                <w:b/>
                <w:bCs/>
                <w:color w:val="000000"/>
                <w:kern w:val="0"/>
                <w:lang w:eastAsia="sk-SK"/>
                <w14:ligatures w14:val="none"/>
              </w:rPr>
            </w:pPr>
            <w:r w:rsidRPr="00EE18DB">
              <w:rPr>
                <w:rFonts w:ascii="Calibri" w:eastAsia="Times New Roman" w:hAnsi="Calibri" w:cs="Calibri"/>
                <w:b/>
                <w:bCs/>
                <w:color w:val="000000"/>
                <w:kern w:val="0"/>
                <w:lang w:eastAsia="sk-SK"/>
                <w14:ligatures w14:val="none"/>
              </w:rPr>
              <w:t>PB4</w:t>
            </w:r>
          </w:p>
        </w:tc>
        <w:tc>
          <w:tcPr>
            <w:tcW w:w="920" w:type="dxa"/>
            <w:tcBorders>
              <w:top w:val="nil"/>
              <w:left w:val="nil"/>
              <w:bottom w:val="nil"/>
              <w:right w:val="nil"/>
            </w:tcBorders>
            <w:shd w:val="clear" w:color="auto" w:fill="auto"/>
            <w:vAlign w:val="center"/>
            <w:hideMark/>
          </w:tcPr>
          <w:p w14:paraId="57B8DCB3" w14:textId="4681318A" w:rsidR="00EE18DB" w:rsidRPr="00EE18DB" w:rsidRDefault="00EE18DB" w:rsidP="00EE18DB">
            <w:pPr>
              <w:spacing w:after="0" w:line="240" w:lineRule="auto"/>
              <w:jc w:val="center"/>
              <w:rPr>
                <w:rFonts w:ascii="Calibri" w:eastAsia="Times New Roman" w:hAnsi="Calibri" w:cs="Calibri"/>
                <w:b/>
                <w:bCs/>
                <w:color w:val="000000"/>
                <w:kern w:val="0"/>
                <w:lang w:eastAsia="sk-SK"/>
                <w14:ligatures w14:val="none"/>
              </w:rPr>
            </w:pPr>
            <w:r w:rsidRPr="00EE18DB">
              <w:rPr>
                <w:rFonts w:ascii="Calibri" w:eastAsia="Times New Roman" w:hAnsi="Calibri" w:cs="Calibri"/>
                <w:b/>
                <w:bCs/>
                <w:color w:val="000000"/>
                <w:kern w:val="0"/>
                <w:lang w:eastAsia="sk-SK"/>
                <w14:ligatures w14:val="none"/>
              </w:rPr>
              <w:t>PB</w:t>
            </w:r>
            <w:r>
              <w:rPr>
                <w:rFonts w:ascii="Calibri" w:eastAsia="Times New Roman" w:hAnsi="Calibri" w:cs="Calibri"/>
                <w:b/>
                <w:bCs/>
                <w:color w:val="000000"/>
                <w:kern w:val="0"/>
                <w:lang w:eastAsia="sk-SK"/>
                <w14:ligatures w14:val="none"/>
              </w:rPr>
              <w:t>5</w:t>
            </w:r>
          </w:p>
        </w:tc>
      </w:tr>
      <w:tr w:rsidR="00587CAD" w:rsidRPr="00EE18DB" w14:paraId="49E4BC04" w14:textId="77777777" w:rsidTr="00587CAD">
        <w:trPr>
          <w:trHeight w:val="369"/>
        </w:trPr>
        <w:tc>
          <w:tcPr>
            <w:tcW w:w="309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265487"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Prietok pary ≤</w:t>
            </w:r>
          </w:p>
        </w:tc>
        <w:tc>
          <w:tcPr>
            <w:tcW w:w="765" w:type="dxa"/>
            <w:tcBorders>
              <w:top w:val="single" w:sz="8" w:space="0" w:color="auto"/>
              <w:left w:val="nil"/>
              <w:bottom w:val="single" w:sz="8" w:space="0" w:color="auto"/>
              <w:right w:val="single" w:sz="8" w:space="0" w:color="auto"/>
            </w:tcBorders>
            <w:shd w:val="clear" w:color="000000" w:fill="FFFFFF"/>
            <w:noWrap/>
            <w:vAlign w:val="center"/>
            <w:hideMark/>
          </w:tcPr>
          <w:p w14:paraId="0B859E6E"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Q</w:t>
            </w:r>
            <w:r w:rsidRPr="00EE18DB">
              <w:rPr>
                <w:rFonts w:ascii="Calibri" w:eastAsia="Times New Roman" w:hAnsi="Calibri" w:cs="Calibri"/>
                <w:color w:val="000000"/>
                <w:kern w:val="0"/>
                <w:vertAlign w:val="subscript"/>
                <w:lang w:eastAsia="sk-SK"/>
                <w14:ligatures w14:val="none"/>
              </w:rPr>
              <w:t>0</w:t>
            </w:r>
          </w:p>
        </w:tc>
        <w:tc>
          <w:tcPr>
            <w:tcW w:w="972" w:type="dxa"/>
            <w:tcBorders>
              <w:top w:val="single" w:sz="8" w:space="0" w:color="auto"/>
              <w:left w:val="nil"/>
              <w:bottom w:val="single" w:sz="8" w:space="0" w:color="auto"/>
              <w:right w:val="single" w:sz="8" w:space="0" w:color="auto"/>
            </w:tcBorders>
            <w:shd w:val="clear" w:color="000000" w:fill="FFFFFF"/>
            <w:noWrap/>
            <w:vAlign w:val="center"/>
            <w:hideMark/>
          </w:tcPr>
          <w:p w14:paraId="201B9E35"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t/h</w:t>
            </w:r>
          </w:p>
        </w:tc>
        <w:tc>
          <w:tcPr>
            <w:tcW w:w="920" w:type="dxa"/>
            <w:tcBorders>
              <w:top w:val="single" w:sz="8" w:space="0" w:color="auto"/>
              <w:left w:val="nil"/>
              <w:bottom w:val="single" w:sz="8" w:space="0" w:color="auto"/>
              <w:right w:val="single" w:sz="8" w:space="0" w:color="auto"/>
            </w:tcBorders>
            <w:shd w:val="clear" w:color="000000" w:fill="FFFFFF"/>
            <w:noWrap/>
            <w:vAlign w:val="center"/>
            <w:hideMark/>
          </w:tcPr>
          <w:p w14:paraId="5E910C3A" w14:textId="61EC613C"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Pr>
                <w:rFonts w:ascii="Calibri" w:eastAsia="Times New Roman" w:hAnsi="Calibri" w:cs="Calibri"/>
                <w:color w:val="000000"/>
                <w:kern w:val="0"/>
                <w:lang w:eastAsia="sk-SK"/>
                <w14:ligatures w14:val="none"/>
              </w:rPr>
              <w:t>výpočet</w:t>
            </w:r>
            <w:r w:rsidRPr="00EE18DB">
              <w:rPr>
                <w:rFonts w:ascii="Calibri" w:eastAsia="Times New Roman" w:hAnsi="Calibri" w:cs="Calibri"/>
                <w:color w:val="000000"/>
                <w:kern w:val="0"/>
                <w:lang w:eastAsia="sk-SK"/>
                <w14:ligatures w14:val="none"/>
              </w:rPr>
              <w:t> </w:t>
            </w:r>
          </w:p>
        </w:tc>
        <w:tc>
          <w:tcPr>
            <w:tcW w:w="920" w:type="dxa"/>
            <w:tcBorders>
              <w:top w:val="single" w:sz="8" w:space="0" w:color="auto"/>
              <w:left w:val="nil"/>
              <w:bottom w:val="single" w:sz="8" w:space="0" w:color="auto"/>
              <w:right w:val="single" w:sz="8" w:space="0" w:color="auto"/>
            </w:tcBorders>
            <w:shd w:val="clear" w:color="000000" w:fill="FFFFFF"/>
            <w:noWrap/>
            <w:hideMark/>
          </w:tcPr>
          <w:p w14:paraId="7D8EF704" w14:textId="6E562911"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1D5C67">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noWrap/>
            <w:hideMark/>
          </w:tcPr>
          <w:p w14:paraId="70A74E82" w14:textId="416CDB70"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1D5C67">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noWrap/>
            <w:hideMark/>
          </w:tcPr>
          <w:p w14:paraId="5D7BCD62" w14:textId="373AF0F4"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1D5C67">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noWrap/>
            <w:hideMark/>
          </w:tcPr>
          <w:p w14:paraId="718301B0" w14:textId="24F1CDB8"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1D5C67">
              <w:rPr>
                <w:rFonts w:ascii="Calibri" w:eastAsia="Times New Roman" w:hAnsi="Calibri" w:cs="Calibri"/>
                <w:color w:val="000000"/>
                <w:kern w:val="0"/>
                <w:lang w:eastAsia="sk-SK"/>
                <w14:ligatures w14:val="none"/>
              </w:rPr>
              <w:t>výpočet</w:t>
            </w:r>
          </w:p>
        </w:tc>
      </w:tr>
      <w:tr w:rsidR="00587CAD" w:rsidRPr="00EE18DB" w14:paraId="78C9F411" w14:textId="77777777" w:rsidTr="00587CAD">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670DC1B0"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Prietok pary ≤</w:t>
            </w:r>
          </w:p>
        </w:tc>
        <w:tc>
          <w:tcPr>
            <w:tcW w:w="765" w:type="dxa"/>
            <w:tcBorders>
              <w:top w:val="nil"/>
              <w:left w:val="nil"/>
              <w:bottom w:val="single" w:sz="8" w:space="0" w:color="auto"/>
              <w:right w:val="single" w:sz="8" w:space="0" w:color="auto"/>
            </w:tcBorders>
            <w:shd w:val="clear" w:color="000000" w:fill="FFFFFF"/>
            <w:noWrap/>
            <w:vAlign w:val="center"/>
            <w:hideMark/>
          </w:tcPr>
          <w:p w14:paraId="15CC6DC8"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m</w:t>
            </w:r>
            <w:r w:rsidRPr="00EE18DB">
              <w:rPr>
                <w:rFonts w:ascii="Calibri" w:eastAsia="Times New Roman" w:hAnsi="Calibri" w:cs="Calibri"/>
                <w:color w:val="000000"/>
                <w:kern w:val="0"/>
                <w:vertAlign w:val="subscript"/>
                <w:lang w:eastAsia="sk-SK"/>
                <w14:ligatures w14:val="none"/>
              </w:rPr>
              <w:t>0</w:t>
            </w:r>
          </w:p>
        </w:tc>
        <w:tc>
          <w:tcPr>
            <w:tcW w:w="972" w:type="dxa"/>
            <w:tcBorders>
              <w:top w:val="nil"/>
              <w:left w:val="nil"/>
              <w:bottom w:val="single" w:sz="8" w:space="0" w:color="auto"/>
              <w:right w:val="single" w:sz="8" w:space="0" w:color="auto"/>
            </w:tcBorders>
            <w:shd w:val="clear" w:color="000000" w:fill="FFFFFF"/>
            <w:noWrap/>
            <w:vAlign w:val="center"/>
            <w:hideMark/>
          </w:tcPr>
          <w:p w14:paraId="5E9C5A43"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MW</w:t>
            </w:r>
          </w:p>
        </w:tc>
        <w:tc>
          <w:tcPr>
            <w:tcW w:w="920" w:type="dxa"/>
            <w:tcBorders>
              <w:top w:val="nil"/>
              <w:left w:val="nil"/>
              <w:bottom w:val="single" w:sz="8" w:space="0" w:color="auto"/>
              <w:right w:val="single" w:sz="8" w:space="0" w:color="auto"/>
            </w:tcBorders>
            <w:shd w:val="clear" w:color="000000" w:fill="FFFFFF"/>
            <w:noWrap/>
            <w:vAlign w:val="center"/>
            <w:hideMark/>
          </w:tcPr>
          <w:p w14:paraId="2F3F968E" w14:textId="16CE472B"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r>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357F93BD" w14:textId="0FC2B29D"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1D5C67">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7A537E71" w14:textId="7AA22A86"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1D5C67">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7026AB83" w14:textId="40D2630A"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1D5C67">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168EA12D" w14:textId="6E6DE625"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1D5C67">
              <w:rPr>
                <w:rFonts w:ascii="Calibri" w:eastAsia="Times New Roman" w:hAnsi="Calibri" w:cs="Calibri"/>
                <w:color w:val="000000"/>
                <w:kern w:val="0"/>
                <w:lang w:eastAsia="sk-SK"/>
                <w14:ligatures w14:val="none"/>
              </w:rPr>
              <w:t>výpočet</w:t>
            </w:r>
          </w:p>
        </w:tc>
      </w:tr>
      <w:tr w:rsidR="00EE18DB" w:rsidRPr="00EE18DB" w14:paraId="3407C302" w14:textId="77777777" w:rsidTr="00587CAD">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76A51D45" w14:textId="77777777" w:rsidR="00EE18DB" w:rsidRPr="00EE18DB" w:rsidRDefault="00EE18DB" w:rsidP="00EE18DB">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Tlak pary</w:t>
            </w:r>
          </w:p>
        </w:tc>
        <w:tc>
          <w:tcPr>
            <w:tcW w:w="765" w:type="dxa"/>
            <w:tcBorders>
              <w:top w:val="nil"/>
              <w:left w:val="nil"/>
              <w:bottom w:val="single" w:sz="8" w:space="0" w:color="auto"/>
              <w:right w:val="single" w:sz="8" w:space="0" w:color="auto"/>
            </w:tcBorders>
            <w:shd w:val="clear" w:color="000000" w:fill="FFFFFF"/>
            <w:noWrap/>
            <w:vAlign w:val="center"/>
            <w:hideMark/>
          </w:tcPr>
          <w:p w14:paraId="3760CBE4"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p</w:t>
            </w:r>
            <w:r w:rsidRPr="00EE18DB">
              <w:rPr>
                <w:rFonts w:ascii="Calibri" w:eastAsia="Times New Roman" w:hAnsi="Calibri" w:cs="Calibri"/>
                <w:color w:val="000000"/>
                <w:kern w:val="0"/>
                <w:vertAlign w:val="subscript"/>
                <w:lang w:eastAsia="sk-SK"/>
                <w14:ligatures w14:val="none"/>
              </w:rPr>
              <w:t>0</w:t>
            </w:r>
          </w:p>
        </w:tc>
        <w:tc>
          <w:tcPr>
            <w:tcW w:w="972" w:type="dxa"/>
            <w:tcBorders>
              <w:top w:val="nil"/>
              <w:left w:val="nil"/>
              <w:bottom w:val="single" w:sz="8" w:space="0" w:color="auto"/>
              <w:right w:val="single" w:sz="8" w:space="0" w:color="auto"/>
            </w:tcBorders>
            <w:shd w:val="clear" w:color="000000" w:fill="FFFFFF"/>
            <w:noWrap/>
            <w:vAlign w:val="center"/>
            <w:hideMark/>
          </w:tcPr>
          <w:p w14:paraId="177AABFE"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bar</w:t>
            </w:r>
            <w:r w:rsidRPr="00EE18DB">
              <w:rPr>
                <w:rFonts w:ascii="Calibri" w:eastAsia="Times New Roman" w:hAnsi="Calibri" w:cs="Calibri"/>
                <w:color w:val="000000"/>
                <w:kern w:val="0"/>
                <w:vertAlign w:val="subscript"/>
                <w:lang w:eastAsia="sk-SK"/>
                <w14:ligatures w14:val="none"/>
              </w:rPr>
              <w:t>a</w:t>
            </w:r>
            <w:proofErr w:type="spellEnd"/>
          </w:p>
        </w:tc>
        <w:tc>
          <w:tcPr>
            <w:tcW w:w="920" w:type="dxa"/>
            <w:tcBorders>
              <w:top w:val="nil"/>
              <w:left w:val="nil"/>
              <w:bottom w:val="single" w:sz="8" w:space="0" w:color="auto"/>
              <w:right w:val="single" w:sz="8" w:space="0" w:color="auto"/>
            </w:tcBorders>
            <w:shd w:val="clear" w:color="000000" w:fill="FFFFFF"/>
            <w:noWrap/>
            <w:vAlign w:val="center"/>
            <w:hideMark/>
          </w:tcPr>
          <w:p w14:paraId="5824F1A9"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56</w:t>
            </w:r>
          </w:p>
        </w:tc>
        <w:tc>
          <w:tcPr>
            <w:tcW w:w="920" w:type="dxa"/>
            <w:tcBorders>
              <w:top w:val="nil"/>
              <w:left w:val="nil"/>
              <w:bottom w:val="single" w:sz="8" w:space="0" w:color="auto"/>
              <w:right w:val="single" w:sz="8" w:space="0" w:color="auto"/>
            </w:tcBorders>
            <w:shd w:val="clear" w:color="000000" w:fill="FFFFFF"/>
            <w:noWrap/>
            <w:vAlign w:val="center"/>
            <w:hideMark/>
          </w:tcPr>
          <w:p w14:paraId="1C57B7B0"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56</w:t>
            </w:r>
          </w:p>
        </w:tc>
        <w:tc>
          <w:tcPr>
            <w:tcW w:w="920" w:type="dxa"/>
            <w:tcBorders>
              <w:top w:val="nil"/>
              <w:left w:val="nil"/>
              <w:bottom w:val="single" w:sz="8" w:space="0" w:color="auto"/>
              <w:right w:val="single" w:sz="8" w:space="0" w:color="auto"/>
            </w:tcBorders>
            <w:shd w:val="clear" w:color="000000" w:fill="FFFFFF"/>
            <w:noWrap/>
            <w:vAlign w:val="center"/>
            <w:hideMark/>
          </w:tcPr>
          <w:p w14:paraId="6C2EA5DD"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56</w:t>
            </w:r>
          </w:p>
        </w:tc>
        <w:tc>
          <w:tcPr>
            <w:tcW w:w="920" w:type="dxa"/>
            <w:tcBorders>
              <w:top w:val="nil"/>
              <w:left w:val="nil"/>
              <w:bottom w:val="single" w:sz="8" w:space="0" w:color="auto"/>
              <w:right w:val="single" w:sz="8" w:space="0" w:color="auto"/>
            </w:tcBorders>
            <w:shd w:val="clear" w:color="000000" w:fill="FFFFFF"/>
            <w:noWrap/>
            <w:vAlign w:val="center"/>
            <w:hideMark/>
          </w:tcPr>
          <w:p w14:paraId="549E01B3"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56</w:t>
            </w:r>
          </w:p>
        </w:tc>
        <w:tc>
          <w:tcPr>
            <w:tcW w:w="920" w:type="dxa"/>
            <w:tcBorders>
              <w:top w:val="nil"/>
              <w:left w:val="nil"/>
              <w:bottom w:val="single" w:sz="8" w:space="0" w:color="auto"/>
              <w:right w:val="single" w:sz="8" w:space="0" w:color="auto"/>
            </w:tcBorders>
            <w:shd w:val="clear" w:color="000000" w:fill="FFFFFF"/>
            <w:noWrap/>
            <w:vAlign w:val="center"/>
            <w:hideMark/>
          </w:tcPr>
          <w:p w14:paraId="4CB417F4"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56</w:t>
            </w:r>
          </w:p>
        </w:tc>
      </w:tr>
      <w:tr w:rsidR="00EE18DB" w:rsidRPr="00EE18DB" w14:paraId="57C4B0F3" w14:textId="77777777" w:rsidTr="00587CAD">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28D0F5A0" w14:textId="77777777" w:rsidR="00EE18DB" w:rsidRPr="00EE18DB" w:rsidRDefault="00EE18DB" w:rsidP="00EE18DB">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Teplota pary</w:t>
            </w:r>
          </w:p>
        </w:tc>
        <w:tc>
          <w:tcPr>
            <w:tcW w:w="765" w:type="dxa"/>
            <w:tcBorders>
              <w:top w:val="nil"/>
              <w:left w:val="nil"/>
              <w:bottom w:val="single" w:sz="8" w:space="0" w:color="auto"/>
              <w:right w:val="single" w:sz="8" w:space="0" w:color="auto"/>
            </w:tcBorders>
            <w:shd w:val="clear" w:color="000000" w:fill="FFFFFF"/>
            <w:noWrap/>
            <w:vAlign w:val="center"/>
            <w:hideMark/>
          </w:tcPr>
          <w:p w14:paraId="736BC30E"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w:t>
            </w:r>
            <w:r w:rsidRPr="00EE18DB">
              <w:rPr>
                <w:rFonts w:ascii="Calibri" w:eastAsia="Times New Roman" w:hAnsi="Calibri" w:cs="Calibri"/>
                <w:color w:val="000000"/>
                <w:kern w:val="0"/>
                <w:vertAlign w:val="subscript"/>
                <w:lang w:eastAsia="sk-SK"/>
                <w14:ligatures w14:val="none"/>
              </w:rPr>
              <w:t>0</w:t>
            </w:r>
          </w:p>
        </w:tc>
        <w:tc>
          <w:tcPr>
            <w:tcW w:w="972" w:type="dxa"/>
            <w:tcBorders>
              <w:top w:val="nil"/>
              <w:left w:val="nil"/>
              <w:bottom w:val="single" w:sz="8" w:space="0" w:color="auto"/>
              <w:right w:val="single" w:sz="8" w:space="0" w:color="auto"/>
            </w:tcBorders>
            <w:shd w:val="clear" w:color="000000" w:fill="FFFFFF"/>
            <w:noWrap/>
            <w:vAlign w:val="center"/>
            <w:hideMark/>
          </w:tcPr>
          <w:p w14:paraId="0826D851"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°C</w:t>
            </w:r>
          </w:p>
        </w:tc>
        <w:tc>
          <w:tcPr>
            <w:tcW w:w="920" w:type="dxa"/>
            <w:tcBorders>
              <w:top w:val="nil"/>
              <w:left w:val="nil"/>
              <w:bottom w:val="single" w:sz="8" w:space="0" w:color="auto"/>
              <w:right w:val="single" w:sz="8" w:space="0" w:color="auto"/>
            </w:tcBorders>
            <w:shd w:val="clear" w:color="000000" w:fill="FFFFFF"/>
            <w:noWrap/>
            <w:vAlign w:val="center"/>
            <w:hideMark/>
          </w:tcPr>
          <w:p w14:paraId="55454203"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445</w:t>
            </w:r>
          </w:p>
        </w:tc>
        <w:tc>
          <w:tcPr>
            <w:tcW w:w="920" w:type="dxa"/>
            <w:tcBorders>
              <w:top w:val="nil"/>
              <w:left w:val="nil"/>
              <w:bottom w:val="single" w:sz="8" w:space="0" w:color="auto"/>
              <w:right w:val="single" w:sz="8" w:space="0" w:color="auto"/>
            </w:tcBorders>
            <w:shd w:val="clear" w:color="000000" w:fill="FFFFFF"/>
            <w:noWrap/>
            <w:vAlign w:val="center"/>
            <w:hideMark/>
          </w:tcPr>
          <w:p w14:paraId="5D025BD5"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445</w:t>
            </w:r>
          </w:p>
        </w:tc>
        <w:tc>
          <w:tcPr>
            <w:tcW w:w="920" w:type="dxa"/>
            <w:tcBorders>
              <w:top w:val="nil"/>
              <w:left w:val="nil"/>
              <w:bottom w:val="single" w:sz="8" w:space="0" w:color="auto"/>
              <w:right w:val="single" w:sz="8" w:space="0" w:color="auto"/>
            </w:tcBorders>
            <w:shd w:val="clear" w:color="000000" w:fill="FFFFFF"/>
            <w:noWrap/>
            <w:vAlign w:val="center"/>
            <w:hideMark/>
          </w:tcPr>
          <w:p w14:paraId="3E89E60D"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445</w:t>
            </w:r>
          </w:p>
        </w:tc>
        <w:tc>
          <w:tcPr>
            <w:tcW w:w="920" w:type="dxa"/>
            <w:tcBorders>
              <w:top w:val="nil"/>
              <w:left w:val="nil"/>
              <w:bottom w:val="single" w:sz="8" w:space="0" w:color="auto"/>
              <w:right w:val="single" w:sz="8" w:space="0" w:color="auto"/>
            </w:tcBorders>
            <w:shd w:val="clear" w:color="000000" w:fill="FFFFFF"/>
            <w:noWrap/>
            <w:vAlign w:val="center"/>
            <w:hideMark/>
          </w:tcPr>
          <w:p w14:paraId="4B4B5B3C"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445</w:t>
            </w:r>
          </w:p>
        </w:tc>
        <w:tc>
          <w:tcPr>
            <w:tcW w:w="920" w:type="dxa"/>
            <w:tcBorders>
              <w:top w:val="nil"/>
              <w:left w:val="nil"/>
              <w:bottom w:val="single" w:sz="8" w:space="0" w:color="auto"/>
              <w:right w:val="single" w:sz="8" w:space="0" w:color="auto"/>
            </w:tcBorders>
            <w:shd w:val="clear" w:color="000000" w:fill="FFFFFF"/>
            <w:noWrap/>
            <w:vAlign w:val="center"/>
            <w:hideMark/>
          </w:tcPr>
          <w:p w14:paraId="24F7F6D3"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445</w:t>
            </w:r>
          </w:p>
        </w:tc>
      </w:tr>
      <w:tr w:rsidR="00EE18DB" w:rsidRPr="00EE18DB" w14:paraId="5F58B604" w14:textId="77777777" w:rsidTr="00587CAD">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2FC5523D" w14:textId="77777777" w:rsidR="00EE18DB" w:rsidRPr="00EE18DB" w:rsidRDefault="00EE18DB" w:rsidP="00EE18DB">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xml:space="preserve">El. výkon </w:t>
            </w:r>
          </w:p>
        </w:tc>
        <w:tc>
          <w:tcPr>
            <w:tcW w:w="765" w:type="dxa"/>
            <w:tcBorders>
              <w:top w:val="nil"/>
              <w:left w:val="nil"/>
              <w:bottom w:val="single" w:sz="8" w:space="0" w:color="auto"/>
              <w:right w:val="single" w:sz="8" w:space="0" w:color="auto"/>
            </w:tcBorders>
            <w:shd w:val="clear" w:color="000000" w:fill="FFFFFF"/>
            <w:noWrap/>
            <w:vAlign w:val="center"/>
            <w:hideMark/>
          </w:tcPr>
          <w:p w14:paraId="3FF0C095"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P</w:t>
            </w:r>
            <w:r w:rsidRPr="00EE18DB">
              <w:rPr>
                <w:rFonts w:ascii="Calibri" w:eastAsia="Times New Roman" w:hAnsi="Calibri" w:cs="Calibri"/>
                <w:color w:val="000000"/>
                <w:kern w:val="0"/>
                <w:vertAlign w:val="subscript"/>
                <w:lang w:eastAsia="sk-SK"/>
                <w14:ligatures w14:val="none"/>
              </w:rPr>
              <w:t>e</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14:paraId="1218E67A"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MW</w:t>
            </w:r>
          </w:p>
        </w:tc>
        <w:tc>
          <w:tcPr>
            <w:tcW w:w="920" w:type="dxa"/>
            <w:tcBorders>
              <w:top w:val="nil"/>
              <w:left w:val="nil"/>
              <w:bottom w:val="single" w:sz="8" w:space="0" w:color="auto"/>
              <w:right w:val="single" w:sz="8" w:space="0" w:color="auto"/>
            </w:tcBorders>
            <w:shd w:val="clear" w:color="000000" w:fill="FFFFFF"/>
            <w:noWrap/>
            <w:vAlign w:val="center"/>
            <w:hideMark/>
          </w:tcPr>
          <w:p w14:paraId="604EA1B2" w14:textId="77777777" w:rsidR="00EE18DB" w:rsidRPr="00EE18DB" w:rsidRDefault="00EE18DB" w:rsidP="00EE18DB">
            <w:pPr>
              <w:spacing w:after="0" w:line="240" w:lineRule="auto"/>
              <w:jc w:val="center"/>
              <w:rPr>
                <w:rFonts w:ascii="Aptos Narrow" w:eastAsia="Times New Roman" w:hAnsi="Aptos Narrow" w:cs="Times New Roman"/>
                <w:color w:val="000000"/>
                <w:kern w:val="0"/>
                <w:lang w:eastAsia="sk-SK"/>
                <w14:ligatures w14:val="none"/>
              </w:rPr>
            </w:pPr>
            <w:r w:rsidRPr="00EE18DB">
              <w:rPr>
                <w:rFonts w:ascii="Aptos Narrow" w:eastAsia="Times New Roman" w:hAnsi="Aptos Narrow" w:cs="Times New Roman"/>
                <w:color w:val="000000"/>
                <w:kern w:val="0"/>
                <w:lang w:eastAsia="sk-SK"/>
                <w14:ligatures w14:val="none"/>
              </w:rPr>
              <w:t>≥12</w:t>
            </w:r>
          </w:p>
        </w:tc>
        <w:tc>
          <w:tcPr>
            <w:tcW w:w="920" w:type="dxa"/>
            <w:tcBorders>
              <w:top w:val="nil"/>
              <w:left w:val="nil"/>
              <w:bottom w:val="single" w:sz="8" w:space="0" w:color="auto"/>
              <w:right w:val="single" w:sz="8" w:space="0" w:color="auto"/>
            </w:tcBorders>
            <w:shd w:val="clear" w:color="000000" w:fill="FFFFFF"/>
            <w:noWrap/>
            <w:vAlign w:val="center"/>
            <w:hideMark/>
          </w:tcPr>
          <w:p w14:paraId="439E1F87"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≥12</w:t>
            </w:r>
          </w:p>
        </w:tc>
        <w:tc>
          <w:tcPr>
            <w:tcW w:w="920" w:type="dxa"/>
            <w:tcBorders>
              <w:top w:val="nil"/>
              <w:left w:val="nil"/>
              <w:bottom w:val="single" w:sz="8" w:space="0" w:color="auto"/>
              <w:right w:val="single" w:sz="8" w:space="0" w:color="auto"/>
            </w:tcBorders>
            <w:shd w:val="clear" w:color="000000" w:fill="FFFFFF"/>
            <w:noWrap/>
            <w:vAlign w:val="center"/>
            <w:hideMark/>
          </w:tcPr>
          <w:p w14:paraId="242C4D2B"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≥10</w:t>
            </w:r>
          </w:p>
        </w:tc>
        <w:tc>
          <w:tcPr>
            <w:tcW w:w="920" w:type="dxa"/>
            <w:tcBorders>
              <w:top w:val="nil"/>
              <w:left w:val="nil"/>
              <w:bottom w:val="single" w:sz="8" w:space="0" w:color="auto"/>
              <w:right w:val="single" w:sz="8" w:space="0" w:color="auto"/>
            </w:tcBorders>
            <w:shd w:val="clear" w:color="000000" w:fill="FFFFFF"/>
            <w:noWrap/>
            <w:vAlign w:val="center"/>
            <w:hideMark/>
          </w:tcPr>
          <w:p w14:paraId="52993D44"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≥6.5</w:t>
            </w:r>
          </w:p>
        </w:tc>
        <w:tc>
          <w:tcPr>
            <w:tcW w:w="920" w:type="dxa"/>
            <w:tcBorders>
              <w:top w:val="nil"/>
              <w:left w:val="nil"/>
              <w:bottom w:val="single" w:sz="8" w:space="0" w:color="auto"/>
              <w:right w:val="single" w:sz="8" w:space="0" w:color="auto"/>
            </w:tcBorders>
            <w:shd w:val="clear" w:color="000000" w:fill="FFFFFF"/>
            <w:noWrap/>
            <w:vAlign w:val="center"/>
            <w:hideMark/>
          </w:tcPr>
          <w:p w14:paraId="5BD040F4" w14:textId="07E5BA19"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r w:rsidR="00A024BF">
              <w:rPr>
                <w:rFonts w:ascii="Calibri" w:eastAsia="Times New Roman" w:hAnsi="Calibri" w:cs="Calibri"/>
                <w:color w:val="000000"/>
                <w:kern w:val="0"/>
                <w:lang w:eastAsia="sk-SK"/>
                <w14:ligatures w14:val="none"/>
              </w:rPr>
              <w:t>výpočet</w:t>
            </w:r>
          </w:p>
        </w:tc>
      </w:tr>
      <w:tr w:rsidR="00587CAD" w:rsidRPr="00EE18DB" w14:paraId="06649BF4"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694BAE70"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Účinnosť výroby el. energie ≥</w:t>
            </w:r>
          </w:p>
        </w:tc>
        <w:tc>
          <w:tcPr>
            <w:tcW w:w="765" w:type="dxa"/>
            <w:tcBorders>
              <w:top w:val="nil"/>
              <w:left w:val="nil"/>
              <w:bottom w:val="single" w:sz="8" w:space="0" w:color="auto"/>
              <w:right w:val="single" w:sz="8" w:space="0" w:color="auto"/>
            </w:tcBorders>
            <w:shd w:val="clear" w:color="000000" w:fill="FFFFFF"/>
            <w:noWrap/>
            <w:vAlign w:val="center"/>
            <w:hideMark/>
          </w:tcPr>
          <w:p w14:paraId="176FE99D"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η</w:t>
            </w:r>
            <w:r w:rsidRPr="00EE18DB">
              <w:rPr>
                <w:rFonts w:ascii="Calibri" w:eastAsia="Times New Roman" w:hAnsi="Calibri" w:cs="Calibri"/>
                <w:color w:val="000000"/>
                <w:kern w:val="0"/>
                <w:vertAlign w:val="subscript"/>
                <w:lang w:eastAsia="sk-SK"/>
                <w14:ligatures w14:val="none"/>
              </w:rPr>
              <w:t>ee</w:t>
            </w:r>
            <w:proofErr w:type="spellEnd"/>
            <w:r w:rsidRPr="00EE18DB">
              <w:rPr>
                <w:rFonts w:ascii="Calibri" w:eastAsia="Times New Roman" w:hAnsi="Calibri" w:cs="Calibri"/>
                <w:color w:val="000000"/>
                <w:kern w:val="0"/>
                <w:vertAlign w:val="subscript"/>
                <w:lang w:eastAsia="sk-SK"/>
                <w14:ligatures w14:val="none"/>
              </w:rPr>
              <w:t xml:space="preserve">, </w:t>
            </w:r>
            <w:proofErr w:type="spellStart"/>
            <w:r w:rsidRPr="00EE18DB">
              <w:rPr>
                <w:rFonts w:ascii="Calibri" w:eastAsia="Times New Roman" w:hAnsi="Calibri" w:cs="Calibri"/>
                <w:color w:val="000000"/>
                <w:kern w:val="0"/>
                <w:vertAlign w:val="subscript"/>
                <w:lang w:eastAsia="sk-SK"/>
                <w14:ligatures w14:val="none"/>
              </w:rPr>
              <w:t>sv</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14:paraId="3B61E73B"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w:t>
            </w:r>
          </w:p>
        </w:tc>
        <w:tc>
          <w:tcPr>
            <w:tcW w:w="920" w:type="dxa"/>
            <w:tcBorders>
              <w:top w:val="nil"/>
              <w:left w:val="nil"/>
              <w:bottom w:val="single" w:sz="8" w:space="0" w:color="auto"/>
              <w:right w:val="single" w:sz="8" w:space="0" w:color="auto"/>
            </w:tcBorders>
            <w:shd w:val="clear" w:color="000000" w:fill="FFFFFF"/>
            <w:noWrap/>
            <w:hideMark/>
          </w:tcPr>
          <w:p w14:paraId="35F088F1" w14:textId="1ED24A23"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5B0C29">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67C25C77" w14:textId="46E0EF5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5B0C29">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2662360C" w14:textId="5309A7CD"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5B0C29">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20C024A8" w14:textId="5EDF4791"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5B0C29">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064B00A6" w14:textId="699B1782"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5B0C29">
              <w:rPr>
                <w:rFonts w:ascii="Calibri" w:eastAsia="Times New Roman" w:hAnsi="Calibri" w:cs="Calibri"/>
                <w:color w:val="000000"/>
                <w:kern w:val="0"/>
                <w:lang w:eastAsia="sk-SK"/>
                <w14:ligatures w14:val="none"/>
              </w:rPr>
              <w:t>výpočet</w:t>
            </w:r>
          </w:p>
        </w:tc>
      </w:tr>
      <w:tr w:rsidR="00EE18DB" w:rsidRPr="00EE18DB" w14:paraId="48124D2B" w14:textId="77777777" w:rsidTr="00EE18DB">
        <w:trPr>
          <w:trHeight w:val="310"/>
        </w:trPr>
        <w:tc>
          <w:tcPr>
            <w:tcW w:w="3856" w:type="dxa"/>
            <w:gridSpan w:val="2"/>
            <w:tcBorders>
              <w:top w:val="single" w:sz="8" w:space="0" w:color="auto"/>
              <w:left w:val="nil"/>
              <w:bottom w:val="single" w:sz="8" w:space="0" w:color="auto"/>
              <w:right w:val="nil"/>
            </w:tcBorders>
            <w:shd w:val="clear" w:color="000000" w:fill="FFFFFF"/>
            <w:vAlign w:val="center"/>
            <w:hideMark/>
          </w:tcPr>
          <w:p w14:paraId="5CBF833B" w14:textId="77777777" w:rsidR="00EE18DB" w:rsidRPr="00EE18DB" w:rsidRDefault="00EE18DB" w:rsidP="00EE18DB">
            <w:pPr>
              <w:spacing w:after="0" w:line="240" w:lineRule="auto"/>
              <w:rPr>
                <w:rFonts w:ascii="Calibri" w:eastAsia="Times New Roman" w:hAnsi="Calibri" w:cs="Calibri"/>
                <w:b/>
                <w:bCs/>
                <w:color w:val="000000"/>
                <w:kern w:val="0"/>
                <w:lang w:eastAsia="sk-SK"/>
                <w14:ligatures w14:val="none"/>
              </w:rPr>
            </w:pPr>
            <w:r w:rsidRPr="00EE18DB">
              <w:rPr>
                <w:rFonts w:ascii="Calibri" w:eastAsia="Times New Roman" w:hAnsi="Calibri" w:cs="Calibri"/>
                <w:b/>
                <w:bCs/>
                <w:color w:val="000000"/>
                <w:kern w:val="0"/>
                <w:lang w:eastAsia="sk-SK"/>
                <w14:ligatures w14:val="none"/>
              </w:rPr>
              <w:t>Výstup para NRO</w:t>
            </w:r>
          </w:p>
        </w:tc>
        <w:tc>
          <w:tcPr>
            <w:tcW w:w="972" w:type="dxa"/>
            <w:tcBorders>
              <w:top w:val="nil"/>
              <w:left w:val="nil"/>
              <w:bottom w:val="nil"/>
              <w:right w:val="nil"/>
            </w:tcBorders>
            <w:shd w:val="clear" w:color="000000" w:fill="FFFFFF"/>
            <w:vAlign w:val="center"/>
            <w:hideMark/>
          </w:tcPr>
          <w:p w14:paraId="3A1A52FD"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1EEE849C"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3F622033"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327A21F7"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1275C79E"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4B77A56E"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r>
      <w:tr w:rsidR="00587CAD" w:rsidRPr="00EE18DB" w14:paraId="2FC23F9D"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vAlign w:val="center"/>
            <w:hideMark/>
          </w:tcPr>
          <w:p w14:paraId="01274D28"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Prietok pary výstupné hrdlo  ≥</w:t>
            </w:r>
          </w:p>
        </w:tc>
        <w:tc>
          <w:tcPr>
            <w:tcW w:w="765" w:type="dxa"/>
            <w:tcBorders>
              <w:top w:val="nil"/>
              <w:left w:val="nil"/>
              <w:bottom w:val="single" w:sz="8" w:space="0" w:color="auto"/>
              <w:right w:val="single" w:sz="8" w:space="0" w:color="auto"/>
            </w:tcBorders>
            <w:shd w:val="clear" w:color="000000" w:fill="FFFFFF"/>
            <w:vAlign w:val="center"/>
            <w:hideMark/>
          </w:tcPr>
          <w:p w14:paraId="5BC7A589"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Q</w:t>
            </w:r>
            <w:r w:rsidRPr="00EE18DB">
              <w:rPr>
                <w:rFonts w:ascii="Calibri" w:eastAsia="Times New Roman" w:hAnsi="Calibri" w:cs="Calibri"/>
                <w:color w:val="000000"/>
                <w:kern w:val="0"/>
                <w:vertAlign w:val="subscript"/>
                <w:lang w:eastAsia="sk-SK"/>
                <w14:ligatures w14:val="none"/>
              </w:rPr>
              <w:t>e</w:t>
            </w:r>
            <w:proofErr w:type="spellEnd"/>
          </w:p>
        </w:tc>
        <w:tc>
          <w:tcPr>
            <w:tcW w:w="972" w:type="dxa"/>
            <w:tcBorders>
              <w:top w:val="single" w:sz="8" w:space="0" w:color="auto"/>
              <w:left w:val="nil"/>
              <w:bottom w:val="single" w:sz="8" w:space="0" w:color="auto"/>
              <w:right w:val="single" w:sz="8" w:space="0" w:color="auto"/>
            </w:tcBorders>
            <w:shd w:val="clear" w:color="000000" w:fill="FFFFFF"/>
            <w:vAlign w:val="center"/>
            <w:hideMark/>
          </w:tcPr>
          <w:p w14:paraId="152666D8"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t/h</w:t>
            </w:r>
          </w:p>
        </w:tc>
        <w:tc>
          <w:tcPr>
            <w:tcW w:w="920" w:type="dxa"/>
            <w:tcBorders>
              <w:top w:val="single" w:sz="8" w:space="0" w:color="auto"/>
              <w:left w:val="nil"/>
              <w:bottom w:val="single" w:sz="8" w:space="0" w:color="auto"/>
              <w:right w:val="single" w:sz="8" w:space="0" w:color="auto"/>
            </w:tcBorders>
            <w:shd w:val="clear" w:color="000000" w:fill="FFFFFF"/>
            <w:hideMark/>
          </w:tcPr>
          <w:p w14:paraId="7D4424E3" w14:textId="3B8A2A19"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9B6821">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hideMark/>
          </w:tcPr>
          <w:p w14:paraId="3A48100D" w14:textId="7A1CA5BE"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9B6821">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hideMark/>
          </w:tcPr>
          <w:p w14:paraId="799C98AA" w14:textId="436AD93B"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9B6821">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hideMark/>
          </w:tcPr>
          <w:p w14:paraId="079998B7" w14:textId="64CD80C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9B6821">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hideMark/>
          </w:tcPr>
          <w:p w14:paraId="2A8447C6" w14:textId="2EA0073F"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9B6821">
              <w:rPr>
                <w:rFonts w:ascii="Calibri" w:eastAsia="Times New Roman" w:hAnsi="Calibri" w:cs="Calibri"/>
                <w:color w:val="000000"/>
                <w:kern w:val="0"/>
                <w:lang w:eastAsia="sk-SK"/>
                <w14:ligatures w14:val="none"/>
              </w:rPr>
              <w:t>výpočet</w:t>
            </w:r>
          </w:p>
        </w:tc>
      </w:tr>
      <w:tr w:rsidR="00EE18DB" w:rsidRPr="00EE18DB" w14:paraId="1F5C5685" w14:textId="77777777" w:rsidTr="00587CAD">
        <w:trPr>
          <w:trHeight w:val="369"/>
        </w:trPr>
        <w:tc>
          <w:tcPr>
            <w:tcW w:w="3091" w:type="dxa"/>
            <w:tcBorders>
              <w:top w:val="nil"/>
              <w:left w:val="single" w:sz="8" w:space="0" w:color="auto"/>
              <w:bottom w:val="single" w:sz="8" w:space="0" w:color="auto"/>
              <w:right w:val="single" w:sz="8" w:space="0" w:color="auto"/>
            </w:tcBorders>
            <w:shd w:val="clear" w:color="000000" w:fill="FFFFFF"/>
            <w:vAlign w:val="center"/>
            <w:hideMark/>
          </w:tcPr>
          <w:p w14:paraId="4A0F24DB" w14:textId="77777777" w:rsidR="00EE18DB" w:rsidRPr="00EE18DB" w:rsidRDefault="00EE18DB" w:rsidP="00EE18DB">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Tepelný výkon ≥</w:t>
            </w:r>
          </w:p>
        </w:tc>
        <w:tc>
          <w:tcPr>
            <w:tcW w:w="765" w:type="dxa"/>
            <w:tcBorders>
              <w:top w:val="nil"/>
              <w:left w:val="nil"/>
              <w:bottom w:val="single" w:sz="8" w:space="0" w:color="auto"/>
              <w:right w:val="single" w:sz="8" w:space="0" w:color="auto"/>
            </w:tcBorders>
            <w:shd w:val="clear" w:color="000000" w:fill="FFFFFF"/>
            <w:vAlign w:val="center"/>
            <w:hideMark/>
          </w:tcPr>
          <w:p w14:paraId="4205AF97"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m</w:t>
            </w:r>
            <w:r w:rsidRPr="00EE18DB">
              <w:rPr>
                <w:rFonts w:ascii="Calibri" w:eastAsia="Times New Roman" w:hAnsi="Calibri" w:cs="Calibri"/>
                <w:color w:val="000000"/>
                <w:kern w:val="0"/>
                <w:vertAlign w:val="subscript"/>
                <w:lang w:eastAsia="sk-SK"/>
                <w14:ligatures w14:val="none"/>
              </w:rPr>
              <w:t>e</w:t>
            </w:r>
            <w:proofErr w:type="spellEnd"/>
          </w:p>
        </w:tc>
        <w:tc>
          <w:tcPr>
            <w:tcW w:w="972" w:type="dxa"/>
            <w:tcBorders>
              <w:top w:val="nil"/>
              <w:left w:val="nil"/>
              <w:bottom w:val="single" w:sz="8" w:space="0" w:color="auto"/>
              <w:right w:val="single" w:sz="8" w:space="0" w:color="auto"/>
            </w:tcBorders>
            <w:shd w:val="clear" w:color="000000" w:fill="FFFFFF"/>
            <w:vAlign w:val="center"/>
            <w:hideMark/>
          </w:tcPr>
          <w:p w14:paraId="6F2DF903"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MW</w:t>
            </w:r>
          </w:p>
        </w:tc>
        <w:tc>
          <w:tcPr>
            <w:tcW w:w="920" w:type="dxa"/>
            <w:tcBorders>
              <w:top w:val="nil"/>
              <w:left w:val="nil"/>
              <w:bottom w:val="single" w:sz="8" w:space="0" w:color="auto"/>
              <w:right w:val="single" w:sz="8" w:space="0" w:color="auto"/>
            </w:tcBorders>
            <w:shd w:val="clear" w:color="000000" w:fill="FFFFFF"/>
            <w:vAlign w:val="center"/>
            <w:hideMark/>
          </w:tcPr>
          <w:p w14:paraId="51B6DB07"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1</w:t>
            </w:r>
          </w:p>
        </w:tc>
        <w:tc>
          <w:tcPr>
            <w:tcW w:w="920" w:type="dxa"/>
            <w:tcBorders>
              <w:top w:val="nil"/>
              <w:left w:val="nil"/>
              <w:bottom w:val="single" w:sz="8" w:space="0" w:color="auto"/>
              <w:right w:val="single" w:sz="8" w:space="0" w:color="auto"/>
            </w:tcBorders>
            <w:shd w:val="clear" w:color="000000" w:fill="FFFFFF"/>
            <w:vAlign w:val="center"/>
            <w:hideMark/>
          </w:tcPr>
          <w:p w14:paraId="6EFD8DF5"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1</w:t>
            </w:r>
          </w:p>
        </w:tc>
        <w:tc>
          <w:tcPr>
            <w:tcW w:w="920" w:type="dxa"/>
            <w:tcBorders>
              <w:top w:val="nil"/>
              <w:left w:val="nil"/>
              <w:bottom w:val="single" w:sz="8" w:space="0" w:color="auto"/>
              <w:right w:val="single" w:sz="8" w:space="0" w:color="auto"/>
            </w:tcBorders>
            <w:shd w:val="clear" w:color="000000" w:fill="FFFFFF"/>
            <w:vAlign w:val="center"/>
            <w:hideMark/>
          </w:tcPr>
          <w:p w14:paraId="103BD7DC"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0.7</w:t>
            </w:r>
          </w:p>
        </w:tc>
        <w:tc>
          <w:tcPr>
            <w:tcW w:w="920" w:type="dxa"/>
            <w:tcBorders>
              <w:top w:val="nil"/>
              <w:left w:val="nil"/>
              <w:bottom w:val="single" w:sz="8" w:space="0" w:color="auto"/>
              <w:right w:val="single" w:sz="8" w:space="0" w:color="auto"/>
            </w:tcBorders>
            <w:shd w:val="clear" w:color="000000" w:fill="FFFFFF"/>
            <w:vAlign w:val="center"/>
            <w:hideMark/>
          </w:tcPr>
          <w:p w14:paraId="62D4BD1B"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0.5</w:t>
            </w:r>
          </w:p>
        </w:tc>
        <w:tc>
          <w:tcPr>
            <w:tcW w:w="920" w:type="dxa"/>
            <w:tcBorders>
              <w:top w:val="nil"/>
              <w:left w:val="nil"/>
              <w:bottom w:val="single" w:sz="8" w:space="0" w:color="auto"/>
              <w:right w:val="single" w:sz="8" w:space="0" w:color="auto"/>
            </w:tcBorders>
            <w:shd w:val="clear" w:color="000000" w:fill="FFFFFF"/>
            <w:vAlign w:val="center"/>
            <w:hideMark/>
          </w:tcPr>
          <w:p w14:paraId="166798C4"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0.3</w:t>
            </w:r>
          </w:p>
        </w:tc>
      </w:tr>
      <w:tr w:rsidR="00587CAD" w:rsidRPr="00EE18DB" w14:paraId="62284ED3"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vAlign w:val="center"/>
            <w:hideMark/>
          </w:tcPr>
          <w:p w14:paraId="346FF273"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xml:space="preserve">Teplota pary výstupné hrdlo </w:t>
            </w:r>
          </w:p>
        </w:tc>
        <w:tc>
          <w:tcPr>
            <w:tcW w:w="765" w:type="dxa"/>
            <w:tcBorders>
              <w:top w:val="nil"/>
              <w:left w:val="nil"/>
              <w:bottom w:val="single" w:sz="8" w:space="0" w:color="auto"/>
              <w:right w:val="single" w:sz="8" w:space="0" w:color="auto"/>
            </w:tcBorders>
            <w:shd w:val="clear" w:color="000000" w:fill="FFFFFF"/>
            <w:vAlign w:val="center"/>
            <w:hideMark/>
          </w:tcPr>
          <w:p w14:paraId="45B50037"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t</w:t>
            </w:r>
            <w:r w:rsidRPr="00EE18DB">
              <w:rPr>
                <w:rFonts w:ascii="Calibri" w:eastAsia="Times New Roman" w:hAnsi="Calibri" w:cs="Calibri"/>
                <w:color w:val="000000"/>
                <w:kern w:val="0"/>
                <w:vertAlign w:val="subscript"/>
                <w:lang w:eastAsia="sk-SK"/>
                <w14:ligatures w14:val="none"/>
              </w:rPr>
              <w:t>e</w:t>
            </w:r>
            <w:proofErr w:type="spellEnd"/>
          </w:p>
        </w:tc>
        <w:tc>
          <w:tcPr>
            <w:tcW w:w="972" w:type="dxa"/>
            <w:tcBorders>
              <w:top w:val="nil"/>
              <w:left w:val="nil"/>
              <w:bottom w:val="single" w:sz="8" w:space="0" w:color="auto"/>
              <w:right w:val="single" w:sz="8" w:space="0" w:color="auto"/>
            </w:tcBorders>
            <w:shd w:val="clear" w:color="000000" w:fill="FFFFFF"/>
            <w:vAlign w:val="center"/>
            <w:hideMark/>
          </w:tcPr>
          <w:p w14:paraId="4BD62109"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°C</w:t>
            </w:r>
          </w:p>
        </w:tc>
        <w:tc>
          <w:tcPr>
            <w:tcW w:w="920" w:type="dxa"/>
            <w:tcBorders>
              <w:top w:val="nil"/>
              <w:left w:val="nil"/>
              <w:bottom w:val="single" w:sz="8" w:space="0" w:color="auto"/>
              <w:right w:val="single" w:sz="8" w:space="0" w:color="auto"/>
            </w:tcBorders>
            <w:shd w:val="clear" w:color="000000" w:fill="FFFFFF"/>
            <w:hideMark/>
          </w:tcPr>
          <w:p w14:paraId="70BE350D" w14:textId="3A0CD1CB"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4C062B4F" w14:textId="58B9F4B8"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23B84BA5" w14:textId="5C3DAD6C"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703AB987" w14:textId="72805701"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17EC5FEA" w14:textId="15094844"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r>
      <w:tr w:rsidR="00587CAD" w:rsidRPr="00EE18DB" w14:paraId="0BB322D1"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3F64E50C"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xml:space="preserve">Tlak pary  výstupné hrdlo  </w:t>
            </w:r>
          </w:p>
        </w:tc>
        <w:tc>
          <w:tcPr>
            <w:tcW w:w="765" w:type="dxa"/>
            <w:tcBorders>
              <w:top w:val="nil"/>
              <w:left w:val="nil"/>
              <w:bottom w:val="single" w:sz="8" w:space="0" w:color="auto"/>
              <w:right w:val="single" w:sz="8" w:space="0" w:color="auto"/>
            </w:tcBorders>
            <w:shd w:val="clear" w:color="000000" w:fill="FFFFFF"/>
            <w:noWrap/>
            <w:vAlign w:val="center"/>
            <w:hideMark/>
          </w:tcPr>
          <w:p w14:paraId="1CB3C285"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p</w:t>
            </w:r>
            <w:r w:rsidRPr="00EE18DB">
              <w:rPr>
                <w:rFonts w:ascii="Calibri" w:eastAsia="Times New Roman" w:hAnsi="Calibri" w:cs="Calibri"/>
                <w:color w:val="000000"/>
                <w:kern w:val="0"/>
                <w:vertAlign w:val="subscript"/>
                <w:lang w:eastAsia="sk-SK"/>
                <w14:ligatures w14:val="none"/>
              </w:rPr>
              <w:t>e</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14:paraId="373A34E5"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bar</w:t>
            </w:r>
            <w:r w:rsidRPr="00EE18DB">
              <w:rPr>
                <w:rFonts w:ascii="Calibri" w:eastAsia="Times New Roman" w:hAnsi="Calibri" w:cs="Calibri"/>
                <w:color w:val="000000"/>
                <w:kern w:val="0"/>
                <w:vertAlign w:val="subscript"/>
                <w:lang w:eastAsia="sk-SK"/>
                <w14:ligatures w14:val="none"/>
              </w:rPr>
              <w:t>g</w:t>
            </w:r>
            <w:proofErr w:type="spellEnd"/>
          </w:p>
        </w:tc>
        <w:tc>
          <w:tcPr>
            <w:tcW w:w="920" w:type="dxa"/>
            <w:tcBorders>
              <w:top w:val="nil"/>
              <w:left w:val="nil"/>
              <w:bottom w:val="single" w:sz="8" w:space="0" w:color="auto"/>
              <w:right w:val="single" w:sz="8" w:space="0" w:color="auto"/>
            </w:tcBorders>
            <w:shd w:val="clear" w:color="000000" w:fill="FFFFFF"/>
            <w:noWrap/>
            <w:hideMark/>
          </w:tcPr>
          <w:p w14:paraId="4F0C0118" w14:textId="5FB89330"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1A92CFA3" w14:textId="79C626F0"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0D34527F" w14:textId="4E342C43"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2B4D810B" w14:textId="6EE39395"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575C5198" w14:textId="6F352C4D"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r>
      <w:tr w:rsidR="00587CAD" w:rsidRPr="00EE18DB" w14:paraId="74C7D9FF"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724B634C"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Teplota kondenzátu ≤</w:t>
            </w:r>
          </w:p>
        </w:tc>
        <w:tc>
          <w:tcPr>
            <w:tcW w:w="765" w:type="dxa"/>
            <w:tcBorders>
              <w:top w:val="nil"/>
              <w:left w:val="nil"/>
              <w:bottom w:val="single" w:sz="8" w:space="0" w:color="auto"/>
              <w:right w:val="single" w:sz="8" w:space="0" w:color="auto"/>
            </w:tcBorders>
            <w:shd w:val="clear" w:color="000000" w:fill="FFFFFF"/>
            <w:noWrap/>
            <w:vAlign w:val="center"/>
            <w:hideMark/>
          </w:tcPr>
          <w:p w14:paraId="512D3D5D"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t</w:t>
            </w:r>
            <w:r w:rsidRPr="00EE18DB">
              <w:rPr>
                <w:rFonts w:ascii="Calibri" w:eastAsia="Times New Roman" w:hAnsi="Calibri" w:cs="Calibri"/>
                <w:color w:val="000000"/>
                <w:kern w:val="0"/>
                <w:vertAlign w:val="subscript"/>
                <w:lang w:eastAsia="sk-SK"/>
                <w14:ligatures w14:val="none"/>
              </w:rPr>
              <w:t>ke</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14:paraId="4F980235"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°C</w:t>
            </w:r>
          </w:p>
        </w:tc>
        <w:tc>
          <w:tcPr>
            <w:tcW w:w="920" w:type="dxa"/>
            <w:tcBorders>
              <w:top w:val="nil"/>
              <w:left w:val="nil"/>
              <w:bottom w:val="single" w:sz="8" w:space="0" w:color="auto"/>
              <w:right w:val="single" w:sz="8" w:space="0" w:color="auto"/>
            </w:tcBorders>
            <w:shd w:val="clear" w:color="000000" w:fill="FFFFFF"/>
            <w:noWrap/>
            <w:hideMark/>
          </w:tcPr>
          <w:p w14:paraId="15999AE6" w14:textId="076D9D32"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40D835C2" w14:textId="01E956CD"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419322E7" w14:textId="167E6418"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44AEC013" w14:textId="71F39338"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7F0B6FAA" w14:textId="7D5C2206"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C478DB">
              <w:rPr>
                <w:rFonts w:ascii="Calibri" w:eastAsia="Times New Roman" w:hAnsi="Calibri" w:cs="Calibri"/>
                <w:color w:val="000000"/>
                <w:kern w:val="0"/>
                <w:lang w:eastAsia="sk-SK"/>
                <w14:ligatures w14:val="none"/>
              </w:rPr>
              <w:t>výpočet</w:t>
            </w:r>
          </w:p>
        </w:tc>
      </w:tr>
      <w:tr w:rsidR="00EE18DB" w:rsidRPr="00EE18DB" w14:paraId="31FDACD1" w14:textId="77777777" w:rsidTr="00EE18DB">
        <w:trPr>
          <w:trHeight w:val="310"/>
        </w:trPr>
        <w:tc>
          <w:tcPr>
            <w:tcW w:w="3856" w:type="dxa"/>
            <w:gridSpan w:val="2"/>
            <w:tcBorders>
              <w:top w:val="single" w:sz="8" w:space="0" w:color="auto"/>
              <w:left w:val="nil"/>
              <w:bottom w:val="single" w:sz="8" w:space="0" w:color="auto"/>
              <w:right w:val="nil"/>
            </w:tcBorders>
            <w:shd w:val="clear" w:color="000000" w:fill="FFFFFF"/>
            <w:vAlign w:val="center"/>
            <w:hideMark/>
          </w:tcPr>
          <w:p w14:paraId="3202F49D" w14:textId="77777777" w:rsidR="00EE18DB" w:rsidRPr="00EE18DB" w:rsidRDefault="00EE18DB" w:rsidP="00EE18DB">
            <w:pPr>
              <w:spacing w:after="0" w:line="240" w:lineRule="auto"/>
              <w:rPr>
                <w:rFonts w:ascii="Calibri" w:eastAsia="Times New Roman" w:hAnsi="Calibri" w:cs="Calibri"/>
                <w:b/>
                <w:bCs/>
                <w:color w:val="000000"/>
                <w:kern w:val="0"/>
                <w:lang w:eastAsia="sk-SK"/>
                <w14:ligatures w14:val="none"/>
              </w:rPr>
            </w:pPr>
            <w:r w:rsidRPr="00EE18DB">
              <w:rPr>
                <w:rFonts w:ascii="Calibri" w:eastAsia="Times New Roman" w:hAnsi="Calibri" w:cs="Calibri"/>
                <w:b/>
                <w:bCs/>
                <w:color w:val="000000"/>
                <w:kern w:val="0"/>
                <w:lang w:eastAsia="sk-SK"/>
                <w14:ligatures w14:val="none"/>
              </w:rPr>
              <w:t>Výstup para PPTG</w:t>
            </w:r>
          </w:p>
        </w:tc>
        <w:tc>
          <w:tcPr>
            <w:tcW w:w="972" w:type="dxa"/>
            <w:tcBorders>
              <w:top w:val="nil"/>
              <w:left w:val="nil"/>
              <w:bottom w:val="nil"/>
              <w:right w:val="nil"/>
            </w:tcBorders>
            <w:shd w:val="clear" w:color="000000" w:fill="FFFFFF"/>
            <w:vAlign w:val="center"/>
            <w:hideMark/>
          </w:tcPr>
          <w:p w14:paraId="366EF0F2"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591E3972"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778EB9D4"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397BFE0A"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64CDA191"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3FBC3302"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r>
      <w:tr w:rsidR="00587CAD" w:rsidRPr="00EE18DB" w14:paraId="3583EFE1"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vAlign w:val="center"/>
            <w:hideMark/>
          </w:tcPr>
          <w:p w14:paraId="6BDBA6A3"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Prietok pary výstupné hrdlo  ≤</w:t>
            </w:r>
          </w:p>
        </w:tc>
        <w:tc>
          <w:tcPr>
            <w:tcW w:w="765" w:type="dxa"/>
            <w:tcBorders>
              <w:top w:val="nil"/>
              <w:left w:val="nil"/>
              <w:bottom w:val="single" w:sz="8" w:space="0" w:color="auto"/>
              <w:right w:val="single" w:sz="8" w:space="0" w:color="auto"/>
            </w:tcBorders>
            <w:shd w:val="clear" w:color="000000" w:fill="FFFFFF"/>
            <w:vAlign w:val="center"/>
            <w:hideMark/>
          </w:tcPr>
          <w:p w14:paraId="6494BDD0"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Q</w:t>
            </w:r>
            <w:r w:rsidRPr="00EE18DB">
              <w:rPr>
                <w:rFonts w:ascii="Calibri" w:eastAsia="Times New Roman" w:hAnsi="Calibri" w:cs="Calibri"/>
                <w:color w:val="000000"/>
                <w:kern w:val="0"/>
                <w:vertAlign w:val="subscript"/>
                <w:lang w:eastAsia="sk-SK"/>
                <w14:ligatures w14:val="none"/>
              </w:rPr>
              <w:t>2</w:t>
            </w:r>
          </w:p>
        </w:tc>
        <w:tc>
          <w:tcPr>
            <w:tcW w:w="972" w:type="dxa"/>
            <w:tcBorders>
              <w:top w:val="single" w:sz="8" w:space="0" w:color="auto"/>
              <w:left w:val="nil"/>
              <w:bottom w:val="single" w:sz="8" w:space="0" w:color="auto"/>
              <w:right w:val="single" w:sz="8" w:space="0" w:color="auto"/>
            </w:tcBorders>
            <w:shd w:val="clear" w:color="000000" w:fill="FFFFFF"/>
            <w:vAlign w:val="center"/>
            <w:hideMark/>
          </w:tcPr>
          <w:p w14:paraId="3942C57B"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t/h</w:t>
            </w:r>
          </w:p>
        </w:tc>
        <w:tc>
          <w:tcPr>
            <w:tcW w:w="920" w:type="dxa"/>
            <w:tcBorders>
              <w:top w:val="single" w:sz="8" w:space="0" w:color="auto"/>
              <w:left w:val="nil"/>
              <w:bottom w:val="single" w:sz="8" w:space="0" w:color="auto"/>
              <w:right w:val="single" w:sz="8" w:space="0" w:color="auto"/>
            </w:tcBorders>
            <w:shd w:val="clear" w:color="000000" w:fill="FFFFFF"/>
            <w:hideMark/>
          </w:tcPr>
          <w:p w14:paraId="519ECF42" w14:textId="20EE73AF"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hideMark/>
          </w:tcPr>
          <w:p w14:paraId="5481ED11" w14:textId="5B4BF2CA"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hideMark/>
          </w:tcPr>
          <w:p w14:paraId="17709A11" w14:textId="58B13F39"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hideMark/>
          </w:tcPr>
          <w:p w14:paraId="55D33F70" w14:textId="3C2472A4"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single" w:sz="8" w:space="0" w:color="auto"/>
              <w:left w:val="nil"/>
              <w:bottom w:val="single" w:sz="8" w:space="0" w:color="auto"/>
              <w:right w:val="single" w:sz="8" w:space="0" w:color="auto"/>
            </w:tcBorders>
            <w:shd w:val="clear" w:color="000000" w:fill="FFFFFF"/>
            <w:hideMark/>
          </w:tcPr>
          <w:p w14:paraId="24358D8C" w14:textId="726DAAF4"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r>
      <w:tr w:rsidR="00587CAD" w:rsidRPr="00EE18DB" w14:paraId="2FF467DE"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vAlign w:val="center"/>
            <w:hideMark/>
          </w:tcPr>
          <w:p w14:paraId="2196512C"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Prietok pary výstupné hrdlo  ≤</w:t>
            </w:r>
          </w:p>
        </w:tc>
        <w:tc>
          <w:tcPr>
            <w:tcW w:w="765" w:type="dxa"/>
            <w:tcBorders>
              <w:top w:val="nil"/>
              <w:left w:val="nil"/>
              <w:bottom w:val="single" w:sz="8" w:space="0" w:color="auto"/>
              <w:right w:val="single" w:sz="8" w:space="0" w:color="auto"/>
            </w:tcBorders>
            <w:shd w:val="clear" w:color="000000" w:fill="FFFFFF"/>
            <w:vAlign w:val="center"/>
            <w:hideMark/>
          </w:tcPr>
          <w:p w14:paraId="1EB4D4EF"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m</w:t>
            </w:r>
            <w:r w:rsidRPr="00EE18DB">
              <w:rPr>
                <w:rFonts w:ascii="Calibri" w:eastAsia="Times New Roman" w:hAnsi="Calibri" w:cs="Calibri"/>
                <w:color w:val="000000"/>
                <w:kern w:val="0"/>
                <w:vertAlign w:val="subscript"/>
                <w:lang w:eastAsia="sk-SK"/>
                <w14:ligatures w14:val="none"/>
              </w:rPr>
              <w:t>2</w:t>
            </w:r>
          </w:p>
        </w:tc>
        <w:tc>
          <w:tcPr>
            <w:tcW w:w="972" w:type="dxa"/>
            <w:tcBorders>
              <w:top w:val="nil"/>
              <w:left w:val="nil"/>
              <w:bottom w:val="single" w:sz="8" w:space="0" w:color="auto"/>
              <w:right w:val="single" w:sz="8" w:space="0" w:color="auto"/>
            </w:tcBorders>
            <w:shd w:val="clear" w:color="000000" w:fill="FFFFFF"/>
            <w:vAlign w:val="center"/>
            <w:hideMark/>
          </w:tcPr>
          <w:p w14:paraId="1A59A766"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MW</w:t>
            </w:r>
          </w:p>
        </w:tc>
        <w:tc>
          <w:tcPr>
            <w:tcW w:w="920" w:type="dxa"/>
            <w:tcBorders>
              <w:top w:val="nil"/>
              <w:left w:val="nil"/>
              <w:bottom w:val="single" w:sz="8" w:space="0" w:color="auto"/>
              <w:right w:val="single" w:sz="8" w:space="0" w:color="auto"/>
            </w:tcBorders>
            <w:shd w:val="clear" w:color="000000" w:fill="FFFFFF"/>
            <w:hideMark/>
          </w:tcPr>
          <w:p w14:paraId="7C77ADF9" w14:textId="755487CD"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165A12F5" w14:textId="3275F569"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18961141" w14:textId="1DEB3D5A"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5020B2B2" w14:textId="3640434F"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11742677" w14:textId="78D540B2"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r>
      <w:tr w:rsidR="00587CAD" w:rsidRPr="00EE18DB" w14:paraId="4E0D0BEC"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vAlign w:val="center"/>
            <w:hideMark/>
          </w:tcPr>
          <w:p w14:paraId="4E4171CF"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Teplota pary výstupné hrdlo  ≤</w:t>
            </w:r>
          </w:p>
        </w:tc>
        <w:tc>
          <w:tcPr>
            <w:tcW w:w="765" w:type="dxa"/>
            <w:tcBorders>
              <w:top w:val="nil"/>
              <w:left w:val="nil"/>
              <w:bottom w:val="single" w:sz="8" w:space="0" w:color="auto"/>
              <w:right w:val="single" w:sz="8" w:space="0" w:color="auto"/>
            </w:tcBorders>
            <w:shd w:val="clear" w:color="000000" w:fill="FFFFFF"/>
            <w:vAlign w:val="center"/>
            <w:hideMark/>
          </w:tcPr>
          <w:p w14:paraId="3FB7FAF3"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w:t>
            </w:r>
            <w:r w:rsidRPr="00EE18DB">
              <w:rPr>
                <w:rFonts w:ascii="Calibri" w:eastAsia="Times New Roman" w:hAnsi="Calibri" w:cs="Calibri"/>
                <w:color w:val="000000"/>
                <w:kern w:val="0"/>
                <w:vertAlign w:val="subscript"/>
                <w:lang w:eastAsia="sk-SK"/>
                <w14:ligatures w14:val="none"/>
              </w:rPr>
              <w:t>2</w:t>
            </w:r>
          </w:p>
        </w:tc>
        <w:tc>
          <w:tcPr>
            <w:tcW w:w="972" w:type="dxa"/>
            <w:tcBorders>
              <w:top w:val="nil"/>
              <w:left w:val="nil"/>
              <w:bottom w:val="single" w:sz="8" w:space="0" w:color="auto"/>
              <w:right w:val="single" w:sz="8" w:space="0" w:color="auto"/>
            </w:tcBorders>
            <w:shd w:val="clear" w:color="000000" w:fill="FFFFFF"/>
            <w:vAlign w:val="center"/>
            <w:hideMark/>
          </w:tcPr>
          <w:p w14:paraId="10231392"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°C</w:t>
            </w:r>
          </w:p>
        </w:tc>
        <w:tc>
          <w:tcPr>
            <w:tcW w:w="920" w:type="dxa"/>
            <w:tcBorders>
              <w:top w:val="nil"/>
              <w:left w:val="nil"/>
              <w:bottom w:val="single" w:sz="8" w:space="0" w:color="auto"/>
              <w:right w:val="single" w:sz="8" w:space="0" w:color="auto"/>
            </w:tcBorders>
            <w:shd w:val="clear" w:color="000000" w:fill="FFFFFF"/>
            <w:hideMark/>
          </w:tcPr>
          <w:p w14:paraId="2CB292F8" w14:textId="36EE9AC5"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59BD0025" w14:textId="2F1D76A8"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42BB734B" w14:textId="082CE83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2C42D4A5" w14:textId="233C3548"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hideMark/>
          </w:tcPr>
          <w:p w14:paraId="1AE493F6" w14:textId="6D4A4152"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r>
      <w:tr w:rsidR="00587CAD" w:rsidRPr="00EE18DB" w14:paraId="27FDA88E"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658F487B"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Tlak pary výstupné hrdlo  ≤</w:t>
            </w:r>
          </w:p>
        </w:tc>
        <w:tc>
          <w:tcPr>
            <w:tcW w:w="765" w:type="dxa"/>
            <w:tcBorders>
              <w:top w:val="nil"/>
              <w:left w:val="nil"/>
              <w:bottom w:val="single" w:sz="8" w:space="0" w:color="auto"/>
              <w:right w:val="single" w:sz="8" w:space="0" w:color="auto"/>
            </w:tcBorders>
            <w:shd w:val="clear" w:color="000000" w:fill="FFFFFF"/>
            <w:noWrap/>
            <w:vAlign w:val="center"/>
            <w:hideMark/>
          </w:tcPr>
          <w:p w14:paraId="44DC782A"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p</w:t>
            </w:r>
            <w:r w:rsidRPr="00EE18DB">
              <w:rPr>
                <w:rFonts w:ascii="Calibri" w:eastAsia="Times New Roman" w:hAnsi="Calibri" w:cs="Calibri"/>
                <w:color w:val="000000"/>
                <w:kern w:val="0"/>
                <w:vertAlign w:val="subscript"/>
                <w:lang w:eastAsia="sk-SK"/>
                <w14:ligatures w14:val="none"/>
              </w:rPr>
              <w:t>2</w:t>
            </w:r>
          </w:p>
        </w:tc>
        <w:tc>
          <w:tcPr>
            <w:tcW w:w="972" w:type="dxa"/>
            <w:tcBorders>
              <w:top w:val="nil"/>
              <w:left w:val="nil"/>
              <w:bottom w:val="single" w:sz="8" w:space="0" w:color="auto"/>
              <w:right w:val="single" w:sz="8" w:space="0" w:color="auto"/>
            </w:tcBorders>
            <w:shd w:val="clear" w:color="000000" w:fill="FFFFFF"/>
            <w:noWrap/>
            <w:vAlign w:val="center"/>
            <w:hideMark/>
          </w:tcPr>
          <w:p w14:paraId="58FAC929"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bar</w:t>
            </w:r>
            <w:r w:rsidRPr="00EE18DB">
              <w:rPr>
                <w:rFonts w:ascii="Calibri" w:eastAsia="Times New Roman" w:hAnsi="Calibri" w:cs="Calibri"/>
                <w:color w:val="000000"/>
                <w:kern w:val="0"/>
                <w:vertAlign w:val="subscript"/>
                <w:lang w:eastAsia="sk-SK"/>
                <w14:ligatures w14:val="none"/>
              </w:rPr>
              <w:t>g</w:t>
            </w:r>
            <w:proofErr w:type="spellEnd"/>
          </w:p>
        </w:tc>
        <w:tc>
          <w:tcPr>
            <w:tcW w:w="920" w:type="dxa"/>
            <w:tcBorders>
              <w:top w:val="nil"/>
              <w:left w:val="nil"/>
              <w:bottom w:val="single" w:sz="8" w:space="0" w:color="auto"/>
              <w:right w:val="single" w:sz="8" w:space="0" w:color="auto"/>
            </w:tcBorders>
            <w:shd w:val="clear" w:color="000000" w:fill="FFFFFF"/>
            <w:noWrap/>
            <w:hideMark/>
          </w:tcPr>
          <w:p w14:paraId="280404EF" w14:textId="6F9317C2"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3D3E12E6" w14:textId="61CF36F6"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1167E5BD" w14:textId="36AE3ED3"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59E53184" w14:textId="1B98D0E0"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48A97516" w14:textId="547410BE"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r>
      <w:tr w:rsidR="00587CAD" w:rsidRPr="00EE18DB" w14:paraId="40ADA19D" w14:textId="77777777" w:rsidTr="008404F5">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49382813" w14:textId="77777777" w:rsidR="00587CAD" w:rsidRPr="00EE18DB" w:rsidRDefault="00587CAD" w:rsidP="00587CAD">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Teplota kondenzátu  ≤</w:t>
            </w:r>
          </w:p>
        </w:tc>
        <w:tc>
          <w:tcPr>
            <w:tcW w:w="765" w:type="dxa"/>
            <w:tcBorders>
              <w:top w:val="nil"/>
              <w:left w:val="nil"/>
              <w:bottom w:val="single" w:sz="8" w:space="0" w:color="auto"/>
              <w:right w:val="single" w:sz="8" w:space="0" w:color="auto"/>
            </w:tcBorders>
            <w:shd w:val="clear" w:color="000000" w:fill="FFFFFF"/>
            <w:noWrap/>
            <w:vAlign w:val="center"/>
            <w:hideMark/>
          </w:tcPr>
          <w:p w14:paraId="0A664E9A"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w:t>
            </w:r>
            <w:r w:rsidRPr="00EE18DB">
              <w:rPr>
                <w:rFonts w:ascii="Calibri" w:eastAsia="Times New Roman" w:hAnsi="Calibri" w:cs="Calibri"/>
                <w:color w:val="000000"/>
                <w:kern w:val="0"/>
                <w:vertAlign w:val="subscript"/>
                <w:lang w:eastAsia="sk-SK"/>
                <w14:ligatures w14:val="none"/>
              </w:rPr>
              <w:t>k2</w:t>
            </w:r>
          </w:p>
        </w:tc>
        <w:tc>
          <w:tcPr>
            <w:tcW w:w="972" w:type="dxa"/>
            <w:tcBorders>
              <w:top w:val="nil"/>
              <w:left w:val="nil"/>
              <w:bottom w:val="single" w:sz="8" w:space="0" w:color="auto"/>
              <w:right w:val="single" w:sz="8" w:space="0" w:color="auto"/>
            </w:tcBorders>
            <w:shd w:val="clear" w:color="000000" w:fill="FFFFFF"/>
            <w:noWrap/>
            <w:vAlign w:val="center"/>
            <w:hideMark/>
          </w:tcPr>
          <w:p w14:paraId="11E21A6D" w14:textId="77777777"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°C</w:t>
            </w:r>
          </w:p>
        </w:tc>
        <w:tc>
          <w:tcPr>
            <w:tcW w:w="920" w:type="dxa"/>
            <w:tcBorders>
              <w:top w:val="nil"/>
              <w:left w:val="nil"/>
              <w:bottom w:val="single" w:sz="8" w:space="0" w:color="auto"/>
              <w:right w:val="single" w:sz="8" w:space="0" w:color="auto"/>
            </w:tcBorders>
            <w:shd w:val="clear" w:color="000000" w:fill="FFFFFF"/>
            <w:noWrap/>
            <w:hideMark/>
          </w:tcPr>
          <w:p w14:paraId="2A1C8F15" w14:textId="0FA56B3A"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24A9D70C" w14:textId="72612FEF"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22ABA69A" w14:textId="6897DA59"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2E23211C" w14:textId="06041C58"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c>
          <w:tcPr>
            <w:tcW w:w="920" w:type="dxa"/>
            <w:tcBorders>
              <w:top w:val="nil"/>
              <w:left w:val="nil"/>
              <w:bottom w:val="single" w:sz="8" w:space="0" w:color="auto"/>
              <w:right w:val="single" w:sz="8" w:space="0" w:color="auto"/>
            </w:tcBorders>
            <w:shd w:val="clear" w:color="000000" w:fill="FFFFFF"/>
            <w:noWrap/>
            <w:hideMark/>
          </w:tcPr>
          <w:p w14:paraId="14BA0DBC" w14:textId="09A97155" w:rsidR="00587CAD" w:rsidRPr="00EE18DB" w:rsidRDefault="00587CAD" w:rsidP="00587CAD">
            <w:pPr>
              <w:spacing w:after="0" w:line="240" w:lineRule="auto"/>
              <w:jc w:val="center"/>
              <w:rPr>
                <w:rFonts w:ascii="Calibri" w:eastAsia="Times New Roman" w:hAnsi="Calibri" w:cs="Calibri"/>
                <w:color w:val="000000"/>
                <w:kern w:val="0"/>
                <w:lang w:eastAsia="sk-SK"/>
                <w14:ligatures w14:val="none"/>
              </w:rPr>
            </w:pPr>
            <w:r w:rsidRPr="0035475B">
              <w:rPr>
                <w:rFonts w:ascii="Calibri" w:eastAsia="Times New Roman" w:hAnsi="Calibri" w:cs="Calibri"/>
                <w:color w:val="000000"/>
                <w:kern w:val="0"/>
                <w:lang w:eastAsia="sk-SK"/>
                <w14:ligatures w14:val="none"/>
              </w:rPr>
              <w:t>výpočet</w:t>
            </w:r>
          </w:p>
        </w:tc>
      </w:tr>
      <w:tr w:rsidR="00EE18DB" w:rsidRPr="00EE18DB" w14:paraId="616B8EDE" w14:textId="77777777" w:rsidTr="00EE18DB">
        <w:trPr>
          <w:trHeight w:val="310"/>
        </w:trPr>
        <w:tc>
          <w:tcPr>
            <w:tcW w:w="4828" w:type="dxa"/>
            <w:gridSpan w:val="3"/>
            <w:tcBorders>
              <w:top w:val="single" w:sz="8" w:space="0" w:color="auto"/>
              <w:left w:val="nil"/>
              <w:bottom w:val="single" w:sz="8" w:space="0" w:color="auto"/>
              <w:right w:val="nil"/>
            </w:tcBorders>
            <w:shd w:val="clear" w:color="000000" w:fill="FFFFFF"/>
            <w:vAlign w:val="center"/>
            <w:hideMark/>
          </w:tcPr>
          <w:p w14:paraId="601DE657" w14:textId="77777777" w:rsidR="00EE18DB" w:rsidRPr="00EE18DB" w:rsidRDefault="00EE18DB" w:rsidP="00EE18DB">
            <w:pPr>
              <w:spacing w:after="0" w:line="240" w:lineRule="auto"/>
              <w:rPr>
                <w:rFonts w:ascii="Calibri" w:eastAsia="Times New Roman" w:hAnsi="Calibri" w:cs="Calibri"/>
                <w:b/>
                <w:bCs/>
                <w:color w:val="000000"/>
                <w:kern w:val="0"/>
                <w:lang w:eastAsia="sk-SK"/>
                <w14:ligatures w14:val="none"/>
              </w:rPr>
            </w:pPr>
            <w:proofErr w:type="spellStart"/>
            <w:r w:rsidRPr="00EE18DB">
              <w:rPr>
                <w:rFonts w:ascii="Calibri" w:eastAsia="Times New Roman" w:hAnsi="Calibri" w:cs="Calibri"/>
                <w:b/>
                <w:bCs/>
                <w:color w:val="000000"/>
                <w:kern w:val="0"/>
                <w:lang w:eastAsia="sk-SK"/>
                <w14:ligatures w14:val="none"/>
              </w:rPr>
              <w:t>Horúcovodná</w:t>
            </w:r>
            <w:proofErr w:type="spellEnd"/>
            <w:r w:rsidRPr="00EE18DB">
              <w:rPr>
                <w:rFonts w:ascii="Calibri" w:eastAsia="Times New Roman" w:hAnsi="Calibri" w:cs="Calibri"/>
                <w:b/>
                <w:bCs/>
                <w:color w:val="000000"/>
                <w:kern w:val="0"/>
                <w:lang w:eastAsia="sk-SK"/>
                <w14:ligatures w14:val="none"/>
              </w:rPr>
              <w:t xml:space="preserve"> sieť – základný ohrievač ZO</w:t>
            </w:r>
          </w:p>
        </w:tc>
        <w:tc>
          <w:tcPr>
            <w:tcW w:w="920" w:type="dxa"/>
            <w:tcBorders>
              <w:top w:val="nil"/>
              <w:left w:val="nil"/>
              <w:bottom w:val="nil"/>
              <w:right w:val="nil"/>
            </w:tcBorders>
            <w:shd w:val="clear" w:color="000000" w:fill="FFFFFF"/>
            <w:vAlign w:val="center"/>
            <w:hideMark/>
          </w:tcPr>
          <w:p w14:paraId="761A7D6E"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714ADF64"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6068F809"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36006316"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c>
          <w:tcPr>
            <w:tcW w:w="920" w:type="dxa"/>
            <w:tcBorders>
              <w:top w:val="nil"/>
              <w:left w:val="nil"/>
              <w:bottom w:val="nil"/>
              <w:right w:val="nil"/>
            </w:tcBorders>
            <w:shd w:val="clear" w:color="000000" w:fill="FFFFFF"/>
            <w:vAlign w:val="center"/>
            <w:hideMark/>
          </w:tcPr>
          <w:p w14:paraId="47E61976"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p>
        </w:tc>
      </w:tr>
      <w:tr w:rsidR="00EE18DB" w:rsidRPr="00EE18DB" w14:paraId="3FE96814" w14:textId="77777777" w:rsidTr="00587CAD">
        <w:trPr>
          <w:trHeight w:val="369"/>
        </w:trPr>
        <w:tc>
          <w:tcPr>
            <w:tcW w:w="3091" w:type="dxa"/>
            <w:tcBorders>
              <w:top w:val="nil"/>
              <w:left w:val="single" w:sz="8" w:space="0" w:color="auto"/>
              <w:bottom w:val="single" w:sz="8" w:space="0" w:color="auto"/>
              <w:right w:val="single" w:sz="8" w:space="0" w:color="auto"/>
            </w:tcBorders>
            <w:shd w:val="clear" w:color="000000" w:fill="FFFFFF"/>
            <w:vAlign w:val="center"/>
            <w:hideMark/>
          </w:tcPr>
          <w:p w14:paraId="7654D407" w14:textId="77777777" w:rsidR="00EE18DB" w:rsidRPr="00EE18DB" w:rsidRDefault="00EE18DB" w:rsidP="00EE18DB">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xml:space="preserve">Vstupná teplota </w:t>
            </w:r>
            <w:proofErr w:type="spellStart"/>
            <w:r w:rsidRPr="00EE18DB">
              <w:rPr>
                <w:rFonts w:ascii="Calibri" w:eastAsia="Times New Roman" w:hAnsi="Calibri" w:cs="Calibri"/>
                <w:color w:val="000000"/>
                <w:kern w:val="0"/>
                <w:lang w:eastAsia="sk-SK"/>
                <w14:ligatures w14:val="none"/>
              </w:rPr>
              <w:t>vykur</w:t>
            </w:r>
            <w:proofErr w:type="spellEnd"/>
            <w:r w:rsidRPr="00EE18DB">
              <w:rPr>
                <w:rFonts w:ascii="Calibri" w:eastAsia="Times New Roman" w:hAnsi="Calibri" w:cs="Calibri"/>
                <w:color w:val="000000"/>
                <w:kern w:val="0"/>
                <w:lang w:eastAsia="sk-SK"/>
                <w14:ligatures w14:val="none"/>
              </w:rPr>
              <w:t>. vody  ≤</w:t>
            </w:r>
          </w:p>
        </w:tc>
        <w:tc>
          <w:tcPr>
            <w:tcW w:w="765" w:type="dxa"/>
            <w:tcBorders>
              <w:top w:val="nil"/>
              <w:left w:val="nil"/>
              <w:bottom w:val="single" w:sz="8" w:space="0" w:color="auto"/>
              <w:right w:val="single" w:sz="8" w:space="0" w:color="auto"/>
            </w:tcBorders>
            <w:shd w:val="clear" w:color="000000" w:fill="FFFFFF"/>
            <w:vAlign w:val="center"/>
            <w:hideMark/>
          </w:tcPr>
          <w:p w14:paraId="2F571AA3"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w:t>
            </w:r>
            <w:r w:rsidRPr="00EE18DB">
              <w:rPr>
                <w:rFonts w:ascii="Calibri" w:eastAsia="Times New Roman" w:hAnsi="Calibri" w:cs="Calibri"/>
                <w:color w:val="000000"/>
                <w:kern w:val="0"/>
                <w:vertAlign w:val="subscript"/>
                <w:lang w:eastAsia="sk-SK"/>
                <w14:ligatures w14:val="none"/>
              </w:rPr>
              <w:t>1,v</w:t>
            </w:r>
          </w:p>
        </w:tc>
        <w:tc>
          <w:tcPr>
            <w:tcW w:w="972" w:type="dxa"/>
            <w:tcBorders>
              <w:top w:val="nil"/>
              <w:left w:val="nil"/>
              <w:bottom w:val="single" w:sz="8" w:space="0" w:color="auto"/>
              <w:right w:val="single" w:sz="8" w:space="0" w:color="auto"/>
            </w:tcBorders>
            <w:shd w:val="clear" w:color="000000" w:fill="FFFFFF"/>
            <w:vAlign w:val="center"/>
            <w:hideMark/>
          </w:tcPr>
          <w:p w14:paraId="3BA5B010"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°C</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14:paraId="5E602F46"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55</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14:paraId="2B028BFD"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80</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14:paraId="1BC1308B"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71</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14:paraId="5D7010D9"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53</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14:paraId="2F433232"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55</w:t>
            </w:r>
          </w:p>
        </w:tc>
      </w:tr>
      <w:tr w:rsidR="00EE18DB" w:rsidRPr="00EE18DB" w14:paraId="5C20CAD3" w14:textId="77777777" w:rsidTr="00587CAD">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784A9EC7" w14:textId="77777777" w:rsidR="00EE18DB" w:rsidRPr="00EE18DB" w:rsidRDefault="00EE18DB" w:rsidP="00EE18DB">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xml:space="preserve">Výstupná teplota </w:t>
            </w:r>
            <w:proofErr w:type="spellStart"/>
            <w:r w:rsidRPr="00EE18DB">
              <w:rPr>
                <w:rFonts w:ascii="Calibri" w:eastAsia="Times New Roman" w:hAnsi="Calibri" w:cs="Calibri"/>
                <w:color w:val="000000"/>
                <w:kern w:val="0"/>
                <w:lang w:eastAsia="sk-SK"/>
                <w14:ligatures w14:val="none"/>
              </w:rPr>
              <w:t>vykur</w:t>
            </w:r>
            <w:proofErr w:type="spellEnd"/>
            <w:r w:rsidRPr="00EE18DB">
              <w:rPr>
                <w:rFonts w:ascii="Calibri" w:eastAsia="Times New Roman" w:hAnsi="Calibri" w:cs="Calibri"/>
                <w:color w:val="000000"/>
                <w:kern w:val="0"/>
                <w:lang w:eastAsia="sk-SK"/>
                <w14:ligatures w14:val="none"/>
              </w:rPr>
              <w:t>. Vody ≥</w:t>
            </w:r>
          </w:p>
        </w:tc>
        <w:tc>
          <w:tcPr>
            <w:tcW w:w="765" w:type="dxa"/>
            <w:tcBorders>
              <w:top w:val="nil"/>
              <w:left w:val="nil"/>
              <w:bottom w:val="single" w:sz="8" w:space="0" w:color="auto"/>
              <w:right w:val="single" w:sz="8" w:space="0" w:color="auto"/>
            </w:tcBorders>
            <w:shd w:val="clear" w:color="000000" w:fill="FFFFFF"/>
            <w:noWrap/>
            <w:vAlign w:val="center"/>
            <w:hideMark/>
          </w:tcPr>
          <w:p w14:paraId="61BA3E7D"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w:t>
            </w:r>
            <w:r w:rsidRPr="00EE18DB">
              <w:rPr>
                <w:rFonts w:ascii="Calibri" w:eastAsia="Times New Roman" w:hAnsi="Calibri" w:cs="Calibri"/>
                <w:color w:val="000000"/>
                <w:kern w:val="0"/>
                <w:vertAlign w:val="subscript"/>
                <w:lang w:eastAsia="sk-SK"/>
                <w14:ligatures w14:val="none"/>
              </w:rPr>
              <w:t>2,v</w:t>
            </w:r>
          </w:p>
        </w:tc>
        <w:tc>
          <w:tcPr>
            <w:tcW w:w="972" w:type="dxa"/>
            <w:tcBorders>
              <w:top w:val="nil"/>
              <w:left w:val="nil"/>
              <w:bottom w:val="single" w:sz="8" w:space="0" w:color="auto"/>
              <w:right w:val="single" w:sz="8" w:space="0" w:color="auto"/>
            </w:tcBorders>
            <w:shd w:val="clear" w:color="000000" w:fill="FFFFFF"/>
            <w:noWrap/>
            <w:vAlign w:val="center"/>
            <w:hideMark/>
          </w:tcPr>
          <w:p w14:paraId="40FC278A"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°C</w:t>
            </w:r>
          </w:p>
        </w:tc>
        <w:tc>
          <w:tcPr>
            <w:tcW w:w="920" w:type="dxa"/>
            <w:tcBorders>
              <w:top w:val="nil"/>
              <w:left w:val="nil"/>
              <w:bottom w:val="single" w:sz="8" w:space="0" w:color="auto"/>
              <w:right w:val="single" w:sz="8" w:space="0" w:color="auto"/>
            </w:tcBorders>
            <w:shd w:val="clear" w:color="000000" w:fill="FFFFFF"/>
            <w:noWrap/>
            <w:vAlign w:val="center"/>
            <w:hideMark/>
          </w:tcPr>
          <w:p w14:paraId="2485A2B7"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95</w:t>
            </w:r>
          </w:p>
        </w:tc>
        <w:tc>
          <w:tcPr>
            <w:tcW w:w="920" w:type="dxa"/>
            <w:tcBorders>
              <w:top w:val="nil"/>
              <w:left w:val="nil"/>
              <w:bottom w:val="single" w:sz="8" w:space="0" w:color="auto"/>
              <w:right w:val="single" w:sz="8" w:space="0" w:color="auto"/>
            </w:tcBorders>
            <w:shd w:val="clear" w:color="000000" w:fill="FFFFFF"/>
            <w:noWrap/>
            <w:vAlign w:val="center"/>
            <w:hideMark/>
          </w:tcPr>
          <w:p w14:paraId="35C00832"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110</w:t>
            </w:r>
          </w:p>
        </w:tc>
        <w:tc>
          <w:tcPr>
            <w:tcW w:w="920" w:type="dxa"/>
            <w:tcBorders>
              <w:top w:val="nil"/>
              <w:left w:val="nil"/>
              <w:bottom w:val="single" w:sz="8" w:space="0" w:color="auto"/>
              <w:right w:val="single" w:sz="8" w:space="0" w:color="auto"/>
            </w:tcBorders>
            <w:shd w:val="clear" w:color="000000" w:fill="FFFFFF"/>
            <w:noWrap/>
            <w:vAlign w:val="center"/>
            <w:hideMark/>
          </w:tcPr>
          <w:p w14:paraId="2307251B"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99</w:t>
            </w:r>
          </w:p>
        </w:tc>
        <w:tc>
          <w:tcPr>
            <w:tcW w:w="920" w:type="dxa"/>
            <w:tcBorders>
              <w:top w:val="nil"/>
              <w:left w:val="nil"/>
              <w:bottom w:val="single" w:sz="8" w:space="0" w:color="auto"/>
              <w:right w:val="single" w:sz="8" w:space="0" w:color="auto"/>
            </w:tcBorders>
            <w:shd w:val="clear" w:color="000000" w:fill="FFFFFF"/>
            <w:noWrap/>
            <w:vAlign w:val="center"/>
            <w:hideMark/>
          </w:tcPr>
          <w:p w14:paraId="64274676"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80</w:t>
            </w:r>
          </w:p>
        </w:tc>
        <w:tc>
          <w:tcPr>
            <w:tcW w:w="920" w:type="dxa"/>
            <w:tcBorders>
              <w:top w:val="nil"/>
              <w:left w:val="nil"/>
              <w:bottom w:val="single" w:sz="8" w:space="0" w:color="auto"/>
              <w:right w:val="single" w:sz="8" w:space="0" w:color="auto"/>
            </w:tcBorders>
            <w:shd w:val="clear" w:color="000000" w:fill="FFFFFF"/>
            <w:noWrap/>
            <w:vAlign w:val="center"/>
            <w:hideMark/>
          </w:tcPr>
          <w:p w14:paraId="51C70BE9"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75</w:t>
            </w:r>
          </w:p>
        </w:tc>
      </w:tr>
      <w:tr w:rsidR="00EE18DB" w:rsidRPr="00EE18DB" w14:paraId="7FFE1DB4" w14:textId="77777777" w:rsidTr="00587CAD">
        <w:trPr>
          <w:trHeight w:val="310"/>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7111F10B" w14:textId="77777777" w:rsidR="00EE18DB" w:rsidRPr="00EE18DB" w:rsidRDefault="00EE18DB" w:rsidP="00EE18DB">
            <w:pPr>
              <w:spacing w:after="0" w:line="240" w:lineRule="auto"/>
              <w:jc w:val="both"/>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Q vykurovacej vody cez ZO  ≥</w:t>
            </w:r>
          </w:p>
        </w:tc>
        <w:tc>
          <w:tcPr>
            <w:tcW w:w="765" w:type="dxa"/>
            <w:tcBorders>
              <w:top w:val="nil"/>
              <w:left w:val="nil"/>
              <w:bottom w:val="single" w:sz="8" w:space="0" w:color="auto"/>
              <w:right w:val="single" w:sz="8" w:space="0" w:color="auto"/>
            </w:tcBorders>
            <w:shd w:val="clear" w:color="000000" w:fill="FFFFFF"/>
            <w:noWrap/>
            <w:vAlign w:val="center"/>
            <w:hideMark/>
          </w:tcPr>
          <w:p w14:paraId="58591E84"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Q</w:t>
            </w:r>
          </w:p>
        </w:tc>
        <w:tc>
          <w:tcPr>
            <w:tcW w:w="972" w:type="dxa"/>
            <w:tcBorders>
              <w:top w:val="nil"/>
              <w:left w:val="nil"/>
              <w:bottom w:val="single" w:sz="8" w:space="0" w:color="auto"/>
              <w:right w:val="single" w:sz="8" w:space="0" w:color="auto"/>
            </w:tcBorders>
            <w:shd w:val="clear" w:color="000000" w:fill="FFFFFF"/>
            <w:noWrap/>
            <w:vAlign w:val="center"/>
            <w:hideMark/>
          </w:tcPr>
          <w:p w14:paraId="6DF4A0F7"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t/h</w:t>
            </w:r>
          </w:p>
        </w:tc>
        <w:tc>
          <w:tcPr>
            <w:tcW w:w="920" w:type="dxa"/>
            <w:tcBorders>
              <w:top w:val="nil"/>
              <w:left w:val="nil"/>
              <w:bottom w:val="single" w:sz="8" w:space="0" w:color="auto"/>
              <w:right w:val="single" w:sz="8" w:space="0" w:color="auto"/>
            </w:tcBorders>
            <w:shd w:val="clear" w:color="000000" w:fill="FFFFFF"/>
            <w:noWrap/>
            <w:vAlign w:val="center"/>
            <w:hideMark/>
          </w:tcPr>
          <w:p w14:paraId="5CD01CF7"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910</w:t>
            </w:r>
          </w:p>
        </w:tc>
        <w:tc>
          <w:tcPr>
            <w:tcW w:w="920" w:type="dxa"/>
            <w:tcBorders>
              <w:top w:val="nil"/>
              <w:left w:val="nil"/>
              <w:bottom w:val="single" w:sz="8" w:space="0" w:color="auto"/>
              <w:right w:val="single" w:sz="8" w:space="0" w:color="auto"/>
            </w:tcBorders>
            <w:shd w:val="clear" w:color="000000" w:fill="FFFFFF"/>
            <w:noWrap/>
            <w:vAlign w:val="center"/>
            <w:hideMark/>
          </w:tcPr>
          <w:p w14:paraId="36F405AD"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1220</w:t>
            </w:r>
          </w:p>
        </w:tc>
        <w:tc>
          <w:tcPr>
            <w:tcW w:w="920" w:type="dxa"/>
            <w:tcBorders>
              <w:top w:val="nil"/>
              <w:left w:val="nil"/>
              <w:bottom w:val="single" w:sz="8" w:space="0" w:color="auto"/>
              <w:right w:val="single" w:sz="8" w:space="0" w:color="auto"/>
            </w:tcBorders>
            <w:shd w:val="clear" w:color="000000" w:fill="FFFFFF"/>
            <w:noWrap/>
            <w:vAlign w:val="center"/>
            <w:hideMark/>
          </w:tcPr>
          <w:p w14:paraId="4A8A7E6F"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1100</w:t>
            </w:r>
          </w:p>
        </w:tc>
        <w:tc>
          <w:tcPr>
            <w:tcW w:w="920" w:type="dxa"/>
            <w:tcBorders>
              <w:top w:val="nil"/>
              <w:left w:val="nil"/>
              <w:bottom w:val="single" w:sz="8" w:space="0" w:color="auto"/>
              <w:right w:val="single" w:sz="8" w:space="0" w:color="auto"/>
            </w:tcBorders>
            <w:shd w:val="clear" w:color="000000" w:fill="FFFFFF"/>
            <w:noWrap/>
            <w:vAlign w:val="center"/>
            <w:hideMark/>
          </w:tcPr>
          <w:p w14:paraId="3E215831"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670</w:t>
            </w:r>
          </w:p>
        </w:tc>
        <w:tc>
          <w:tcPr>
            <w:tcW w:w="920" w:type="dxa"/>
            <w:tcBorders>
              <w:top w:val="nil"/>
              <w:left w:val="nil"/>
              <w:bottom w:val="single" w:sz="8" w:space="0" w:color="auto"/>
              <w:right w:val="single" w:sz="8" w:space="0" w:color="auto"/>
            </w:tcBorders>
            <w:shd w:val="clear" w:color="000000" w:fill="FFFFFF"/>
            <w:noWrap/>
            <w:vAlign w:val="center"/>
            <w:hideMark/>
          </w:tcPr>
          <w:p w14:paraId="204130E9"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160</w:t>
            </w:r>
          </w:p>
        </w:tc>
      </w:tr>
      <w:tr w:rsidR="00EE18DB" w:rsidRPr="00EE18DB" w14:paraId="57D81E8B" w14:textId="77777777" w:rsidTr="00587CAD">
        <w:trPr>
          <w:trHeight w:val="369"/>
        </w:trPr>
        <w:tc>
          <w:tcPr>
            <w:tcW w:w="3091" w:type="dxa"/>
            <w:tcBorders>
              <w:top w:val="nil"/>
              <w:left w:val="single" w:sz="8" w:space="0" w:color="auto"/>
              <w:bottom w:val="single" w:sz="8" w:space="0" w:color="auto"/>
              <w:right w:val="single" w:sz="8" w:space="0" w:color="auto"/>
            </w:tcBorders>
            <w:shd w:val="clear" w:color="000000" w:fill="FFFFFF"/>
            <w:noWrap/>
            <w:vAlign w:val="center"/>
            <w:hideMark/>
          </w:tcPr>
          <w:p w14:paraId="52C67208" w14:textId="77777777" w:rsidR="00EE18DB" w:rsidRPr="00EE18DB" w:rsidRDefault="00EE18DB" w:rsidP="00EE18DB">
            <w:pPr>
              <w:spacing w:after="0" w:line="240" w:lineRule="auto"/>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Tepelný výkon  ≥</w:t>
            </w:r>
          </w:p>
        </w:tc>
        <w:tc>
          <w:tcPr>
            <w:tcW w:w="765" w:type="dxa"/>
            <w:tcBorders>
              <w:top w:val="nil"/>
              <w:left w:val="nil"/>
              <w:bottom w:val="single" w:sz="8" w:space="0" w:color="auto"/>
              <w:right w:val="single" w:sz="8" w:space="0" w:color="auto"/>
            </w:tcBorders>
            <w:shd w:val="clear" w:color="000000" w:fill="FFFFFF"/>
            <w:noWrap/>
            <w:vAlign w:val="center"/>
            <w:hideMark/>
          </w:tcPr>
          <w:p w14:paraId="22118FA0"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xml:space="preserve">m </w:t>
            </w:r>
            <w:r w:rsidRPr="00EE18DB">
              <w:rPr>
                <w:rFonts w:ascii="Calibri" w:eastAsia="Times New Roman" w:hAnsi="Calibri" w:cs="Calibri"/>
                <w:color w:val="000000"/>
                <w:kern w:val="0"/>
                <w:vertAlign w:val="subscript"/>
                <w:lang w:eastAsia="sk-SK"/>
                <w14:ligatures w14:val="none"/>
              </w:rPr>
              <w:t>HV ZO</w:t>
            </w:r>
          </w:p>
        </w:tc>
        <w:tc>
          <w:tcPr>
            <w:tcW w:w="972" w:type="dxa"/>
            <w:tcBorders>
              <w:top w:val="nil"/>
              <w:left w:val="nil"/>
              <w:bottom w:val="single" w:sz="8" w:space="0" w:color="auto"/>
              <w:right w:val="single" w:sz="8" w:space="0" w:color="auto"/>
            </w:tcBorders>
            <w:shd w:val="clear" w:color="000000" w:fill="FFFFFF"/>
            <w:noWrap/>
            <w:vAlign w:val="center"/>
            <w:hideMark/>
          </w:tcPr>
          <w:p w14:paraId="16BFA420" w14:textId="77777777"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proofErr w:type="spellStart"/>
            <w:r w:rsidRPr="00EE18DB">
              <w:rPr>
                <w:rFonts w:ascii="Calibri" w:eastAsia="Times New Roman" w:hAnsi="Calibri" w:cs="Calibri"/>
                <w:color w:val="000000"/>
                <w:kern w:val="0"/>
                <w:lang w:eastAsia="sk-SK"/>
                <w14:ligatures w14:val="none"/>
              </w:rPr>
              <w:t>MW</w:t>
            </w:r>
            <w:r w:rsidRPr="00EE18DB">
              <w:rPr>
                <w:rFonts w:ascii="Calibri" w:eastAsia="Times New Roman" w:hAnsi="Calibri" w:cs="Calibri"/>
                <w:color w:val="000000"/>
                <w:kern w:val="0"/>
                <w:vertAlign w:val="subscript"/>
                <w:lang w:eastAsia="sk-SK"/>
                <w14:ligatures w14:val="none"/>
              </w:rPr>
              <w:t>t</w:t>
            </w:r>
            <w:proofErr w:type="spellEnd"/>
          </w:p>
        </w:tc>
        <w:tc>
          <w:tcPr>
            <w:tcW w:w="920" w:type="dxa"/>
            <w:tcBorders>
              <w:top w:val="nil"/>
              <w:left w:val="nil"/>
              <w:bottom w:val="single" w:sz="8" w:space="0" w:color="auto"/>
              <w:right w:val="single" w:sz="8" w:space="0" w:color="auto"/>
            </w:tcBorders>
            <w:shd w:val="clear" w:color="000000" w:fill="FFFFFF"/>
            <w:noWrap/>
            <w:vAlign w:val="center"/>
            <w:hideMark/>
          </w:tcPr>
          <w:p w14:paraId="51081F8A" w14:textId="6F1B37B2" w:rsidR="00EE18DB" w:rsidRPr="00EE18DB" w:rsidRDefault="00EE18DB" w:rsidP="00EE18DB">
            <w:pPr>
              <w:spacing w:after="0" w:line="240" w:lineRule="auto"/>
              <w:jc w:val="center"/>
              <w:rPr>
                <w:rFonts w:ascii="Calibri" w:eastAsia="Times New Roman" w:hAnsi="Calibri" w:cs="Calibri"/>
                <w:color w:val="000000"/>
                <w:kern w:val="0"/>
                <w:lang w:eastAsia="sk-SK"/>
                <w14:ligatures w14:val="none"/>
              </w:rPr>
            </w:pPr>
            <w:r w:rsidRPr="00EE18DB">
              <w:rPr>
                <w:rFonts w:ascii="Calibri" w:eastAsia="Times New Roman" w:hAnsi="Calibri" w:cs="Calibri"/>
                <w:color w:val="000000"/>
                <w:kern w:val="0"/>
                <w:lang w:eastAsia="sk-SK"/>
                <w14:ligatures w14:val="none"/>
              </w:rPr>
              <w:t> </w:t>
            </w:r>
            <w:r w:rsidR="00460BE0">
              <w:rPr>
                <w:rFonts w:ascii="Calibri" w:eastAsia="Times New Roman" w:hAnsi="Calibri" w:cs="Calibri"/>
                <w:color w:val="000000"/>
                <w:kern w:val="0"/>
                <w:lang w:eastAsia="sk-SK"/>
                <w14:ligatures w14:val="none"/>
              </w:rPr>
              <w:t>42,5</w:t>
            </w:r>
          </w:p>
        </w:tc>
        <w:tc>
          <w:tcPr>
            <w:tcW w:w="920" w:type="dxa"/>
            <w:tcBorders>
              <w:top w:val="nil"/>
              <w:left w:val="nil"/>
              <w:bottom w:val="single" w:sz="8" w:space="0" w:color="auto"/>
              <w:right w:val="single" w:sz="8" w:space="0" w:color="auto"/>
            </w:tcBorders>
            <w:shd w:val="clear" w:color="000000" w:fill="FFFFFF"/>
            <w:noWrap/>
            <w:vAlign w:val="center"/>
            <w:hideMark/>
          </w:tcPr>
          <w:p w14:paraId="3FAEC8A6" w14:textId="378093C3" w:rsidR="00EE18DB" w:rsidRPr="00EE18DB" w:rsidRDefault="00460BE0" w:rsidP="00EE18DB">
            <w:pPr>
              <w:spacing w:after="0" w:line="240" w:lineRule="auto"/>
              <w:jc w:val="center"/>
              <w:rPr>
                <w:rFonts w:ascii="Calibri" w:eastAsia="Times New Roman" w:hAnsi="Calibri" w:cs="Calibri"/>
                <w:color w:val="000000"/>
                <w:kern w:val="0"/>
                <w:lang w:eastAsia="sk-SK"/>
                <w14:ligatures w14:val="none"/>
              </w:rPr>
            </w:pPr>
            <w:r>
              <w:rPr>
                <w:rFonts w:ascii="Calibri" w:eastAsia="Times New Roman" w:hAnsi="Calibri" w:cs="Calibri"/>
                <w:color w:val="000000"/>
                <w:kern w:val="0"/>
                <w:lang w:eastAsia="sk-SK"/>
                <w14:ligatures w14:val="none"/>
              </w:rPr>
              <w:t>43</w:t>
            </w:r>
            <w:r w:rsidR="00EE18DB" w:rsidRPr="00EE18DB">
              <w:rPr>
                <w:rFonts w:ascii="Calibri" w:eastAsia="Times New Roman" w:hAnsi="Calibri" w:cs="Calibri"/>
                <w:color w:val="000000"/>
                <w:kern w:val="0"/>
                <w:lang w:eastAsia="sk-SK"/>
                <w14:ligatures w14:val="none"/>
              </w:rPr>
              <w:t> </w:t>
            </w:r>
          </w:p>
        </w:tc>
        <w:tc>
          <w:tcPr>
            <w:tcW w:w="920" w:type="dxa"/>
            <w:tcBorders>
              <w:top w:val="nil"/>
              <w:left w:val="nil"/>
              <w:bottom w:val="single" w:sz="8" w:space="0" w:color="auto"/>
              <w:right w:val="single" w:sz="8" w:space="0" w:color="auto"/>
            </w:tcBorders>
            <w:shd w:val="clear" w:color="000000" w:fill="FFFFFF"/>
            <w:noWrap/>
            <w:vAlign w:val="center"/>
            <w:hideMark/>
          </w:tcPr>
          <w:p w14:paraId="2F546824" w14:textId="6245F709" w:rsidR="00EE18DB" w:rsidRPr="00EE18DB" w:rsidRDefault="00460BE0" w:rsidP="00EE18DB">
            <w:pPr>
              <w:spacing w:after="0" w:line="240" w:lineRule="auto"/>
              <w:jc w:val="center"/>
              <w:rPr>
                <w:rFonts w:ascii="Calibri" w:eastAsia="Times New Roman" w:hAnsi="Calibri" w:cs="Calibri"/>
                <w:color w:val="000000"/>
                <w:kern w:val="0"/>
                <w:lang w:eastAsia="sk-SK"/>
                <w14:ligatures w14:val="none"/>
              </w:rPr>
            </w:pPr>
            <w:r>
              <w:rPr>
                <w:rFonts w:ascii="Calibri" w:eastAsia="Times New Roman" w:hAnsi="Calibri" w:cs="Calibri"/>
                <w:color w:val="000000"/>
                <w:kern w:val="0"/>
                <w:lang w:eastAsia="sk-SK"/>
                <w14:ligatures w14:val="none"/>
              </w:rPr>
              <w:t>36</w:t>
            </w:r>
            <w:r w:rsidR="00EE18DB" w:rsidRPr="00EE18DB">
              <w:rPr>
                <w:rFonts w:ascii="Calibri" w:eastAsia="Times New Roman" w:hAnsi="Calibri" w:cs="Calibri"/>
                <w:color w:val="000000"/>
                <w:kern w:val="0"/>
                <w:lang w:eastAsia="sk-SK"/>
                <w14:ligatures w14:val="none"/>
              </w:rPr>
              <w:t> </w:t>
            </w:r>
          </w:p>
        </w:tc>
        <w:tc>
          <w:tcPr>
            <w:tcW w:w="920" w:type="dxa"/>
            <w:tcBorders>
              <w:top w:val="nil"/>
              <w:left w:val="nil"/>
              <w:bottom w:val="single" w:sz="8" w:space="0" w:color="auto"/>
              <w:right w:val="single" w:sz="8" w:space="0" w:color="auto"/>
            </w:tcBorders>
            <w:shd w:val="clear" w:color="000000" w:fill="FFFFFF"/>
            <w:noWrap/>
            <w:vAlign w:val="center"/>
            <w:hideMark/>
          </w:tcPr>
          <w:p w14:paraId="542BECC4" w14:textId="269F1C9E" w:rsidR="00EE18DB" w:rsidRPr="00EE18DB" w:rsidRDefault="00460BE0" w:rsidP="00EE18DB">
            <w:pPr>
              <w:spacing w:after="0" w:line="240" w:lineRule="auto"/>
              <w:jc w:val="center"/>
              <w:rPr>
                <w:rFonts w:ascii="Calibri" w:eastAsia="Times New Roman" w:hAnsi="Calibri" w:cs="Calibri"/>
                <w:color w:val="000000"/>
                <w:kern w:val="0"/>
                <w:lang w:eastAsia="sk-SK"/>
                <w14:ligatures w14:val="none"/>
              </w:rPr>
            </w:pPr>
            <w:r>
              <w:rPr>
                <w:rFonts w:ascii="Calibri" w:eastAsia="Times New Roman" w:hAnsi="Calibri" w:cs="Calibri"/>
                <w:color w:val="000000"/>
                <w:kern w:val="0"/>
                <w:lang w:eastAsia="sk-SK"/>
                <w14:ligatures w14:val="none"/>
              </w:rPr>
              <w:t>22</w:t>
            </w:r>
            <w:r w:rsidR="00EE18DB" w:rsidRPr="00EE18DB">
              <w:rPr>
                <w:rFonts w:ascii="Calibri" w:eastAsia="Times New Roman" w:hAnsi="Calibri" w:cs="Calibri"/>
                <w:color w:val="000000"/>
                <w:kern w:val="0"/>
                <w:lang w:eastAsia="sk-SK"/>
                <w14:ligatures w14:val="none"/>
              </w:rPr>
              <w:t> </w:t>
            </w:r>
          </w:p>
        </w:tc>
        <w:tc>
          <w:tcPr>
            <w:tcW w:w="920" w:type="dxa"/>
            <w:tcBorders>
              <w:top w:val="nil"/>
              <w:left w:val="nil"/>
              <w:bottom w:val="single" w:sz="8" w:space="0" w:color="auto"/>
              <w:right w:val="single" w:sz="8" w:space="0" w:color="auto"/>
            </w:tcBorders>
            <w:shd w:val="clear" w:color="000000" w:fill="FFFFFF"/>
            <w:noWrap/>
            <w:vAlign w:val="center"/>
            <w:hideMark/>
          </w:tcPr>
          <w:p w14:paraId="3427042E" w14:textId="446BFB0A" w:rsidR="00EE18DB" w:rsidRPr="00EE18DB" w:rsidRDefault="00460BE0" w:rsidP="00EE18DB">
            <w:pPr>
              <w:spacing w:after="0" w:line="240" w:lineRule="auto"/>
              <w:jc w:val="center"/>
              <w:rPr>
                <w:rFonts w:ascii="Calibri" w:eastAsia="Times New Roman" w:hAnsi="Calibri" w:cs="Calibri"/>
                <w:color w:val="000000"/>
                <w:kern w:val="0"/>
                <w:lang w:eastAsia="sk-SK"/>
                <w14:ligatures w14:val="none"/>
              </w:rPr>
            </w:pPr>
            <w:r>
              <w:rPr>
                <w:rFonts w:ascii="Calibri" w:eastAsia="Times New Roman" w:hAnsi="Calibri" w:cs="Calibri"/>
                <w:color w:val="000000"/>
                <w:kern w:val="0"/>
                <w:lang w:eastAsia="sk-SK"/>
                <w14:ligatures w14:val="none"/>
              </w:rPr>
              <w:t>7,5</w:t>
            </w:r>
            <w:r w:rsidR="00EE18DB" w:rsidRPr="00EE18DB">
              <w:rPr>
                <w:rFonts w:ascii="Calibri" w:eastAsia="Times New Roman" w:hAnsi="Calibri" w:cs="Calibri"/>
                <w:color w:val="000000"/>
                <w:kern w:val="0"/>
                <w:lang w:eastAsia="sk-SK"/>
                <w14:ligatures w14:val="none"/>
              </w:rPr>
              <w:t> </w:t>
            </w:r>
          </w:p>
        </w:tc>
      </w:tr>
    </w:tbl>
    <w:p w14:paraId="0D8A1989" w14:textId="77777777" w:rsidR="00EE18DB" w:rsidRPr="00DC2A59" w:rsidRDefault="00EE18DB" w:rsidP="00DC2A59">
      <w:pPr>
        <w:spacing w:after="0" w:line="240" w:lineRule="auto"/>
        <w:rPr>
          <w:rFonts w:ascii="Arial" w:eastAsia="Times New Roman" w:hAnsi="Arial" w:cs="Arial"/>
          <w:kern w:val="0"/>
          <w:sz w:val="24"/>
          <w:szCs w:val="24"/>
          <w:lang w:eastAsia="sk-SK"/>
          <w14:ligatures w14:val="none"/>
        </w:rPr>
      </w:pPr>
    </w:p>
    <w:p w14:paraId="769503BD" w14:textId="19182D4D" w:rsidR="00C61890" w:rsidRDefault="00DC2A59" w:rsidP="00134138">
      <w:pPr>
        <w:spacing w:after="0" w:line="240" w:lineRule="auto"/>
        <w:rPr>
          <w:sz w:val="20"/>
          <w:szCs w:val="20"/>
        </w:rPr>
      </w:pPr>
      <w:r w:rsidRPr="00182891">
        <w:rPr>
          <w:sz w:val="20"/>
          <w:szCs w:val="20"/>
        </w:rPr>
        <w:t xml:space="preserve">***tepelný výkon v pare – výstupné hrdlo, </w:t>
      </w:r>
    </w:p>
    <w:p w14:paraId="3089D946" w14:textId="77777777" w:rsidR="00134138" w:rsidRPr="00134138" w:rsidRDefault="00134138" w:rsidP="00134138">
      <w:pPr>
        <w:spacing w:after="0" w:line="240" w:lineRule="auto"/>
        <w:rPr>
          <w:sz w:val="20"/>
          <w:szCs w:val="20"/>
        </w:rPr>
      </w:pPr>
    </w:p>
    <w:p w14:paraId="6B016217" w14:textId="4A278AC3" w:rsidR="00484D62" w:rsidRPr="00134138" w:rsidRDefault="003725E9" w:rsidP="00CA5477">
      <w:pPr>
        <w:pStyle w:val="Odsekzoznamu"/>
        <w:numPr>
          <w:ilvl w:val="0"/>
          <w:numId w:val="11"/>
        </w:numPr>
        <w:shd w:val="clear" w:color="auto" w:fill="FFFFFF" w:themeFill="background1"/>
        <w:spacing w:after="160" w:line="259" w:lineRule="auto"/>
        <w:jc w:val="both"/>
        <w:rPr>
          <w:rFonts w:eastAsia="Times New Roman" w:cstheme="minorHAnsi"/>
          <w:b/>
          <w:bCs/>
          <w:lang w:eastAsia="sk-SK"/>
        </w:rPr>
      </w:pPr>
      <w:r w:rsidRPr="00A40B34">
        <w:rPr>
          <w:rFonts w:eastAsia="Times New Roman" w:cstheme="minorHAnsi"/>
          <w:b/>
          <w:bCs/>
          <w:lang w:eastAsia="sk-SK"/>
        </w:rPr>
        <w:t>Zadávacie  parametre turbíny</w:t>
      </w:r>
    </w:p>
    <w:p w14:paraId="2F1CEBF7" w14:textId="54DE9A5E" w:rsidR="00484D62" w:rsidRPr="00546DF3" w:rsidRDefault="00484D62" w:rsidP="00484D62">
      <w:pPr>
        <w:spacing w:after="0" w:line="240" w:lineRule="auto"/>
        <w:rPr>
          <w:rFonts w:eastAsia="Times New Roman" w:cstheme="minorHAnsi"/>
          <w:kern w:val="0"/>
          <w:lang w:eastAsia="sk-SK"/>
          <w14:ligatures w14:val="none"/>
        </w:rPr>
      </w:pPr>
      <w:r w:rsidRPr="00546DF3">
        <w:rPr>
          <w:rFonts w:eastAsia="Times New Roman" w:cstheme="minorHAnsi"/>
          <w:kern w:val="0"/>
          <w:lang w:eastAsia="sk-SK"/>
          <w14:ligatures w14:val="none"/>
        </w:rPr>
        <w:t>Prevádzková teplota vstupnej pary</w:t>
      </w:r>
      <w:r w:rsidR="00546DF3">
        <w:rPr>
          <w:rFonts w:eastAsia="Times New Roman" w:cstheme="minorHAnsi"/>
          <w:kern w:val="0"/>
          <w:lang w:eastAsia="sk-SK"/>
          <w14:ligatures w14:val="none"/>
        </w:rPr>
        <w:t>:</w:t>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B50F2D" w:rsidRPr="00546DF3">
        <w:rPr>
          <w:rFonts w:eastAsia="Times New Roman" w:cstheme="minorHAnsi"/>
          <w:kern w:val="0"/>
          <w:lang w:eastAsia="sk-SK"/>
          <w14:ligatures w14:val="none"/>
        </w:rPr>
        <w:t>450</w:t>
      </w:r>
      <w:r w:rsidRPr="00546DF3">
        <w:rPr>
          <w:rFonts w:eastAsia="Times New Roman" w:cstheme="minorHAnsi"/>
          <w:kern w:val="0"/>
          <w:lang w:eastAsia="sk-SK"/>
          <w14:ligatures w14:val="none"/>
        </w:rPr>
        <w:t>°C</w:t>
      </w:r>
    </w:p>
    <w:p w14:paraId="039533E2" w14:textId="566752C1" w:rsidR="00484D62" w:rsidRPr="00546DF3" w:rsidRDefault="00484D62" w:rsidP="00484D62">
      <w:pPr>
        <w:spacing w:after="0" w:line="240" w:lineRule="auto"/>
        <w:rPr>
          <w:rFonts w:eastAsia="Times New Roman" w:cstheme="minorHAnsi"/>
          <w:kern w:val="0"/>
          <w:lang w:eastAsia="sk-SK"/>
          <w14:ligatures w14:val="none"/>
        </w:rPr>
      </w:pPr>
      <w:r w:rsidRPr="00546DF3">
        <w:rPr>
          <w:rFonts w:eastAsia="Times New Roman" w:cstheme="minorHAnsi"/>
          <w:kern w:val="0"/>
          <w:lang w:eastAsia="sk-SK"/>
          <w14:ligatures w14:val="none"/>
        </w:rPr>
        <w:t>Prevádzková teplota vstupnej pary horná hranica</w:t>
      </w:r>
      <w:r w:rsidR="00546DF3">
        <w:rPr>
          <w:rFonts w:eastAsia="Times New Roman" w:cstheme="minorHAnsi"/>
          <w:kern w:val="0"/>
          <w:lang w:eastAsia="sk-SK"/>
          <w14:ligatures w14:val="none"/>
        </w:rPr>
        <w:t>:</w:t>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B50F2D" w:rsidRPr="00546DF3">
        <w:rPr>
          <w:rFonts w:eastAsia="Times New Roman" w:cstheme="minorHAnsi"/>
          <w:kern w:val="0"/>
          <w:lang w:eastAsia="sk-SK"/>
          <w14:ligatures w14:val="none"/>
        </w:rPr>
        <w:t>°C výpočet zhotoviteľa</w:t>
      </w:r>
    </w:p>
    <w:p w14:paraId="0DF40DB7" w14:textId="097B849E" w:rsidR="00484D62" w:rsidRPr="00546DF3" w:rsidRDefault="00484D62" w:rsidP="00484D62">
      <w:pPr>
        <w:spacing w:after="0" w:line="240" w:lineRule="auto"/>
        <w:rPr>
          <w:rFonts w:eastAsia="Times New Roman" w:cstheme="minorHAnsi"/>
          <w:kern w:val="0"/>
          <w:lang w:eastAsia="sk-SK"/>
          <w14:ligatures w14:val="none"/>
        </w:rPr>
      </w:pPr>
      <w:r w:rsidRPr="00546DF3">
        <w:rPr>
          <w:rFonts w:eastAsia="Times New Roman" w:cstheme="minorHAnsi"/>
          <w:kern w:val="0"/>
          <w:lang w:eastAsia="sk-SK"/>
          <w14:ligatures w14:val="none"/>
        </w:rPr>
        <w:t>Prevádzková teplota vstupnej pary dolná hranica</w:t>
      </w:r>
      <w:r w:rsidR="00546DF3">
        <w:rPr>
          <w:rFonts w:eastAsia="Times New Roman" w:cstheme="minorHAnsi"/>
          <w:kern w:val="0"/>
          <w:lang w:eastAsia="sk-SK"/>
          <w14:ligatures w14:val="none"/>
        </w:rPr>
        <w:t>:</w:t>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B50F2D" w:rsidRPr="00546DF3">
        <w:rPr>
          <w:rFonts w:eastAsia="Times New Roman" w:cstheme="minorHAnsi"/>
          <w:kern w:val="0"/>
          <w:lang w:eastAsia="sk-SK"/>
          <w14:ligatures w14:val="none"/>
        </w:rPr>
        <w:t>°C výpočet zhotoviteľa</w:t>
      </w:r>
    </w:p>
    <w:p w14:paraId="66BEEA30" w14:textId="5E4E9403" w:rsidR="00484D62" w:rsidRPr="00546DF3" w:rsidRDefault="00484D62" w:rsidP="00484D62">
      <w:pPr>
        <w:spacing w:after="0" w:line="240" w:lineRule="auto"/>
        <w:rPr>
          <w:rFonts w:eastAsia="Times New Roman" w:cstheme="minorHAnsi"/>
          <w:kern w:val="0"/>
          <w:lang w:eastAsia="sk-SK"/>
          <w14:ligatures w14:val="none"/>
        </w:rPr>
      </w:pPr>
      <w:r w:rsidRPr="00546DF3">
        <w:rPr>
          <w:rFonts w:eastAsia="Times New Roman" w:cstheme="minorHAnsi"/>
          <w:kern w:val="0"/>
          <w:lang w:eastAsia="sk-SK"/>
          <w14:ligatures w14:val="none"/>
        </w:rPr>
        <w:t>Minimálna dovolená teplota vstupnej pary</w:t>
      </w:r>
      <w:r w:rsidR="00546DF3">
        <w:rPr>
          <w:rFonts w:eastAsia="Times New Roman" w:cstheme="minorHAnsi"/>
          <w:kern w:val="0"/>
          <w:lang w:eastAsia="sk-SK"/>
          <w14:ligatures w14:val="none"/>
        </w:rPr>
        <w:t>:</w:t>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Pr="00546DF3">
        <w:rPr>
          <w:rFonts w:eastAsia="Times New Roman" w:cstheme="minorHAnsi"/>
          <w:kern w:val="0"/>
          <w:lang w:eastAsia="sk-SK"/>
          <w14:ligatures w14:val="none"/>
        </w:rPr>
        <w:t xml:space="preserve">°C </w:t>
      </w:r>
      <w:bookmarkStart w:id="0" w:name="_Hlk157511464"/>
      <w:r w:rsidRPr="00546DF3">
        <w:rPr>
          <w:rFonts w:eastAsia="Times New Roman" w:cstheme="minorHAnsi"/>
          <w:kern w:val="0"/>
          <w:lang w:eastAsia="sk-SK"/>
          <w14:ligatures w14:val="none"/>
        </w:rPr>
        <w:t xml:space="preserve">výpočet </w:t>
      </w:r>
      <w:r w:rsidR="00B50F2D" w:rsidRPr="00546DF3">
        <w:rPr>
          <w:rFonts w:eastAsia="Times New Roman" w:cstheme="minorHAnsi"/>
          <w:kern w:val="0"/>
          <w:lang w:eastAsia="sk-SK"/>
          <w14:ligatures w14:val="none"/>
        </w:rPr>
        <w:t>zhotoviteľa</w:t>
      </w:r>
      <w:bookmarkEnd w:id="0"/>
    </w:p>
    <w:p w14:paraId="303A230A" w14:textId="53E43C35" w:rsidR="00B50F2D" w:rsidRPr="00546DF3" w:rsidRDefault="00B50F2D" w:rsidP="00484D62">
      <w:pPr>
        <w:spacing w:after="0" w:line="240" w:lineRule="auto"/>
        <w:rPr>
          <w:rFonts w:eastAsia="Times New Roman" w:cstheme="minorHAnsi"/>
          <w:kern w:val="0"/>
          <w:lang w:eastAsia="sk-SK"/>
          <w14:ligatures w14:val="none"/>
        </w:rPr>
      </w:pPr>
      <w:r w:rsidRPr="00546DF3">
        <w:rPr>
          <w:rFonts w:eastAsia="Times New Roman" w:cstheme="minorHAnsi"/>
          <w:kern w:val="0"/>
          <w:lang w:eastAsia="sk-SK"/>
          <w14:ligatures w14:val="none"/>
        </w:rPr>
        <w:t>Rýchlosť klesania teploty vstupnej pary</w:t>
      </w:r>
      <w:r w:rsidR="00546DF3">
        <w:rPr>
          <w:rFonts w:eastAsia="Times New Roman" w:cstheme="minorHAnsi"/>
          <w:kern w:val="0"/>
          <w:lang w:eastAsia="sk-SK"/>
          <w14:ligatures w14:val="none"/>
        </w:rPr>
        <w:t>:</w:t>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Pr="00546DF3">
        <w:rPr>
          <w:rFonts w:eastAsia="Times New Roman" w:cstheme="minorHAnsi"/>
          <w:kern w:val="0"/>
          <w:lang w:eastAsia="sk-SK"/>
          <w14:ligatures w14:val="none"/>
        </w:rPr>
        <w:t>°C výpočet zhotoviteľa</w:t>
      </w:r>
    </w:p>
    <w:p w14:paraId="452B22EE" w14:textId="5234A66C" w:rsidR="00484D62" w:rsidRPr="00546DF3" w:rsidRDefault="00484D62" w:rsidP="00484D62">
      <w:pPr>
        <w:spacing w:after="0" w:line="240" w:lineRule="auto"/>
        <w:rPr>
          <w:rFonts w:eastAsia="Times New Roman" w:cstheme="minorHAnsi"/>
          <w:kern w:val="0"/>
          <w:lang w:eastAsia="sk-SK"/>
          <w14:ligatures w14:val="none"/>
        </w:rPr>
      </w:pPr>
      <w:r w:rsidRPr="00546DF3">
        <w:rPr>
          <w:rFonts w:eastAsia="Times New Roman" w:cstheme="minorHAnsi"/>
          <w:kern w:val="0"/>
          <w:lang w:eastAsia="sk-SK"/>
          <w14:ligatures w14:val="none"/>
        </w:rPr>
        <w:t>Tlak vstupnej pary</w:t>
      </w:r>
      <w:r w:rsidR="00546DF3">
        <w:rPr>
          <w:rFonts w:eastAsia="Times New Roman" w:cstheme="minorHAnsi"/>
          <w:kern w:val="0"/>
          <w:lang w:eastAsia="sk-SK"/>
          <w14:ligatures w14:val="none"/>
        </w:rPr>
        <w:t>:</w:t>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B50F2D" w:rsidRPr="00546DF3">
        <w:rPr>
          <w:rFonts w:eastAsia="Times New Roman" w:cstheme="minorHAnsi"/>
          <w:kern w:val="0"/>
          <w:lang w:eastAsia="sk-SK"/>
          <w14:ligatures w14:val="none"/>
        </w:rPr>
        <w:t>58</w:t>
      </w:r>
      <w:r w:rsidRPr="00546DF3">
        <w:rPr>
          <w:rFonts w:eastAsia="Times New Roman" w:cstheme="minorHAnsi"/>
          <w:kern w:val="0"/>
          <w:lang w:eastAsia="sk-SK"/>
          <w14:ligatures w14:val="none"/>
        </w:rPr>
        <w:t xml:space="preserve"> bar a</w:t>
      </w:r>
    </w:p>
    <w:p w14:paraId="6FB5E5F6" w14:textId="41BD3B73" w:rsidR="00B50F2D" w:rsidRPr="00546DF3" w:rsidRDefault="00B50F2D" w:rsidP="00484D62">
      <w:pPr>
        <w:spacing w:after="0" w:line="240" w:lineRule="auto"/>
        <w:rPr>
          <w:rFonts w:eastAsia="Times New Roman" w:cstheme="minorHAnsi"/>
          <w:kern w:val="0"/>
          <w:lang w:eastAsia="sk-SK"/>
          <w14:ligatures w14:val="none"/>
        </w:rPr>
      </w:pPr>
      <w:r w:rsidRPr="00546DF3">
        <w:rPr>
          <w:rFonts w:eastAsia="Times New Roman" w:cstheme="minorHAnsi"/>
          <w:kern w:val="0"/>
          <w:lang w:eastAsia="sk-SK"/>
          <w14:ligatures w14:val="none"/>
        </w:rPr>
        <w:t>Minimálny dovolený tlak vstupnej pary</w:t>
      </w:r>
      <w:r w:rsidR="00546DF3">
        <w:rPr>
          <w:rFonts w:eastAsia="Times New Roman" w:cstheme="minorHAnsi"/>
          <w:kern w:val="0"/>
          <w:lang w:eastAsia="sk-SK"/>
          <w14:ligatures w14:val="none"/>
        </w:rPr>
        <w:t>:</w:t>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00546DF3">
        <w:rPr>
          <w:rFonts w:eastAsia="Times New Roman" w:cstheme="minorHAnsi"/>
          <w:kern w:val="0"/>
          <w:lang w:eastAsia="sk-SK"/>
          <w14:ligatures w14:val="none"/>
        </w:rPr>
        <w:tab/>
      </w:r>
      <w:r w:rsidRPr="00546DF3">
        <w:rPr>
          <w:rFonts w:eastAsia="Times New Roman" w:cstheme="minorHAnsi"/>
          <w:kern w:val="0"/>
          <w:lang w:eastAsia="sk-SK"/>
          <w14:ligatures w14:val="none"/>
        </w:rPr>
        <w:t>bar výpočet zhotoviteľa</w:t>
      </w:r>
    </w:p>
    <w:p w14:paraId="35E5EF06" w14:textId="598EFDAA" w:rsidR="00484D62" w:rsidRPr="00546DF3" w:rsidRDefault="00484D62" w:rsidP="00484D62">
      <w:pPr>
        <w:spacing w:after="0" w:line="240" w:lineRule="auto"/>
        <w:rPr>
          <w:rFonts w:eastAsia="Times New Roman" w:cstheme="minorHAnsi"/>
          <w:kern w:val="0"/>
          <w:lang w:eastAsia="sk-SK"/>
          <w14:ligatures w14:val="none"/>
        </w:rPr>
      </w:pPr>
    </w:p>
    <w:p w14:paraId="510F8096" w14:textId="77777777" w:rsidR="00484D62" w:rsidRPr="00546DF3" w:rsidRDefault="00484D62" w:rsidP="00484D62">
      <w:pPr>
        <w:spacing w:after="0" w:line="240" w:lineRule="auto"/>
        <w:rPr>
          <w:rFonts w:eastAsia="Times New Roman" w:cstheme="minorHAnsi"/>
          <w:kern w:val="0"/>
          <w:lang w:eastAsia="sk-SK"/>
          <w14:ligatures w14:val="none"/>
        </w:rPr>
      </w:pPr>
    </w:p>
    <w:p w14:paraId="0744CD8B" w14:textId="03B04279" w:rsidR="7AD6A02C" w:rsidRPr="00134138" w:rsidRDefault="5D5896E0" w:rsidP="00CA5477">
      <w:pPr>
        <w:pStyle w:val="Odsekzoznamu"/>
        <w:numPr>
          <w:ilvl w:val="0"/>
          <w:numId w:val="11"/>
        </w:numPr>
        <w:shd w:val="clear" w:color="auto" w:fill="FFFFFF" w:themeFill="background1"/>
        <w:spacing w:after="160" w:line="259" w:lineRule="auto"/>
        <w:jc w:val="both"/>
        <w:rPr>
          <w:rFonts w:eastAsia="Times New Roman" w:cstheme="minorHAnsi"/>
          <w:b/>
          <w:bCs/>
          <w:lang w:eastAsia="sk-SK"/>
        </w:rPr>
      </w:pPr>
      <w:r w:rsidRPr="00A40B34">
        <w:rPr>
          <w:rFonts w:eastAsia="Times New Roman" w:cstheme="minorHAnsi"/>
          <w:b/>
          <w:bCs/>
          <w:lang w:eastAsia="sk-SK"/>
        </w:rPr>
        <w:lastRenderedPageBreak/>
        <w:t>Neregulovaný odber /NRO/</w:t>
      </w:r>
    </w:p>
    <w:p w14:paraId="32772683" w14:textId="3B483089" w:rsidR="5D5896E0" w:rsidRPr="00C324FD" w:rsidRDefault="5D5896E0" w:rsidP="004E6CE4">
      <w:pPr>
        <w:spacing w:after="0" w:line="240" w:lineRule="auto"/>
        <w:contextualSpacing/>
        <w:rPr>
          <w:rFonts w:eastAsia="Times New Roman" w:cstheme="minorHAnsi"/>
          <w:lang w:eastAsia="sk-SK"/>
        </w:rPr>
      </w:pPr>
      <w:r w:rsidRPr="00C324FD">
        <w:rPr>
          <w:rFonts w:eastAsia="Times New Roman" w:cstheme="minorHAnsi"/>
          <w:lang w:eastAsia="sk-SK"/>
        </w:rPr>
        <w:t>Horná hranica tepelného výkonu vyplýva z potrebného tepelného výkonu v pare na výstupnom hrdle neregulovaného odberu turbíny potrebným pre tepelný výkon:</w:t>
      </w:r>
    </w:p>
    <w:p w14:paraId="0D1A8DCF" w14:textId="4314202B" w:rsidR="7AD6A02C" w:rsidRPr="00C324FD" w:rsidRDefault="7AD6A02C" w:rsidP="004E6CE4">
      <w:pPr>
        <w:spacing w:after="0" w:line="240" w:lineRule="auto"/>
        <w:contextualSpacing/>
        <w:rPr>
          <w:rFonts w:eastAsia="Times New Roman" w:cstheme="minorHAnsi"/>
          <w:lang w:eastAsia="sk-SK"/>
        </w:rPr>
      </w:pPr>
    </w:p>
    <w:p w14:paraId="2AAE409F" w14:textId="5B7AB91B" w:rsidR="5D5896E0" w:rsidRPr="00C324FD" w:rsidRDefault="5D5896E0" w:rsidP="00E94BA8">
      <w:pPr>
        <w:pStyle w:val="Odsekzoznamu"/>
        <w:numPr>
          <w:ilvl w:val="0"/>
          <w:numId w:val="9"/>
        </w:numPr>
        <w:spacing w:after="0" w:line="240" w:lineRule="auto"/>
        <w:rPr>
          <w:rFonts w:eastAsia="Times New Roman" w:cstheme="minorHAnsi"/>
          <w:lang w:eastAsia="sk-SK"/>
        </w:rPr>
      </w:pPr>
      <w:r w:rsidRPr="00C324FD">
        <w:rPr>
          <w:rFonts w:eastAsia="Times New Roman" w:cstheme="minorHAnsi"/>
          <w:lang w:eastAsia="sk-SK"/>
        </w:rPr>
        <w:t>1MW v pare pre parný vankúš napájacej nádrže kotla</w:t>
      </w:r>
    </w:p>
    <w:p w14:paraId="02F5781A" w14:textId="36DFD8C0" w:rsidR="1E966BAB" w:rsidRPr="00C324FD" w:rsidRDefault="1E966BAB" w:rsidP="00E94BA8">
      <w:pPr>
        <w:pStyle w:val="Odsekzoznamu"/>
        <w:numPr>
          <w:ilvl w:val="0"/>
          <w:numId w:val="9"/>
        </w:numPr>
        <w:spacing w:after="0" w:line="240" w:lineRule="auto"/>
        <w:rPr>
          <w:rFonts w:eastAsia="Times New Roman" w:cstheme="minorHAnsi"/>
          <w:lang w:eastAsia="sk-SK"/>
        </w:rPr>
      </w:pPr>
      <w:r w:rsidRPr="00C324FD">
        <w:rPr>
          <w:rFonts w:eastAsia="Times New Roman" w:cstheme="minorHAnsi"/>
          <w:lang w:eastAsia="sk-SK"/>
        </w:rPr>
        <w:t>Tlak pary 0,3 bar g</w:t>
      </w:r>
      <w:r w:rsidR="5F8F9B03" w:rsidRPr="00C324FD">
        <w:rPr>
          <w:rFonts w:eastAsia="Times New Roman" w:cstheme="minorHAnsi"/>
          <w:lang w:eastAsia="sk-SK"/>
        </w:rPr>
        <w:t xml:space="preserve"> resp. podľa výpočtu zhotoviteľa</w:t>
      </w:r>
    </w:p>
    <w:p w14:paraId="0075DD7C" w14:textId="229DFCDF" w:rsidR="7AD6A02C" w:rsidRDefault="7AD6A02C" w:rsidP="7AD6A02C">
      <w:pPr>
        <w:spacing w:after="0" w:line="240" w:lineRule="auto"/>
        <w:rPr>
          <w:rFonts w:ascii="Arial" w:eastAsia="Times New Roman" w:hAnsi="Arial" w:cs="Arial"/>
          <w:sz w:val="24"/>
          <w:szCs w:val="24"/>
          <w:lang w:eastAsia="sk-SK"/>
        </w:rPr>
      </w:pPr>
    </w:p>
    <w:p w14:paraId="5F0719DE" w14:textId="33381BA7" w:rsidR="7AD6A02C" w:rsidRDefault="7AD6A02C" w:rsidP="7AD6A02C">
      <w:pPr>
        <w:spacing w:after="0" w:line="240" w:lineRule="auto"/>
        <w:rPr>
          <w:rFonts w:ascii="Arial" w:eastAsia="Times New Roman" w:hAnsi="Arial" w:cs="Arial"/>
          <w:sz w:val="24"/>
          <w:szCs w:val="24"/>
          <w:lang w:eastAsia="sk-SK"/>
        </w:rPr>
      </w:pPr>
    </w:p>
    <w:p w14:paraId="187A31EF" w14:textId="77777777" w:rsidR="00484D62" w:rsidRPr="00A40B34" w:rsidRDefault="00484D62" w:rsidP="00CA5477">
      <w:pPr>
        <w:pStyle w:val="Odsekzoznamu"/>
        <w:numPr>
          <w:ilvl w:val="0"/>
          <w:numId w:val="11"/>
        </w:numPr>
        <w:shd w:val="clear" w:color="auto" w:fill="FFFFFF" w:themeFill="background1"/>
        <w:spacing w:after="160" w:line="259" w:lineRule="auto"/>
        <w:jc w:val="both"/>
        <w:rPr>
          <w:rFonts w:eastAsia="Times New Roman" w:cstheme="minorHAnsi"/>
          <w:b/>
          <w:bCs/>
          <w:lang w:eastAsia="sk-SK"/>
        </w:rPr>
      </w:pPr>
      <w:r w:rsidRPr="00A40B34">
        <w:rPr>
          <w:rFonts w:eastAsia="Times New Roman" w:cstheme="minorHAnsi"/>
          <w:b/>
          <w:bCs/>
          <w:lang w:eastAsia="sk-SK"/>
        </w:rPr>
        <w:t>Protitlak / PPTG /:</w:t>
      </w:r>
    </w:p>
    <w:p w14:paraId="22DA68E8" w14:textId="0F4FD90B" w:rsidR="00484D62" w:rsidRDefault="00484D62" w:rsidP="00062CB4">
      <w:pPr>
        <w:spacing w:after="0" w:line="240" w:lineRule="auto"/>
        <w:jc w:val="both"/>
        <w:rPr>
          <w:rFonts w:eastAsia="Times New Roman" w:cstheme="minorHAnsi"/>
          <w:kern w:val="0"/>
          <w:lang w:eastAsia="sk-SK"/>
          <w14:ligatures w14:val="none"/>
        </w:rPr>
      </w:pPr>
      <w:r w:rsidRPr="00062CB4">
        <w:rPr>
          <w:rFonts w:eastAsia="Times New Roman" w:cstheme="minorHAnsi"/>
          <w:kern w:val="0"/>
          <w:lang w:eastAsia="sk-SK"/>
          <w14:ligatures w14:val="none"/>
        </w:rPr>
        <w:t xml:space="preserve">Tepelný výkon horná hranica, </w:t>
      </w:r>
      <w:r w:rsidR="00B50F2D" w:rsidRPr="00062CB4">
        <w:rPr>
          <w:rFonts w:eastAsia="Times New Roman" w:cstheme="minorHAnsi"/>
          <w:kern w:val="0"/>
          <w:lang w:eastAsia="sk-SK"/>
          <w14:ligatures w14:val="none"/>
        </w:rPr>
        <w:t>zhotoviteľ</w:t>
      </w:r>
      <w:r w:rsidRPr="00062CB4">
        <w:rPr>
          <w:rFonts w:eastAsia="Times New Roman" w:cstheme="minorHAnsi"/>
          <w:kern w:val="0"/>
          <w:lang w:eastAsia="sk-SK"/>
          <w14:ligatures w14:val="none"/>
        </w:rPr>
        <w:t xml:space="preserve"> určí potrebný tepelný výkon v pare na výstupnom hrdle PPTG pre tepelný výkon:</w:t>
      </w:r>
    </w:p>
    <w:p w14:paraId="14401209" w14:textId="77777777" w:rsidR="00062CB4" w:rsidRPr="00062CB4" w:rsidRDefault="00062CB4" w:rsidP="00484D62">
      <w:pPr>
        <w:spacing w:after="0" w:line="240" w:lineRule="auto"/>
        <w:rPr>
          <w:rFonts w:eastAsia="Times New Roman" w:cstheme="minorHAnsi"/>
          <w:kern w:val="0"/>
          <w:lang w:eastAsia="sk-SK"/>
          <w14:ligatures w14:val="none"/>
        </w:rPr>
      </w:pPr>
    </w:p>
    <w:p w14:paraId="4BCBEFB1" w14:textId="18C8EBCC" w:rsidR="00484D62" w:rsidRPr="00062CB4" w:rsidRDefault="00B50F2D" w:rsidP="00E94BA8">
      <w:pPr>
        <w:pStyle w:val="Odsekzoznamu"/>
        <w:numPr>
          <w:ilvl w:val="0"/>
          <w:numId w:val="6"/>
        </w:numPr>
        <w:spacing w:after="0" w:line="240" w:lineRule="auto"/>
        <w:rPr>
          <w:rFonts w:eastAsia="Times New Roman" w:cstheme="minorHAnsi"/>
          <w:lang w:eastAsia="sk-SK"/>
        </w:rPr>
      </w:pPr>
      <w:r w:rsidRPr="00062CB4">
        <w:rPr>
          <w:rFonts w:eastAsia="Times New Roman" w:cstheme="minorHAnsi"/>
          <w:lang w:eastAsia="sk-SK"/>
        </w:rPr>
        <w:t>4</w:t>
      </w:r>
      <w:r w:rsidR="46EBCB64" w:rsidRPr="00062CB4">
        <w:rPr>
          <w:rFonts w:eastAsia="Times New Roman" w:cstheme="minorHAnsi"/>
          <w:lang w:eastAsia="sk-SK"/>
        </w:rPr>
        <w:t>2,5</w:t>
      </w:r>
      <w:r w:rsidR="00484D62" w:rsidRPr="00062CB4">
        <w:rPr>
          <w:rFonts w:eastAsia="Times New Roman" w:cstheme="minorHAnsi"/>
          <w:lang w:eastAsia="sk-SK"/>
        </w:rPr>
        <w:t xml:space="preserve"> MW  ZO v HV pri tepelnom spáde vykurovacej vody 95/55°C , max dovolený rozdiel teplôt </w:t>
      </w:r>
      <w:proofErr w:type="spellStart"/>
      <w:r w:rsidR="00484D62" w:rsidRPr="00062CB4">
        <w:rPr>
          <w:rFonts w:eastAsia="Times New Roman" w:cstheme="minorHAnsi"/>
          <w:lang w:eastAsia="sk-SK"/>
        </w:rPr>
        <w:t>Δt</w:t>
      </w:r>
      <w:proofErr w:type="spellEnd"/>
      <w:r w:rsidR="00484D62" w:rsidRPr="00062CB4">
        <w:rPr>
          <w:rFonts w:eastAsia="Times New Roman" w:cstheme="minorHAnsi"/>
          <w:lang w:eastAsia="sk-SK"/>
        </w:rPr>
        <w:t xml:space="preserve"> </w:t>
      </w:r>
      <w:r w:rsidR="0070666C" w:rsidRPr="00062CB4">
        <w:rPr>
          <w:rFonts w:eastAsia="Times New Roman" w:cstheme="minorHAnsi"/>
          <w:lang w:eastAsia="sk-SK"/>
        </w:rPr>
        <w:t>60°</w:t>
      </w:r>
      <w:r w:rsidR="00484D62" w:rsidRPr="00062CB4">
        <w:rPr>
          <w:rFonts w:eastAsia="Times New Roman" w:cstheme="minorHAnsi"/>
          <w:lang w:eastAsia="sk-SK"/>
        </w:rPr>
        <w:t>C, prietok HV</w:t>
      </w:r>
      <w:r w:rsidR="00922451" w:rsidRPr="00062CB4">
        <w:rPr>
          <w:rFonts w:eastAsia="Times New Roman" w:cstheme="minorHAnsi"/>
          <w:lang w:eastAsia="sk-SK"/>
        </w:rPr>
        <w:t xml:space="preserve"> (ZO)</w:t>
      </w:r>
      <w:r w:rsidR="00484D62" w:rsidRPr="00062CB4">
        <w:rPr>
          <w:rFonts w:eastAsia="Times New Roman" w:cstheme="minorHAnsi"/>
          <w:lang w:eastAsia="sk-SK"/>
        </w:rPr>
        <w:t xml:space="preserve">  Q=</w:t>
      </w:r>
      <w:r w:rsidR="006EE949" w:rsidRPr="00062CB4">
        <w:rPr>
          <w:rFonts w:eastAsia="Times New Roman" w:cstheme="minorHAnsi"/>
          <w:lang w:eastAsia="sk-SK"/>
        </w:rPr>
        <w:t>910</w:t>
      </w:r>
      <w:r w:rsidR="00922451" w:rsidRPr="00062CB4">
        <w:rPr>
          <w:rFonts w:eastAsia="Times New Roman" w:cstheme="minorHAnsi"/>
          <w:lang w:eastAsia="sk-SK"/>
        </w:rPr>
        <w:t xml:space="preserve"> </w:t>
      </w:r>
      <w:r w:rsidR="00484D62" w:rsidRPr="00062CB4">
        <w:rPr>
          <w:rFonts w:eastAsia="Times New Roman" w:cstheme="minorHAnsi"/>
          <w:lang w:eastAsia="sk-SK"/>
        </w:rPr>
        <w:t xml:space="preserve">t/h, </w:t>
      </w:r>
    </w:p>
    <w:p w14:paraId="1E3C22C2" w14:textId="17F88306" w:rsidR="78C7C181" w:rsidRPr="00062CB4" w:rsidRDefault="78C7C181" w:rsidP="00E94BA8">
      <w:pPr>
        <w:pStyle w:val="Odsekzoznamu"/>
        <w:numPr>
          <w:ilvl w:val="0"/>
          <w:numId w:val="6"/>
        </w:numPr>
        <w:spacing w:after="0" w:line="240" w:lineRule="auto"/>
        <w:rPr>
          <w:rFonts w:eastAsia="Times New Roman" w:cstheme="minorHAnsi"/>
          <w:lang w:eastAsia="sk-SK"/>
        </w:rPr>
      </w:pPr>
      <w:r w:rsidRPr="00062CB4">
        <w:rPr>
          <w:rFonts w:eastAsia="Times New Roman" w:cstheme="minorHAnsi"/>
          <w:lang w:eastAsia="sk-SK"/>
        </w:rPr>
        <w:t xml:space="preserve">43 MW  ZO v HV pri tepelnom spáde vykurovacej vody </w:t>
      </w:r>
      <w:r w:rsidR="33C3CC61" w:rsidRPr="00062CB4">
        <w:rPr>
          <w:rFonts w:eastAsia="Times New Roman" w:cstheme="minorHAnsi"/>
          <w:lang w:eastAsia="sk-SK"/>
        </w:rPr>
        <w:t>80</w:t>
      </w:r>
      <w:r w:rsidRPr="00062CB4">
        <w:rPr>
          <w:rFonts w:eastAsia="Times New Roman" w:cstheme="minorHAnsi"/>
          <w:lang w:eastAsia="sk-SK"/>
        </w:rPr>
        <w:t>/</w:t>
      </w:r>
      <w:r w:rsidR="130622A3" w:rsidRPr="00062CB4">
        <w:rPr>
          <w:rFonts w:eastAsia="Times New Roman" w:cstheme="minorHAnsi"/>
          <w:lang w:eastAsia="sk-SK"/>
        </w:rPr>
        <w:t>110</w:t>
      </w:r>
      <w:r w:rsidRPr="00062CB4">
        <w:rPr>
          <w:rFonts w:eastAsia="Times New Roman" w:cstheme="minorHAnsi"/>
          <w:lang w:eastAsia="sk-SK"/>
        </w:rPr>
        <w:t xml:space="preserve">°C , max dovolený rozdiel teplôt </w:t>
      </w:r>
      <w:proofErr w:type="spellStart"/>
      <w:r w:rsidRPr="00062CB4">
        <w:rPr>
          <w:rFonts w:eastAsia="Times New Roman" w:cstheme="minorHAnsi"/>
          <w:lang w:eastAsia="sk-SK"/>
        </w:rPr>
        <w:t>Δt</w:t>
      </w:r>
      <w:proofErr w:type="spellEnd"/>
      <w:r w:rsidRPr="00062CB4">
        <w:rPr>
          <w:rFonts w:eastAsia="Times New Roman" w:cstheme="minorHAnsi"/>
          <w:lang w:eastAsia="sk-SK"/>
        </w:rPr>
        <w:t xml:space="preserve"> 60°C, prietok HV (ZO)  Q=</w:t>
      </w:r>
      <w:r w:rsidR="30C4AA00" w:rsidRPr="00062CB4">
        <w:rPr>
          <w:rFonts w:eastAsia="Times New Roman" w:cstheme="minorHAnsi"/>
          <w:lang w:eastAsia="sk-SK"/>
        </w:rPr>
        <w:t>1220</w:t>
      </w:r>
      <w:r w:rsidRPr="00062CB4">
        <w:rPr>
          <w:rFonts w:eastAsia="Times New Roman" w:cstheme="minorHAnsi"/>
          <w:lang w:eastAsia="sk-SK"/>
        </w:rPr>
        <w:t xml:space="preserve"> t/h,</w:t>
      </w:r>
    </w:p>
    <w:p w14:paraId="758E9ADF" w14:textId="2293A095" w:rsidR="19BBBEA3" w:rsidRPr="00062CB4" w:rsidRDefault="19BBBEA3" w:rsidP="19BBBEA3">
      <w:pPr>
        <w:spacing w:after="0" w:line="240" w:lineRule="auto"/>
        <w:rPr>
          <w:rFonts w:eastAsia="Times New Roman" w:cstheme="minorHAnsi"/>
          <w:lang w:eastAsia="sk-SK"/>
        </w:rPr>
      </w:pPr>
    </w:p>
    <w:p w14:paraId="0A3E8321" w14:textId="67F3FFE8" w:rsidR="5295C2D5" w:rsidRDefault="5295C2D5" w:rsidP="19BBBEA3">
      <w:pPr>
        <w:spacing w:after="0" w:line="240" w:lineRule="auto"/>
        <w:rPr>
          <w:rFonts w:eastAsia="Times New Roman" w:cstheme="minorHAnsi"/>
          <w:lang w:eastAsia="sk-SK"/>
        </w:rPr>
      </w:pPr>
      <w:r w:rsidRPr="00062CB4">
        <w:rPr>
          <w:rFonts w:eastAsia="Times New Roman" w:cstheme="minorHAnsi"/>
          <w:lang w:eastAsia="sk-SK"/>
        </w:rPr>
        <w:t>Poznámka:</w:t>
      </w:r>
    </w:p>
    <w:p w14:paraId="52A1CBDC" w14:textId="77777777" w:rsidR="00062CB4" w:rsidRPr="00062CB4" w:rsidRDefault="00062CB4" w:rsidP="19BBBEA3">
      <w:pPr>
        <w:spacing w:after="0" w:line="240" w:lineRule="auto"/>
        <w:rPr>
          <w:rFonts w:eastAsia="Times New Roman" w:cstheme="minorHAnsi"/>
          <w:lang w:eastAsia="sk-SK"/>
        </w:rPr>
      </w:pPr>
    </w:p>
    <w:p w14:paraId="2FF73FE8" w14:textId="151570CF" w:rsidR="00484D62" w:rsidRPr="00062CB4" w:rsidRDefault="00484D62" w:rsidP="00E94BA8">
      <w:pPr>
        <w:pStyle w:val="Odsekzoznamu"/>
        <w:numPr>
          <w:ilvl w:val="0"/>
          <w:numId w:val="6"/>
        </w:numPr>
        <w:spacing w:after="0" w:line="240" w:lineRule="auto"/>
        <w:rPr>
          <w:rFonts w:eastAsia="Times New Roman" w:cstheme="minorHAnsi"/>
          <w:lang w:eastAsia="sk-SK"/>
        </w:rPr>
      </w:pPr>
      <w:r w:rsidRPr="00062CB4">
        <w:rPr>
          <w:rFonts w:eastAsia="Times New Roman" w:cstheme="minorHAnsi"/>
          <w:lang w:eastAsia="sk-SK"/>
        </w:rPr>
        <w:t xml:space="preserve">max dovolená výstupná teplota zo </w:t>
      </w:r>
      <w:proofErr w:type="spellStart"/>
      <w:r w:rsidRPr="00062CB4">
        <w:rPr>
          <w:rFonts w:eastAsia="Times New Roman" w:cstheme="minorHAnsi"/>
          <w:lang w:eastAsia="sk-SK"/>
        </w:rPr>
        <w:t>ZO</w:t>
      </w:r>
      <w:proofErr w:type="spellEnd"/>
      <w:r w:rsidRPr="00062CB4">
        <w:rPr>
          <w:rFonts w:eastAsia="Times New Roman" w:cstheme="minorHAnsi"/>
          <w:lang w:eastAsia="sk-SK"/>
        </w:rPr>
        <w:t xml:space="preserve"> T=115°C</w:t>
      </w:r>
    </w:p>
    <w:p w14:paraId="3B5B86E4" w14:textId="77777777" w:rsidR="00484D62" w:rsidRDefault="00484D62" w:rsidP="00484D62">
      <w:pPr>
        <w:spacing w:after="0" w:line="240" w:lineRule="auto"/>
        <w:rPr>
          <w:rFonts w:eastAsia="Times New Roman" w:cstheme="minorHAnsi"/>
          <w:bCs/>
          <w:kern w:val="0"/>
          <w:lang w:eastAsia="sk-SK"/>
          <w14:ligatures w14:val="none"/>
        </w:rPr>
      </w:pPr>
    </w:p>
    <w:p w14:paraId="34947095" w14:textId="77777777" w:rsidR="009439FE" w:rsidRPr="00062CB4" w:rsidRDefault="009439FE" w:rsidP="00484D62">
      <w:pPr>
        <w:spacing w:after="0" w:line="240" w:lineRule="auto"/>
        <w:rPr>
          <w:rFonts w:eastAsia="Times New Roman" w:cstheme="minorHAnsi"/>
          <w:bCs/>
          <w:kern w:val="0"/>
          <w:lang w:eastAsia="sk-SK"/>
          <w14:ligatures w14:val="none"/>
        </w:rPr>
      </w:pPr>
    </w:p>
    <w:p w14:paraId="00BCF96C" w14:textId="77777777" w:rsidR="00484D62" w:rsidRPr="00062CB4" w:rsidRDefault="00484D62" w:rsidP="00484D62">
      <w:pPr>
        <w:spacing w:after="0" w:line="240" w:lineRule="auto"/>
        <w:rPr>
          <w:rFonts w:eastAsia="Times New Roman" w:cstheme="minorHAnsi"/>
          <w:bCs/>
          <w:kern w:val="0"/>
          <w:lang w:eastAsia="sk-SK"/>
          <w14:ligatures w14:val="none"/>
        </w:rPr>
      </w:pPr>
    </w:p>
    <w:p w14:paraId="6CB9627F" w14:textId="47E2DFDF" w:rsidR="00484D62" w:rsidRPr="000825E8" w:rsidRDefault="00484D62" w:rsidP="00484D62">
      <w:pPr>
        <w:spacing w:after="0" w:line="240" w:lineRule="auto"/>
        <w:rPr>
          <w:rFonts w:eastAsia="Times New Roman" w:cstheme="minorHAnsi"/>
          <w:kern w:val="0"/>
          <w:u w:val="single"/>
          <w:lang w:eastAsia="sk-SK"/>
          <w14:ligatures w14:val="none"/>
        </w:rPr>
      </w:pPr>
      <w:r w:rsidRPr="00062CB4">
        <w:rPr>
          <w:rFonts w:eastAsia="Times New Roman" w:cstheme="minorHAnsi"/>
          <w:kern w:val="0"/>
          <w:lang w:eastAsia="sk-SK"/>
          <w14:ligatures w14:val="none"/>
        </w:rPr>
        <w:t>Tepelný výkon horná hranica</w:t>
      </w:r>
      <w:r w:rsidR="000825E8">
        <w:rPr>
          <w:rFonts w:eastAsia="Times New Roman" w:cstheme="minorHAnsi"/>
          <w:kern w:val="0"/>
          <w:lang w:eastAsia="sk-SK"/>
          <w14:ligatures w14:val="none"/>
        </w:rPr>
        <w:t>:</w:t>
      </w:r>
      <w:r w:rsidR="000825E8">
        <w:rPr>
          <w:rFonts w:eastAsia="Times New Roman" w:cstheme="minorHAnsi"/>
          <w:kern w:val="0"/>
          <w:lang w:eastAsia="sk-SK"/>
          <w14:ligatures w14:val="none"/>
        </w:rPr>
        <w:tab/>
      </w:r>
      <w:r w:rsidR="000825E8">
        <w:rPr>
          <w:rFonts w:eastAsia="Times New Roman" w:cstheme="minorHAnsi"/>
          <w:kern w:val="0"/>
          <w:lang w:eastAsia="sk-SK"/>
          <w14:ligatures w14:val="none"/>
        </w:rPr>
        <w:tab/>
      </w:r>
      <w:r w:rsidR="00F37F6A">
        <w:rPr>
          <w:rFonts w:eastAsia="Times New Roman" w:cstheme="minorHAnsi"/>
          <w:kern w:val="0"/>
          <w:lang w:eastAsia="sk-SK"/>
          <w14:ligatures w14:val="none"/>
        </w:rPr>
        <w:t>[</w:t>
      </w:r>
      <w:proofErr w:type="spellStart"/>
      <w:r w:rsidRPr="00062CB4">
        <w:rPr>
          <w:rFonts w:eastAsia="Times New Roman" w:cstheme="minorHAnsi"/>
          <w:kern w:val="0"/>
          <w:lang w:eastAsia="sk-SK"/>
          <w14:ligatures w14:val="none"/>
        </w:rPr>
        <w:t>MWt</w:t>
      </w:r>
      <w:proofErr w:type="spellEnd"/>
      <w:r w:rsidR="00F37F6A">
        <w:rPr>
          <w:rFonts w:eastAsia="Times New Roman" w:cstheme="minorHAnsi"/>
          <w:kern w:val="0"/>
          <w:lang w:eastAsia="sk-SK"/>
          <w14:ligatures w14:val="none"/>
        </w:rPr>
        <w:t>]</w:t>
      </w:r>
      <w:r w:rsidRPr="00062CB4">
        <w:rPr>
          <w:rFonts w:eastAsia="Times New Roman" w:cstheme="minorHAnsi"/>
          <w:kern w:val="0"/>
          <w:lang w:eastAsia="sk-SK"/>
          <w14:ligatures w14:val="none"/>
        </w:rPr>
        <w:t xml:space="preserve"> v pare na výstupnom hrdle PPTG turbíny</w:t>
      </w:r>
      <w:r w:rsidR="000825E8">
        <w:rPr>
          <w:rFonts w:eastAsia="Times New Roman" w:cstheme="minorHAnsi"/>
          <w:kern w:val="0"/>
          <w:lang w:eastAsia="sk-SK"/>
          <w14:ligatures w14:val="none"/>
        </w:rPr>
        <w:t xml:space="preserve"> - </w:t>
      </w:r>
      <w:r w:rsidR="000825E8">
        <w:rPr>
          <w:rFonts w:eastAsia="Times New Roman" w:cstheme="minorHAnsi"/>
          <w:kern w:val="0"/>
          <w:u w:val="single"/>
          <w:lang w:eastAsia="sk-SK"/>
          <w14:ligatures w14:val="none"/>
        </w:rPr>
        <w:t>výpočet</w:t>
      </w:r>
    </w:p>
    <w:p w14:paraId="1F04A02B" w14:textId="762EF5F6" w:rsidR="00484D62" w:rsidRPr="000825E8" w:rsidRDefault="00484D62" w:rsidP="00484D62">
      <w:pPr>
        <w:spacing w:after="0" w:line="240" w:lineRule="auto"/>
        <w:rPr>
          <w:rFonts w:eastAsia="Times New Roman" w:cstheme="minorHAnsi"/>
          <w:kern w:val="0"/>
          <w:u w:val="single"/>
          <w:lang w:eastAsia="sk-SK"/>
          <w14:ligatures w14:val="none"/>
        </w:rPr>
      </w:pPr>
      <w:r w:rsidRPr="00062CB4">
        <w:rPr>
          <w:rFonts w:eastAsia="Times New Roman" w:cstheme="minorHAnsi"/>
          <w:kern w:val="0"/>
          <w:lang w:eastAsia="sk-SK"/>
          <w14:ligatures w14:val="none"/>
        </w:rPr>
        <w:t>Prietok pary horná hranica</w:t>
      </w:r>
      <w:r w:rsidR="000825E8">
        <w:rPr>
          <w:rFonts w:eastAsia="Times New Roman" w:cstheme="minorHAnsi"/>
          <w:kern w:val="0"/>
          <w:lang w:eastAsia="sk-SK"/>
          <w14:ligatures w14:val="none"/>
        </w:rPr>
        <w:t>:</w:t>
      </w:r>
      <w:r w:rsidR="000825E8">
        <w:rPr>
          <w:rFonts w:eastAsia="Times New Roman" w:cstheme="minorHAnsi"/>
          <w:kern w:val="0"/>
          <w:lang w:eastAsia="sk-SK"/>
          <w14:ligatures w14:val="none"/>
        </w:rPr>
        <w:tab/>
      </w:r>
      <w:r w:rsidR="000825E8">
        <w:rPr>
          <w:rFonts w:eastAsia="Times New Roman" w:cstheme="minorHAnsi"/>
          <w:kern w:val="0"/>
          <w:lang w:eastAsia="sk-SK"/>
          <w14:ligatures w14:val="none"/>
        </w:rPr>
        <w:tab/>
      </w:r>
      <w:r w:rsidR="00F37F6A">
        <w:rPr>
          <w:rFonts w:eastAsia="Times New Roman" w:cstheme="minorHAnsi"/>
          <w:kern w:val="0"/>
          <w:lang w:eastAsia="sk-SK"/>
          <w14:ligatures w14:val="none"/>
        </w:rPr>
        <w:t>[</w:t>
      </w:r>
      <w:r w:rsidRPr="00062CB4">
        <w:rPr>
          <w:rFonts w:eastAsia="Times New Roman" w:cstheme="minorHAnsi"/>
          <w:kern w:val="0"/>
          <w:lang w:eastAsia="sk-SK"/>
          <w14:ligatures w14:val="none"/>
        </w:rPr>
        <w:t>t/h</w:t>
      </w:r>
      <w:r w:rsidR="00F37F6A">
        <w:rPr>
          <w:rFonts w:eastAsia="Times New Roman" w:cstheme="minorHAnsi"/>
          <w:kern w:val="0"/>
          <w:lang w:eastAsia="sk-SK"/>
          <w14:ligatures w14:val="none"/>
        </w:rPr>
        <w:t>]</w:t>
      </w:r>
      <w:r w:rsidRPr="00062CB4">
        <w:rPr>
          <w:rFonts w:eastAsia="Times New Roman" w:cstheme="minorHAnsi"/>
          <w:kern w:val="0"/>
          <w:lang w:eastAsia="sk-SK"/>
          <w14:ligatures w14:val="none"/>
        </w:rPr>
        <w:t xml:space="preserve"> pary na výstupnom hrdle PPTG turbíny</w:t>
      </w:r>
      <w:r w:rsidR="000825E8">
        <w:rPr>
          <w:rFonts w:eastAsia="Times New Roman" w:cstheme="minorHAnsi"/>
          <w:kern w:val="0"/>
          <w:lang w:eastAsia="sk-SK"/>
          <w14:ligatures w14:val="none"/>
        </w:rPr>
        <w:t xml:space="preserve"> - </w:t>
      </w:r>
      <w:r w:rsidR="000825E8">
        <w:rPr>
          <w:rFonts w:eastAsia="Times New Roman" w:cstheme="minorHAnsi"/>
          <w:kern w:val="0"/>
          <w:u w:val="single"/>
          <w:lang w:eastAsia="sk-SK"/>
          <w14:ligatures w14:val="none"/>
        </w:rPr>
        <w:t>výpočet</w:t>
      </w:r>
    </w:p>
    <w:p w14:paraId="0F816492" w14:textId="656603AA" w:rsidR="00484D62" w:rsidRPr="00062CB4" w:rsidRDefault="00484D62" w:rsidP="00484D62">
      <w:pPr>
        <w:spacing w:after="0" w:line="240" w:lineRule="auto"/>
        <w:rPr>
          <w:rFonts w:eastAsia="Times New Roman" w:cstheme="minorHAnsi"/>
          <w:kern w:val="0"/>
          <w:lang w:eastAsia="sk-SK"/>
          <w14:ligatures w14:val="none"/>
        </w:rPr>
      </w:pPr>
      <w:r w:rsidRPr="00062CB4">
        <w:rPr>
          <w:rFonts w:eastAsia="Times New Roman" w:cstheme="minorHAnsi"/>
          <w:kern w:val="0"/>
          <w:lang w:eastAsia="sk-SK"/>
          <w14:ligatures w14:val="none"/>
        </w:rPr>
        <w:t>Tepelný výkon dolná hranica</w:t>
      </w:r>
      <w:r w:rsidR="000825E8">
        <w:rPr>
          <w:rFonts w:eastAsia="Times New Roman" w:cstheme="minorHAnsi"/>
          <w:kern w:val="0"/>
          <w:lang w:eastAsia="sk-SK"/>
          <w14:ligatures w14:val="none"/>
        </w:rPr>
        <w:t>:</w:t>
      </w:r>
      <w:r w:rsidR="000825E8">
        <w:rPr>
          <w:rFonts w:eastAsia="Times New Roman" w:cstheme="minorHAnsi"/>
          <w:kern w:val="0"/>
          <w:lang w:eastAsia="sk-SK"/>
          <w14:ligatures w14:val="none"/>
        </w:rPr>
        <w:tab/>
      </w:r>
      <w:r w:rsidR="000825E8">
        <w:rPr>
          <w:rFonts w:eastAsia="Times New Roman" w:cstheme="minorHAnsi"/>
          <w:kern w:val="0"/>
          <w:lang w:eastAsia="sk-SK"/>
          <w14:ligatures w14:val="none"/>
        </w:rPr>
        <w:tab/>
      </w:r>
      <w:r w:rsidR="00B06DEE" w:rsidRPr="00062CB4">
        <w:rPr>
          <w:rFonts w:eastAsia="Times New Roman" w:cstheme="minorHAnsi"/>
          <w:kern w:val="0"/>
          <w:lang w:eastAsia="sk-SK"/>
          <w14:ligatures w14:val="none"/>
        </w:rPr>
        <w:t>7,5</w:t>
      </w:r>
      <w:r w:rsidRPr="00062CB4">
        <w:rPr>
          <w:rFonts w:eastAsia="Times New Roman" w:cstheme="minorHAnsi"/>
          <w:kern w:val="0"/>
          <w:lang w:eastAsia="sk-SK"/>
          <w14:ligatures w14:val="none"/>
        </w:rPr>
        <w:t xml:space="preserve"> </w:t>
      </w:r>
      <w:proofErr w:type="spellStart"/>
      <w:r w:rsidRPr="00062CB4">
        <w:rPr>
          <w:rFonts w:eastAsia="Times New Roman" w:cstheme="minorHAnsi"/>
          <w:kern w:val="0"/>
          <w:lang w:eastAsia="sk-SK"/>
          <w14:ligatures w14:val="none"/>
        </w:rPr>
        <w:t>MWt</w:t>
      </w:r>
      <w:proofErr w:type="spellEnd"/>
      <w:r w:rsidRPr="00062CB4">
        <w:rPr>
          <w:rFonts w:eastAsia="Times New Roman" w:cstheme="minorHAnsi"/>
          <w:kern w:val="0"/>
          <w:lang w:eastAsia="sk-SK"/>
          <w14:ligatures w14:val="none"/>
        </w:rPr>
        <w:t xml:space="preserve"> v pare na výstupnom hrdle PPTG turbíny</w:t>
      </w:r>
    </w:p>
    <w:p w14:paraId="71FBEB6F" w14:textId="73425BDE" w:rsidR="00484D62" w:rsidRPr="00B26E29" w:rsidRDefault="00484D62" w:rsidP="00484D62">
      <w:pPr>
        <w:spacing w:after="0" w:line="240" w:lineRule="auto"/>
        <w:rPr>
          <w:rFonts w:eastAsia="Times New Roman" w:cstheme="minorHAnsi"/>
          <w:kern w:val="0"/>
          <w:u w:val="single"/>
          <w:lang w:eastAsia="sk-SK"/>
          <w14:ligatures w14:val="none"/>
        </w:rPr>
      </w:pPr>
      <w:r w:rsidRPr="00062CB4">
        <w:rPr>
          <w:rFonts w:eastAsia="Times New Roman" w:cstheme="minorHAnsi"/>
          <w:kern w:val="0"/>
          <w:lang w:eastAsia="sk-SK"/>
          <w14:ligatures w14:val="none"/>
        </w:rPr>
        <w:t>Prietok pary dolná hranica</w:t>
      </w:r>
      <w:r w:rsidR="00B26E29">
        <w:rPr>
          <w:rFonts w:eastAsia="Times New Roman" w:cstheme="minorHAnsi"/>
          <w:kern w:val="0"/>
          <w:lang w:eastAsia="sk-SK"/>
          <w14:ligatures w14:val="none"/>
        </w:rPr>
        <w:t>:</w:t>
      </w:r>
      <w:r w:rsidR="00B26E29">
        <w:rPr>
          <w:rFonts w:eastAsia="Times New Roman" w:cstheme="minorHAnsi"/>
          <w:kern w:val="0"/>
          <w:lang w:eastAsia="sk-SK"/>
          <w14:ligatures w14:val="none"/>
        </w:rPr>
        <w:tab/>
      </w:r>
      <w:r w:rsidR="00B26E29">
        <w:rPr>
          <w:rFonts w:eastAsia="Times New Roman" w:cstheme="minorHAnsi"/>
          <w:kern w:val="0"/>
          <w:lang w:eastAsia="sk-SK"/>
          <w14:ligatures w14:val="none"/>
        </w:rPr>
        <w:tab/>
      </w:r>
      <w:r w:rsidR="001211EC">
        <w:rPr>
          <w:rFonts w:eastAsia="Times New Roman" w:cstheme="minorHAnsi"/>
          <w:kern w:val="0"/>
          <w:lang w:eastAsia="sk-SK"/>
          <w14:ligatures w14:val="none"/>
        </w:rPr>
        <w:t>[</w:t>
      </w:r>
      <w:r w:rsidRPr="00062CB4">
        <w:rPr>
          <w:rFonts w:eastAsia="Times New Roman" w:cstheme="minorHAnsi"/>
          <w:kern w:val="0"/>
          <w:lang w:eastAsia="sk-SK"/>
          <w14:ligatures w14:val="none"/>
        </w:rPr>
        <w:t>t/h</w:t>
      </w:r>
      <w:r w:rsidR="001211EC">
        <w:rPr>
          <w:rFonts w:eastAsia="Times New Roman" w:cstheme="minorHAnsi"/>
          <w:kern w:val="0"/>
          <w:lang w:eastAsia="sk-SK"/>
          <w14:ligatures w14:val="none"/>
        </w:rPr>
        <w:t>]</w:t>
      </w:r>
      <w:r w:rsidRPr="00062CB4">
        <w:rPr>
          <w:rFonts w:eastAsia="Times New Roman" w:cstheme="minorHAnsi"/>
          <w:kern w:val="0"/>
          <w:lang w:eastAsia="sk-SK"/>
          <w14:ligatures w14:val="none"/>
        </w:rPr>
        <w:t xml:space="preserve"> pary na výstupnom hrdle PPTG turbíny</w:t>
      </w:r>
      <w:r w:rsidR="00B26E29">
        <w:rPr>
          <w:rFonts w:eastAsia="Times New Roman" w:cstheme="minorHAnsi"/>
          <w:kern w:val="0"/>
          <w:lang w:eastAsia="sk-SK"/>
          <w14:ligatures w14:val="none"/>
        </w:rPr>
        <w:t xml:space="preserve"> - </w:t>
      </w:r>
      <w:r w:rsidR="00B26E29">
        <w:rPr>
          <w:rFonts w:eastAsia="Times New Roman" w:cstheme="minorHAnsi"/>
          <w:kern w:val="0"/>
          <w:u w:val="single"/>
          <w:lang w:eastAsia="sk-SK"/>
          <w14:ligatures w14:val="none"/>
        </w:rPr>
        <w:t>výpočet</w:t>
      </w:r>
    </w:p>
    <w:p w14:paraId="6A5B442D" w14:textId="158FF667" w:rsidR="7AD6A02C" w:rsidRPr="00062CB4" w:rsidRDefault="7AD6A02C" w:rsidP="7AD6A02C">
      <w:pPr>
        <w:spacing w:after="0" w:line="240" w:lineRule="auto"/>
        <w:rPr>
          <w:rFonts w:eastAsia="Times New Roman" w:cstheme="minorHAnsi"/>
          <w:lang w:eastAsia="sk-SK"/>
        </w:rPr>
      </w:pPr>
    </w:p>
    <w:p w14:paraId="6883FC94" w14:textId="77777777" w:rsidR="00484D62" w:rsidRPr="00062CB4" w:rsidRDefault="00484D62" w:rsidP="00484D62">
      <w:pPr>
        <w:spacing w:after="0" w:line="240" w:lineRule="auto"/>
        <w:rPr>
          <w:rFonts w:eastAsia="Times New Roman" w:cstheme="minorHAnsi"/>
          <w:kern w:val="0"/>
          <w:lang w:eastAsia="sk-SK"/>
          <w14:ligatures w14:val="none"/>
        </w:rPr>
      </w:pPr>
    </w:p>
    <w:p w14:paraId="380C7B13" w14:textId="27C51F1C" w:rsidR="5631777D" w:rsidRPr="001C4AA2" w:rsidRDefault="00484D62" w:rsidP="001C4AA2">
      <w:pPr>
        <w:spacing w:after="0" w:line="240" w:lineRule="auto"/>
        <w:jc w:val="both"/>
        <w:rPr>
          <w:rFonts w:eastAsia="Times New Roman" w:cstheme="minorHAnsi"/>
          <w:kern w:val="0"/>
          <w:lang w:eastAsia="sk-SK"/>
          <w14:ligatures w14:val="none"/>
        </w:rPr>
      </w:pPr>
      <w:r w:rsidRPr="00062CB4">
        <w:rPr>
          <w:rFonts w:eastAsia="Times New Roman" w:cstheme="minorHAnsi"/>
          <w:kern w:val="0"/>
          <w:lang w:eastAsia="sk-SK"/>
          <w14:ligatures w14:val="none"/>
        </w:rPr>
        <w:t>Teplota protitlaku turbíny pri dosiahnutí dolnej hranice tepelného výkonu (na výstupnom hrdle) musí dosahovať hodnotu minimálne o 10°C nižšiu ako je medzná</w:t>
      </w:r>
      <w:r w:rsidRPr="00484D62">
        <w:rPr>
          <w:rFonts w:ascii="Arial" w:eastAsia="Times New Roman" w:hAnsi="Arial" w:cs="Arial"/>
          <w:kern w:val="0"/>
          <w:sz w:val="24"/>
          <w:szCs w:val="24"/>
          <w:lang w:eastAsia="sk-SK"/>
          <w14:ligatures w14:val="none"/>
        </w:rPr>
        <w:t xml:space="preserve"> </w:t>
      </w:r>
      <w:r w:rsidRPr="00B26E29">
        <w:rPr>
          <w:rFonts w:eastAsia="Times New Roman" w:cstheme="minorHAnsi"/>
          <w:kern w:val="0"/>
          <w:lang w:eastAsia="sk-SK"/>
          <w14:ligatures w14:val="none"/>
        </w:rPr>
        <w:t>hodnota teploty v protitlaku turbíny pre pôsobenie ochrany na odstavenie stroja (</w:t>
      </w:r>
      <w:r w:rsidR="00B06DEE" w:rsidRPr="00B26E29">
        <w:rPr>
          <w:rFonts w:eastAsia="Times New Roman" w:cstheme="minorHAnsi"/>
          <w:kern w:val="0"/>
          <w:lang w:eastAsia="sk-SK"/>
          <w14:ligatures w14:val="none"/>
        </w:rPr>
        <w:t>medzná hodnota teploty v protitlaku je predmetom výpočtu zhotoviteľa</w:t>
      </w:r>
      <w:r w:rsidRPr="00B26E29">
        <w:rPr>
          <w:rFonts w:eastAsia="Times New Roman" w:cstheme="minorHAnsi"/>
          <w:kern w:val="0"/>
          <w:lang w:eastAsia="sk-SK"/>
          <w14:ligatures w14:val="none"/>
        </w:rPr>
        <w:t>).</w:t>
      </w:r>
    </w:p>
    <w:p w14:paraId="4AFC0C09" w14:textId="61E16A2C" w:rsidR="00CE3A0B" w:rsidRDefault="00CE3A0B" w:rsidP="00484D62">
      <w:pPr>
        <w:spacing w:after="0" w:line="240" w:lineRule="auto"/>
        <w:jc w:val="both"/>
      </w:pPr>
    </w:p>
    <w:p w14:paraId="61A79FF8" w14:textId="45E9FB19" w:rsidR="00E01DCE" w:rsidRPr="00A40B34" w:rsidRDefault="44A9FCAC" w:rsidP="00E45BD0">
      <w:pPr>
        <w:pStyle w:val="Odsekzoznamu"/>
        <w:numPr>
          <w:ilvl w:val="0"/>
          <w:numId w:val="11"/>
        </w:numPr>
        <w:shd w:val="clear" w:color="auto" w:fill="FFFFFF" w:themeFill="background1"/>
        <w:spacing w:after="160" w:line="259" w:lineRule="auto"/>
        <w:jc w:val="both"/>
        <w:rPr>
          <w:rFonts w:eastAsia="Times New Roman" w:cstheme="minorHAnsi"/>
          <w:b/>
          <w:bCs/>
          <w:lang w:eastAsia="sk-SK"/>
        </w:rPr>
      </w:pPr>
      <w:r w:rsidRPr="00A40B34">
        <w:rPr>
          <w:rFonts w:eastAsia="Times New Roman" w:cstheme="minorHAnsi"/>
          <w:b/>
          <w:bCs/>
          <w:lang w:eastAsia="sk-SK"/>
        </w:rPr>
        <w:t xml:space="preserve">Všeobecné požiadavky na riadiaci a </w:t>
      </w:r>
      <w:r w:rsidR="00253E45">
        <w:rPr>
          <w:rFonts w:eastAsia="Times New Roman" w:cstheme="minorHAnsi"/>
          <w:b/>
          <w:bCs/>
          <w:lang w:eastAsia="sk-SK"/>
        </w:rPr>
        <w:t>bezpečnostný</w:t>
      </w:r>
      <w:r w:rsidRPr="00A40B34">
        <w:rPr>
          <w:rFonts w:eastAsia="Times New Roman" w:cstheme="minorHAnsi"/>
          <w:b/>
          <w:bCs/>
          <w:lang w:eastAsia="sk-SK"/>
        </w:rPr>
        <w:t xml:space="preserve"> systém </w:t>
      </w:r>
    </w:p>
    <w:p w14:paraId="1E2368CC" w14:textId="4CBB9234" w:rsidR="00E01DCE" w:rsidRPr="00D706DD" w:rsidRDefault="614D8691" w:rsidP="00D706DD">
      <w:pPr>
        <w:spacing w:after="0" w:line="240" w:lineRule="auto"/>
        <w:jc w:val="both"/>
        <w:rPr>
          <w:rStyle w:val="normaltextrun"/>
          <w:rFonts w:cstheme="minorHAnsi"/>
        </w:rPr>
      </w:pPr>
      <w:r w:rsidRPr="00D706DD">
        <w:rPr>
          <w:rStyle w:val="normaltextrun"/>
          <w:rFonts w:cstheme="minorHAnsi"/>
        </w:rPr>
        <w:t>Riadiaci a</w:t>
      </w:r>
      <w:r w:rsidR="00253E45">
        <w:rPr>
          <w:rStyle w:val="normaltextrun"/>
          <w:rFonts w:cstheme="minorHAnsi"/>
        </w:rPr>
        <w:t xml:space="preserve"> bezpečnostný </w:t>
      </w:r>
      <w:r w:rsidRPr="00D706DD">
        <w:rPr>
          <w:rStyle w:val="normaltextrun"/>
          <w:rFonts w:cstheme="minorHAnsi"/>
        </w:rPr>
        <w:t xml:space="preserve"> systém musí spĺňať všetky požiadavky pre zabezpečenie parných turbín a platné normy v rámci EU čo najvyššieho stupňa zabezpečenia bezpečnosti prevádzky a výrobcu turbíny</w:t>
      </w:r>
      <w:r w:rsidR="0A66D2A3" w:rsidRPr="00D706DD">
        <w:rPr>
          <w:rStyle w:val="normaltextrun"/>
          <w:rFonts w:cstheme="minorHAnsi"/>
        </w:rPr>
        <w:t>,  technický a bezpečnostný štandard IT/OT systémov a Zmluva o zabe</w:t>
      </w:r>
      <w:r w:rsidR="25E179AC" w:rsidRPr="00D706DD">
        <w:rPr>
          <w:rStyle w:val="normaltextrun"/>
          <w:rFonts w:cstheme="minorHAnsi"/>
        </w:rPr>
        <w:t xml:space="preserve">zpečení plnenia bezpečnostných opatrení a notifikačných povinností podľa zákona č. 69/2018 </w:t>
      </w:r>
      <w:proofErr w:type="spellStart"/>
      <w:r w:rsidR="25E179AC" w:rsidRPr="00D706DD">
        <w:rPr>
          <w:rStyle w:val="normaltextrun"/>
          <w:rFonts w:cstheme="minorHAnsi"/>
        </w:rPr>
        <w:t>Z.z.o</w:t>
      </w:r>
      <w:proofErr w:type="spellEnd"/>
      <w:r w:rsidR="25E179AC" w:rsidRPr="00D706DD">
        <w:rPr>
          <w:rStyle w:val="normaltextrun"/>
          <w:rFonts w:cstheme="minorHAnsi"/>
        </w:rPr>
        <w:t xml:space="preserve"> kybernetickej </w:t>
      </w:r>
      <w:r w:rsidR="7880E66D" w:rsidRPr="00D706DD">
        <w:rPr>
          <w:rStyle w:val="normaltextrun"/>
          <w:rFonts w:cstheme="minorHAnsi"/>
        </w:rPr>
        <w:t>bezpečnosti a o zmene a doplnení niektorých zákonov v znení neskorších v</w:t>
      </w:r>
      <w:r w:rsidR="00D706DD" w:rsidRPr="00D706DD">
        <w:rPr>
          <w:rStyle w:val="normaltextrun"/>
          <w:rFonts w:cstheme="minorHAnsi"/>
        </w:rPr>
        <w:t> </w:t>
      </w:r>
      <w:r w:rsidR="7880E66D" w:rsidRPr="00D706DD">
        <w:rPr>
          <w:rStyle w:val="normaltextrun"/>
          <w:rFonts w:cstheme="minorHAnsi"/>
        </w:rPr>
        <w:t>prílohe</w:t>
      </w:r>
      <w:r w:rsidR="00D706DD" w:rsidRPr="00D706DD">
        <w:rPr>
          <w:rStyle w:val="normaltextrun"/>
          <w:rFonts w:cstheme="minorHAnsi"/>
        </w:rPr>
        <w:t xml:space="preserve">: </w:t>
      </w:r>
      <w:r w:rsidR="00D706DD" w:rsidRPr="00D706DD">
        <w:rPr>
          <w:rFonts w:cstheme="minorHAnsi"/>
        </w:rPr>
        <w:t>„Všeobecné pravidlá pre partnerské firmy dodávajúce OT infraštruktúru a softvér“.</w:t>
      </w:r>
    </w:p>
    <w:p w14:paraId="5ED64331" w14:textId="56729ECA" w:rsidR="00E01DCE" w:rsidRDefault="00E01DCE" w:rsidP="5631777D">
      <w:pPr>
        <w:pStyle w:val="paragraph"/>
        <w:spacing w:before="0" w:beforeAutospacing="0" w:after="0" w:afterAutospacing="0" w:line="276" w:lineRule="auto"/>
        <w:jc w:val="both"/>
        <w:textAlignment w:val="baseline"/>
        <w:rPr>
          <w:rStyle w:val="normaltextrun"/>
          <w:rFonts w:ascii="Arial" w:hAnsi="Arial" w:cs="Arial"/>
        </w:rPr>
      </w:pPr>
    </w:p>
    <w:p w14:paraId="49B48C6F" w14:textId="36B7BE9A" w:rsidR="00E01DCE" w:rsidRPr="00A40B34" w:rsidRDefault="7D04DD1E"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Licencie</w:t>
      </w:r>
    </w:p>
    <w:p w14:paraId="1CE3E8F6" w14:textId="6CFBE13A" w:rsidR="00175762" w:rsidRDefault="7D04DD1E" w:rsidP="5631777D">
      <w:pPr>
        <w:spacing w:line="257" w:lineRule="auto"/>
        <w:jc w:val="both"/>
        <w:textAlignment w:val="baseline"/>
        <w:rPr>
          <w:rFonts w:eastAsia="Arial"/>
        </w:rPr>
      </w:pPr>
      <w:r w:rsidRPr="3C955535">
        <w:rPr>
          <w:rFonts w:eastAsia="Arial"/>
        </w:rPr>
        <w:t xml:space="preserve">V rámci dodávky môžu byť používané len produkty, ktoré sú riadne licencované na daný účel. Licenčný model musí byť riadne zdokumentovaný. Dodávateľ je povinný dodať všetky licencie nutné na správnu funkcionalitu a udržateľnosť dodávaného systému. </w:t>
      </w:r>
    </w:p>
    <w:p w14:paraId="6409D867" w14:textId="0CC92D84" w:rsidR="00E01DCE" w:rsidRPr="00CB476D" w:rsidRDefault="7D04DD1E" w:rsidP="5631777D">
      <w:pPr>
        <w:spacing w:line="257" w:lineRule="auto"/>
        <w:jc w:val="both"/>
        <w:textAlignment w:val="baseline"/>
        <w:rPr>
          <w:rFonts w:eastAsia="Calibri" w:cstheme="minorHAnsi"/>
        </w:rPr>
      </w:pPr>
      <w:r w:rsidRPr="00CB476D">
        <w:rPr>
          <w:rFonts w:eastAsia="Arial" w:cstheme="minorHAnsi"/>
        </w:rPr>
        <w:lastRenderedPageBreak/>
        <w:t>Všetky licencie musia byť zaregistrované cez centrálny licenčný mail box MHTH. Táto informácia bude poskytnutá dodávateľovi po uzatvorení zmluvy a podpísaní NDA</w:t>
      </w:r>
      <w:r w:rsidRPr="00CB476D">
        <w:rPr>
          <w:rFonts w:eastAsia="Calibri" w:cstheme="minorHAnsi"/>
        </w:rPr>
        <w:t>.</w:t>
      </w:r>
    </w:p>
    <w:p w14:paraId="00F826E4" w14:textId="0F189D54" w:rsidR="00E01DCE" w:rsidRPr="00CB476D" w:rsidRDefault="7D04DD1E" w:rsidP="5631777D">
      <w:pPr>
        <w:spacing w:line="257" w:lineRule="auto"/>
        <w:jc w:val="both"/>
        <w:textAlignment w:val="baseline"/>
        <w:rPr>
          <w:rFonts w:eastAsia="Arial" w:cstheme="minorHAnsi"/>
        </w:rPr>
      </w:pPr>
      <w:r w:rsidRPr="00CB476D">
        <w:rPr>
          <w:rFonts w:eastAsia="Arial" w:cstheme="minorHAnsi"/>
        </w:rPr>
        <w:t>Všetky dodávané licencie vrátane „</w:t>
      </w:r>
      <w:proofErr w:type="spellStart"/>
      <w:r w:rsidRPr="00CB476D">
        <w:rPr>
          <w:rFonts w:eastAsia="Arial" w:cstheme="minorHAnsi"/>
        </w:rPr>
        <w:t>maintenance</w:t>
      </w:r>
      <w:proofErr w:type="spellEnd"/>
      <w:r w:rsidRPr="00CB476D">
        <w:rPr>
          <w:rFonts w:eastAsia="Arial" w:cstheme="minorHAnsi"/>
        </w:rPr>
        <w:t>“ a „</w:t>
      </w:r>
      <w:proofErr w:type="spellStart"/>
      <w:r w:rsidRPr="00CB476D">
        <w:rPr>
          <w:rFonts w:eastAsia="Arial" w:cstheme="minorHAnsi"/>
        </w:rPr>
        <w:t>support</w:t>
      </w:r>
      <w:proofErr w:type="spellEnd"/>
      <w:r w:rsidRPr="00CB476D">
        <w:rPr>
          <w:rFonts w:eastAsia="Arial" w:cstheme="minorHAnsi"/>
        </w:rPr>
        <w:t>“ zmlúv s výrobcom produktu musia byť vo výlučnom vlastníctve MHTH. Pri odovzdávaní diela a ani po jeho odovzdaní nesmie v rámci dodávaného systému zostať žiadny HW a SW, ktorý by nebol správne licencovaný a vo výlučnom vlastníctve MHTH. Pri dodávke licencií od tretích strán je nutné aby prípadná „</w:t>
      </w:r>
      <w:proofErr w:type="spellStart"/>
      <w:r w:rsidRPr="00CB476D">
        <w:rPr>
          <w:rFonts w:eastAsia="Arial" w:cstheme="minorHAnsi"/>
        </w:rPr>
        <w:t>maintenance</w:t>
      </w:r>
      <w:proofErr w:type="spellEnd"/>
      <w:r w:rsidRPr="00CB476D">
        <w:rPr>
          <w:rFonts w:eastAsia="Arial" w:cstheme="minorHAnsi"/>
        </w:rPr>
        <w:t>“ a „</w:t>
      </w:r>
      <w:proofErr w:type="spellStart"/>
      <w:r w:rsidRPr="00CB476D">
        <w:rPr>
          <w:rFonts w:eastAsia="Arial" w:cstheme="minorHAnsi"/>
        </w:rPr>
        <w:t>support</w:t>
      </w:r>
      <w:proofErr w:type="spellEnd"/>
      <w:r w:rsidRPr="00CB476D">
        <w:rPr>
          <w:rFonts w:eastAsia="Arial" w:cstheme="minorHAnsi"/>
        </w:rPr>
        <w:t>“ zmluva bola priamo medzi MHTH a treťou stranou, alebo aspoň umožňovala neobmedzený priamy kontakt medzi MHTH a treťou stranou (výrobcom alebo jeho oficiálnym distribútorom) bez nutnosti sprostredkovania kontaktu pomocou dodávateľa systému.</w:t>
      </w:r>
    </w:p>
    <w:p w14:paraId="298C87C2" w14:textId="52E4A54A" w:rsidR="00E01DCE" w:rsidRPr="001C4AA2" w:rsidRDefault="7D04DD1E" w:rsidP="001C4AA2">
      <w:pPr>
        <w:spacing w:line="257" w:lineRule="auto"/>
        <w:jc w:val="both"/>
        <w:textAlignment w:val="baseline"/>
        <w:rPr>
          <w:rFonts w:eastAsia="Arial" w:cstheme="minorHAnsi"/>
        </w:rPr>
      </w:pPr>
      <w:r w:rsidRPr="00CB476D">
        <w:rPr>
          <w:rFonts w:eastAsia="Arial" w:cstheme="minorHAnsi"/>
        </w:rPr>
        <w:t xml:space="preserve">Licencie MS Windows pre virtuálne servery a klientov sú zabezpečované zo strany MHTH.V prípade fyzických serverov a </w:t>
      </w:r>
      <w:proofErr w:type="spellStart"/>
      <w:r w:rsidRPr="00CB476D">
        <w:rPr>
          <w:rFonts w:eastAsia="Arial" w:cstheme="minorHAnsi"/>
        </w:rPr>
        <w:t>klientských</w:t>
      </w:r>
      <w:proofErr w:type="spellEnd"/>
      <w:r w:rsidRPr="00CB476D">
        <w:rPr>
          <w:rFonts w:eastAsia="Arial" w:cstheme="minorHAnsi"/>
        </w:rPr>
        <w:t xml:space="preserve"> staníc, tieto licencie dodáva dodávateľ v rámci dodávky systému. Požadované verzie OS na báze MS Windows a ich licenčný model podliehajú schváleniu zo strany MHTH</w:t>
      </w:r>
      <w:r w:rsidR="00690AD8">
        <w:rPr>
          <w:rFonts w:eastAsia="Arial" w:cstheme="minorHAnsi"/>
        </w:rPr>
        <w:t>.</w:t>
      </w:r>
    </w:p>
    <w:p w14:paraId="5B5F1D02" w14:textId="433A4645" w:rsidR="3F657F3E" w:rsidRPr="00A40B34" w:rsidRDefault="3F657F3E"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Dostupnosť systému</w:t>
      </w:r>
    </w:p>
    <w:p w14:paraId="644E8D4F" w14:textId="52E0049B" w:rsidR="104F4E24" w:rsidRPr="00975D7F" w:rsidRDefault="00975D7F" w:rsidP="5631777D">
      <w:pPr>
        <w:spacing w:after="0" w:line="276" w:lineRule="auto"/>
        <w:jc w:val="both"/>
        <w:rPr>
          <w:rFonts w:eastAsia="Arial" w:cstheme="minorHAnsi"/>
          <w:b/>
          <w:bCs/>
        </w:rPr>
      </w:pPr>
      <w:r>
        <w:rPr>
          <w:rFonts w:eastAsia="Arial" w:cstheme="minorHAnsi"/>
        </w:rPr>
        <w:t>P</w:t>
      </w:r>
      <w:r w:rsidR="104F4E24" w:rsidRPr="00975D7F">
        <w:rPr>
          <w:rFonts w:eastAsia="Arial" w:cstheme="minorHAnsi"/>
        </w:rPr>
        <w:t>re dodávaný systém musí dodávateľ vedieť garantovať minimálne 99.</w:t>
      </w:r>
      <w:r w:rsidR="00CC2F85">
        <w:rPr>
          <w:rFonts w:eastAsia="Arial" w:cstheme="minorHAnsi"/>
        </w:rPr>
        <w:t>7</w:t>
      </w:r>
      <w:r w:rsidR="009B5A00">
        <w:rPr>
          <w:rFonts w:eastAsia="Arial" w:cstheme="minorHAnsi"/>
        </w:rPr>
        <w:t>0</w:t>
      </w:r>
      <w:r w:rsidR="104F4E24" w:rsidRPr="005D4E44">
        <w:rPr>
          <w:rFonts w:eastAsia="Arial" w:cstheme="minorHAnsi"/>
        </w:rPr>
        <w:t>%</w:t>
      </w:r>
      <w:r w:rsidR="104F4E24" w:rsidRPr="00975D7F">
        <w:rPr>
          <w:rFonts w:eastAsia="Arial" w:cstheme="minorHAnsi"/>
        </w:rPr>
        <w:t xml:space="preserve"> dostupnosť. Garantovaná dostupnosť je len pre rozsah dodávky.</w:t>
      </w:r>
      <w:r w:rsidR="52205F67" w:rsidRPr="00975D7F">
        <w:rPr>
          <w:rFonts w:eastAsia="Arial" w:cstheme="minorHAnsi"/>
        </w:rPr>
        <w:t xml:space="preserve"> </w:t>
      </w:r>
      <w:r w:rsidR="104F4E24" w:rsidRPr="00975D7F">
        <w:rPr>
          <w:rFonts w:eastAsia="Arial" w:cstheme="minorHAnsi"/>
        </w:rPr>
        <w:t xml:space="preserve">Pod systémom sa rozumie OT softvér alebo OT infraštruktúra alebo kombinácia oboch (podľa rozsahu dodávky). Dostupnosť sa vždy vyhodnocuje ako dostupnosť celku a nie jeho jednotlivých častí. </w:t>
      </w:r>
    </w:p>
    <w:p w14:paraId="191CFA53" w14:textId="77777777" w:rsidR="00B12254" w:rsidRDefault="00B12254" w:rsidP="5631777D">
      <w:pPr>
        <w:spacing w:after="0"/>
        <w:rPr>
          <w:rFonts w:eastAsia="Arial"/>
        </w:rPr>
      </w:pPr>
    </w:p>
    <w:p w14:paraId="06BA8E52" w14:textId="7CAD22CD" w:rsidR="104F4E24" w:rsidRPr="00975D7F" w:rsidRDefault="104F4E24" w:rsidP="5631777D">
      <w:pPr>
        <w:spacing w:after="0"/>
        <w:rPr>
          <w:rFonts w:eastAsia="Arial"/>
        </w:rPr>
      </w:pPr>
      <w:r w:rsidRPr="3C955535">
        <w:rPr>
          <w:rFonts w:eastAsia="Arial"/>
        </w:rPr>
        <w:t>Dostupnosť riadiaceho</w:t>
      </w:r>
      <w:r w:rsidR="002B3A74">
        <w:rPr>
          <w:rFonts w:eastAsia="Arial"/>
        </w:rPr>
        <w:t xml:space="preserve"> a bezpečnostného</w:t>
      </w:r>
      <w:r w:rsidRPr="3C955535">
        <w:rPr>
          <w:rFonts w:eastAsia="Arial"/>
        </w:rPr>
        <w:t xml:space="preserve"> systému je počítaná podľa nasledovného vzorca:  </w:t>
      </w:r>
    </w:p>
    <w:p w14:paraId="7E2CA18C" w14:textId="45F3788A" w:rsidR="00A03CFA" w:rsidRDefault="00A03CFA" w:rsidP="5631777D">
      <w:pPr>
        <w:spacing w:line="257" w:lineRule="auto"/>
        <w:jc w:val="both"/>
        <w:rPr>
          <w:rFonts w:eastAsia="Arial"/>
        </w:rPr>
      </w:pPr>
    </w:p>
    <w:p w14:paraId="4B0FF6CB" w14:textId="10A0A6D3" w:rsidR="5FBD01AA" w:rsidRPr="00975D7F" w:rsidRDefault="711A5CE0" w:rsidP="00A57E3D">
      <w:pPr>
        <w:spacing w:line="257" w:lineRule="auto"/>
        <w:ind w:left="2832" w:firstLine="708"/>
        <w:jc w:val="both"/>
        <w:rPr>
          <w:rFonts w:eastAsia="Arial" w:cstheme="minorHAnsi"/>
        </w:rPr>
      </w:pPr>
      <w:r w:rsidRPr="00975D7F">
        <w:rPr>
          <w:rFonts w:eastAsia="Arial" w:cstheme="minorHAnsi"/>
        </w:rPr>
        <w:t>[%]=((</w:t>
      </w:r>
      <w:proofErr w:type="spellStart"/>
      <w:r w:rsidRPr="00975D7F">
        <w:rPr>
          <w:rFonts w:eastAsia="Arial" w:cstheme="minorHAnsi"/>
        </w:rPr>
        <w:t>Ts-Tn</w:t>
      </w:r>
      <w:proofErr w:type="spellEnd"/>
      <w:r w:rsidRPr="00975D7F">
        <w:rPr>
          <w:rFonts w:eastAsia="Arial" w:cstheme="minorHAnsi"/>
        </w:rPr>
        <w:t>)/</w:t>
      </w:r>
      <w:proofErr w:type="spellStart"/>
      <w:r w:rsidRPr="00975D7F">
        <w:rPr>
          <w:rFonts w:eastAsia="Arial" w:cstheme="minorHAnsi"/>
        </w:rPr>
        <w:t>Ts</w:t>
      </w:r>
      <w:proofErr w:type="spellEnd"/>
      <w:r w:rsidRPr="00975D7F">
        <w:rPr>
          <w:rFonts w:eastAsia="Arial" w:cstheme="minorHAnsi"/>
        </w:rPr>
        <w:t>*100)</w:t>
      </w:r>
      <w:r w:rsidRPr="00975D7F">
        <w:rPr>
          <w:rFonts w:cstheme="minorHAnsi"/>
          <w:sz w:val="20"/>
          <w:szCs w:val="20"/>
        </w:rPr>
        <w:t xml:space="preserve">     </w:t>
      </w:r>
      <w:r w:rsidR="5FBD01AA" w:rsidRPr="00975D7F">
        <w:rPr>
          <w:rFonts w:cstheme="minorHAnsi"/>
          <w:sz w:val="20"/>
          <w:szCs w:val="20"/>
        </w:rPr>
        <w:tab/>
      </w:r>
    </w:p>
    <w:p w14:paraId="25906E94" w14:textId="73CE30A3" w:rsidR="006B7CBB" w:rsidRPr="00BE58A9" w:rsidRDefault="006B7CBB" w:rsidP="00A57E3D">
      <w:pPr>
        <w:spacing w:line="257" w:lineRule="auto"/>
        <w:ind w:left="705" w:hanging="705"/>
        <w:jc w:val="both"/>
        <w:textAlignment w:val="baseline"/>
      </w:pPr>
      <w:proofErr w:type="spellStart"/>
      <w:r w:rsidRPr="00BE58A9">
        <w:t>Ts</w:t>
      </w:r>
      <w:proofErr w:type="spellEnd"/>
      <w:r>
        <w:t xml:space="preserve"> </w:t>
      </w:r>
      <w:r w:rsidRPr="00BE58A9">
        <w:t>–</w:t>
      </w:r>
      <w:r>
        <w:t xml:space="preserve"> </w:t>
      </w:r>
      <w:r w:rsidR="004A217B">
        <w:tab/>
      </w:r>
      <w:r w:rsidRPr="00BE58A9">
        <w:t>obdobie,</w:t>
      </w:r>
      <w:r>
        <w:t xml:space="preserve"> </w:t>
      </w:r>
      <w:r w:rsidRPr="00BE58A9">
        <w:t xml:space="preserve">počas ktorého má byť systém dostupný. Do tohto obdobia sa </w:t>
      </w:r>
      <w:r>
        <w:tab/>
      </w:r>
      <w:r w:rsidRPr="00BE58A9">
        <w:t>nezapočítavajú plánované odstávky</w:t>
      </w:r>
    </w:p>
    <w:p w14:paraId="477C96B0" w14:textId="1B4CA257" w:rsidR="5FBD01AA" w:rsidRPr="00975D7F" w:rsidRDefault="006B7CBB" w:rsidP="00C8520E">
      <w:pPr>
        <w:spacing w:line="257" w:lineRule="auto"/>
        <w:jc w:val="both"/>
        <w:rPr>
          <w:rFonts w:eastAsia="Arial" w:cstheme="minorHAnsi"/>
        </w:rPr>
      </w:pPr>
      <w:proofErr w:type="spellStart"/>
      <w:r w:rsidRPr="00BE58A9">
        <w:t>Tn</w:t>
      </w:r>
      <w:proofErr w:type="spellEnd"/>
      <w:r>
        <w:t xml:space="preserve"> </w:t>
      </w:r>
      <w:r w:rsidRPr="00BE58A9">
        <w:t>–</w:t>
      </w:r>
      <w:r>
        <w:t xml:space="preserve"> </w:t>
      </w:r>
      <w:r w:rsidR="004A217B">
        <w:tab/>
      </w:r>
      <w:r w:rsidRPr="00BE58A9">
        <w:t>obdobie, počas ktorého pre samostatný závod, resp. samostatnú prevádzku</w:t>
      </w:r>
      <w:r w:rsidR="00E8454F">
        <w:t xml:space="preserve"> </w:t>
      </w:r>
      <w:r w:rsidRPr="00BE58A9">
        <w:t>objednávateľ (MHTH) nemohol systém využívať z dôvodu jeho</w:t>
      </w:r>
      <w:r w:rsidR="00863A19">
        <w:t xml:space="preserve"> </w:t>
      </w:r>
      <w:r w:rsidRPr="00BE58A9">
        <w:t>poruchy</w:t>
      </w:r>
      <w:r w:rsidR="004A217B">
        <w:t xml:space="preserve"> </w:t>
      </w:r>
      <w:r w:rsidRPr="00BE58A9">
        <w:t xml:space="preserve">vrátane poruchy jeho komponentov. </w:t>
      </w:r>
      <w:r w:rsidR="5FBD01AA" w:rsidRPr="00975D7F">
        <w:rPr>
          <w:rFonts w:eastAsia="Arial" w:cstheme="minorHAnsi"/>
        </w:rPr>
        <w:t>Doby a obdobia sa počítajú na celé (aj začaté) minúty a dostupnosť sa vyjadrí</w:t>
      </w:r>
      <w:r w:rsidR="5FBD01AA" w:rsidRPr="00975D7F">
        <w:rPr>
          <w:rFonts w:cstheme="minorHAnsi"/>
          <w:sz w:val="20"/>
          <w:szCs w:val="20"/>
        </w:rPr>
        <w:tab/>
      </w:r>
      <w:r w:rsidR="5FBD01AA" w:rsidRPr="00975D7F">
        <w:rPr>
          <w:rFonts w:eastAsia="Arial" w:cstheme="minorHAnsi"/>
        </w:rPr>
        <w:t>v</w:t>
      </w:r>
      <w:r w:rsidR="00C8520E">
        <w:rPr>
          <w:rFonts w:eastAsia="Arial" w:cstheme="minorHAnsi"/>
        </w:rPr>
        <w:t xml:space="preserve"> percentách na dve desatinné miesta. </w:t>
      </w:r>
    </w:p>
    <w:p w14:paraId="1CD8A2F8" w14:textId="76262220" w:rsidR="5FBD01AA" w:rsidRPr="00975D7F" w:rsidRDefault="5FBD01AA" w:rsidP="5631777D">
      <w:pPr>
        <w:spacing w:line="257" w:lineRule="auto"/>
        <w:jc w:val="both"/>
        <w:rPr>
          <w:rFonts w:eastAsia="Arial" w:cstheme="minorHAnsi"/>
        </w:rPr>
      </w:pPr>
      <w:r w:rsidRPr="00975D7F">
        <w:rPr>
          <w:rFonts w:eastAsia="Arial" w:cstheme="minorHAnsi"/>
        </w:rPr>
        <w:t xml:space="preserve">Do doby nedostupnosti riadiaceho systému </w:t>
      </w:r>
      <w:proofErr w:type="spellStart"/>
      <w:r w:rsidRPr="00975D7F">
        <w:rPr>
          <w:rFonts w:eastAsia="Arial" w:cstheme="minorHAnsi"/>
        </w:rPr>
        <w:t>Tn</w:t>
      </w:r>
      <w:proofErr w:type="spellEnd"/>
      <w:r w:rsidRPr="00975D7F">
        <w:rPr>
          <w:rFonts w:eastAsia="Arial" w:cstheme="minorHAnsi"/>
        </w:rPr>
        <w:t xml:space="preserve"> sa nezapočítava doba od vzniku danej poruchy</w:t>
      </w:r>
      <w:r w:rsidR="236C30D2" w:rsidRPr="00975D7F">
        <w:rPr>
          <w:rFonts w:eastAsia="Arial" w:cstheme="minorHAnsi"/>
        </w:rPr>
        <w:t xml:space="preserve"> </w:t>
      </w:r>
      <w:r w:rsidRPr="00975D7F">
        <w:rPr>
          <w:rFonts w:eastAsia="Arial" w:cstheme="minorHAnsi"/>
        </w:rPr>
        <w:t>do začatia prác na odstránení poruchy v prípade, že MHTH neumožnil dodávateľovi bezodkladne po požiadaní previesť odstránenie poruchy na riadiacom systéme.</w:t>
      </w:r>
    </w:p>
    <w:p w14:paraId="6C91A7FF" w14:textId="62530214" w:rsidR="5FBD01AA" w:rsidRPr="00975D7F" w:rsidRDefault="5FBD01AA" w:rsidP="5631777D">
      <w:pPr>
        <w:spacing w:line="257" w:lineRule="auto"/>
        <w:jc w:val="both"/>
        <w:rPr>
          <w:rFonts w:eastAsia="Arial" w:cstheme="minorHAnsi"/>
        </w:rPr>
      </w:pPr>
      <w:r w:rsidRPr="00975D7F">
        <w:rPr>
          <w:rFonts w:eastAsia="Arial" w:cstheme="minorHAnsi"/>
        </w:rPr>
        <w:t>Do doby nedostupnosti, v zmysle tohto dokumentu, sa taktiež nezapočítava doba nedostupnosti, ktorá bola preukázateľne spôsobená infraštruktúrou alebo systémom</w:t>
      </w:r>
      <w:r w:rsidR="00EC1EB6">
        <w:rPr>
          <w:rFonts w:eastAsia="Arial" w:cstheme="minorHAnsi"/>
        </w:rPr>
        <w:t xml:space="preserve"> mimo rozsahu dodávky.</w:t>
      </w:r>
      <w:r w:rsidRPr="00975D7F">
        <w:rPr>
          <w:rFonts w:eastAsia="Arial" w:cstheme="minorHAnsi"/>
        </w:rPr>
        <w:t xml:space="preserve"> Dôkazné bremeno je v takomto prípade na strane dodávateľa.</w:t>
      </w:r>
    </w:p>
    <w:p w14:paraId="294B5E26" w14:textId="65FCAD09" w:rsidR="5FBD01AA" w:rsidRPr="00975D7F" w:rsidRDefault="006318AA" w:rsidP="5631777D">
      <w:pPr>
        <w:spacing w:line="257" w:lineRule="auto"/>
        <w:jc w:val="both"/>
        <w:rPr>
          <w:rFonts w:eastAsia="Arial" w:cstheme="minorHAnsi"/>
        </w:rPr>
      </w:pPr>
      <w:r>
        <w:rPr>
          <w:rFonts w:eastAsia="Arial" w:cstheme="minorHAnsi"/>
        </w:rPr>
        <w:t>D</w:t>
      </w:r>
      <w:r w:rsidR="5FBD01AA" w:rsidRPr="00975D7F">
        <w:rPr>
          <w:rFonts w:eastAsia="Arial" w:cstheme="minorHAnsi"/>
        </w:rPr>
        <w:t>ostupnosť sa v rámci záruky bude vyhodnocovať za kalendárny rok.</w:t>
      </w:r>
    </w:p>
    <w:p w14:paraId="4D13CE81" w14:textId="425FD8DA" w:rsidR="002677A2" w:rsidRPr="001C4AA2" w:rsidRDefault="31C56004" w:rsidP="5631777D">
      <w:pPr>
        <w:spacing w:line="257" w:lineRule="auto"/>
        <w:jc w:val="both"/>
        <w:rPr>
          <w:rFonts w:eastAsia="Arial"/>
        </w:rPr>
      </w:pPr>
      <w:r w:rsidRPr="3C955535">
        <w:rPr>
          <w:rFonts w:eastAsia="Arial"/>
        </w:rPr>
        <w:t>Ak systém nebude za ktorékoľvek vyhodnocovaných období spĺňať podmienky dostupnosti, musí dodávateľ, v rámci záruky a bez nároku na finančnú odmenu,</w:t>
      </w:r>
      <w:r w:rsidR="63B4B3CA" w:rsidRPr="3C955535">
        <w:rPr>
          <w:rFonts w:eastAsia="Arial"/>
        </w:rPr>
        <w:t xml:space="preserve"> </w:t>
      </w:r>
      <w:r w:rsidRPr="3C955535">
        <w:rPr>
          <w:rFonts w:eastAsia="Arial"/>
        </w:rPr>
        <w:t>navrhnúť a zrealizovať nápravné opatrenie.</w:t>
      </w:r>
    </w:p>
    <w:p w14:paraId="605924E6" w14:textId="74764FBF" w:rsidR="11107CEE" w:rsidRPr="00A40B34" w:rsidRDefault="11107CEE"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 xml:space="preserve">Service and </w:t>
      </w:r>
      <w:proofErr w:type="spellStart"/>
      <w:r w:rsidRPr="00A40B34">
        <w:rPr>
          <w:rFonts w:eastAsia="Times New Roman"/>
          <w:b/>
          <w:bCs/>
          <w:lang w:eastAsia="sk-SK"/>
        </w:rPr>
        <w:t>continuity</w:t>
      </w:r>
      <w:proofErr w:type="spellEnd"/>
      <w:r w:rsidRPr="00A40B34">
        <w:rPr>
          <w:rFonts w:eastAsia="Times New Roman"/>
          <w:b/>
          <w:bCs/>
          <w:lang w:eastAsia="sk-SK"/>
        </w:rPr>
        <w:t xml:space="preserve"> management</w:t>
      </w:r>
    </w:p>
    <w:p w14:paraId="0E18E44C" w14:textId="78964104" w:rsidR="711B47EA" w:rsidRPr="00FC5B92" w:rsidRDefault="711B47EA" w:rsidP="00FC5B92">
      <w:pPr>
        <w:spacing w:line="257" w:lineRule="auto"/>
        <w:jc w:val="both"/>
        <w:rPr>
          <w:rFonts w:eastAsia="Arial" w:cstheme="minorHAnsi"/>
        </w:rPr>
      </w:pPr>
      <w:r w:rsidRPr="00FC5B92">
        <w:rPr>
          <w:rFonts w:eastAsia="Arial" w:cstheme="minorHAnsi"/>
        </w:rPr>
        <w:t>Dodávateľ musí v súčinnosti MHTH vypracovať plány obnovy z havárií systému, ktoré budú definovať, kedy nastala havária systému, a upravovať postup v takomto prípade.</w:t>
      </w:r>
    </w:p>
    <w:p w14:paraId="13B876BE" w14:textId="07A997D2" w:rsidR="711B47EA" w:rsidRDefault="711B47EA" w:rsidP="00FC5B92">
      <w:pPr>
        <w:spacing w:line="257" w:lineRule="auto"/>
        <w:jc w:val="both"/>
        <w:rPr>
          <w:rFonts w:eastAsia="Arial" w:cstheme="minorHAnsi"/>
        </w:rPr>
      </w:pPr>
      <w:r w:rsidRPr="00FC5B92">
        <w:rPr>
          <w:rFonts w:eastAsia="Arial" w:cstheme="minorHAnsi"/>
        </w:rPr>
        <w:lastRenderedPageBreak/>
        <w:t>Všetky DRP/ARP (</w:t>
      </w:r>
      <w:proofErr w:type="spellStart"/>
      <w:r w:rsidRPr="00FC5B92">
        <w:rPr>
          <w:rFonts w:eastAsia="Arial" w:cstheme="minorHAnsi"/>
        </w:rPr>
        <w:t>Disaster</w:t>
      </w:r>
      <w:proofErr w:type="spellEnd"/>
      <w:r w:rsidRPr="00FC5B92">
        <w:rPr>
          <w:rFonts w:eastAsia="Arial" w:cstheme="minorHAnsi"/>
        </w:rPr>
        <w:t xml:space="preserve"> / </w:t>
      </w:r>
      <w:proofErr w:type="spellStart"/>
      <w:r w:rsidRPr="00FC5B92">
        <w:rPr>
          <w:rFonts w:eastAsia="Arial" w:cstheme="minorHAnsi"/>
        </w:rPr>
        <w:t>Application</w:t>
      </w:r>
      <w:proofErr w:type="spellEnd"/>
      <w:r w:rsidRPr="00FC5B92">
        <w:rPr>
          <w:rFonts w:eastAsia="Arial" w:cstheme="minorHAnsi"/>
        </w:rPr>
        <w:t xml:space="preserve"> </w:t>
      </w:r>
      <w:proofErr w:type="spellStart"/>
      <w:r w:rsidRPr="00FC5B92">
        <w:rPr>
          <w:rFonts w:eastAsia="Arial" w:cstheme="minorHAnsi"/>
        </w:rPr>
        <w:t>Recovery</w:t>
      </w:r>
      <w:proofErr w:type="spellEnd"/>
      <w:r w:rsidRPr="00FC5B92">
        <w:rPr>
          <w:rFonts w:eastAsia="Arial" w:cstheme="minorHAnsi"/>
        </w:rPr>
        <w:t xml:space="preserve"> </w:t>
      </w:r>
      <w:proofErr w:type="spellStart"/>
      <w:r w:rsidRPr="00FC5B92">
        <w:rPr>
          <w:rFonts w:eastAsia="Arial" w:cstheme="minorHAnsi"/>
        </w:rPr>
        <w:t>Plans</w:t>
      </w:r>
      <w:proofErr w:type="spellEnd"/>
      <w:r w:rsidRPr="00FC5B92">
        <w:rPr>
          <w:rFonts w:eastAsia="Arial" w:cstheme="minorHAnsi"/>
        </w:rPr>
        <w:t>) musia obsahovať nasledovné témy, ku ktorým musí zhotoviteľ pripraviť vstupy:</w:t>
      </w:r>
    </w:p>
    <w:p w14:paraId="4A44944C" w14:textId="77777777" w:rsidR="006B2DE0" w:rsidRPr="003A12AE" w:rsidRDefault="006B2DE0" w:rsidP="00E94BA8">
      <w:pPr>
        <w:pStyle w:val="Odsekzoznamu"/>
        <w:numPr>
          <w:ilvl w:val="0"/>
          <w:numId w:val="19"/>
        </w:numPr>
        <w:spacing w:after="0" w:line="240" w:lineRule="auto"/>
        <w:jc w:val="both"/>
        <w:rPr>
          <w:kern w:val="2"/>
          <w14:ligatures w14:val="standardContextual"/>
        </w:rPr>
      </w:pPr>
      <w:r w:rsidRPr="003A12AE">
        <w:rPr>
          <w:kern w:val="2"/>
          <w14:ligatures w14:val="standardContextual"/>
        </w:rPr>
        <w:t>krátky opis aplikácií / služby systému</w:t>
      </w:r>
    </w:p>
    <w:p w14:paraId="43F9FEE7" w14:textId="77777777" w:rsidR="006B2DE0" w:rsidRPr="003A12AE" w:rsidRDefault="006B2DE0" w:rsidP="00E94BA8">
      <w:pPr>
        <w:pStyle w:val="Odsekzoznamu"/>
        <w:numPr>
          <w:ilvl w:val="0"/>
          <w:numId w:val="19"/>
        </w:numPr>
        <w:spacing w:after="0" w:line="240" w:lineRule="auto"/>
        <w:jc w:val="both"/>
        <w:rPr>
          <w:kern w:val="2"/>
          <w14:ligatures w14:val="standardContextual"/>
        </w:rPr>
      </w:pPr>
      <w:r w:rsidRPr="003A12AE">
        <w:rPr>
          <w:kern w:val="2"/>
          <w14:ligatures w14:val="standardContextual"/>
        </w:rPr>
        <w:t>opis architektúry systému aplikácie / služby, napr.:</w:t>
      </w:r>
    </w:p>
    <w:p w14:paraId="68B4AED8" w14:textId="77777777" w:rsidR="006B2DE0" w:rsidRPr="003A12AE" w:rsidRDefault="006B2DE0" w:rsidP="00A57E3D">
      <w:pPr>
        <w:pStyle w:val="Odsekzoznamu"/>
        <w:numPr>
          <w:ilvl w:val="1"/>
          <w:numId w:val="19"/>
        </w:numPr>
        <w:spacing w:after="0" w:line="240" w:lineRule="auto"/>
        <w:jc w:val="both"/>
        <w:rPr>
          <w:kern w:val="2"/>
          <w14:ligatures w14:val="standardContextual"/>
        </w:rPr>
      </w:pPr>
      <w:r w:rsidRPr="003A12AE">
        <w:rPr>
          <w:kern w:val="2"/>
          <w14:ligatures w14:val="standardContextual"/>
        </w:rPr>
        <w:t>fyzická lokalita systémových komponentov</w:t>
      </w:r>
    </w:p>
    <w:p w14:paraId="76A486E2" w14:textId="77777777" w:rsidR="006B2DE0" w:rsidRPr="003A12AE" w:rsidRDefault="006B2DE0" w:rsidP="00A57E3D">
      <w:pPr>
        <w:pStyle w:val="Odsekzoznamu"/>
        <w:numPr>
          <w:ilvl w:val="1"/>
          <w:numId w:val="19"/>
        </w:numPr>
        <w:spacing w:after="0" w:line="240" w:lineRule="auto"/>
        <w:jc w:val="both"/>
        <w:rPr>
          <w:kern w:val="2"/>
          <w14:ligatures w14:val="standardContextual"/>
        </w:rPr>
      </w:pPr>
      <w:r w:rsidRPr="003A12AE">
        <w:rPr>
          <w:kern w:val="2"/>
          <w14:ligatures w14:val="standardContextual"/>
        </w:rPr>
        <w:t>názov servera</w:t>
      </w:r>
    </w:p>
    <w:p w14:paraId="20D773F4" w14:textId="77777777" w:rsidR="006B2DE0" w:rsidRPr="003A12AE" w:rsidRDefault="006B2DE0" w:rsidP="00A57E3D">
      <w:pPr>
        <w:pStyle w:val="Odsekzoznamu"/>
        <w:numPr>
          <w:ilvl w:val="1"/>
          <w:numId w:val="19"/>
        </w:numPr>
        <w:spacing w:after="0" w:line="240" w:lineRule="auto"/>
        <w:jc w:val="both"/>
        <w:rPr>
          <w:kern w:val="2"/>
          <w14:ligatures w14:val="standardContextual"/>
        </w:rPr>
      </w:pPr>
      <w:r w:rsidRPr="003A12AE">
        <w:rPr>
          <w:kern w:val="2"/>
          <w14:ligatures w14:val="standardContextual"/>
        </w:rPr>
        <w:t>názov databázy, inštancia databázy</w:t>
      </w:r>
    </w:p>
    <w:p w14:paraId="04882831" w14:textId="77777777" w:rsidR="006B2DE0" w:rsidRPr="003A12AE" w:rsidRDefault="006B2DE0" w:rsidP="00A57E3D">
      <w:pPr>
        <w:pStyle w:val="Odsekzoznamu"/>
        <w:numPr>
          <w:ilvl w:val="1"/>
          <w:numId w:val="19"/>
        </w:numPr>
        <w:spacing w:after="0" w:line="240" w:lineRule="auto"/>
        <w:jc w:val="both"/>
        <w:rPr>
          <w:kern w:val="2"/>
          <w14:ligatures w14:val="standardContextual"/>
        </w:rPr>
      </w:pPr>
      <w:r w:rsidRPr="003A12AE">
        <w:rPr>
          <w:kern w:val="2"/>
          <w14:ligatures w14:val="standardContextual"/>
        </w:rPr>
        <w:t xml:space="preserve">inštancia </w:t>
      </w:r>
      <w:proofErr w:type="spellStart"/>
      <w:r w:rsidRPr="003A12AE">
        <w:rPr>
          <w:kern w:val="2"/>
          <w14:ligatures w14:val="standardContextual"/>
        </w:rPr>
        <w:t>middleware</w:t>
      </w:r>
      <w:proofErr w:type="spellEnd"/>
    </w:p>
    <w:p w14:paraId="767A9D64" w14:textId="77777777" w:rsidR="006B2DE0" w:rsidRPr="003A12AE" w:rsidRDefault="006B2DE0" w:rsidP="00A57E3D">
      <w:pPr>
        <w:pStyle w:val="Odsekzoznamu"/>
        <w:numPr>
          <w:ilvl w:val="1"/>
          <w:numId w:val="19"/>
        </w:numPr>
        <w:spacing w:after="0" w:line="240" w:lineRule="auto"/>
        <w:jc w:val="both"/>
        <w:rPr>
          <w:kern w:val="2"/>
          <w14:ligatures w14:val="standardContextual"/>
        </w:rPr>
      </w:pPr>
      <w:r w:rsidRPr="003A12AE">
        <w:rPr>
          <w:kern w:val="2"/>
          <w14:ligatures w14:val="standardContextual"/>
        </w:rPr>
        <w:t>rozhrania s ostatnými aplikáciami alebo systémami</w:t>
      </w:r>
    </w:p>
    <w:p w14:paraId="58F4EB01" w14:textId="77777777" w:rsidR="006B2DE0" w:rsidRPr="003A12AE" w:rsidRDefault="006B2DE0" w:rsidP="00A57E3D">
      <w:pPr>
        <w:pStyle w:val="Odsekzoznamu"/>
        <w:numPr>
          <w:ilvl w:val="1"/>
          <w:numId w:val="19"/>
        </w:numPr>
        <w:spacing w:after="0" w:line="240" w:lineRule="auto"/>
        <w:jc w:val="both"/>
        <w:rPr>
          <w:kern w:val="2"/>
          <w14:ligatures w14:val="standardContextual"/>
        </w:rPr>
      </w:pPr>
      <w:r w:rsidRPr="003A12AE">
        <w:rPr>
          <w:kern w:val="2"/>
          <w14:ligatures w14:val="standardContextual"/>
        </w:rPr>
        <w:t>fyzická lokalita zálohovania údajov alebo inštalačných médií a</w:t>
      </w:r>
    </w:p>
    <w:p w14:paraId="46E871EF" w14:textId="052E2E6D" w:rsidR="006B2DE0" w:rsidRPr="003A12AE" w:rsidRDefault="006B2DE0" w:rsidP="00A57E3D">
      <w:pPr>
        <w:pStyle w:val="Odsekzoznamu"/>
        <w:numPr>
          <w:ilvl w:val="1"/>
          <w:numId w:val="19"/>
        </w:numPr>
        <w:spacing w:after="0" w:line="240" w:lineRule="auto"/>
        <w:jc w:val="both"/>
      </w:pPr>
      <w:r w:rsidRPr="003A12AE">
        <w:rPr>
          <w:kern w:val="2"/>
          <w14:ligatures w14:val="standardContextual"/>
        </w:rPr>
        <w:t>čísla servisných zmlúv</w:t>
      </w:r>
    </w:p>
    <w:p w14:paraId="5E67BF3B" w14:textId="77777777" w:rsidR="006B2DE0" w:rsidRPr="003A12AE" w:rsidRDefault="006B2DE0" w:rsidP="00E94BA8">
      <w:pPr>
        <w:pStyle w:val="Odsekzoznamu"/>
        <w:numPr>
          <w:ilvl w:val="0"/>
          <w:numId w:val="19"/>
        </w:numPr>
        <w:spacing w:after="0" w:line="240" w:lineRule="auto"/>
        <w:jc w:val="both"/>
        <w:rPr>
          <w:kern w:val="2"/>
          <w14:ligatures w14:val="standardContextual"/>
        </w:rPr>
      </w:pPr>
      <w:r w:rsidRPr="003A12AE">
        <w:rPr>
          <w:kern w:val="2"/>
          <w14:ligatures w14:val="standardContextual"/>
        </w:rPr>
        <w:t>Kontaktné informácie na zhotoviteľa vrátane zástupcov</w:t>
      </w:r>
    </w:p>
    <w:p w14:paraId="4D20195E" w14:textId="77777777" w:rsidR="006B2DE0" w:rsidRPr="003A12AE" w:rsidRDefault="006B2DE0" w:rsidP="00E94BA8">
      <w:pPr>
        <w:pStyle w:val="Odsekzoznamu"/>
        <w:numPr>
          <w:ilvl w:val="0"/>
          <w:numId w:val="19"/>
        </w:numPr>
        <w:spacing w:after="0" w:line="240" w:lineRule="auto"/>
        <w:jc w:val="both"/>
        <w:rPr>
          <w:kern w:val="2"/>
          <w14:ligatures w14:val="standardContextual"/>
        </w:rPr>
      </w:pPr>
      <w:r w:rsidRPr="003A12AE">
        <w:rPr>
          <w:kern w:val="2"/>
          <w14:ligatures w14:val="standardContextual"/>
        </w:rPr>
        <w:t>Dopad havárie systému na technologický proces</w:t>
      </w:r>
    </w:p>
    <w:p w14:paraId="637A0A4E" w14:textId="77777777" w:rsidR="006B2DE0" w:rsidRPr="003A12AE" w:rsidRDefault="006B2DE0" w:rsidP="00E94BA8">
      <w:pPr>
        <w:pStyle w:val="Odsekzoznamu"/>
        <w:numPr>
          <w:ilvl w:val="0"/>
          <w:numId w:val="19"/>
        </w:numPr>
        <w:spacing w:after="0" w:line="240" w:lineRule="auto"/>
        <w:jc w:val="both"/>
        <w:rPr>
          <w:kern w:val="2"/>
          <w14:ligatures w14:val="standardContextual"/>
        </w:rPr>
      </w:pPr>
      <w:r w:rsidRPr="003A12AE">
        <w:rPr>
          <w:kern w:val="2"/>
          <w14:ligatures w14:val="standardContextual"/>
        </w:rPr>
        <w:t>Havarijný plán: informácie o havárii systému a aktivácii tímu zodpovedného za reakciu pri havárii.</w:t>
      </w:r>
    </w:p>
    <w:p w14:paraId="5BEA4666" w14:textId="77777777" w:rsidR="006B2DE0" w:rsidRPr="003A12AE" w:rsidRDefault="006B2DE0" w:rsidP="00E94BA8">
      <w:pPr>
        <w:pStyle w:val="Odsekzoznamu"/>
        <w:numPr>
          <w:ilvl w:val="0"/>
          <w:numId w:val="19"/>
        </w:numPr>
        <w:spacing w:after="0" w:line="240" w:lineRule="auto"/>
        <w:jc w:val="both"/>
        <w:rPr>
          <w:kern w:val="2"/>
          <w14:ligatures w14:val="standardContextual"/>
        </w:rPr>
      </w:pPr>
      <w:r w:rsidRPr="003A12AE">
        <w:rPr>
          <w:kern w:val="2"/>
          <w14:ligatures w14:val="standardContextual"/>
        </w:rPr>
        <w:t>Detailný postup pri obnove aplikácie / služby</w:t>
      </w:r>
    </w:p>
    <w:p w14:paraId="58E79F32" w14:textId="19CC7605" w:rsidR="00534E65" w:rsidRDefault="00186DC5" w:rsidP="00186DC5">
      <w:pPr>
        <w:spacing w:after="0"/>
        <w:jc w:val="both"/>
        <w:rPr>
          <w:rFonts w:eastAsia="Arial"/>
        </w:rPr>
      </w:pPr>
      <w:r w:rsidRPr="3C955535">
        <w:rPr>
          <w:rFonts w:eastAsia="Arial"/>
        </w:rPr>
        <w:t>Pre dodávaný systém objednávateľ požaduje RTO (</w:t>
      </w:r>
      <w:proofErr w:type="spellStart"/>
      <w:r w:rsidRPr="3C955535">
        <w:rPr>
          <w:rFonts w:eastAsia="Arial"/>
        </w:rPr>
        <w:t>Recovery</w:t>
      </w:r>
      <w:proofErr w:type="spellEnd"/>
      <w:r w:rsidRPr="3C955535">
        <w:rPr>
          <w:rFonts w:eastAsia="Arial"/>
        </w:rPr>
        <w:t xml:space="preserve"> </w:t>
      </w:r>
      <w:proofErr w:type="spellStart"/>
      <w:r w:rsidRPr="3C955535">
        <w:rPr>
          <w:rFonts w:eastAsia="Arial"/>
        </w:rPr>
        <w:t>Time</w:t>
      </w:r>
      <w:proofErr w:type="spellEnd"/>
      <w:r w:rsidRPr="3C955535">
        <w:rPr>
          <w:rFonts w:eastAsia="Arial"/>
        </w:rPr>
        <w:t xml:space="preserve"> </w:t>
      </w:r>
      <w:proofErr w:type="spellStart"/>
      <w:r w:rsidRPr="3C955535">
        <w:rPr>
          <w:rFonts w:eastAsia="Arial"/>
        </w:rPr>
        <w:t>Objective</w:t>
      </w:r>
      <w:proofErr w:type="spellEnd"/>
      <w:r w:rsidRPr="3C955535">
        <w:rPr>
          <w:rFonts w:eastAsia="Arial"/>
        </w:rPr>
        <w:t>) 12 h a RPO (</w:t>
      </w:r>
      <w:proofErr w:type="spellStart"/>
      <w:r w:rsidRPr="3C955535">
        <w:rPr>
          <w:rFonts w:eastAsia="Arial"/>
        </w:rPr>
        <w:t>Recovery</w:t>
      </w:r>
      <w:proofErr w:type="spellEnd"/>
      <w:r w:rsidRPr="3C955535">
        <w:rPr>
          <w:rFonts w:eastAsia="Arial"/>
        </w:rPr>
        <w:t xml:space="preserve"> Point </w:t>
      </w:r>
      <w:proofErr w:type="spellStart"/>
      <w:r w:rsidRPr="3C955535">
        <w:rPr>
          <w:rFonts w:eastAsia="Arial"/>
        </w:rPr>
        <w:t>Objective</w:t>
      </w:r>
      <w:proofErr w:type="spellEnd"/>
      <w:r w:rsidRPr="3C955535">
        <w:rPr>
          <w:rFonts w:eastAsia="Arial"/>
        </w:rPr>
        <w:t>) 24 h. </w:t>
      </w:r>
    </w:p>
    <w:p w14:paraId="393F6647" w14:textId="2280A480" w:rsidR="00186DC5" w:rsidRPr="00FC5B92" w:rsidRDefault="00186DC5" w:rsidP="00A57E3D">
      <w:pPr>
        <w:spacing w:after="0"/>
        <w:jc w:val="both"/>
        <w:rPr>
          <w:rFonts w:eastAsia="Arial"/>
        </w:rPr>
      </w:pPr>
    </w:p>
    <w:p w14:paraId="182D7F1B" w14:textId="1F9AE968" w:rsidR="00806B42" w:rsidRPr="003A12AE" w:rsidRDefault="00806B42" w:rsidP="00806B42">
      <w:pPr>
        <w:spacing w:after="0"/>
        <w:jc w:val="both"/>
      </w:pPr>
      <w:r w:rsidRPr="00A57E3D">
        <w:rPr>
          <w:b/>
          <w:bCs/>
        </w:rPr>
        <w:t>Testovacie scenáre</w:t>
      </w:r>
      <w:r w:rsidRPr="003A12AE">
        <w:t xml:space="preserve"> -</w:t>
      </w:r>
      <w:r>
        <w:t xml:space="preserve"> </w:t>
      </w:r>
      <w:r w:rsidRPr="003A12AE">
        <w:t>dodávateľ musí dodať v rámci projektu aj komplexné testovacie scenáre spolu s návodom na testovanie systému. Takto sa zabezpečí možnosť overenia funkcionality systému po havárií rovnako ako aj pri zmenách na systéme.</w:t>
      </w:r>
    </w:p>
    <w:p w14:paraId="0E6BA6F6" w14:textId="4485BBBB" w:rsidR="00B03F1F" w:rsidRDefault="00B03F1F" w:rsidP="00806B42">
      <w:pPr>
        <w:spacing w:after="0"/>
        <w:jc w:val="both"/>
      </w:pPr>
    </w:p>
    <w:p w14:paraId="2471E7E8" w14:textId="52B5402C" w:rsidR="00806B42" w:rsidRPr="003A12AE" w:rsidRDefault="00806B42" w:rsidP="00806B42">
      <w:pPr>
        <w:spacing w:after="0"/>
        <w:jc w:val="both"/>
      </w:pPr>
      <w:r w:rsidRPr="00A57E3D">
        <w:rPr>
          <w:b/>
          <w:bCs/>
        </w:rPr>
        <w:t>Validácia DRP/ARP</w:t>
      </w:r>
      <w:r w:rsidRPr="003A12AE">
        <w:t xml:space="preserve"> </w:t>
      </w:r>
      <w:r>
        <w:t xml:space="preserve">- </w:t>
      </w:r>
      <w:r w:rsidRPr="003A12AE">
        <w:t>validácia navrhnutých DRP/ARP je vykonávaná a dokumentovaná MHTH</w:t>
      </w:r>
      <w:r>
        <w:t xml:space="preserve"> </w:t>
      </w:r>
      <w:r w:rsidRPr="003A12AE">
        <w:t>za súčinnosti dodávateľa, tak aby bola overená ich vykonateľnosť v rámci požadovaných RTO/RPO.</w:t>
      </w:r>
    </w:p>
    <w:p w14:paraId="40DA727E" w14:textId="77777777" w:rsidR="00806B42" w:rsidRPr="003A12AE" w:rsidRDefault="00806B42" w:rsidP="00806B42">
      <w:pPr>
        <w:spacing w:after="0"/>
        <w:jc w:val="both"/>
      </w:pPr>
      <w:r w:rsidRPr="003A12AE">
        <w:t>Pri validácii DRP/ARP bude overená aj kompletnosť dodaných testovacích scenárov.</w:t>
      </w:r>
    </w:p>
    <w:p w14:paraId="176722FE" w14:textId="344F24B6" w:rsidR="00806B42" w:rsidRPr="003A12AE" w:rsidRDefault="00806B42" w:rsidP="00806B42">
      <w:pPr>
        <w:spacing w:after="0"/>
        <w:jc w:val="both"/>
      </w:pPr>
      <w:r w:rsidRPr="003A12AE">
        <w:t>Úspešná validácia vykonateľnosti DRP/ARP spolu s úspešným testom funkčnosti je nutná podmienka na odovzdanie systému do prevádzky.</w:t>
      </w:r>
    </w:p>
    <w:p w14:paraId="0FA5BDDF" w14:textId="53864938" w:rsidR="00B03F1F" w:rsidRDefault="00B03F1F" w:rsidP="00806B42">
      <w:pPr>
        <w:spacing w:after="0"/>
        <w:jc w:val="both"/>
      </w:pPr>
    </w:p>
    <w:p w14:paraId="6AB62E3B" w14:textId="7664AF4B" w:rsidR="00806B42" w:rsidRPr="003A12AE" w:rsidRDefault="00806B42" w:rsidP="00806B42">
      <w:pPr>
        <w:spacing w:after="0"/>
        <w:jc w:val="both"/>
      </w:pPr>
      <w:r w:rsidRPr="00A57E3D">
        <w:rPr>
          <w:b/>
          <w:bCs/>
        </w:rPr>
        <w:t>Pravidelné testy</w:t>
      </w:r>
      <w:r w:rsidRPr="003A12AE">
        <w:t xml:space="preserve"> - Minimálne jeden</w:t>
      </w:r>
      <w:r w:rsidR="00765806">
        <w:t xml:space="preserve"> </w:t>
      </w:r>
      <w:r w:rsidRPr="003A12AE">
        <w:t>krát za rok musí prebehnúť skúška či je zabezpečené, že systémy OT sa dajú efektívne obnoviť. Testy budú vykonávať zodpovední pracovníci MHTH. V rámci trvania záruky bude dodávateľ počas týchto testov poskytovať súčinnosť a supervíziu. V prípade odhalenia nedostatkov počas pravidelného testu počas trvania záruky, je dodávateľ povinný v rámci tejto záruky vykonať nápravné opatrenia, tak aby nedostatky boli</w:t>
      </w:r>
      <w:r>
        <w:t xml:space="preserve"> </w:t>
      </w:r>
      <w:r w:rsidRPr="003A12AE">
        <w:t>odstránené. Validácia odstránenia nedostatkov sa potvrdí opätovným vykonaním testu.</w:t>
      </w:r>
    </w:p>
    <w:p w14:paraId="6A1883F8" w14:textId="76492C27" w:rsidR="00806B42" w:rsidRPr="003A12AE" w:rsidRDefault="00806B42" w:rsidP="00806B42">
      <w:pPr>
        <w:spacing w:after="0"/>
        <w:jc w:val="both"/>
      </w:pPr>
      <w:r w:rsidRPr="003A12AE">
        <w:t>Za plánovanie a dokumentáciu testov zodpovedá MHTH. Za kompletnosť a dodanie vykonateľnej postupnosti krokov zodpovedá dodávateľ</w:t>
      </w:r>
      <w:r>
        <w:t>.</w:t>
      </w:r>
    </w:p>
    <w:p w14:paraId="36D0510B" w14:textId="19A2F0CA" w:rsidR="001C6826" w:rsidRDefault="001C6826" w:rsidP="00806B42">
      <w:pPr>
        <w:spacing w:after="0"/>
        <w:jc w:val="both"/>
      </w:pPr>
    </w:p>
    <w:p w14:paraId="498BA892" w14:textId="4DC609DE" w:rsidR="00806B42" w:rsidRPr="003A12AE" w:rsidRDefault="00806B42" w:rsidP="00806B42">
      <w:pPr>
        <w:spacing w:after="0"/>
        <w:jc w:val="both"/>
      </w:pPr>
      <w:r w:rsidRPr="00A57E3D">
        <w:rPr>
          <w:b/>
          <w:bCs/>
        </w:rPr>
        <w:t xml:space="preserve">Komunikácia smerom </w:t>
      </w:r>
      <w:r w:rsidR="00DD5AB6">
        <w:rPr>
          <w:b/>
          <w:bCs/>
        </w:rPr>
        <w:t xml:space="preserve">dnu a </w:t>
      </w:r>
      <w:r w:rsidRPr="00A57E3D">
        <w:rPr>
          <w:b/>
          <w:bCs/>
        </w:rPr>
        <w:t>von</w:t>
      </w:r>
      <w:r w:rsidRPr="003A12AE">
        <w:t xml:space="preserve"> - Akákoľvek komunikácia smerom </w:t>
      </w:r>
      <w:r w:rsidR="0089433C">
        <w:t>dnu/</w:t>
      </w:r>
      <w:r w:rsidRPr="003A12AE">
        <w:t>von zo siete MHTH je implicitne zakázaná. Komunikácia na zariadenia vo vlastníctve MHTH cez dedikované APN je povolená. Zmluva o APN musí byť uzatvorená priamo medzi MHTH a poskytovateľom digitálnej služby (mobilným operátorom)</w:t>
      </w:r>
      <w:r>
        <w:t>.</w:t>
      </w:r>
      <w:r w:rsidRPr="003A12AE">
        <w:t xml:space="preserve"> </w:t>
      </w:r>
    </w:p>
    <w:p w14:paraId="00329FCF" w14:textId="3A36DB20" w:rsidR="00DD5AB6" w:rsidRDefault="00DD5AB6" w:rsidP="00806B42">
      <w:pPr>
        <w:spacing w:after="0"/>
        <w:jc w:val="both"/>
        <w:rPr>
          <w:b/>
          <w:bCs/>
        </w:rPr>
      </w:pPr>
    </w:p>
    <w:p w14:paraId="4F33EDA0" w14:textId="5B810892" w:rsidR="00806B42" w:rsidRDefault="00806B42" w:rsidP="00806B42">
      <w:pPr>
        <w:spacing w:after="0"/>
        <w:jc w:val="both"/>
      </w:pPr>
      <w:r w:rsidRPr="00A57E3D">
        <w:rPr>
          <w:b/>
          <w:bCs/>
        </w:rPr>
        <w:t>Vzdialený prístup</w:t>
      </w:r>
      <w:r w:rsidRPr="003A12AE">
        <w:t xml:space="preserve"> - vzdialený prístup do siete MHTH je možný len na základe platnej zmluvy alebo v prípade plynutia doby záruky, avšak len v takom prípade, že takýto prístup je nevyhnutný na plnenie kontraktuálnych záväzkov</w:t>
      </w:r>
      <w:r>
        <w:t xml:space="preserve"> </w:t>
      </w:r>
      <w:r w:rsidRPr="003A12AE">
        <w:t xml:space="preserve">zo strany dodávateľa. Spôsob a zabezpečenie takejto komunikácie určuje MHTH. Nutnou podmienkou je platná </w:t>
      </w:r>
      <w:proofErr w:type="spellStart"/>
      <w:r w:rsidRPr="003A12AE">
        <w:t>ZoBOaNP</w:t>
      </w:r>
      <w:proofErr w:type="spellEnd"/>
      <w:r w:rsidRPr="003A12AE">
        <w:t xml:space="preserve"> medzi dodávateľom a MHTH.   </w:t>
      </w:r>
    </w:p>
    <w:p w14:paraId="162FFF2D" w14:textId="77777777" w:rsidR="00806B42" w:rsidRPr="00547043" w:rsidRDefault="00806B42" w:rsidP="00806B42">
      <w:pPr>
        <w:spacing w:after="0"/>
        <w:jc w:val="both"/>
      </w:pPr>
      <w:r w:rsidRPr="5631777D">
        <w:rPr>
          <w:rFonts w:ascii="Calibri" w:eastAsia="Calibri" w:hAnsi="Calibri" w:cs="Calibri"/>
        </w:rPr>
        <w:t xml:space="preserve">    </w:t>
      </w:r>
    </w:p>
    <w:p w14:paraId="4A5D11FA" w14:textId="044634B4" w:rsidR="00806B42" w:rsidRPr="003A12AE" w:rsidRDefault="00806B42" w:rsidP="00806B42">
      <w:pPr>
        <w:spacing w:after="0" w:line="276" w:lineRule="auto"/>
        <w:jc w:val="both"/>
        <w:textAlignment w:val="baseline"/>
      </w:pPr>
      <w:r w:rsidRPr="003A12AE">
        <w:lastRenderedPageBreak/>
        <w:t xml:space="preserve">Riadenie turbíny, zabezpečovacie funkcie, regulácie a meranie bude integrované do riadiaceho systému hlavných technologických zariadení (RS HTZ) Honeywell </w:t>
      </w:r>
      <w:proofErr w:type="spellStart"/>
      <w:r w:rsidRPr="003A12AE">
        <w:t>Experion</w:t>
      </w:r>
      <w:proofErr w:type="spellEnd"/>
      <w:r w:rsidRPr="003A12AE">
        <w:t xml:space="preserve"> PKS na úrovni L2 </w:t>
      </w:r>
      <w:proofErr w:type="spellStart"/>
      <w:r w:rsidRPr="003A12AE">
        <w:t>Network</w:t>
      </w:r>
      <w:proofErr w:type="spellEnd"/>
      <w:r w:rsidRPr="003A12AE">
        <w:t xml:space="preserve">. </w:t>
      </w:r>
      <w:r w:rsidR="00CE07A6" w:rsidRPr="00CE07A6">
        <w:t xml:space="preserve">Zhotoviteľ je zodpovedný za integráciu </w:t>
      </w:r>
      <w:r w:rsidR="00D173F4">
        <w:t xml:space="preserve">riadiaceho a bezpečnostného systému </w:t>
      </w:r>
      <w:r w:rsidR="008577F4">
        <w:t xml:space="preserve">do </w:t>
      </w:r>
      <w:r w:rsidR="006C0C12">
        <w:t>RS HTZ</w:t>
      </w:r>
      <w:r w:rsidR="00CE07A6" w:rsidRPr="00CE07A6">
        <w:t xml:space="preserve">. Je povinný spolupracovať s objednávateľom pred integráciou do </w:t>
      </w:r>
      <w:r w:rsidR="00924261">
        <w:t>RS HTZ</w:t>
      </w:r>
      <w:r w:rsidR="00CE07A6" w:rsidRPr="00CE07A6">
        <w:t xml:space="preserve"> a predstaviť riešenie realizácie, ako je grafické zobrazenie, zobrazovanie varovaní, porúch, grafov a samotné ovládanie dodávanej technológie. </w:t>
      </w:r>
      <w:r w:rsidRPr="003A12AE">
        <w:t xml:space="preserve">  </w:t>
      </w:r>
    </w:p>
    <w:p w14:paraId="1A042C2C" w14:textId="3096C41B" w:rsidR="00242189" w:rsidRDefault="00242189" w:rsidP="00806B42">
      <w:pPr>
        <w:spacing w:after="0" w:line="276" w:lineRule="auto"/>
        <w:jc w:val="both"/>
        <w:textAlignment w:val="baseline"/>
      </w:pPr>
    </w:p>
    <w:p w14:paraId="54AA7AA4" w14:textId="77777777" w:rsidR="00806B42" w:rsidRPr="00A57E3D" w:rsidRDefault="00806B42" w:rsidP="00806B42">
      <w:pPr>
        <w:spacing w:after="0" w:line="276" w:lineRule="auto"/>
        <w:jc w:val="both"/>
        <w:textAlignment w:val="baseline"/>
        <w:rPr>
          <w:b/>
          <w:bCs/>
        </w:rPr>
      </w:pPr>
      <w:r w:rsidRPr="00A57E3D">
        <w:rPr>
          <w:b/>
          <w:bCs/>
        </w:rPr>
        <w:t>Požiadavky na systém riadenia:</w:t>
      </w:r>
    </w:p>
    <w:p w14:paraId="3B42F5B2" w14:textId="77777777" w:rsidR="00806B42" w:rsidRDefault="00806B42" w:rsidP="00A57E3D">
      <w:pPr>
        <w:pStyle w:val="Odsekzoznamu"/>
        <w:numPr>
          <w:ilvl w:val="0"/>
          <w:numId w:val="103"/>
        </w:numPr>
        <w:spacing w:after="0"/>
        <w:jc w:val="both"/>
        <w:textAlignment w:val="baseline"/>
      </w:pPr>
      <w:r w:rsidRPr="003A12AE">
        <w:t>Realizácia v súlade s IEC 61508/STN EN 61508</w:t>
      </w:r>
    </w:p>
    <w:p w14:paraId="23D16AED" w14:textId="37ADDE44" w:rsidR="00E01DCE" w:rsidRPr="001C4AA2" w:rsidRDefault="00806B42" w:rsidP="00A57E3D">
      <w:pPr>
        <w:pStyle w:val="paragraph"/>
        <w:numPr>
          <w:ilvl w:val="0"/>
          <w:numId w:val="103"/>
        </w:numPr>
        <w:spacing w:before="0" w:beforeAutospacing="0" w:after="0" w:afterAutospacing="0"/>
        <w:jc w:val="both"/>
        <w:textAlignment w:val="baseline"/>
        <w:rPr>
          <w:rStyle w:val="normaltextrun"/>
          <w:rFonts w:asciiTheme="minorHAnsi" w:eastAsiaTheme="minorHAnsi" w:hAnsiTheme="minorHAnsi" w:cstheme="minorBidi"/>
          <w:kern w:val="2"/>
          <w:sz w:val="22"/>
          <w:szCs w:val="22"/>
          <w:lang w:eastAsia="en-US"/>
          <w14:ligatures w14:val="standardContextual"/>
        </w:rPr>
      </w:pPr>
      <w:r w:rsidRPr="003A12AE">
        <w:rPr>
          <w:rFonts w:asciiTheme="minorHAnsi" w:eastAsiaTheme="minorHAnsi" w:hAnsiTheme="minorHAnsi" w:cstheme="minorBidi"/>
          <w:kern w:val="2"/>
          <w:sz w:val="22"/>
          <w:szCs w:val="22"/>
          <w:lang w:eastAsia="en-US"/>
          <w14:ligatures w14:val="standardContextual"/>
        </w:rPr>
        <w:t xml:space="preserve">Systémy a komponenty certifikované podľa STN EN IEC 62443-4-2, STN EN IEC 62443-3-3 </w:t>
      </w:r>
    </w:p>
    <w:p w14:paraId="30E33673" w14:textId="1C5DC786" w:rsidR="00E01DCE" w:rsidRDefault="00E01DCE" w:rsidP="7B6B8E0C">
      <w:pPr>
        <w:spacing w:after="0"/>
        <w:jc w:val="both"/>
        <w:textAlignment w:val="baseline"/>
        <w:rPr>
          <w:rFonts w:ascii="Arial" w:eastAsia="Arial" w:hAnsi="Arial" w:cs="Arial"/>
          <w:b/>
          <w:bCs/>
          <w:sz w:val="24"/>
          <w:szCs w:val="24"/>
        </w:rPr>
      </w:pPr>
    </w:p>
    <w:p w14:paraId="2A500AA4" w14:textId="01AE6C79" w:rsidR="00E01DCE" w:rsidRPr="001C4AA2" w:rsidRDefault="18FBCC86"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 xml:space="preserve">Riadiaci </w:t>
      </w:r>
      <w:r w:rsidR="00694C48">
        <w:rPr>
          <w:rFonts w:eastAsia="Times New Roman"/>
          <w:b/>
          <w:bCs/>
          <w:lang w:eastAsia="sk-SK"/>
        </w:rPr>
        <w:t xml:space="preserve">a bezpečnostný </w:t>
      </w:r>
      <w:r w:rsidRPr="00A40B34">
        <w:rPr>
          <w:rFonts w:eastAsia="Times New Roman"/>
          <w:b/>
          <w:bCs/>
          <w:lang w:eastAsia="sk-SK"/>
        </w:rPr>
        <w:t>systém turbíny:</w:t>
      </w:r>
    </w:p>
    <w:p w14:paraId="120B6F24" w14:textId="7CB2A93E" w:rsidR="00E01DCE" w:rsidRPr="001C4AA2" w:rsidRDefault="007240B9" w:rsidP="7B6B8E0C">
      <w:pPr>
        <w:spacing w:after="0" w:line="276" w:lineRule="auto"/>
        <w:jc w:val="both"/>
        <w:textAlignment w:val="baseline"/>
        <w:rPr>
          <w:rFonts w:cstheme="minorHAnsi"/>
          <w:sz w:val="20"/>
          <w:szCs w:val="20"/>
        </w:rPr>
      </w:pPr>
      <w:r>
        <w:rPr>
          <w:rFonts w:eastAsia="Arial" w:cstheme="minorHAnsi"/>
        </w:rPr>
        <w:t>Z</w:t>
      </w:r>
      <w:r w:rsidR="18FBCC86" w:rsidRPr="001C4AA2">
        <w:rPr>
          <w:rFonts w:eastAsia="Arial" w:cstheme="minorHAnsi"/>
        </w:rPr>
        <w:t xml:space="preserve">ákladný cyklus riadiacej </w:t>
      </w:r>
      <w:r w:rsidRPr="001C4AA2">
        <w:rPr>
          <w:rFonts w:eastAsia="Arial" w:cstheme="minorHAnsi"/>
        </w:rPr>
        <w:t>slučky</w:t>
      </w:r>
      <w:r w:rsidR="18FBCC86" w:rsidRPr="001C4AA2">
        <w:rPr>
          <w:rFonts w:eastAsia="Arial" w:cstheme="minorHAnsi"/>
        </w:rPr>
        <w:t xml:space="preserve"> 20ms</w:t>
      </w:r>
      <w:r w:rsidR="005F2A38">
        <w:rPr>
          <w:rFonts w:eastAsia="Arial" w:cstheme="minorHAnsi"/>
        </w:rPr>
        <w:t>,</w:t>
      </w:r>
      <w:r w:rsidR="003D5DF4">
        <w:rPr>
          <w:rFonts w:eastAsia="Arial" w:cstheme="minorHAnsi"/>
        </w:rPr>
        <w:t xml:space="preserve"> </w:t>
      </w:r>
      <w:r w:rsidR="18FBCC86" w:rsidRPr="001C4AA2">
        <w:rPr>
          <w:rFonts w:eastAsia="Arial" w:cstheme="minorHAnsi"/>
        </w:rPr>
        <w:t xml:space="preserve">redundantný v rozsahu zdroje, komunikácia, kontrolér, firewall - možnosť výmeny všetkých modulov bez narušenia procesu, </w:t>
      </w:r>
      <w:proofErr w:type="spellStart"/>
      <w:r w:rsidR="18FBCC86" w:rsidRPr="001C4AA2">
        <w:rPr>
          <w:rFonts w:eastAsia="Arial" w:cstheme="minorHAnsi"/>
        </w:rPr>
        <w:t>kontroléry</w:t>
      </w:r>
      <w:proofErr w:type="spellEnd"/>
      <w:r w:rsidR="18FBCC86" w:rsidRPr="001C4AA2">
        <w:rPr>
          <w:rFonts w:eastAsia="Arial" w:cstheme="minorHAnsi"/>
        </w:rPr>
        <w:t xml:space="preserve"> pripojené do L2 </w:t>
      </w:r>
      <w:proofErr w:type="spellStart"/>
      <w:r w:rsidR="18FBCC86" w:rsidRPr="001C4AA2">
        <w:rPr>
          <w:rFonts w:eastAsia="Arial" w:cstheme="minorHAnsi"/>
        </w:rPr>
        <w:t>Network</w:t>
      </w:r>
      <w:proofErr w:type="spellEnd"/>
      <w:r w:rsidR="18FBCC86" w:rsidRPr="001C4AA2">
        <w:rPr>
          <w:rFonts w:eastAsia="Arial" w:cstheme="minorHAnsi"/>
        </w:rPr>
        <w:t xml:space="preserve"> cez systémové firewally. Všetky digitálne signály budú pripojené prostredníctvom oddeľovacích relé. Riadiaci systém musí poskytovať rezervu 10% počtu všetkých vstupov a výstupov. Riadiaci systém musí byť pripravený na poskytovanie podporných primárnych, sekundárnych a terciárnych služieb. Pre meranie tlakov budú použité prevodníky s presnosťou min. </w:t>
      </w:r>
      <w:r w:rsidR="18FBCC86" w:rsidRPr="00576749">
        <w:rPr>
          <w:rFonts w:eastAsia="Arial" w:cstheme="minorHAnsi"/>
        </w:rPr>
        <w:t>0,08%</w:t>
      </w:r>
      <w:r w:rsidR="18FBCC86" w:rsidRPr="001C4AA2">
        <w:rPr>
          <w:rFonts w:eastAsia="Arial" w:cstheme="minorHAnsi"/>
        </w:rPr>
        <w:t xml:space="preserve"> </w:t>
      </w:r>
      <w:r w:rsidR="18FBCC86" w:rsidRPr="00576749">
        <w:rPr>
          <w:rFonts w:eastAsia="Arial" w:cstheme="minorHAnsi"/>
        </w:rPr>
        <w:t>s výstupom</w:t>
      </w:r>
      <w:r w:rsidR="18FBCC86" w:rsidRPr="001C4AA2">
        <w:rPr>
          <w:rFonts w:eastAsia="Arial" w:cstheme="minorHAnsi"/>
          <w:color w:val="00B050"/>
        </w:rPr>
        <w:t xml:space="preserve"> </w:t>
      </w:r>
      <w:r w:rsidR="18FBCC86" w:rsidRPr="001C4AA2">
        <w:rPr>
          <w:rFonts w:eastAsia="Arial" w:cstheme="minorHAnsi"/>
        </w:rPr>
        <w:t>4-20mA. Rozvádzače Ma</w:t>
      </w:r>
      <w:r w:rsidR="0063084E">
        <w:rPr>
          <w:rFonts w:eastAsia="Arial" w:cstheme="minorHAnsi"/>
        </w:rPr>
        <w:t>R</w:t>
      </w:r>
      <w:r w:rsidR="18FBCC86" w:rsidRPr="001C4AA2">
        <w:rPr>
          <w:rFonts w:eastAsia="Arial" w:cstheme="minorHAnsi"/>
        </w:rPr>
        <w:t xml:space="preserve"> s procesorom, resp. vzdialenými vstupno-výstupnými modulmi bud</w:t>
      </w:r>
      <w:r w:rsidR="0058193C">
        <w:rPr>
          <w:rFonts w:eastAsia="Arial" w:cstheme="minorHAnsi"/>
        </w:rPr>
        <w:t>ú</w:t>
      </w:r>
      <w:r w:rsidR="18FBCC86" w:rsidRPr="001C4AA2">
        <w:rPr>
          <w:rFonts w:eastAsia="Arial" w:cstheme="minorHAnsi"/>
        </w:rPr>
        <w:t xml:space="preserve"> umiestnené v priestore technologickej časti za </w:t>
      </w:r>
      <w:proofErr w:type="spellStart"/>
      <w:r w:rsidR="18FBCC86" w:rsidRPr="001C4AA2">
        <w:rPr>
          <w:rFonts w:eastAsia="Arial" w:cstheme="minorHAnsi"/>
        </w:rPr>
        <w:t>velínom</w:t>
      </w:r>
      <w:proofErr w:type="spellEnd"/>
      <w:r w:rsidR="18FBCC86" w:rsidRPr="001C4AA2">
        <w:rPr>
          <w:rFonts w:eastAsia="Arial" w:cstheme="minorHAnsi"/>
        </w:rPr>
        <w:t xml:space="preserve"> 4. etapy. V prípade výpadku el. energie zabezpečiť zálohu systému z jestvujúceho zdroja zálohovaného zdroja.</w:t>
      </w:r>
    </w:p>
    <w:p w14:paraId="2BAEA082" w14:textId="0E5E69E7" w:rsidR="00E01DCE" w:rsidRDefault="00E01DCE" w:rsidP="7B6B8E0C">
      <w:pPr>
        <w:spacing w:after="0" w:line="276" w:lineRule="auto"/>
        <w:jc w:val="both"/>
        <w:textAlignment w:val="baseline"/>
        <w:rPr>
          <w:rFonts w:ascii="Arial" w:eastAsia="Arial" w:hAnsi="Arial" w:cs="Arial"/>
          <w:sz w:val="24"/>
          <w:szCs w:val="24"/>
        </w:rPr>
      </w:pPr>
    </w:p>
    <w:p w14:paraId="456109EE" w14:textId="77777777" w:rsidR="0005110C" w:rsidRPr="00A57E3D" w:rsidRDefault="0005110C" w:rsidP="0005110C">
      <w:pPr>
        <w:spacing w:after="0"/>
        <w:jc w:val="both"/>
        <w:rPr>
          <w:b/>
          <w:bCs/>
          <w:u w:val="single"/>
        </w:rPr>
      </w:pPr>
      <w:r w:rsidRPr="00A57E3D">
        <w:rPr>
          <w:b/>
          <w:bCs/>
          <w:u w:val="single"/>
        </w:rPr>
        <w:t>Bezpečnostný systém turbíny:</w:t>
      </w:r>
    </w:p>
    <w:p w14:paraId="678CA3BA" w14:textId="77777777" w:rsidR="0005110C" w:rsidRDefault="0005110C" w:rsidP="0005110C">
      <w:pPr>
        <w:spacing w:after="0"/>
        <w:jc w:val="both"/>
      </w:pPr>
    </w:p>
    <w:p w14:paraId="19720B9C" w14:textId="27BAAB94" w:rsidR="0005110C" w:rsidRDefault="00B61C06" w:rsidP="00A57E3D">
      <w:pPr>
        <w:pStyle w:val="Odsekzoznamu"/>
        <w:numPr>
          <w:ilvl w:val="0"/>
          <w:numId w:val="104"/>
        </w:numPr>
        <w:spacing w:after="0"/>
        <w:jc w:val="both"/>
      </w:pPr>
      <w:r w:rsidRPr="00B61C06">
        <w:t>Bezpečnostný systém turbíny je samostatný a nezávislý od riadiaceho systému turbíny a spĺňa certifikáciu podľa noriem IEC 61508/61511 Certifikát TÜV SIL3. V prípade, že bezpečnostný systém bude fyzicky súčasťou riadiaceho systému turbíny, stále musí spĺňať požiadavky podľa noriem IEC 61508/61511 s certifikáciou TÜV SIL3 a vstupno-výstupné signály musia byť oddelené na úrovni vstupno-výstupných modulov. </w:t>
      </w:r>
    </w:p>
    <w:p w14:paraId="47342EDF" w14:textId="77777777" w:rsidR="0005110C" w:rsidRDefault="0005110C" w:rsidP="00A57E3D">
      <w:pPr>
        <w:pStyle w:val="Odsekzoznamu"/>
        <w:numPr>
          <w:ilvl w:val="0"/>
          <w:numId w:val="104"/>
        </w:numPr>
        <w:spacing w:after="0"/>
        <w:jc w:val="both"/>
      </w:pPr>
      <w:r w:rsidRPr="00547043">
        <w:t>Úplná redundancia systému - napájanie, sieťové komponenty, procesor s architektúrou 2oo4D</w:t>
      </w:r>
    </w:p>
    <w:p w14:paraId="37F6FAA0" w14:textId="3F552688" w:rsidR="0005110C" w:rsidRDefault="007421E4" w:rsidP="00A57E3D">
      <w:pPr>
        <w:pStyle w:val="Odsekzoznamu"/>
        <w:numPr>
          <w:ilvl w:val="0"/>
          <w:numId w:val="104"/>
        </w:numPr>
        <w:spacing w:after="0"/>
        <w:jc w:val="both"/>
      </w:pPr>
      <w:r>
        <w:t>S</w:t>
      </w:r>
      <w:r w:rsidRPr="00547043">
        <w:t xml:space="preserve">účasťou </w:t>
      </w:r>
      <w:r w:rsidR="0005110C" w:rsidRPr="00547043">
        <w:t>inžiniersky programovací nástroj v súlade s normou IEC61131 a inžinierska stanica</w:t>
      </w:r>
      <w:r w:rsidR="0005110C">
        <w:t>.</w:t>
      </w:r>
    </w:p>
    <w:p w14:paraId="18F9AF42" w14:textId="77777777" w:rsidR="0005110C" w:rsidRDefault="0005110C" w:rsidP="00A57E3D">
      <w:pPr>
        <w:pStyle w:val="Odsekzoznamu"/>
        <w:numPr>
          <w:ilvl w:val="0"/>
          <w:numId w:val="104"/>
        </w:numPr>
        <w:spacing w:after="0"/>
        <w:jc w:val="both"/>
      </w:pPr>
      <w:r w:rsidRPr="00547043">
        <w:t xml:space="preserve">Možnosť modifikácie On </w:t>
      </w:r>
      <w:proofErr w:type="spellStart"/>
      <w:r w:rsidRPr="00547043">
        <w:t>Line</w:t>
      </w:r>
      <w:proofErr w:type="spellEnd"/>
      <w:r w:rsidRPr="00547043">
        <w:t xml:space="preserve"> s certifikátom TÜV SIL 3, úpravy, rozširovanie, modernizácie a aktualizácie bez narušeniu procesu</w:t>
      </w:r>
      <w:r>
        <w:t>.</w:t>
      </w:r>
    </w:p>
    <w:p w14:paraId="3DC5365E" w14:textId="77777777" w:rsidR="0005110C" w:rsidRDefault="0005110C" w:rsidP="00A57E3D">
      <w:pPr>
        <w:pStyle w:val="Odsekzoznamu"/>
        <w:numPr>
          <w:ilvl w:val="0"/>
          <w:numId w:val="104"/>
        </w:numPr>
        <w:spacing w:after="0"/>
        <w:jc w:val="both"/>
      </w:pPr>
      <w:r w:rsidRPr="00547043">
        <w:t xml:space="preserve">ISA </w:t>
      </w:r>
      <w:proofErr w:type="spellStart"/>
      <w:r w:rsidRPr="00547043">
        <w:t>secure</w:t>
      </w:r>
      <w:proofErr w:type="spellEnd"/>
      <w:r w:rsidRPr="00547043">
        <w:t xml:space="preserve"> certifikácia min. level 2</w:t>
      </w:r>
      <w:r>
        <w:t>.</w:t>
      </w:r>
    </w:p>
    <w:p w14:paraId="51C38140" w14:textId="77777777" w:rsidR="0005110C" w:rsidRDefault="0005110C" w:rsidP="00A57E3D">
      <w:pPr>
        <w:pStyle w:val="Odsekzoznamu"/>
        <w:numPr>
          <w:ilvl w:val="0"/>
          <w:numId w:val="104"/>
        </w:numPr>
        <w:spacing w:after="0"/>
        <w:jc w:val="both"/>
      </w:pPr>
      <w:r w:rsidRPr="00547043">
        <w:t xml:space="preserve">Komunikácia s RS HTZ Honeywell </w:t>
      </w:r>
      <w:proofErr w:type="spellStart"/>
      <w:r w:rsidRPr="00547043">
        <w:t>Experion</w:t>
      </w:r>
      <w:proofErr w:type="spellEnd"/>
      <w:r w:rsidRPr="00547043">
        <w:t xml:space="preserve"> PKS -zabezpečená komunikačná sieť s certifikátom TÜV SIL 3</w:t>
      </w:r>
      <w:r>
        <w:t>.</w:t>
      </w:r>
    </w:p>
    <w:p w14:paraId="54424A91" w14:textId="77777777" w:rsidR="0005110C" w:rsidRDefault="0005110C" w:rsidP="00A57E3D">
      <w:pPr>
        <w:pStyle w:val="Odsekzoznamu"/>
        <w:numPr>
          <w:ilvl w:val="0"/>
          <w:numId w:val="104"/>
        </w:numPr>
        <w:spacing w:after="0"/>
        <w:jc w:val="both"/>
      </w:pPr>
      <w:r w:rsidRPr="00547043">
        <w:t>Oddelený modul ochrany proti prekročeniu otáčok - s bezpečnostným systémom prepojený hardvérovo.</w:t>
      </w:r>
    </w:p>
    <w:p w14:paraId="0E33801C" w14:textId="77777777" w:rsidR="0005110C" w:rsidRPr="00547043" w:rsidRDefault="0005110C" w:rsidP="0005110C">
      <w:pPr>
        <w:spacing w:after="0"/>
        <w:jc w:val="both"/>
      </w:pPr>
    </w:p>
    <w:p w14:paraId="68C66712" w14:textId="40B3FA1C" w:rsidR="0005110C" w:rsidRPr="00A57E3D" w:rsidRDefault="0005110C" w:rsidP="0005110C">
      <w:pPr>
        <w:spacing w:after="0"/>
        <w:jc w:val="both"/>
        <w:rPr>
          <w:b/>
          <w:bCs/>
        </w:rPr>
      </w:pPr>
      <w:r w:rsidRPr="00A57E3D">
        <w:rPr>
          <w:b/>
          <w:bCs/>
        </w:rPr>
        <w:t>Riadiaci systém ostatných zariadení</w:t>
      </w:r>
    </w:p>
    <w:p w14:paraId="1E6D0086" w14:textId="77777777" w:rsidR="0005110C" w:rsidRDefault="0005110C" w:rsidP="00A57E3D">
      <w:pPr>
        <w:pStyle w:val="Odsekzoznamu"/>
        <w:numPr>
          <w:ilvl w:val="0"/>
          <w:numId w:val="105"/>
        </w:numPr>
        <w:spacing w:after="0"/>
        <w:jc w:val="both"/>
      </w:pPr>
      <w:r w:rsidRPr="00547043">
        <w:t>Všetky signály budú pripojené do rozvádzača DT-ZO</w:t>
      </w:r>
    </w:p>
    <w:p w14:paraId="56B9C622" w14:textId="77777777" w:rsidR="0005110C" w:rsidRPr="00547043" w:rsidRDefault="0005110C" w:rsidP="0005110C">
      <w:pPr>
        <w:spacing w:after="0"/>
        <w:jc w:val="both"/>
      </w:pPr>
    </w:p>
    <w:p w14:paraId="451F27A8" w14:textId="77777777" w:rsidR="009703A0" w:rsidRDefault="009703A0" w:rsidP="0005110C">
      <w:pPr>
        <w:spacing w:after="0"/>
        <w:jc w:val="both"/>
        <w:rPr>
          <w:b/>
          <w:bCs/>
        </w:rPr>
      </w:pPr>
    </w:p>
    <w:p w14:paraId="66F2D63C" w14:textId="77777777" w:rsidR="009703A0" w:rsidRDefault="009703A0" w:rsidP="0005110C">
      <w:pPr>
        <w:spacing w:after="0"/>
        <w:jc w:val="both"/>
        <w:rPr>
          <w:b/>
          <w:bCs/>
        </w:rPr>
      </w:pPr>
    </w:p>
    <w:p w14:paraId="027DFE1C" w14:textId="77777777" w:rsidR="009703A0" w:rsidRDefault="009703A0" w:rsidP="0005110C">
      <w:pPr>
        <w:spacing w:after="0"/>
        <w:jc w:val="both"/>
        <w:rPr>
          <w:b/>
          <w:bCs/>
        </w:rPr>
      </w:pPr>
    </w:p>
    <w:p w14:paraId="2FF2DBB2" w14:textId="57CD8541" w:rsidR="0005110C" w:rsidRDefault="0005110C" w:rsidP="0005110C">
      <w:pPr>
        <w:spacing w:after="0"/>
        <w:jc w:val="both"/>
        <w:rPr>
          <w:b/>
          <w:bCs/>
        </w:rPr>
      </w:pPr>
      <w:r w:rsidRPr="00A57E3D">
        <w:rPr>
          <w:b/>
          <w:bCs/>
        </w:rPr>
        <w:lastRenderedPageBreak/>
        <w:t>Spoločné požiadavky.</w:t>
      </w:r>
    </w:p>
    <w:p w14:paraId="507FAE55" w14:textId="6BED2500" w:rsidR="003036E2" w:rsidRDefault="003036E2" w:rsidP="0005110C">
      <w:pPr>
        <w:spacing w:after="0"/>
        <w:jc w:val="both"/>
        <w:rPr>
          <w:b/>
          <w:bCs/>
        </w:rPr>
      </w:pPr>
    </w:p>
    <w:p w14:paraId="29D98B06" w14:textId="461A02A5" w:rsidR="003036E2" w:rsidRPr="00A57E3D" w:rsidRDefault="003036E2" w:rsidP="003036E2">
      <w:pPr>
        <w:spacing w:after="0"/>
        <w:jc w:val="both"/>
      </w:pPr>
      <w:r w:rsidRPr="00A57E3D">
        <w:t>Riadiaci a bezpečnostný systém musí byť od výrobcu s dostatočnými skúsenosťami v príslušnej oblasti použitia. Zhotoviteľ musí preukázať dostupnú podporu pre plánovanú životnosť, ako aj pre budúce rozšírenia a modernizácie. </w:t>
      </w:r>
    </w:p>
    <w:p w14:paraId="42B3EC6B" w14:textId="64FA57B7" w:rsidR="003036E2" w:rsidRPr="00A57E3D" w:rsidRDefault="003036E2" w:rsidP="003036E2">
      <w:pPr>
        <w:spacing w:after="0"/>
        <w:jc w:val="both"/>
      </w:pPr>
    </w:p>
    <w:p w14:paraId="19B73D26" w14:textId="3315B486" w:rsidR="003036E2" w:rsidRPr="00A57E3D" w:rsidRDefault="003036E2" w:rsidP="003036E2">
      <w:pPr>
        <w:spacing w:after="0"/>
        <w:jc w:val="both"/>
      </w:pPr>
      <w:r w:rsidRPr="00A57E3D">
        <w:t>Zhotoviteľ je povinný zabezpečiť, aby mal objednávateľ pre zhotoviteľom dodávaný hardvér a softvér, ktorý je súčasťou diela, k dispozícii otvorený a zverejnený cenník hardvéru a systémového softvéru a balíkov aplikácií, ktoré je možné zakúpiť v dobre podporovanej sieti distribútorov. Musí byť umožnené, že rozšírenia, zmeny alebo úpravy budú vykonávať vyškolený zamestnanci objednávateľa alebo externé spoločnosti, ktoré majú potrebné zručnosti a certifikáciu. </w:t>
      </w:r>
    </w:p>
    <w:p w14:paraId="3348BECF" w14:textId="4B6BF0DD" w:rsidR="003036E2" w:rsidRPr="00A57E3D" w:rsidRDefault="003036E2" w:rsidP="003036E2">
      <w:pPr>
        <w:spacing w:after="0"/>
        <w:jc w:val="both"/>
      </w:pPr>
    </w:p>
    <w:p w14:paraId="25B197B9" w14:textId="37A73617" w:rsidR="003036E2" w:rsidRPr="00A57E3D" w:rsidRDefault="003036E2" w:rsidP="003036E2">
      <w:pPr>
        <w:spacing w:after="0"/>
        <w:jc w:val="both"/>
      </w:pPr>
      <w:r w:rsidRPr="00A57E3D">
        <w:t xml:space="preserve">Požadovaná je redundantná architektúra priemyselnej zbernice, ktorá musí umožňovať viacnásobné chyby bez prerušenia. Redundancia I/O nesmie závisieť od redundancie CPU. Musí byť možné vytvoriť dve procesné premenné (tagy) pod rovnakým názvom a použiť integrované redundantné funkcie (bez nového programovania). Musí byť tiež možné pripojiť redundantné procesné premenné (tagy) na rôznych I/O </w:t>
      </w:r>
      <w:proofErr w:type="spellStart"/>
      <w:r w:rsidRPr="00A57E3D">
        <w:t>rackoch</w:t>
      </w:r>
      <w:proofErr w:type="spellEnd"/>
      <w:r w:rsidRPr="00A57E3D">
        <w:t>. </w:t>
      </w:r>
    </w:p>
    <w:p w14:paraId="64CA174E" w14:textId="7D4115A0" w:rsidR="003036E2" w:rsidRPr="00A57E3D" w:rsidRDefault="003036E2" w:rsidP="003036E2">
      <w:pPr>
        <w:spacing w:after="0"/>
        <w:jc w:val="both"/>
      </w:pPr>
    </w:p>
    <w:p w14:paraId="29166189" w14:textId="4CEE38FC" w:rsidR="003036E2" w:rsidRPr="00A57E3D" w:rsidRDefault="003036E2" w:rsidP="003036E2">
      <w:pPr>
        <w:spacing w:after="0"/>
        <w:jc w:val="both"/>
      </w:pPr>
      <w:r w:rsidRPr="00A57E3D">
        <w:t>Dostupnosť systému musí poskytovať vysokú spoľahlivosť zariadenia. Vysoká spoľahlivosť musí byť preukázateľná na základe v praxi overených návrhov za podobných podmienok prostredia. </w:t>
      </w:r>
    </w:p>
    <w:p w14:paraId="5AA889A1" w14:textId="3779DCAF" w:rsidR="003036E2" w:rsidRPr="00A57E3D" w:rsidRDefault="003036E2" w:rsidP="003036E2">
      <w:pPr>
        <w:spacing w:after="0"/>
        <w:jc w:val="both"/>
      </w:pPr>
      <w:r w:rsidRPr="00A57E3D">
        <w:t>Spoľahlivosť musí byť preukázateľná pre:  </w:t>
      </w:r>
    </w:p>
    <w:p w14:paraId="0EB4BC8F" w14:textId="1840E124" w:rsidR="003036E2" w:rsidRPr="00A57E3D" w:rsidRDefault="003036E2" w:rsidP="003036E2">
      <w:pPr>
        <w:numPr>
          <w:ilvl w:val="0"/>
          <w:numId w:val="106"/>
        </w:numPr>
        <w:spacing w:after="0"/>
        <w:jc w:val="both"/>
      </w:pPr>
      <w:r w:rsidRPr="00A57E3D">
        <w:t>Hardvér, firmvér a softvérové komponenty, </w:t>
      </w:r>
    </w:p>
    <w:p w14:paraId="46B26FF9" w14:textId="1D331450" w:rsidR="003036E2" w:rsidRPr="00A57E3D" w:rsidRDefault="003036E2" w:rsidP="003036E2">
      <w:pPr>
        <w:numPr>
          <w:ilvl w:val="0"/>
          <w:numId w:val="107"/>
        </w:numPr>
        <w:spacing w:after="0"/>
        <w:jc w:val="both"/>
      </w:pPr>
      <w:r w:rsidRPr="00A57E3D">
        <w:t>Komunikačné komponenty, </w:t>
      </w:r>
    </w:p>
    <w:p w14:paraId="467E7BDF" w14:textId="566EAA8B" w:rsidR="003036E2" w:rsidRPr="00A57E3D" w:rsidRDefault="003036E2" w:rsidP="003036E2">
      <w:pPr>
        <w:numPr>
          <w:ilvl w:val="0"/>
          <w:numId w:val="108"/>
        </w:numPr>
        <w:spacing w:after="0"/>
        <w:jc w:val="both"/>
      </w:pPr>
      <w:r w:rsidRPr="00A57E3D">
        <w:t>I/O komponenty, </w:t>
      </w:r>
    </w:p>
    <w:p w14:paraId="7D6300BC" w14:textId="6FB878C8" w:rsidR="003036E2" w:rsidRPr="00A57E3D" w:rsidRDefault="003036E2" w:rsidP="003036E2">
      <w:pPr>
        <w:numPr>
          <w:ilvl w:val="0"/>
          <w:numId w:val="109"/>
        </w:numPr>
        <w:spacing w:after="0"/>
        <w:jc w:val="both"/>
      </w:pPr>
      <w:r w:rsidRPr="00A57E3D">
        <w:t>Periférne zariadenia (operačné systémy, panely), </w:t>
      </w:r>
    </w:p>
    <w:p w14:paraId="5A202D9F" w14:textId="0A03CDFA" w:rsidR="003036E2" w:rsidRPr="00A57E3D" w:rsidRDefault="003036E2" w:rsidP="003036E2">
      <w:pPr>
        <w:numPr>
          <w:ilvl w:val="0"/>
          <w:numId w:val="110"/>
        </w:numPr>
        <w:spacing w:after="0"/>
        <w:jc w:val="both"/>
      </w:pPr>
      <w:r w:rsidRPr="00A57E3D">
        <w:t>Pomocné komponenty (systémové hodiny atď.). </w:t>
      </w:r>
    </w:p>
    <w:p w14:paraId="5DA754D0" w14:textId="747A9176" w:rsidR="003036E2" w:rsidRPr="00A57E3D" w:rsidRDefault="003036E2" w:rsidP="0005110C">
      <w:pPr>
        <w:spacing w:after="0"/>
        <w:jc w:val="both"/>
        <w:rPr>
          <w:b/>
          <w:bCs/>
        </w:rPr>
      </w:pPr>
    </w:p>
    <w:p w14:paraId="1B52A8A6" w14:textId="131A013C" w:rsidR="00576446" w:rsidRDefault="00576446" w:rsidP="00576446">
      <w:pPr>
        <w:spacing w:after="0"/>
        <w:jc w:val="both"/>
      </w:pPr>
      <w:r w:rsidRPr="00576446">
        <w:t>Miestne ovládanie – možnosť ovládania turbíny z miestneho panela pri turbíne. </w:t>
      </w:r>
    </w:p>
    <w:p w14:paraId="586EBDA0" w14:textId="4D3E3B9D" w:rsidR="0069046E" w:rsidRPr="00576446" w:rsidRDefault="0069046E" w:rsidP="00576446">
      <w:pPr>
        <w:spacing w:after="0"/>
        <w:jc w:val="both"/>
      </w:pPr>
    </w:p>
    <w:p w14:paraId="4D1C9B41" w14:textId="71D479F0" w:rsidR="00576446" w:rsidRDefault="00576446" w:rsidP="00576446">
      <w:pPr>
        <w:spacing w:after="0"/>
        <w:jc w:val="both"/>
      </w:pPr>
      <w:r w:rsidRPr="00576446">
        <w:t xml:space="preserve">Pri výpadku riadiaceho </w:t>
      </w:r>
      <w:r>
        <w:t>a bezpečnostného</w:t>
      </w:r>
      <w:r w:rsidRPr="00576446">
        <w:t xml:space="preserve"> systému musí byť zabezpečený bezpečný chod a dobeh turbogenerátora. </w:t>
      </w:r>
    </w:p>
    <w:p w14:paraId="312432E7" w14:textId="4B22EA83" w:rsidR="0069046E" w:rsidRPr="00576446" w:rsidRDefault="0069046E" w:rsidP="00576446">
      <w:pPr>
        <w:spacing w:after="0"/>
        <w:jc w:val="both"/>
      </w:pPr>
    </w:p>
    <w:p w14:paraId="5D7CFA3B" w14:textId="681959EC" w:rsidR="00576446" w:rsidRDefault="00576446" w:rsidP="00576446">
      <w:pPr>
        <w:spacing w:after="0"/>
        <w:jc w:val="both"/>
      </w:pPr>
      <w:r w:rsidRPr="00576446">
        <w:t xml:space="preserve">Zabezpečenie bilančného a informačného systému a </w:t>
      </w:r>
      <w:proofErr w:type="spellStart"/>
      <w:r w:rsidRPr="00576446">
        <w:t>historizáciu</w:t>
      </w:r>
      <w:proofErr w:type="spellEnd"/>
      <w:r w:rsidRPr="00576446">
        <w:t xml:space="preserve"> procesných dát. </w:t>
      </w:r>
    </w:p>
    <w:p w14:paraId="25789D20" w14:textId="5683B43E" w:rsidR="0069046E" w:rsidRPr="00576446" w:rsidRDefault="0069046E" w:rsidP="00576446">
      <w:pPr>
        <w:spacing w:after="0"/>
        <w:jc w:val="both"/>
      </w:pPr>
    </w:p>
    <w:p w14:paraId="1E989FAC" w14:textId="2FE3D806" w:rsidR="00576446" w:rsidRDefault="00576446" w:rsidP="00576446">
      <w:pPr>
        <w:spacing w:after="0"/>
        <w:jc w:val="both"/>
      </w:pPr>
      <w:r w:rsidRPr="00576446">
        <w:t>Zobrazenie okamžitých hodnôt, minútových a hodinových priemerov a alarmov – história minimálne jeden rok. </w:t>
      </w:r>
    </w:p>
    <w:p w14:paraId="2A58B77C" w14:textId="56A8B241" w:rsidR="0069046E" w:rsidRPr="00576446" w:rsidRDefault="0069046E" w:rsidP="00576446">
      <w:pPr>
        <w:spacing w:after="0"/>
        <w:jc w:val="both"/>
      </w:pPr>
    </w:p>
    <w:p w14:paraId="60325516" w14:textId="4569D7F1" w:rsidR="00576446" w:rsidRDefault="00576446" w:rsidP="00576446">
      <w:pPr>
        <w:spacing w:after="0"/>
        <w:jc w:val="both"/>
      </w:pPr>
      <w:r w:rsidRPr="00576446">
        <w:t>Generovanie bilančných protokolov v intervaloch: denné, týždenné a mesačné. </w:t>
      </w:r>
    </w:p>
    <w:p w14:paraId="1D00ECF1" w14:textId="37BB485C" w:rsidR="0069046E" w:rsidRPr="00576446" w:rsidRDefault="0069046E" w:rsidP="00576446">
      <w:pPr>
        <w:spacing w:after="0"/>
        <w:jc w:val="both"/>
      </w:pPr>
    </w:p>
    <w:p w14:paraId="05F71166" w14:textId="72C0917B" w:rsidR="00576446" w:rsidRPr="00576446" w:rsidRDefault="00576446" w:rsidP="00576446">
      <w:pPr>
        <w:spacing w:after="0"/>
        <w:jc w:val="both"/>
      </w:pPr>
      <w:r w:rsidRPr="00576446">
        <w:t xml:space="preserve">Zhotoviteľ zabezpečí časovú synchronizáciu dodaného </w:t>
      </w:r>
      <w:r w:rsidR="008B4F47">
        <w:t>riadiaceho</w:t>
      </w:r>
      <w:r w:rsidRPr="00576446">
        <w:t xml:space="preserve"> a bezpečnostného systému voči </w:t>
      </w:r>
      <w:r w:rsidR="006512C5">
        <w:t>RS HTZ</w:t>
      </w:r>
      <w:r w:rsidRPr="00576446">
        <w:t>. </w:t>
      </w:r>
    </w:p>
    <w:p w14:paraId="5D4AB3C3" w14:textId="77777777" w:rsidR="0005110C" w:rsidRDefault="0005110C" w:rsidP="0005110C">
      <w:pPr>
        <w:spacing w:after="0"/>
        <w:jc w:val="both"/>
      </w:pPr>
      <w:r w:rsidRPr="00547043">
        <w:t xml:space="preserve">Dodávka bude obsahovať dve </w:t>
      </w:r>
      <w:proofErr w:type="spellStart"/>
      <w:r w:rsidRPr="00547043">
        <w:t>dvojmonitorové</w:t>
      </w:r>
      <w:proofErr w:type="spellEnd"/>
      <w:r w:rsidRPr="00547043">
        <w:t xml:space="preserve"> operátorské stanice s možnosťou na rozšírenie na </w:t>
      </w:r>
      <w:proofErr w:type="spellStart"/>
      <w:r w:rsidRPr="00547043">
        <w:t>štvormonitorové</w:t>
      </w:r>
      <w:proofErr w:type="spellEnd"/>
      <w:r w:rsidRPr="00547043">
        <w:t xml:space="preserve">, umiestnenú na </w:t>
      </w:r>
      <w:proofErr w:type="spellStart"/>
      <w:r w:rsidRPr="00547043">
        <w:t>velíne</w:t>
      </w:r>
      <w:proofErr w:type="spellEnd"/>
      <w:r w:rsidRPr="00547043">
        <w:t>, t</w:t>
      </w:r>
      <w:r>
        <w:t>áto</w:t>
      </w:r>
      <w:r w:rsidRPr="00547043">
        <w:t xml:space="preserve"> bude riešená ako </w:t>
      </w:r>
      <w:proofErr w:type="spellStart"/>
      <w:r w:rsidRPr="00547043">
        <w:t>thin</w:t>
      </w:r>
      <w:proofErr w:type="spellEnd"/>
      <w:r w:rsidRPr="00547043">
        <w:t xml:space="preserve"> </w:t>
      </w:r>
      <w:proofErr w:type="spellStart"/>
      <w:r w:rsidRPr="00547043">
        <w:t>client</w:t>
      </w:r>
      <w:proofErr w:type="spellEnd"/>
      <w:r w:rsidRPr="00547043">
        <w:t xml:space="preserve">. Hardvér  bude umiestnený v rozvodni RS HTZ, pripojenie na riadiacu sieť Honeywell FTE novým optickým prepojením. Operátorská stanica na počítačovej báze bude vybavená obrazovkami a klávesnicou. Veľkosť monitorov 24“, rozlíšenie 1920x1200. Stanica musí mať operátorskú klávesnicu. Táto stanica musí umožňovať riadenie a monitorovanie procesu na všetkých úrovniach hierarchickej štruktúry riadenia od ručného ovládania </w:t>
      </w:r>
      <w:r w:rsidRPr="00547043">
        <w:lastRenderedPageBreak/>
        <w:t>jednotlivých akčných členov až po najvyššiu projektovanú úroveň automatizácie. Napájanie staníc zabezpečí dodávateľ z centrálnej UPS objednávateľa.</w:t>
      </w:r>
    </w:p>
    <w:p w14:paraId="058AF9C7" w14:textId="77777777" w:rsidR="00076BF6" w:rsidRPr="00E45BD0" w:rsidRDefault="00076BF6" w:rsidP="00E45BD0">
      <w:pPr>
        <w:shd w:val="clear" w:color="auto" w:fill="FFFFFF" w:themeFill="background1"/>
        <w:jc w:val="both"/>
        <w:rPr>
          <w:rFonts w:eastAsia="Times New Roman"/>
          <w:b/>
          <w:bCs/>
          <w:lang w:eastAsia="sk-SK"/>
        </w:rPr>
      </w:pPr>
    </w:p>
    <w:p w14:paraId="2BFEC866" w14:textId="77777777" w:rsidR="00540602" w:rsidRPr="00E45BD0" w:rsidRDefault="00540602"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00E45BD0">
        <w:rPr>
          <w:rFonts w:eastAsia="Times New Roman"/>
          <w:b/>
          <w:bCs/>
          <w:lang w:eastAsia="sk-SK"/>
        </w:rPr>
        <w:t>Elektro a MaR, riadiaci a bezpečnostný systém</w:t>
      </w:r>
    </w:p>
    <w:p w14:paraId="685AC6C5" w14:textId="77777777" w:rsidR="00540602" w:rsidRPr="00EC102F" w:rsidRDefault="00540602" w:rsidP="00540602">
      <w:pPr>
        <w:spacing w:line="20" w:lineRule="atLeast"/>
        <w:jc w:val="both"/>
        <w:rPr>
          <w:rFonts w:eastAsia="Arial" w:cstheme="minorHAnsi"/>
        </w:rPr>
      </w:pPr>
      <w:r w:rsidRPr="00EC102F">
        <w:rPr>
          <w:rFonts w:eastAsia="Arial" w:cstheme="minorHAnsi"/>
        </w:rPr>
        <w:t xml:space="preserve">Tieto Súťažné podklady (SP) bližšie dopĺňajú rozsah diela, ktorý je definovaný v projekte pre stavebné povolenie v časti PS 03 – MaR a elektro (vyvedenie výkonu z TG1). SP sú pre uchádzača záväzné a z pohľadu dôležitostí sú nadriadené dokumentácii pre stavebné povolenie. </w:t>
      </w:r>
    </w:p>
    <w:p w14:paraId="7D886BF9" w14:textId="77777777" w:rsidR="00540602" w:rsidRPr="00EC102F" w:rsidRDefault="00540602" w:rsidP="00540602">
      <w:pPr>
        <w:spacing w:line="20" w:lineRule="atLeast"/>
        <w:jc w:val="both"/>
        <w:rPr>
          <w:rFonts w:eastAsia="Arial"/>
        </w:rPr>
      </w:pPr>
      <w:r w:rsidRPr="4FE8F1D9">
        <w:rPr>
          <w:rFonts w:eastAsia="Arial"/>
        </w:rPr>
        <w:t>Časti, ktoré nie sú definované v DSP ani v týchto SP, ale sú nevyhnutné pre bezpečnú s spoľahlivú prevádzku budú definované zhotoviteľom v DRS.</w:t>
      </w:r>
    </w:p>
    <w:p w14:paraId="75A32BAF" w14:textId="77777777" w:rsidR="00540602" w:rsidRDefault="00540602" w:rsidP="00540602">
      <w:pPr>
        <w:spacing w:line="20" w:lineRule="atLeast"/>
        <w:jc w:val="both"/>
        <w:rPr>
          <w:rFonts w:eastAsia="Arial"/>
        </w:rPr>
      </w:pPr>
      <w:r w:rsidRPr="17F619C2">
        <w:rPr>
          <w:rFonts w:eastAsia="Arial"/>
        </w:rPr>
        <w:t xml:space="preserve">Riadenie turbíny, zabezpečovacie funkcie, regulácie a meranie bude integrované do riadiaceho systému hlavných technologických zariadení (RS HTZ) Honeywell </w:t>
      </w:r>
      <w:proofErr w:type="spellStart"/>
      <w:r w:rsidRPr="17F619C2">
        <w:rPr>
          <w:rFonts w:eastAsia="Arial"/>
        </w:rPr>
        <w:t>Experion</w:t>
      </w:r>
      <w:proofErr w:type="spellEnd"/>
      <w:r w:rsidRPr="17F619C2">
        <w:rPr>
          <w:rFonts w:eastAsia="Arial"/>
        </w:rPr>
        <w:t xml:space="preserve"> PKS na úrovni L2 </w:t>
      </w:r>
      <w:proofErr w:type="spellStart"/>
      <w:r w:rsidRPr="17F619C2">
        <w:rPr>
          <w:rFonts w:eastAsia="Arial"/>
        </w:rPr>
        <w:t>Network</w:t>
      </w:r>
      <w:proofErr w:type="spellEnd"/>
      <w:r w:rsidRPr="17F619C2">
        <w:rPr>
          <w:rFonts w:eastAsia="Arial"/>
        </w:rPr>
        <w:t>.</w:t>
      </w:r>
    </w:p>
    <w:p w14:paraId="0635D342" w14:textId="77777777" w:rsidR="00076BF6" w:rsidRDefault="00076BF6" w:rsidP="0005110C">
      <w:pPr>
        <w:spacing w:after="0"/>
        <w:jc w:val="both"/>
      </w:pPr>
    </w:p>
    <w:p w14:paraId="6AC6851B" w14:textId="1EFA8690" w:rsidR="00E01DCE" w:rsidRDefault="00E01DCE" w:rsidP="7B6B8E0C">
      <w:pPr>
        <w:pStyle w:val="paragraph"/>
        <w:spacing w:before="0" w:beforeAutospacing="0" w:after="0" w:afterAutospacing="0" w:line="276" w:lineRule="auto"/>
        <w:jc w:val="both"/>
        <w:textAlignment w:val="baseline"/>
        <w:rPr>
          <w:rFonts w:ascii="Arial" w:eastAsia="Arial" w:hAnsi="Arial" w:cs="Arial"/>
        </w:rPr>
      </w:pPr>
    </w:p>
    <w:p w14:paraId="5B566342" w14:textId="76B89D63" w:rsidR="00E01DCE" w:rsidRPr="00F526D3" w:rsidRDefault="69C3D0D4"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 xml:space="preserve">Technologické požiadavky na </w:t>
      </w:r>
      <w:r w:rsidR="36910F8A" w:rsidRPr="00A40B34">
        <w:rPr>
          <w:rFonts w:eastAsia="Times New Roman"/>
          <w:b/>
          <w:bCs/>
          <w:lang w:eastAsia="sk-SK"/>
        </w:rPr>
        <w:t>riadiaci</w:t>
      </w:r>
      <w:r w:rsidR="00E01DCE" w:rsidRPr="00A40B34">
        <w:rPr>
          <w:rFonts w:eastAsia="Times New Roman"/>
          <w:b/>
          <w:bCs/>
          <w:lang w:eastAsia="sk-SK"/>
        </w:rPr>
        <w:t xml:space="preserve"> a </w:t>
      </w:r>
      <w:r w:rsidR="007C6E5B">
        <w:rPr>
          <w:rFonts w:eastAsia="Times New Roman"/>
          <w:b/>
          <w:bCs/>
          <w:lang w:eastAsia="sk-SK"/>
        </w:rPr>
        <w:t>bezpečnostný</w:t>
      </w:r>
      <w:r w:rsidR="00E01DCE" w:rsidRPr="00A40B34">
        <w:rPr>
          <w:rFonts w:eastAsia="Times New Roman"/>
          <w:b/>
          <w:bCs/>
          <w:lang w:eastAsia="sk-SK"/>
        </w:rPr>
        <w:t xml:space="preserve"> systém </w:t>
      </w:r>
    </w:p>
    <w:p w14:paraId="0A947D7E" w14:textId="74905ECC" w:rsidR="00AC41AA" w:rsidRPr="000B29DD" w:rsidRDefault="00AC41AA" w:rsidP="00AC41AA">
      <w:pPr>
        <w:spacing w:after="0"/>
        <w:jc w:val="both"/>
      </w:pPr>
      <w:r w:rsidRPr="000B29DD">
        <w:t>Riadiaci</w:t>
      </w:r>
      <w:r w:rsidR="00A13FF5">
        <w:t xml:space="preserve"> a bezpečnostný</w:t>
      </w:r>
      <w:r w:rsidRPr="000B29DD">
        <w:t xml:space="preserve"> systém všeobecne musí : </w:t>
      </w:r>
    </w:p>
    <w:p w14:paraId="7D9EF27B" w14:textId="6753B7D0" w:rsidR="00AC41AA" w:rsidRPr="000B29DD" w:rsidRDefault="00AC41AA" w:rsidP="00E94BA8">
      <w:pPr>
        <w:pStyle w:val="Odsekzoznamu"/>
        <w:numPr>
          <w:ilvl w:val="0"/>
          <w:numId w:val="20"/>
        </w:numPr>
        <w:spacing w:after="0"/>
        <w:jc w:val="both"/>
      </w:pPr>
      <w:r w:rsidRPr="000B29DD">
        <w:t xml:space="preserve">byť </w:t>
      </w:r>
      <w:proofErr w:type="spellStart"/>
      <w:r w:rsidRPr="000B29DD">
        <w:t>bezvýpadkový</w:t>
      </w:r>
      <w:proofErr w:type="spellEnd"/>
      <w:r w:rsidRPr="000B29DD">
        <w:t xml:space="preserve">, zálohovaný napájaním 220 V DC z batérií, </w:t>
      </w:r>
      <w:proofErr w:type="spellStart"/>
      <w:r w:rsidRPr="000B29DD">
        <w:t>t.j</w:t>
      </w:r>
      <w:proofErr w:type="spellEnd"/>
      <w:r w:rsidRPr="000B29DD">
        <w:t>. musí byť zabezpečený chod pri výpadku napájania 230 V AC. </w:t>
      </w:r>
    </w:p>
    <w:p w14:paraId="55C9633A" w14:textId="11BF8CB2" w:rsidR="00AC41AA" w:rsidRPr="000B29DD" w:rsidRDefault="00AC41AA" w:rsidP="00E94BA8">
      <w:pPr>
        <w:pStyle w:val="Odsekzoznamu"/>
        <w:numPr>
          <w:ilvl w:val="0"/>
          <w:numId w:val="20"/>
        </w:numPr>
        <w:spacing w:after="0"/>
        <w:jc w:val="both"/>
      </w:pPr>
      <w:r w:rsidRPr="000B29DD">
        <w:t>regulátor na TG musí zvládať  nastavovanie  VT  v celom rozsahu regulácie a vo všetkých výkonových hladinách, </w:t>
      </w:r>
    </w:p>
    <w:p w14:paraId="29F07C5E" w14:textId="7C8539BD" w:rsidR="00AC41AA" w:rsidRPr="000B29DD" w:rsidRDefault="00AC41AA" w:rsidP="00E94BA8">
      <w:pPr>
        <w:pStyle w:val="Odsekzoznamu"/>
        <w:numPr>
          <w:ilvl w:val="0"/>
          <w:numId w:val="20"/>
        </w:numPr>
        <w:spacing w:after="0"/>
        <w:jc w:val="both"/>
      </w:pPr>
      <w:r w:rsidRPr="000B29DD">
        <w:t>zabezpečovať bezpečnú prevádzku a reguláciu turbíny, funkciu automatiky olejových. čerpadiel, </w:t>
      </w:r>
    </w:p>
    <w:p w14:paraId="09DFE2E4" w14:textId="77777777" w:rsidR="00AC41AA" w:rsidRPr="000B29DD" w:rsidRDefault="00AC41AA" w:rsidP="00E94BA8">
      <w:pPr>
        <w:pStyle w:val="Odsekzoznamu"/>
        <w:numPr>
          <w:ilvl w:val="0"/>
          <w:numId w:val="20"/>
        </w:numPr>
        <w:spacing w:after="0"/>
        <w:jc w:val="both"/>
      </w:pPr>
      <w:r w:rsidRPr="000B29DD">
        <w:t>mať ovládanie, voľby regulácie a zobrazovanie všetkých prevádzkových parametrov na nadradenom riadiacom systéme </w:t>
      </w:r>
    </w:p>
    <w:p w14:paraId="6D0FF5E7" w14:textId="27965282" w:rsidR="00AC41AA" w:rsidRPr="000B29DD" w:rsidRDefault="00AC41AA" w:rsidP="00E94BA8">
      <w:pPr>
        <w:pStyle w:val="Odsekzoznamu"/>
        <w:numPr>
          <w:ilvl w:val="0"/>
          <w:numId w:val="20"/>
        </w:numPr>
        <w:spacing w:after="0"/>
        <w:jc w:val="both"/>
      </w:pPr>
      <w:r w:rsidRPr="000B29DD">
        <w:t>mať ovládacie a signalizačné prvky čerpadiel, automatiky čerpadiel, bezpečnostné tlač</w:t>
      </w:r>
      <w:r>
        <w:t>idlá</w:t>
      </w:r>
      <w:r w:rsidRPr="000B29DD">
        <w:t xml:space="preserve"> požiar , nebezpečie aj na paneloch pri TG .</w:t>
      </w:r>
    </w:p>
    <w:p w14:paraId="18599E26" w14:textId="4CE81B05" w:rsidR="00AC41AA" w:rsidRPr="000B29DD" w:rsidRDefault="00AC41AA" w:rsidP="00E94BA8">
      <w:pPr>
        <w:pStyle w:val="Odsekzoznamu"/>
        <w:numPr>
          <w:ilvl w:val="0"/>
          <w:numId w:val="20"/>
        </w:numPr>
        <w:spacing w:after="0"/>
        <w:jc w:val="both"/>
      </w:pPr>
      <w:r w:rsidRPr="000B29DD">
        <w:t>umožňovať ovládanie turbíny, voľby regulácie v miestnom ovládaní pri TG  </w:t>
      </w:r>
    </w:p>
    <w:p w14:paraId="4114DBC4" w14:textId="7F6167D4" w:rsidR="00AC41AA" w:rsidRPr="000B29DD" w:rsidRDefault="00AC41AA" w:rsidP="00E94BA8">
      <w:pPr>
        <w:pStyle w:val="Odsekzoznamu"/>
        <w:numPr>
          <w:ilvl w:val="0"/>
          <w:numId w:val="20"/>
        </w:numPr>
        <w:spacing w:after="0"/>
        <w:jc w:val="both"/>
      </w:pPr>
      <w:r w:rsidRPr="000B29DD">
        <w:t>zobrazovať najdôležitejšie prevádzkové parametre turbíny na paneloch, miestneho ovládania pri TG , </w:t>
      </w:r>
    </w:p>
    <w:p w14:paraId="583FBE60" w14:textId="0A92F9D9" w:rsidR="00AC41AA" w:rsidRPr="000B29DD" w:rsidRDefault="00315A93" w:rsidP="00E94BA8">
      <w:pPr>
        <w:pStyle w:val="Odsekzoznamu"/>
        <w:numPr>
          <w:ilvl w:val="0"/>
          <w:numId w:val="20"/>
        </w:numPr>
        <w:spacing w:after="0"/>
        <w:jc w:val="both"/>
      </w:pPr>
      <w:r>
        <w:t xml:space="preserve">umožňovať </w:t>
      </w:r>
      <w:r w:rsidR="00AC41AA" w:rsidRPr="000B29DD">
        <w:t>ovládanie turbíny z miesta a v</w:t>
      </w:r>
      <w:r w:rsidR="00F04401">
        <w:t> </w:t>
      </w:r>
      <w:r w:rsidR="00AC41AA" w:rsidRPr="000B29DD">
        <w:t>diaľkovom</w:t>
      </w:r>
      <w:r w:rsidR="00F04401">
        <w:t xml:space="preserve"> </w:t>
      </w:r>
      <w:r w:rsidR="00AC41AA" w:rsidRPr="000B29DD">
        <w:t>ovládaní z nadradeného RS</w:t>
      </w:r>
      <w:r w:rsidR="00AC41AA">
        <w:t>,</w:t>
      </w:r>
    </w:p>
    <w:p w14:paraId="2077505A" w14:textId="77777777" w:rsidR="00AC41AA" w:rsidRPr="000B29DD" w:rsidRDefault="00AC41AA" w:rsidP="00E94BA8">
      <w:pPr>
        <w:pStyle w:val="Odsekzoznamu"/>
        <w:numPr>
          <w:ilvl w:val="0"/>
          <w:numId w:val="20"/>
        </w:numPr>
        <w:spacing w:after="0"/>
        <w:jc w:val="both"/>
      </w:pPr>
      <w:r w:rsidRPr="000B29DD">
        <w:t>umožňovať skúšanie všetkých ochrán obslužným personálom MAT pri zapnutom olejovom vypínači a sledovanie činnosti zabezpečovacieho zariadenia až po olejový vypínač, skúšanie ochrán musí mať vždy pod kontrolou autonómny RS</w:t>
      </w:r>
      <w:r>
        <w:t>,</w:t>
      </w:r>
    </w:p>
    <w:p w14:paraId="1C52609E" w14:textId="777CF29C" w:rsidR="00AC41AA" w:rsidRPr="000B29DD" w:rsidRDefault="00AC41AA" w:rsidP="00E94BA8">
      <w:pPr>
        <w:pStyle w:val="Odsekzoznamu"/>
        <w:numPr>
          <w:ilvl w:val="0"/>
          <w:numId w:val="20"/>
        </w:numPr>
        <w:spacing w:after="0"/>
        <w:jc w:val="both"/>
      </w:pPr>
      <w:r w:rsidRPr="000B29DD">
        <w:t>byť riešený tak, aby</w:t>
      </w:r>
      <w:r w:rsidR="00F04401">
        <w:t xml:space="preserve"> </w:t>
      </w:r>
      <w:r w:rsidRPr="000B29DD">
        <w:t>pri výpadku PLC (celého RS) bolo zabezpečené mazanie ložísk</w:t>
      </w:r>
      <w:r w:rsidR="00F04401">
        <w:t xml:space="preserve"> </w:t>
      </w:r>
      <w:r w:rsidRPr="000B29DD">
        <w:t>pri dobehu turbogenerátora – nábeh núdzového čerpadla,  </w:t>
      </w:r>
    </w:p>
    <w:p w14:paraId="1F5151A9" w14:textId="2027A256" w:rsidR="00AC41AA" w:rsidRPr="000B29DD" w:rsidRDefault="00AC41AA" w:rsidP="00E94BA8">
      <w:pPr>
        <w:pStyle w:val="Odsekzoznamu"/>
        <w:numPr>
          <w:ilvl w:val="0"/>
          <w:numId w:val="20"/>
        </w:numPr>
        <w:spacing w:after="0"/>
        <w:jc w:val="both"/>
      </w:pPr>
      <w:r w:rsidRPr="000B29DD">
        <w:t>riešenie merania a vyhodnocovania axiálneho a relatívneho posuvu riešiť v jednom celku v</w:t>
      </w:r>
      <w:r w:rsidR="00027CDF">
        <w:t xml:space="preserve"> </w:t>
      </w:r>
      <w:r w:rsidRPr="000B29DD">
        <w:t>autonómnom RS nie oddelene, </w:t>
      </w:r>
    </w:p>
    <w:p w14:paraId="0DB68615" w14:textId="220816A5" w:rsidR="00AC41AA" w:rsidRPr="000B29DD" w:rsidRDefault="00AC41AA" w:rsidP="00E94BA8">
      <w:pPr>
        <w:pStyle w:val="Odsekzoznamu"/>
        <w:numPr>
          <w:ilvl w:val="0"/>
          <w:numId w:val="20"/>
        </w:numPr>
        <w:spacing w:after="0"/>
        <w:jc w:val="both"/>
      </w:pPr>
      <w:r w:rsidRPr="000B29DD">
        <w:t>meranie vibrácii ložísk v horizontálnej rovine riešiť v jednom celku v</w:t>
      </w:r>
      <w:r w:rsidR="00027CDF">
        <w:t xml:space="preserve"> </w:t>
      </w:r>
      <w:r w:rsidRPr="000B29DD">
        <w:t>autonómnom RS nie oddelene,</w:t>
      </w:r>
    </w:p>
    <w:p w14:paraId="2E428442" w14:textId="7E87CC46" w:rsidR="00AC41AA" w:rsidRPr="000B29DD" w:rsidRDefault="00AC41AA" w:rsidP="00E94BA8">
      <w:pPr>
        <w:pStyle w:val="Odsekzoznamu"/>
        <w:numPr>
          <w:ilvl w:val="0"/>
          <w:numId w:val="20"/>
        </w:numPr>
        <w:spacing w:after="0"/>
        <w:jc w:val="both"/>
      </w:pPr>
      <w:r w:rsidRPr="000B29DD">
        <w:t xml:space="preserve">byť kompatibilný so sekvenciami pre </w:t>
      </w:r>
      <w:proofErr w:type="spellStart"/>
      <w:r w:rsidRPr="000B29DD">
        <w:t>náhrev</w:t>
      </w:r>
      <w:proofErr w:type="spellEnd"/>
      <w:r w:rsidRPr="000B29DD">
        <w:t xml:space="preserve"> potrubí a nábeh TG zo studeného stavu,  </w:t>
      </w:r>
    </w:p>
    <w:p w14:paraId="48D8AD65" w14:textId="77777777" w:rsidR="00AC41AA" w:rsidRPr="000B29DD" w:rsidRDefault="00AC41AA" w:rsidP="00E94BA8">
      <w:pPr>
        <w:pStyle w:val="Odsekzoznamu"/>
        <w:numPr>
          <w:ilvl w:val="0"/>
          <w:numId w:val="20"/>
        </w:numPr>
        <w:spacing w:after="0"/>
        <w:jc w:val="both"/>
      </w:pPr>
      <w:r w:rsidRPr="000B29DD">
        <w:t>zabezpečiť parametre regulácie výkonu pre potrebu sekundárnej regulácie v PPS, ovládanie a komunikáciu TG s dispečingom PPS,  </w:t>
      </w:r>
    </w:p>
    <w:p w14:paraId="3B80D83A" w14:textId="465679B4" w:rsidR="00AC41AA" w:rsidRPr="000B29DD" w:rsidRDefault="00AC41AA" w:rsidP="00E94BA8">
      <w:pPr>
        <w:pStyle w:val="Odsekzoznamu"/>
        <w:numPr>
          <w:ilvl w:val="0"/>
          <w:numId w:val="20"/>
        </w:numPr>
        <w:spacing w:after="0"/>
        <w:jc w:val="both"/>
      </w:pPr>
      <w:r w:rsidRPr="000B29DD">
        <w:t>RS TG musí riešiť zabezpečenie bez nárazovým automatickým prechodom z regulácie výkonu na reguláciu protitlaku a opačne, </w:t>
      </w:r>
    </w:p>
    <w:p w14:paraId="58F40F6C" w14:textId="21A27E00" w:rsidR="00AC41AA" w:rsidRPr="000B29DD" w:rsidRDefault="00AC41AA" w:rsidP="00E94BA8">
      <w:pPr>
        <w:pStyle w:val="Odsekzoznamu"/>
        <w:numPr>
          <w:ilvl w:val="0"/>
          <w:numId w:val="20"/>
        </w:numPr>
        <w:spacing w:after="0"/>
        <w:jc w:val="both"/>
      </w:pPr>
      <w:r w:rsidRPr="000B29DD">
        <w:lastRenderedPageBreak/>
        <w:t>v autonómnom RS TG</w:t>
      </w:r>
      <w:r w:rsidR="00671EFB">
        <w:t xml:space="preserve"> </w:t>
      </w:r>
      <w:r w:rsidRPr="000B29DD">
        <w:t xml:space="preserve">zabezpečiť pred nábehom TG zo studeného stavu /štart algoritmu </w:t>
      </w:r>
      <w:proofErr w:type="spellStart"/>
      <w:r w:rsidRPr="000B29DD">
        <w:t>náhrevu</w:t>
      </w:r>
      <w:proofErr w:type="spellEnd"/>
      <w:r w:rsidRPr="000B29DD">
        <w:t>/ odkontrolovať funkciu olejových čerpadiel /funkčná skupina olejových čerpadiel/  </w:t>
      </w:r>
    </w:p>
    <w:p w14:paraId="293D76FB" w14:textId="77777777" w:rsidR="00C42FD0" w:rsidRDefault="00D07DBB" w:rsidP="00AC41AA">
      <w:pPr>
        <w:spacing w:after="0"/>
        <w:jc w:val="both"/>
      </w:pPr>
      <w:r>
        <w:rPr>
          <w:lang w:val="en-US"/>
        </w:rPr>
        <w:t>P</w:t>
      </w:r>
      <w:r w:rsidRPr="00D07DBB">
        <w:rPr>
          <w:lang w:val="en-US"/>
        </w:rPr>
        <w:t xml:space="preserve">re </w:t>
      </w:r>
      <w:proofErr w:type="spellStart"/>
      <w:r w:rsidRPr="00D07DBB">
        <w:rPr>
          <w:lang w:val="en-US"/>
        </w:rPr>
        <w:t>všetky</w:t>
      </w:r>
      <w:proofErr w:type="spellEnd"/>
      <w:r w:rsidRPr="00D07DBB">
        <w:rPr>
          <w:lang w:val="en-US"/>
        </w:rPr>
        <w:t xml:space="preserve"> </w:t>
      </w:r>
      <w:proofErr w:type="spellStart"/>
      <w:r w:rsidRPr="00D07DBB">
        <w:rPr>
          <w:lang w:val="en-US"/>
        </w:rPr>
        <w:t>zabezpečované</w:t>
      </w:r>
      <w:proofErr w:type="spellEnd"/>
      <w:r w:rsidRPr="00D07DBB">
        <w:rPr>
          <w:lang w:val="en-US"/>
        </w:rPr>
        <w:t xml:space="preserve"> </w:t>
      </w:r>
      <w:proofErr w:type="spellStart"/>
      <w:proofErr w:type="gramStart"/>
      <w:r w:rsidRPr="00D07DBB">
        <w:rPr>
          <w:lang w:val="en-US"/>
        </w:rPr>
        <w:t>veličiny</w:t>
      </w:r>
      <w:proofErr w:type="spellEnd"/>
      <w:r w:rsidRPr="00D07DBB">
        <w:rPr>
          <w:u w:val="single"/>
          <w:lang w:val="en-US"/>
        </w:rPr>
        <w:t>(</w:t>
      </w:r>
      <w:proofErr w:type="gramEnd"/>
      <w:r w:rsidRPr="00D07DBB">
        <w:rPr>
          <w:u w:val="single"/>
          <w:lang w:val="en-US"/>
        </w:rPr>
        <w:t xml:space="preserve">I/O </w:t>
      </w:r>
      <w:proofErr w:type="spellStart"/>
      <w:r w:rsidRPr="00D07DBB">
        <w:rPr>
          <w:u w:val="single"/>
          <w:lang w:val="en-US"/>
        </w:rPr>
        <w:t>signály</w:t>
      </w:r>
      <w:proofErr w:type="spellEnd"/>
      <w:r w:rsidRPr="00D07DBB">
        <w:rPr>
          <w:u w:val="single"/>
          <w:lang w:val="en-US"/>
        </w:rPr>
        <w:t xml:space="preserve"> a </w:t>
      </w:r>
      <w:proofErr w:type="spellStart"/>
      <w:r w:rsidRPr="00D07DBB">
        <w:rPr>
          <w:u w:val="single"/>
          <w:lang w:val="en-US"/>
        </w:rPr>
        <w:t>výstupy</w:t>
      </w:r>
      <w:proofErr w:type="spellEnd"/>
      <w:r w:rsidRPr="00D07DBB">
        <w:rPr>
          <w:u w:val="single"/>
          <w:lang w:val="en-US"/>
        </w:rPr>
        <w:t xml:space="preserve"> z </w:t>
      </w:r>
      <w:proofErr w:type="spellStart"/>
      <w:r w:rsidRPr="00D07DBB">
        <w:rPr>
          <w:u w:val="single"/>
          <w:lang w:val="en-US"/>
        </w:rPr>
        <w:t>blokovacích</w:t>
      </w:r>
      <w:proofErr w:type="spellEnd"/>
      <w:r w:rsidRPr="00D07DBB">
        <w:rPr>
          <w:u w:val="single"/>
          <w:lang w:val="en-US"/>
        </w:rPr>
        <w:t xml:space="preserve"> </w:t>
      </w:r>
      <w:proofErr w:type="spellStart"/>
      <w:r w:rsidRPr="00D07DBB">
        <w:rPr>
          <w:u w:val="single"/>
          <w:lang w:val="en-US"/>
        </w:rPr>
        <w:t>logík</w:t>
      </w:r>
      <w:proofErr w:type="spellEnd"/>
      <w:r w:rsidRPr="00D07DBB">
        <w:rPr>
          <w:u w:val="single"/>
          <w:lang w:val="en-US"/>
        </w:rPr>
        <w:t>)</w:t>
      </w:r>
      <w:r w:rsidRPr="00D07DBB">
        <w:rPr>
          <w:lang w:val="en-US"/>
        </w:rPr>
        <w:t xml:space="preserve"> </w:t>
      </w:r>
      <w:proofErr w:type="spellStart"/>
      <w:r w:rsidRPr="00D07DBB">
        <w:rPr>
          <w:lang w:val="en-US"/>
        </w:rPr>
        <w:t>záznam</w:t>
      </w:r>
      <w:proofErr w:type="spellEnd"/>
      <w:r w:rsidRPr="00D07DBB">
        <w:rPr>
          <w:lang w:val="en-US"/>
        </w:rPr>
        <w:t xml:space="preserve"> „post mortem“</w:t>
      </w:r>
      <w:r w:rsidRPr="00D07DBB">
        <w:rPr>
          <w:u w:val="single"/>
          <w:lang w:val="en-US"/>
        </w:rPr>
        <w:t xml:space="preserve">(Sequence of events-SOE </w:t>
      </w:r>
      <w:proofErr w:type="spellStart"/>
      <w:r w:rsidRPr="00D07DBB">
        <w:rPr>
          <w:u w:val="single"/>
          <w:lang w:val="en-US"/>
        </w:rPr>
        <w:t>rekordér</w:t>
      </w:r>
      <w:proofErr w:type="spellEnd"/>
      <w:r w:rsidRPr="00D07DBB">
        <w:rPr>
          <w:u w:val="single"/>
          <w:lang w:val="en-US"/>
        </w:rPr>
        <w:t>)</w:t>
      </w:r>
      <w:r w:rsidRPr="00D07DBB">
        <w:t> </w:t>
      </w:r>
    </w:p>
    <w:p w14:paraId="7C56EE8D" w14:textId="76D01EE0" w:rsidR="00AC41AA" w:rsidRDefault="00AC41AA" w:rsidP="00AC41AA">
      <w:pPr>
        <w:spacing w:after="0"/>
        <w:jc w:val="both"/>
      </w:pPr>
      <w:r w:rsidRPr="000B29DD">
        <w:t> </w:t>
      </w:r>
    </w:p>
    <w:p w14:paraId="2E0AA404" w14:textId="77777777" w:rsidR="00AC41AA" w:rsidRPr="00A57E3D" w:rsidRDefault="00AC41AA" w:rsidP="00AC41AA">
      <w:pPr>
        <w:spacing w:after="0"/>
        <w:jc w:val="both"/>
        <w:rPr>
          <w:b/>
          <w:bCs/>
        </w:rPr>
      </w:pPr>
      <w:r w:rsidRPr="00A57E3D">
        <w:rPr>
          <w:b/>
          <w:bCs/>
          <w:u w:val="single"/>
        </w:rPr>
        <w:t>Požadované funkcie zabezpečovacieho zariadenia:</w:t>
      </w:r>
    </w:p>
    <w:p w14:paraId="6942EC9E" w14:textId="77777777" w:rsidR="00AC41AA" w:rsidRPr="000B29DD" w:rsidRDefault="00AC41AA" w:rsidP="00AC41AA">
      <w:pPr>
        <w:spacing w:after="0"/>
        <w:jc w:val="both"/>
      </w:pPr>
      <w:r w:rsidRPr="000B29DD">
        <w:t> </w:t>
      </w:r>
    </w:p>
    <w:p w14:paraId="05E164B0" w14:textId="49399BF8" w:rsidR="00AC41AA" w:rsidRPr="00036104" w:rsidRDefault="00AC41AA" w:rsidP="00A57E3D">
      <w:pPr>
        <w:pStyle w:val="Odsekzoznamu"/>
        <w:numPr>
          <w:ilvl w:val="0"/>
          <w:numId w:val="105"/>
        </w:numPr>
        <w:spacing w:after="0"/>
        <w:jc w:val="both"/>
      </w:pPr>
      <w:r w:rsidRPr="00A57E3D">
        <w:rPr>
          <w:b/>
          <w:bCs/>
        </w:rPr>
        <w:t>Zabezpečenie 1. a 2. stupňa </w:t>
      </w:r>
      <w:r w:rsidRPr="00036104">
        <w:t xml:space="preserve">zvuková a svetelná signalizácia s popisom na zobrazovacej jednotke miestneho ovládania </w:t>
      </w:r>
      <w:r>
        <w:t>a nadradeného</w:t>
      </w:r>
      <w:r w:rsidRPr="00036104">
        <w:t xml:space="preserve"> RS u tých veličín, kde pri prekročení medze je potrebné informovať obsluhu. </w:t>
      </w:r>
    </w:p>
    <w:p w14:paraId="735EBA7A" w14:textId="6AB8DA5E" w:rsidR="002E4284" w:rsidRDefault="00AC41AA" w:rsidP="00AC41AA">
      <w:pPr>
        <w:spacing w:after="0"/>
        <w:jc w:val="both"/>
      </w:pPr>
      <w:r w:rsidRPr="000B29DD">
        <w:t> </w:t>
      </w:r>
    </w:p>
    <w:p w14:paraId="32E06FE2" w14:textId="436ACD9C" w:rsidR="00AC41AA" w:rsidRPr="00A57E3D" w:rsidRDefault="00AC41AA" w:rsidP="00AC41AA">
      <w:pPr>
        <w:spacing w:after="0"/>
        <w:jc w:val="both"/>
        <w:rPr>
          <w:b/>
          <w:bCs/>
        </w:rPr>
      </w:pPr>
      <w:r w:rsidRPr="00A57E3D">
        <w:rPr>
          <w:b/>
          <w:bCs/>
        </w:rPr>
        <w:t>Zabezpečenie 3. stupňa </w:t>
      </w:r>
    </w:p>
    <w:p w14:paraId="6730F090" w14:textId="77777777" w:rsidR="00AC41AA" w:rsidRPr="00036104" w:rsidRDefault="00AC41AA" w:rsidP="00A57E3D">
      <w:pPr>
        <w:pStyle w:val="Odsekzoznamu"/>
        <w:numPr>
          <w:ilvl w:val="0"/>
          <w:numId w:val="105"/>
        </w:numPr>
        <w:spacing w:after="0" w:line="240" w:lineRule="auto"/>
        <w:jc w:val="both"/>
      </w:pPr>
      <w:r w:rsidRPr="00036104">
        <w:t xml:space="preserve">pôsobenie ochrany u tých veličín, kde pri prekročení havarijnej medze musí byť turbogenerátor odstavený z prevádzky – automatické odstavenie. Zobrazenie pôsobenia ochrán na zobrazovacej jednotke miestneho ovládania a nadradeného  RS s vyhodnotením prevej došlej na následne per </w:t>
      </w:r>
      <w:proofErr w:type="spellStart"/>
      <w:r w:rsidRPr="00036104">
        <w:t>partes</w:t>
      </w:r>
      <w:proofErr w:type="spellEnd"/>
      <w:r w:rsidRPr="00036104">
        <w:t xml:space="preserve"> všetkých ochrán.  </w:t>
      </w:r>
    </w:p>
    <w:p w14:paraId="5B89BEBE" w14:textId="77777777" w:rsidR="00AC41AA" w:rsidRPr="000B29DD" w:rsidRDefault="00AC41AA" w:rsidP="00AC41AA">
      <w:pPr>
        <w:spacing w:after="0"/>
        <w:jc w:val="both"/>
      </w:pPr>
      <w:r w:rsidRPr="000B29DD">
        <w:t> </w:t>
      </w:r>
    </w:p>
    <w:p w14:paraId="4E677795" w14:textId="77777777" w:rsidR="00AC41AA" w:rsidRPr="00A57E3D" w:rsidRDefault="00AC41AA" w:rsidP="00AC41AA">
      <w:pPr>
        <w:spacing w:after="0"/>
        <w:jc w:val="both"/>
        <w:rPr>
          <w:b/>
          <w:bCs/>
        </w:rPr>
      </w:pPr>
      <w:r w:rsidRPr="00A57E3D">
        <w:rPr>
          <w:b/>
          <w:bCs/>
        </w:rPr>
        <w:t>Ovládanie zálohových zariadení </w:t>
      </w:r>
    </w:p>
    <w:p w14:paraId="726372EE" w14:textId="0D9BDF6C" w:rsidR="00AC41AA" w:rsidRPr="00036104" w:rsidRDefault="00AC41AA" w:rsidP="00A57E3D">
      <w:pPr>
        <w:pStyle w:val="Odsekzoznamu"/>
        <w:numPr>
          <w:ilvl w:val="0"/>
          <w:numId w:val="105"/>
        </w:numPr>
        <w:spacing w:after="0" w:line="240" w:lineRule="auto"/>
        <w:jc w:val="both"/>
      </w:pPr>
      <w:r w:rsidRPr="00036104">
        <w:t>zaistenie automatického záskoku olejových čerpadiel turbogenerátora </w:t>
      </w:r>
    </w:p>
    <w:p w14:paraId="59E4AC4C" w14:textId="67C66CD1" w:rsidR="002E4284" w:rsidRDefault="002E4284" w:rsidP="00AC41AA">
      <w:pPr>
        <w:spacing w:after="0"/>
        <w:jc w:val="both"/>
        <w:rPr>
          <w:b/>
          <w:bCs/>
        </w:rPr>
      </w:pPr>
    </w:p>
    <w:p w14:paraId="6C3D1290" w14:textId="5194F0BF" w:rsidR="00AC41AA" w:rsidRPr="00A57E3D" w:rsidRDefault="00AC41AA" w:rsidP="00AC41AA">
      <w:pPr>
        <w:spacing w:after="0"/>
        <w:jc w:val="both"/>
        <w:rPr>
          <w:b/>
          <w:bCs/>
        </w:rPr>
      </w:pPr>
      <w:r w:rsidRPr="00A57E3D">
        <w:rPr>
          <w:b/>
          <w:bCs/>
        </w:rPr>
        <w:t>Systém merania  </w:t>
      </w:r>
    </w:p>
    <w:p w14:paraId="7DFE131F" w14:textId="77777777" w:rsidR="00AC41AA" w:rsidRPr="00666435" w:rsidRDefault="00AC41AA" w:rsidP="00A57E3D">
      <w:pPr>
        <w:pStyle w:val="Odsekzoznamu"/>
        <w:numPr>
          <w:ilvl w:val="0"/>
          <w:numId w:val="105"/>
        </w:numPr>
        <w:spacing w:after="0" w:line="240" w:lineRule="auto"/>
        <w:jc w:val="both"/>
      </w:pPr>
      <w:r w:rsidRPr="00666435">
        <w:t xml:space="preserve">spracovanie signálu z analógových </w:t>
      </w:r>
      <w:proofErr w:type="spellStart"/>
      <w:r w:rsidRPr="00666435">
        <w:t>čidiel</w:t>
      </w:r>
      <w:proofErr w:type="spellEnd"/>
      <w:r w:rsidRPr="00666435">
        <w:t xml:space="preserve"> pre normalizovaný výstup analógového signálu 4÷20 </w:t>
      </w:r>
      <w:proofErr w:type="spellStart"/>
      <w:r w:rsidRPr="00666435">
        <w:t>mA</w:t>
      </w:r>
      <w:proofErr w:type="spellEnd"/>
      <w:r w:rsidRPr="00666435">
        <w:t xml:space="preserve"> na nadradený RS </w:t>
      </w:r>
    </w:p>
    <w:p w14:paraId="1730935C" w14:textId="77777777" w:rsidR="00AC41AA" w:rsidRPr="000B29DD" w:rsidRDefault="00AC41AA" w:rsidP="00AC41AA">
      <w:pPr>
        <w:spacing w:after="0"/>
        <w:jc w:val="both"/>
      </w:pPr>
      <w:r w:rsidRPr="000B29DD">
        <w:t> </w:t>
      </w:r>
    </w:p>
    <w:p w14:paraId="3D91F714" w14:textId="77777777" w:rsidR="00AC41AA" w:rsidRPr="00EE41EA" w:rsidRDefault="00AC41AA" w:rsidP="00AC41AA">
      <w:pPr>
        <w:spacing w:after="0"/>
        <w:jc w:val="both"/>
        <w:rPr>
          <w:b/>
          <w:bCs/>
        </w:rPr>
      </w:pPr>
      <w:r w:rsidRPr="00504D6A">
        <w:rPr>
          <w:b/>
          <w:bCs/>
        </w:rPr>
        <w:t>Zabezpečenie 1 a  2. Stupňa </w:t>
      </w:r>
    </w:p>
    <w:p w14:paraId="23C09F1F"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w:t>
      </w:r>
      <w:r w:rsidRPr="00504D6A">
        <w:rPr>
          <w:rFonts w:asciiTheme="minorHAnsi" w:eastAsiaTheme="minorHAnsi" w:hAnsiTheme="minorHAnsi" w:cstheme="minorBidi"/>
          <w:kern w:val="2"/>
          <w:sz w:val="22"/>
          <w:szCs w:val="22"/>
          <w:lang w:eastAsia="en-US"/>
          <w14:ligatures w14:val="standardContextual"/>
        </w:rPr>
        <w:tab/>
        <w:t>Porucha snímača merania otáčok 1 </w:t>
      </w:r>
    </w:p>
    <w:p w14:paraId="2FA52E79"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w:t>
      </w:r>
      <w:r w:rsidRPr="00504D6A">
        <w:rPr>
          <w:rFonts w:asciiTheme="minorHAnsi" w:eastAsiaTheme="minorHAnsi" w:hAnsiTheme="minorHAnsi" w:cstheme="minorBidi"/>
          <w:kern w:val="2"/>
          <w:sz w:val="22"/>
          <w:szCs w:val="22"/>
          <w:lang w:eastAsia="en-US"/>
          <w14:ligatures w14:val="standardContextual"/>
        </w:rPr>
        <w:tab/>
        <w:t>Porucha snímača merania otáčok 2 </w:t>
      </w:r>
    </w:p>
    <w:p w14:paraId="6EF492FF"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w:t>
      </w:r>
      <w:r w:rsidRPr="00504D6A">
        <w:rPr>
          <w:rFonts w:asciiTheme="minorHAnsi" w:eastAsiaTheme="minorHAnsi" w:hAnsiTheme="minorHAnsi" w:cstheme="minorBidi"/>
          <w:kern w:val="2"/>
          <w:sz w:val="22"/>
          <w:szCs w:val="22"/>
          <w:lang w:eastAsia="en-US"/>
          <w14:ligatures w14:val="standardContextual"/>
        </w:rPr>
        <w:tab/>
        <w:t>Porucha snímača merania otáčok 3 </w:t>
      </w:r>
    </w:p>
    <w:p w14:paraId="37B845EF"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w:t>
      </w:r>
      <w:r w:rsidRPr="00504D6A">
        <w:rPr>
          <w:rFonts w:asciiTheme="minorHAnsi" w:eastAsiaTheme="minorHAnsi" w:hAnsiTheme="minorHAnsi" w:cstheme="minorBidi"/>
          <w:kern w:val="2"/>
          <w:sz w:val="22"/>
          <w:szCs w:val="22"/>
          <w:lang w:eastAsia="en-US"/>
          <w14:ligatures w14:val="standardContextual"/>
        </w:rPr>
        <w:tab/>
        <w:t>Obmedzenie otáčok vypnuté </w:t>
      </w:r>
    </w:p>
    <w:p w14:paraId="335FC10F"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w:t>
      </w:r>
      <w:r w:rsidRPr="00504D6A">
        <w:rPr>
          <w:rFonts w:asciiTheme="minorHAnsi" w:eastAsiaTheme="minorHAnsi" w:hAnsiTheme="minorHAnsi" w:cstheme="minorBidi"/>
          <w:kern w:val="2"/>
          <w:sz w:val="22"/>
          <w:szCs w:val="22"/>
          <w:lang w:eastAsia="en-US"/>
          <w14:ligatures w14:val="standardContextual"/>
        </w:rPr>
        <w:tab/>
        <w:t>Poistka otáčok č.1 vypnutá </w:t>
      </w:r>
    </w:p>
    <w:p w14:paraId="7B7E311D"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6.</w:t>
      </w:r>
      <w:r w:rsidRPr="00504D6A">
        <w:rPr>
          <w:rFonts w:asciiTheme="minorHAnsi" w:eastAsiaTheme="minorHAnsi" w:hAnsiTheme="minorHAnsi" w:cstheme="minorBidi"/>
          <w:kern w:val="2"/>
          <w:sz w:val="22"/>
          <w:szCs w:val="22"/>
          <w:lang w:eastAsia="en-US"/>
          <w14:ligatures w14:val="standardContextual"/>
        </w:rPr>
        <w:tab/>
        <w:t>Poistka otáčok č.2 vypnutá </w:t>
      </w:r>
    </w:p>
    <w:p w14:paraId="332F2F7B"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7.</w:t>
      </w:r>
      <w:r w:rsidRPr="00504D6A">
        <w:rPr>
          <w:rFonts w:asciiTheme="minorHAnsi" w:eastAsiaTheme="minorHAnsi" w:hAnsiTheme="minorHAnsi" w:cstheme="minorBidi"/>
          <w:kern w:val="2"/>
          <w:sz w:val="22"/>
          <w:szCs w:val="22"/>
          <w:lang w:eastAsia="en-US"/>
          <w14:ligatures w14:val="standardContextual"/>
        </w:rPr>
        <w:tab/>
        <w:t>Poistka otáčok č.3 vypnutá </w:t>
      </w:r>
    </w:p>
    <w:p w14:paraId="343D4498"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9.</w:t>
      </w:r>
      <w:r w:rsidRPr="00504D6A">
        <w:rPr>
          <w:rFonts w:asciiTheme="minorHAnsi" w:eastAsiaTheme="minorHAnsi" w:hAnsiTheme="minorHAnsi" w:cstheme="minorBidi"/>
          <w:kern w:val="2"/>
          <w:sz w:val="22"/>
          <w:szCs w:val="22"/>
          <w:lang w:eastAsia="en-US"/>
          <w14:ligatures w14:val="standardContextual"/>
        </w:rPr>
        <w:tab/>
        <w:t>Porucha merania výkonu generátora </w:t>
      </w:r>
    </w:p>
    <w:p w14:paraId="2D7D5CED"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10.</w:t>
      </w:r>
      <w:r w:rsidRPr="00504D6A">
        <w:rPr>
          <w:rFonts w:asciiTheme="minorHAnsi" w:eastAsiaTheme="minorHAnsi" w:hAnsiTheme="minorHAnsi" w:cstheme="minorBidi"/>
          <w:kern w:val="2"/>
          <w:sz w:val="22"/>
          <w:szCs w:val="22"/>
          <w:lang w:eastAsia="en-US"/>
          <w14:ligatures w14:val="standardContextual"/>
        </w:rPr>
        <w:tab/>
        <w:t>Porucha merania tlaku v protitlaku </w:t>
      </w:r>
    </w:p>
    <w:p w14:paraId="3D62C48B"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11.</w:t>
      </w:r>
      <w:r w:rsidRPr="00504D6A">
        <w:rPr>
          <w:rFonts w:asciiTheme="minorHAnsi" w:eastAsiaTheme="minorHAnsi" w:hAnsiTheme="minorHAnsi" w:cstheme="minorBidi"/>
          <w:kern w:val="2"/>
          <w:sz w:val="22"/>
          <w:szCs w:val="22"/>
          <w:lang w:eastAsia="en-US"/>
          <w14:ligatures w14:val="standardContextual"/>
        </w:rPr>
        <w:tab/>
        <w:t>Strata napájania 230V AC skrine ZZ </w:t>
      </w:r>
    </w:p>
    <w:p w14:paraId="111AD72D"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12.</w:t>
      </w:r>
      <w:r w:rsidRPr="00504D6A">
        <w:rPr>
          <w:rFonts w:asciiTheme="minorHAnsi" w:eastAsiaTheme="minorHAnsi" w:hAnsiTheme="minorHAnsi" w:cstheme="minorBidi"/>
          <w:kern w:val="2"/>
          <w:sz w:val="22"/>
          <w:szCs w:val="22"/>
          <w:lang w:eastAsia="en-US"/>
          <w14:ligatures w14:val="standardContextual"/>
        </w:rPr>
        <w:tab/>
        <w:t>Strata napájania 220V DC skrine ZZ </w:t>
      </w:r>
    </w:p>
    <w:p w14:paraId="4DBD822F"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13.</w:t>
      </w:r>
      <w:r w:rsidRPr="00504D6A">
        <w:rPr>
          <w:rFonts w:asciiTheme="minorHAnsi" w:eastAsiaTheme="minorHAnsi" w:hAnsiTheme="minorHAnsi" w:cstheme="minorBidi"/>
          <w:kern w:val="2"/>
          <w:sz w:val="22"/>
          <w:szCs w:val="22"/>
          <w:lang w:eastAsia="en-US"/>
          <w14:ligatures w14:val="standardContextual"/>
        </w:rPr>
        <w:tab/>
        <w:t>Strata napájania 220V DC ochrany </w:t>
      </w:r>
    </w:p>
    <w:p w14:paraId="7A381EAF"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14.</w:t>
      </w:r>
      <w:r w:rsidRPr="00504D6A">
        <w:rPr>
          <w:rFonts w:asciiTheme="minorHAnsi" w:eastAsiaTheme="minorHAnsi" w:hAnsiTheme="minorHAnsi" w:cstheme="minorBidi"/>
          <w:kern w:val="2"/>
          <w:sz w:val="22"/>
          <w:szCs w:val="22"/>
          <w:lang w:eastAsia="en-US"/>
          <w14:ligatures w14:val="standardContextual"/>
        </w:rPr>
        <w:tab/>
        <w:t>Strata 24V DC pre snímače </w:t>
      </w:r>
    </w:p>
    <w:p w14:paraId="55FE2911"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15.</w:t>
      </w:r>
      <w:r w:rsidRPr="00504D6A">
        <w:rPr>
          <w:rFonts w:asciiTheme="minorHAnsi" w:eastAsiaTheme="minorHAnsi" w:hAnsiTheme="minorHAnsi" w:cstheme="minorBidi"/>
          <w:kern w:val="2"/>
          <w:sz w:val="22"/>
          <w:szCs w:val="22"/>
          <w:lang w:eastAsia="en-US"/>
          <w14:ligatures w14:val="standardContextual"/>
        </w:rPr>
        <w:tab/>
        <w:t>Axiálny posuv  </w:t>
      </w:r>
    </w:p>
    <w:p w14:paraId="127A5702"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16.</w:t>
      </w:r>
      <w:r w:rsidRPr="00504D6A">
        <w:rPr>
          <w:rFonts w:asciiTheme="minorHAnsi" w:eastAsiaTheme="minorHAnsi" w:hAnsiTheme="minorHAnsi" w:cstheme="minorBidi"/>
          <w:kern w:val="2"/>
          <w:sz w:val="22"/>
          <w:szCs w:val="22"/>
          <w:lang w:eastAsia="en-US"/>
          <w14:ligatures w14:val="standardContextual"/>
        </w:rPr>
        <w:tab/>
        <w:t>Relatívny posuv </w:t>
      </w:r>
    </w:p>
    <w:p w14:paraId="7A68956E"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17.</w:t>
      </w:r>
      <w:r w:rsidRPr="00504D6A">
        <w:rPr>
          <w:rFonts w:asciiTheme="minorHAnsi" w:eastAsiaTheme="minorHAnsi" w:hAnsiTheme="minorHAnsi" w:cstheme="minorBidi"/>
          <w:kern w:val="2"/>
          <w:sz w:val="22"/>
          <w:szCs w:val="22"/>
          <w:lang w:eastAsia="en-US"/>
          <w14:ligatures w14:val="standardContextual"/>
        </w:rPr>
        <w:tab/>
        <w:t>Tlak mazacieho oleja nízky </w:t>
      </w:r>
    </w:p>
    <w:p w14:paraId="19399586"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18.</w:t>
      </w:r>
      <w:r w:rsidRPr="00504D6A">
        <w:rPr>
          <w:rFonts w:asciiTheme="minorHAnsi" w:eastAsiaTheme="minorHAnsi" w:hAnsiTheme="minorHAnsi" w:cstheme="minorBidi"/>
          <w:kern w:val="2"/>
          <w:sz w:val="22"/>
          <w:szCs w:val="22"/>
          <w:lang w:eastAsia="en-US"/>
          <w14:ligatures w14:val="standardContextual"/>
        </w:rPr>
        <w:tab/>
        <w:t>Tlak regulačného oleja nízky </w:t>
      </w:r>
    </w:p>
    <w:p w14:paraId="5129F332"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19.</w:t>
      </w:r>
      <w:r w:rsidRPr="00504D6A">
        <w:rPr>
          <w:rFonts w:asciiTheme="minorHAnsi" w:eastAsiaTheme="minorHAnsi" w:hAnsiTheme="minorHAnsi" w:cstheme="minorBidi"/>
          <w:kern w:val="2"/>
          <w:sz w:val="22"/>
          <w:szCs w:val="22"/>
          <w:lang w:eastAsia="en-US"/>
          <w14:ligatures w14:val="standardContextual"/>
        </w:rPr>
        <w:tab/>
        <w:t>Skúška poistného regulátora </w:t>
      </w:r>
    </w:p>
    <w:p w14:paraId="5163A3DF"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20.</w:t>
      </w:r>
      <w:r w:rsidRPr="00504D6A">
        <w:rPr>
          <w:rFonts w:asciiTheme="minorHAnsi" w:eastAsiaTheme="minorHAnsi" w:hAnsiTheme="minorHAnsi" w:cstheme="minorBidi"/>
          <w:kern w:val="2"/>
          <w:sz w:val="22"/>
          <w:szCs w:val="22"/>
          <w:lang w:eastAsia="en-US"/>
          <w14:ligatures w14:val="standardContextual"/>
        </w:rPr>
        <w:tab/>
        <w:t>Hladina oleja v nádrži minimálna </w:t>
      </w:r>
    </w:p>
    <w:p w14:paraId="769292A0" w14:textId="7A8ED3CD"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21.</w:t>
      </w:r>
      <w:r w:rsidRPr="00504D6A">
        <w:rPr>
          <w:rFonts w:asciiTheme="minorHAnsi" w:eastAsiaTheme="minorHAnsi" w:hAnsiTheme="minorHAnsi" w:cstheme="minorBidi"/>
          <w:kern w:val="2"/>
          <w:sz w:val="22"/>
          <w:szCs w:val="22"/>
          <w:lang w:eastAsia="en-US"/>
          <w14:ligatures w14:val="standardContextual"/>
        </w:rPr>
        <w:tab/>
        <w:t xml:space="preserve">Hladina kondenzátu v základnom </w:t>
      </w:r>
      <w:proofErr w:type="spellStart"/>
      <w:r w:rsidRPr="00504D6A">
        <w:rPr>
          <w:rFonts w:asciiTheme="minorHAnsi" w:eastAsiaTheme="minorHAnsi" w:hAnsiTheme="minorHAnsi" w:cstheme="minorBidi"/>
          <w:kern w:val="2"/>
          <w:sz w:val="22"/>
          <w:szCs w:val="22"/>
          <w:lang w:eastAsia="en-US"/>
          <w14:ligatures w14:val="standardContextual"/>
        </w:rPr>
        <w:t>ohriev</w:t>
      </w:r>
      <w:r w:rsidR="003145F7">
        <w:rPr>
          <w:rFonts w:asciiTheme="minorHAnsi" w:eastAsiaTheme="minorHAnsi" w:hAnsiTheme="minorHAnsi" w:cstheme="minorBidi"/>
          <w:kern w:val="2"/>
          <w:sz w:val="22"/>
          <w:szCs w:val="22"/>
          <w:lang w:eastAsia="en-US"/>
          <w14:ligatures w14:val="standardContextual"/>
        </w:rPr>
        <w:t>a</w:t>
      </w:r>
      <w:r w:rsidRPr="00504D6A">
        <w:rPr>
          <w:rFonts w:asciiTheme="minorHAnsi" w:eastAsiaTheme="minorHAnsi" w:hAnsiTheme="minorHAnsi" w:cstheme="minorBidi"/>
          <w:kern w:val="2"/>
          <w:sz w:val="22"/>
          <w:szCs w:val="22"/>
          <w:lang w:eastAsia="en-US"/>
          <w14:ligatures w14:val="standardContextual"/>
        </w:rPr>
        <w:t>ku</w:t>
      </w:r>
      <w:proofErr w:type="spellEnd"/>
      <w:r w:rsidRPr="00504D6A">
        <w:rPr>
          <w:rFonts w:asciiTheme="minorHAnsi" w:eastAsiaTheme="minorHAnsi" w:hAnsiTheme="minorHAnsi" w:cstheme="minorBidi"/>
          <w:kern w:val="2"/>
          <w:sz w:val="22"/>
          <w:szCs w:val="22"/>
          <w:lang w:eastAsia="en-US"/>
          <w14:ligatures w14:val="standardContextual"/>
        </w:rPr>
        <w:t>- 1. Stupeň  </w:t>
      </w:r>
    </w:p>
    <w:p w14:paraId="7010048D"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24.</w:t>
      </w:r>
      <w:r w:rsidRPr="00504D6A">
        <w:rPr>
          <w:rFonts w:asciiTheme="minorHAnsi" w:eastAsiaTheme="minorHAnsi" w:hAnsiTheme="minorHAnsi" w:cstheme="minorBidi"/>
          <w:kern w:val="2"/>
          <w:sz w:val="22"/>
          <w:szCs w:val="22"/>
          <w:lang w:eastAsia="en-US"/>
          <w14:ligatures w14:val="standardContextual"/>
        </w:rPr>
        <w:tab/>
        <w:t>Tlak v protitlaku- 1. stupeň </w:t>
      </w:r>
    </w:p>
    <w:p w14:paraId="318B7BF3"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25.</w:t>
      </w:r>
      <w:r w:rsidRPr="00504D6A">
        <w:rPr>
          <w:rFonts w:asciiTheme="minorHAnsi" w:eastAsiaTheme="minorHAnsi" w:hAnsiTheme="minorHAnsi" w:cstheme="minorBidi"/>
          <w:kern w:val="2"/>
          <w:sz w:val="22"/>
          <w:szCs w:val="22"/>
          <w:lang w:eastAsia="en-US"/>
          <w14:ligatures w14:val="standardContextual"/>
        </w:rPr>
        <w:tab/>
        <w:t>Tlak vstupnej pary- vysoký, nízky </w:t>
      </w:r>
    </w:p>
    <w:p w14:paraId="4F1EF451"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26.</w:t>
      </w:r>
      <w:r w:rsidRPr="00504D6A">
        <w:rPr>
          <w:rFonts w:asciiTheme="minorHAnsi" w:eastAsiaTheme="minorHAnsi" w:hAnsiTheme="minorHAnsi" w:cstheme="minorBidi"/>
          <w:kern w:val="2"/>
          <w:sz w:val="22"/>
          <w:szCs w:val="22"/>
          <w:lang w:eastAsia="en-US"/>
          <w14:ligatures w14:val="standardContextual"/>
        </w:rPr>
        <w:tab/>
        <w:t>Teplota vstupnej pary- vysoká, nízka </w:t>
      </w:r>
    </w:p>
    <w:p w14:paraId="718F9580"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lastRenderedPageBreak/>
        <w:t>27.</w:t>
      </w:r>
      <w:r w:rsidRPr="00504D6A">
        <w:rPr>
          <w:rFonts w:asciiTheme="minorHAnsi" w:eastAsiaTheme="minorHAnsi" w:hAnsiTheme="minorHAnsi" w:cstheme="minorBidi"/>
          <w:kern w:val="2"/>
          <w:sz w:val="22"/>
          <w:szCs w:val="22"/>
          <w:lang w:eastAsia="en-US"/>
          <w14:ligatures w14:val="standardContextual"/>
        </w:rPr>
        <w:tab/>
        <w:t>Teplota ložísk </w:t>
      </w:r>
    </w:p>
    <w:p w14:paraId="2C6733AE"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28.</w:t>
      </w:r>
      <w:r w:rsidRPr="00504D6A">
        <w:rPr>
          <w:rFonts w:asciiTheme="minorHAnsi" w:eastAsiaTheme="minorHAnsi" w:hAnsiTheme="minorHAnsi" w:cstheme="minorBidi"/>
          <w:kern w:val="2"/>
          <w:sz w:val="22"/>
          <w:szCs w:val="22"/>
          <w:lang w:eastAsia="en-US"/>
          <w14:ligatures w14:val="standardContextual"/>
        </w:rPr>
        <w:tab/>
        <w:t>Teplota mazacieho oleja </w:t>
      </w:r>
    </w:p>
    <w:p w14:paraId="0E366E82"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29.</w:t>
      </w:r>
      <w:r w:rsidRPr="00504D6A">
        <w:rPr>
          <w:rFonts w:asciiTheme="minorHAnsi" w:eastAsiaTheme="minorHAnsi" w:hAnsiTheme="minorHAnsi" w:cstheme="minorBidi"/>
          <w:kern w:val="2"/>
          <w:sz w:val="22"/>
          <w:szCs w:val="22"/>
          <w:lang w:eastAsia="en-US"/>
          <w14:ligatures w14:val="standardContextual"/>
        </w:rPr>
        <w:tab/>
        <w:t>Rotor stop  </w:t>
      </w:r>
    </w:p>
    <w:p w14:paraId="593A31F7"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31.</w:t>
      </w:r>
      <w:r w:rsidRPr="00504D6A">
        <w:rPr>
          <w:rFonts w:asciiTheme="minorHAnsi" w:eastAsiaTheme="minorHAnsi" w:hAnsiTheme="minorHAnsi" w:cstheme="minorBidi"/>
          <w:kern w:val="2"/>
          <w:sz w:val="22"/>
          <w:szCs w:val="22"/>
          <w:lang w:eastAsia="en-US"/>
          <w14:ligatures w14:val="standardContextual"/>
        </w:rPr>
        <w:tab/>
        <w:t>Záskok mazacích čerpadiel </w:t>
      </w:r>
    </w:p>
    <w:p w14:paraId="289BA82C"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32.</w:t>
      </w:r>
      <w:r w:rsidRPr="00504D6A">
        <w:rPr>
          <w:rFonts w:asciiTheme="minorHAnsi" w:eastAsiaTheme="minorHAnsi" w:hAnsiTheme="minorHAnsi" w:cstheme="minorBidi"/>
          <w:kern w:val="2"/>
          <w:sz w:val="22"/>
          <w:szCs w:val="22"/>
          <w:lang w:eastAsia="en-US"/>
          <w14:ligatures w14:val="standardContextual"/>
        </w:rPr>
        <w:tab/>
        <w:t>Porucha analógového merania </w:t>
      </w:r>
    </w:p>
    <w:p w14:paraId="768F78D9"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33.</w:t>
      </w:r>
      <w:r w:rsidRPr="00504D6A">
        <w:rPr>
          <w:rFonts w:asciiTheme="minorHAnsi" w:eastAsiaTheme="minorHAnsi" w:hAnsiTheme="minorHAnsi" w:cstheme="minorBidi"/>
          <w:kern w:val="2"/>
          <w:sz w:val="22"/>
          <w:szCs w:val="22"/>
          <w:lang w:eastAsia="en-US"/>
          <w14:ligatures w14:val="standardContextual"/>
        </w:rPr>
        <w:tab/>
        <w:t>Ovládanie čerpadiel miestne </w:t>
      </w:r>
    </w:p>
    <w:p w14:paraId="791C0701"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34.</w:t>
      </w:r>
      <w:r w:rsidRPr="00504D6A">
        <w:rPr>
          <w:rFonts w:asciiTheme="minorHAnsi" w:eastAsiaTheme="minorHAnsi" w:hAnsiTheme="minorHAnsi" w:cstheme="minorBidi"/>
          <w:kern w:val="2"/>
          <w:sz w:val="22"/>
          <w:szCs w:val="22"/>
          <w:lang w:eastAsia="en-US"/>
          <w14:ligatures w14:val="standardContextual"/>
        </w:rPr>
        <w:tab/>
        <w:t>Porucha čerpadla NOČ </w:t>
      </w:r>
    </w:p>
    <w:p w14:paraId="43459A0A"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35.</w:t>
      </w:r>
      <w:r w:rsidRPr="00504D6A">
        <w:rPr>
          <w:rFonts w:asciiTheme="minorHAnsi" w:eastAsiaTheme="minorHAnsi" w:hAnsiTheme="minorHAnsi" w:cstheme="minorBidi"/>
          <w:kern w:val="2"/>
          <w:sz w:val="22"/>
          <w:szCs w:val="22"/>
          <w:lang w:eastAsia="en-US"/>
          <w14:ligatures w14:val="standardContextual"/>
        </w:rPr>
        <w:tab/>
        <w:t>Porucha čerpadla DOČ AC </w:t>
      </w:r>
    </w:p>
    <w:p w14:paraId="60334207"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36.</w:t>
      </w:r>
      <w:r w:rsidRPr="00504D6A">
        <w:rPr>
          <w:rFonts w:asciiTheme="minorHAnsi" w:eastAsiaTheme="minorHAnsi" w:hAnsiTheme="minorHAnsi" w:cstheme="minorBidi"/>
          <w:kern w:val="2"/>
          <w:sz w:val="22"/>
          <w:szCs w:val="22"/>
          <w:lang w:eastAsia="en-US"/>
          <w14:ligatures w14:val="standardContextual"/>
        </w:rPr>
        <w:tab/>
        <w:t>Porucha čerpadla DOČ DC </w:t>
      </w:r>
    </w:p>
    <w:p w14:paraId="297902ED"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37.</w:t>
      </w:r>
      <w:r w:rsidRPr="00504D6A">
        <w:rPr>
          <w:rFonts w:asciiTheme="minorHAnsi" w:eastAsiaTheme="minorHAnsi" w:hAnsiTheme="minorHAnsi" w:cstheme="minorBidi"/>
          <w:kern w:val="2"/>
          <w:sz w:val="22"/>
          <w:szCs w:val="22"/>
          <w:lang w:eastAsia="en-US"/>
          <w14:ligatures w14:val="standardContextual"/>
        </w:rPr>
        <w:tab/>
        <w:t>Diferencia teploty príruby- veľká </w:t>
      </w:r>
    </w:p>
    <w:p w14:paraId="227205A8"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38.</w:t>
      </w:r>
      <w:r w:rsidRPr="00504D6A">
        <w:rPr>
          <w:rFonts w:asciiTheme="minorHAnsi" w:eastAsiaTheme="minorHAnsi" w:hAnsiTheme="minorHAnsi" w:cstheme="minorBidi"/>
          <w:kern w:val="2"/>
          <w:sz w:val="22"/>
          <w:szCs w:val="22"/>
          <w:lang w:eastAsia="en-US"/>
          <w14:ligatures w14:val="standardContextual"/>
        </w:rPr>
        <w:tab/>
        <w:t>Tlaková diferencia na filtroch oleja olejových chladičov </w:t>
      </w:r>
    </w:p>
    <w:p w14:paraId="0B4FC36B"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39.</w:t>
      </w:r>
      <w:r w:rsidRPr="00504D6A">
        <w:rPr>
          <w:rFonts w:asciiTheme="minorHAnsi" w:eastAsiaTheme="minorHAnsi" w:hAnsiTheme="minorHAnsi" w:cstheme="minorBidi"/>
          <w:kern w:val="2"/>
          <w:sz w:val="22"/>
          <w:szCs w:val="22"/>
          <w:lang w:eastAsia="en-US"/>
          <w14:ligatures w14:val="standardContextual"/>
        </w:rPr>
        <w:tab/>
        <w:t>Porucha napájania elektro hydraulických prevodníkov </w:t>
      </w:r>
    </w:p>
    <w:p w14:paraId="0E089AFE"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40.</w:t>
      </w:r>
      <w:r w:rsidRPr="00504D6A">
        <w:rPr>
          <w:rFonts w:asciiTheme="minorHAnsi" w:eastAsiaTheme="minorHAnsi" w:hAnsiTheme="minorHAnsi" w:cstheme="minorBidi"/>
          <w:kern w:val="2"/>
          <w:sz w:val="22"/>
          <w:szCs w:val="22"/>
          <w:lang w:eastAsia="en-US"/>
          <w14:ligatures w14:val="standardContextual"/>
        </w:rPr>
        <w:tab/>
        <w:t>Teplota v protitlaku maximálna </w:t>
      </w:r>
    </w:p>
    <w:p w14:paraId="7B2EC1CF"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41.</w:t>
      </w:r>
      <w:r w:rsidRPr="00504D6A">
        <w:rPr>
          <w:rFonts w:asciiTheme="minorHAnsi" w:eastAsiaTheme="minorHAnsi" w:hAnsiTheme="minorHAnsi" w:cstheme="minorBidi"/>
          <w:kern w:val="2"/>
          <w:sz w:val="22"/>
          <w:szCs w:val="22"/>
          <w:lang w:eastAsia="en-US"/>
          <w14:ligatures w14:val="standardContextual"/>
        </w:rPr>
        <w:tab/>
        <w:t>Signalizácia chodu odlučovača olejových pár   </w:t>
      </w:r>
    </w:p>
    <w:p w14:paraId="4BCE239A"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42.</w:t>
      </w:r>
      <w:r w:rsidRPr="00504D6A">
        <w:rPr>
          <w:rFonts w:asciiTheme="minorHAnsi" w:eastAsiaTheme="minorHAnsi" w:hAnsiTheme="minorHAnsi" w:cstheme="minorBidi"/>
          <w:kern w:val="2"/>
          <w:sz w:val="22"/>
          <w:szCs w:val="22"/>
          <w:lang w:eastAsia="en-US"/>
          <w14:ligatures w14:val="standardContextual"/>
        </w:rPr>
        <w:tab/>
        <w:t>Porucha merania prietoku vstupnej pary </w:t>
      </w:r>
    </w:p>
    <w:p w14:paraId="3E389919"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43.</w:t>
      </w:r>
      <w:r w:rsidRPr="00504D6A">
        <w:rPr>
          <w:rFonts w:asciiTheme="minorHAnsi" w:eastAsiaTheme="minorHAnsi" w:hAnsiTheme="minorHAnsi" w:cstheme="minorBidi"/>
          <w:kern w:val="2"/>
          <w:sz w:val="22"/>
          <w:szCs w:val="22"/>
          <w:lang w:eastAsia="en-US"/>
          <w14:ligatures w14:val="standardContextual"/>
        </w:rPr>
        <w:tab/>
        <w:t>Porucha merania tlaku vstupnej pary </w:t>
      </w:r>
    </w:p>
    <w:p w14:paraId="1C5618DE"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44.</w:t>
      </w:r>
      <w:r w:rsidRPr="00504D6A">
        <w:rPr>
          <w:rFonts w:asciiTheme="minorHAnsi" w:eastAsiaTheme="minorHAnsi" w:hAnsiTheme="minorHAnsi" w:cstheme="minorBidi"/>
          <w:kern w:val="2"/>
          <w:sz w:val="22"/>
          <w:szCs w:val="22"/>
          <w:lang w:eastAsia="en-US"/>
          <w14:ligatures w14:val="standardContextual"/>
        </w:rPr>
        <w:tab/>
        <w:t>Porucha merania tlaku na vstupe do TG </w:t>
      </w:r>
    </w:p>
    <w:p w14:paraId="2E04CCC0"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45.</w:t>
      </w:r>
      <w:r w:rsidRPr="00504D6A">
        <w:rPr>
          <w:rFonts w:asciiTheme="minorHAnsi" w:eastAsiaTheme="minorHAnsi" w:hAnsiTheme="minorHAnsi" w:cstheme="minorBidi"/>
          <w:kern w:val="2"/>
          <w:sz w:val="22"/>
          <w:szCs w:val="22"/>
          <w:lang w:eastAsia="en-US"/>
          <w14:ligatures w14:val="standardContextual"/>
        </w:rPr>
        <w:tab/>
        <w:t>Porucha merania tlaku za VT regulačným stupňom </w:t>
      </w:r>
    </w:p>
    <w:p w14:paraId="092F9BE6"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46.</w:t>
      </w:r>
      <w:r w:rsidRPr="00504D6A">
        <w:rPr>
          <w:rFonts w:asciiTheme="minorHAnsi" w:eastAsiaTheme="minorHAnsi" w:hAnsiTheme="minorHAnsi" w:cstheme="minorBidi"/>
          <w:kern w:val="2"/>
          <w:sz w:val="22"/>
          <w:szCs w:val="22"/>
          <w:lang w:eastAsia="en-US"/>
          <w14:ligatures w14:val="standardContextual"/>
        </w:rPr>
        <w:tab/>
        <w:t>Porucha merania tlaku regulačného oleja </w:t>
      </w:r>
    </w:p>
    <w:p w14:paraId="027C783C"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47.</w:t>
      </w:r>
      <w:r w:rsidRPr="00504D6A">
        <w:rPr>
          <w:rFonts w:asciiTheme="minorHAnsi" w:eastAsiaTheme="minorHAnsi" w:hAnsiTheme="minorHAnsi" w:cstheme="minorBidi"/>
          <w:kern w:val="2"/>
          <w:sz w:val="22"/>
          <w:szCs w:val="22"/>
          <w:lang w:eastAsia="en-US"/>
          <w14:ligatures w14:val="standardContextual"/>
        </w:rPr>
        <w:tab/>
        <w:t>Porucha merania tlaku mazacieho oleja </w:t>
      </w:r>
    </w:p>
    <w:p w14:paraId="7C1D59AE"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48.</w:t>
      </w:r>
      <w:r w:rsidRPr="00504D6A">
        <w:rPr>
          <w:rFonts w:asciiTheme="minorHAnsi" w:eastAsiaTheme="minorHAnsi" w:hAnsiTheme="minorHAnsi" w:cstheme="minorBidi"/>
          <w:kern w:val="2"/>
          <w:sz w:val="22"/>
          <w:szCs w:val="22"/>
          <w:lang w:eastAsia="en-US"/>
          <w14:ligatures w14:val="standardContextual"/>
        </w:rPr>
        <w:tab/>
        <w:t>Porucha merania teploty vstupnej pary </w:t>
      </w:r>
    </w:p>
    <w:p w14:paraId="0D0657C9"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49.</w:t>
      </w:r>
      <w:r w:rsidRPr="00504D6A">
        <w:rPr>
          <w:rFonts w:asciiTheme="minorHAnsi" w:eastAsiaTheme="minorHAnsi" w:hAnsiTheme="minorHAnsi" w:cstheme="minorBidi"/>
          <w:kern w:val="2"/>
          <w:sz w:val="22"/>
          <w:szCs w:val="22"/>
          <w:lang w:eastAsia="en-US"/>
          <w14:ligatures w14:val="standardContextual"/>
        </w:rPr>
        <w:tab/>
        <w:t>Porucha merania teploty v protitlaku   </w:t>
      </w:r>
    </w:p>
    <w:p w14:paraId="47626FE5"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50.</w:t>
      </w:r>
      <w:r w:rsidRPr="00504D6A">
        <w:rPr>
          <w:rFonts w:asciiTheme="minorHAnsi" w:eastAsiaTheme="minorHAnsi" w:hAnsiTheme="minorHAnsi" w:cstheme="minorBidi"/>
          <w:kern w:val="2"/>
          <w:sz w:val="22"/>
          <w:szCs w:val="22"/>
          <w:lang w:eastAsia="en-US"/>
          <w14:ligatures w14:val="standardContextual"/>
        </w:rPr>
        <w:tab/>
        <w:t>Porucha merania teploty stredu príruby </w:t>
      </w:r>
    </w:p>
    <w:p w14:paraId="266B6EAC"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51.</w:t>
      </w:r>
      <w:r w:rsidRPr="00504D6A">
        <w:rPr>
          <w:rFonts w:asciiTheme="minorHAnsi" w:eastAsiaTheme="minorHAnsi" w:hAnsiTheme="minorHAnsi" w:cstheme="minorBidi"/>
          <w:kern w:val="2"/>
          <w:sz w:val="22"/>
          <w:szCs w:val="22"/>
          <w:lang w:eastAsia="en-US"/>
          <w14:ligatures w14:val="standardContextual"/>
        </w:rPr>
        <w:tab/>
        <w:t>Porucha merania diferencie teploty v prírube </w:t>
      </w:r>
    </w:p>
    <w:p w14:paraId="02818518"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52.</w:t>
      </w:r>
      <w:r w:rsidRPr="00504D6A">
        <w:rPr>
          <w:rFonts w:asciiTheme="minorHAnsi" w:eastAsiaTheme="minorHAnsi" w:hAnsiTheme="minorHAnsi" w:cstheme="minorBidi"/>
          <w:kern w:val="2"/>
          <w:sz w:val="22"/>
          <w:szCs w:val="22"/>
          <w:lang w:eastAsia="en-US"/>
          <w14:ligatures w14:val="standardContextual"/>
        </w:rPr>
        <w:tab/>
        <w:t>Porucha merania teploty ventilovej komory </w:t>
      </w:r>
    </w:p>
    <w:p w14:paraId="3DDB9D92"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53.</w:t>
      </w:r>
      <w:r w:rsidRPr="00504D6A">
        <w:rPr>
          <w:rFonts w:asciiTheme="minorHAnsi" w:eastAsiaTheme="minorHAnsi" w:hAnsiTheme="minorHAnsi" w:cstheme="minorBidi"/>
          <w:kern w:val="2"/>
          <w:sz w:val="22"/>
          <w:szCs w:val="22"/>
          <w:lang w:eastAsia="en-US"/>
          <w14:ligatures w14:val="standardContextual"/>
        </w:rPr>
        <w:tab/>
        <w:t>Porucha merania teploty mazacieho oleja za chladičmi </w:t>
      </w:r>
    </w:p>
    <w:p w14:paraId="2D38B831"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54.</w:t>
      </w:r>
      <w:r w:rsidRPr="00504D6A">
        <w:rPr>
          <w:rFonts w:asciiTheme="minorHAnsi" w:eastAsiaTheme="minorHAnsi" w:hAnsiTheme="minorHAnsi" w:cstheme="minorBidi"/>
          <w:kern w:val="2"/>
          <w:sz w:val="22"/>
          <w:szCs w:val="22"/>
          <w:lang w:eastAsia="en-US"/>
          <w14:ligatures w14:val="standardContextual"/>
        </w:rPr>
        <w:tab/>
        <w:t>Porucha merania teploty ložiska turbíny 1 </w:t>
      </w:r>
    </w:p>
    <w:p w14:paraId="73FF0B96"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55.</w:t>
      </w:r>
      <w:r w:rsidRPr="00504D6A">
        <w:rPr>
          <w:rFonts w:asciiTheme="minorHAnsi" w:eastAsiaTheme="minorHAnsi" w:hAnsiTheme="minorHAnsi" w:cstheme="minorBidi"/>
          <w:kern w:val="2"/>
          <w:sz w:val="22"/>
          <w:szCs w:val="22"/>
          <w:lang w:eastAsia="en-US"/>
          <w14:ligatures w14:val="standardContextual"/>
        </w:rPr>
        <w:tab/>
        <w:t>Porucha merania teploty ložiska turbíny 2 </w:t>
      </w:r>
    </w:p>
    <w:p w14:paraId="1A6C66E4"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56.</w:t>
      </w:r>
      <w:r w:rsidRPr="00504D6A">
        <w:rPr>
          <w:rFonts w:asciiTheme="minorHAnsi" w:eastAsiaTheme="minorHAnsi" w:hAnsiTheme="minorHAnsi" w:cstheme="minorBidi"/>
          <w:kern w:val="2"/>
          <w:sz w:val="22"/>
          <w:szCs w:val="22"/>
          <w:lang w:eastAsia="en-US"/>
          <w14:ligatures w14:val="standardContextual"/>
        </w:rPr>
        <w:tab/>
        <w:t>Porucha merania teploty ložiska turbíny 3 </w:t>
      </w:r>
    </w:p>
    <w:p w14:paraId="4BB3F3CC"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57.</w:t>
      </w:r>
      <w:r w:rsidRPr="00504D6A">
        <w:rPr>
          <w:rFonts w:asciiTheme="minorHAnsi" w:eastAsiaTheme="minorHAnsi" w:hAnsiTheme="minorHAnsi" w:cstheme="minorBidi"/>
          <w:kern w:val="2"/>
          <w:sz w:val="22"/>
          <w:szCs w:val="22"/>
          <w:lang w:eastAsia="en-US"/>
          <w14:ligatures w14:val="standardContextual"/>
        </w:rPr>
        <w:tab/>
        <w:t>Porucha merania teploty ložiska turbíny 4 </w:t>
      </w:r>
    </w:p>
    <w:p w14:paraId="519CB113"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58.</w:t>
      </w:r>
      <w:r w:rsidRPr="00504D6A">
        <w:rPr>
          <w:rFonts w:asciiTheme="minorHAnsi" w:eastAsiaTheme="minorHAnsi" w:hAnsiTheme="minorHAnsi" w:cstheme="minorBidi"/>
          <w:kern w:val="2"/>
          <w:sz w:val="22"/>
          <w:szCs w:val="22"/>
          <w:lang w:eastAsia="en-US"/>
          <w14:ligatures w14:val="standardContextual"/>
        </w:rPr>
        <w:tab/>
        <w:t>Porucha merania teploty ložiska turbíny 5 </w:t>
      </w:r>
    </w:p>
    <w:p w14:paraId="03420930"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59.</w:t>
      </w:r>
      <w:r w:rsidRPr="00504D6A">
        <w:rPr>
          <w:rFonts w:asciiTheme="minorHAnsi" w:eastAsiaTheme="minorHAnsi" w:hAnsiTheme="minorHAnsi" w:cstheme="minorBidi"/>
          <w:kern w:val="2"/>
          <w:sz w:val="22"/>
          <w:szCs w:val="22"/>
          <w:lang w:eastAsia="en-US"/>
          <w14:ligatures w14:val="standardContextual"/>
        </w:rPr>
        <w:tab/>
        <w:t>Porucha merania teploty ložiska turbíny 6 </w:t>
      </w:r>
    </w:p>
    <w:p w14:paraId="17671D67"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60.</w:t>
      </w:r>
      <w:r w:rsidRPr="00504D6A">
        <w:rPr>
          <w:rFonts w:asciiTheme="minorHAnsi" w:eastAsiaTheme="minorHAnsi" w:hAnsiTheme="minorHAnsi" w:cstheme="minorBidi"/>
          <w:kern w:val="2"/>
          <w:sz w:val="22"/>
          <w:szCs w:val="22"/>
          <w:lang w:eastAsia="en-US"/>
          <w14:ligatures w14:val="standardContextual"/>
        </w:rPr>
        <w:tab/>
        <w:t>Porucha merania teploty ložiska turbíny 7 </w:t>
      </w:r>
    </w:p>
    <w:p w14:paraId="69DFBD47"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61.</w:t>
      </w:r>
      <w:r w:rsidRPr="00504D6A">
        <w:rPr>
          <w:rFonts w:asciiTheme="minorHAnsi" w:eastAsiaTheme="minorHAnsi" w:hAnsiTheme="minorHAnsi" w:cstheme="minorBidi"/>
          <w:kern w:val="2"/>
          <w:sz w:val="22"/>
          <w:szCs w:val="22"/>
          <w:lang w:eastAsia="en-US"/>
          <w14:ligatures w14:val="standardContextual"/>
        </w:rPr>
        <w:tab/>
        <w:t>Porucha merania teploty ložiska turbíny 8 </w:t>
      </w:r>
    </w:p>
    <w:p w14:paraId="476D3ADD"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62.</w:t>
      </w:r>
      <w:r w:rsidRPr="00504D6A">
        <w:rPr>
          <w:rFonts w:asciiTheme="minorHAnsi" w:eastAsiaTheme="minorHAnsi" w:hAnsiTheme="minorHAnsi" w:cstheme="minorBidi"/>
          <w:kern w:val="2"/>
          <w:sz w:val="22"/>
          <w:szCs w:val="22"/>
          <w:lang w:eastAsia="en-US"/>
          <w14:ligatures w14:val="standardContextual"/>
        </w:rPr>
        <w:tab/>
        <w:t>Porucha merania teploty zadného ložiska generátora </w:t>
      </w:r>
    </w:p>
    <w:p w14:paraId="4478039B" w14:textId="22CE3D31"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 xml:space="preserve">63.       </w:t>
      </w:r>
      <w:r>
        <w:rPr>
          <w:rFonts w:asciiTheme="minorHAnsi" w:eastAsiaTheme="minorHAnsi" w:hAnsiTheme="minorHAnsi" w:cstheme="minorBidi"/>
          <w:kern w:val="2"/>
          <w:sz w:val="22"/>
          <w:szCs w:val="22"/>
          <w:lang w:eastAsia="en-US"/>
          <w14:ligatures w14:val="standardContextual"/>
        </w:rPr>
        <w:t xml:space="preserve"> </w:t>
      </w:r>
      <w:r w:rsidRPr="00504D6A">
        <w:rPr>
          <w:rFonts w:asciiTheme="minorHAnsi" w:eastAsiaTheme="minorHAnsi" w:hAnsiTheme="minorHAnsi" w:cstheme="minorBidi"/>
          <w:kern w:val="2"/>
          <w:sz w:val="22"/>
          <w:szCs w:val="22"/>
          <w:lang w:eastAsia="en-US"/>
          <w14:ligatures w14:val="standardContextual"/>
        </w:rPr>
        <w:t xml:space="preserve">Zvýšená hodnota vibrácii 1 stupeň v </w:t>
      </w:r>
      <w:r w:rsidR="00572E23">
        <w:rPr>
          <w:rFonts w:asciiTheme="minorHAnsi" w:eastAsiaTheme="minorHAnsi" w:hAnsiTheme="minorHAnsi" w:cstheme="minorBidi"/>
          <w:kern w:val="2"/>
          <w:sz w:val="22"/>
          <w:szCs w:val="22"/>
          <w:lang w:eastAsia="en-US"/>
          <w14:ligatures w14:val="standardContextual"/>
        </w:rPr>
        <w:t>z</w:t>
      </w:r>
      <w:r w:rsidRPr="00504D6A">
        <w:rPr>
          <w:rFonts w:asciiTheme="minorHAnsi" w:eastAsiaTheme="minorHAnsi" w:hAnsiTheme="minorHAnsi" w:cstheme="minorBidi"/>
          <w:kern w:val="2"/>
          <w:sz w:val="22"/>
          <w:szCs w:val="22"/>
          <w:lang w:eastAsia="en-US"/>
          <w14:ligatures w14:val="standardContextual"/>
        </w:rPr>
        <w:t>mysle normy ISO 10816</w:t>
      </w:r>
    </w:p>
    <w:p w14:paraId="4B2F2A8C" w14:textId="5D0E3300"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 xml:space="preserve">64.      </w:t>
      </w:r>
      <w:r>
        <w:rPr>
          <w:rFonts w:asciiTheme="minorHAnsi" w:eastAsiaTheme="minorHAnsi" w:hAnsiTheme="minorHAnsi" w:cstheme="minorBidi"/>
          <w:kern w:val="2"/>
          <w:sz w:val="22"/>
          <w:szCs w:val="22"/>
          <w:lang w:eastAsia="en-US"/>
          <w14:ligatures w14:val="standardContextual"/>
        </w:rPr>
        <w:t xml:space="preserve">  </w:t>
      </w:r>
      <w:r w:rsidRPr="00504D6A">
        <w:rPr>
          <w:rFonts w:asciiTheme="minorHAnsi" w:eastAsiaTheme="minorHAnsi" w:hAnsiTheme="minorHAnsi" w:cstheme="minorBidi"/>
          <w:kern w:val="2"/>
          <w:sz w:val="22"/>
          <w:szCs w:val="22"/>
          <w:lang w:eastAsia="en-US"/>
          <w14:ligatures w14:val="standardContextual"/>
        </w:rPr>
        <w:t xml:space="preserve">Zvýšená hodnota vibrácii 2 stupeň v </w:t>
      </w:r>
      <w:r w:rsidR="00572E23">
        <w:rPr>
          <w:rFonts w:asciiTheme="minorHAnsi" w:eastAsiaTheme="minorHAnsi" w:hAnsiTheme="minorHAnsi" w:cstheme="minorBidi"/>
          <w:kern w:val="2"/>
          <w:sz w:val="22"/>
          <w:szCs w:val="22"/>
          <w:lang w:eastAsia="en-US"/>
          <w14:ligatures w14:val="standardContextual"/>
        </w:rPr>
        <w:t>z</w:t>
      </w:r>
      <w:r w:rsidRPr="00504D6A">
        <w:rPr>
          <w:rFonts w:asciiTheme="minorHAnsi" w:eastAsiaTheme="minorHAnsi" w:hAnsiTheme="minorHAnsi" w:cstheme="minorBidi"/>
          <w:kern w:val="2"/>
          <w:sz w:val="22"/>
          <w:szCs w:val="22"/>
          <w:lang w:eastAsia="en-US"/>
          <w14:ligatures w14:val="standardContextual"/>
        </w:rPr>
        <w:t>mysle normy ISO 10816</w:t>
      </w:r>
    </w:p>
    <w:p w14:paraId="6B802382" w14:textId="77777777" w:rsidR="00AC41AA" w:rsidRDefault="00AC41AA" w:rsidP="00AC41AA">
      <w:pPr>
        <w:pStyle w:val="paragraph"/>
        <w:spacing w:before="0" w:beforeAutospacing="0" w:after="0" w:afterAutospacing="0"/>
        <w:jc w:val="both"/>
        <w:rPr>
          <w:rStyle w:val="eop"/>
        </w:rPr>
      </w:pPr>
    </w:p>
    <w:p w14:paraId="2DDF2C96" w14:textId="77777777" w:rsidR="00AC41AA" w:rsidRPr="00EE41EA" w:rsidRDefault="00AC41AA" w:rsidP="00AC41AA">
      <w:pPr>
        <w:pStyle w:val="paragraph"/>
        <w:spacing w:before="0" w:beforeAutospacing="0" w:after="0" w:afterAutospacing="0"/>
        <w:jc w:val="both"/>
        <w:textAlignment w:val="baseline"/>
        <w:rPr>
          <w:rFonts w:asciiTheme="minorHAnsi" w:eastAsiaTheme="minorHAnsi" w:hAnsiTheme="minorHAnsi" w:cstheme="minorBidi"/>
          <w:b/>
          <w:bCs/>
          <w:kern w:val="2"/>
          <w:sz w:val="22"/>
          <w:szCs w:val="22"/>
          <w:lang w:eastAsia="en-US"/>
          <w14:ligatures w14:val="standardContextual"/>
        </w:rPr>
      </w:pPr>
      <w:r w:rsidRPr="00504D6A">
        <w:rPr>
          <w:rFonts w:asciiTheme="minorHAnsi" w:eastAsiaTheme="minorHAnsi" w:hAnsiTheme="minorHAnsi" w:cstheme="minorBidi"/>
          <w:b/>
          <w:bCs/>
          <w:kern w:val="2"/>
          <w:sz w:val="22"/>
          <w:szCs w:val="22"/>
          <w:lang w:eastAsia="en-US"/>
          <w14:ligatures w14:val="standardContextual"/>
        </w:rPr>
        <w:t>Zabezpečenie 3. Stupňa </w:t>
      </w:r>
    </w:p>
    <w:p w14:paraId="65BE41CB"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Ochrany turbíny: </w:t>
      </w:r>
    </w:p>
    <w:p w14:paraId="4EEEF7A4"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w:t>
      </w:r>
      <w:r w:rsidRPr="00504D6A">
        <w:rPr>
          <w:rFonts w:asciiTheme="minorHAnsi" w:eastAsiaTheme="minorHAnsi" w:hAnsiTheme="minorHAnsi" w:cstheme="minorBidi"/>
          <w:kern w:val="2"/>
          <w:sz w:val="22"/>
          <w:szCs w:val="22"/>
          <w:lang w:eastAsia="en-US"/>
          <w14:ligatures w14:val="standardContextual"/>
        </w:rPr>
        <w:tab/>
        <w:t>porucha merania otáčok  - výber dva z troch  </w:t>
      </w:r>
    </w:p>
    <w:p w14:paraId="409F21D3"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w:t>
      </w:r>
      <w:r w:rsidRPr="00504D6A">
        <w:rPr>
          <w:rFonts w:asciiTheme="minorHAnsi" w:eastAsiaTheme="minorHAnsi" w:hAnsiTheme="minorHAnsi" w:cstheme="minorBidi"/>
          <w:kern w:val="2"/>
          <w:sz w:val="22"/>
          <w:szCs w:val="22"/>
          <w:lang w:eastAsia="en-US"/>
          <w14:ligatures w14:val="standardContextual"/>
        </w:rPr>
        <w:tab/>
        <w:t>porucha merania polohy VT regulačných ventilov  </w:t>
      </w:r>
    </w:p>
    <w:p w14:paraId="33E16DED"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4.</w:t>
      </w:r>
      <w:r w:rsidRPr="00504D6A">
        <w:rPr>
          <w:rFonts w:asciiTheme="minorHAnsi" w:eastAsiaTheme="minorHAnsi" w:hAnsiTheme="minorHAnsi" w:cstheme="minorBidi"/>
          <w:kern w:val="2"/>
          <w:sz w:val="22"/>
          <w:szCs w:val="22"/>
          <w:lang w:eastAsia="en-US"/>
          <w14:ligatures w14:val="standardContextual"/>
        </w:rPr>
        <w:tab/>
        <w:t>deaktivácia regulácie ( Stop na skrini ZZ, z nadriadeného RS ) </w:t>
      </w:r>
    </w:p>
    <w:p w14:paraId="6A42E181"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5.</w:t>
      </w:r>
      <w:r w:rsidRPr="00504D6A">
        <w:rPr>
          <w:rFonts w:asciiTheme="minorHAnsi" w:eastAsiaTheme="minorHAnsi" w:hAnsiTheme="minorHAnsi" w:cstheme="minorBidi"/>
          <w:kern w:val="2"/>
          <w:sz w:val="22"/>
          <w:szCs w:val="22"/>
          <w:lang w:eastAsia="en-US"/>
          <w14:ligatures w14:val="standardContextual"/>
        </w:rPr>
        <w:tab/>
      </w:r>
      <w:proofErr w:type="spellStart"/>
      <w:r w:rsidRPr="00504D6A">
        <w:rPr>
          <w:rFonts w:asciiTheme="minorHAnsi" w:eastAsiaTheme="minorHAnsi" w:hAnsiTheme="minorHAnsi" w:cstheme="minorBidi"/>
          <w:kern w:val="2"/>
          <w:sz w:val="22"/>
          <w:szCs w:val="22"/>
          <w:lang w:eastAsia="en-US"/>
          <w14:ligatures w14:val="standardContextual"/>
        </w:rPr>
        <w:t>tlačítko</w:t>
      </w:r>
      <w:proofErr w:type="spellEnd"/>
      <w:r w:rsidRPr="00504D6A">
        <w:rPr>
          <w:rFonts w:asciiTheme="minorHAnsi" w:eastAsiaTheme="minorHAnsi" w:hAnsiTheme="minorHAnsi" w:cstheme="minorBidi"/>
          <w:kern w:val="2"/>
          <w:sz w:val="22"/>
          <w:szCs w:val="22"/>
          <w:lang w:eastAsia="en-US"/>
          <w14:ligatures w14:val="standardContextual"/>
        </w:rPr>
        <w:t xml:space="preserve"> nebezpečie pre turbínu z nadriadeného RS  </w:t>
      </w:r>
    </w:p>
    <w:p w14:paraId="22D20BD9"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6.</w:t>
      </w:r>
      <w:r w:rsidRPr="00504D6A">
        <w:rPr>
          <w:rFonts w:asciiTheme="minorHAnsi" w:eastAsiaTheme="minorHAnsi" w:hAnsiTheme="minorHAnsi" w:cstheme="minorBidi"/>
          <w:kern w:val="2"/>
          <w:sz w:val="22"/>
          <w:szCs w:val="22"/>
          <w:lang w:eastAsia="en-US"/>
          <w14:ligatures w14:val="standardContextual"/>
        </w:rPr>
        <w:tab/>
        <w:t>zásah elektronickej poistky otáčok </w:t>
      </w:r>
    </w:p>
    <w:p w14:paraId="6F1D5294"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7.</w:t>
      </w:r>
      <w:r w:rsidRPr="00504D6A">
        <w:rPr>
          <w:rFonts w:asciiTheme="minorHAnsi" w:eastAsiaTheme="minorHAnsi" w:hAnsiTheme="minorHAnsi" w:cstheme="minorBidi"/>
          <w:kern w:val="2"/>
          <w:sz w:val="22"/>
          <w:szCs w:val="22"/>
          <w:lang w:eastAsia="en-US"/>
          <w14:ligatures w14:val="standardContextual"/>
        </w:rPr>
        <w:tab/>
        <w:t>maximálne otáčky – poistný regulátor </w:t>
      </w:r>
    </w:p>
    <w:p w14:paraId="52F5F44C"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8.</w:t>
      </w:r>
      <w:r w:rsidRPr="00504D6A">
        <w:rPr>
          <w:rFonts w:asciiTheme="minorHAnsi" w:eastAsiaTheme="minorHAnsi" w:hAnsiTheme="minorHAnsi" w:cstheme="minorBidi"/>
          <w:kern w:val="2"/>
          <w:sz w:val="22"/>
          <w:szCs w:val="22"/>
          <w:lang w:eastAsia="en-US"/>
          <w14:ligatures w14:val="standardContextual"/>
        </w:rPr>
        <w:tab/>
        <w:t>olejový vypínač- ručný zásah </w:t>
      </w:r>
    </w:p>
    <w:p w14:paraId="40A9DD41"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9.</w:t>
      </w:r>
      <w:r w:rsidRPr="00504D6A">
        <w:rPr>
          <w:rFonts w:asciiTheme="minorHAnsi" w:eastAsiaTheme="minorHAnsi" w:hAnsiTheme="minorHAnsi" w:cstheme="minorBidi"/>
          <w:kern w:val="2"/>
          <w:sz w:val="22"/>
          <w:szCs w:val="22"/>
          <w:lang w:eastAsia="en-US"/>
          <w14:ligatures w14:val="standardContextual"/>
        </w:rPr>
        <w:tab/>
        <w:t>olejový vypínač- diaľkovo </w:t>
      </w:r>
    </w:p>
    <w:p w14:paraId="4F99D1B1"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10.</w:t>
      </w:r>
      <w:r w:rsidRPr="00504D6A">
        <w:rPr>
          <w:rFonts w:asciiTheme="minorHAnsi" w:eastAsiaTheme="minorHAnsi" w:hAnsiTheme="minorHAnsi" w:cstheme="minorBidi"/>
          <w:kern w:val="2"/>
          <w:sz w:val="22"/>
          <w:szCs w:val="22"/>
          <w:lang w:eastAsia="en-US"/>
          <w14:ligatures w14:val="standardContextual"/>
        </w:rPr>
        <w:tab/>
        <w:t>pokles tlaku poistkového oleja </w:t>
      </w:r>
    </w:p>
    <w:p w14:paraId="5B0E4D4A"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11.</w:t>
      </w:r>
      <w:r w:rsidRPr="00504D6A">
        <w:rPr>
          <w:rFonts w:asciiTheme="minorHAnsi" w:eastAsiaTheme="minorHAnsi" w:hAnsiTheme="minorHAnsi" w:cstheme="minorBidi"/>
          <w:kern w:val="2"/>
          <w:sz w:val="22"/>
          <w:szCs w:val="22"/>
          <w:lang w:eastAsia="en-US"/>
          <w14:ligatures w14:val="standardContextual"/>
        </w:rPr>
        <w:tab/>
        <w:t>pokles tlaku regulačného oleja </w:t>
      </w:r>
    </w:p>
    <w:p w14:paraId="4EB7EF7E"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lastRenderedPageBreak/>
        <w:t>12.</w:t>
      </w:r>
      <w:r w:rsidRPr="00504D6A">
        <w:rPr>
          <w:rFonts w:asciiTheme="minorHAnsi" w:eastAsiaTheme="minorHAnsi" w:hAnsiTheme="minorHAnsi" w:cstheme="minorBidi"/>
          <w:kern w:val="2"/>
          <w:sz w:val="22"/>
          <w:szCs w:val="22"/>
          <w:lang w:eastAsia="en-US"/>
          <w14:ligatures w14:val="standardContextual"/>
        </w:rPr>
        <w:tab/>
        <w:t>pokles tlaku mazacieho oleja </w:t>
      </w:r>
    </w:p>
    <w:p w14:paraId="016B85ED"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13.</w:t>
      </w:r>
      <w:r w:rsidRPr="00504D6A">
        <w:rPr>
          <w:rFonts w:asciiTheme="minorHAnsi" w:eastAsiaTheme="minorHAnsi" w:hAnsiTheme="minorHAnsi" w:cstheme="minorBidi"/>
          <w:kern w:val="2"/>
          <w:sz w:val="22"/>
          <w:szCs w:val="22"/>
          <w:lang w:eastAsia="en-US"/>
          <w14:ligatures w14:val="standardContextual"/>
        </w:rPr>
        <w:tab/>
        <w:t xml:space="preserve">axiálny posuv, musí zablokovať aj  </w:t>
      </w:r>
      <w:proofErr w:type="spellStart"/>
      <w:r w:rsidRPr="00504D6A">
        <w:rPr>
          <w:rFonts w:asciiTheme="minorHAnsi" w:eastAsiaTheme="minorHAnsi" w:hAnsiTheme="minorHAnsi" w:cstheme="minorBidi"/>
          <w:kern w:val="2"/>
          <w:sz w:val="22"/>
          <w:szCs w:val="22"/>
          <w:lang w:eastAsia="en-US"/>
          <w14:ligatures w14:val="standardContextual"/>
        </w:rPr>
        <w:t>pretáčadlo</w:t>
      </w:r>
      <w:proofErr w:type="spellEnd"/>
      <w:r w:rsidRPr="00504D6A">
        <w:rPr>
          <w:rFonts w:asciiTheme="minorHAnsi" w:eastAsiaTheme="minorHAnsi" w:hAnsiTheme="minorHAnsi" w:cstheme="minorBidi"/>
          <w:kern w:val="2"/>
          <w:sz w:val="22"/>
          <w:szCs w:val="22"/>
          <w:lang w:eastAsia="en-US"/>
          <w14:ligatures w14:val="standardContextual"/>
        </w:rPr>
        <w:t xml:space="preserve"> rotora pri pretáčaní turbíny </w:t>
      </w:r>
    </w:p>
    <w:p w14:paraId="14FD7DB6" w14:textId="77777777" w:rsidR="00AC41AA" w:rsidRPr="00504D6A" w:rsidRDefault="00AC41AA" w:rsidP="00AC41AA">
      <w:pPr>
        <w:pStyle w:val="paragraph"/>
        <w:spacing w:before="0" w:beforeAutospacing="0" w:after="0" w:afterAutospacing="0"/>
        <w:ind w:left="705" w:hanging="705"/>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14.</w:t>
      </w:r>
      <w:r w:rsidRPr="00504D6A">
        <w:rPr>
          <w:rFonts w:asciiTheme="minorHAnsi" w:eastAsiaTheme="minorHAnsi" w:hAnsiTheme="minorHAnsi" w:cstheme="minorBidi"/>
          <w:kern w:val="2"/>
          <w:sz w:val="22"/>
          <w:szCs w:val="22"/>
          <w:lang w:eastAsia="en-US"/>
          <w14:ligatures w14:val="standardContextual"/>
        </w:rPr>
        <w:tab/>
        <w:t>relatívny posuv - pri nábehu turbíny  v dostatočnom predstihu  preruší zvyšovanie otáčok do času , kým hodnota relatívneho posuvu nedosiahne prípustnú hodnotu,</w:t>
      </w:r>
    </w:p>
    <w:p w14:paraId="5BCC73D4"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15.</w:t>
      </w:r>
      <w:r w:rsidRPr="00504D6A">
        <w:rPr>
          <w:rFonts w:asciiTheme="minorHAnsi" w:eastAsiaTheme="minorHAnsi" w:hAnsiTheme="minorHAnsi" w:cstheme="minorBidi"/>
          <w:kern w:val="2"/>
          <w:sz w:val="22"/>
          <w:szCs w:val="22"/>
          <w:lang w:eastAsia="en-US"/>
          <w14:ligatures w14:val="standardContextual"/>
        </w:rPr>
        <w:tab/>
        <w:t>tlak v protitlaku max. </w:t>
      </w:r>
    </w:p>
    <w:p w14:paraId="4D8460A6"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17.</w:t>
      </w:r>
      <w:r w:rsidRPr="00504D6A">
        <w:rPr>
          <w:rFonts w:asciiTheme="minorHAnsi" w:eastAsiaTheme="minorHAnsi" w:hAnsiTheme="minorHAnsi" w:cstheme="minorBidi"/>
          <w:kern w:val="2"/>
          <w:sz w:val="22"/>
          <w:szCs w:val="22"/>
          <w:lang w:eastAsia="en-US"/>
          <w14:ligatures w14:val="standardContextual"/>
        </w:rPr>
        <w:tab/>
        <w:t>porucha PLC </w:t>
      </w:r>
    </w:p>
    <w:p w14:paraId="6A7C8D2E"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18.</w:t>
      </w:r>
      <w:r w:rsidRPr="00504D6A">
        <w:rPr>
          <w:rFonts w:asciiTheme="minorHAnsi" w:eastAsiaTheme="minorHAnsi" w:hAnsiTheme="minorHAnsi" w:cstheme="minorBidi"/>
          <w:kern w:val="2"/>
          <w:sz w:val="22"/>
          <w:szCs w:val="22"/>
          <w:lang w:eastAsia="en-US"/>
          <w14:ligatures w14:val="standardContextual"/>
        </w:rPr>
        <w:tab/>
        <w:t>teplota vstupnej pary max. </w:t>
      </w:r>
    </w:p>
    <w:p w14:paraId="4741057D" w14:textId="77777777" w:rsidR="00AC41AA" w:rsidRPr="00504D6A" w:rsidRDefault="00AC41AA" w:rsidP="00AC41AA">
      <w:pPr>
        <w:pStyle w:val="paragraph"/>
        <w:spacing w:before="0" w:beforeAutospacing="0" w:after="0" w:afterAutospacing="0"/>
        <w:ind w:left="705" w:hanging="705"/>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19.</w:t>
      </w:r>
      <w:r w:rsidRPr="00504D6A">
        <w:rPr>
          <w:rFonts w:asciiTheme="minorHAnsi" w:eastAsiaTheme="minorHAnsi" w:hAnsiTheme="minorHAnsi" w:cstheme="minorBidi"/>
          <w:kern w:val="2"/>
          <w:sz w:val="22"/>
          <w:szCs w:val="22"/>
          <w:lang w:eastAsia="en-US"/>
          <w14:ligatures w14:val="standardContextual"/>
        </w:rPr>
        <w:tab/>
        <w:t xml:space="preserve">prekročenie dovolenej rýchlosti klesania teploty  vstupnej pary- rýchlosť  bude zadaná z </w:t>
      </w:r>
      <w:proofErr w:type="spellStart"/>
      <w:r w:rsidRPr="00504D6A">
        <w:rPr>
          <w:rFonts w:asciiTheme="minorHAnsi" w:eastAsiaTheme="minorHAnsi" w:hAnsiTheme="minorHAnsi" w:cstheme="minorBidi"/>
          <w:kern w:val="2"/>
          <w:sz w:val="22"/>
          <w:szCs w:val="22"/>
          <w:lang w:eastAsia="en-US"/>
          <w14:ligatures w14:val="standardContextual"/>
        </w:rPr>
        <w:t>prev</w:t>
      </w:r>
      <w:proofErr w:type="spellEnd"/>
      <w:r w:rsidRPr="00504D6A">
        <w:rPr>
          <w:rFonts w:asciiTheme="minorHAnsi" w:eastAsiaTheme="minorHAnsi" w:hAnsiTheme="minorHAnsi" w:cstheme="minorBidi"/>
          <w:kern w:val="2"/>
          <w:sz w:val="22"/>
          <w:szCs w:val="22"/>
          <w:lang w:eastAsia="en-US"/>
          <w14:ligatures w14:val="standardContextual"/>
        </w:rPr>
        <w:t>. predpisu výrobcu </w:t>
      </w:r>
    </w:p>
    <w:p w14:paraId="247C55D8"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20.</w:t>
      </w:r>
      <w:r w:rsidRPr="00504D6A">
        <w:rPr>
          <w:rFonts w:asciiTheme="minorHAnsi" w:eastAsiaTheme="minorHAnsi" w:hAnsiTheme="minorHAnsi" w:cstheme="minorBidi"/>
          <w:kern w:val="2"/>
          <w:sz w:val="22"/>
          <w:szCs w:val="22"/>
          <w:lang w:eastAsia="en-US"/>
          <w14:ligatures w14:val="standardContextual"/>
        </w:rPr>
        <w:tab/>
        <w:t>suma ochrán generátora </w:t>
      </w:r>
    </w:p>
    <w:p w14:paraId="50F5F33E"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21.</w:t>
      </w:r>
      <w:r w:rsidRPr="00504D6A">
        <w:rPr>
          <w:rFonts w:asciiTheme="minorHAnsi" w:eastAsiaTheme="minorHAnsi" w:hAnsiTheme="minorHAnsi" w:cstheme="minorBidi"/>
          <w:kern w:val="2"/>
          <w:sz w:val="22"/>
          <w:szCs w:val="22"/>
          <w:lang w:eastAsia="en-US"/>
          <w14:ligatures w14:val="standardContextual"/>
        </w:rPr>
        <w:tab/>
        <w:t>tlačidlo  STOP z dozorne </w:t>
      </w:r>
    </w:p>
    <w:p w14:paraId="06817F13"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22.</w:t>
      </w:r>
      <w:r w:rsidRPr="00504D6A">
        <w:rPr>
          <w:rFonts w:asciiTheme="minorHAnsi" w:eastAsiaTheme="minorHAnsi" w:hAnsiTheme="minorHAnsi" w:cstheme="minorBidi"/>
          <w:kern w:val="2"/>
          <w:sz w:val="22"/>
          <w:szCs w:val="22"/>
          <w:lang w:eastAsia="en-US"/>
          <w14:ligatures w14:val="standardContextual"/>
        </w:rPr>
        <w:tab/>
        <w:t>tlačidlo  POŽIAR – nadriadený RS  </w:t>
      </w:r>
    </w:p>
    <w:p w14:paraId="30F49E72"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23.</w:t>
      </w:r>
      <w:r w:rsidRPr="00504D6A">
        <w:rPr>
          <w:rFonts w:asciiTheme="minorHAnsi" w:eastAsiaTheme="minorHAnsi" w:hAnsiTheme="minorHAnsi" w:cstheme="minorBidi"/>
          <w:kern w:val="2"/>
          <w:sz w:val="22"/>
          <w:szCs w:val="22"/>
          <w:lang w:eastAsia="en-US"/>
          <w14:ligatures w14:val="standardContextual"/>
        </w:rPr>
        <w:tab/>
        <w:t>tlačidlo  POŽIAR – dozorňa, únikové cesty </w:t>
      </w:r>
    </w:p>
    <w:p w14:paraId="336F4B24"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24.</w:t>
      </w:r>
      <w:r w:rsidRPr="00504D6A">
        <w:rPr>
          <w:rFonts w:asciiTheme="minorHAnsi" w:eastAsiaTheme="minorHAnsi" w:hAnsiTheme="minorHAnsi" w:cstheme="minorBidi"/>
          <w:kern w:val="2"/>
          <w:sz w:val="22"/>
          <w:szCs w:val="22"/>
          <w:lang w:eastAsia="en-US"/>
          <w14:ligatures w14:val="standardContextual"/>
        </w:rPr>
        <w:tab/>
        <w:t>tlačidlo  POŽIAR – skriňa ZZ </w:t>
      </w:r>
    </w:p>
    <w:p w14:paraId="4FA261BE"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25.</w:t>
      </w:r>
      <w:r w:rsidRPr="00504D6A">
        <w:rPr>
          <w:rFonts w:asciiTheme="minorHAnsi" w:eastAsiaTheme="minorHAnsi" w:hAnsiTheme="minorHAnsi" w:cstheme="minorBidi"/>
          <w:kern w:val="2"/>
          <w:sz w:val="22"/>
          <w:szCs w:val="22"/>
          <w:lang w:eastAsia="en-US"/>
          <w14:ligatures w14:val="standardContextual"/>
        </w:rPr>
        <w:tab/>
        <w:t>max. hladina kondenzátu v ZO  </w:t>
      </w:r>
    </w:p>
    <w:p w14:paraId="238CA2AC" w14:textId="77777777" w:rsidR="00AC41AA" w:rsidRPr="00504D6A" w:rsidRDefault="00AC41AA" w:rsidP="00AC41AA">
      <w:pPr>
        <w:pStyle w:val="paragraph"/>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 xml:space="preserve">26.     </w:t>
      </w:r>
      <w:r>
        <w:rPr>
          <w:rFonts w:asciiTheme="minorHAnsi" w:eastAsiaTheme="minorHAnsi" w:hAnsiTheme="minorHAnsi" w:cstheme="minorBidi"/>
          <w:kern w:val="2"/>
          <w:sz w:val="22"/>
          <w:szCs w:val="22"/>
          <w:lang w:eastAsia="en-US"/>
          <w14:ligatures w14:val="standardContextual"/>
        </w:rPr>
        <w:tab/>
      </w:r>
      <w:r w:rsidRPr="00504D6A">
        <w:rPr>
          <w:rFonts w:asciiTheme="minorHAnsi" w:eastAsiaTheme="minorHAnsi" w:hAnsiTheme="minorHAnsi" w:cstheme="minorBidi"/>
          <w:kern w:val="2"/>
          <w:sz w:val="22"/>
          <w:szCs w:val="22"/>
          <w:lang w:eastAsia="en-US"/>
          <w14:ligatures w14:val="standardContextual"/>
        </w:rPr>
        <w:t>max hladina kondenzátu v kondenzátore KUP</w:t>
      </w:r>
    </w:p>
    <w:p w14:paraId="6549627F"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27.</w:t>
      </w:r>
      <w:r w:rsidRPr="00504D6A">
        <w:rPr>
          <w:rFonts w:asciiTheme="minorHAnsi" w:eastAsiaTheme="minorHAnsi" w:hAnsiTheme="minorHAnsi" w:cstheme="minorBidi"/>
          <w:kern w:val="2"/>
          <w:sz w:val="22"/>
          <w:szCs w:val="22"/>
          <w:lang w:eastAsia="en-US"/>
          <w14:ligatures w14:val="standardContextual"/>
        </w:rPr>
        <w:tab/>
        <w:t>porucha PLC – musí zabezpečiť aj nábeh núdzového čerpadla </w:t>
      </w:r>
    </w:p>
    <w:p w14:paraId="4B547CF3" w14:textId="77777777" w:rsidR="00AC41AA" w:rsidRPr="00504D6A" w:rsidRDefault="00AC41AA" w:rsidP="00AC41AA">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504D6A">
        <w:rPr>
          <w:rFonts w:asciiTheme="minorHAnsi" w:eastAsiaTheme="minorHAnsi" w:hAnsiTheme="minorHAnsi" w:cstheme="minorBidi"/>
          <w:kern w:val="2"/>
          <w:sz w:val="22"/>
          <w:szCs w:val="22"/>
          <w:lang w:eastAsia="en-US"/>
          <w14:ligatures w14:val="standardContextual"/>
        </w:rPr>
        <w:t> </w:t>
      </w:r>
    </w:p>
    <w:p w14:paraId="034A55D1" w14:textId="77777777" w:rsidR="00AC41AA" w:rsidRPr="00504D6A" w:rsidRDefault="00AC41AA" w:rsidP="00E94BA8">
      <w:pPr>
        <w:pStyle w:val="Odsekzoznamu"/>
        <w:numPr>
          <w:ilvl w:val="0"/>
          <w:numId w:val="8"/>
        </w:numPr>
        <w:spacing w:after="0" w:line="240" w:lineRule="auto"/>
        <w:jc w:val="both"/>
        <w:rPr>
          <w:kern w:val="2"/>
          <w14:ligatures w14:val="standardContextual"/>
        </w:rPr>
      </w:pPr>
      <w:r w:rsidRPr="00504D6A">
        <w:rPr>
          <w:kern w:val="2"/>
          <w14:ligatures w14:val="standardContextual"/>
        </w:rPr>
        <w:t>ochrana POŽIAR okrem odstavenia turbíny musí uzatvoriť priehradný posúvač na potrubí vstupnej pary a musí spustiť núdzové čerpadlo (má mať pamäťový charakter - to znamená že ju musí zrušiť obsluha) </w:t>
      </w:r>
    </w:p>
    <w:p w14:paraId="0913D08F" w14:textId="27678809" w:rsidR="00CE3A0B" w:rsidRPr="00F526D3" w:rsidRDefault="00AC41AA" w:rsidP="00E94BA8">
      <w:pPr>
        <w:pStyle w:val="Odsekzoznamu"/>
        <w:numPr>
          <w:ilvl w:val="0"/>
          <w:numId w:val="8"/>
        </w:numPr>
        <w:spacing w:after="0" w:line="240" w:lineRule="auto"/>
        <w:jc w:val="both"/>
        <w:rPr>
          <w:kern w:val="2"/>
          <w14:ligatures w14:val="standardContextual"/>
        </w:rPr>
      </w:pPr>
      <w:r w:rsidRPr="00504D6A">
        <w:rPr>
          <w:kern w:val="2"/>
          <w14:ligatures w14:val="standardContextual"/>
        </w:rPr>
        <w:t>technické zosúladenie snímačov vibrácii, axiálneho a relatívneho posuvu do dodávaného autonómneho  RS.  </w:t>
      </w:r>
    </w:p>
    <w:p w14:paraId="7AB51B2D" w14:textId="77777777" w:rsidR="00CE3A0B" w:rsidRDefault="00CE3A0B" w:rsidP="00484D62">
      <w:pPr>
        <w:spacing w:after="0" w:line="240" w:lineRule="auto"/>
        <w:jc w:val="both"/>
        <w:rPr>
          <w:rFonts w:ascii="Arial" w:eastAsia="Times New Roman" w:hAnsi="Arial" w:cs="Arial"/>
          <w:kern w:val="0"/>
          <w:sz w:val="24"/>
          <w:szCs w:val="24"/>
          <w:lang w:eastAsia="sk-SK"/>
          <w14:ligatures w14:val="none"/>
        </w:rPr>
      </w:pPr>
    </w:p>
    <w:p w14:paraId="748852DB" w14:textId="77777777" w:rsidR="00EB2B3A" w:rsidRPr="00A40B34" w:rsidRDefault="00EB2B3A"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Základný ohrievač</w:t>
      </w:r>
    </w:p>
    <w:p w14:paraId="7F32315E" w14:textId="77777777" w:rsidR="003725E9" w:rsidRDefault="003725E9" w:rsidP="003725E9">
      <w:pPr>
        <w:spacing w:after="0" w:line="240" w:lineRule="auto"/>
        <w:contextualSpacing/>
        <w:rPr>
          <w:rFonts w:ascii="Arial" w:eastAsia="Times New Roman" w:hAnsi="Arial" w:cs="Arial"/>
          <w:b/>
          <w:bCs/>
          <w:kern w:val="0"/>
          <w:sz w:val="24"/>
          <w:szCs w:val="24"/>
          <w:lang w:eastAsia="sk-SK"/>
          <w14:ligatures w14:val="none"/>
        </w:rPr>
      </w:pPr>
    </w:p>
    <w:p w14:paraId="08FE54ED" w14:textId="6C735BDE" w:rsidR="00624E67" w:rsidRPr="007334DE" w:rsidRDefault="7F6FF4E5"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Menovit</w:t>
      </w:r>
      <w:r w:rsidR="7A2F9CB0" w:rsidRPr="007334DE">
        <w:rPr>
          <w:rFonts w:eastAsia="Times New Roman" w:cstheme="minorHAnsi"/>
          <w:kern w:val="0"/>
          <w:lang w:eastAsia="sk-SK"/>
          <w14:ligatures w14:val="none"/>
        </w:rPr>
        <w:t>é</w:t>
      </w:r>
      <w:r w:rsidRPr="007334DE">
        <w:rPr>
          <w:rFonts w:eastAsia="Times New Roman" w:cstheme="minorHAnsi"/>
          <w:kern w:val="0"/>
          <w:lang w:eastAsia="sk-SK"/>
          <w14:ligatures w14:val="none"/>
        </w:rPr>
        <w:t xml:space="preserve"> param</w:t>
      </w:r>
      <w:r w:rsidR="63C9AEAC" w:rsidRPr="007334DE">
        <w:rPr>
          <w:rFonts w:eastAsia="Times New Roman" w:cstheme="minorHAnsi"/>
          <w:kern w:val="0"/>
          <w:lang w:eastAsia="sk-SK"/>
          <w14:ligatures w14:val="none"/>
        </w:rPr>
        <w:t>e</w:t>
      </w:r>
      <w:r w:rsidRPr="007334DE">
        <w:rPr>
          <w:rFonts w:eastAsia="Times New Roman" w:cstheme="minorHAnsi"/>
          <w:kern w:val="0"/>
          <w:lang w:eastAsia="sk-SK"/>
          <w14:ligatures w14:val="none"/>
        </w:rPr>
        <w:t>tre HV:</w:t>
      </w:r>
    </w:p>
    <w:p w14:paraId="75ED78BC" w14:textId="6B13617A" w:rsidR="007406E5" w:rsidRPr="007334DE" w:rsidRDefault="007406E5"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Menovitý  tlak</w:t>
      </w:r>
      <w:r w:rsidR="007334DE" w:rsidRPr="007334DE">
        <w:rPr>
          <w:rFonts w:eastAsia="Times New Roman" w:cstheme="minorHAnsi"/>
          <w:kern w:val="0"/>
          <w:lang w:eastAsia="sk-SK"/>
          <w14:ligatures w14:val="none"/>
        </w:rPr>
        <w:t xml:space="preserve">: </w:t>
      </w:r>
      <w:r w:rsidR="007334DE">
        <w:rPr>
          <w:rFonts w:eastAsia="Times New Roman" w:cstheme="minorHAnsi"/>
          <w:kern w:val="0"/>
          <w:lang w:eastAsia="sk-SK"/>
          <w14:ligatures w14:val="none"/>
        </w:rPr>
        <w:tab/>
      </w:r>
      <w:r w:rsidR="007334DE">
        <w:rPr>
          <w:rFonts w:eastAsia="Times New Roman" w:cstheme="minorHAnsi"/>
          <w:kern w:val="0"/>
          <w:lang w:eastAsia="sk-SK"/>
          <w14:ligatures w14:val="none"/>
        </w:rPr>
        <w:tab/>
      </w:r>
      <w:r w:rsidR="007334DE">
        <w:rPr>
          <w:rFonts w:eastAsia="Times New Roman" w:cstheme="minorHAnsi"/>
          <w:kern w:val="0"/>
          <w:lang w:eastAsia="sk-SK"/>
          <w14:ligatures w14:val="none"/>
        </w:rPr>
        <w:tab/>
      </w:r>
      <w:r w:rsidR="007334DE">
        <w:rPr>
          <w:rFonts w:eastAsia="Times New Roman" w:cstheme="minorHAnsi"/>
          <w:kern w:val="0"/>
          <w:lang w:eastAsia="sk-SK"/>
          <w14:ligatures w14:val="none"/>
        </w:rPr>
        <w:tab/>
      </w:r>
      <w:r w:rsidR="007334DE">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3171F405" w:rsidRPr="007334DE">
        <w:rPr>
          <w:rFonts w:eastAsia="Times New Roman" w:cstheme="minorHAnsi"/>
          <w:kern w:val="0"/>
          <w:lang w:eastAsia="sk-SK"/>
          <w14:ligatures w14:val="none"/>
        </w:rPr>
        <w:t>2,5 MPa</w:t>
      </w:r>
    </w:p>
    <w:p w14:paraId="1FEF10D4" w14:textId="74B71F1B" w:rsidR="007406E5" w:rsidRPr="007334DE" w:rsidRDefault="007406E5" w:rsidP="7636544B">
      <w:pPr>
        <w:spacing w:after="0" w:line="240" w:lineRule="auto"/>
        <w:contextualSpacing/>
        <w:rPr>
          <w:rFonts w:eastAsia="Arial" w:cstheme="minorHAnsi"/>
          <w:kern w:val="0"/>
          <w14:ligatures w14:val="none"/>
        </w:rPr>
      </w:pPr>
      <w:r w:rsidRPr="007334DE">
        <w:rPr>
          <w:rFonts w:eastAsia="Times New Roman" w:cstheme="minorHAnsi"/>
          <w:kern w:val="0"/>
          <w:lang w:eastAsia="sk-SK"/>
          <w14:ligatures w14:val="none"/>
        </w:rPr>
        <w:t>Prevádzkový tlak</w:t>
      </w:r>
      <w:r w:rsidR="005E44D4">
        <w:rPr>
          <w:rFonts w:eastAsia="Times New Roman" w:cstheme="minorHAnsi"/>
          <w:kern w:val="0"/>
          <w:lang w:eastAsia="sk-SK"/>
          <w14:ligatures w14:val="none"/>
        </w:rPr>
        <w:t>:</w:t>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1E78262D" w:rsidRPr="007334DE">
        <w:rPr>
          <w:rFonts w:eastAsia="Arial" w:cstheme="minorHAnsi"/>
        </w:rPr>
        <w:t>výstup 1 MPa, spiatočka 0,7 MPa</w:t>
      </w:r>
    </w:p>
    <w:p w14:paraId="5220E857" w14:textId="303136E3" w:rsidR="00AE72D4" w:rsidRPr="007334DE" w:rsidRDefault="00AE72D4"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Max tepelný spád</w:t>
      </w:r>
      <w:r w:rsidR="005E44D4">
        <w:rPr>
          <w:rFonts w:eastAsia="Times New Roman" w:cstheme="minorHAnsi"/>
          <w:kern w:val="0"/>
          <w:lang w:eastAsia="sk-SK"/>
          <w14:ligatures w14:val="none"/>
        </w:rPr>
        <w:t>:</w:t>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62FF6FA0" w:rsidRPr="007334DE">
        <w:rPr>
          <w:rFonts w:eastAsia="Times New Roman" w:cstheme="minorHAnsi"/>
          <w:kern w:val="0"/>
          <w:lang w:eastAsia="sk-SK"/>
          <w14:ligatures w14:val="none"/>
        </w:rPr>
        <w:t>120/70</w:t>
      </w:r>
      <w:r w:rsidR="005E44D4">
        <w:rPr>
          <w:rFonts w:eastAsia="Times New Roman" w:cstheme="minorHAnsi"/>
          <w:kern w:val="0"/>
          <w:lang w:eastAsia="sk-SK"/>
          <w14:ligatures w14:val="none"/>
        </w:rPr>
        <w:t>°C</w:t>
      </w:r>
    </w:p>
    <w:p w14:paraId="414E3438" w14:textId="77777777" w:rsidR="00AE72D4" w:rsidRDefault="00AE72D4" w:rsidP="00624E67">
      <w:pPr>
        <w:spacing w:after="0" w:line="240" w:lineRule="auto"/>
        <w:contextualSpacing/>
        <w:rPr>
          <w:rFonts w:eastAsia="Times New Roman" w:cstheme="minorHAnsi"/>
          <w:kern w:val="0"/>
          <w:lang w:eastAsia="sk-SK"/>
          <w14:ligatures w14:val="none"/>
        </w:rPr>
      </w:pPr>
    </w:p>
    <w:p w14:paraId="6A4A7127" w14:textId="77777777" w:rsidR="005E44D4" w:rsidRPr="007334DE" w:rsidRDefault="005E44D4" w:rsidP="00624E67">
      <w:pPr>
        <w:spacing w:after="0" w:line="240" w:lineRule="auto"/>
        <w:contextualSpacing/>
        <w:rPr>
          <w:rFonts w:eastAsia="Times New Roman" w:cstheme="minorHAnsi"/>
          <w:kern w:val="0"/>
          <w:lang w:eastAsia="sk-SK"/>
          <w14:ligatures w14:val="none"/>
        </w:rPr>
      </w:pPr>
    </w:p>
    <w:p w14:paraId="4902E793" w14:textId="4C806532" w:rsidR="006709DE" w:rsidRPr="007334DE" w:rsidRDefault="666061A1"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T</w:t>
      </w:r>
      <w:r w:rsidR="00624E67" w:rsidRPr="007334DE">
        <w:rPr>
          <w:rFonts w:eastAsia="Times New Roman" w:cstheme="minorHAnsi"/>
          <w:kern w:val="0"/>
          <w:lang w:eastAsia="sk-SK"/>
          <w14:ligatures w14:val="none"/>
        </w:rPr>
        <w:t>epelný výkon</w:t>
      </w:r>
      <w:r w:rsidR="005E44D4">
        <w:rPr>
          <w:rFonts w:eastAsia="Times New Roman" w:cstheme="minorHAnsi"/>
          <w:kern w:val="0"/>
          <w:lang w:eastAsia="sk-SK"/>
          <w14:ligatures w14:val="none"/>
        </w:rPr>
        <w:t>:</w:t>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00624E67" w:rsidRPr="007334DE">
        <w:rPr>
          <w:rFonts w:eastAsia="Times New Roman" w:cstheme="minorHAnsi"/>
          <w:kern w:val="0"/>
          <w:lang w:eastAsia="sk-SK"/>
          <w14:ligatures w14:val="none"/>
        </w:rPr>
        <w:t>45</w:t>
      </w:r>
      <w:r w:rsidR="00FE3182" w:rsidRPr="007334DE">
        <w:rPr>
          <w:rFonts w:eastAsia="Times New Roman" w:cstheme="minorHAnsi"/>
          <w:kern w:val="0"/>
          <w:lang w:eastAsia="sk-SK"/>
          <w14:ligatures w14:val="none"/>
        </w:rPr>
        <w:t xml:space="preserve"> </w:t>
      </w:r>
      <w:proofErr w:type="spellStart"/>
      <w:r w:rsidR="00624E67" w:rsidRPr="007334DE">
        <w:rPr>
          <w:rFonts w:eastAsia="Times New Roman" w:cstheme="minorHAnsi"/>
          <w:kern w:val="0"/>
          <w:lang w:eastAsia="sk-SK"/>
          <w14:ligatures w14:val="none"/>
        </w:rPr>
        <w:t>MW</w:t>
      </w:r>
      <w:r w:rsidR="12C0B5E7" w:rsidRPr="00180147">
        <w:rPr>
          <w:rFonts w:eastAsia="Times New Roman" w:cstheme="minorHAnsi"/>
          <w:kern w:val="0"/>
          <w:vertAlign w:val="subscript"/>
          <w:lang w:eastAsia="sk-SK"/>
          <w14:ligatures w14:val="none"/>
        </w:rPr>
        <w:t>t</w:t>
      </w:r>
      <w:proofErr w:type="spellEnd"/>
    </w:p>
    <w:p w14:paraId="42F2E02F" w14:textId="0D0D263B" w:rsidR="00624E67" w:rsidRPr="007334DE" w:rsidRDefault="40144B38"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 xml:space="preserve"> P</w:t>
      </w:r>
      <w:r w:rsidR="00624E67" w:rsidRPr="007334DE">
        <w:rPr>
          <w:rFonts w:eastAsia="Times New Roman" w:cstheme="minorHAnsi"/>
          <w:kern w:val="0"/>
          <w:lang w:eastAsia="sk-SK"/>
          <w14:ligatures w14:val="none"/>
        </w:rPr>
        <w:t>rietok vody</w:t>
      </w:r>
      <w:r w:rsidR="005E44D4">
        <w:rPr>
          <w:rFonts w:eastAsia="Times New Roman" w:cstheme="minorHAnsi"/>
          <w:kern w:val="0"/>
          <w:lang w:eastAsia="sk-SK"/>
          <w14:ligatures w14:val="none"/>
        </w:rPr>
        <w:t>:</w:t>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00624E67" w:rsidRPr="007334DE">
        <w:rPr>
          <w:rFonts w:eastAsia="Times New Roman" w:cstheme="minorHAnsi"/>
          <w:kern w:val="0"/>
          <w:lang w:eastAsia="sk-SK"/>
          <w14:ligatures w14:val="none"/>
        </w:rPr>
        <w:t>1300 t/h</w:t>
      </w:r>
    </w:p>
    <w:p w14:paraId="3ACFCC79" w14:textId="17F78099" w:rsidR="007406E5" w:rsidRPr="007334DE" w:rsidRDefault="007406E5"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Tlak na strane pary</w:t>
      </w:r>
      <w:r w:rsidR="005E44D4">
        <w:rPr>
          <w:rFonts w:eastAsia="Times New Roman" w:cstheme="minorHAnsi"/>
          <w:kern w:val="0"/>
          <w:lang w:eastAsia="sk-SK"/>
          <w14:ligatures w14:val="none"/>
        </w:rPr>
        <w:t>:</w:t>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Pr="007334DE">
        <w:rPr>
          <w:rFonts w:eastAsia="Times New Roman" w:cstheme="minorHAnsi"/>
          <w:kern w:val="0"/>
          <w:lang w:eastAsia="sk-SK"/>
          <w14:ligatures w14:val="none"/>
        </w:rPr>
        <w:t xml:space="preserve">podľa návrhu turbíny zhotoviteľom </w:t>
      </w:r>
    </w:p>
    <w:p w14:paraId="15E32F43" w14:textId="3450B9DF" w:rsidR="007406E5" w:rsidRPr="007334DE" w:rsidRDefault="007406E5"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Tlak na strane vody</w:t>
      </w:r>
      <w:r w:rsidR="005E44D4">
        <w:rPr>
          <w:rFonts w:eastAsia="Times New Roman" w:cstheme="minorHAnsi"/>
          <w:kern w:val="0"/>
          <w:lang w:eastAsia="sk-SK"/>
          <w14:ligatures w14:val="none"/>
        </w:rPr>
        <w:t>:</w:t>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69660604" w:rsidRPr="007334DE">
        <w:rPr>
          <w:rFonts w:eastAsia="Times New Roman" w:cstheme="minorHAnsi"/>
          <w:kern w:val="0"/>
          <w:lang w:eastAsia="sk-SK"/>
          <w14:ligatures w14:val="none"/>
        </w:rPr>
        <w:t>1,27 MPa</w:t>
      </w:r>
    </w:p>
    <w:p w14:paraId="7A7F3650" w14:textId="1AFE996D" w:rsidR="00624E67" w:rsidRPr="007334DE" w:rsidRDefault="00624E67"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 xml:space="preserve">Teplota vody vstup </w:t>
      </w:r>
      <w:r w:rsidR="005E44D4">
        <w:rPr>
          <w:rFonts w:eastAsia="Times New Roman" w:cstheme="minorHAnsi"/>
          <w:kern w:val="0"/>
          <w:lang w:eastAsia="sk-SK"/>
          <w14:ligatures w14:val="none"/>
        </w:rPr>
        <w:t>:</w:t>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Pr="007334DE">
        <w:rPr>
          <w:rFonts w:eastAsia="Times New Roman" w:cstheme="minorHAnsi"/>
          <w:kern w:val="0"/>
          <w:lang w:eastAsia="sk-SK"/>
          <w14:ligatures w14:val="none"/>
        </w:rPr>
        <w:t>55°C</w:t>
      </w:r>
    </w:p>
    <w:p w14:paraId="29D92042" w14:textId="4458BAAF" w:rsidR="007406E5" w:rsidRPr="007334DE" w:rsidRDefault="007406E5"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Teplota vody výstup max</w:t>
      </w:r>
      <w:r w:rsidR="005E44D4">
        <w:rPr>
          <w:rFonts w:eastAsia="Times New Roman" w:cstheme="minorHAnsi"/>
          <w:kern w:val="0"/>
          <w:lang w:eastAsia="sk-SK"/>
          <w14:ligatures w14:val="none"/>
        </w:rPr>
        <w:t>:</w:t>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5E44D4">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Pr="007334DE">
        <w:rPr>
          <w:rFonts w:eastAsia="Times New Roman" w:cstheme="minorHAnsi"/>
          <w:kern w:val="0"/>
          <w:lang w:eastAsia="sk-SK"/>
          <w14:ligatures w14:val="none"/>
        </w:rPr>
        <w:t>115°C</w:t>
      </w:r>
    </w:p>
    <w:p w14:paraId="6234F65C" w14:textId="2B35A71D" w:rsidR="007406E5" w:rsidRPr="007334DE" w:rsidRDefault="007406E5" w:rsidP="00624E67">
      <w:pPr>
        <w:spacing w:after="0" w:line="240" w:lineRule="auto"/>
        <w:contextualSpacing/>
        <w:rPr>
          <w:rFonts w:eastAsia="Times New Roman" w:cstheme="minorHAnsi"/>
          <w:kern w:val="0"/>
          <w:lang w:eastAsia="sk-SK"/>
          <w14:ligatures w14:val="none"/>
        </w:rPr>
      </w:pPr>
      <w:r w:rsidRPr="007334DE">
        <w:rPr>
          <w:rFonts w:eastAsia="Times New Roman" w:cstheme="minorHAnsi"/>
          <w:kern w:val="0"/>
          <w:lang w:eastAsia="sk-SK"/>
          <w14:ligatures w14:val="none"/>
        </w:rPr>
        <w:t xml:space="preserve">Max dovolená </w:t>
      </w:r>
      <w:proofErr w:type="spellStart"/>
      <w:r w:rsidRPr="007334DE">
        <w:rPr>
          <w:rFonts w:eastAsia="Times New Roman" w:cstheme="minorHAnsi"/>
          <w:kern w:val="0"/>
          <w:lang w:eastAsia="sk-SK"/>
          <w14:ligatures w14:val="none"/>
        </w:rPr>
        <w:t>Δt</w:t>
      </w:r>
      <w:proofErr w:type="spellEnd"/>
      <w:r w:rsidRPr="007334DE">
        <w:rPr>
          <w:rFonts w:eastAsia="Times New Roman" w:cstheme="minorHAnsi"/>
          <w:kern w:val="0"/>
          <w:lang w:eastAsia="sk-SK"/>
          <w14:ligatures w14:val="none"/>
        </w:rPr>
        <w:t xml:space="preserve"> voda  vstup /výstup</w:t>
      </w:r>
      <w:r w:rsidR="00D71B93">
        <w:rPr>
          <w:rFonts w:eastAsia="Times New Roman" w:cstheme="minorHAnsi"/>
          <w:kern w:val="0"/>
          <w:lang w:eastAsia="sk-SK"/>
          <w14:ligatures w14:val="none"/>
        </w:rPr>
        <w:t>:</w:t>
      </w:r>
      <w:r w:rsidR="00D71B93">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Pr="007334DE">
        <w:rPr>
          <w:rFonts w:eastAsia="Times New Roman" w:cstheme="minorHAnsi"/>
          <w:kern w:val="0"/>
          <w:lang w:eastAsia="sk-SK"/>
          <w14:ligatures w14:val="none"/>
        </w:rPr>
        <w:t>60°C</w:t>
      </w:r>
    </w:p>
    <w:p w14:paraId="7E6F4F3F" w14:textId="2CC8B788" w:rsidR="007406E5" w:rsidRPr="007334DE" w:rsidRDefault="007406E5" w:rsidP="00624E67">
      <w:pPr>
        <w:spacing w:after="0" w:line="240" w:lineRule="auto"/>
        <w:contextualSpacing/>
        <w:rPr>
          <w:rFonts w:eastAsia="Times New Roman" w:cstheme="minorHAnsi"/>
          <w:kern w:val="0"/>
          <w:lang w:eastAsia="sk-SK"/>
          <w14:ligatures w14:val="none"/>
        </w:rPr>
      </w:pPr>
      <w:proofErr w:type="spellStart"/>
      <w:r w:rsidRPr="007334DE">
        <w:rPr>
          <w:rFonts w:eastAsia="Times New Roman" w:cstheme="minorHAnsi"/>
          <w:kern w:val="0"/>
          <w:lang w:eastAsia="sk-SK"/>
          <w14:ligatures w14:val="none"/>
        </w:rPr>
        <w:t>Δt</w:t>
      </w:r>
      <w:proofErr w:type="spellEnd"/>
      <w:r w:rsidR="0075620E" w:rsidRPr="007334DE">
        <w:rPr>
          <w:rFonts w:eastAsia="Times New Roman" w:cstheme="minorHAnsi"/>
          <w:kern w:val="0"/>
          <w:lang w:eastAsia="sk-SK"/>
          <w14:ligatures w14:val="none"/>
        </w:rPr>
        <w:t xml:space="preserve"> voda výstup – kondenzát</w:t>
      </w:r>
      <w:r w:rsidR="00D71B93">
        <w:rPr>
          <w:rFonts w:eastAsia="Times New Roman" w:cstheme="minorHAnsi"/>
          <w:kern w:val="0"/>
          <w:lang w:eastAsia="sk-SK"/>
          <w14:ligatures w14:val="none"/>
        </w:rPr>
        <w:t>:</w:t>
      </w:r>
      <w:r w:rsidR="00D71B93">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00D71B93">
        <w:rPr>
          <w:rFonts w:eastAsia="Times New Roman" w:cstheme="minorHAnsi"/>
          <w:kern w:val="0"/>
          <w:lang w:eastAsia="sk-SK"/>
          <w14:ligatures w14:val="none"/>
        </w:rPr>
        <w:tab/>
      </w:r>
      <w:r w:rsidR="0075620E" w:rsidRPr="007334DE">
        <w:rPr>
          <w:rFonts w:eastAsia="Times New Roman" w:cstheme="minorHAnsi"/>
          <w:kern w:val="0"/>
          <w:lang w:eastAsia="sk-SK"/>
          <w14:ligatures w14:val="none"/>
        </w:rPr>
        <w:t>5°C</w:t>
      </w:r>
    </w:p>
    <w:p w14:paraId="6D1DE512" w14:textId="0523C55B" w:rsidR="00976260" w:rsidRPr="00C5063B" w:rsidRDefault="00976260" w:rsidP="00976260">
      <w:pPr>
        <w:pStyle w:val="Bezriadkovania"/>
        <w:rPr>
          <w:rFonts w:cstheme="minorHAnsi"/>
        </w:rPr>
      </w:pPr>
      <w:proofErr w:type="spellStart"/>
      <w:r w:rsidRPr="00C5063B">
        <w:rPr>
          <w:rFonts w:cstheme="minorHAnsi"/>
        </w:rPr>
        <w:t>Δt</w:t>
      </w:r>
      <w:proofErr w:type="spellEnd"/>
      <w:r w:rsidRPr="00C5063B">
        <w:rPr>
          <w:rFonts w:cstheme="minorHAnsi"/>
        </w:rPr>
        <w:t xml:space="preserve"> para vstup – voda výstup:</w:t>
      </w:r>
      <w:r w:rsidRPr="00C5063B">
        <w:rPr>
          <w:rFonts w:cstheme="minorHAnsi"/>
        </w:rPr>
        <w:tab/>
      </w:r>
      <w:r>
        <w:rPr>
          <w:rFonts w:cstheme="minorHAnsi"/>
        </w:rPr>
        <w:tab/>
      </w:r>
      <w:r>
        <w:rPr>
          <w:rFonts w:cstheme="minorHAnsi"/>
        </w:rPr>
        <w:tab/>
      </w:r>
      <w:r w:rsidRPr="00C5063B">
        <w:rPr>
          <w:rFonts w:cstheme="minorHAnsi"/>
        </w:rPr>
        <w:t>5 °C</w:t>
      </w:r>
    </w:p>
    <w:p w14:paraId="675E1924" w14:textId="77777777" w:rsidR="0075620E" w:rsidRPr="00624E67" w:rsidRDefault="0075620E" w:rsidP="0075620E">
      <w:pPr>
        <w:spacing w:after="0" w:line="240" w:lineRule="auto"/>
        <w:contextualSpacing/>
        <w:rPr>
          <w:rFonts w:ascii="Arial" w:eastAsia="Times New Roman" w:hAnsi="Arial" w:cs="Arial"/>
          <w:kern w:val="0"/>
          <w:sz w:val="24"/>
          <w:szCs w:val="24"/>
          <w:lang w:eastAsia="sk-SK"/>
          <w14:ligatures w14:val="none"/>
        </w:rPr>
      </w:pPr>
    </w:p>
    <w:p w14:paraId="593E96D4" w14:textId="77777777" w:rsidR="002A7C35" w:rsidRPr="00A40B34" w:rsidRDefault="002A7C35"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Izolácia</w:t>
      </w:r>
    </w:p>
    <w:p w14:paraId="512D3521" w14:textId="77777777" w:rsidR="002A7C35" w:rsidRDefault="002A7C35" w:rsidP="002A7C35">
      <w:pPr>
        <w:spacing w:after="0" w:line="240" w:lineRule="auto"/>
        <w:rPr>
          <w:rFonts w:ascii="Arial" w:eastAsia="Times New Roman" w:hAnsi="Arial" w:cs="Arial"/>
          <w:b/>
          <w:bCs/>
          <w:sz w:val="24"/>
          <w:szCs w:val="24"/>
          <w:lang w:eastAsia="sk-SK"/>
        </w:rPr>
      </w:pPr>
    </w:p>
    <w:p w14:paraId="4E5C2554" w14:textId="77777777" w:rsidR="002A7C35" w:rsidRPr="009B62B2" w:rsidRDefault="002A7C35" w:rsidP="002A7C35">
      <w:pPr>
        <w:spacing w:after="0" w:line="240" w:lineRule="auto"/>
        <w:rPr>
          <w:rFonts w:eastAsia="Times New Roman" w:cstheme="minorHAnsi"/>
          <w:kern w:val="0"/>
          <w:u w:val="single"/>
          <w:lang w:eastAsia="sk-SK"/>
          <w14:ligatures w14:val="none"/>
        </w:rPr>
      </w:pPr>
      <w:r w:rsidRPr="009B62B2">
        <w:rPr>
          <w:rFonts w:eastAsia="Times New Roman" w:cstheme="minorHAnsi"/>
          <w:kern w:val="0"/>
          <w:u w:val="single"/>
          <w:lang w:eastAsia="sk-SK"/>
          <w14:ligatures w14:val="none"/>
        </w:rPr>
        <w:t>Izolácia skrine turbíny:</w:t>
      </w:r>
    </w:p>
    <w:p w14:paraId="4010E866" w14:textId="77777777" w:rsidR="002A7C35" w:rsidRPr="009A7D96" w:rsidRDefault="002A7C35" w:rsidP="002A7C35">
      <w:pPr>
        <w:pStyle w:val="Odsekzoznamu"/>
        <w:numPr>
          <w:ilvl w:val="0"/>
          <w:numId w:val="24"/>
        </w:numPr>
        <w:spacing w:after="0" w:line="240" w:lineRule="auto"/>
        <w:rPr>
          <w:rFonts w:eastAsia="Times New Roman" w:cstheme="minorHAnsi"/>
          <w:lang w:eastAsia="sk-SK"/>
        </w:rPr>
      </w:pPr>
      <w:r w:rsidRPr="009A7D96">
        <w:rPr>
          <w:rFonts w:eastAsia="Times New Roman" w:cstheme="minorHAnsi"/>
          <w:lang w:eastAsia="sk-SK"/>
        </w:rPr>
        <w:t>vankúšová snímateľná izolácia z minerálnej vlny</w:t>
      </w:r>
    </w:p>
    <w:p w14:paraId="63B06592" w14:textId="77777777" w:rsidR="002A7C35" w:rsidRPr="009B62B2" w:rsidRDefault="002A7C35" w:rsidP="002A7C35">
      <w:pPr>
        <w:spacing w:after="0" w:line="240" w:lineRule="auto"/>
        <w:rPr>
          <w:rFonts w:eastAsia="Times New Roman" w:cstheme="minorHAnsi"/>
          <w:kern w:val="0"/>
          <w:u w:val="single"/>
          <w:lang w:eastAsia="sk-SK"/>
          <w14:ligatures w14:val="none"/>
        </w:rPr>
      </w:pPr>
      <w:r w:rsidRPr="009B62B2">
        <w:rPr>
          <w:rFonts w:eastAsia="Times New Roman" w:cstheme="minorHAnsi"/>
          <w:kern w:val="0"/>
          <w:u w:val="single"/>
          <w:lang w:eastAsia="sk-SK"/>
          <w14:ligatures w14:val="none"/>
        </w:rPr>
        <w:t>Izolácia potrubí:</w:t>
      </w:r>
    </w:p>
    <w:p w14:paraId="01358E0D" w14:textId="77777777" w:rsidR="002A7C35" w:rsidRPr="009A7D96" w:rsidRDefault="002A7C35" w:rsidP="002A7C35">
      <w:pPr>
        <w:pStyle w:val="Odsekzoznamu"/>
        <w:numPr>
          <w:ilvl w:val="0"/>
          <w:numId w:val="23"/>
        </w:numPr>
        <w:spacing w:after="0" w:line="240" w:lineRule="auto"/>
        <w:rPr>
          <w:rFonts w:eastAsia="Times New Roman" w:cstheme="minorHAnsi"/>
          <w:lang w:eastAsia="sk-SK"/>
        </w:rPr>
      </w:pPr>
      <w:r w:rsidRPr="009A7D96">
        <w:rPr>
          <w:rFonts w:eastAsia="Times New Roman" w:cstheme="minorHAnsi"/>
          <w:lang w:eastAsia="sk-SK"/>
        </w:rPr>
        <w:lastRenderedPageBreak/>
        <w:t xml:space="preserve">výmena kompletnej izolácie vstupného potrubia pary a potrubia medzi odberu – minerálnej vlny, oplechovania, snímateľných segmentov </w:t>
      </w:r>
    </w:p>
    <w:p w14:paraId="23BB3995" w14:textId="77777777" w:rsidR="0075620E" w:rsidRDefault="0075620E" w:rsidP="00624E67">
      <w:pPr>
        <w:spacing w:after="0" w:line="240" w:lineRule="auto"/>
        <w:contextualSpacing/>
        <w:rPr>
          <w:rFonts w:ascii="Arial" w:eastAsia="Times New Roman" w:hAnsi="Arial" w:cs="Arial"/>
          <w:kern w:val="0"/>
          <w:sz w:val="24"/>
          <w:szCs w:val="24"/>
          <w:lang w:eastAsia="sk-SK"/>
          <w14:ligatures w14:val="none"/>
        </w:rPr>
      </w:pPr>
    </w:p>
    <w:p w14:paraId="5B981CB2" w14:textId="77777777" w:rsidR="002A7C35" w:rsidRPr="00624E67" w:rsidRDefault="002A7C35" w:rsidP="00624E67">
      <w:pPr>
        <w:spacing w:after="0" w:line="240" w:lineRule="auto"/>
        <w:contextualSpacing/>
        <w:rPr>
          <w:rFonts w:ascii="Arial" w:eastAsia="Times New Roman" w:hAnsi="Arial" w:cs="Arial"/>
          <w:kern w:val="0"/>
          <w:sz w:val="24"/>
          <w:szCs w:val="24"/>
          <w:lang w:eastAsia="sk-SK"/>
          <w14:ligatures w14:val="none"/>
        </w:rPr>
      </w:pPr>
    </w:p>
    <w:p w14:paraId="4B06D91A" w14:textId="5CD5EEEC" w:rsidR="51B8536B" w:rsidRPr="00F526D3" w:rsidRDefault="379FBE22"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3F09B2F3">
        <w:rPr>
          <w:rFonts w:eastAsia="Times New Roman"/>
          <w:b/>
          <w:bCs/>
          <w:lang w:eastAsia="sk-SK"/>
        </w:rPr>
        <w:t>Kondenzátor upchávkovej pary</w:t>
      </w:r>
      <w:r w:rsidR="439475D9" w:rsidRPr="3F09B2F3">
        <w:rPr>
          <w:rFonts w:eastAsia="Times New Roman"/>
          <w:b/>
          <w:bCs/>
          <w:lang w:eastAsia="sk-SK"/>
        </w:rPr>
        <w:t xml:space="preserve"> a výveva</w:t>
      </w:r>
    </w:p>
    <w:p w14:paraId="21C5E1C8" w14:textId="4E1AE597" w:rsidR="53B90D17" w:rsidRPr="006156ED" w:rsidRDefault="349B1199" w:rsidP="3F09B2F3">
      <w:pPr>
        <w:rPr>
          <w:rFonts w:eastAsia="Times New Roman"/>
          <w:lang w:eastAsia="sk-SK"/>
        </w:rPr>
      </w:pPr>
      <w:r w:rsidRPr="3F09B2F3">
        <w:rPr>
          <w:rFonts w:eastAsia="Times New Roman"/>
          <w:lang w:eastAsia="sk-SK"/>
        </w:rPr>
        <w:t xml:space="preserve">Parametre </w:t>
      </w:r>
      <w:r w:rsidR="7DBE5D03" w:rsidRPr="3F09B2F3">
        <w:rPr>
          <w:rFonts w:eastAsia="Times New Roman"/>
          <w:lang w:eastAsia="sk-SK"/>
        </w:rPr>
        <w:t xml:space="preserve">chladiacej </w:t>
      </w:r>
      <w:r w:rsidR="005A7075" w:rsidRPr="3F09B2F3">
        <w:rPr>
          <w:rFonts w:eastAsia="Times New Roman"/>
          <w:lang w:eastAsia="sk-SK"/>
        </w:rPr>
        <w:t>obehovej vody</w:t>
      </w:r>
      <w:r w:rsidRPr="3F09B2F3">
        <w:rPr>
          <w:rFonts w:eastAsia="Times New Roman"/>
          <w:lang w:eastAsia="sk-SK"/>
        </w:rPr>
        <w:t>:</w:t>
      </w:r>
    </w:p>
    <w:tbl>
      <w:tblPr>
        <w:tblStyle w:val="Mriekatabuky"/>
        <w:tblW w:w="0" w:type="auto"/>
        <w:tblLayout w:type="fixed"/>
        <w:tblLook w:val="04A0" w:firstRow="1" w:lastRow="0" w:firstColumn="1" w:lastColumn="0" w:noHBand="0" w:noVBand="1"/>
      </w:tblPr>
      <w:tblGrid>
        <w:gridCol w:w="3019"/>
        <w:gridCol w:w="3020"/>
        <w:gridCol w:w="3020"/>
      </w:tblGrid>
      <w:tr w:rsidR="21B47CB4" w:rsidRPr="006156ED" w14:paraId="4F7E6EDD"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2D22CA14" w14:textId="21611C69" w:rsidR="21B47CB4" w:rsidRPr="006156ED" w:rsidRDefault="21B47CB4" w:rsidP="21B47CB4">
            <w:pPr>
              <w:ind w:left="-20" w:right="-20"/>
              <w:jc w:val="center"/>
              <w:rPr>
                <w:rFonts w:cstheme="minorHAnsi"/>
              </w:rPr>
            </w:pPr>
            <w:r w:rsidRPr="006156ED">
              <w:rPr>
                <w:rFonts w:eastAsia="Calibri" w:cstheme="minorHAnsi"/>
                <w:b/>
                <w:bCs/>
                <w:color w:val="000000" w:themeColor="text1"/>
              </w:rPr>
              <w:t>Parameter</w:t>
            </w:r>
          </w:p>
        </w:tc>
        <w:tc>
          <w:tcPr>
            <w:tcW w:w="3020"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250F3A84" w14:textId="52595ECF" w:rsidR="21B47CB4" w:rsidRPr="006156ED" w:rsidRDefault="21B47CB4" w:rsidP="21B47CB4">
            <w:pPr>
              <w:ind w:left="-20" w:right="-20"/>
              <w:jc w:val="center"/>
              <w:rPr>
                <w:rFonts w:cstheme="minorHAnsi"/>
              </w:rPr>
            </w:pPr>
            <w:r w:rsidRPr="006156ED">
              <w:rPr>
                <w:rFonts w:eastAsia="Calibri" w:cstheme="minorHAnsi"/>
                <w:b/>
                <w:bCs/>
                <w:color w:val="000000" w:themeColor="text1"/>
              </w:rPr>
              <w:t>Hodnota</w:t>
            </w:r>
          </w:p>
        </w:tc>
        <w:tc>
          <w:tcPr>
            <w:tcW w:w="3020"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21712DF4" w14:textId="4DA918BE" w:rsidR="21B47CB4" w:rsidRPr="006156ED" w:rsidRDefault="21B47CB4" w:rsidP="21B47CB4">
            <w:pPr>
              <w:ind w:left="-20" w:right="-20"/>
              <w:jc w:val="center"/>
              <w:rPr>
                <w:rFonts w:cstheme="minorHAnsi"/>
              </w:rPr>
            </w:pPr>
            <w:r w:rsidRPr="006156ED">
              <w:rPr>
                <w:rFonts w:eastAsia="Calibri" w:cstheme="minorHAnsi"/>
                <w:b/>
                <w:bCs/>
                <w:color w:val="000000" w:themeColor="text1"/>
              </w:rPr>
              <w:t>Merná jednotka</w:t>
            </w:r>
          </w:p>
        </w:tc>
      </w:tr>
      <w:tr w:rsidR="21B47CB4" w:rsidRPr="006156ED" w14:paraId="1AAE922B"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62C3A099" w14:textId="02865387" w:rsidR="21B47CB4" w:rsidRPr="006156ED" w:rsidRDefault="21B47CB4" w:rsidP="21B47CB4">
            <w:pPr>
              <w:ind w:left="-20" w:right="-20"/>
              <w:rPr>
                <w:rFonts w:cstheme="minorHAnsi"/>
              </w:rPr>
            </w:pPr>
            <w:r w:rsidRPr="006156ED">
              <w:rPr>
                <w:rFonts w:eastAsia="Calibri" w:cstheme="minorHAnsi"/>
                <w:color w:val="000000" w:themeColor="text1"/>
              </w:rPr>
              <w:t>pH 20 °C</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35141072" w14:textId="228102EE" w:rsidR="21B47CB4" w:rsidRPr="006156ED" w:rsidRDefault="21B47CB4" w:rsidP="21B47CB4">
            <w:pPr>
              <w:ind w:left="-20" w:right="-20"/>
              <w:jc w:val="center"/>
              <w:rPr>
                <w:rFonts w:cstheme="minorHAnsi"/>
              </w:rPr>
            </w:pPr>
            <w:r w:rsidRPr="006156ED">
              <w:rPr>
                <w:rFonts w:eastAsia="Calibri" w:cstheme="minorHAnsi"/>
              </w:rPr>
              <w:t>10,44</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105C0BFE" w14:textId="58C351D2" w:rsidR="21B47CB4" w:rsidRPr="006156ED" w:rsidRDefault="21B47CB4" w:rsidP="21B47CB4">
            <w:pPr>
              <w:ind w:left="-20" w:right="-20"/>
              <w:jc w:val="center"/>
              <w:rPr>
                <w:rFonts w:cstheme="minorHAnsi"/>
              </w:rPr>
            </w:pPr>
            <w:r w:rsidRPr="006156ED">
              <w:rPr>
                <w:rFonts w:eastAsia="Calibri" w:cstheme="minorHAnsi"/>
              </w:rPr>
              <w:t>-</w:t>
            </w:r>
          </w:p>
        </w:tc>
      </w:tr>
      <w:tr w:rsidR="21B47CB4" w:rsidRPr="006156ED" w14:paraId="75E58D40"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0B28BFD5" w14:textId="635643ED" w:rsidR="21B47CB4" w:rsidRPr="006156ED" w:rsidRDefault="21B47CB4" w:rsidP="21B47CB4">
            <w:pPr>
              <w:ind w:left="-20" w:right="-20"/>
              <w:rPr>
                <w:rFonts w:cstheme="minorHAnsi"/>
              </w:rPr>
            </w:pPr>
            <w:r w:rsidRPr="006156ED">
              <w:rPr>
                <w:rFonts w:eastAsia="Calibri" w:cstheme="minorHAnsi"/>
                <w:color w:val="000000" w:themeColor="text1"/>
              </w:rPr>
              <w:t>Alkalita celková CaCO3</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327CA3A4" w14:textId="5E6FA480" w:rsidR="21B47CB4" w:rsidRPr="006156ED" w:rsidRDefault="21B47CB4" w:rsidP="21B47CB4">
            <w:pPr>
              <w:ind w:left="-20" w:right="-20"/>
              <w:jc w:val="center"/>
              <w:rPr>
                <w:rFonts w:cstheme="minorHAnsi"/>
              </w:rPr>
            </w:pPr>
            <w:r w:rsidRPr="006156ED">
              <w:rPr>
                <w:rFonts w:eastAsia="Calibri" w:cstheme="minorHAnsi"/>
              </w:rPr>
              <w:t>110</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7A5BA2A8" w14:textId="2613D7D5" w:rsidR="21B47CB4" w:rsidRPr="006156ED" w:rsidRDefault="21B47CB4" w:rsidP="21B47CB4">
            <w:pPr>
              <w:ind w:left="-20" w:right="-20"/>
              <w:jc w:val="center"/>
              <w:rPr>
                <w:rFonts w:cstheme="minorHAnsi"/>
              </w:rPr>
            </w:pPr>
            <w:r w:rsidRPr="006156ED">
              <w:rPr>
                <w:rFonts w:eastAsia="Calibri" w:cstheme="minorHAnsi"/>
                <w:color w:val="000000" w:themeColor="text1"/>
              </w:rPr>
              <w:t>mg CaCO3/l</w:t>
            </w:r>
          </w:p>
        </w:tc>
      </w:tr>
      <w:tr w:rsidR="21B47CB4" w:rsidRPr="006156ED" w14:paraId="06DE68D4"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1FE6A63B" w14:textId="51621D24" w:rsidR="21B47CB4" w:rsidRPr="006156ED" w:rsidRDefault="21B47CB4" w:rsidP="21B47CB4">
            <w:pPr>
              <w:ind w:left="-20" w:right="-20"/>
              <w:rPr>
                <w:rFonts w:cstheme="minorHAnsi"/>
              </w:rPr>
            </w:pPr>
            <w:r w:rsidRPr="006156ED">
              <w:rPr>
                <w:rFonts w:eastAsia="Calibri" w:cstheme="minorHAnsi"/>
                <w:color w:val="000000" w:themeColor="text1"/>
              </w:rPr>
              <w:t>Chloridy (Cl)</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32CA5DEB" w14:textId="290E9504" w:rsidR="21B47CB4" w:rsidRPr="006156ED" w:rsidRDefault="21B47CB4" w:rsidP="21B47CB4">
            <w:pPr>
              <w:ind w:left="-20" w:right="-20"/>
              <w:jc w:val="center"/>
              <w:rPr>
                <w:rFonts w:cstheme="minorHAnsi"/>
              </w:rPr>
            </w:pPr>
            <w:r w:rsidRPr="006156ED">
              <w:rPr>
                <w:rFonts w:eastAsia="Calibri" w:cstheme="minorHAnsi"/>
              </w:rPr>
              <w:t>18,8</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6CBF2462" w14:textId="694C0A3D" w:rsidR="21B47CB4" w:rsidRPr="006156ED" w:rsidRDefault="21B47CB4" w:rsidP="21B47CB4">
            <w:pPr>
              <w:ind w:left="-20" w:right="-20"/>
              <w:jc w:val="center"/>
              <w:rPr>
                <w:rFonts w:cstheme="minorHAnsi"/>
              </w:rPr>
            </w:pPr>
            <w:r w:rsidRPr="006156ED">
              <w:rPr>
                <w:rFonts w:eastAsia="Calibri" w:cstheme="minorHAnsi"/>
                <w:color w:val="000000" w:themeColor="text1"/>
              </w:rPr>
              <w:t>mg/l</w:t>
            </w:r>
          </w:p>
        </w:tc>
      </w:tr>
      <w:tr w:rsidR="21B47CB4" w:rsidRPr="006156ED" w14:paraId="36B1498B"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0EEB0C1F" w14:textId="6A58621A" w:rsidR="21B47CB4" w:rsidRPr="006156ED" w:rsidRDefault="21B47CB4" w:rsidP="21B47CB4">
            <w:pPr>
              <w:ind w:left="-20" w:right="-20"/>
              <w:rPr>
                <w:rFonts w:cstheme="minorHAnsi"/>
              </w:rPr>
            </w:pPr>
            <w:r w:rsidRPr="006156ED">
              <w:rPr>
                <w:rFonts w:eastAsia="Calibri" w:cstheme="minorHAnsi"/>
                <w:color w:val="000000" w:themeColor="text1"/>
              </w:rPr>
              <w:t>Amónne ióny (NH4+)</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1504F6EF" w14:textId="425CDAE7" w:rsidR="21B47CB4" w:rsidRPr="006156ED" w:rsidRDefault="21B47CB4" w:rsidP="21B47CB4">
            <w:pPr>
              <w:ind w:left="-20" w:right="-20"/>
              <w:jc w:val="center"/>
              <w:rPr>
                <w:rFonts w:cstheme="minorHAnsi"/>
              </w:rPr>
            </w:pPr>
            <w:r w:rsidRPr="006156ED">
              <w:rPr>
                <w:rFonts w:eastAsia="Calibri" w:cstheme="minorHAnsi"/>
              </w:rPr>
              <w:t>&lt;1,3</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61DB92D5" w14:textId="0AECA4F9" w:rsidR="21B47CB4" w:rsidRPr="006156ED" w:rsidRDefault="21B47CB4" w:rsidP="21B47CB4">
            <w:pPr>
              <w:ind w:left="-20" w:right="-20"/>
              <w:jc w:val="center"/>
              <w:rPr>
                <w:rFonts w:cstheme="minorHAnsi"/>
              </w:rPr>
            </w:pPr>
            <w:r w:rsidRPr="006156ED">
              <w:rPr>
                <w:rFonts w:eastAsia="Calibri" w:cstheme="minorHAnsi"/>
                <w:color w:val="000000" w:themeColor="text1"/>
              </w:rPr>
              <w:t>mg/l</w:t>
            </w:r>
          </w:p>
        </w:tc>
      </w:tr>
      <w:tr w:rsidR="21B47CB4" w:rsidRPr="006156ED" w14:paraId="1A6C1D54"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3597C08B" w14:textId="13A548A9" w:rsidR="21B47CB4" w:rsidRPr="006156ED" w:rsidRDefault="21B47CB4" w:rsidP="21B47CB4">
            <w:pPr>
              <w:ind w:left="-20" w:right="-20"/>
              <w:rPr>
                <w:rFonts w:cstheme="minorHAnsi"/>
              </w:rPr>
            </w:pPr>
            <w:r w:rsidRPr="006156ED">
              <w:rPr>
                <w:rFonts w:eastAsia="Calibri" w:cstheme="minorHAnsi"/>
                <w:color w:val="000000" w:themeColor="text1"/>
              </w:rPr>
              <w:t>Sulfidy</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7C189DBF" w14:textId="50C9C0BA" w:rsidR="21B47CB4" w:rsidRPr="006156ED" w:rsidRDefault="21B47CB4" w:rsidP="21B47CB4">
            <w:pPr>
              <w:ind w:left="-20" w:right="-20"/>
              <w:jc w:val="center"/>
              <w:rPr>
                <w:rFonts w:cstheme="minorHAnsi"/>
              </w:rPr>
            </w:pPr>
            <w:r w:rsidRPr="006156ED">
              <w:rPr>
                <w:rFonts w:eastAsia="Calibri" w:cstheme="minorHAnsi"/>
              </w:rPr>
              <w:t>&lt;0,02</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156E23AB" w14:textId="59B1372C" w:rsidR="21B47CB4" w:rsidRPr="006156ED" w:rsidRDefault="21B47CB4" w:rsidP="21B47CB4">
            <w:pPr>
              <w:ind w:left="-20" w:right="-20"/>
              <w:jc w:val="center"/>
              <w:rPr>
                <w:rFonts w:cstheme="minorHAnsi"/>
              </w:rPr>
            </w:pPr>
            <w:r w:rsidRPr="006156ED">
              <w:rPr>
                <w:rFonts w:eastAsia="Calibri" w:cstheme="minorHAnsi"/>
                <w:color w:val="000000" w:themeColor="text1"/>
              </w:rPr>
              <w:t>mg/l</w:t>
            </w:r>
          </w:p>
        </w:tc>
      </w:tr>
      <w:tr w:rsidR="21B47CB4" w:rsidRPr="006156ED" w14:paraId="1E2C9D66"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0AC05023" w14:textId="2717F05E" w:rsidR="21B47CB4" w:rsidRPr="006156ED" w:rsidRDefault="21B47CB4" w:rsidP="21B47CB4">
            <w:pPr>
              <w:ind w:left="-20" w:right="-20"/>
              <w:rPr>
                <w:rFonts w:cstheme="minorHAnsi"/>
              </w:rPr>
            </w:pPr>
            <w:r w:rsidRPr="006156ED">
              <w:rPr>
                <w:rFonts w:eastAsia="Calibri" w:cstheme="minorHAnsi"/>
                <w:color w:val="000000" w:themeColor="text1"/>
              </w:rPr>
              <w:t>Rozpustený kyslík</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1C51E6FA" w14:textId="4625D2B7" w:rsidR="21B47CB4" w:rsidRPr="006156ED" w:rsidRDefault="21B47CB4" w:rsidP="21B47CB4">
            <w:pPr>
              <w:ind w:left="-20" w:right="-20"/>
              <w:jc w:val="center"/>
              <w:rPr>
                <w:rFonts w:cstheme="minorHAnsi"/>
              </w:rPr>
            </w:pPr>
            <w:r w:rsidRPr="006156ED">
              <w:rPr>
                <w:rFonts w:eastAsia="Calibri" w:cstheme="minorHAnsi"/>
              </w:rPr>
              <w:t>8,4</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4D5789F9" w14:textId="60E9E37E" w:rsidR="21B47CB4" w:rsidRPr="006156ED" w:rsidRDefault="21B47CB4" w:rsidP="21B47CB4">
            <w:pPr>
              <w:ind w:left="-20" w:right="-20"/>
              <w:jc w:val="center"/>
              <w:rPr>
                <w:rFonts w:cstheme="minorHAnsi"/>
              </w:rPr>
            </w:pPr>
            <w:r w:rsidRPr="006156ED">
              <w:rPr>
                <w:rFonts w:eastAsia="Calibri" w:cstheme="minorHAnsi"/>
                <w:color w:val="000000" w:themeColor="text1"/>
              </w:rPr>
              <w:t>mg/l</w:t>
            </w:r>
          </w:p>
        </w:tc>
      </w:tr>
      <w:tr w:rsidR="21B47CB4" w:rsidRPr="006156ED" w14:paraId="6E93EFD5"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3E35BEBF" w14:textId="0BD8B0A8" w:rsidR="21B47CB4" w:rsidRPr="006156ED" w:rsidRDefault="21B47CB4" w:rsidP="21B47CB4">
            <w:pPr>
              <w:ind w:left="-20" w:right="-20"/>
              <w:rPr>
                <w:rFonts w:cstheme="minorHAnsi"/>
              </w:rPr>
            </w:pPr>
            <w:r w:rsidRPr="006156ED">
              <w:rPr>
                <w:rFonts w:eastAsia="Calibri" w:cstheme="minorHAnsi"/>
              </w:rPr>
              <w:t>Celková tvrdosť (</w:t>
            </w:r>
            <w:proofErr w:type="spellStart"/>
            <w:r w:rsidRPr="006156ED">
              <w:rPr>
                <w:rFonts w:eastAsia="Calibri" w:cstheme="minorHAnsi"/>
              </w:rPr>
              <w:t>Ca+Mg</w:t>
            </w:r>
            <w:proofErr w:type="spellEnd"/>
            <w:r w:rsidRPr="006156ED">
              <w:rPr>
                <w:rFonts w:eastAsia="Calibri" w:cstheme="minorHAnsi"/>
              </w:rPr>
              <w:t>)</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6D25F8B9" w14:textId="0EC538F3" w:rsidR="21B47CB4" w:rsidRPr="006156ED" w:rsidRDefault="21B47CB4" w:rsidP="21B47CB4">
            <w:pPr>
              <w:ind w:left="-20" w:right="-20"/>
              <w:jc w:val="center"/>
              <w:rPr>
                <w:rFonts w:cstheme="minorHAnsi"/>
              </w:rPr>
            </w:pPr>
            <w:r w:rsidRPr="006156ED">
              <w:rPr>
                <w:rFonts w:eastAsia="Calibri" w:cstheme="minorHAnsi"/>
              </w:rPr>
              <w:t>41</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647B7C55" w14:textId="38089813" w:rsidR="21B47CB4" w:rsidRPr="006156ED" w:rsidRDefault="21B47CB4" w:rsidP="21B47CB4">
            <w:pPr>
              <w:ind w:left="-20" w:right="-20"/>
              <w:jc w:val="center"/>
              <w:rPr>
                <w:rFonts w:cstheme="minorHAnsi"/>
              </w:rPr>
            </w:pPr>
            <w:r w:rsidRPr="006156ED">
              <w:rPr>
                <w:rFonts w:eastAsia="Calibri" w:cstheme="minorHAnsi"/>
              </w:rPr>
              <w:t>mg CaCO3/l</w:t>
            </w:r>
          </w:p>
        </w:tc>
      </w:tr>
      <w:tr w:rsidR="21B47CB4" w:rsidRPr="006156ED" w14:paraId="77FA380E"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6F6C0C40" w14:textId="0AC233A7" w:rsidR="21B47CB4" w:rsidRPr="006156ED" w:rsidRDefault="21B47CB4" w:rsidP="21B47CB4">
            <w:pPr>
              <w:ind w:left="-20" w:right="-20"/>
              <w:rPr>
                <w:rFonts w:cstheme="minorHAnsi"/>
              </w:rPr>
            </w:pPr>
            <w:r w:rsidRPr="006156ED">
              <w:rPr>
                <w:rFonts w:eastAsia="Calibri" w:cstheme="minorHAnsi"/>
              </w:rPr>
              <w:t xml:space="preserve">Dusík </w:t>
            </w:r>
            <w:proofErr w:type="spellStart"/>
            <w:r w:rsidRPr="006156ED">
              <w:rPr>
                <w:rFonts w:eastAsia="Calibri" w:cstheme="minorHAnsi"/>
              </w:rPr>
              <w:t>dusitanový</w:t>
            </w:r>
            <w:proofErr w:type="spellEnd"/>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52C0EC07" w14:textId="129682CB" w:rsidR="21B47CB4" w:rsidRPr="006156ED" w:rsidRDefault="21B47CB4" w:rsidP="21B47CB4">
            <w:pPr>
              <w:ind w:left="-20" w:right="-20"/>
              <w:jc w:val="center"/>
              <w:rPr>
                <w:rFonts w:cstheme="minorHAnsi"/>
              </w:rPr>
            </w:pPr>
            <w:r w:rsidRPr="006156ED">
              <w:rPr>
                <w:rFonts w:eastAsia="Calibri" w:cstheme="minorHAnsi"/>
              </w:rPr>
              <w:t>&lt;0,08</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03514683" w14:textId="6ACB7A7B" w:rsidR="21B47CB4" w:rsidRPr="006156ED" w:rsidRDefault="21B47CB4" w:rsidP="21B47CB4">
            <w:pPr>
              <w:ind w:left="-20" w:right="-20"/>
              <w:jc w:val="center"/>
              <w:rPr>
                <w:rFonts w:cstheme="minorHAnsi"/>
              </w:rPr>
            </w:pPr>
            <w:r w:rsidRPr="006156ED">
              <w:rPr>
                <w:rFonts w:eastAsia="Calibri" w:cstheme="minorHAnsi"/>
              </w:rPr>
              <w:t>mg/l</w:t>
            </w:r>
          </w:p>
        </w:tc>
      </w:tr>
      <w:tr w:rsidR="21B47CB4" w:rsidRPr="006156ED" w14:paraId="7BDC5FC5"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7E1C3B9C" w14:textId="791FAD90" w:rsidR="21B47CB4" w:rsidRPr="006156ED" w:rsidRDefault="21B47CB4" w:rsidP="21B47CB4">
            <w:pPr>
              <w:ind w:left="-20" w:right="-20"/>
              <w:rPr>
                <w:rFonts w:cstheme="minorHAnsi"/>
              </w:rPr>
            </w:pPr>
            <w:proofErr w:type="spellStart"/>
            <w:r w:rsidRPr="006156ED">
              <w:rPr>
                <w:rFonts w:eastAsia="Calibri" w:cstheme="minorHAnsi"/>
              </w:rPr>
              <w:t>Chem</w:t>
            </w:r>
            <w:proofErr w:type="spellEnd"/>
            <w:r w:rsidRPr="006156ED">
              <w:rPr>
                <w:rFonts w:eastAsia="Calibri" w:cstheme="minorHAnsi"/>
              </w:rPr>
              <w:t xml:space="preserve">. </w:t>
            </w:r>
            <w:proofErr w:type="spellStart"/>
            <w:r w:rsidRPr="006156ED">
              <w:rPr>
                <w:rFonts w:eastAsia="Calibri" w:cstheme="minorHAnsi"/>
              </w:rPr>
              <w:t>spotr</w:t>
            </w:r>
            <w:proofErr w:type="spellEnd"/>
            <w:r w:rsidRPr="006156ED">
              <w:rPr>
                <w:rFonts w:eastAsia="Calibri" w:cstheme="minorHAnsi"/>
              </w:rPr>
              <w:t xml:space="preserve">. kyslíka </w:t>
            </w:r>
            <w:proofErr w:type="spellStart"/>
            <w:r w:rsidRPr="006156ED">
              <w:rPr>
                <w:rFonts w:eastAsia="Calibri" w:cstheme="minorHAnsi"/>
              </w:rPr>
              <w:t>dichróm</w:t>
            </w:r>
            <w:proofErr w:type="spellEnd"/>
            <w:r w:rsidRPr="006156ED">
              <w:rPr>
                <w:rFonts w:eastAsia="Calibri" w:cstheme="minorHAnsi"/>
              </w:rPr>
              <w:t>.</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7EA180F9" w14:textId="33BC2D94" w:rsidR="21B47CB4" w:rsidRPr="006156ED" w:rsidRDefault="21B47CB4" w:rsidP="21B47CB4">
            <w:pPr>
              <w:ind w:left="-20" w:right="-20"/>
              <w:jc w:val="center"/>
              <w:rPr>
                <w:rFonts w:cstheme="minorHAnsi"/>
              </w:rPr>
            </w:pPr>
            <w:r w:rsidRPr="006156ED">
              <w:rPr>
                <w:rFonts w:eastAsia="Calibri" w:cstheme="minorHAnsi"/>
              </w:rPr>
              <w:t>&lt;10</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75397277" w14:textId="79D3EC3D" w:rsidR="21B47CB4" w:rsidRPr="006156ED" w:rsidRDefault="21B47CB4" w:rsidP="21B47CB4">
            <w:pPr>
              <w:ind w:left="-20" w:right="-20"/>
              <w:jc w:val="center"/>
              <w:rPr>
                <w:rFonts w:cstheme="minorHAnsi"/>
              </w:rPr>
            </w:pPr>
            <w:r w:rsidRPr="006156ED">
              <w:rPr>
                <w:rFonts w:eastAsia="Calibri" w:cstheme="minorHAnsi"/>
              </w:rPr>
              <w:t>mg/l</w:t>
            </w:r>
          </w:p>
        </w:tc>
      </w:tr>
      <w:tr w:rsidR="21B47CB4" w:rsidRPr="006156ED" w14:paraId="716DCDFA"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346FE7F7" w14:textId="607F4F2B" w:rsidR="21B47CB4" w:rsidRPr="006156ED" w:rsidRDefault="21B47CB4" w:rsidP="21B47CB4">
            <w:pPr>
              <w:ind w:left="-20" w:right="-20"/>
              <w:rPr>
                <w:rFonts w:cstheme="minorHAnsi"/>
              </w:rPr>
            </w:pPr>
            <w:r w:rsidRPr="006156ED">
              <w:rPr>
                <w:rFonts w:eastAsia="Calibri" w:cstheme="minorHAnsi"/>
              </w:rPr>
              <w:t>Oxid kremičitý (SiO2)</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67DB474F" w14:textId="10DCC8F4" w:rsidR="21B47CB4" w:rsidRPr="006156ED" w:rsidRDefault="21B47CB4" w:rsidP="21B47CB4">
            <w:pPr>
              <w:ind w:left="-20" w:right="-20"/>
              <w:jc w:val="center"/>
              <w:rPr>
                <w:rFonts w:cstheme="minorHAnsi"/>
              </w:rPr>
            </w:pPr>
            <w:r w:rsidRPr="006156ED">
              <w:rPr>
                <w:rFonts w:eastAsia="Calibri" w:cstheme="minorHAnsi"/>
              </w:rPr>
              <w:t>3,9</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570C8156" w14:textId="11A1AA0A" w:rsidR="21B47CB4" w:rsidRPr="006156ED" w:rsidRDefault="21B47CB4" w:rsidP="21B47CB4">
            <w:pPr>
              <w:ind w:left="-20" w:right="-20"/>
              <w:jc w:val="center"/>
              <w:rPr>
                <w:rFonts w:cstheme="minorHAnsi"/>
              </w:rPr>
            </w:pPr>
            <w:r w:rsidRPr="006156ED">
              <w:rPr>
                <w:rFonts w:eastAsia="Calibri" w:cstheme="minorHAnsi"/>
              </w:rPr>
              <w:t>mg/l</w:t>
            </w:r>
          </w:p>
        </w:tc>
      </w:tr>
      <w:tr w:rsidR="21B47CB4" w:rsidRPr="006156ED" w14:paraId="40CFF895"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686978FC" w14:textId="02A870B7" w:rsidR="21B47CB4" w:rsidRPr="006156ED" w:rsidRDefault="21B47CB4" w:rsidP="21B47CB4">
            <w:pPr>
              <w:ind w:left="-20" w:right="-20"/>
              <w:rPr>
                <w:rFonts w:cstheme="minorHAnsi"/>
              </w:rPr>
            </w:pPr>
            <w:proofErr w:type="spellStart"/>
            <w:r w:rsidRPr="006156ED">
              <w:rPr>
                <w:rFonts w:eastAsia="Calibri" w:cstheme="minorHAnsi"/>
              </w:rPr>
              <w:t>Rozpust</w:t>
            </w:r>
            <w:proofErr w:type="spellEnd"/>
            <w:r w:rsidRPr="006156ED">
              <w:rPr>
                <w:rFonts w:eastAsia="Calibri" w:cstheme="minorHAnsi"/>
              </w:rPr>
              <w:t>. látky suš. pri 105 °C</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36A8A210" w14:textId="4AEA85D1" w:rsidR="21B47CB4" w:rsidRPr="006156ED" w:rsidRDefault="21B47CB4" w:rsidP="21B47CB4">
            <w:pPr>
              <w:ind w:left="-20" w:right="-20"/>
              <w:jc w:val="center"/>
              <w:rPr>
                <w:rFonts w:cstheme="minorHAnsi"/>
              </w:rPr>
            </w:pPr>
            <w:r w:rsidRPr="006156ED">
              <w:rPr>
                <w:rFonts w:eastAsia="Calibri" w:cstheme="minorHAnsi"/>
              </w:rPr>
              <w:t>166</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1BB09533" w14:textId="4974AFE5" w:rsidR="21B47CB4" w:rsidRPr="006156ED" w:rsidRDefault="21B47CB4" w:rsidP="21B47CB4">
            <w:pPr>
              <w:ind w:left="-20" w:right="-20"/>
              <w:jc w:val="center"/>
              <w:rPr>
                <w:rFonts w:cstheme="minorHAnsi"/>
              </w:rPr>
            </w:pPr>
            <w:r w:rsidRPr="006156ED">
              <w:rPr>
                <w:rFonts w:eastAsia="Calibri" w:cstheme="minorHAnsi"/>
              </w:rPr>
              <w:t>mg/l</w:t>
            </w:r>
          </w:p>
        </w:tc>
      </w:tr>
      <w:tr w:rsidR="21B47CB4" w:rsidRPr="006156ED" w14:paraId="6F0FFABD"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2FE5922A" w14:textId="6E2D3451" w:rsidR="21B47CB4" w:rsidRPr="006156ED" w:rsidRDefault="21B47CB4" w:rsidP="21B47CB4">
            <w:pPr>
              <w:ind w:left="-20" w:right="-20"/>
              <w:rPr>
                <w:rFonts w:cstheme="minorHAnsi"/>
              </w:rPr>
            </w:pPr>
            <w:proofErr w:type="spellStart"/>
            <w:r w:rsidRPr="006156ED">
              <w:rPr>
                <w:rFonts w:eastAsia="Calibri" w:cstheme="minorHAnsi"/>
              </w:rPr>
              <w:t>Roz</w:t>
            </w:r>
            <w:proofErr w:type="spellEnd"/>
            <w:r w:rsidRPr="006156ED">
              <w:rPr>
                <w:rFonts w:eastAsia="Calibri" w:cstheme="minorHAnsi"/>
              </w:rPr>
              <w:t xml:space="preserve">. látky zvyšok po </w:t>
            </w:r>
            <w:proofErr w:type="spellStart"/>
            <w:r w:rsidRPr="006156ED">
              <w:rPr>
                <w:rFonts w:eastAsia="Calibri" w:cstheme="minorHAnsi"/>
              </w:rPr>
              <w:t>žíh</w:t>
            </w:r>
            <w:proofErr w:type="spellEnd"/>
            <w:r w:rsidRPr="006156ED">
              <w:rPr>
                <w:rFonts w:eastAsia="Calibri" w:cstheme="minorHAnsi"/>
              </w:rPr>
              <w:t>. 550 °C</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3B6C2EA1" w14:textId="03C1A760" w:rsidR="21B47CB4" w:rsidRPr="006156ED" w:rsidRDefault="21B47CB4" w:rsidP="21B47CB4">
            <w:pPr>
              <w:ind w:left="-20" w:right="-20"/>
              <w:jc w:val="center"/>
              <w:rPr>
                <w:rFonts w:cstheme="minorHAnsi"/>
              </w:rPr>
            </w:pPr>
            <w:r w:rsidRPr="006156ED">
              <w:rPr>
                <w:rFonts w:eastAsia="Calibri" w:cstheme="minorHAnsi"/>
              </w:rPr>
              <w:t>102</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218014FD" w14:textId="4255C70E" w:rsidR="21B47CB4" w:rsidRPr="006156ED" w:rsidRDefault="21B47CB4" w:rsidP="21B47CB4">
            <w:pPr>
              <w:ind w:left="-20" w:right="-20"/>
              <w:jc w:val="center"/>
              <w:rPr>
                <w:rFonts w:cstheme="minorHAnsi"/>
              </w:rPr>
            </w:pPr>
            <w:r w:rsidRPr="006156ED">
              <w:rPr>
                <w:rFonts w:eastAsia="Calibri" w:cstheme="minorHAnsi"/>
              </w:rPr>
              <w:t>mg/l</w:t>
            </w:r>
          </w:p>
        </w:tc>
      </w:tr>
      <w:tr w:rsidR="21B47CB4" w:rsidRPr="006156ED" w14:paraId="5E2CE6E4"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73F55117" w14:textId="07138AB0" w:rsidR="21B47CB4" w:rsidRPr="006156ED" w:rsidRDefault="21B47CB4" w:rsidP="21B47CB4">
            <w:pPr>
              <w:ind w:left="-20" w:right="-20"/>
              <w:rPr>
                <w:rFonts w:cstheme="minorHAnsi"/>
              </w:rPr>
            </w:pPr>
            <w:r w:rsidRPr="006156ED">
              <w:rPr>
                <w:rFonts w:eastAsia="Calibri" w:cstheme="minorHAnsi"/>
              </w:rPr>
              <w:t>Sírany</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43BC35F2" w14:textId="7715973C" w:rsidR="21B47CB4" w:rsidRPr="006156ED" w:rsidRDefault="21B47CB4" w:rsidP="21B47CB4">
            <w:pPr>
              <w:ind w:left="-20" w:right="-20"/>
              <w:jc w:val="center"/>
              <w:rPr>
                <w:rFonts w:cstheme="minorHAnsi"/>
              </w:rPr>
            </w:pPr>
            <w:r w:rsidRPr="006156ED">
              <w:rPr>
                <w:rFonts w:eastAsia="Calibri" w:cstheme="minorHAnsi"/>
              </w:rPr>
              <w:t>38,8</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09A473DB" w14:textId="42680CEB" w:rsidR="21B47CB4" w:rsidRPr="006156ED" w:rsidRDefault="21B47CB4" w:rsidP="21B47CB4">
            <w:pPr>
              <w:ind w:left="-20" w:right="-20"/>
              <w:jc w:val="center"/>
              <w:rPr>
                <w:rFonts w:cstheme="minorHAnsi"/>
              </w:rPr>
            </w:pPr>
            <w:r w:rsidRPr="006156ED">
              <w:rPr>
                <w:rFonts w:eastAsia="Calibri" w:cstheme="minorHAnsi"/>
              </w:rPr>
              <w:t>mg/l</w:t>
            </w:r>
          </w:p>
        </w:tc>
      </w:tr>
      <w:tr w:rsidR="21B47CB4" w:rsidRPr="006156ED" w14:paraId="33E9EA06"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641E5F5F" w14:textId="6994A069" w:rsidR="21B47CB4" w:rsidRPr="006156ED" w:rsidRDefault="21B47CB4" w:rsidP="21B47CB4">
            <w:pPr>
              <w:ind w:left="-20" w:right="-20"/>
              <w:rPr>
                <w:rFonts w:cstheme="minorHAnsi"/>
              </w:rPr>
            </w:pPr>
            <w:proofErr w:type="spellStart"/>
            <w:r w:rsidRPr="006156ED">
              <w:rPr>
                <w:rFonts w:eastAsia="Calibri" w:cstheme="minorHAnsi"/>
              </w:rPr>
              <w:t>Sulfán</w:t>
            </w:r>
            <w:proofErr w:type="spellEnd"/>
            <w:r w:rsidRPr="006156ED">
              <w:rPr>
                <w:rFonts w:eastAsia="Calibri" w:cstheme="minorHAnsi"/>
              </w:rPr>
              <w:t xml:space="preserve"> voľný</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2482BA70" w14:textId="101CFBF7" w:rsidR="21B47CB4" w:rsidRPr="006156ED" w:rsidRDefault="21B47CB4" w:rsidP="21B47CB4">
            <w:pPr>
              <w:ind w:left="-20" w:right="-20"/>
              <w:jc w:val="center"/>
              <w:rPr>
                <w:rFonts w:cstheme="minorHAnsi"/>
              </w:rPr>
            </w:pPr>
            <w:r w:rsidRPr="006156ED">
              <w:rPr>
                <w:rFonts w:eastAsia="Calibri" w:cstheme="minorHAnsi"/>
              </w:rPr>
              <w:t>&lt;0,02</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2DFE6D84" w14:textId="584723CA" w:rsidR="21B47CB4" w:rsidRPr="006156ED" w:rsidRDefault="21B47CB4" w:rsidP="21B47CB4">
            <w:pPr>
              <w:ind w:left="-20" w:right="-20"/>
              <w:jc w:val="center"/>
              <w:rPr>
                <w:rFonts w:cstheme="minorHAnsi"/>
              </w:rPr>
            </w:pPr>
            <w:r w:rsidRPr="006156ED">
              <w:rPr>
                <w:rFonts w:eastAsia="Calibri" w:cstheme="minorHAnsi"/>
              </w:rPr>
              <w:t>mg/l</w:t>
            </w:r>
          </w:p>
        </w:tc>
      </w:tr>
      <w:tr w:rsidR="21B47CB4" w:rsidRPr="006156ED" w14:paraId="3AB5D8AF"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7008D7DC" w14:textId="57A5D7AB" w:rsidR="21B47CB4" w:rsidRPr="006156ED" w:rsidRDefault="21B47CB4" w:rsidP="21B47CB4">
            <w:pPr>
              <w:ind w:left="-20" w:right="-20"/>
              <w:rPr>
                <w:rFonts w:cstheme="minorHAnsi"/>
              </w:rPr>
            </w:pPr>
            <w:r w:rsidRPr="006156ED">
              <w:rPr>
                <w:rFonts w:eastAsia="Calibri" w:cstheme="minorHAnsi"/>
              </w:rPr>
              <w:t>Vodivosť pri 25 °C</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462D342D" w14:textId="3542FC98" w:rsidR="21B47CB4" w:rsidRPr="006156ED" w:rsidRDefault="21B47CB4" w:rsidP="21B47CB4">
            <w:pPr>
              <w:ind w:left="-20" w:right="-20"/>
              <w:jc w:val="center"/>
              <w:rPr>
                <w:rFonts w:cstheme="minorHAnsi"/>
              </w:rPr>
            </w:pPr>
            <w:r w:rsidRPr="006156ED">
              <w:rPr>
                <w:rFonts w:eastAsia="Calibri" w:cstheme="minorHAnsi"/>
              </w:rPr>
              <w:t>338</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095C2DA8" w14:textId="6E8B655D" w:rsidR="21B47CB4" w:rsidRPr="006156ED" w:rsidRDefault="21B47CB4" w:rsidP="21B47CB4">
            <w:pPr>
              <w:ind w:left="-20" w:right="-20"/>
              <w:jc w:val="center"/>
              <w:rPr>
                <w:rFonts w:cstheme="minorHAnsi"/>
              </w:rPr>
            </w:pPr>
            <w:r w:rsidRPr="006156ED">
              <w:rPr>
                <w:rFonts w:eastAsia="Calibri" w:cstheme="minorHAnsi"/>
                <w:color w:val="000000" w:themeColor="text1"/>
              </w:rPr>
              <w:t>µS/cm</w:t>
            </w:r>
          </w:p>
        </w:tc>
      </w:tr>
      <w:tr w:rsidR="21B47CB4" w:rsidRPr="006156ED" w14:paraId="43F44395"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2E841403" w14:textId="31E614FC" w:rsidR="21B47CB4" w:rsidRPr="006156ED" w:rsidRDefault="21B47CB4" w:rsidP="21B47CB4">
            <w:pPr>
              <w:ind w:left="-20" w:right="-20"/>
              <w:rPr>
                <w:rFonts w:cstheme="minorHAnsi"/>
              </w:rPr>
            </w:pPr>
            <w:r w:rsidRPr="006156ED">
              <w:rPr>
                <w:rFonts w:eastAsia="Calibri" w:cstheme="minorHAnsi"/>
              </w:rPr>
              <w:t>Železo (Fe)</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197C5EED" w14:textId="78439909" w:rsidR="21B47CB4" w:rsidRPr="006156ED" w:rsidRDefault="21B47CB4" w:rsidP="21B47CB4">
            <w:pPr>
              <w:ind w:left="-20" w:right="-20"/>
              <w:jc w:val="center"/>
              <w:rPr>
                <w:rFonts w:cstheme="minorHAnsi"/>
              </w:rPr>
            </w:pPr>
            <w:r w:rsidRPr="006156ED">
              <w:rPr>
                <w:rFonts w:eastAsia="Calibri" w:cstheme="minorHAnsi"/>
              </w:rPr>
              <w:t>0,015</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3EAEB968" w14:textId="0A80C855" w:rsidR="21B47CB4" w:rsidRPr="006156ED" w:rsidRDefault="21B47CB4" w:rsidP="21B47CB4">
            <w:pPr>
              <w:ind w:left="-20" w:right="-20"/>
              <w:jc w:val="center"/>
              <w:rPr>
                <w:rFonts w:cstheme="minorHAnsi"/>
              </w:rPr>
            </w:pPr>
            <w:r w:rsidRPr="006156ED">
              <w:rPr>
                <w:rFonts w:eastAsia="Calibri" w:cstheme="minorHAnsi"/>
                <w:color w:val="000000" w:themeColor="text1"/>
              </w:rPr>
              <w:t>mg/l</w:t>
            </w:r>
          </w:p>
        </w:tc>
      </w:tr>
      <w:tr w:rsidR="005A7075" w:rsidRPr="006156ED" w14:paraId="7E5D7158" w14:textId="77777777" w:rsidTr="646A0B71">
        <w:trPr>
          <w:trHeight w:val="300"/>
        </w:trPr>
        <w:tc>
          <w:tcPr>
            <w:tcW w:w="3019" w:type="dxa"/>
            <w:tcBorders>
              <w:top w:val="single" w:sz="8" w:space="0" w:color="auto"/>
              <w:left w:val="single" w:sz="8" w:space="0" w:color="auto"/>
              <w:bottom w:val="single" w:sz="8" w:space="0" w:color="auto"/>
              <w:right w:val="single" w:sz="8" w:space="0" w:color="auto"/>
            </w:tcBorders>
            <w:tcMar>
              <w:left w:w="108" w:type="dxa"/>
              <w:right w:w="108" w:type="dxa"/>
            </w:tcMar>
          </w:tcPr>
          <w:p w14:paraId="75C3B2B9" w14:textId="043ADD1B" w:rsidR="005A7075" w:rsidRPr="006156ED" w:rsidRDefault="005A7075" w:rsidP="21B47CB4">
            <w:pPr>
              <w:ind w:left="-20" w:right="-20"/>
              <w:rPr>
                <w:rFonts w:eastAsia="Calibri" w:cstheme="minorHAnsi"/>
              </w:rPr>
            </w:pPr>
            <w:r w:rsidRPr="006156ED">
              <w:rPr>
                <w:rFonts w:eastAsia="Calibri" w:cstheme="minorHAnsi"/>
              </w:rPr>
              <w:t>Teplota</w:t>
            </w:r>
            <w:r w:rsidR="6EE81416" w:rsidRPr="006156ED">
              <w:rPr>
                <w:rFonts w:eastAsia="Calibri" w:cstheme="minorHAnsi"/>
              </w:rPr>
              <w:t xml:space="preserve"> spiatočky</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6FAC5445" w14:textId="7ADF506C" w:rsidR="005A7075" w:rsidRPr="006156ED" w:rsidRDefault="005A7075" w:rsidP="21B47CB4">
            <w:pPr>
              <w:ind w:left="-20" w:right="-20"/>
              <w:jc w:val="center"/>
              <w:rPr>
                <w:rFonts w:eastAsia="Calibri" w:cstheme="minorHAnsi"/>
              </w:rPr>
            </w:pPr>
            <w:r w:rsidRPr="006156ED">
              <w:rPr>
                <w:rFonts w:eastAsia="Calibri" w:cstheme="minorHAnsi"/>
              </w:rPr>
              <w:t>55-60</w:t>
            </w:r>
          </w:p>
        </w:tc>
        <w:tc>
          <w:tcPr>
            <w:tcW w:w="3020" w:type="dxa"/>
            <w:tcBorders>
              <w:top w:val="single" w:sz="8" w:space="0" w:color="auto"/>
              <w:left w:val="single" w:sz="8" w:space="0" w:color="auto"/>
              <w:bottom w:val="single" w:sz="8" w:space="0" w:color="auto"/>
              <w:right w:val="single" w:sz="8" w:space="0" w:color="auto"/>
            </w:tcBorders>
            <w:tcMar>
              <w:left w:w="108" w:type="dxa"/>
              <w:right w:w="108" w:type="dxa"/>
            </w:tcMar>
          </w:tcPr>
          <w:p w14:paraId="4129DF04" w14:textId="322EC864" w:rsidR="005A7075" w:rsidRPr="006156ED" w:rsidRDefault="00F96BC1" w:rsidP="21B47CB4">
            <w:pPr>
              <w:ind w:left="-20" w:right="-20"/>
              <w:jc w:val="center"/>
              <w:rPr>
                <w:rFonts w:eastAsia="Calibri" w:cstheme="minorHAnsi"/>
                <w:color w:val="000000" w:themeColor="text1"/>
              </w:rPr>
            </w:pPr>
            <w:r w:rsidRPr="006156ED">
              <w:rPr>
                <w:rFonts w:eastAsia="Calibri" w:cstheme="minorHAnsi"/>
                <w:color w:val="000000" w:themeColor="text1"/>
              </w:rPr>
              <w:t>°C</w:t>
            </w:r>
          </w:p>
        </w:tc>
      </w:tr>
    </w:tbl>
    <w:p w14:paraId="44B8154C" w14:textId="77777777" w:rsidR="0070657E" w:rsidRDefault="0070657E" w:rsidP="00EB2B3A">
      <w:pPr>
        <w:spacing w:after="0" w:line="240" w:lineRule="auto"/>
        <w:contextualSpacing/>
        <w:rPr>
          <w:rFonts w:ascii="Arial" w:eastAsia="Times New Roman" w:hAnsi="Arial" w:cs="Arial"/>
          <w:b/>
          <w:bCs/>
          <w:kern w:val="0"/>
          <w:sz w:val="24"/>
          <w:szCs w:val="24"/>
          <w:lang w:eastAsia="sk-SK"/>
          <w14:ligatures w14:val="none"/>
        </w:rPr>
      </w:pPr>
    </w:p>
    <w:p w14:paraId="4CFBE3EC" w14:textId="77777777" w:rsidR="005E0C55" w:rsidRDefault="005E0C55" w:rsidP="00EB2B3A">
      <w:pPr>
        <w:spacing w:after="0" w:line="240" w:lineRule="auto"/>
        <w:contextualSpacing/>
        <w:rPr>
          <w:rFonts w:ascii="Arial" w:eastAsia="Times New Roman" w:hAnsi="Arial" w:cs="Arial"/>
          <w:b/>
          <w:bCs/>
          <w:kern w:val="0"/>
          <w:sz w:val="24"/>
          <w:szCs w:val="24"/>
          <w:lang w:eastAsia="sk-SK"/>
          <w14:ligatures w14:val="none"/>
        </w:rPr>
      </w:pPr>
    </w:p>
    <w:p w14:paraId="1267BB5B" w14:textId="77777777" w:rsidR="005E0C55" w:rsidRPr="00E45BD0" w:rsidRDefault="005E0C55" w:rsidP="005E0C55">
      <w:pPr>
        <w:pStyle w:val="Odsekzoznamu"/>
        <w:numPr>
          <w:ilvl w:val="0"/>
          <w:numId w:val="11"/>
        </w:numPr>
        <w:shd w:val="clear" w:color="auto" w:fill="FFFFFF" w:themeFill="background1"/>
        <w:spacing w:after="160" w:line="259" w:lineRule="auto"/>
        <w:jc w:val="both"/>
        <w:rPr>
          <w:b/>
          <w:bCs/>
        </w:rPr>
      </w:pPr>
      <w:r w:rsidRPr="00E45BD0">
        <w:rPr>
          <w:b/>
          <w:bCs/>
        </w:rPr>
        <w:t>Existujúci stav elektro:</w:t>
      </w:r>
    </w:p>
    <w:p w14:paraId="308B4157" w14:textId="77777777" w:rsidR="005E0C55" w:rsidRPr="00EC102F" w:rsidRDefault="005E0C55" w:rsidP="005E0C55">
      <w:pPr>
        <w:spacing w:line="20" w:lineRule="atLeast"/>
        <w:jc w:val="both"/>
        <w:rPr>
          <w:rFonts w:eastAsia="Arial" w:cstheme="minorHAnsi"/>
        </w:rPr>
      </w:pPr>
      <w:r w:rsidRPr="00EC102F">
        <w:rPr>
          <w:rFonts w:eastAsia="Arial" w:cstheme="minorHAnsi"/>
        </w:rPr>
        <w:t>Existujúci generátor TG1 výkonu 6,25 MVA bol demontovaný vrátane vyvedenia výkonu, ako aj celej strojnej časti turbíny s príslušenstvom. Súčasná stavebná pozícia demontovaného generátora je tvorená betónovým skeletom (vrátane základ, turbínový stôl) v ktorom sú pôvodné otvory súvisiace s demontovaným generátorom.</w:t>
      </w:r>
    </w:p>
    <w:p w14:paraId="695671AE" w14:textId="77777777" w:rsidR="005E0C55" w:rsidRPr="00EC102F" w:rsidRDefault="005E0C55" w:rsidP="005E0C55">
      <w:pPr>
        <w:spacing w:line="20" w:lineRule="atLeast"/>
        <w:jc w:val="both"/>
        <w:rPr>
          <w:rFonts w:eastAsia="Arial" w:cstheme="minorHAnsi"/>
        </w:rPr>
      </w:pPr>
      <w:r w:rsidRPr="00EC102F">
        <w:rPr>
          <w:rFonts w:eastAsia="Arial" w:cstheme="minorHAnsi"/>
        </w:rPr>
        <w:t xml:space="preserve">Kabeláž VN, NN, súbor ochrán, ako aj všetky technologické zariadenia a celky sú z pôvodného vyvedenia výkonu generátora demontované, okrem </w:t>
      </w:r>
      <w:proofErr w:type="spellStart"/>
      <w:r w:rsidRPr="00EC102F">
        <w:rPr>
          <w:rFonts w:eastAsia="Arial" w:cstheme="minorHAnsi"/>
        </w:rPr>
        <w:t>zbernicového</w:t>
      </w:r>
      <w:proofErr w:type="spellEnd"/>
      <w:r w:rsidRPr="00EC102F">
        <w:rPr>
          <w:rFonts w:eastAsia="Arial" w:cstheme="minorHAnsi"/>
        </w:rPr>
        <w:t xml:space="preserve"> systému VN, ktorý vychádza z kobky generátora.</w:t>
      </w:r>
    </w:p>
    <w:p w14:paraId="34542090" w14:textId="77777777" w:rsidR="005E0C55" w:rsidRPr="00EC102F" w:rsidRDefault="005E0C55" w:rsidP="005E0C55">
      <w:pPr>
        <w:spacing w:line="20" w:lineRule="atLeast"/>
        <w:jc w:val="both"/>
        <w:rPr>
          <w:rFonts w:eastAsia="Arial" w:cstheme="minorHAnsi"/>
        </w:rPr>
      </w:pPr>
      <w:r w:rsidRPr="00EC102F">
        <w:rPr>
          <w:rFonts w:eastAsia="Arial" w:cstheme="minorHAnsi"/>
        </w:rPr>
        <w:t>Ostatné časti rozsahu diela sú popísané v technickej dokumentácii pre stavebné povolenie (DSP).</w:t>
      </w:r>
    </w:p>
    <w:p w14:paraId="1A7213EC" w14:textId="47086B95" w:rsidR="005E0C55" w:rsidRPr="00EC102F" w:rsidRDefault="005E0C55" w:rsidP="00C27AB2">
      <w:pPr>
        <w:pStyle w:val="Style1"/>
        <w:numPr>
          <w:ilvl w:val="0"/>
          <w:numId w:val="67"/>
        </w:numPr>
        <w:spacing w:line="20" w:lineRule="atLeast"/>
        <w:rPr>
          <w:rFonts w:eastAsia="Arial"/>
        </w:rPr>
      </w:pPr>
      <w:r w:rsidRPr="00EC102F">
        <w:rPr>
          <w:rFonts w:eastAsia="Arial"/>
        </w:rPr>
        <w:t>Požiadavky na vyvedenie výkonu:</w:t>
      </w:r>
    </w:p>
    <w:p w14:paraId="257315E2" w14:textId="77777777" w:rsidR="005E0C55" w:rsidRPr="00EC102F" w:rsidRDefault="005E0C55" w:rsidP="005E0C55">
      <w:pPr>
        <w:pStyle w:val="Style1"/>
        <w:numPr>
          <w:ilvl w:val="1"/>
          <w:numId w:val="67"/>
        </w:numPr>
        <w:rPr>
          <w:rFonts w:eastAsia="Arial"/>
          <w:sz w:val="22"/>
          <w:szCs w:val="22"/>
        </w:rPr>
      </w:pPr>
      <w:r w:rsidRPr="00EC102F">
        <w:rPr>
          <w:rFonts w:eastAsia="Arial"/>
          <w:sz w:val="22"/>
          <w:szCs w:val="22"/>
        </w:rPr>
        <w:t xml:space="preserve">Skratové pomery - PS03.1: </w:t>
      </w:r>
    </w:p>
    <w:p w14:paraId="4B1B4E13" w14:textId="77777777" w:rsidR="005E0C55" w:rsidRDefault="005E0C55" w:rsidP="005E0C55">
      <w:pPr>
        <w:pStyle w:val="Odsekzoznamu"/>
        <w:numPr>
          <w:ilvl w:val="0"/>
          <w:numId w:val="80"/>
        </w:numPr>
        <w:spacing w:after="160" w:line="20" w:lineRule="atLeast"/>
        <w:jc w:val="both"/>
        <w:rPr>
          <w:rFonts w:eastAsia="Arial" w:cstheme="minorHAnsi"/>
        </w:rPr>
      </w:pPr>
      <w:r w:rsidRPr="00EC102F">
        <w:rPr>
          <w:rFonts w:eastAsia="Arial" w:cstheme="minorHAnsi"/>
        </w:rPr>
        <w:t xml:space="preserve">DRS bude obsahovať nový skratový výpočet, ktorý bude determinovaný pre nové navrhované zariadenia uvedené v DRS vrátane rozvádzačov VN a ich príspevkov, vrátane nového generátora TG1 a </w:t>
      </w:r>
      <w:proofErr w:type="spellStart"/>
      <w:r w:rsidRPr="00EC102F">
        <w:rPr>
          <w:rFonts w:eastAsia="Arial" w:cstheme="minorHAnsi"/>
        </w:rPr>
        <w:t>Is-limitora</w:t>
      </w:r>
      <w:proofErr w:type="spellEnd"/>
      <w:r w:rsidRPr="00EC102F">
        <w:rPr>
          <w:rFonts w:eastAsia="Arial" w:cstheme="minorHAnsi"/>
        </w:rPr>
        <w:t>.</w:t>
      </w:r>
    </w:p>
    <w:p w14:paraId="718F19F9" w14:textId="77777777" w:rsidR="005E0C55" w:rsidRDefault="005E0C55" w:rsidP="005E0C55">
      <w:pPr>
        <w:pStyle w:val="Odsekzoznamu"/>
        <w:spacing w:after="160" w:line="20" w:lineRule="atLeast"/>
        <w:rPr>
          <w:rFonts w:eastAsia="Arial" w:cstheme="minorHAnsi"/>
        </w:rPr>
      </w:pPr>
    </w:p>
    <w:p w14:paraId="19E454F4" w14:textId="77777777" w:rsidR="005E0C55" w:rsidRPr="006B71E4" w:rsidRDefault="005E0C55" w:rsidP="005E0C55">
      <w:pPr>
        <w:pStyle w:val="Odsekzoznamu"/>
        <w:numPr>
          <w:ilvl w:val="0"/>
          <w:numId w:val="80"/>
        </w:numPr>
        <w:spacing w:after="160" w:line="20" w:lineRule="atLeast"/>
        <w:jc w:val="both"/>
        <w:rPr>
          <w:rFonts w:eastAsia="Arial" w:cstheme="minorHAnsi"/>
        </w:rPr>
      </w:pPr>
      <w:proofErr w:type="spellStart"/>
      <w:r w:rsidRPr="006B71E4">
        <w:rPr>
          <w:rFonts w:eastAsia="Arial" w:cstheme="minorHAnsi"/>
          <w:b/>
          <w:bCs/>
        </w:rPr>
        <w:lastRenderedPageBreak/>
        <w:t>Is-limitor</w:t>
      </w:r>
      <w:proofErr w:type="spellEnd"/>
      <w:r w:rsidRPr="006B71E4">
        <w:rPr>
          <w:rFonts w:eastAsia="Arial" w:cstheme="minorHAnsi"/>
          <w:b/>
          <w:bCs/>
        </w:rPr>
        <w:t xml:space="preserve"> (obmedzovač skratových prúdov):</w:t>
      </w:r>
    </w:p>
    <w:p w14:paraId="679BD2E7" w14:textId="77777777" w:rsidR="005E0C55" w:rsidRPr="00EC102F" w:rsidRDefault="005E0C55" w:rsidP="005E0C55">
      <w:pPr>
        <w:pStyle w:val="Odsekzoznamu"/>
        <w:numPr>
          <w:ilvl w:val="0"/>
          <w:numId w:val="81"/>
        </w:numPr>
        <w:spacing w:after="160" w:line="20" w:lineRule="atLeast"/>
        <w:jc w:val="both"/>
        <w:rPr>
          <w:rFonts w:eastAsia="Arial" w:cstheme="minorHAnsi"/>
        </w:rPr>
      </w:pPr>
      <w:r w:rsidRPr="00EC102F">
        <w:rPr>
          <w:rFonts w:eastAsia="Arial" w:cstheme="minorHAnsi"/>
        </w:rPr>
        <w:t>Základné technické parametre sú uvedené v TS a DSP.</w:t>
      </w:r>
    </w:p>
    <w:p w14:paraId="5FF6E5F2" w14:textId="77777777" w:rsidR="005E0C55" w:rsidRPr="00EC102F" w:rsidRDefault="005E0C55" w:rsidP="005E0C55">
      <w:pPr>
        <w:pStyle w:val="Odsekzoznamu"/>
        <w:numPr>
          <w:ilvl w:val="0"/>
          <w:numId w:val="73"/>
        </w:numPr>
        <w:spacing w:after="160" w:line="20" w:lineRule="atLeast"/>
        <w:jc w:val="both"/>
        <w:rPr>
          <w:rFonts w:eastAsia="Arial" w:cstheme="minorHAnsi"/>
        </w:rPr>
      </w:pPr>
      <w:proofErr w:type="spellStart"/>
      <w:r w:rsidRPr="00EC102F">
        <w:rPr>
          <w:rFonts w:eastAsia="Arial" w:cstheme="minorHAnsi"/>
        </w:rPr>
        <w:t>Is-limitor</w:t>
      </w:r>
      <w:proofErr w:type="spellEnd"/>
      <w:r w:rsidRPr="00EC102F">
        <w:rPr>
          <w:rFonts w:eastAsia="Arial" w:cstheme="minorHAnsi"/>
        </w:rPr>
        <w:t xml:space="preserve"> bude umiestnení na dispozícii súčasného reaktora L2.</w:t>
      </w:r>
    </w:p>
    <w:p w14:paraId="1DE062B0" w14:textId="77777777" w:rsidR="005E0C55" w:rsidRPr="00EC102F" w:rsidRDefault="005E0C55" w:rsidP="005E0C55">
      <w:pPr>
        <w:pStyle w:val="Odsekzoznamu"/>
        <w:numPr>
          <w:ilvl w:val="0"/>
          <w:numId w:val="73"/>
        </w:numPr>
        <w:spacing w:after="160" w:line="20" w:lineRule="atLeast"/>
        <w:jc w:val="both"/>
        <w:rPr>
          <w:rFonts w:eastAsia="Arial" w:cstheme="minorHAnsi"/>
        </w:rPr>
      </w:pPr>
      <w:r w:rsidRPr="00EC102F">
        <w:rPr>
          <w:rFonts w:eastAsia="Arial" w:cstheme="minorHAnsi"/>
        </w:rPr>
        <w:t xml:space="preserve">Zábrany budú vybavené úchytmi pre vyvesenie bezpečnostných oznamov. </w:t>
      </w:r>
    </w:p>
    <w:p w14:paraId="4436B162" w14:textId="77777777" w:rsidR="005E0C55" w:rsidRPr="00EC102F" w:rsidRDefault="005E0C55" w:rsidP="005E0C55">
      <w:pPr>
        <w:pStyle w:val="Odsekzoznamu"/>
        <w:numPr>
          <w:ilvl w:val="0"/>
          <w:numId w:val="73"/>
        </w:numPr>
        <w:spacing w:after="160" w:line="20" w:lineRule="atLeast"/>
        <w:jc w:val="both"/>
        <w:rPr>
          <w:rFonts w:eastAsia="Arial" w:cstheme="minorHAnsi"/>
        </w:rPr>
      </w:pPr>
      <w:proofErr w:type="spellStart"/>
      <w:r w:rsidRPr="00EC102F">
        <w:rPr>
          <w:rFonts w:eastAsia="Arial" w:cstheme="minorHAnsi"/>
        </w:rPr>
        <w:t>Is-limitor</w:t>
      </w:r>
      <w:proofErr w:type="spellEnd"/>
      <w:r w:rsidRPr="00EC102F">
        <w:rPr>
          <w:rFonts w:eastAsia="Arial" w:cstheme="minorHAnsi"/>
        </w:rPr>
        <w:t xml:space="preserve"> bude dodaný, nainštalovaný a uvedený do prevádzky v samostatnej súťaži.</w:t>
      </w:r>
    </w:p>
    <w:p w14:paraId="013FE654" w14:textId="77777777" w:rsidR="005E0C55" w:rsidRDefault="005E0C55" w:rsidP="005E0C55">
      <w:pPr>
        <w:pStyle w:val="Odsekzoznamu"/>
        <w:spacing w:after="160" w:line="20" w:lineRule="atLeast"/>
        <w:rPr>
          <w:rFonts w:eastAsia="Arial" w:cstheme="minorHAnsi"/>
          <w:b/>
          <w:bCs/>
        </w:rPr>
      </w:pPr>
    </w:p>
    <w:p w14:paraId="0B73E34F" w14:textId="77777777" w:rsidR="005E0C55" w:rsidRPr="00EC102F" w:rsidRDefault="005E0C55" w:rsidP="005E0C55">
      <w:pPr>
        <w:pStyle w:val="Odsekzoznamu"/>
        <w:numPr>
          <w:ilvl w:val="0"/>
          <w:numId w:val="80"/>
        </w:numPr>
        <w:spacing w:after="160" w:line="20" w:lineRule="atLeast"/>
        <w:jc w:val="both"/>
        <w:rPr>
          <w:rFonts w:eastAsia="Arial" w:cstheme="minorHAnsi"/>
          <w:b/>
          <w:bCs/>
        </w:rPr>
      </w:pPr>
      <w:proofErr w:type="spellStart"/>
      <w:r w:rsidRPr="00EC102F">
        <w:rPr>
          <w:rFonts w:eastAsia="Arial" w:cstheme="minorHAnsi"/>
          <w:b/>
          <w:bCs/>
        </w:rPr>
        <w:t>Is-limitor</w:t>
      </w:r>
      <w:proofErr w:type="spellEnd"/>
      <w:r w:rsidRPr="00EC102F">
        <w:rPr>
          <w:rFonts w:eastAsia="Arial" w:cstheme="minorHAnsi"/>
          <w:b/>
          <w:bCs/>
        </w:rPr>
        <w:t xml:space="preserve"> bude:</w:t>
      </w:r>
    </w:p>
    <w:p w14:paraId="77E4096A" w14:textId="77777777" w:rsidR="005E0C55" w:rsidRPr="00EC102F" w:rsidRDefault="005E0C55" w:rsidP="005E0C55">
      <w:pPr>
        <w:pStyle w:val="Odsekzoznamu"/>
        <w:numPr>
          <w:ilvl w:val="0"/>
          <w:numId w:val="95"/>
        </w:numPr>
        <w:spacing w:after="160" w:line="20" w:lineRule="atLeast"/>
        <w:jc w:val="both"/>
        <w:rPr>
          <w:rFonts w:eastAsia="Arial" w:cstheme="minorHAnsi"/>
        </w:rPr>
      </w:pPr>
      <w:r w:rsidRPr="00EC102F">
        <w:rPr>
          <w:rFonts w:eastAsia="Arial" w:cstheme="minorHAnsi"/>
        </w:rPr>
        <w:t xml:space="preserve">Kompletne projektovaný v rámci tejto DRS. </w:t>
      </w:r>
    </w:p>
    <w:p w14:paraId="024A2A4D" w14:textId="77777777" w:rsidR="005E0C55" w:rsidRPr="00EC102F" w:rsidRDefault="005E0C55" w:rsidP="005E0C55">
      <w:pPr>
        <w:pStyle w:val="Odsekzoznamu"/>
        <w:numPr>
          <w:ilvl w:val="0"/>
          <w:numId w:val="95"/>
        </w:numPr>
        <w:spacing w:after="160" w:line="20" w:lineRule="atLeast"/>
        <w:jc w:val="both"/>
        <w:rPr>
          <w:rFonts w:eastAsia="Arial" w:cstheme="minorHAnsi"/>
        </w:rPr>
      </w:pPr>
      <w:r w:rsidRPr="00EC102F">
        <w:rPr>
          <w:rFonts w:eastAsia="Arial" w:cstheme="minorHAnsi"/>
        </w:rPr>
        <w:t xml:space="preserve">Uchádzač v rámci tohto projektu </w:t>
      </w:r>
      <w:r w:rsidRPr="00EC102F">
        <w:rPr>
          <w:rFonts w:eastAsia="Arial" w:cstheme="minorHAnsi"/>
          <w:b/>
          <w:bCs/>
        </w:rPr>
        <w:t>NEBUDE</w:t>
      </w:r>
      <w:r w:rsidRPr="00EC102F">
        <w:rPr>
          <w:rFonts w:eastAsia="Arial" w:cstheme="minorHAnsi"/>
        </w:rPr>
        <w:t xml:space="preserve"> oceňovať fyzickú dodávku, montáž, skúšky, uvedenie do prevádzky (dodávka).</w:t>
      </w:r>
    </w:p>
    <w:p w14:paraId="72456E5D" w14:textId="77777777" w:rsidR="005E0C55" w:rsidRPr="00EC102F" w:rsidRDefault="005E0C55" w:rsidP="005E0C55">
      <w:pPr>
        <w:pStyle w:val="Odsekzoznamu"/>
        <w:numPr>
          <w:ilvl w:val="0"/>
          <w:numId w:val="95"/>
        </w:numPr>
        <w:spacing w:after="160" w:line="20" w:lineRule="atLeast"/>
        <w:jc w:val="both"/>
        <w:rPr>
          <w:rFonts w:eastAsia="Arial" w:cstheme="minorHAnsi"/>
        </w:rPr>
      </w:pPr>
      <w:r w:rsidRPr="00EC102F">
        <w:rPr>
          <w:rFonts w:eastAsia="Arial" w:cstheme="minorHAnsi"/>
        </w:rPr>
        <w:t xml:space="preserve">Dodávka </w:t>
      </w:r>
      <w:proofErr w:type="spellStart"/>
      <w:r w:rsidRPr="00EC102F">
        <w:rPr>
          <w:rFonts w:eastAsia="Arial" w:cstheme="minorHAnsi"/>
        </w:rPr>
        <w:t>Is-limitora</w:t>
      </w:r>
      <w:proofErr w:type="spellEnd"/>
      <w:r w:rsidRPr="00EC102F">
        <w:rPr>
          <w:rFonts w:eastAsia="Arial" w:cstheme="minorHAnsi"/>
        </w:rPr>
        <w:t xml:space="preserve"> bude riešená v samostatnom procese obstarávania.</w:t>
      </w:r>
    </w:p>
    <w:p w14:paraId="6CA7CDEF" w14:textId="77777777" w:rsidR="005E0C55" w:rsidRPr="00EC102F" w:rsidRDefault="005E0C55" w:rsidP="005E0C55">
      <w:pPr>
        <w:pStyle w:val="Odsekzoznamu"/>
        <w:numPr>
          <w:ilvl w:val="0"/>
          <w:numId w:val="95"/>
        </w:numPr>
        <w:spacing w:after="160" w:line="20" w:lineRule="atLeast"/>
        <w:jc w:val="both"/>
        <w:rPr>
          <w:rFonts w:eastAsia="Arial" w:cstheme="minorHAnsi"/>
        </w:rPr>
      </w:pPr>
      <w:r w:rsidRPr="00EC102F">
        <w:rPr>
          <w:rFonts w:eastAsia="Arial" w:cstheme="minorHAnsi"/>
        </w:rPr>
        <w:t>DRS vo Výkaze-Výmere obsahuje aj časť súvisiacu s </w:t>
      </w:r>
      <w:proofErr w:type="spellStart"/>
      <w:r w:rsidRPr="00EC102F">
        <w:rPr>
          <w:rFonts w:eastAsia="Arial" w:cstheme="minorHAnsi"/>
        </w:rPr>
        <w:t>Is-limitorom</w:t>
      </w:r>
      <w:proofErr w:type="spellEnd"/>
      <w:r w:rsidRPr="00EC102F">
        <w:rPr>
          <w:rFonts w:eastAsia="Arial" w:cstheme="minorHAnsi"/>
        </w:rPr>
        <w:t xml:space="preserve">. Uchádzač túto časť pre dodávku, montáž, skúšky, uvedenie do prevádzky </w:t>
      </w:r>
      <w:r w:rsidRPr="00EC102F">
        <w:rPr>
          <w:rFonts w:eastAsia="Arial" w:cstheme="minorHAnsi"/>
          <w:b/>
          <w:bCs/>
        </w:rPr>
        <w:t>NEB</w:t>
      </w:r>
      <w:r w:rsidRPr="005C7E20">
        <w:rPr>
          <w:rFonts w:eastAsia="Arial" w:cstheme="minorHAnsi"/>
          <w:b/>
          <w:bCs/>
          <w:color w:val="000000" w:themeColor="text1"/>
        </w:rPr>
        <w:t>UD</w:t>
      </w:r>
      <w:r w:rsidRPr="00EC102F">
        <w:rPr>
          <w:rFonts w:eastAsia="Arial" w:cstheme="minorHAnsi"/>
          <w:b/>
          <w:bCs/>
        </w:rPr>
        <w:t>E</w:t>
      </w:r>
      <w:r w:rsidRPr="00EC102F">
        <w:rPr>
          <w:rFonts w:eastAsia="Arial" w:cstheme="minorHAnsi"/>
        </w:rPr>
        <w:t xml:space="preserve"> oceňovať. Uchádzač </w:t>
      </w:r>
      <w:r w:rsidRPr="00EC102F">
        <w:rPr>
          <w:rFonts w:eastAsia="Arial" w:cstheme="minorHAnsi"/>
          <w:b/>
          <w:bCs/>
        </w:rPr>
        <w:t>BUDE</w:t>
      </w:r>
      <w:r w:rsidRPr="00EC102F">
        <w:rPr>
          <w:rFonts w:eastAsia="Arial" w:cstheme="minorHAnsi"/>
        </w:rPr>
        <w:t xml:space="preserve"> oceňovať len práce súvisiace s projektovaním vrátane výpočtov.</w:t>
      </w:r>
    </w:p>
    <w:p w14:paraId="7C944D2C" w14:textId="77777777" w:rsidR="005E0C55" w:rsidRPr="00EC102F" w:rsidRDefault="005E0C55" w:rsidP="005E0C55">
      <w:pPr>
        <w:pStyle w:val="paragraph"/>
        <w:numPr>
          <w:ilvl w:val="0"/>
          <w:numId w:val="80"/>
        </w:numPr>
        <w:spacing w:before="0" w:beforeAutospacing="0" w:after="0" w:afterAutospacing="0" w:line="20" w:lineRule="atLeast"/>
        <w:jc w:val="both"/>
        <w:textAlignment w:val="baseline"/>
        <w:rPr>
          <w:rStyle w:val="normaltextrun"/>
          <w:rFonts w:asciiTheme="minorHAnsi" w:hAnsiTheme="minorHAnsi" w:cstheme="minorHAnsi"/>
          <w:sz w:val="22"/>
          <w:szCs w:val="22"/>
        </w:rPr>
      </w:pPr>
      <w:proofErr w:type="spellStart"/>
      <w:r w:rsidRPr="00EC102F">
        <w:rPr>
          <w:rFonts w:asciiTheme="minorHAnsi" w:eastAsia="Arial" w:hAnsiTheme="minorHAnsi" w:cstheme="minorHAnsi"/>
          <w:b/>
          <w:bCs/>
          <w:sz w:val="22"/>
          <w:szCs w:val="22"/>
        </w:rPr>
        <w:t>Zbernicový</w:t>
      </w:r>
      <w:proofErr w:type="spellEnd"/>
      <w:r w:rsidRPr="00EC102F">
        <w:rPr>
          <w:rFonts w:asciiTheme="minorHAnsi" w:eastAsia="Arial" w:hAnsiTheme="minorHAnsi" w:cstheme="minorHAnsi"/>
          <w:b/>
          <w:bCs/>
          <w:sz w:val="22"/>
          <w:szCs w:val="22"/>
        </w:rPr>
        <w:t xml:space="preserve"> systém rozvádzača - </w:t>
      </w:r>
      <w:proofErr w:type="spellStart"/>
      <w:r w:rsidRPr="00EC102F">
        <w:rPr>
          <w:rStyle w:val="normaltextrun"/>
          <w:rFonts w:asciiTheme="minorHAnsi" w:hAnsiTheme="minorHAnsi" w:cstheme="minorHAnsi"/>
          <w:sz w:val="22"/>
          <w:szCs w:val="22"/>
        </w:rPr>
        <w:t>preizolácia</w:t>
      </w:r>
      <w:proofErr w:type="spellEnd"/>
      <w:r w:rsidRPr="00EC102F">
        <w:rPr>
          <w:rStyle w:val="normaltextrun"/>
          <w:rFonts w:asciiTheme="minorHAnsi" w:hAnsiTheme="minorHAnsi" w:cstheme="minorHAnsi"/>
          <w:sz w:val="22"/>
          <w:szCs w:val="22"/>
        </w:rPr>
        <w:t xml:space="preserve"> </w:t>
      </w:r>
      <w:proofErr w:type="spellStart"/>
      <w:r w:rsidRPr="00EC102F">
        <w:rPr>
          <w:rStyle w:val="normaltextrun"/>
          <w:rFonts w:asciiTheme="minorHAnsi" w:hAnsiTheme="minorHAnsi" w:cstheme="minorHAnsi"/>
          <w:sz w:val="22"/>
          <w:szCs w:val="22"/>
        </w:rPr>
        <w:t>prípojníc</w:t>
      </w:r>
      <w:proofErr w:type="spellEnd"/>
      <w:r w:rsidRPr="00EC102F">
        <w:rPr>
          <w:rStyle w:val="normaltextrun"/>
          <w:rFonts w:asciiTheme="minorHAnsi" w:hAnsiTheme="minorHAnsi" w:cstheme="minorHAnsi"/>
          <w:sz w:val="22"/>
          <w:szCs w:val="22"/>
        </w:rPr>
        <w:t xml:space="preserve"> v celej rozvodni bude:</w:t>
      </w:r>
    </w:p>
    <w:p w14:paraId="60617ADB" w14:textId="77777777" w:rsidR="005E0C55" w:rsidRPr="00EC102F" w:rsidRDefault="005E0C55" w:rsidP="005E0C55">
      <w:pPr>
        <w:pStyle w:val="Odsekzoznamu"/>
        <w:numPr>
          <w:ilvl w:val="0"/>
          <w:numId w:val="99"/>
        </w:numPr>
        <w:spacing w:after="160" w:line="20" w:lineRule="atLeast"/>
        <w:jc w:val="both"/>
        <w:rPr>
          <w:rFonts w:eastAsia="Arial" w:cstheme="minorHAnsi"/>
        </w:rPr>
      </w:pPr>
      <w:r w:rsidRPr="00EC102F">
        <w:rPr>
          <w:rFonts w:eastAsia="Arial" w:cstheme="minorHAnsi"/>
        </w:rPr>
        <w:t xml:space="preserve">Kompletne projektovaný v rámci tejto DRS. </w:t>
      </w:r>
    </w:p>
    <w:p w14:paraId="16B316BA" w14:textId="77777777" w:rsidR="005E0C55" w:rsidRPr="00EC102F" w:rsidRDefault="005E0C55" w:rsidP="005E0C55">
      <w:pPr>
        <w:pStyle w:val="Odsekzoznamu"/>
        <w:numPr>
          <w:ilvl w:val="0"/>
          <w:numId w:val="99"/>
        </w:numPr>
        <w:spacing w:after="0" w:line="20" w:lineRule="atLeast"/>
        <w:jc w:val="both"/>
        <w:textAlignment w:val="baseline"/>
        <w:rPr>
          <w:rStyle w:val="normaltextrun"/>
          <w:rFonts w:cstheme="minorHAnsi"/>
        </w:rPr>
      </w:pPr>
      <w:r w:rsidRPr="00EC102F">
        <w:rPr>
          <w:rFonts w:eastAsia="Arial" w:cstheme="minorHAnsi"/>
        </w:rPr>
        <w:t xml:space="preserve">Uchádzač v rámci tohto projektu </w:t>
      </w:r>
      <w:r w:rsidRPr="00EC102F">
        <w:rPr>
          <w:rFonts w:eastAsia="Arial" w:cstheme="minorHAnsi"/>
          <w:b/>
          <w:bCs/>
        </w:rPr>
        <w:t>NEBUDE</w:t>
      </w:r>
      <w:r w:rsidRPr="00EC102F">
        <w:rPr>
          <w:rFonts w:eastAsia="Arial" w:cstheme="minorHAnsi"/>
        </w:rPr>
        <w:t xml:space="preserve"> oceňovať fyzickú dodávku, montáž, skúšky, uvedenie do prevádzky (dodávka):</w:t>
      </w:r>
    </w:p>
    <w:p w14:paraId="6F7B9803" w14:textId="77777777" w:rsidR="005E0C55" w:rsidRPr="00EC102F" w:rsidRDefault="005E0C55" w:rsidP="005E0C55">
      <w:pPr>
        <w:pStyle w:val="paragraph"/>
        <w:numPr>
          <w:ilvl w:val="0"/>
          <w:numId w:val="100"/>
        </w:numPr>
        <w:spacing w:before="0" w:beforeAutospacing="0" w:after="0" w:afterAutospacing="0" w:line="20" w:lineRule="atLeast"/>
        <w:jc w:val="both"/>
        <w:textAlignment w:val="baseline"/>
        <w:rPr>
          <w:rFonts w:asciiTheme="minorHAnsi" w:hAnsiTheme="minorHAnsi" w:cstheme="minorHAnsi"/>
          <w:sz w:val="22"/>
          <w:szCs w:val="22"/>
        </w:rPr>
      </w:pPr>
      <w:r w:rsidRPr="00EC102F">
        <w:rPr>
          <w:rStyle w:val="normaltextrun"/>
          <w:rFonts w:asciiTheme="minorHAnsi" w:hAnsiTheme="minorHAnsi" w:cstheme="minorHAnsi"/>
          <w:sz w:val="22"/>
          <w:szCs w:val="22"/>
        </w:rPr>
        <w:t>výmenu izolátorov, výmenu držiakov pásoviny,</w:t>
      </w:r>
      <w:r w:rsidRPr="00EC102F">
        <w:rPr>
          <w:rStyle w:val="eop"/>
          <w:rFonts w:asciiTheme="minorHAnsi" w:eastAsiaTheme="majorEastAsia" w:hAnsiTheme="minorHAnsi" w:cstheme="minorHAnsi"/>
          <w:sz w:val="22"/>
          <w:szCs w:val="22"/>
        </w:rPr>
        <w:t> </w:t>
      </w:r>
    </w:p>
    <w:p w14:paraId="73839F00" w14:textId="77777777" w:rsidR="005E0C55" w:rsidRPr="00EC102F" w:rsidRDefault="005E0C55" w:rsidP="005E0C55">
      <w:pPr>
        <w:pStyle w:val="paragraph"/>
        <w:numPr>
          <w:ilvl w:val="0"/>
          <w:numId w:val="98"/>
        </w:numPr>
        <w:spacing w:before="0" w:beforeAutospacing="0" w:after="0" w:afterAutospacing="0" w:line="20" w:lineRule="atLeast"/>
        <w:jc w:val="both"/>
        <w:textAlignment w:val="baseline"/>
        <w:rPr>
          <w:rStyle w:val="normaltextrun"/>
          <w:rFonts w:asciiTheme="minorHAnsi" w:hAnsiTheme="minorHAnsi" w:cstheme="minorHAnsi"/>
          <w:sz w:val="22"/>
          <w:szCs w:val="22"/>
        </w:rPr>
      </w:pPr>
      <w:r w:rsidRPr="00EC102F">
        <w:rPr>
          <w:rStyle w:val="normaltextrun"/>
          <w:rFonts w:asciiTheme="minorHAnsi" w:hAnsiTheme="minorHAnsi" w:cstheme="minorHAnsi"/>
          <w:sz w:val="22"/>
          <w:szCs w:val="22"/>
        </w:rPr>
        <w:t xml:space="preserve">na </w:t>
      </w:r>
      <w:proofErr w:type="spellStart"/>
      <w:r w:rsidRPr="00EC102F">
        <w:rPr>
          <w:rStyle w:val="normaltextrun"/>
          <w:rFonts w:asciiTheme="minorHAnsi" w:hAnsiTheme="minorHAnsi" w:cstheme="minorHAnsi"/>
          <w:sz w:val="22"/>
          <w:szCs w:val="22"/>
        </w:rPr>
        <w:t>prípojniciach</w:t>
      </w:r>
      <w:proofErr w:type="spellEnd"/>
      <w:r w:rsidRPr="00EC102F">
        <w:rPr>
          <w:rStyle w:val="normaltextrun"/>
          <w:rFonts w:asciiTheme="minorHAnsi" w:hAnsiTheme="minorHAnsi" w:cstheme="minorHAnsi"/>
          <w:sz w:val="22"/>
          <w:szCs w:val="22"/>
        </w:rPr>
        <w:t xml:space="preserve"> doplnenie jedného pásu Cu pásoviny do každej fázy v celej rozvodni,</w:t>
      </w:r>
    </w:p>
    <w:p w14:paraId="1B77C334" w14:textId="77777777" w:rsidR="005E0C55" w:rsidRPr="00EC102F" w:rsidRDefault="005E0C55" w:rsidP="005E0C55">
      <w:pPr>
        <w:pStyle w:val="paragraph"/>
        <w:numPr>
          <w:ilvl w:val="0"/>
          <w:numId w:val="98"/>
        </w:numPr>
        <w:spacing w:before="0" w:beforeAutospacing="0" w:after="0" w:afterAutospacing="0" w:line="20" w:lineRule="atLeast"/>
        <w:jc w:val="both"/>
        <w:textAlignment w:val="baseline"/>
        <w:rPr>
          <w:rFonts w:asciiTheme="minorHAnsi" w:hAnsiTheme="minorHAnsi" w:cstheme="minorHAnsi"/>
          <w:sz w:val="22"/>
          <w:szCs w:val="22"/>
        </w:rPr>
      </w:pPr>
      <w:r w:rsidRPr="00EC102F">
        <w:rPr>
          <w:rStyle w:val="normaltextrun"/>
          <w:rFonts w:asciiTheme="minorHAnsi" w:hAnsiTheme="minorHAnsi" w:cstheme="minorHAnsi"/>
          <w:sz w:val="22"/>
          <w:szCs w:val="22"/>
        </w:rPr>
        <w:t xml:space="preserve">na </w:t>
      </w:r>
      <w:proofErr w:type="spellStart"/>
      <w:r w:rsidRPr="00EC102F">
        <w:rPr>
          <w:rStyle w:val="normaltextrun"/>
          <w:rFonts w:asciiTheme="minorHAnsi" w:hAnsiTheme="minorHAnsi" w:cstheme="minorHAnsi"/>
          <w:sz w:val="22"/>
          <w:szCs w:val="22"/>
        </w:rPr>
        <w:t>prípojnice</w:t>
      </w:r>
      <w:proofErr w:type="spellEnd"/>
      <w:r w:rsidRPr="00EC102F">
        <w:rPr>
          <w:rStyle w:val="normaltextrun"/>
          <w:rFonts w:asciiTheme="minorHAnsi" w:hAnsiTheme="minorHAnsi" w:cstheme="minorHAnsi"/>
          <w:sz w:val="22"/>
          <w:szCs w:val="22"/>
        </w:rPr>
        <w:t xml:space="preserve"> z Cu pásoviny 2x60/10, doplnenie distančnými </w:t>
      </w:r>
      <w:proofErr w:type="spellStart"/>
      <w:r w:rsidRPr="00EC102F">
        <w:rPr>
          <w:rStyle w:val="normaltextrun"/>
          <w:rFonts w:asciiTheme="minorHAnsi" w:hAnsiTheme="minorHAnsi" w:cstheme="minorHAnsi"/>
          <w:sz w:val="22"/>
          <w:szCs w:val="22"/>
        </w:rPr>
        <w:t>rozperkami</w:t>
      </w:r>
      <w:proofErr w:type="spellEnd"/>
    </w:p>
    <w:p w14:paraId="5C8873A3" w14:textId="77777777" w:rsidR="005E0C55" w:rsidRPr="00EC102F" w:rsidRDefault="005E0C55" w:rsidP="005E0C55">
      <w:pPr>
        <w:pStyle w:val="Odsekzoznamu"/>
        <w:numPr>
          <w:ilvl w:val="0"/>
          <w:numId w:val="101"/>
        </w:numPr>
        <w:spacing w:after="160" w:line="20" w:lineRule="atLeast"/>
        <w:jc w:val="both"/>
        <w:rPr>
          <w:rFonts w:eastAsia="Arial" w:cstheme="minorHAnsi"/>
        </w:rPr>
      </w:pPr>
      <w:r w:rsidRPr="00EC102F">
        <w:rPr>
          <w:rFonts w:eastAsia="Arial" w:cstheme="minorHAnsi"/>
        </w:rPr>
        <w:t>Dodávka bude riešená v samostatnom procese obstarávania.</w:t>
      </w:r>
    </w:p>
    <w:p w14:paraId="79C91492" w14:textId="77777777" w:rsidR="005E0C55" w:rsidRPr="00EC102F" w:rsidRDefault="005E0C55" w:rsidP="005E0C55">
      <w:pPr>
        <w:pStyle w:val="Odsekzoznamu"/>
        <w:numPr>
          <w:ilvl w:val="0"/>
          <w:numId w:val="101"/>
        </w:numPr>
        <w:spacing w:after="160" w:line="20" w:lineRule="atLeast"/>
        <w:jc w:val="both"/>
        <w:rPr>
          <w:rFonts w:eastAsia="Arial" w:cstheme="minorHAnsi"/>
        </w:rPr>
      </w:pPr>
      <w:r w:rsidRPr="00EC102F">
        <w:rPr>
          <w:rFonts w:eastAsia="Arial" w:cstheme="minorHAnsi"/>
        </w:rPr>
        <w:t xml:space="preserve">DRS vo Výkaze-Výmere obsahuje aj časť súvisiacu so </w:t>
      </w:r>
      <w:proofErr w:type="spellStart"/>
      <w:r w:rsidRPr="00EC102F">
        <w:rPr>
          <w:rFonts w:eastAsia="Arial" w:cstheme="minorHAnsi"/>
        </w:rPr>
        <w:t>zbernicovým</w:t>
      </w:r>
      <w:proofErr w:type="spellEnd"/>
      <w:r w:rsidRPr="00EC102F">
        <w:rPr>
          <w:rFonts w:eastAsia="Arial" w:cstheme="minorHAnsi"/>
        </w:rPr>
        <w:t xml:space="preserve"> systémom. Uchádzač túto časť pre dodávku, montáž, skúšky, uvedenie do prevádzky </w:t>
      </w:r>
      <w:r w:rsidRPr="00EC102F">
        <w:rPr>
          <w:rFonts w:eastAsia="Arial" w:cstheme="minorHAnsi"/>
          <w:b/>
          <w:bCs/>
        </w:rPr>
        <w:t>NEBEDE</w:t>
      </w:r>
      <w:r w:rsidRPr="00EC102F">
        <w:rPr>
          <w:rFonts w:eastAsia="Arial" w:cstheme="minorHAnsi"/>
        </w:rPr>
        <w:t xml:space="preserve"> oceňovať. Uchádzač </w:t>
      </w:r>
      <w:r w:rsidRPr="00EC102F">
        <w:rPr>
          <w:rFonts w:eastAsia="Arial" w:cstheme="minorHAnsi"/>
          <w:b/>
          <w:bCs/>
        </w:rPr>
        <w:t>BUDE</w:t>
      </w:r>
      <w:r w:rsidRPr="00EC102F">
        <w:rPr>
          <w:rFonts w:eastAsia="Arial" w:cstheme="minorHAnsi"/>
        </w:rPr>
        <w:t xml:space="preserve"> oceňovať len práce súvisiace s projektovaním vrátane výpočtov.</w:t>
      </w:r>
    </w:p>
    <w:p w14:paraId="32271582" w14:textId="77777777" w:rsidR="005E0C55" w:rsidRPr="00EC102F" w:rsidRDefault="005E0C55" w:rsidP="005E0C55">
      <w:pPr>
        <w:pStyle w:val="Odsekzoznamu"/>
        <w:numPr>
          <w:ilvl w:val="0"/>
          <w:numId w:val="101"/>
        </w:numPr>
        <w:spacing w:after="160" w:line="20" w:lineRule="atLeast"/>
        <w:jc w:val="both"/>
        <w:rPr>
          <w:rFonts w:eastAsia="Arial" w:cstheme="minorHAnsi"/>
        </w:rPr>
      </w:pPr>
      <w:proofErr w:type="spellStart"/>
      <w:r w:rsidRPr="00EC102F">
        <w:rPr>
          <w:rFonts w:eastAsia="Arial" w:cstheme="minorHAnsi"/>
        </w:rPr>
        <w:t>Zbernicový</w:t>
      </w:r>
      <w:proofErr w:type="spellEnd"/>
      <w:r w:rsidRPr="00EC102F">
        <w:rPr>
          <w:rFonts w:eastAsia="Arial" w:cstheme="minorHAnsi"/>
        </w:rPr>
        <w:t xml:space="preserve"> systém bude dodaný, nainštalovaný a uvedený do prevádzky v samostatnej súťaži (pásovina CU 60x10 mm, podperné izolátory, držiaky pásoviny).</w:t>
      </w:r>
    </w:p>
    <w:p w14:paraId="2070E86E" w14:textId="77777777" w:rsidR="005E0C55" w:rsidRPr="00EC102F" w:rsidRDefault="005E0C55" w:rsidP="005E0C55">
      <w:pPr>
        <w:pStyle w:val="Odsekzoznamu"/>
        <w:numPr>
          <w:ilvl w:val="0"/>
          <w:numId w:val="101"/>
        </w:numPr>
        <w:spacing w:after="160" w:line="20" w:lineRule="atLeast"/>
        <w:jc w:val="both"/>
        <w:rPr>
          <w:rFonts w:eastAsia="Arial" w:cstheme="minorHAnsi"/>
        </w:rPr>
      </w:pPr>
      <w:r w:rsidRPr="00EC102F">
        <w:rPr>
          <w:rFonts w:eastAsia="Arial" w:cstheme="minorHAnsi"/>
        </w:rPr>
        <w:t>Pásovina CU 60x10 mm, podperné izolátory, držiaky pásoviny dodá objednávateľ.</w:t>
      </w:r>
    </w:p>
    <w:p w14:paraId="26919363" w14:textId="77777777" w:rsidR="005E0C55" w:rsidRDefault="005E0C55" w:rsidP="005E0C55">
      <w:pPr>
        <w:pStyle w:val="Odsekzoznamu"/>
        <w:spacing w:after="160" w:line="20" w:lineRule="atLeast"/>
        <w:rPr>
          <w:rFonts w:eastAsia="Arial" w:cstheme="minorHAnsi"/>
          <w:b/>
          <w:bCs/>
        </w:rPr>
      </w:pPr>
    </w:p>
    <w:p w14:paraId="39D0051F" w14:textId="77777777" w:rsidR="005E0C55" w:rsidRPr="00EC102F" w:rsidRDefault="005E0C55" w:rsidP="005E0C55">
      <w:pPr>
        <w:pStyle w:val="Odsekzoznamu"/>
        <w:numPr>
          <w:ilvl w:val="0"/>
          <w:numId w:val="80"/>
        </w:numPr>
        <w:spacing w:after="160" w:line="20" w:lineRule="atLeast"/>
        <w:jc w:val="both"/>
        <w:rPr>
          <w:rFonts w:eastAsia="Arial" w:cstheme="minorHAnsi"/>
          <w:b/>
          <w:bCs/>
        </w:rPr>
      </w:pPr>
      <w:r w:rsidRPr="00EC102F">
        <w:rPr>
          <w:rFonts w:eastAsia="Arial" w:cstheme="minorHAnsi"/>
          <w:b/>
          <w:bCs/>
        </w:rPr>
        <w:t>Prepojovacia kabeláž VN:</w:t>
      </w:r>
    </w:p>
    <w:p w14:paraId="7C614D06" w14:textId="77777777" w:rsidR="005E0C55" w:rsidRPr="00EC102F" w:rsidRDefault="005E0C55" w:rsidP="005E0C55">
      <w:pPr>
        <w:pStyle w:val="Odsekzoznamu"/>
        <w:numPr>
          <w:ilvl w:val="0"/>
          <w:numId w:val="68"/>
        </w:numPr>
        <w:spacing w:after="160" w:line="20" w:lineRule="atLeast"/>
        <w:jc w:val="both"/>
        <w:rPr>
          <w:rFonts w:eastAsia="Arial" w:cstheme="minorHAnsi"/>
        </w:rPr>
      </w:pPr>
      <w:r w:rsidRPr="00EC102F">
        <w:rPr>
          <w:rFonts w:eastAsia="Arial" w:cstheme="minorHAnsi"/>
        </w:rPr>
        <w:t xml:space="preserve">Prepojovacia VN kabeláž medzi rozvodňou R6 kV – II. etapa a rozvodňou R25 bude dodaná, nainštalovaná a uvedená do prevádzky v samostatnej súťaži (VN kábel, 2 x koncovka). </w:t>
      </w:r>
    </w:p>
    <w:p w14:paraId="3BD4EC6C" w14:textId="77777777" w:rsidR="005E0C55" w:rsidRPr="00EC102F" w:rsidRDefault="005E0C55" w:rsidP="005E0C55">
      <w:pPr>
        <w:pStyle w:val="Odsekzoznamu"/>
        <w:numPr>
          <w:ilvl w:val="0"/>
          <w:numId w:val="68"/>
        </w:numPr>
        <w:spacing w:after="160" w:line="20" w:lineRule="atLeast"/>
        <w:jc w:val="both"/>
        <w:rPr>
          <w:rFonts w:eastAsia="Arial" w:cstheme="minorHAnsi"/>
        </w:rPr>
      </w:pPr>
      <w:r w:rsidRPr="00EC102F">
        <w:rPr>
          <w:rFonts w:eastAsia="Arial" w:cstheme="minorHAnsi"/>
        </w:rPr>
        <w:t>VN kabeláž s koncovkami dodá objednávateľ.</w:t>
      </w:r>
    </w:p>
    <w:p w14:paraId="727EADD8" w14:textId="77777777" w:rsidR="005E0C55" w:rsidRDefault="005E0C55" w:rsidP="005E0C55">
      <w:pPr>
        <w:pStyle w:val="Odsekzoznamu"/>
        <w:spacing w:after="160" w:line="20" w:lineRule="atLeast"/>
        <w:rPr>
          <w:rFonts w:eastAsia="Arial" w:cstheme="minorHAnsi"/>
          <w:b/>
          <w:bCs/>
        </w:rPr>
      </w:pPr>
    </w:p>
    <w:p w14:paraId="00E023AB" w14:textId="77777777" w:rsidR="005E0C55" w:rsidRPr="00EC102F" w:rsidRDefault="005E0C55" w:rsidP="005E0C55">
      <w:pPr>
        <w:pStyle w:val="Odsekzoznamu"/>
        <w:numPr>
          <w:ilvl w:val="0"/>
          <w:numId w:val="80"/>
        </w:numPr>
        <w:spacing w:after="160" w:line="20" w:lineRule="atLeast"/>
        <w:jc w:val="both"/>
        <w:rPr>
          <w:rFonts w:eastAsia="Arial" w:cstheme="minorHAnsi"/>
          <w:b/>
          <w:bCs/>
        </w:rPr>
      </w:pPr>
      <w:r w:rsidRPr="00EC102F">
        <w:rPr>
          <w:rFonts w:eastAsia="Arial" w:cstheme="minorHAnsi"/>
          <w:b/>
          <w:bCs/>
        </w:rPr>
        <w:t>Skratové pomery sú uvedené v DSP, TS a výkresovej časti.</w:t>
      </w:r>
    </w:p>
    <w:p w14:paraId="3F207223" w14:textId="104A1994" w:rsidR="005E0C55" w:rsidRPr="009703A0" w:rsidRDefault="005E0C55" w:rsidP="009703A0">
      <w:pPr>
        <w:pStyle w:val="Style1"/>
        <w:tabs>
          <w:tab w:val="clear" w:pos="360"/>
        </w:tabs>
        <w:ind w:left="0" w:firstLine="0"/>
        <w:rPr>
          <w:rFonts w:ascii="Arial" w:hAnsi="Arial" w:cs="Arial"/>
          <w:b w:val="0"/>
          <w:bCs w:val="0"/>
        </w:rPr>
      </w:pPr>
      <w:r w:rsidRPr="00EC102F">
        <w:rPr>
          <w:rFonts w:eastAsia="Arial"/>
          <w:sz w:val="22"/>
          <w:szCs w:val="22"/>
        </w:rPr>
        <w:t>Vyvedenie výkonu z generátora TG1 – PS03.2:</w:t>
      </w:r>
      <w:r w:rsidRPr="009703A0">
        <w:rPr>
          <w:rFonts w:eastAsia="Arial"/>
          <w:b w:val="0"/>
          <w:bCs w:val="0"/>
          <w:sz w:val="22"/>
          <w:szCs w:val="22"/>
          <w:lang w:eastAsia="en-US"/>
        </w:rPr>
        <w:t>základné technické parametre vyvedenia výkonu sú uvedené v TS DSP.</w:t>
      </w:r>
    </w:p>
    <w:p w14:paraId="225F8273" w14:textId="228CB143" w:rsidR="6C5E34A1" w:rsidRPr="00A40B34" w:rsidRDefault="00EB2B3A" w:rsidP="00E45BD0">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Generátor</w:t>
      </w:r>
    </w:p>
    <w:p w14:paraId="13E544DE" w14:textId="77777777" w:rsidR="006F6796" w:rsidRDefault="006F6796" w:rsidP="00E94BA8">
      <w:pPr>
        <w:pStyle w:val="Odsekzoznamu"/>
        <w:numPr>
          <w:ilvl w:val="0"/>
          <w:numId w:val="35"/>
        </w:numPr>
        <w:spacing w:after="160" w:line="259" w:lineRule="auto"/>
        <w:jc w:val="both"/>
      </w:pPr>
      <w:r w:rsidRPr="350913B9">
        <w:t>vyhotovenie v izolačnej triede F,</w:t>
      </w:r>
    </w:p>
    <w:p w14:paraId="5D8FAAD9" w14:textId="77777777" w:rsidR="006F6796" w:rsidRDefault="006F6796" w:rsidP="00E94BA8">
      <w:pPr>
        <w:pStyle w:val="Odsekzoznamu"/>
        <w:numPr>
          <w:ilvl w:val="0"/>
          <w:numId w:val="35"/>
        </w:numPr>
        <w:spacing w:after="160" w:line="259" w:lineRule="auto"/>
        <w:jc w:val="both"/>
      </w:pPr>
      <w:r w:rsidRPr="350913B9">
        <w:t>zapojenie statorového vinutia - „hviezda“,</w:t>
      </w:r>
    </w:p>
    <w:p w14:paraId="6B9A3B7E" w14:textId="77777777" w:rsidR="006F6796" w:rsidRDefault="006F6796" w:rsidP="00E94BA8">
      <w:pPr>
        <w:pStyle w:val="Odsekzoznamu"/>
        <w:numPr>
          <w:ilvl w:val="0"/>
          <w:numId w:val="35"/>
        </w:numPr>
        <w:spacing w:after="160" w:line="259" w:lineRule="auto"/>
        <w:jc w:val="both"/>
      </w:pPr>
      <w:r w:rsidRPr="350913B9">
        <w:t xml:space="preserve">Cos </w:t>
      </w:r>
      <w:proofErr w:type="spellStart"/>
      <w:r w:rsidRPr="350913B9">
        <w:t>fi</w:t>
      </w:r>
      <w:proofErr w:type="spellEnd"/>
      <w:r w:rsidRPr="350913B9">
        <w:t xml:space="preserve"> 0,8,</w:t>
      </w:r>
    </w:p>
    <w:p w14:paraId="16E949DC" w14:textId="77777777" w:rsidR="006F6796" w:rsidRDefault="006F6796" w:rsidP="00E94BA8">
      <w:pPr>
        <w:pStyle w:val="Odsekzoznamu"/>
        <w:numPr>
          <w:ilvl w:val="0"/>
          <w:numId w:val="35"/>
        </w:numPr>
        <w:spacing w:after="160" w:line="259" w:lineRule="auto"/>
        <w:jc w:val="both"/>
      </w:pPr>
      <w:r w:rsidRPr="350913B9">
        <w:t xml:space="preserve">nominálne napätie 6,3 kV ± 5%, </w:t>
      </w:r>
    </w:p>
    <w:p w14:paraId="0EC344C8" w14:textId="77777777" w:rsidR="006F6796" w:rsidRDefault="006F6796" w:rsidP="00E94BA8">
      <w:pPr>
        <w:pStyle w:val="Odsekzoznamu"/>
        <w:numPr>
          <w:ilvl w:val="0"/>
          <w:numId w:val="35"/>
        </w:numPr>
        <w:spacing w:after="160" w:line="259" w:lineRule="auto"/>
        <w:jc w:val="both"/>
      </w:pPr>
      <w:r>
        <w:t>nominálna frekvencia 50 Hz,</w:t>
      </w:r>
    </w:p>
    <w:p w14:paraId="7432678C" w14:textId="77777777" w:rsidR="006F6796" w:rsidRDefault="006F6796" w:rsidP="00E94BA8">
      <w:pPr>
        <w:pStyle w:val="Odsekzoznamu"/>
        <w:numPr>
          <w:ilvl w:val="0"/>
          <w:numId w:val="35"/>
        </w:numPr>
        <w:spacing w:after="160" w:line="259" w:lineRule="auto"/>
        <w:jc w:val="both"/>
      </w:pPr>
      <w:r w:rsidRPr="4522B392">
        <w:rPr>
          <w:i/>
          <w:iCs/>
        </w:rPr>
        <w:t>predpokladaný výkon generátora - cca 13 MW (presný el. výkon určí zhotoviteľ),</w:t>
      </w:r>
    </w:p>
    <w:p w14:paraId="4CBB5D38" w14:textId="77777777" w:rsidR="006F6796" w:rsidRDefault="006F6796" w:rsidP="00E94BA8">
      <w:pPr>
        <w:pStyle w:val="Odsekzoznamu"/>
        <w:numPr>
          <w:ilvl w:val="0"/>
          <w:numId w:val="35"/>
        </w:numPr>
        <w:spacing w:after="160" w:line="259" w:lineRule="auto"/>
        <w:jc w:val="both"/>
      </w:pPr>
      <w:r>
        <w:t xml:space="preserve">vyvedenie teploty vinutí statora do RS turbíny s vizualizáciou na obrazovke, </w:t>
      </w:r>
    </w:p>
    <w:p w14:paraId="4AF414D2" w14:textId="77777777" w:rsidR="006F6796" w:rsidRDefault="006F6796" w:rsidP="00E94BA8">
      <w:pPr>
        <w:pStyle w:val="Odsekzoznamu"/>
        <w:numPr>
          <w:ilvl w:val="0"/>
          <w:numId w:val="35"/>
        </w:numPr>
        <w:spacing w:after="160" w:line="259" w:lineRule="auto"/>
        <w:jc w:val="both"/>
      </w:pPr>
      <w:r>
        <w:lastRenderedPageBreak/>
        <w:t>vyvedenie teploty ložísk (predné, zadné) generátora do RS turbíny s vizualizáciou na obrazovke,</w:t>
      </w:r>
    </w:p>
    <w:p w14:paraId="10CF9036" w14:textId="77777777" w:rsidR="006F6796" w:rsidRDefault="006F6796" w:rsidP="00E94BA8">
      <w:pPr>
        <w:pStyle w:val="Odsekzoznamu"/>
        <w:numPr>
          <w:ilvl w:val="0"/>
          <w:numId w:val="35"/>
        </w:numPr>
        <w:spacing w:after="160" w:line="259" w:lineRule="auto"/>
        <w:jc w:val="both"/>
      </w:pPr>
      <w:r>
        <w:t>min. počet snímačov teplôt vo vinutí statora generátora bude: 12 + 3 ks,</w:t>
      </w:r>
    </w:p>
    <w:p w14:paraId="05DC2BE1" w14:textId="77777777" w:rsidR="006F6796" w:rsidRPr="009754CE" w:rsidRDefault="006F6796" w:rsidP="00E94BA8">
      <w:pPr>
        <w:pStyle w:val="Odsekzoznamu"/>
        <w:numPr>
          <w:ilvl w:val="0"/>
          <w:numId w:val="35"/>
        </w:numPr>
        <w:spacing w:after="160" w:line="259" w:lineRule="auto"/>
        <w:jc w:val="both"/>
      </w:pPr>
      <w:r>
        <w:t>zhotoviteľ poskytne (odovzdá) objednávateľovi všetky výpočty súvisiace s generátorom (</w:t>
      </w:r>
      <w:proofErr w:type="spellStart"/>
      <w:r>
        <w:t>reaktancie</w:t>
      </w:r>
      <w:proofErr w:type="spellEnd"/>
      <w:r>
        <w:t>, straty, príkony, účinnosť, výkony, P-Q diagram</w:t>
      </w:r>
      <w:r w:rsidRPr="4522B392">
        <w:rPr>
          <w:color w:val="FF0000"/>
        </w:rPr>
        <w:t xml:space="preserve"> </w:t>
      </w:r>
      <w:r>
        <w:t>a pod.),</w:t>
      </w:r>
    </w:p>
    <w:p w14:paraId="6A8C1C6B" w14:textId="77777777" w:rsidR="006F6796" w:rsidRDefault="006F6796" w:rsidP="00E94BA8">
      <w:pPr>
        <w:pStyle w:val="Odsekzoznamu"/>
        <w:numPr>
          <w:ilvl w:val="0"/>
          <w:numId w:val="35"/>
        </w:numPr>
        <w:spacing w:after="160" w:line="259" w:lineRule="auto"/>
        <w:jc w:val="both"/>
      </w:pPr>
      <w:r>
        <w:t>uzemnenie alebo neuzemnenie nuly generátora bude riešené v DRS,</w:t>
      </w:r>
    </w:p>
    <w:p w14:paraId="1C2B323B" w14:textId="77777777" w:rsidR="006F6796" w:rsidRDefault="006F6796" w:rsidP="00E94BA8">
      <w:pPr>
        <w:pStyle w:val="Odsekzoznamu"/>
        <w:numPr>
          <w:ilvl w:val="0"/>
          <w:numId w:val="35"/>
        </w:numPr>
        <w:spacing w:after="160" w:line="259" w:lineRule="auto"/>
        <w:jc w:val="both"/>
      </w:pPr>
      <w:r>
        <w:t>súčasťou dodávky búdu uhlíkové kefy – 200 ks,</w:t>
      </w:r>
    </w:p>
    <w:p w14:paraId="4032B07D" w14:textId="77777777" w:rsidR="006F6796" w:rsidRDefault="006F6796" w:rsidP="00E94BA8">
      <w:pPr>
        <w:pStyle w:val="Odsekzoznamu"/>
        <w:numPr>
          <w:ilvl w:val="0"/>
          <w:numId w:val="35"/>
        </w:numPr>
        <w:spacing w:after="160" w:line="259" w:lineRule="auto"/>
        <w:jc w:val="both"/>
      </w:pPr>
      <w:r>
        <w:t>FAT za účasti objednávateľa.</w:t>
      </w:r>
    </w:p>
    <w:p w14:paraId="43D3403E" w14:textId="77777777" w:rsidR="004A04F6" w:rsidRPr="00EC102F"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 xml:space="preserve">Základné technické parametre generátora sú uvedené v technickej správe (TS) DSP. </w:t>
      </w:r>
    </w:p>
    <w:p w14:paraId="1A5474B3" w14:textId="77777777" w:rsidR="004A04F6" w:rsidRPr="00EC102F"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 xml:space="preserve">V rámci DSP sa uvažuje s generátorom vzduchom chladením. Samotné chladenie generátora rieši strojná časť  DSP. </w:t>
      </w:r>
    </w:p>
    <w:p w14:paraId="350DB944" w14:textId="77777777" w:rsidR="004A04F6" w:rsidRPr="00EC102F"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Generátor bude dodaný spolu s parnou turbínou.</w:t>
      </w:r>
    </w:p>
    <w:p w14:paraId="6A892F0E" w14:textId="0B78AF15" w:rsidR="004A04F6" w:rsidRPr="00EC102F"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 xml:space="preserve">Výsledné </w:t>
      </w:r>
      <w:proofErr w:type="spellStart"/>
      <w:r w:rsidRPr="00EC102F">
        <w:rPr>
          <w:rFonts w:eastAsia="Arial" w:cstheme="minorHAnsi"/>
        </w:rPr>
        <w:t>reaktan</w:t>
      </w:r>
      <w:r w:rsidR="002A3F88">
        <w:rPr>
          <w:rFonts w:eastAsia="Arial" w:cstheme="minorHAnsi"/>
        </w:rPr>
        <w:t>c</w:t>
      </w:r>
      <w:r w:rsidRPr="00EC102F">
        <w:rPr>
          <w:rFonts w:eastAsia="Arial" w:cstheme="minorHAnsi"/>
        </w:rPr>
        <w:t>ie</w:t>
      </w:r>
      <w:proofErr w:type="spellEnd"/>
      <w:r w:rsidRPr="00EC102F">
        <w:rPr>
          <w:rFonts w:eastAsia="Arial" w:cstheme="minorHAnsi"/>
        </w:rPr>
        <w:t xml:space="preserve"> generátora budú definované až po zadaní generátora do výroby a následných výpočtov a diagnostikách u výrobcu.</w:t>
      </w:r>
    </w:p>
    <w:p w14:paraId="2BDF259F" w14:textId="77777777" w:rsidR="004A04F6" w:rsidRPr="00EC102F"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 xml:space="preserve">DSP uvažuje pri skratových výpočtoch s predpokladanými hodnotami </w:t>
      </w:r>
      <w:proofErr w:type="spellStart"/>
      <w:r w:rsidRPr="00EC102F">
        <w:rPr>
          <w:rFonts w:eastAsia="Arial" w:cstheme="minorHAnsi"/>
        </w:rPr>
        <w:t>reaktancií</w:t>
      </w:r>
      <w:proofErr w:type="spellEnd"/>
      <w:r w:rsidRPr="00EC102F">
        <w:rPr>
          <w:rFonts w:eastAsia="Arial" w:cstheme="minorHAnsi"/>
        </w:rPr>
        <w:t xml:space="preserve"> pre daný výkon generátora.</w:t>
      </w:r>
    </w:p>
    <w:p w14:paraId="2AB31011" w14:textId="77777777" w:rsidR="004A04F6" w:rsidRPr="00EC102F"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 xml:space="preserve">Generátor bude osadený tyristorovým budením. Typ, ako aj počet tyristorov je v kompetencii výrobcu generátora. </w:t>
      </w:r>
    </w:p>
    <w:p w14:paraId="327C24B5" w14:textId="77777777" w:rsidR="004A04F6"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 xml:space="preserve">Vo vinutí a v magnetizačnej časti generátora budú osadené teplomery. Spôsob osadenia teplomerov vo vinutí, ako aj počet teplomerov vo vinutí je na rozhodnutí výrobcu generátora. Teplomery budú vyvedené na svorkovnicu generátora. Teplomery z generátora budú vyvedené a zobrazované na RS turbíny. </w:t>
      </w:r>
    </w:p>
    <w:p w14:paraId="5F9906FF" w14:textId="77777777" w:rsidR="004A04F6" w:rsidRDefault="004A04F6" w:rsidP="004A04F6">
      <w:pPr>
        <w:pStyle w:val="Odsekzoznamu"/>
        <w:numPr>
          <w:ilvl w:val="0"/>
          <w:numId w:val="35"/>
        </w:numPr>
        <w:spacing w:line="20" w:lineRule="atLeast"/>
        <w:jc w:val="both"/>
        <w:rPr>
          <w:rFonts w:eastAsia="Arial" w:cstheme="minorHAnsi"/>
        </w:rPr>
      </w:pPr>
      <w:r w:rsidRPr="006B71E4">
        <w:rPr>
          <w:rFonts w:eastAsia="Arial" w:cstheme="minorHAnsi"/>
        </w:rPr>
        <w:t>Všetky dodávky, ako kabeláže, svorky, HW, SW sú v hranici diela.</w:t>
      </w:r>
    </w:p>
    <w:p w14:paraId="0CAE5D46" w14:textId="77777777" w:rsidR="004A04F6" w:rsidRPr="006B71E4" w:rsidRDefault="004A04F6" w:rsidP="004A04F6">
      <w:pPr>
        <w:pStyle w:val="Odsekzoznamu"/>
        <w:numPr>
          <w:ilvl w:val="0"/>
          <w:numId w:val="35"/>
        </w:numPr>
        <w:spacing w:line="20" w:lineRule="atLeast"/>
        <w:jc w:val="both"/>
        <w:rPr>
          <w:rFonts w:eastAsia="Arial" w:cstheme="minorHAnsi"/>
        </w:rPr>
      </w:pPr>
      <w:r w:rsidRPr="006B71E4">
        <w:rPr>
          <w:rFonts w:eastAsia="Arial" w:cstheme="minorHAnsi"/>
        </w:rPr>
        <w:t>RS turbíny umožní zobrazovať rôzne historické trendy teplôt v časovom pásme podľa možností RS.</w:t>
      </w:r>
    </w:p>
    <w:p w14:paraId="183D0AD8" w14:textId="77777777" w:rsidR="004A04F6" w:rsidRPr="00EC102F"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Generátor, ako zdroj musí spĺňať aktuálne platné technické podmienky (požiadavky) definované prevádzkovateľom distribučnej sústavy. Technické podmienky prevádzkovateľa distribučnej sústavy Stredoslovenská distribučná, a. s. sú dostupné na webovej stránke prevádzkovateľa distribučnej sústavy.</w:t>
      </w:r>
    </w:p>
    <w:p w14:paraId="78D5ADB9" w14:textId="77777777" w:rsidR="004A04F6" w:rsidRPr="00EC102F"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 xml:space="preserve">Elektro časť neobsahuje osadenie generátora na dispozíciu, ako aj </w:t>
      </w:r>
      <w:proofErr w:type="spellStart"/>
      <w:r w:rsidRPr="00EC102F">
        <w:rPr>
          <w:rFonts w:eastAsia="Arial" w:cstheme="minorHAnsi"/>
        </w:rPr>
        <w:t>zosúosenie</w:t>
      </w:r>
      <w:proofErr w:type="spellEnd"/>
      <w:r w:rsidRPr="00EC102F">
        <w:rPr>
          <w:rFonts w:eastAsia="Arial" w:cstheme="minorHAnsi"/>
        </w:rPr>
        <w:t xml:space="preserve"> so strojnou časťou.</w:t>
      </w:r>
    </w:p>
    <w:p w14:paraId="38768752" w14:textId="77777777" w:rsidR="004A04F6" w:rsidRPr="00EC102F" w:rsidRDefault="004A04F6" w:rsidP="004A04F6">
      <w:pPr>
        <w:pStyle w:val="Odsekzoznamu"/>
        <w:numPr>
          <w:ilvl w:val="0"/>
          <w:numId w:val="35"/>
        </w:numPr>
        <w:spacing w:line="20" w:lineRule="atLeast"/>
        <w:jc w:val="both"/>
        <w:rPr>
          <w:rFonts w:eastAsia="Arial" w:cstheme="minorHAnsi"/>
        </w:rPr>
      </w:pPr>
      <w:r w:rsidRPr="00EC102F">
        <w:rPr>
          <w:rFonts w:eastAsia="Arial" w:cstheme="minorHAnsi"/>
        </w:rPr>
        <w:t>Elektro časť neobsahuje stavebné úpravy pre osadenie generátora na dispozíciu.</w:t>
      </w:r>
    </w:p>
    <w:p w14:paraId="36322B08" w14:textId="77777777" w:rsidR="004A04F6" w:rsidRPr="00AF6261" w:rsidRDefault="004A04F6" w:rsidP="004A04F6">
      <w:pPr>
        <w:pStyle w:val="Odsekzoznamu"/>
        <w:numPr>
          <w:ilvl w:val="0"/>
          <w:numId w:val="35"/>
        </w:numPr>
        <w:spacing w:line="20" w:lineRule="atLeast"/>
        <w:jc w:val="both"/>
        <w:rPr>
          <w:rFonts w:eastAsia="Arial" w:cstheme="minorHAnsi"/>
        </w:rPr>
      </w:pPr>
      <w:r w:rsidRPr="00AF6261">
        <w:rPr>
          <w:rFonts w:eastAsia="Arial" w:cstheme="minorHAnsi"/>
        </w:rPr>
        <w:t xml:space="preserve">Rozhranie </w:t>
      </w:r>
      <w:r w:rsidRPr="00AF6261">
        <w:rPr>
          <w:rFonts w:eastAsia="Arial" w:cstheme="minorHAnsi"/>
          <w:b/>
          <w:bCs/>
        </w:rPr>
        <w:t>medzi strojnou a elektro časťou</w:t>
      </w:r>
      <w:r w:rsidRPr="00AF6261">
        <w:rPr>
          <w:rFonts w:eastAsia="Arial" w:cstheme="minorHAnsi"/>
        </w:rPr>
        <w:t xml:space="preserve"> je pripojenie vývodov generátora na </w:t>
      </w:r>
      <w:proofErr w:type="spellStart"/>
      <w:r w:rsidRPr="00AF6261">
        <w:rPr>
          <w:rFonts w:eastAsia="Arial" w:cstheme="minorHAnsi"/>
        </w:rPr>
        <w:t>zbernicový</w:t>
      </w:r>
      <w:proofErr w:type="spellEnd"/>
      <w:r w:rsidRPr="00AF6261">
        <w:rPr>
          <w:rFonts w:eastAsia="Arial" w:cstheme="minorHAnsi"/>
        </w:rPr>
        <w:t xml:space="preserve"> systém vyvedenia výkonu – skrutkový spoj je na strane elektro časti podľa pokynov a návodu od generátora.  </w:t>
      </w:r>
    </w:p>
    <w:p w14:paraId="79F55056" w14:textId="77777777" w:rsidR="006F6796" w:rsidRDefault="006F6796" w:rsidP="006F6796">
      <w:pPr>
        <w:jc w:val="both"/>
        <w:rPr>
          <w:sz w:val="20"/>
          <w:szCs w:val="20"/>
        </w:rPr>
      </w:pPr>
    </w:p>
    <w:p w14:paraId="5317DCE4" w14:textId="564E934D" w:rsidR="006F6796" w:rsidRDefault="003525D6" w:rsidP="003525D6">
      <w:pPr>
        <w:pStyle w:val="Odsekzoznamu"/>
        <w:spacing w:after="0" w:line="259" w:lineRule="auto"/>
        <w:jc w:val="both"/>
        <w:rPr>
          <w:rFonts w:eastAsiaTheme="minorEastAsia"/>
          <w:b/>
          <w:bCs/>
          <w:color w:val="000000" w:themeColor="text1"/>
          <w:sz w:val="20"/>
          <w:szCs w:val="20"/>
        </w:rPr>
      </w:pPr>
      <w:r>
        <w:rPr>
          <w:rFonts w:ascii="Arial" w:eastAsia="Arial" w:hAnsi="Arial" w:cs="Arial"/>
          <w:b/>
          <w:bCs/>
          <w:color w:val="000000" w:themeColor="text1"/>
          <w:sz w:val="20"/>
          <w:szCs w:val="20"/>
        </w:rPr>
        <w:br/>
      </w:r>
      <w:r w:rsidR="006F6796" w:rsidRPr="1F60083F">
        <w:rPr>
          <w:rFonts w:ascii="Arial" w:eastAsia="Arial" w:hAnsi="Arial" w:cs="Arial"/>
          <w:b/>
          <w:bCs/>
          <w:color w:val="000000" w:themeColor="text1"/>
          <w:sz w:val="20"/>
          <w:szCs w:val="20"/>
        </w:rPr>
        <w:t>Systém chladenia generátora:</w:t>
      </w:r>
    </w:p>
    <w:p w14:paraId="5581F529" w14:textId="77777777" w:rsidR="006F6796" w:rsidRDefault="006F6796" w:rsidP="006F6796">
      <w:pPr>
        <w:spacing w:after="0"/>
        <w:ind w:left="708"/>
        <w:jc w:val="both"/>
        <w:rPr>
          <w:rFonts w:eastAsiaTheme="minorEastAsia"/>
          <w:color w:val="000000" w:themeColor="text1"/>
        </w:rPr>
      </w:pPr>
      <w:r w:rsidRPr="350913B9">
        <w:rPr>
          <w:rFonts w:eastAsiaTheme="minorEastAsia"/>
          <w:color w:val="000000" w:themeColor="text1"/>
        </w:rPr>
        <w:t>Obstarávateľ nižšie v texte uvádza parametre médií pre chladiaci systém generátora, ak bude generátor navrhnutý na uvedené chladiace médiá.</w:t>
      </w:r>
    </w:p>
    <w:p w14:paraId="75A71A08" w14:textId="77777777" w:rsidR="006F6796" w:rsidRDefault="006F6796" w:rsidP="00E94BA8">
      <w:pPr>
        <w:pStyle w:val="Odsekzoznamu"/>
        <w:numPr>
          <w:ilvl w:val="0"/>
          <w:numId w:val="33"/>
        </w:numPr>
        <w:spacing w:after="160" w:line="360" w:lineRule="auto"/>
        <w:jc w:val="both"/>
        <w:rPr>
          <w:rFonts w:ascii="Arial" w:eastAsia="Arial" w:hAnsi="Arial" w:cs="Arial"/>
          <w:color w:val="000000" w:themeColor="text1"/>
          <w:sz w:val="20"/>
          <w:szCs w:val="20"/>
        </w:rPr>
      </w:pPr>
      <w:r w:rsidRPr="350913B9">
        <w:rPr>
          <w:rFonts w:ascii="Arial" w:eastAsia="Arial" w:hAnsi="Arial" w:cs="Arial"/>
          <w:color w:val="000000" w:themeColor="text1"/>
          <w:sz w:val="20"/>
          <w:szCs w:val="20"/>
        </w:rPr>
        <w:t xml:space="preserve">teploty chladiacej vody do chladiča generátora  v </w:t>
      </w:r>
      <w:r w:rsidRPr="350913B9">
        <w:rPr>
          <w:rFonts w:ascii="Arial" w:eastAsia="Arial" w:hAnsi="Arial" w:cs="Arial"/>
          <w:b/>
          <w:bCs/>
          <w:color w:val="000000" w:themeColor="text1"/>
          <w:sz w:val="20"/>
          <w:szCs w:val="20"/>
        </w:rPr>
        <w:t>zimnej</w:t>
      </w:r>
      <w:r w:rsidRPr="350913B9">
        <w:rPr>
          <w:rFonts w:ascii="Arial" w:eastAsia="Arial" w:hAnsi="Arial" w:cs="Arial"/>
          <w:color w:val="000000" w:themeColor="text1"/>
          <w:sz w:val="20"/>
          <w:szCs w:val="20"/>
        </w:rPr>
        <w:t xml:space="preserve"> prevádzke: </w:t>
      </w:r>
    </w:p>
    <w:p w14:paraId="269E9394" w14:textId="77777777" w:rsidR="006F6796" w:rsidRDefault="006F6796" w:rsidP="00E94BA8">
      <w:pPr>
        <w:pStyle w:val="Odsekzoznamu"/>
        <w:numPr>
          <w:ilvl w:val="0"/>
          <w:numId w:val="32"/>
        </w:numPr>
        <w:spacing w:after="160" w:line="360" w:lineRule="auto"/>
        <w:jc w:val="both"/>
        <w:rPr>
          <w:rFonts w:ascii="Arial" w:eastAsia="Arial" w:hAnsi="Arial" w:cs="Arial"/>
          <w:color w:val="000000" w:themeColor="text1"/>
          <w:sz w:val="20"/>
          <w:szCs w:val="20"/>
        </w:rPr>
      </w:pPr>
      <w:r w:rsidRPr="1F60083F">
        <w:rPr>
          <w:rFonts w:ascii="Arial" w:eastAsia="Arial" w:hAnsi="Arial" w:cs="Arial"/>
          <w:color w:val="000000" w:themeColor="text1"/>
          <w:sz w:val="20"/>
          <w:szCs w:val="20"/>
        </w:rPr>
        <w:t>voda o teplote cca 7,5 °C na vstupe a cca 13 °C na výstupe</w:t>
      </w:r>
    </w:p>
    <w:p w14:paraId="2C90532F" w14:textId="77777777" w:rsidR="006F6796" w:rsidRDefault="006F6796" w:rsidP="00E94BA8">
      <w:pPr>
        <w:pStyle w:val="Odsekzoznamu"/>
        <w:numPr>
          <w:ilvl w:val="0"/>
          <w:numId w:val="32"/>
        </w:numPr>
        <w:spacing w:after="160" w:line="360" w:lineRule="auto"/>
        <w:jc w:val="both"/>
        <w:rPr>
          <w:rFonts w:ascii="Arial" w:eastAsia="Arial" w:hAnsi="Arial" w:cs="Arial"/>
          <w:color w:val="000000" w:themeColor="text1"/>
          <w:sz w:val="20"/>
          <w:szCs w:val="20"/>
        </w:rPr>
      </w:pPr>
      <w:r w:rsidRPr="350913B9">
        <w:rPr>
          <w:rFonts w:ascii="Arial" w:eastAsia="Arial" w:hAnsi="Arial" w:cs="Arial"/>
          <w:color w:val="000000" w:themeColor="text1"/>
          <w:sz w:val="20"/>
          <w:szCs w:val="20"/>
        </w:rPr>
        <w:t xml:space="preserve">vzduch o teplote cca </w:t>
      </w:r>
      <w:r>
        <w:rPr>
          <w:rFonts w:ascii="Arial" w:eastAsia="Arial" w:hAnsi="Arial" w:cs="Arial"/>
          <w:color w:val="000000" w:themeColor="text1"/>
          <w:sz w:val="20"/>
          <w:szCs w:val="20"/>
        </w:rPr>
        <w:t>35</w:t>
      </w:r>
      <w:r w:rsidRPr="350913B9">
        <w:rPr>
          <w:rFonts w:ascii="Arial" w:eastAsia="Arial" w:hAnsi="Arial" w:cs="Arial"/>
          <w:color w:val="000000" w:themeColor="text1"/>
          <w:sz w:val="20"/>
          <w:szCs w:val="20"/>
        </w:rPr>
        <w:t>°C na vstupe</w:t>
      </w:r>
    </w:p>
    <w:p w14:paraId="37D3F151" w14:textId="77777777" w:rsidR="006F6796" w:rsidRDefault="006F6796" w:rsidP="00E94BA8">
      <w:pPr>
        <w:pStyle w:val="Odsekzoznamu"/>
        <w:numPr>
          <w:ilvl w:val="0"/>
          <w:numId w:val="33"/>
        </w:numPr>
        <w:spacing w:after="160" w:line="360" w:lineRule="auto"/>
        <w:jc w:val="both"/>
        <w:rPr>
          <w:rFonts w:ascii="Arial" w:eastAsia="Arial" w:hAnsi="Arial" w:cs="Arial"/>
          <w:color w:val="000000" w:themeColor="text1"/>
          <w:sz w:val="20"/>
          <w:szCs w:val="20"/>
        </w:rPr>
      </w:pPr>
      <w:r w:rsidRPr="350913B9">
        <w:rPr>
          <w:rFonts w:ascii="Arial" w:eastAsia="Arial" w:hAnsi="Arial" w:cs="Arial"/>
          <w:color w:val="000000" w:themeColor="text1"/>
          <w:sz w:val="20"/>
          <w:szCs w:val="20"/>
        </w:rPr>
        <w:t xml:space="preserve">teploty chladiacej vody do chladiča generátora  v </w:t>
      </w:r>
      <w:r w:rsidRPr="350913B9">
        <w:rPr>
          <w:rFonts w:ascii="Arial" w:eastAsia="Arial" w:hAnsi="Arial" w:cs="Arial"/>
          <w:b/>
          <w:bCs/>
          <w:color w:val="000000" w:themeColor="text1"/>
          <w:sz w:val="20"/>
          <w:szCs w:val="20"/>
        </w:rPr>
        <w:t>letnej</w:t>
      </w:r>
      <w:r w:rsidRPr="350913B9">
        <w:rPr>
          <w:rFonts w:ascii="Arial" w:eastAsia="Arial" w:hAnsi="Arial" w:cs="Arial"/>
          <w:color w:val="000000" w:themeColor="text1"/>
          <w:sz w:val="20"/>
          <w:szCs w:val="20"/>
        </w:rPr>
        <w:t xml:space="preserve"> prevádzke: </w:t>
      </w:r>
    </w:p>
    <w:p w14:paraId="58DD6F97" w14:textId="77777777" w:rsidR="006F6796" w:rsidRDefault="006F6796" w:rsidP="00E94BA8">
      <w:pPr>
        <w:pStyle w:val="Odsekzoznamu"/>
        <w:numPr>
          <w:ilvl w:val="0"/>
          <w:numId w:val="32"/>
        </w:numPr>
        <w:spacing w:after="160" w:line="360" w:lineRule="auto"/>
        <w:jc w:val="both"/>
        <w:rPr>
          <w:rFonts w:ascii="Arial" w:eastAsia="Arial" w:hAnsi="Arial" w:cs="Arial"/>
          <w:color w:val="000000" w:themeColor="text1"/>
          <w:sz w:val="20"/>
          <w:szCs w:val="20"/>
        </w:rPr>
      </w:pPr>
      <w:r w:rsidRPr="350913B9">
        <w:rPr>
          <w:rFonts w:ascii="Arial" w:eastAsia="Arial" w:hAnsi="Arial" w:cs="Arial"/>
          <w:color w:val="000000" w:themeColor="text1"/>
          <w:sz w:val="20"/>
          <w:szCs w:val="20"/>
        </w:rPr>
        <w:t xml:space="preserve">voda o teplote cca </w:t>
      </w:r>
      <w:r>
        <w:rPr>
          <w:rFonts w:ascii="Arial" w:eastAsia="Arial" w:hAnsi="Arial" w:cs="Arial"/>
          <w:color w:val="000000" w:themeColor="text1"/>
          <w:sz w:val="20"/>
          <w:szCs w:val="20"/>
        </w:rPr>
        <w:t>22</w:t>
      </w:r>
      <w:r w:rsidRPr="350913B9">
        <w:rPr>
          <w:rFonts w:ascii="Arial" w:eastAsia="Arial" w:hAnsi="Arial" w:cs="Arial"/>
          <w:color w:val="000000" w:themeColor="text1"/>
          <w:sz w:val="20"/>
          <w:szCs w:val="20"/>
        </w:rPr>
        <w:t xml:space="preserve">°C na vstupe </w:t>
      </w:r>
    </w:p>
    <w:p w14:paraId="420ED26A" w14:textId="77777777" w:rsidR="006F6796" w:rsidRDefault="006F6796" w:rsidP="00E94BA8">
      <w:pPr>
        <w:pStyle w:val="Odsekzoznamu"/>
        <w:numPr>
          <w:ilvl w:val="0"/>
          <w:numId w:val="32"/>
        </w:numPr>
        <w:spacing w:after="160" w:line="360" w:lineRule="auto"/>
        <w:jc w:val="both"/>
        <w:rPr>
          <w:rFonts w:ascii="Arial" w:eastAsia="Arial" w:hAnsi="Arial" w:cs="Arial"/>
          <w:color w:val="000000" w:themeColor="text1"/>
          <w:sz w:val="20"/>
          <w:szCs w:val="20"/>
        </w:rPr>
      </w:pPr>
      <w:r w:rsidRPr="1F60083F">
        <w:rPr>
          <w:rFonts w:ascii="Arial" w:eastAsia="Arial" w:hAnsi="Arial" w:cs="Arial"/>
          <w:color w:val="000000" w:themeColor="text1"/>
          <w:sz w:val="20"/>
          <w:szCs w:val="20"/>
        </w:rPr>
        <w:t>vzduch o teplote cca 42°C na vstupe</w:t>
      </w:r>
    </w:p>
    <w:p w14:paraId="4DAB0F30" w14:textId="77777777" w:rsidR="006F6796" w:rsidRDefault="006F6796" w:rsidP="006F6796">
      <w:pPr>
        <w:spacing w:line="360" w:lineRule="auto"/>
        <w:ind w:left="708"/>
        <w:jc w:val="both"/>
        <w:rPr>
          <w:rFonts w:ascii="Arial" w:eastAsia="Arial" w:hAnsi="Arial" w:cs="Arial"/>
          <w:color w:val="000000" w:themeColor="text1"/>
          <w:sz w:val="20"/>
          <w:szCs w:val="20"/>
        </w:rPr>
      </w:pPr>
      <w:r w:rsidRPr="05A75E20">
        <w:rPr>
          <w:rFonts w:ascii="Arial" w:eastAsia="Arial" w:hAnsi="Arial" w:cs="Arial"/>
          <w:color w:val="000000" w:themeColor="text1"/>
          <w:sz w:val="20"/>
          <w:szCs w:val="20"/>
        </w:rPr>
        <w:lastRenderedPageBreak/>
        <w:t>Napojenie chladiacej vody bude na pôvodné potrubie na kóte 0m a úrovni stĺpu 13 podľa výkresu 316-P-02-ME-DSK-01_0.</w:t>
      </w:r>
    </w:p>
    <w:p w14:paraId="367286BF" w14:textId="35B4344C" w:rsidR="006F6796" w:rsidRPr="006F6796" w:rsidRDefault="006F6796" w:rsidP="00E45BD0">
      <w:pPr>
        <w:pStyle w:val="Odsekzoznamu"/>
        <w:numPr>
          <w:ilvl w:val="0"/>
          <w:numId w:val="11"/>
        </w:numPr>
        <w:shd w:val="clear" w:color="auto" w:fill="FFFFFF" w:themeFill="background1"/>
        <w:jc w:val="both"/>
        <w:rPr>
          <w:b/>
          <w:bCs/>
          <w:sz w:val="20"/>
          <w:szCs w:val="20"/>
        </w:rPr>
      </w:pPr>
      <w:r w:rsidRPr="006F6796">
        <w:rPr>
          <w:b/>
          <w:bCs/>
          <w:sz w:val="20"/>
          <w:szCs w:val="20"/>
        </w:rPr>
        <w:t>Budenie generátora:</w:t>
      </w:r>
    </w:p>
    <w:p w14:paraId="62A80CD9"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 xml:space="preserve">statickú budiacu súpravu (SBS) so zabudovanou synchronizáciou do siete, </w:t>
      </w:r>
    </w:p>
    <w:p w14:paraId="6401DB43"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budenie nebude rotačné,</w:t>
      </w:r>
    </w:p>
    <w:p w14:paraId="364591E6"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 xml:space="preserve">budenie rotora bude cez uhlíky, </w:t>
      </w:r>
    </w:p>
    <w:p w14:paraId="25FB085C" w14:textId="77777777" w:rsidR="006F6796" w:rsidRPr="0075154E" w:rsidRDefault="006F6796" w:rsidP="00E94BA8">
      <w:pPr>
        <w:pStyle w:val="Odsekzoznamu"/>
        <w:numPr>
          <w:ilvl w:val="0"/>
          <w:numId w:val="36"/>
        </w:numPr>
        <w:spacing w:after="160" w:line="259" w:lineRule="auto"/>
        <w:jc w:val="both"/>
        <w:rPr>
          <w:sz w:val="20"/>
          <w:szCs w:val="20"/>
        </w:rPr>
      </w:pPr>
      <w:r w:rsidRPr="350913B9">
        <w:rPr>
          <w:sz w:val="20"/>
          <w:szCs w:val="20"/>
        </w:rPr>
        <w:t xml:space="preserve">požadujeme aby SBS bola umiestnená v „nule“ generátora, pričom treba stavebne prispôsobiť priestor a vytvoriť nútené odvetranie tohto priestoru </w:t>
      </w:r>
    </w:p>
    <w:p w14:paraId="2A7C892A" w14:textId="77777777" w:rsidR="006F6796" w:rsidRPr="00E22C18" w:rsidRDefault="006F6796" w:rsidP="00E94BA8">
      <w:pPr>
        <w:pStyle w:val="Odsekzoznamu"/>
        <w:numPr>
          <w:ilvl w:val="0"/>
          <w:numId w:val="41"/>
        </w:numPr>
        <w:spacing w:after="160" w:line="360" w:lineRule="auto"/>
        <w:ind w:left="1068"/>
        <w:jc w:val="both"/>
        <w:rPr>
          <w:sz w:val="20"/>
          <w:szCs w:val="20"/>
        </w:rPr>
      </w:pPr>
      <w:r w:rsidRPr="350913B9">
        <w:rPr>
          <w:sz w:val="20"/>
          <w:szCs w:val="20"/>
        </w:rPr>
        <w:t>SBS bude minimálne vybavená:</w:t>
      </w:r>
    </w:p>
    <w:p w14:paraId="06A6DEA3"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 xml:space="preserve">grafickým ovládacím panelom (displej) pre zobrazovanie a ovládanie SBS, </w:t>
      </w:r>
    </w:p>
    <w:p w14:paraId="4AB7C68A"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 xml:space="preserve">displej bude zobrazovať min. nasledujúce hodnoty: </w:t>
      </w:r>
    </w:p>
    <w:p w14:paraId="0748863C" w14:textId="77777777" w:rsidR="006F6796" w:rsidRPr="00E22C18" w:rsidRDefault="006F6796" w:rsidP="00E94BA8">
      <w:pPr>
        <w:pStyle w:val="Odsekzoznamu"/>
        <w:numPr>
          <w:ilvl w:val="0"/>
          <w:numId w:val="28"/>
        </w:numPr>
        <w:spacing w:after="160" w:line="259" w:lineRule="auto"/>
        <w:jc w:val="both"/>
        <w:rPr>
          <w:sz w:val="20"/>
          <w:szCs w:val="20"/>
        </w:rPr>
      </w:pPr>
      <w:r w:rsidRPr="350913B9">
        <w:rPr>
          <w:sz w:val="20"/>
          <w:szCs w:val="20"/>
        </w:rPr>
        <w:t xml:space="preserve">budiaci prúd, svorkový prúd, činný výkon, jalový výkon, cos φ, frekvenciu, </w:t>
      </w:r>
    </w:p>
    <w:p w14:paraId="04526712" w14:textId="77777777" w:rsidR="006F6796" w:rsidRPr="00E22C18" w:rsidRDefault="006F6796" w:rsidP="00E94BA8">
      <w:pPr>
        <w:pStyle w:val="Odsekzoznamu"/>
        <w:numPr>
          <w:ilvl w:val="0"/>
          <w:numId w:val="28"/>
        </w:numPr>
        <w:spacing w:after="160" w:line="259" w:lineRule="auto"/>
        <w:jc w:val="both"/>
        <w:rPr>
          <w:sz w:val="20"/>
          <w:szCs w:val="20"/>
        </w:rPr>
      </w:pPr>
      <w:r w:rsidRPr="350913B9">
        <w:rPr>
          <w:sz w:val="20"/>
          <w:szCs w:val="20"/>
        </w:rPr>
        <w:t xml:space="preserve">typ regulácie: cos φ, </w:t>
      </w:r>
      <w:proofErr w:type="spellStart"/>
      <w:r w:rsidRPr="350913B9">
        <w:rPr>
          <w:sz w:val="20"/>
          <w:szCs w:val="20"/>
        </w:rPr>
        <w:t>Ib</w:t>
      </w:r>
      <w:proofErr w:type="spellEnd"/>
      <w:r w:rsidRPr="350913B9">
        <w:rPr>
          <w:sz w:val="20"/>
          <w:szCs w:val="20"/>
        </w:rPr>
        <w:t>, U,</w:t>
      </w:r>
    </w:p>
    <w:p w14:paraId="6848C4A6" w14:textId="77777777" w:rsidR="006F6796" w:rsidRDefault="006F6796" w:rsidP="00E94BA8">
      <w:pPr>
        <w:pStyle w:val="Odsekzoznamu"/>
        <w:numPr>
          <w:ilvl w:val="0"/>
          <w:numId w:val="28"/>
        </w:numPr>
        <w:spacing w:after="160" w:line="259" w:lineRule="auto"/>
        <w:jc w:val="both"/>
        <w:rPr>
          <w:sz w:val="20"/>
          <w:szCs w:val="20"/>
        </w:rPr>
      </w:pPr>
      <w:r w:rsidRPr="350913B9">
        <w:rPr>
          <w:sz w:val="20"/>
          <w:szCs w:val="20"/>
        </w:rPr>
        <w:t>poruchy a udalosti,</w:t>
      </w:r>
    </w:p>
    <w:p w14:paraId="4AAD0D77" w14:textId="77777777" w:rsidR="006F6796" w:rsidRDefault="006F6796" w:rsidP="00E94BA8">
      <w:pPr>
        <w:pStyle w:val="Odsekzoznamu"/>
        <w:numPr>
          <w:ilvl w:val="0"/>
          <w:numId w:val="28"/>
        </w:numPr>
        <w:spacing w:after="160" w:line="259" w:lineRule="auto"/>
        <w:jc w:val="both"/>
        <w:rPr>
          <w:sz w:val="20"/>
          <w:szCs w:val="20"/>
        </w:rPr>
      </w:pPr>
      <w:r w:rsidRPr="350913B9">
        <w:rPr>
          <w:sz w:val="20"/>
          <w:szCs w:val="20"/>
        </w:rPr>
        <w:t>zobrazenie P/Q diagramu,</w:t>
      </w:r>
    </w:p>
    <w:p w14:paraId="6BEA5D0D"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 xml:space="preserve">jednopólovou schémou na dverách – zobrazovať min.: generátor, budič, turbína, výkonový vypínač (svetelný ukazovateľ stavu), sieť VN, označenie SBS, </w:t>
      </w:r>
    </w:p>
    <w:p w14:paraId="1900BF39"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SBS bude vybavená potrebným HW a SW pre skúšky a uvedenia do prevádzky,</w:t>
      </w:r>
    </w:p>
    <w:p w14:paraId="4CB4BF27"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ovládacie tlačidlá pre ovládanie menu SBS min. v rozsahu: poruchový záznam, nastavené parametre, ovládanie, pridaj/ uber,</w:t>
      </w:r>
    </w:p>
    <w:p w14:paraId="4D162604"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 xml:space="preserve">analógovými meracími prístrojmi - kV, </w:t>
      </w:r>
      <w:proofErr w:type="spellStart"/>
      <w:r w:rsidRPr="350913B9">
        <w:rPr>
          <w:sz w:val="20"/>
          <w:szCs w:val="20"/>
        </w:rPr>
        <w:t>kA</w:t>
      </w:r>
      <w:proofErr w:type="spellEnd"/>
      <w:r w:rsidRPr="350913B9">
        <w:rPr>
          <w:sz w:val="20"/>
          <w:szCs w:val="20"/>
        </w:rPr>
        <w:t xml:space="preserve">, A, </w:t>
      </w:r>
    </w:p>
    <w:p w14:paraId="65BD420A" w14:textId="77777777" w:rsidR="006F6796" w:rsidRDefault="006F6796" w:rsidP="00E94BA8">
      <w:pPr>
        <w:pStyle w:val="Odsekzoznamu"/>
        <w:numPr>
          <w:ilvl w:val="0"/>
          <w:numId w:val="30"/>
        </w:numPr>
        <w:spacing w:after="160" w:line="259" w:lineRule="auto"/>
        <w:jc w:val="both"/>
        <w:rPr>
          <w:sz w:val="20"/>
          <w:szCs w:val="20"/>
        </w:rPr>
      </w:pPr>
      <w:r w:rsidRPr="350913B9">
        <w:rPr>
          <w:sz w:val="20"/>
          <w:szCs w:val="20"/>
        </w:rPr>
        <w:t xml:space="preserve">meracím prístrojom - </w:t>
      </w:r>
      <w:proofErr w:type="spellStart"/>
      <w:r w:rsidRPr="350913B9">
        <w:rPr>
          <w:sz w:val="20"/>
          <w:szCs w:val="20"/>
        </w:rPr>
        <w:t>synchronoskopom</w:t>
      </w:r>
      <w:proofErr w:type="spellEnd"/>
      <w:r w:rsidRPr="350913B9">
        <w:rPr>
          <w:sz w:val="20"/>
          <w:szCs w:val="20"/>
        </w:rPr>
        <w:t>,</w:t>
      </w:r>
    </w:p>
    <w:p w14:paraId="289B6AA0" w14:textId="77777777" w:rsidR="006F6796" w:rsidRDefault="006F6796" w:rsidP="00E94BA8">
      <w:pPr>
        <w:pStyle w:val="Odsekzoznamu"/>
        <w:numPr>
          <w:ilvl w:val="0"/>
          <w:numId w:val="30"/>
        </w:numPr>
        <w:spacing w:after="160" w:line="259" w:lineRule="auto"/>
        <w:jc w:val="both"/>
        <w:rPr>
          <w:sz w:val="20"/>
          <w:szCs w:val="20"/>
        </w:rPr>
      </w:pPr>
      <w:r w:rsidRPr="350913B9">
        <w:rPr>
          <w:sz w:val="20"/>
          <w:szCs w:val="20"/>
        </w:rPr>
        <w:t xml:space="preserve">komunikačným prevodníkom (SBS – RIS </w:t>
      </w:r>
      <w:proofErr w:type="spellStart"/>
      <w:r w:rsidRPr="350913B9">
        <w:rPr>
          <w:sz w:val="20"/>
          <w:szCs w:val="20"/>
        </w:rPr>
        <w:t>MicroScada</w:t>
      </w:r>
      <w:proofErr w:type="spellEnd"/>
      <w:r w:rsidRPr="350913B9">
        <w:rPr>
          <w:sz w:val="20"/>
          <w:szCs w:val="20"/>
        </w:rPr>
        <w:t>),</w:t>
      </w:r>
    </w:p>
    <w:p w14:paraId="6D5652AA"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signalizáciou,</w:t>
      </w:r>
    </w:p>
    <w:p w14:paraId="23AE3C18"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tlačidlom pre potvrdenie poruchy na dverách rozvádzača,</w:t>
      </w:r>
    </w:p>
    <w:p w14:paraId="6E4433C4"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ovládacími prepínačmi pre voľbu fázovania na dverách rozvádzača:</w:t>
      </w:r>
    </w:p>
    <w:p w14:paraId="4982D83E" w14:textId="5BFBC46C"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ovládacími tlačidlami pre automatické a manuálne fázovanie na dverách rozvádzača,</w:t>
      </w:r>
    </w:p>
    <w:p w14:paraId="3BAEAE0C"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prevodníkom pre ovládanie budenia prostredníctvom obrazovky RS systémov,</w:t>
      </w:r>
    </w:p>
    <w:p w14:paraId="3757CEF0"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zrovnávačom napätia,</w:t>
      </w:r>
    </w:p>
    <w:p w14:paraId="3EAA9917" w14:textId="77777777" w:rsidR="006F6796" w:rsidRPr="00E22C18" w:rsidRDefault="006F6796" w:rsidP="00E94BA8">
      <w:pPr>
        <w:pStyle w:val="Odsekzoznamu"/>
        <w:numPr>
          <w:ilvl w:val="0"/>
          <w:numId w:val="30"/>
        </w:numPr>
        <w:spacing w:after="160" w:line="259" w:lineRule="auto"/>
        <w:jc w:val="both"/>
        <w:rPr>
          <w:sz w:val="20"/>
          <w:szCs w:val="20"/>
        </w:rPr>
      </w:pPr>
      <w:r w:rsidRPr="350913B9">
        <w:rPr>
          <w:sz w:val="20"/>
          <w:szCs w:val="20"/>
        </w:rPr>
        <w:t>automatickým fázovaním,</w:t>
      </w:r>
    </w:p>
    <w:p w14:paraId="31BFE145" w14:textId="77777777" w:rsidR="006F6796" w:rsidRDefault="006F6796" w:rsidP="00E94BA8">
      <w:pPr>
        <w:pStyle w:val="Odsekzoznamu"/>
        <w:numPr>
          <w:ilvl w:val="0"/>
          <w:numId w:val="37"/>
        </w:numPr>
        <w:spacing w:after="160" w:line="259" w:lineRule="auto"/>
        <w:jc w:val="both"/>
        <w:rPr>
          <w:sz w:val="20"/>
          <w:szCs w:val="20"/>
        </w:rPr>
      </w:pPr>
      <w:r w:rsidRPr="00E22C18">
        <w:rPr>
          <w:sz w:val="20"/>
          <w:szCs w:val="20"/>
        </w:rPr>
        <w:t>SBS bude osadené len skrutkovými svorkovnicami a skrutkovými spojmi,</w:t>
      </w:r>
    </w:p>
    <w:p w14:paraId="2931ECB5" w14:textId="77777777" w:rsidR="006F6796" w:rsidRPr="001443C0" w:rsidRDefault="006F6796" w:rsidP="00E94BA8">
      <w:pPr>
        <w:pStyle w:val="Odsekzoznamu"/>
        <w:numPr>
          <w:ilvl w:val="0"/>
          <w:numId w:val="37"/>
        </w:numPr>
        <w:spacing w:after="160" w:line="259" w:lineRule="auto"/>
        <w:jc w:val="both"/>
        <w:rPr>
          <w:sz w:val="20"/>
          <w:szCs w:val="20"/>
        </w:rPr>
      </w:pPr>
      <w:r>
        <w:rPr>
          <w:sz w:val="20"/>
          <w:szCs w:val="20"/>
        </w:rPr>
        <w:t xml:space="preserve">SBS bude napájaná z poľa rozvádzača RM-T7 s napájacím bodom zospodu poistkového odpojovača o napäťovej úrovni 400V/50Hz, kabeláž bude mať približne 65m </w:t>
      </w:r>
    </w:p>
    <w:p w14:paraId="7B52B105" w14:textId="77777777" w:rsidR="006F6796" w:rsidRPr="00E22C18" w:rsidRDefault="006F6796" w:rsidP="00E94BA8">
      <w:pPr>
        <w:pStyle w:val="Odsekzoznamu"/>
        <w:numPr>
          <w:ilvl w:val="0"/>
          <w:numId w:val="37"/>
        </w:numPr>
        <w:spacing w:after="160" w:line="259" w:lineRule="auto"/>
        <w:jc w:val="both"/>
        <w:rPr>
          <w:sz w:val="20"/>
          <w:szCs w:val="20"/>
        </w:rPr>
      </w:pPr>
      <w:r w:rsidRPr="350913B9">
        <w:rPr>
          <w:sz w:val="20"/>
          <w:szCs w:val="20"/>
        </w:rPr>
        <w:t>nepripúšťa sa pripojiť dva samostatné vodiče pod jednu svorku,</w:t>
      </w:r>
    </w:p>
    <w:p w14:paraId="2E5E01C8" w14:textId="77777777" w:rsidR="006F6796" w:rsidRPr="00E22C18" w:rsidRDefault="006F6796" w:rsidP="00E94BA8">
      <w:pPr>
        <w:pStyle w:val="Odsekzoznamu"/>
        <w:numPr>
          <w:ilvl w:val="0"/>
          <w:numId w:val="37"/>
        </w:numPr>
        <w:spacing w:after="160" w:line="259" w:lineRule="auto"/>
        <w:jc w:val="both"/>
        <w:rPr>
          <w:sz w:val="20"/>
          <w:szCs w:val="20"/>
        </w:rPr>
      </w:pPr>
      <w:r w:rsidRPr="350913B9">
        <w:rPr>
          <w:sz w:val="20"/>
          <w:szCs w:val="20"/>
        </w:rPr>
        <w:t>oživenie, nastavenie parametrov SBS pre generátor a sieť, skúšky, uvedenie do prevádzky je v hranici diela,</w:t>
      </w:r>
    </w:p>
    <w:p w14:paraId="67771DF6" w14:textId="77777777" w:rsidR="006F6796" w:rsidRPr="00E22C18" w:rsidRDefault="006F6796" w:rsidP="00E94BA8">
      <w:pPr>
        <w:pStyle w:val="Odsekzoznamu"/>
        <w:numPr>
          <w:ilvl w:val="0"/>
          <w:numId w:val="37"/>
        </w:numPr>
        <w:spacing w:after="160" w:line="259" w:lineRule="auto"/>
        <w:jc w:val="both"/>
        <w:rPr>
          <w:sz w:val="20"/>
          <w:szCs w:val="20"/>
        </w:rPr>
      </w:pPr>
      <w:r w:rsidRPr="4522B392">
        <w:rPr>
          <w:sz w:val="20"/>
          <w:szCs w:val="20"/>
        </w:rPr>
        <w:t>tyristorové budenie generátora,</w:t>
      </w:r>
    </w:p>
    <w:p w14:paraId="5FC54B12" w14:textId="77777777" w:rsidR="006F6796" w:rsidRPr="00E22C18" w:rsidRDefault="006F6796" w:rsidP="00E94BA8">
      <w:pPr>
        <w:pStyle w:val="Odsekzoznamu"/>
        <w:numPr>
          <w:ilvl w:val="0"/>
          <w:numId w:val="37"/>
        </w:numPr>
        <w:spacing w:after="160" w:line="259" w:lineRule="auto"/>
        <w:jc w:val="both"/>
        <w:rPr>
          <w:sz w:val="20"/>
          <w:szCs w:val="20"/>
        </w:rPr>
      </w:pPr>
      <w:r w:rsidRPr="4522B392">
        <w:rPr>
          <w:sz w:val="20"/>
          <w:szCs w:val="20"/>
        </w:rPr>
        <w:t>regulácia U, I, Q, cos,</w:t>
      </w:r>
    </w:p>
    <w:p w14:paraId="2EDDD02D"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signály pre povel “viac, menej” do RS turbína pre zmenu otáčok pre fázovanie,</w:t>
      </w:r>
    </w:p>
    <w:p w14:paraId="0E8811A3" w14:textId="77777777" w:rsidR="006F6796" w:rsidRPr="00433DB5" w:rsidRDefault="006F6796" w:rsidP="00E94BA8">
      <w:pPr>
        <w:pStyle w:val="Odsekzoznamu"/>
        <w:numPr>
          <w:ilvl w:val="0"/>
          <w:numId w:val="37"/>
        </w:numPr>
        <w:spacing w:after="160" w:line="259" w:lineRule="auto"/>
        <w:jc w:val="both"/>
        <w:rPr>
          <w:sz w:val="20"/>
          <w:szCs w:val="20"/>
        </w:rPr>
      </w:pPr>
      <w:r w:rsidRPr="4522B392">
        <w:rPr>
          <w:sz w:val="20"/>
          <w:szCs w:val="20"/>
        </w:rPr>
        <w:t>všetky povely, stavy, poruchy budú prenášané medzi SBS a RIS rozvodní po komunikácii a budú vizualizované na obrazovke RIS,</w:t>
      </w:r>
    </w:p>
    <w:p w14:paraId="1519520A" w14:textId="77777777" w:rsidR="006F6796" w:rsidRPr="00433DB5" w:rsidRDefault="006F6796" w:rsidP="00E94BA8">
      <w:pPr>
        <w:pStyle w:val="Odsekzoznamu"/>
        <w:numPr>
          <w:ilvl w:val="0"/>
          <w:numId w:val="37"/>
        </w:numPr>
        <w:spacing w:after="160" w:line="259" w:lineRule="auto"/>
        <w:jc w:val="both"/>
        <w:rPr>
          <w:sz w:val="20"/>
          <w:szCs w:val="20"/>
        </w:rPr>
      </w:pPr>
      <w:r w:rsidRPr="4522B392">
        <w:rPr>
          <w:sz w:val="20"/>
          <w:szCs w:val="20"/>
        </w:rPr>
        <w:t xml:space="preserve">obstarávateľ uprednostňuje komunikačný protokol </w:t>
      </w:r>
      <w:proofErr w:type="spellStart"/>
      <w:r w:rsidRPr="4522B392">
        <w:rPr>
          <w:sz w:val="20"/>
          <w:szCs w:val="20"/>
        </w:rPr>
        <w:t>Profibus</w:t>
      </w:r>
      <w:proofErr w:type="spellEnd"/>
      <w:r w:rsidRPr="4522B392">
        <w:rPr>
          <w:sz w:val="20"/>
          <w:szCs w:val="20"/>
        </w:rPr>
        <w:t xml:space="preserve"> resp. </w:t>
      </w:r>
      <w:proofErr w:type="spellStart"/>
      <w:r w:rsidRPr="4522B392">
        <w:rPr>
          <w:sz w:val="20"/>
          <w:szCs w:val="20"/>
        </w:rPr>
        <w:t>Modbus</w:t>
      </w:r>
      <w:proofErr w:type="spellEnd"/>
      <w:r w:rsidRPr="4522B392">
        <w:rPr>
          <w:sz w:val="20"/>
          <w:szCs w:val="20"/>
        </w:rPr>
        <w:t xml:space="preserve"> a to vzhľadom na RIS rozvodní.</w:t>
      </w:r>
    </w:p>
    <w:p w14:paraId="076D097A"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 xml:space="preserve">SBS bude schopná zabezpečiť  požiadavky na zmeny výkonu turbíny pri zaradení podporných služieb </w:t>
      </w:r>
    </w:p>
    <w:p w14:paraId="2FC60054" w14:textId="77777777" w:rsidR="00670E2E" w:rsidRPr="00EC102F" w:rsidRDefault="00670E2E" w:rsidP="00670E2E">
      <w:pPr>
        <w:pStyle w:val="Odsekzoznamu"/>
        <w:numPr>
          <w:ilvl w:val="0"/>
          <w:numId w:val="37"/>
        </w:numPr>
        <w:spacing w:after="160" w:line="20" w:lineRule="atLeast"/>
        <w:jc w:val="both"/>
        <w:rPr>
          <w:rFonts w:eastAsia="Arial" w:cstheme="minorHAnsi"/>
        </w:rPr>
      </w:pPr>
      <w:r w:rsidRPr="00EC102F">
        <w:rPr>
          <w:rFonts w:eastAsia="Arial" w:cstheme="minorHAnsi"/>
        </w:rPr>
        <w:t>všetky nadväznosti pre budenie a pre fázovanie generátora budú riešené v rámci nového rozvádzača budenia,</w:t>
      </w:r>
    </w:p>
    <w:p w14:paraId="5A07512F" w14:textId="77777777" w:rsidR="00670E2E" w:rsidRPr="00EC102F" w:rsidRDefault="00670E2E" w:rsidP="00670E2E">
      <w:pPr>
        <w:pStyle w:val="Odsekzoznamu"/>
        <w:numPr>
          <w:ilvl w:val="0"/>
          <w:numId w:val="37"/>
        </w:numPr>
        <w:spacing w:after="160" w:line="20" w:lineRule="atLeast"/>
        <w:jc w:val="both"/>
        <w:rPr>
          <w:rFonts w:eastAsia="Arial" w:cstheme="minorHAnsi"/>
        </w:rPr>
      </w:pPr>
      <w:r w:rsidRPr="00EC102F">
        <w:rPr>
          <w:rFonts w:eastAsia="Arial" w:cstheme="minorHAnsi"/>
        </w:rPr>
        <w:t>všetky zariadenia, kabeláž, SW, HW, nadväznosti na funkčnosť, ochrany generátora, RIS, skúšky, fázovanie je v hranici diela,</w:t>
      </w:r>
    </w:p>
    <w:p w14:paraId="65C25A87" w14:textId="77777777" w:rsidR="00670E2E" w:rsidRPr="00EC102F" w:rsidRDefault="00670E2E" w:rsidP="00670E2E">
      <w:pPr>
        <w:pStyle w:val="Odsekzoznamu"/>
        <w:numPr>
          <w:ilvl w:val="0"/>
          <w:numId w:val="37"/>
        </w:numPr>
        <w:spacing w:after="160" w:line="20" w:lineRule="atLeast"/>
        <w:jc w:val="both"/>
        <w:rPr>
          <w:rFonts w:eastAsia="Arial" w:cstheme="minorHAnsi"/>
        </w:rPr>
      </w:pPr>
      <w:r w:rsidRPr="00EC102F">
        <w:rPr>
          <w:rFonts w:eastAsia="Arial" w:cstheme="minorHAnsi"/>
        </w:rPr>
        <w:lastRenderedPageBreak/>
        <w:t xml:space="preserve">prednostne sa bude </w:t>
      </w:r>
      <w:proofErr w:type="spellStart"/>
      <w:r w:rsidRPr="00EC102F">
        <w:rPr>
          <w:rFonts w:eastAsia="Arial" w:cstheme="minorHAnsi"/>
        </w:rPr>
        <w:t>fázovať</w:t>
      </w:r>
      <w:proofErr w:type="spellEnd"/>
      <w:r w:rsidRPr="00EC102F">
        <w:rPr>
          <w:rFonts w:eastAsia="Arial" w:cstheme="minorHAnsi"/>
        </w:rPr>
        <w:t xml:space="preserve"> generátor z RIS </w:t>
      </w:r>
      <w:proofErr w:type="spellStart"/>
      <w:r w:rsidRPr="00EC102F">
        <w:rPr>
          <w:rFonts w:eastAsia="Arial" w:cstheme="minorHAnsi"/>
        </w:rPr>
        <w:t>MicroScada</w:t>
      </w:r>
      <w:proofErr w:type="spellEnd"/>
      <w:r w:rsidRPr="00EC102F">
        <w:rPr>
          <w:rFonts w:eastAsia="Arial" w:cstheme="minorHAnsi"/>
        </w:rPr>
        <w:t xml:space="preserve">. Len v prípade </w:t>
      </w:r>
      <w:proofErr w:type="spellStart"/>
      <w:r w:rsidRPr="00EC102F">
        <w:rPr>
          <w:rFonts w:eastAsia="Arial" w:cstheme="minorHAnsi"/>
        </w:rPr>
        <w:t>závady</w:t>
      </w:r>
      <w:proofErr w:type="spellEnd"/>
      <w:r w:rsidRPr="00EC102F">
        <w:rPr>
          <w:rFonts w:eastAsia="Arial" w:cstheme="minorHAnsi"/>
        </w:rPr>
        <w:t xml:space="preserve"> na RIS sa bude </w:t>
      </w:r>
      <w:proofErr w:type="spellStart"/>
      <w:r w:rsidRPr="00EC102F">
        <w:rPr>
          <w:rFonts w:eastAsia="Arial" w:cstheme="minorHAnsi"/>
        </w:rPr>
        <w:t>fázovať</w:t>
      </w:r>
      <w:proofErr w:type="spellEnd"/>
      <w:r w:rsidRPr="00EC102F">
        <w:rPr>
          <w:rFonts w:eastAsia="Arial" w:cstheme="minorHAnsi"/>
        </w:rPr>
        <w:t xml:space="preserve"> z SBS.</w:t>
      </w:r>
    </w:p>
    <w:p w14:paraId="6C17E0CE" w14:textId="77777777" w:rsidR="00670E2E" w:rsidRPr="00EC102F" w:rsidRDefault="00670E2E" w:rsidP="00670E2E">
      <w:pPr>
        <w:pStyle w:val="Odsekzoznamu"/>
        <w:numPr>
          <w:ilvl w:val="0"/>
          <w:numId w:val="37"/>
        </w:numPr>
        <w:spacing w:after="160" w:line="20" w:lineRule="atLeast"/>
        <w:rPr>
          <w:rFonts w:eastAsia="Arial" w:cstheme="minorHAnsi"/>
        </w:rPr>
      </w:pPr>
      <w:r w:rsidRPr="00EC102F">
        <w:rPr>
          <w:rFonts w:eastAsia="Arial" w:cstheme="minorHAnsi"/>
        </w:rPr>
        <w:t>generátor bude prednostne prevádzkovaný na cos ᵩ v rozmedzí 0,9 – 0,95</w:t>
      </w:r>
    </w:p>
    <w:p w14:paraId="188B33D2" w14:textId="77777777" w:rsidR="006F6796" w:rsidRDefault="006F6796" w:rsidP="006F6796">
      <w:pPr>
        <w:jc w:val="both"/>
        <w:rPr>
          <w:sz w:val="20"/>
          <w:szCs w:val="20"/>
        </w:rPr>
      </w:pPr>
    </w:p>
    <w:p w14:paraId="2F4FBEC1" w14:textId="77777777" w:rsidR="006F6796" w:rsidRPr="0047425D" w:rsidRDefault="006F6796" w:rsidP="00E45BD0">
      <w:pPr>
        <w:pStyle w:val="Odsekzoznamu"/>
        <w:numPr>
          <w:ilvl w:val="0"/>
          <w:numId w:val="11"/>
        </w:numPr>
        <w:shd w:val="clear" w:color="auto" w:fill="FFFFFF" w:themeFill="background1"/>
        <w:spacing w:after="160" w:line="259" w:lineRule="auto"/>
        <w:jc w:val="both"/>
        <w:rPr>
          <w:b/>
          <w:bCs/>
          <w:sz w:val="20"/>
          <w:szCs w:val="20"/>
        </w:rPr>
      </w:pPr>
      <w:r w:rsidRPr="4EBE0F2B">
        <w:rPr>
          <w:b/>
          <w:bCs/>
          <w:sz w:val="20"/>
          <w:szCs w:val="20"/>
        </w:rPr>
        <w:t>Transformátor budenia generátora:</w:t>
      </w:r>
    </w:p>
    <w:p w14:paraId="2155C62F"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budiaci transformátor generátora bude umiestnený v nule kobky generátora chránený proti dotyku pletivom a bude umiestnený jednou stranou pri stene kobky. Požadujeme aby vývody transformátora boli k tomu prispôsobené,</w:t>
      </w:r>
    </w:p>
    <w:p w14:paraId="72A0CB45"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výkon, zapojenie, hodinový uhol budiaceho transformátora určí projektant v rámci DRS,</w:t>
      </w:r>
    </w:p>
    <w:p w14:paraId="1DA2F9E0"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požadujeme transformátor v „suchom“ prevedení s izolačnou triedou VN/NN - F/F a s teplotnou triedou S1,</w:t>
      </w:r>
    </w:p>
    <w:p w14:paraId="1058B7C2"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transformátor bude spĺňať legislatívne požiadavky SR a požiadavky podľa nariadenia komisie (EÚ) č. 548/2014 z 21. mája 2014, a ak bude novelizovaný predmetný predpis do podania ponuky, tak transformátor musí spĺňať tento predpis,</w:t>
      </w:r>
    </w:p>
    <w:p w14:paraId="368E357D"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výpočet pre stanovenie výkonu transformátora bude navrhnutý zhotoviteľom podľa potrieb generátora,</w:t>
      </w:r>
    </w:p>
    <w:p w14:paraId="08A6D61A"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 xml:space="preserve">transformátor bude vybavený dvojstupňovým tepelným relé, ktoré bude zavedené, ako funkcia do ochrán bloku. Tiež do RIS </w:t>
      </w:r>
      <w:proofErr w:type="spellStart"/>
      <w:r w:rsidRPr="350913B9">
        <w:rPr>
          <w:sz w:val="20"/>
          <w:szCs w:val="20"/>
        </w:rPr>
        <w:t>MicroScada</w:t>
      </w:r>
      <w:proofErr w:type="spellEnd"/>
      <w:r w:rsidRPr="350913B9">
        <w:rPr>
          <w:sz w:val="20"/>
          <w:szCs w:val="20"/>
        </w:rPr>
        <w:t>, prípadne do SBS,</w:t>
      </w:r>
    </w:p>
    <w:p w14:paraId="0370672F" w14:textId="77777777" w:rsidR="006F6796" w:rsidRPr="000F6AAF" w:rsidRDefault="006F6796" w:rsidP="00E94BA8">
      <w:pPr>
        <w:pStyle w:val="Odsekzoznamu"/>
        <w:numPr>
          <w:ilvl w:val="0"/>
          <w:numId w:val="36"/>
        </w:numPr>
        <w:spacing w:after="160" w:line="259" w:lineRule="auto"/>
        <w:jc w:val="both"/>
        <w:rPr>
          <w:sz w:val="20"/>
          <w:szCs w:val="20"/>
        </w:rPr>
      </w:pPr>
      <w:r w:rsidRPr="350913B9">
        <w:rPr>
          <w:sz w:val="20"/>
          <w:szCs w:val="20"/>
        </w:rPr>
        <w:t>transformátor bude chránený len VN poistkami so signalizáciou do RIS ,</w:t>
      </w:r>
    </w:p>
    <w:p w14:paraId="0A333159" w14:textId="77777777" w:rsidR="006F6796" w:rsidRDefault="006F6796" w:rsidP="00E94BA8">
      <w:pPr>
        <w:pStyle w:val="Odsekzoznamu"/>
        <w:numPr>
          <w:ilvl w:val="0"/>
          <w:numId w:val="36"/>
        </w:numPr>
        <w:spacing w:after="160" w:line="259" w:lineRule="auto"/>
        <w:jc w:val="both"/>
        <w:rPr>
          <w:sz w:val="20"/>
          <w:szCs w:val="20"/>
        </w:rPr>
      </w:pPr>
      <w:r w:rsidRPr="350913B9">
        <w:rPr>
          <w:sz w:val="20"/>
          <w:szCs w:val="20"/>
        </w:rPr>
        <w:t>FAT za účasti objednávateľa.</w:t>
      </w:r>
    </w:p>
    <w:p w14:paraId="68F8CA71" w14:textId="77777777" w:rsidR="006F6796" w:rsidRDefault="006F6796" w:rsidP="006F6796">
      <w:pPr>
        <w:jc w:val="both"/>
        <w:rPr>
          <w:sz w:val="20"/>
          <w:szCs w:val="20"/>
        </w:rPr>
      </w:pPr>
    </w:p>
    <w:p w14:paraId="2B7B4A36" w14:textId="77777777" w:rsidR="006F6796" w:rsidRPr="00BA7788" w:rsidRDefault="006F6796" w:rsidP="00E45BD0">
      <w:pPr>
        <w:pStyle w:val="Odsekzoznamu"/>
        <w:numPr>
          <w:ilvl w:val="0"/>
          <w:numId w:val="11"/>
        </w:numPr>
        <w:shd w:val="clear" w:color="auto" w:fill="FFFFFF" w:themeFill="background1"/>
        <w:spacing w:after="160" w:line="259" w:lineRule="auto"/>
        <w:jc w:val="both"/>
        <w:rPr>
          <w:b/>
          <w:bCs/>
          <w:sz w:val="20"/>
          <w:szCs w:val="20"/>
        </w:rPr>
      </w:pPr>
      <w:r w:rsidRPr="34852C42">
        <w:rPr>
          <w:b/>
          <w:bCs/>
          <w:sz w:val="20"/>
          <w:szCs w:val="20"/>
        </w:rPr>
        <w:t>Generátorový vypínač:</w:t>
      </w:r>
    </w:p>
    <w:p w14:paraId="33DAC871" w14:textId="77777777" w:rsidR="006F6796" w:rsidRDefault="006F6796" w:rsidP="00E94BA8">
      <w:pPr>
        <w:pStyle w:val="Odsekzoznamu"/>
        <w:numPr>
          <w:ilvl w:val="0"/>
          <w:numId w:val="37"/>
        </w:numPr>
        <w:spacing w:after="160" w:line="259" w:lineRule="auto"/>
        <w:jc w:val="both"/>
        <w:rPr>
          <w:sz w:val="20"/>
          <w:szCs w:val="20"/>
        </w:rPr>
      </w:pPr>
      <w:r w:rsidRPr="6196FF3C">
        <w:rPr>
          <w:sz w:val="20"/>
          <w:szCs w:val="20"/>
        </w:rPr>
        <w:t xml:space="preserve">vákuový generátorový vypínač vo výsuvnom prevedení v skrini, ktorý bude umiestnený v kobke č. 2, 6,3 kV rozvodne – II. etapa. </w:t>
      </w:r>
    </w:p>
    <w:p w14:paraId="6B48742F"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rozmery prázdnej kobky - 3500x1250x1400 (</w:t>
      </w:r>
      <w:proofErr w:type="spellStart"/>
      <w:r w:rsidRPr="4522B392">
        <w:rPr>
          <w:sz w:val="20"/>
          <w:szCs w:val="20"/>
        </w:rPr>
        <w:t>VxŠxH</w:t>
      </w:r>
      <w:proofErr w:type="spellEnd"/>
      <w:r w:rsidRPr="4522B392">
        <w:rPr>
          <w:sz w:val="20"/>
          <w:szCs w:val="20"/>
        </w:rPr>
        <w:t>)</w:t>
      </w:r>
    </w:p>
    <w:p w14:paraId="559E26CF"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na podvozku, vybavený aretáciou polohy a koncovými spínačmi pre signalizáciu polohy:</w:t>
      </w:r>
    </w:p>
    <w:p w14:paraId="2F43B73B" w14:textId="77777777" w:rsidR="006F6796" w:rsidRDefault="006F6796" w:rsidP="00E94BA8">
      <w:pPr>
        <w:pStyle w:val="Odsekzoznamu"/>
        <w:numPr>
          <w:ilvl w:val="0"/>
          <w:numId w:val="31"/>
        </w:numPr>
        <w:spacing w:after="160" w:line="259" w:lineRule="auto"/>
        <w:jc w:val="both"/>
        <w:rPr>
          <w:sz w:val="20"/>
          <w:szCs w:val="20"/>
        </w:rPr>
      </w:pPr>
      <w:r w:rsidRPr="350913B9">
        <w:rPr>
          <w:sz w:val="20"/>
          <w:szCs w:val="20"/>
        </w:rPr>
        <w:t>pracovná poloha (zasunutý)</w:t>
      </w:r>
    </w:p>
    <w:p w14:paraId="53D918B7" w14:textId="77777777" w:rsidR="006F6796" w:rsidRDefault="006F6796" w:rsidP="00E94BA8">
      <w:pPr>
        <w:pStyle w:val="Odsekzoznamu"/>
        <w:numPr>
          <w:ilvl w:val="0"/>
          <w:numId w:val="31"/>
        </w:numPr>
        <w:spacing w:after="160" w:line="259" w:lineRule="auto"/>
        <w:jc w:val="both"/>
        <w:rPr>
          <w:sz w:val="20"/>
          <w:szCs w:val="20"/>
        </w:rPr>
      </w:pPr>
      <w:r w:rsidRPr="350913B9">
        <w:rPr>
          <w:sz w:val="20"/>
          <w:szCs w:val="20"/>
        </w:rPr>
        <w:t>revízna poloha (vysunutý)</w:t>
      </w:r>
    </w:p>
    <w:p w14:paraId="4A960CDB"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 xml:space="preserve">vypínač bude dimenzovaný podľa skratového výpočtu, </w:t>
      </w:r>
    </w:p>
    <w:p w14:paraId="7978085E" w14:textId="7D059047" w:rsidR="006F6796" w:rsidRDefault="006F6796" w:rsidP="00E94BA8">
      <w:pPr>
        <w:pStyle w:val="Odsekzoznamu"/>
        <w:numPr>
          <w:ilvl w:val="0"/>
          <w:numId w:val="37"/>
        </w:numPr>
        <w:spacing w:after="160" w:line="259" w:lineRule="auto"/>
        <w:jc w:val="both"/>
        <w:rPr>
          <w:sz w:val="20"/>
          <w:szCs w:val="20"/>
        </w:rPr>
      </w:pPr>
      <w:r w:rsidRPr="4522B392">
        <w:rPr>
          <w:sz w:val="20"/>
          <w:szCs w:val="20"/>
        </w:rPr>
        <w:t>skratový výpočet bude predmetom DRS a  bude zohľadňovať všetky skratové príspevky pre celú energetickú sústavu závodu Martin, vrátane príspevkov od energetických sústav SSD, a. s.</w:t>
      </w:r>
    </w:p>
    <w:p w14:paraId="0CE6040C" w14:textId="77777777" w:rsidR="006F6796" w:rsidRPr="00E22C18" w:rsidRDefault="006F6796" w:rsidP="00E94BA8">
      <w:pPr>
        <w:pStyle w:val="Odsekzoznamu"/>
        <w:numPr>
          <w:ilvl w:val="0"/>
          <w:numId w:val="37"/>
        </w:numPr>
        <w:spacing w:after="160" w:line="259" w:lineRule="auto"/>
        <w:jc w:val="both"/>
        <w:rPr>
          <w:sz w:val="20"/>
          <w:szCs w:val="20"/>
        </w:rPr>
      </w:pPr>
      <w:r w:rsidRPr="4522B392">
        <w:rPr>
          <w:sz w:val="20"/>
          <w:szCs w:val="20"/>
        </w:rPr>
        <w:t>vývod na generátor v kobke č.2 rozvodne 6,3 kV bude vybavený uzemňovačom (</w:t>
      </w:r>
      <w:proofErr w:type="spellStart"/>
      <w:r w:rsidRPr="4522B392">
        <w:rPr>
          <w:sz w:val="20"/>
          <w:szCs w:val="20"/>
        </w:rPr>
        <w:t>skratovačom</w:t>
      </w:r>
      <w:proofErr w:type="spellEnd"/>
      <w:r w:rsidRPr="4522B392">
        <w:rPr>
          <w:sz w:val="20"/>
          <w:szCs w:val="20"/>
        </w:rPr>
        <w:t xml:space="preserve">), ktorý bude tvoriť súčasť skriňového vyhotovenia s vypínačom VN, </w:t>
      </w:r>
    </w:p>
    <w:p w14:paraId="6F360A9C" w14:textId="77777777" w:rsidR="006F6796" w:rsidRPr="00E22C18" w:rsidRDefault="006F6796" w:rsidP="00E94BA8">
      <w:pPr>
        <w:pStyle w:val="Odsekzoznamu"/>
        <w:numPr>
          <w:ilvl w:val="0"/>
          <w:numId w:val="37"/>
        </w:numPr>
        <w:spacing w:after="160" w:line="259" w:lineRule="auto"/>
        <w:jc w:val="both"/>
        <w:rPr>
          <w:sz w:val="20"/>
          <w:szCs w:val="20"/>
        </w:rPr>
      </w:pPr>
      <w:r w:rsidRPr="4522B392">
        <w:rPr>
          <w:sz w:val="20"/>
          <w:szCs w:val="20"/>
        </w:rPr>
        <w:t xml:space="preserve">ovládanie </w:t>
      </w:r>
      <w:proofErr w:type="spellStart"/>
      <w:r w:rsidRPr="4522B392">
        <w:rPr>
          <w:sz w:val="20"/>
          <w:szCs w:val="20"/>
        </w:rPr>
        <w:t>skratovača</w:t>
      </w:r>
      <w:proofErr w:type="spellEnd"/>
      <w:r w:rsidRPr="4522B392">
        <w:rPr>
          <w:sz w:val="20"/>
          <w:szCs w:val="20"/>
        </w:rPr>
        <w:t xml:space="preserve"> (uzemňovača) bude bez motorového pohonu,</w:t>
      </w:r>
    </w:p>
    <w:p w14:paraId="0742031A" w14:textId="77777777" w:rsidR="006F6796" w:rsidRPr="00E22C18" w:rsidRDefault="006F6796" w:rsidP="00E94BA8">
      <w:pPr>
        <w:pStyle w:val="Odsekzoznamu"/>
        <w:numPr>
          <w:ilvl w:val="0"/>
          <w:numId w:val="37"/>
        </w:numPr>
        <w:spacing w:after="160" w:line="259" w:lineRule="auto"/>
        <w:jc w:val="both"/>
        <w:rPr>
          <w:sz w:val="20"/>
          <w:szCs w:val="20"/>
        </w:rPr>
      </w:pPr>
      <w:proofErr w:type="spellStart"/>
      <w:r w:rsidRPr="4522B392">
        <w:rPr>
          <w:sz w:val="20"/>
          <w:szCs w:val="20"/>
        </w:rPr>
        <w:t>skratovač</w:t>
      </w:r>
      <w:proofErr w:type="spellEnd"/>
      <w:r w:rsidRPr="4522B392">
        <w:rPr>
          <w:sz w:val="20"/>
          <w:szCs w:val="20"/>
        </w:rPr>
        <w:t xml:space="preserve"> a vypínač bude vybavený mechanickými blokádami, </w:t>
      </w:r>
    </w:p>
    <w:p w14:paraId="0A7DBCD0" w14:textId="77777777" w:rsidR="006F6796" w:rsidRPr="00E22C18" w:rsidRDefault="006F6796" w:rsidP="00E94BA8">
      <w:pPr>
        <w:pStyle w:val="Odsekzoznamu"/>
        <w:numPr>
          <w:ilvl w:val="0"/>
          <w:numId w:val="37"/>
        </w:numPr>
        <w:spacing w:after="160" w:line="259" w:lineRule="auto"/>
        <w:jc w:val="both"/>
        <w:rPr>
          <w:sz w:val="20"/>
          <w:szCs w:val="20"/>
        </w:rPr>
      </w:pPr>
      <w:r w:rsidRPr="4522B392">
        <w:rPr>
          <w:sz w:val="20"/>
          <w:szCs w:val="20"/>
        </w:rPr>
        <w:t xml:space="preserve">Signalizácia o stave </w:t>
      </w:r>
      <w:proofErr w:type="spellStart"/>
      <w:r w:rsidRPr="4522B392">
        <w:rPr>
          <w:sz w:val="20"/>
          <w:szCs w:val="20"/>
        </w:rPr>
        <w:t>skratovača</w:t>
      </w:r>
      <w:proofErr w:type="spellEnd"/>
      <w:r w:rsidRPr="4522B392">
        <w:rPr>
          <w:sz w:val="20"/>
          <w:szCs w:val="20"/>
        </w:rPr>
        <w:t xml:space="preserve"> bude na RIS,</w:t>
      </w:r>
    </w:p>
    <w:p w14:paraId="14C12C2A"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 xml:space="preserve">Napätie </w:t>
      </w:r>
      <w:proofErr w:type="spellStart"/>
      <w:r w:rsidRPr="4522B392">
        <w:rPr>
          <w:sz w:val="20"/>
          <w:szCs w:val="20"/>
        </w:rPr>
        <w:t>Ur</w:t>
      </w:r>
      <w:proofErr w:type="spellEnd"/>
      <w:r w:rsidRPr="4522B392">
        <w:rPr>
          <w:sz w:val="20"/>
          <w:szCs w:val="20"/>
        </w:rPr>
        <w:t xml:space="preserve"> – 12 – 15</w:t>
      </w:r>
      <w:r w:rsidRPr="4522B392">
        <w:rPr>
          <w:color w:val="FF0000"/>
          <w:sz w:val="20"/>
          <w:szCs w:val="20"/>
        </w:rPr>
        <w:t xml:space="preserve"> </w:t>
      </w:r>
      <w:r w:rsidRPr="4522B392">
        <w:rPr>
          <w:sz w:val="20"/>
          <w:szCs w:val="20"/>
        </w:rPr>
        <w:t>kV</w:t>
      </w:r>
    </w:p>
    <w:p w14:paraId="51C80E5D"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 xml:space="preserve">Predpokladaný menovitý prúd </w:t>
      </w:r>
      <w:proofErr w:type="spellStart"/>
      <w:r w:rsidRPr="4522B392">
        <w:rPr>
          <w:sz w:val="20"/>
          <w:szCs w:val="20"/>
        </w:rPr>
        <w:t>Ir</w:t>
      </w:r>
      <w:proofErr w:type="spellEnd"/>
      <w:r w:rsidRPr="4522B392">
        <w:rPr>
          <w:sz w:val="20"/>
          <w:szCs w:val="20"/>
        </w:rPr>
        <w:t xml:space="preserve"> – 2500 A (finálnu hodnotu poskytne projektant)</w:t>
      </w:r>
    </w:p>
    <w:p w14:paraId="02DBEE17"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Skratovú odolnosť prepočíta projektant</w:t>
      </w:r>
    </w:p>
    <w:p w14:paraId="4A4995D6"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 xml:space="preserve">Výdrž skratového prúdu </w:t>
      </w:r>
      <w:proofErr w:type="spellStart"/>
      <w:r w:rsidRPr="4522B392">
        <w:rPr>
          <w:sz w:val="20"/>
          <w:szCs w:val="20"/>
        </w:rPr>
        <w:t>tk</w:t>
      </w:r>
      <w:proofErr w:type="spellEnd"/>
      <w:r w:rsidRPr="4522B392">
        <w:rPr>
          <w:sz w:val="20"/>
          <w:szCs w:val="20"/>
        </w:rPr>
        <w:t xml:space="preserve">  max – 3s</w:t>
      </w:r>
    </w:p>
    <w:p w14:paraId="04061667"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Vrchná hodnota – 80kA</w:t>
      </w:r>
    </w:p>
    <w:p w14:paraId="789627DC"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Bude vybavený dostatočným množstvom pomocných kontaktov (ZAP, VYP, pružina,...)</w:t>
      </w:r>
    </w:p>
    <w:p w14:paraId="338416D6" w14:textId="77777777" w:rsidR="006F6796" w:rsidRDefault="44B160FA" w:rsidP="00E94BA8">
      <w:pPr>
        <w:pStyle w:val="Odsekzoznamu"/>
        <w:numPr>
          <w:ilvl w:val="0"/>
          <w:numId w:val="37"/>
        </w:numPr>
        <w:spacing w:after="160" w:line="259" w:lineRule="auto"/>
        <w:jc w:val="both"/>
        <w:rPr>
          <w:sz w:val="20"/>
          <w:szCs w:val="20"/>
        </w:rPr>
      </w:pPr>
      <w:r w:rsidRPr="3386D6AA">
        <w:rPr>
          <w:sz w:val="20"/>
          <w:szCs w:val="20"/>
        </w:rPr>
        <w:t>V</w:t>
      </w:r>
      <w:r w:rsidRPr="00A57E3D">
        <w:rPr>
          <w:i/>
          <w:iCs/>
          <w:sz w:val="20"/>
          <w:szCs w:val="20"/>
        </w:rPr>
        <w:t xml:space="preserve">ypínacia cievka – 220-250 VDC, 220-250 VAC </w:t>
      </w:r>
      <w:r w:rsidRPr="3386D6AA">
        <w:rPr>
          <w:sz w:val="20"/>
          <w:szCs w:val="20"/>
        </w:rPr>
        <w:t>(prípadne automatické rozpoznanie napätia AC/DC)</w:t>
      </w:r>
    </w:p>
    <w:p w14:paraId="6D6CE994" w14:textId="77777777" w:rsidR="006F6796" w:rsidRPr="00240FB0" w:rsidRDefault="006F6796" w:rsidP="00E94BA8">
      <w:pPr>
        <w:pStyle w:val="Odsekzoznamu"/>
        <w:numPr>
          <w:ilvl w:val="0"/>
          <w:numId w:val="37"/>
        </w:numPr>
        <w:spacing w:after="160" w:line="259" w:lineRule="auto"/>
        <w:jc w:val="both"/>
        <w:rPr>
          <w:sz w:val="20"/>
          <w:szCs w:val="20"/>
        </w:rPr>
      </w:pPr>
      <w:r w:rsidRPr="4522B392">
        <w:rPr>
          <w:sz w:val="20"/>
          <w:szCs w:val="20"/>
        </w:rPr>
        <w:t>Zapínacia cievka – 220-250 VDC, 220-250 VAC (prípadne automatické rozpoznanie napätia AC/DC)</w:t>
      </w:r>
    </w:p>
    <w:p w14:paraId="0649CACE"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 xml:space="preserve">Možnosť </w:t>
      </w:r>
      <w:proofErr w:type="spellStart"/>
      <w:r w:rsidRPr="4522B392">
        <w:rPr>
          <w:sz w:val="20"/>
          <w:szCs w:val="20"/>
        </w:rPr>
        <w:t>dovybavenia</w:t>
      </w:r>
      <w:proofErr w:type="spellEnd"/>
      <w:r w:rsidRPr="4522B392">
        <w:rPr>
          <w:sz w:val="20"/>
          <w:szCs w:val="20"/>
        </w:rPr>
        <w:t xml:space="preserve"> vypínača druhou vypínacou cievkou </w:t>
      </w:r>
    </w:p>
    <w:p w14:paraId="57F5F403" w14:textId="77777777" w:rsidR="006F6796" w:rsidRDefault="006F6796" w:rsidP="00E94BA8">
      <w:pPr>
        <w:pStyle w:val="Odsekzoznamu"/>
        <w:numPr>
          <w:ilvl w:val="0"/>
          <w:numId w:val="37"/>
        </w:numPr>
        <w:spacing w:after="160" w:line="259" w:lineRule="auto"/>
        <w:jc w:val="both"/>
        <w:rPr>
          <w:sz w:val="20"/>
          <w:szCs w:val="20"/>
        </w:rPr>
      </w:pPr>
      <w:r w:rsidRPr="6196FF3C">
        <w:rPr>
          <w:sz w:val="20"/>
          <w:szCs w:val="20"/>
        </w:rPr>
        <w:t>Zásuvkou a zástrčkou pre ovládanie a signalizáciu</w:t>
      </w:r>
    </w:p>
    <w:p w14:paraId="119EF341"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Nastavenie osovej výšky a osovej šírky ružíc vypínača</w:t>
      </w:r>
    </w:p>
    <w:p w14:paraId="19E6C820"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lastRenderedPageBreak/>
        <w:t>Schémou zapojenia a výrobným štítkom</w:t>
      </w:r>
    </w:p>
    <w:p w14:paraId="4598405A"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 xml:space="preserve">Motorovým pohonom </w:t>
      </w:r>
    </w:p>
    <w:p w14:paraId="7CE99688"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 xml:space="preserve">Možnosť ručného natiahnutia pružiny </w:t>
      </w:r>
    </w:p>
    <w:p w14:paraId="2840D771"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Mechanické počítadlo spínacích cyklov</w:t>
      </w:r>
    </w:p>
    <w:p w14:paraId="5A95E397"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Mechanický ukazovateľ stavu pružín</w:t>
      </w:r>
    </w:p>
    <w:p w14:paraId="4348F404" w14:textId="77777777" w:rsidR="006F6796" w:rsidRDefault="006F6796" w:rsidP="00E94BA8">
      <w:pPr>
        <w:pStyle w:val="Odsekzoznamu"/>
        <w:numPr>
          <w:ilvl w:val="0"/>
          <w:numId w:val="37"/>
        </w:numPr>
        <w:spacing w:after="160" w:line="259" w:lineRule="auto"/>
        <w:jc w:val="both"/>
        <w:rPr>
          <w:sz w:val="20"/>
          <w:szCs w:val="20"/>
        </w:rPr>
      </w:pPr>
      <w:r w:rsidRPr="6196FF3C">
        <w:rPr>
          <w:sz w:val="20"/>
          <w:szCs w:val="20"/>
        </w:rPr>
        <w:t>Tlačidlá pre ručné ovládanie VYP/ZAP na vypínači</w:t>
      </w:r>
    </w:p>
    <w:p w14:paraId="60C62753"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Blokáda proti „pumpovaniu“ (samočinné zapínanie/vypínanie)</w:t>
      </w:r>
    </w:p>
    <w:p w14:paraId="2CDF8E3E"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Doba vypínania: 33 – 60 ms</w:t>
      </w:r>
    </w:p>
    <w:p w14:paraId="1760BA5E"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Doba horenia oblúka: 10 – 15 ms</w:t>
      </w:r>
    </w:p>
    <w:p w14:paraId="74DA5374"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Celková doba vypínania: 43 - 75 ms</w:t>
      </w:r>
    </w:p>
    <w:p w14:paraId="76C088E4" w14:textId="77777777" w:rsidR="006F6796" w:rsidRPr="0099324E" w:rsidRDefault="006F6796" w:rsidP="00E94BA8">
      <w:pPr>
        <w:pStyle w:val="Odsekzoznamu"/>
        <w:numPr>
          <w:ilvl w:val="0"/>
          <w:numId w:val="37"/>
        </w:numPr>
        <w:spacing w:after="160" w:line="259" w:lineRule="auto"/>
        <w:jc w:val="both"/>
        <w:rPr>
          <w:b/>
          <w:bCs/>
          <w:sz w:val="20"/>
          <w:szCs w:val="20"/>
        </w:rPr>
      </w:pPr>
      <w:r w:rsidRPr="4522B392">
        <w:rPr>
          <w:sz w:val="20"/>
          <w:szCs w:val="20"/>
        </w:rPr>
        <w:t>Doba zapínania: 60 – 80 ms</w:t>
      </w:r>
    </w:p>
    <w:p w14:paraId="5350877E" w14:textId="77777777" w:rsidR="006F6796" w:rsidRDefault="006F6796" w:rsidP="00E94BA8">
      <w:pPr>
        <w:pStyle w:val="Odsekzoznamu"/>
        <w:numPr>
          <w:ilvl w:val="0"/>
          <w:numId w:val="37"/>
        </w:numPr>
        <w:spacing w:after="160" w:line="259" w:lineRule="auto"/>
        <w:jc w:val="both"/>
        <w:rPr>
          <w:sz w:val="20"/>
          <w:szCs w:val="20"/>
        </w:rPr>
      </w:pPr>
      <w:r w:rsidRPr="4522B392">
        <w:rPr>
          <w:sz w:val="20"/>
          <w:szCs w:val="20"/>
        </w:rPr>
        <w:t>Stavy vypínača budú zavedené do RIS rozvodní</w:t>
      </w:r>
    </w:p>
    <w:p w14:paraId="536ABF91" w14:textId="77777777" w:rsidR="006F6796" w:rsidRDefault="006F6796" w:rsidP="00E94BA8">
      <w:pPr>
        <w:pStyle w:val="Odsekzoznamu"/>
        <w:numPr>
          <w:ilvl w:val="0"/>
          <w:numId w:val="37"/>
        </w:numPr>
        <w:spacing w:after="160" w:line="259" w:lineRule="auto"/>
        <w:jc w:val="both"/>
        <w:rPr>
          <w:sz w:val="20"/>
          <w:szCs w:val="20"/>
        </w:rPr>
      </w:pPr>
      <w:r w:rsidRPr="6196FF3C">
        <w:rPr>
          <w:sz w:val="20"/>
          <w:szCs w:val="20"/>
        </w:rPr>
        <w:t xml:space="preserve">Vypínač bude ovládaný diaľkovo z </w:t>
      </w:r>
      <w:proofErr w:type="spellStart"/>
      <w:r w:rsidRPr="6196FF3C">
        <w:rPr>
          <w:sz w:val="20"/>
          <w:szCs w:val="20"/>
        </w:rPr>
        <w:t>RISu</w:t>
      </w:r>
      <w:proofErr w:type="spellEnd"/>
      <w:r w:rsidRPr="6196FF3C">
        <w:rPr>
          <w:sz w:val="20"/>
          <w:szCs w:val="20"/>
        </w:rPr>
        <w:t xml:space="preserve"> a </w:t>
      </w:r>
      <w:proofErr w:type="spellStart"/>
      <w:r w:rsidRPr="6196FF3C">
        <w:rPr>
          <w:sz w:val="20"/>
          <w:szCs w:val="20"/>
        </w:rPr>
        <w:t>fázovacej</w:t>
      </w:r>
      <w:proofErr w:type="spellEnd"/>
      <w:r w:rsidRPr="6196FF3C">
        <w:rPr>
          <w:sz w:val="20"/>
          <w:szCs w:val="20"/>
        </w:rPr>
        <w:t xml:space="preserve"> súpravy a miestne z ochrany cez ovládacie tlačidlá na vypínači alebo tlačidlami na “slepej” schéme po prepnutí povoľovacieho kľúča. </w:t>
      </w:r>
    </w:p>
    <w:p w14:paraId="414412DD" w14:textId="77777777" w:rsidR="006F6796" w:rsidRDefault="006F6796" w:rsidP="006F6796">
      <w:pPr>
        <w:jc w:val="both"/>
        <w:rPr>
          <w:sz w:val="20"/>
          <w:szCs w:val="20"/>
        </w:rPr>
      </w:pPr>
    </w:p>
    <w:p w14:paraId="6B94856B" w14:textId="77777777" w:rsidR="006F6796" w:rsidRPr="008262CF" w:rsidRDefault="006F6796" w:rsidP="00E45BD0">
      <w:pPr>
        <w:pStyle w:val="Odsekzoznamu"/>
        <w:numPr>
          <w:ilvl w:val="0"/>
          <w:numId w:val="11"/>
        </w:numPr>
        <w:shd w:val="clear" w:color="auto" w:fill="FFFFFF" w:themeFill="background1"/>
        <w:spacing w:after="160" w:line="259" w:lineRule="auto"/>
        <w:jc w:val="both"/>
        <w:rPr>
          <w:b/>
          <w:bCs/>
        </w:rPr>
      </w:pPr>
      <w:r w:rsidRPr="4EBE0F2B">
        <w:rPr>
          <w:b/>
          <w:bCs/>
        </w:rPr>
        <w:t>Meracie transformátory prúdu (MTP) v kobke generátora a kobke č.2 rozvádzača 6,3 kV – II. etapy:</w:t>
      </w:r>
    </w:p>
    <w:p w14:paraId="3BCF519B" w14:textId="77777777" w:rsidR="006F6796" w:rsidRDefault="006F6796" w:rsidP="00E94BA8">
      <w:pPr>
        <w:pStyle w:val="Odsekzoznamu"/>
        <w:numPr>
          <w:ilvl w:val="0"/>
          <w:numId w:val="38"/>
        </w:numPr>
        <w:spacing w:after="160" w:line="259" w:lineRule="auto"/>
        <w:jc w:val="both"/>
      </w:pPr>
      <w:r>
        <w:t>dodávka nových MTP x/5A/5A s triedou presnosti 5P20 pre ochrany a </w:t>
      </w:r>
      <w:proofErr w:type="spellStart"/>
      <w:r>
        <w:t>tr</w:t>
      </w:r>
      <w:proofErr w:type="spellEnd"/>
      <w:r>
        <w:t>. presnosti 0,2s pre fakturačné meranie el. energie na svorkách generátora,</w:t>
      </w:r>
    </w:p>
    <w:p w14:paraId="1B7A8B57" w14:textId="77777777" w:rsidR="006F6796" w:rsidRPr="00D637E6" w:rsidRDefault="006F6796" w:rsidP="00E94BA8">
      <w:pPr>
        <w:pStyle w:val="Odsekzoznamu"/>
        <w:numPr>
          <w:ilvl w:val="0"/>
          <w:numId w:val="38"/>
        </w:numPr>
        <w:spacing w:after="160" w:line="259" w:lineRule="auto"/>
        <w:jc w:val="both"/>
      </w:pPr>
      <w:r w:rsidRPr="350913B9">
        <w:t>konkrétna špecifikácia technických údajov MTP bude uvedené v PD,</w:t>
      </w:r>
    </w:p>
    <w:p w14:paraId="47404EE3" w14:textId="77777777" w:rsidR="006F6796" w:rsidRDefault="006F6796" w:rsidP="00E94BA8">
      <w:pPr>
        <w:pStyle w:val="Odsekzoznamu"/>
        <w:numPr>
          <w:ilvl w:val="0"/>
          <w:numId w:val="38"/>
        </w:numPr>
        <w:spacing w:after="160" w:line="259" w:lineRule="auto"/>
        <w:jc w:val="both"/>
      </w:pPr>
      <w:r w:rsidRPr="350913B9">
        <w:t>umiestnené budú v kobke „nula generátora“ a v priestore pod kobkou č.2 rozvádzača 6,3 kV  na kóte + 3,5 m rozvodne II. etapa. Budú voľné prístupné za zábranou/pletivom.</w:t>
      </w:r>
    </w:p>
    <w:p w14:paraId="091F42D8" w14:textId="77777777" w:rsidR="006F6796" w:rsidRDefault="006F6796" w:rsidP="006F6796">
      <w:pPr>
        <w:jc w:val="both"/>
        <w:rPr>
          <w:sz w:val="20"/>
          <w:szCs w:val="20"/>
        </w:rPr>
      </w:pPr>
    </w:p>
    <w:p w14:paraId="0F540CEC" w14:textId="77777777" w:rsidR="006F6796" w:rsidRDefault="006F6796" w:rsidP="00E45BD0">
      <w:pPr>
        <w:pStyle w:val="Odsekzoznamu"/>
        <w:numPr>
          <w:ilvl w:val="0"/>
          <w:numId w:val="11"/>
        </w:numPr>
        <w:shd w:val="clear" w:color="auto" w:fill="FFFFFF" w:themeFill="background1"/>
        <w:spacing w:after="160" w:line="259" w:lineRule="auto"/>
        <w:jc w:val="both"/>
        <w:rPr>
          <w:b/>
          <w:bCs/>
        </w:rPr>
      </w:pPr>
      <w:r w:rsidRPr="4EBE0F2B">
        <w:rPr>
          <w:b/>
          <w:bCs/>
        </w:rPr>
        <w:t>Meracie transformátory napätia (MTN) v kobke generátora a kobke č.2 rozvádzača 6,3 kV – II. etapy:</w:t>
      </w:r>
    </w:p>
    <w:p w14:paraId="268072E8" w14:textId="77777777" w:rsidR="006F6796" w:rsidRDefault="006F6796" w:rsidP="00E94BA8">
      <w:pPr>
        <w:pStyle w:val="Odsekzoznamu"/>
        <w:numPr>
          <w:ilvl w:val="0"/>
          <w:numId w:val="39"/>
        </w:numPr>
        <w:spacing w:after="160" w:line="259" w:lineRule="auto"/>
        <w:jc w:val="both"/>
      </w:pPr>
      <w:r>
        <w:t>dodávka nových MTN 6300/x/x/x V s triedou presnosti 0,5 pre ochrany a </w:t>
      </w:r>
      <w:proofErr w:type="spellStart"/>
      <w:r>
        <w:t>tr</w:t>
      </w:r>
      <w:proofErr w:type="spellEnd"/>
      <w:r>
        <w:t>. presnosti 0,2 pre meranie el. energie,</w:t>
      </w:r>
    </w:p>
    <w:p w14:paraId="28C4F876" w14:textId="77777777" w:rsidR="006F6796" w:rsidRDefault="006F6796" w:rsidP="00E94BA8">
      <w:pPr>
        <w:pStyle w:val="Odsekzoznamu"/>
        <w:numPr>
          <w:ilvl w:val="0"/>
          <w:numId w:val="39"/>
        </w:numPr>
        <w:spacing w:after="160" w:line="259" w:lineRule="auto"/>
        <w:jc w:val="both"/>
      </w:pPr>
      <w:r w:rsidRPr="350913B9">
        <w:t>umiestnené budú v kobke „nula generátora“ a v priestore pod kobkou č.2 6kV na kóte +3,5 m rozvodne II. etapa. Budú voľné prístupné za zábranou/pletivom,</w:t>
      </w:r>
    </w:p>
    <w:p w14:paraId="277C99F7" w14:textId="77777777" w:rsidR="006F6796" w:rsidRPr="003525D6" w:rsidRDefault="006F6796" w:rsidP="00E94BA8">
      <w:pPr>
        <w:pStyle w:val="Odsekzoznamu"/>
        <w:numPr>
          <w:ilvl w:val="0"/>
          <w:numId w:val="39"/>
        </w:numPr>
        <w:spacing w:after="160" w:line="259" w:lineRule="auto"/>
        <w:jc w:val="both"/>
      </w:pPr>
      <w:r w:rsidRPr="003525D6">
        <w:t>MTP a MTP pre triedu presnosti 0,2 budú úradne overené.</w:t>
      </w:r>
    </w:p>
    <w:p w14:paraId="722B5D10" w14:textId="77777777" w:rsidR="006F6796" w:rsidRDefault="006F6796" w:rsidP="006F6796">
      <w:pPr>
        <w:jc w:val="both"/>
      </w:pPr>
    </w:p>
    <w:p w14:paraId="049E21D5" w14:textId="6E765ACA" w:rsidR="006F6796" w:rsidRDefault="006F6796" w:rsidP="00E45BD0">
      <w:pPr>
        <w:pStyle w:val="Odsekzoznamu"/>
        <w:numPr>
          <w:ilvl w:val="0"/>
          <w:numId w:val="11"/>
        </w:numPr>
        <w:spacing w:after="160" w:line="259" w:lineRule="auto"/>
        <w:jc w:val="both"/>
        <w:rPr>
          <w:b/>
          <w:bCs/>
        </w:rPr>
      </w:pPr>
      <w:r w:rsidRPr="4522B392">
        <w:rPr>
          <w:b/>
          <w:bCs/>
        </w:rPr>
        <w:t>Meracie transformátory napätia v</w:t>
      </w:r>
      <w:r>
        <w:t xml:space="preserve"> </w:t>
      </w:r>
      <w:r w:rsidRPr="4522B392">
        <w:rPr>
          <w:b/>
          <w:bCs/>
        </w:rPr>
        <w:t>kobke č.1 rozvádzača 6,3 kV - II. etapa:</w:t>
      </w:r>
    </w:p>
    <w:p w14:paraId="418494F6" w14:textId="77777777" w:rsidR="006F6796" w:rsidRDefault="006F6796" w:rsidP="00E94BA8">
      <w:pPr>
        <w:pStyle w:val="Odsekzoznamu"/>
        <w:numPr>
          <w:ilvl w:val="0"/>
          <w:numId w:val="34"/>
        </w:numPr>
        <w:spacing w:after="160" w:line="259" w:lineRule="auto"/>
        <w:jc w:val="both"/>
      </w:pPr>
      <w:r>
        <w:t xml:space="preserve">dodávka nových MTN 6300/x/x/x V – 2 x (systém A, B), ktoré budú vymenené za existujúce MTN prevodu: 6000/x/x/x V – 2 x (systém A, B), </w:t>
      </w:r>
    </w:p>
    <w:p w14:paraId="16537E22" w14:textId="77777777" w:rsidR="006F6796" w:rsidRDefault="006F6796" w:rsidP="00E94BA8">
      <w:pPr>
        <w:pStyle w:val="Odsekzoznamu"/>
        <w:numPr>
          <w:ilvl w:val="0"/>
          <w:numId w:val="34"/>
        </w:numPr>
        <w:spacing w:after="160" w:line="259" w:lineRule="auto"/>
        <w:jc w:val="both"/>
      </w:pPr>
      <w:r>
        <w:t>MTN bude použité pre porovnávacie napätie generátora pre fázovanie a meracie obvody rozvádzača VN,</w:t>
      </w:r>
    </w:p>
    <w:p w14:paraId="1C1A8CE2" w14:textId="77777777" w:rsidR="006F6796" w:rsidRDefault="006F6796" w:rsidP="00E94BA8">
      <w:pPr>
        <w:pStyle w:val="Odsekzoznamu"/>
        <w:numPr>
          <w:ilvl w:val="0"/>
          <w:numId w:val="34"/>
        </w:numPr>
        <w:spacing w:after="160" w:line="259" w:lineRule="auto"/>
        <w:jc w:val="both"/>
      </w:pPr>
      <w:r>
        <w:t>ostatné vývody z MTN budú zabezpečovať existujúce potreby rozvádzača,</w:t>
      </w:r>
    </w:p>
    <w:p w14:paraId="419B8C39" w14:textId="77777777" w:rsidR="006F6796" w:rsidRDefault="006F6796" w:rsidP="00E94BA8">
      <w:pPr>
        <w:pStyle w:val="Odsekzoznamu"/>
        <w:numPr>
          <w:ilvl w:val="0"/>
          <w:numId w:val="34"/>
        </w:numPr>
        <w:spacing w:after="160" w:line="259" w:lineRule="auto"/>
        <w:jc w:val="both"/>
      </w:pPr>
      <w:r w:rsidRPr="003525D6">
        <w:t>svorkovnica pre pripojenie MTN bude nová,</w:t>
      </w:r>
    </w:p>
    <w:p w14:paraId="1F59DC01" w14:textId="2929C6D6" w:rsidR="00CA1632" w:rsidRPr="00CA1632" w:rsidRDefault="00CA1632" w:rsidP="00CA1632">
      <w:pPr>
        <w:pStyle w:val="Odsekzoznamu"/>
        <w:numPr>
          <w:ilvl w:val="0"/>
          <w:numId w:val="34"/>
        </w:numPr>
        <w:spacing w:after="160" w:line="259" w:lineRule="auto"/>
        <w:jc w:val="both"/>
      </w:pPr>
      <w:r>
        <w:t>silové zapojenie existujúcich MTN v kobke č. 1 je v prílohe č. E1</w:t>
      </w:r>
    </w:p>
    <w:p w14:paraId="6CAF075B" w14:textId="77777777" w:rsidR="006F6796" w:rsidRDefault="006F6796" w:rsidP="006F6796">
      <w:pPr>
        <w:jc w:val="both"/>
        <w:rPr>
          <w:color w:val="FF0000"/>
          <w:sz w:val="20"/>
          <w:szCs w:val="20"/>
        </w:rPr>
      </w:pPr>
    </w:p>
    <w:p w14:paraId="11BA226D" w14:textId="77777777" w:rsidR="006F6796" w:rsidRPr="009F094E" w:rsidRDefault="006F6796" w:rsidP="00E45BD0">
      <w:pPr>
        <w:pStyle w:val="Odsekzoznamu"/>
        <w:numPr>
          <w:ilvl w:val="0"/>
          <w:numId w:val="11"/>
        </w:numPr>
        <w:shd w:val="clear" w:color="auto" w:fill="FFFFFF" w:themeFill="background1"/>
        <w:spacing w:after="160" w:line="259" w:lineRule="auto"/>
        <w:jc w:val="both"/>
        <w:rPr>
          <w:b/>
          <w:bCs/>
        </w:rPr>
      </w:pPr>
      <w:r w:rsidRPr="4522B392">
        <w:rPr>
          <w:b/>
          <w:bCs/>
        </w:rPr>
        <w:t>Ochrany generátora TG1:</w:t>
      </w:r>
    </w:p>
    <w:p w14:paraId="2CC76686" w14:textId="77777777" w:rsidR="006F6796" w:rsidRDefault="006F6796" w:rsidP="00E94BA8">
      <w:pPr>
        <w:pStyle w:val="Odsekzoznamu"/>
        <w:numPr>
          <w:ilvl w:val="0"/>
          <w:numId w:val="40"/>
        </w:numPr>
        <w:spacing w:after="160" w:line="259" w:lineRule="auto"/>
        <w:jc w:val="both"/>
      </w:pPr>
      <w:r w:rsidRPr="350913B9">
        <w:t>súbor ochrán generátora bude umiestnený v  kobke č.2 rozvodni 6,3 kV - II. etapa  na prednej strane NN časti kobky,</w:t>
      </w:r>
    </w:p>
    <w:p w14:paraId="78B4DB9F" w14:textId="77777777" w:rsidR="006F6796" w:rsidRDefault="006F6796" w:rsidP="00E94BA8">
      <w:pPr>
        <w:pStyle w:val="Odsekzoznamu"/>
        <w:numPr>
          <w:ilvl w:val="0"/>
          <w:numId w:val="40"/>
        </w:numPr>
        <w:spacing w:after="160" w:line="259" w:lineRule="auto"/>
        <w:jc w:val="both"/>
      </w:pPr>
      <w:r>
        <w:lastRenderedPageBreak/>
        <w:t xml:space="preserve">vyhotovenie ochrán bude zapustené do dverí rozvádzača spolu so „slepou“ schémou na dverách rozvádzača, ukazovateľmi stavu prvkov a ich ovládania (vypínač, </w:t>
      </w:r>
      <w:proofErr w:type="spellStart"/>
      <w:r>
        <w:t>skratovač</w:t>
      </w:r>
      <w:proofErr w:type="spellEnd"/>
      <w:r>
        <w:t xml:space="preserve">, odpojovače) </w:t>
      </w:r>
    </w:p>
    <w:p w14:paraId="4D5A64C3" w14:textId="77777777" w:rsidR="006F6796" w:rsidRDefault="006F6796" w:rsidP="00E94BA8">
      <w:pPr>
        <w:pStyle w:val="Odsekzoznamu"/>
        <w:numPr>
          <w:ilvl w:val="0"/>
          <w:numId w:val="40"/>
        </w:numPr>
        <w:spacing w:after="160" w:line="259" w:lineRule="auto"/>
        <w:jc w:val="both"/>
      </w:pPr>
      <w:r w:rsidRPr="350913B9">
        <w:t>súbor ochrán bude tvoriť - hlavná a záložná ochrana, zemná ochrana rotora (definitívny návrh počtu ochrán a funkcií je na strane zhotoviteľa)</w:t>
      </w:r>
    </w:p>
    <w:p w14:paraId="1FD86C60" w14:textId="77777777" w:rsidR="006F6796" w:rsidRDefault="006F6796" w:rsidP="00E94BA8">
      <w:pPr>
        <w:pStyle w:val="Odsekzoznamu"/>
        <w:numPr>
          <w:ilvl w:val="0"/>
          <w:numId w:val="40"/>
        </w:numPr>
        <w:spacing w:after="160" w:line="259" w:lineRule="auto"/>
        <w:jc w:val="both"/>
      </w:pPr>
      <w:r w:rsidRPr="350913B9">
        <w:t>Popis ochrán:</w:t>
      </w:r>
    </w:p>
    <w:p w14:paraId="4CC2690E" w14:textId="77777777" w:rsidR="006F6796" w:rsidRPr="000522C5" w:rsidRDefault="006F6796" w:rsidP="00E94BA8">
      <w:pPr>
        <w:pStyle w:val="Odsekzoznamu"/>
        <w:numPr>
          <w:ilvl w:val="0"/>
          <w:numId w:val="29"/>
        </w:numPr>
        <w:spacing w:after="160" w:line="259" w:lineRule="auto"/>
        <w:jc w:val="both"/>
      </w:pPr>
      <w:r>
        <w:t xml:space="preserve">mikroprocesorové ochrany s oddeleným displejom umiestneným na dverách ovládacej skrine kobky </w:t>
      </w:r>
    </w:p>
    <w:p w14:paraId="5945112E" w14:textId="77777777" w:rsidR="006F6796" w:rsidRPr="000522C5" w:rsidRDefault="006F6796" w:rsidP="00E94BA8">
      <w:pPr>
        <w:pStyle w:val="Odsekzoznamu"/>
        <w:numPr>
          <w:ilvl w:val="0"/>
          <w:numId w:val="29"/>
        </w:numPr>
        <w:spacing w:after="160" w:line="259" w:lineRule="auto"/>
        <w:jc w:val="both"/>
      </w:pPr>
      <w:r>
        <w:t xml:space="preserve">Obidve ochrany budú vybavené grafickým displejom pre zobrazenie VN schémy (základnej) s prvkami (odpojovače, vypínač, </w:t>
      </w:r>
      <w:proofErr w:type="spellStart"/>
      <w:r>
        <w:t>skratovač</w:t>
      </w:r>
      <w:proofErr w:type="spellEnd"/>
      <w:r>
        <w:t>, generátor, zbernice systému A, B poľa č.2), prvky budú aktívne pre zobrazovanie stavu,</w:t>
      </w:r>
    </w:p>
    <w:p w14:paraId="49B0FC69" w14:textId="77777777" w:rsidR="006F6796" w:rsidRDefault="006F6796" w:rsidP="00E94BA8">
      <w:pPr>
        <w:pStyle w:val="Odsekzoznamu"/>
        <w:numPr>
          <w:ilvl w:val="0"/>
          <w:numId w:val="29"/>
        </w:numPr>
        <w:spacing w:after="160" w:line="259" w:lineRule="auto"/>
        <w:jc w:val="both"/>
      </w:pPr>
      <w:r w:rsidRPr="350913B9">
        <w:t xml:space="preserve">základná schéma bude min. zobrazovať aj údaje - </w:t>
      </w:r>
      <w:proofErr w:type="spellStart"/>
      <w:r w:rsidRPr="350913B9">
        <w:t>Pč</w:t>
      </w:r>
      <w:proofErr w:type="spellEnd"/>
      <w:r w:rsidRPr="350913B9">
        <w:t>, U, I,</w:t>
      </w:r>
    </w:p>
    <w:p w14:paraId="25D014CC" w14:textId="77777777" w:rsidR="006F6796" w:rsidRDefault="006F6796" w:rsidP="00E94BA8">
      <w:pPr>
        <w:pStyle w:val="Odsekzoznamu"/>
        <w:numPr>
          <w:ilvl w:val="0"/>
          <w:numId w:val="29"/>
        </w:numPr>
        <w:spacing w:after="160" w:line="259" w:lineRule="auto"/>
        <w:jc w:val="both"/>
      </w:pPr>
      <w:r w:rsidRPr="350913B9">
        <w:t>ďalšie pod obrazovky budú zobrazovať: všetky ostatné elektrické veličiny (U1, U2, U3, I1, I2, I3, výkony, cos, ........)</w:t>
      </w:r>
    </w:p>
    <w:p w14:paraId="3ABAA8FB" w14:textId="77777777" w:rsidR="006F6796" w:rsidRDefault="006F6796" w:rsidP="00E94BA8">
      <w:pPr>
        <w:pStyle w:val="Odsekzoznamu"/>
        <w:numPr>
          <w:ilvl w:val="0"/>
          <w:numId w:val="29"/>
        </w:numPr>
        <w:spacing w:after="160" w:line="259" w:lineRule="auto"/>
        <w:jc w:val="both"/>
      </w:pPr>
      <w:r w:rsidRPr="350913B9">
        <w:t>poruchový záznam a záznam udalostí</w:t>
      </w:r>
    </w:p>
    <w:p w14:paraId="25F17AFA" w14:textId="77777777" w:rsidR="006F6796" w:rsidRDefault="006F6796" w:rsidP="00E94BA8">
      <w:pPr>
        <w:pStyle w:val="Odsekzoznamu"/>
        <w:numPr>
          <w:ilvl w:val="0"/>
          <w:numId w:val="29"/>
        </w:numPr>
        <w:spacing w:after="160" w:line="259" w:lineRule="auto"/>
        <w:jc w:val="both"/>
      </w:pPr>
      <w:r w:rsidRPr="350913B9">
        <w:t>programovacie tlačidlá pre LED signalizáciu min. - napájanie, trip, výstraha, pôsobenie hlavných ochranných funkcií,</w:t>
      </w:r>
    </w:p>
    <w:p w14:paraId="3C07A1D6" w14:textId="77777777" w:rsidR="006F6796" w:rsidRPr="000522C5" w:rsidRDefault="006F6796" w:rsidP="00E94BA8">
      <w:pPr>
        <w:pStyle w:val="Odsekzoznamu"/>
        <w:numPr>
          <w:ilvl w:val="0"/>
          <w:numId w:val="29"/>
        </w:numPr>
        <w:spacing w:after="160" w:line="259" w:lineRule="auto"/>
        <w:jc w:val="both"/>
      </w:pPr>
      <w:r w:rsidRPr="350913B9">
        <w:t>ochrany budú so skúšobnými zásuvkami,</w:t>
      </w:r>
    </w:p>
    <w:p w14:paraId="0BD8607E" w14:textId="77777777" w:rsidR="006F6796" w:rsidRPr="000522C5" w:rsidRDefault="006F6796" w:rsidP="00E94BA8">
      <w:pPr>
        <w:pStyle w:val="Odsekzoznamu"/>
        <w:numPr>
          <w:ilvl w:val="0"/>
          <w:numId w:val="29"/>
        </w:numPr>
        <w:spacing w:after="160" w:line="259" w:lineRule="auto"/>
        <w:jc w:val="both"/>
      </w:pPr>
      <w:r w:rsidRPr="350913B9">
        <w:t xml:space="preserve">napájanie ochrán bude napätím 220V DC z rozvádzača DC </w:t>
      </w:r>
    </w:p>
    <w:p w14:paraId="06FA7BC6" w14:textId="77777777" w:rsidR="006F6796" w:rsidRPr="000522C5" w:rsidRDefault="006F6796" w:rsidP="00E94BA8">
      <w:pPr>
        <w:pStyle w:val="Odsekzoznamu"/>
        <w:numPr>
          <w:ilvl w:val="0"/>
          <w:numId w:val="29"/>
        </w:numPr>
        <w:spacing w:after="160" w:line="259" w:lineRule="auto"/>
        <w:jc w:val="both"/>
      </w:pPr>
      <w:r>
        <w:t xml:space="preserve">všetky ochranné funkcie, udalosti a stavy istiacich prvkov budú zavedené do </w:t>
      </w:r>
      <w:proofErr w:type="spellStart"/>
      <w:r>
        <w:t>upgreadovaného</w:t>
      </w:r>
      <w:proofErr w:type="spellEnd"/>
      <w:r>
        <w:t xml:space="preserve"> serveru RIS rozvodne,</w:t>
      </w:r>
    </w:p>
    <w:p w14:paraId="526AFEAB" w14:textId="77777777" w:rsidR="006F6796" w:rsidRDefault="006F6796" w:rsidP="00E94BA8">
      <w:pPr>
        <w:pStyle w:val="Odsekzoznamu"/>
        <w:numPr>
          <w:ilvl w:val="0"/>
          <w:numId w:val="29"/>
        </w:numPr>
        <w:spacing w:after="160" w:line="259" w:lineRule="auto"/>
        <w:jc w:val="both"/>
      </w:pPr>
      <w:r>
        <w:t>Komunikácia bude cez optické vlákno protokolom IEC 61850</w:t>
      </w:r>
    </w:p>
    <w:p w14:paraId="6DB8D89C" w14:textId="77777777" w:rsidR="006F6796" w:rsidRDefault="006F6796" w:rsidP="00E94BA8">
      <w:pPr>
        <w:pStyle w:val="Odsekzoznamu"/>
        <w:numPr>
          <w:ilvl w:val="0"/>
          <w:numId w:val="29"/>
        </w:numPr>
        <w:spacing w:after="160" w:line="259" w:lineRule="auto"/>
        <w:jc w:val="both"/>
      </w:pPr>
      <w:r>
        <w:t>Rýchlosť odozvy pre RIS ≤ 1 sek.,</w:t>
      </w:r>
    </w:p>
    <w:p w14:paraId="675AC77D" w14:textId="77777777" w:rsidR="006F6796" w:rsidRDefault="006F6796" w:rsidP="00E94BA8">
      <w:pPr>
        <w:pStyle w:val="Odsekzoznamu"/>
        <w:numPr>
          <w:ilvl w:val="0"/>
          <w:numId w:val="29"/>
        </w:numPr>
        <w:spacing w:after="160" w:line="259" w:lineRule="auto"/>
        <w:jc w:val="both"/>
      </w:pPr>
      <w:r>
        <w:t>Maximálna hĺbka pre umiestnenie ochrany je 400 mm.</w:t>
      </w:r>
    </w:p>
    <w:p w14:paraId="20A3F921" w14:textId="77777777" w:rsidR="006F6796" w:rsidRDefault="006F6796" w:rsidP="006F6796">
      <w:pPr>
        <w:jc w:val="both"/>
      </w:pPr>
    </w:p>
    <w:p w14:paraId="4D991DFC" w14:textId="77777777" w:rsidR="006F6796" w:rsidRDefault="006F6796" w:rsidP="00E45BD0">
      <w:pPr>
        <w:pStyle w:val="Odsekzoznamu"/>
        <w:numPr>
          <w:ilvl w:val="0"/>
          <w:numId w:val="11"/>
        </w:numPr>
        <w:spacing w:after="160" w:line="259" w:lineRule="auto"/>
        <w:jc w:val="both"/>
        <w:rPr>
          <w:b/>
          <w:bCs/>
        </w:rPr>
      </w:pPr>
      <w:r w:rsidRPr="4EBE0F2B">
        <w:rPr>
          <w:b/>
          <w:bCs/>
        </w:rPr>
        <w:t>Vyvedenie výkonu z generátora TG1 - silová časť:</w:t>
      </w:r>
    </w:p>
    <w:p w14:paraId="062032D4" w14:textId="77777777" w:rsidR="006F6796" w:rsidRDefault="006F6796" w:rsidP="00E94BA8">
      <w:pPr>
        <w:pStyle w:val="Odsekzoznamu"/>
        <w:numPr>
          <w:ilvl w:val="0"/>
          <w:numId w:val="27"/>
        </w:numPr>
        <w:spacing w:after="160" w:line="259" w:lineRule="auto"/>
        <w:jc w:val="both"/>
      </w:pPr>
      <w:r w:rsidRPr="350913B9">
        <w:t>silové vyvedenie výkonu z generátora TG1 bude podrobne riešiť DRS vrátane dispozičného usporiadania meracích transformátorov, podporných izolátorov, prierezových výpočtov silových zberníc, statických výpočtov konštrukcií,</w:t>
      </w:r>
    </w:p>
    <w:p w14:paraId="1C4AA02C" w14:textId="77777777" w:rsidR="006F6796" w:rsidRDefault="006F6796" w:rsidP="00E94BA8">
      <w:pPr>
        <w:pStyle w:val="Odsekzoznamu"/>
        <w:numPr>
          <w:ilvl w:val="0"/>
          <w:numId w:val="27"/>
        </w:numPr>
        <w:spacing w:after="160" w:line="259" w:lineRule="auto"/>
        <w:jc w:val="both"/>
      </w:pPr>
      <w:r w:rsidRPr="350913B9">
        <w:t>DRS bude zohľadňovať aj možnosti prístupnosti pri samotnej realizácii, ako aj dostupnosti samotných prvkov pri údržbe a oprave,</w:t>
      </w:r>
    </w:p>
    <w:p w14:paraId="75EF7174" w14:textId="77777777" w:rsidR="006F6796" w:rsidRDefault="006F6796" w:rsidP="00E94BA8">
      <w:pPr>
        <w:pStyle w:val="Odsekzoznamu"/>
        <w:numPr>
          <w:ilvl w:val="0"/>
          <w:numId w:val="27"/>
        </w:numPr>
        <w:spacing w:after="160" w:line="259" w:lineRule="auto"/>
        <w:jc w:val="both"/>
      </w:pPr>
      <w:r w:rsidRPr="350913B9">
        <w:t>DRS bude zohľadňovať všetky potrebné dodávky a komponenty pre riadne vyvedenie výkonu z TG1.</w:t>
      </w:r>
    </w:p>
    <w:p w14:paraId="63784EC5" w14:textId="034A61BB" w:rsidR="00EB2B3A" w:rsidRDefault="00EB2B3A" w:rsidP="6C5E34A1">
      <w:pPr>
        <w:spacing w:after="0" w:line="240" w:lineRule="auto"/>
        <w:rPr>
          <w:rFonts w:ascii="Arial" w:eastAsia="Times New Roman" w:hAnsi="Arial" w:cs="Arial"/>
          <w:b/>
          <w:bCs/>
          <w:kern w:val="0"/>
          <w:sz w:val="24"/>
          <w:szCs w:val="24"/>
          <w:lang w:eastAsia="sk-SK"/>
          <w14:ligatures w14:val="none"/>
        </w:rPr>
      </w:pPr>
    </w:p>
    <w:p w14:paraId="049501F4" w14:textId="725FCA17" w:rsidR="00FA6EF1" w:rsidRPr="00FA6EF1" w:rsidRDefault="00FA6EF1" w:rsidP="00E45BD0">
      <w:pPr>
        <w:pStyle w:val="Odsekzoznamu"/>
        <w:numPr>
          <w:ilvl w:val="0"/>
          <w:numId w:val="11"/>
        </w:numPr>
        <w:shd w:val="clear" w:color="auto" w:fill="FFFFFF" w:themeFill="background1"/>
        <w:jc w:val="both"/>
        <w:rPr>
          <w:b/>
          <w:bCs/>
        </w:rPr>
      </w:pPr>
      <w:r w:rsidRPr="00FA6EF1">
        <w:rPr>
          <w:b/>
          <w:bCs/>
        </w:rPr>
        <w:t>Kobka č.2 rozvádzača 6,3 kV – II. etapy: úpravy:</w:t>
      </w:r>
    </w:p>
    <w:p w14:paraId="63789FD8" w14:textId="77777777" w:rsidR="00FA6EF1" w:rsidRDefault="00FA6EF1" w:rsidP="00E94BA8">
      <w:pPr>
        <w:pStyle w:val="Odsekzoznamu"/>
        <w:numPr>
          <w:ilvl w:val="0"/>
          <w:numId w:val="60"/>
        </w:numPr>
        <w:spacing w:after="160" w:line="259" w:lineRule="auto"/>
        <w:jc w:val="both"/>
      </w:pPr>
      <w:r w:rsidRPr="350913B9">
        <w:t xml:space="preserve">rekonštrukcia kobky od výmeny prívodných zberníc od hlavných zberní systému A </w:t>
      </w:r>
      <w:proofErr w:type="spellStart"/>
      <w:r w:rsidRPr="350913B9">
        <w:t>a</w:t>
      </w:r>
      <w:proofErr w:type="spellEnd"/>
      <w:r w:rsidRPr="350913B9">
        <w:t xml:space="preserve"> B, vrátane podperných izolátorov, odpojovačov, vypínača v skriňovom vyhotovení, vývodového </w:t>
      </w:r>
      <w:proofErr w:type="spellStart"/>
      <w:r w:rsidRPr="350913B9">
        <w:t>skratovača</w:t>
      </w:r>
      <w:proofErr w:type="spellEnd"/>
      <w:r w:rsidRPr="350913B9">
        <w:t>, MTP a MTN,</w:t>
      </w:r>
    </w:p>
    <w:p w14:paraId="2598FB44" w14:textId="77777777" w:rsidR="00FA6EF1" w:rsidRDefault="00FA6EF1" w:rsidP="00E94BA8">
      <w:pPr>
        <w:pStyle w:val="Odsekzoznamu"/>
        <w:numPr>
          <w:ilvl w:val="0"/>
          <w:numId w:val="60"/>
        </w:numPr>
        <w:spacing w:after="160" w:line="259" w:lineRule="auto"/>
        <w:jc w:val="both"/>
      </w:pPr>
      <w:r>
        <w:t>v prednej NN časti kobky rozvádzača bude demontovaný (bez náhrady) pôvodný rozvod vzduchu od kobky č. 5 po kobku č.1,</w:t>
      </w:r>
    </w:p>
    <w:p w14:paraId="78EC3977" w14:textId="77777777" w:rsidR="00FA6EF1" w:rsidRDefault="00FA6EF1" w:rsidP="00E94BA8">
      <w:pPr>
        <w:pStyle w:val="Odsekzoznamu"/>
        <w:numPr>
          <w:ilvl w:val="0"/>
          <w:numId w:val="60"/>
        </w:numPr>
        <w:spacing w:after="160" w:line="259" w:lineRule="auto"/>
        <w:jc w:val="both"/>
      </w:pPr>
      <w:r>
        <w:t>rekonštrukciu samotnej skrine rozvádzača (samotná kobka) a jej vyzbrojenie novými komponentami súvisiace s riadnym a bezpečným chodom,</w:t>
      </w:r>
    </w:p>
    <w:p w14:paraId="19657B4D" w14:textId="77777777" w:rsidR="00FA6EF1" w:rsidRDefault="00FA6EF1" w:rsidP="00E94BA8">
      <w:pPr>
        <w:pStyle w:val="Odsekzoznamu"/>
        <w:numPr>
          <w:ilvl w:val="0"/>
          <w:numId w:val="60"/>
        </w:numPr>
        <w:spacing w:after="160" w:line="259" w:lineRule="auto"/>
        <w:jc w:val="both"/>
      </w:pPr>
      <w:r>
        <w:t xml:space="preserve">slepá schéma bude obsahovať ukazovatele pre: odpojovače, vypínač, </w:t>
      </w:r>
      <w:proofErr w:type="spellStart"/>
      <w:r>
        <w:t>skratovač</w:t>
      </w:r>
      <w:proofErr w:type="spellEnd"/>
      <w:r>
        <w:t>,</w:t>
      </w:r>
    </w:p>
    <w:p w14:paraId="6537F031" w14:textId="77777777" w:rsidR="00FA6EF1" w:rsidRDefault="00FA6EF1" w:rsidP="00E94BA8">
      <w:pPr>
        <w:pStyle w:val="Odsekzoznamu"/>
        <w:numPr>
          <w:ilvl w:val="0"/>
          <w:numId w:val="60"/>
        </w:numPr>
        <w:spacing w:after="160" w:line="259" w:lineRule="auto"/>
        <w:jc w:val="both"/>
      </w:pPr>
      <w:r>
        <w:t>steny kobky treba vy spraviť a vymaľovať,</w:t>
      </w:r>
    </w:p>
    <w:p w14:paraId="2E0682FC" w14:textId="77777777" w:rsidR="00FA6EF1" w:rsidRPr="00D77706" w:rsidRDefault="00FA6EF1" w:rsidP="00E94BA8">
      <w:pPr>
        <w:pStyle w:val="Odsekzoznamu"/>
        <w:numPr>
          <w:ilvl w:val="0"/>
          <w:numId w:val="60"/>
        </w:numPr>
        <w:spacing w:after="160" w:line="259" w:lineRule="auto"/>
        <w:jc w:val="both"/>
      </w:pPr>
      <w:r>
        <w:lastRenderedPageBreak/>
        <w:t>zábrana pletivom so strany vypínača,</w:t>
      </w:r>
    </w:p>
    <w:p w14:paraId="4ADBC8B3" w14:textId="77777777" w:rsidR="00FA6EF1" w:rsidRPr="00D77706" w:rsidRDefault="00FA6EF1" w:rsidP="00E94BA8">
      <w:pPr>
        <w:pStyle w:val="Odsekzoznamu"/>
        <w:numPr>
          <w:ilvl w:val="0"/>
          <w:numId w:val="60"/>
        </w:numPr>
        <w:spacing w:after="160" w:line="259" w:lineRule="auto"/>
        <w:jc w:val="both"/>
      </w:pPr>
      <w:r>
        <w:t>prístup k vypínaču bude bez pletiva, t. j. pletivo bude na hranici skrine vypínača.</w:t>
      </w:r>
    </w:p>
    <w:p w14:paraId="6CAF5BFB" w14:textId="77777777" w:rsidR="00FA6EF1" w:rsidRDefault="00FA6EF1" w:rsidP="00FA6EF1">
      <w:pPr>
        <w:jc w:val="both"/>
      </w:pPr>
    </w:p>
    <w:p w14:paraId="1E68AE09" w14:textId="7D20EEF3" w:rsidR="00FA6EF1" w:rsidRPr="00FA6EF1" w:rsidRDefault="00FA6EF1" w:rsidP="00E45BD0">
      <w:pPr>
        <w:pStyle w:val="Odsekzoznamu"/>
        <w:numPr>
          <w:ilvl w:val="0"/>
          <w:numId w:val="11"/>
        </w:numPr>
        <w:shd w:val="clear" w:color="auto" w:fill="FFFFFF" w:themeFill="background1"/>
        <w:jc w:val="both"/>
        <w:rPr>
          <w:b/>
          <w:bCs/>
        </w:rPr>
      </w:pPr>
      <w:r w:rsidRPr="00FA6EF1">
        <w:rPr>
          <w:b/>
          <w:bCs/>
        </w:rPr>
        <w:t>Odpojovače v kobke č.2 rozvádzača 6,3 kV – II. etapy úpravy:</w:t>
      </w:r>
    </w:p>
    <w:p w14:paraId="30E960DE" w14:textId="77777777" w:rsidR="00FA6EF1" w:rsidRDefault="00FA6EF1" w:rsidP="00E94BA8">
      <w:pPr>
        <w:pStyle w:val="Odsekzoznamu"/>
        <w:numPr>
          <w:ilvl w:val="0"/>
          <w:numId w:val="66"/>
        </w:numPr>
        <w:spacing w:after="160" w:line="259" w:lineRule="auto"/>
        <w:jc w:val="both"/>
      </w:pPr>
      <w:r w:rsidRPr="350913B9">
        <w:t>dimenzované na prúdové a skratové pomery podľa skratových výpočtov,</w:t>
      </w:r>
    </w:p>
    <w:p w14:paraId="0435F713" w14:textId="77777777" w:rsidR="00FA6EF1" w:rsidRDefault="00FA6EF1" w:rsidP="00E94BA8">
      <w:pPr>
        <w:pStyle w:val="Odsekzoznamu"/>
        <w:numPr>
          <w:ilvl w:val="0"/>
          <w:numId w:val="66"/>
        </w:numPr>
        <w:spacing w:after="160" w:line="259" w:lineRule="auto"/>
        <w:jc w:val="both"/>
      </w:pPr>
      <w:r w:rsidRPr="350913B9">
        <w:t xml:space="preserve">vizualizácia a diaľkové ovládanie cez obrazovky RIS </w:t>
      </w:r>
      <w:proofErr w:type="spellStart"/>
      <w:r w:rsidRPr="350913B9">
        <w:t>MicroScada</w:t>
      </w:r>
      <w:proofErr w:type="spellEnd"/>
      <w:r w:rsidRPr="350913B9">
        <w:t>,</w:t>
      </w:r>
    </w:p>
    <w:p w14:paraId="25543FE3" w14:textId="77777777" w:rsidR="00FA6EF1" w:rsidRDefault="00FA6EF1" w:rsidP="00E94BA8">
      <w:pPr>
        <w:pStyle w:val="Odsekzoznamu"/>
        <w:numPr>
          <w:ilvl w:val="0"/>
          <w:numId w:val="66"/>
        </w:numPr>
        <w:spacing w:after="160" w:line="259" w:lineRule="auto"/>
        <w:jc w:val="both"/>
      </w:pPr>
      <w:r>
        <w:t>ovládané elektricky z miesta tlačidlami zo slepej schéme NN kobky č.2,</w:t>
      </w:r>
    </w:p>
    <w:p w14:paraId="2C23B2D8" w14:textId="77777777" w:rsidR="00FA6EF1" w:rsidRDefault="00FA6EF1" w:rsidP="00E94BA8">
      <w:pPr>
        <w:pStyle w:val="Odsekzoznamu"/>
        <w:numPr>
          <w:ilvl w:val="0"/>
          <w:numId w:val="66"/>
        </w:numPr>
        <w:spacing w:after="160" w:line="259" w:lineRule="auto"/>
        <w:jc w:val="both"/>
      </w:pPr>
      <w:r w:rsidRPr="350913B9">
        <w:t>ovládanie z miesta ručne - kľukou,</w:t>
      </w:r>
    </w:p>
    <w:p w14:paraId="7090D7F7" w14:textId="77777777" w:rsidR="00FA6EF1" w:rsidRDefault="00FA6EF1" w:rsidP="00E94BA8">
      <w:pPr>
        <w:pStyle w:val="Odsekzoznamu"/>
        <w:numPr>
          <w:ilvl w:val="0"/>
          <w:numId w:val="66"/>
        </w:numPr>
        <w:spacing w:after="160" w:line="259" w:lineRule="auto"/>
        <w:jc w:val="both"/>
      </w:pPr>
      <w:r w:rsidRPr="350913B9">
        <w:t>motor bude pripojený k hriadeli cez prevodový systém (nepožadujeme aby prevodový systém bol pripojený horizontálne k hriadeľu),</w:t>
      </w:r>
    </w:p>
    <w:p w14:paraId="7FBA1437" w14:textId="77777777" w:rsidR="00FA6EF1" w:rsidRPr="00325A83" w:rsidRDefault="00FA6EF1" w:rsidP="00E94BA8">
      <w:pPr>
        <w:pStyle w:val="Odsekzoznamu"/>
        <w:numPr>
          <w:ilvl w:val="0"/>
          <w:numId w:val="66"/>
        </w:numPr>
        <w:spacing w:after="160" w:line="259" w:lineRule="auto"/>
        <w:jc w:val="both"/>
        <w:rPr>
          <w:rFonts w:eastAsiaTheme="minorEastAsia"/>
        </w:rPr>
      </w:pPr>
      <w:r w:rsidRPr="350913B9">
        <w:rPr>
          <w:rFonts w:eastAsiaTheme="minorEastAsia"/>
        </w:rPr>
        <w:t>napájacie napätie 220 - 230V DC.</w:t>
      </w:r>
    </w:p>
    <w:p w14:paraId="20A67AFE" w14:textId="77777777" w:rsidR="00FA6EF1" w:rsidRPr="00E923D2" w:rsidRDefault="00FA6EF1" w:rsidP="00FA6EF1">
      <w:pPr>
        <w:pStyle w:val="Odsekzoznamu"/>
        <w:spacing w:line="240" w:lineRule="auto"/>
        <w:jc w:val="both"/>
        <w:rPr>
          <w:rFonts w:eastAsiaTheme="minorEastAsia"/>
        </w:rPr>
      </w:pPr>
    </w:p>
    <w:p w14:paraId="2DC9233D" w14:textId="77777777" w:rsidR="00FA6EF1" w:rsidRPr="003825D4" w:rsidRDefault="00FA6EF1" w:rsidP="00E45BD0">
      <w:pPr>
        <w:pStyle w:val="Odsekzoznamu"/>
        <w:numPr>
          <w:ilvl w:val="0"/>
          <w:numId w:val="11"/>
        </w:numPr>
        <w:shd w:val="clear" w:color="auto" w:fill="FFFFFF" w:themeFill="background1"/>
        <w:spacing w:after="160" w:line="259" w:lineRule="auto"/>
        <w:jc w:val="both"/>
        <w:rPr>
          <w:rFonts w:eastAsiaTheme="minorEastAsia"/>
          <w:b/>
          <w:bCs/>
        </w:rPr>
      </w:pPr>
      <w:r w:rsidRPr="4EBE0F2B">
        <w:rPr>
          <w:rFonts w:eastAsiaTheme="minorEastAsia"/>
          <w:b/>
          <w:bCs/>
        </w:rPr>
        <w:t xml:space="preserve">Riadiaci a informačný systém </w:t>
      </w:r>
      <w:proofErr w:type="spellStart"/>
      <w:r w:rsidRPr="4EBE0F2B">
        <w:rPr>
          <w:rFonts w:eastAsiaTheme="minorEastAsia"/>
          <w:b/>
          <w:bCs/>
        </w:rPr>
        <w:t>MicroScada</w:t>
      </w:r>
      <w:proofErr w:type="spellEnd"/>
      <w:r w:rsidRPr="4EBE0F2B">
        <w:rPr>
          <w:rFonts w:eastAsiaTheme="minorEastAsia"/>
          <w:b/>
          <w:bCs/>
        </w:rPr>
        <w:t xml:space="preserve"> (RIS):</w:t>
      </w:r>
    </w:p>
    <w:p w14:paraId="1859A125" w14:textId="77777777" w:rsidR="00FA6EF1" w:rsidRDefault="00FA6EF1" w:rsidP="00E94BA8">
      <w:pPr>
        <w:pStyle w:val="Odsekzoznamu"/>
        <w:numPr>
          <w:ilvl w:val="0"/>
          <w:numId w:val="62"/>
        </w:numPr>
        <w:spacing w:after="160" w:line="240" w:lineRule="auto"/>
        <w:jc w:val="both"/>
        <w:rPr>
          <w:rFonts w:eastAsiaTheme="minorEastAsia"/>
        </w:rPr>
      </w:pPr>
      <w:r w:rsidRPr="350913B9">
        <w:rPr>
          <w:rFonts w:eastAsiaTheme="minorEastAsia"/>
        </w:rPr>
        <w:t xml:space="preserve">upgrade existujúceho systému RIS </w:t>
      </w:r>
      <w:proofErr w:type="spellStart"/>
      <w:r w:rsidRPr="350913B9">
        <w:rPr>
          <w:rFonts w:eastAsiaTheme="minorEastAsia"/>
        </w:rPr>
        <w:t>MicroScada</w:t>
      </w:r>
      <w:proofErr w:type="spellEnd"/>
      <w:r w:rsidRPr="350913B9">
        <w:rPr>
          <w:rFonts w:eastAsiaTheme="minorEastAsia"/>
        </w:rPr>
        <w:t xml:space="preserve">, </w:t>
      </w:r>
    </w:p>
    <w:p w14:paraId="4187D4F2" w14:textId="77777777" w:rsidR="00FA6EF1" w:rsidRDefault="00FA6EF1" w:rsidP="00E94BA8">
      <w:pPr>
        <w:pStyle w:val="Odsekzoznamu"/>
        <w:numPr>
          <w:ilvl w:val="0"/>
          <w:numId w:val="61"/>
        </w:numPr>
        <w:spacing w:after="160" w:line="240" w:lineRule="auto"/>
        <w:jc w:val="both"/>
        <w:rPr>
          <w:rFonts w:eastAsiaTheme="minorEastAsia"/>
        </w:rPr>
      </w:pPr>
      <w:proofErr w:type="spellStart"/>
      <w:r w:rsidRPr="350913B9">
        <w:rPr>
          <w:rFonts w:eastAsiaTheme="minorEastAsia"/>
        </w:rPr>
        <w:t>upqrade</w:t>
      </w:r>
      <w:proofErr w:type="spellEnd"/>
      <w:r w:rsidRPr="350913B9">
        <w:rPr>
          <w:rFonts w:eastAsiaTheme="minorEastAsia"/>
        </w:rPr>
        <w:t xml:space="preserve"> serveru musí zachovať existujúcu funkcionalitu pre vizualizáciu a ovládanie energetickej sústavy,</w:t>
      </w:r>
    </w:p>
    <w:p w14:paraId="13010CDA" w14:textId="77777777" w:rsidR="00FA6EF1" w:rsidRDefault="00FA6EF1" w:rsidP="00E94BA8">
      <w:pPr>
        <w:pStyle w:val="Odsekzoznamu"/>
        <w:numPr>
          <w:ilvl w:val="0"/>
          <w:numId w:val="61"/>
        </w:numPr>
        <w:spacing w:after="160" w:line="240" w:lineRule="auto"/>
        <w:jc w:val="both"/>
        <w:rPr>
          <w:rFonts w:eastAsiaTheme="minorEastAsia"/>
        </w:rPr>
      </w:pPr>
      <w:proofErr w:type="spellStart"/>
      <w:r w:rsidRPr="350913B9">
        <w:rPr>
          <w:rFonts w:eastAsiaTheme="minorEastAsia"/>
        </w:rPr>
        <w:t>upqrade</w:t>
      </w:r>
      <w:proofErr w:type="spellEnd"/>
      <w:r w:rsidRPr="350913B9">
        <w:rPr>
          <w:rFonts w:eastAsiaTheme="minorEastAsia"/>
        </w:rPr>
        <w:t xml:space="preserve"> bude rozšírený o vizualizáciu a ovládanie:</w:t>
      </w:r>
    </w:p>
    <w:p w14:paraId="2A56BEDE" w14:textId="77777777" w:rsidR="00FA6EF1" w:rsidRDefault="00FA6EF1" w:rsidP="00E94BA8">
      <w:pPr>
        <w:pStyle w:val="Odsekzoznamu"/>
        <w:numPr>
          <w:ilvl w:val="0"/>
          <w:numId w:val="51"/>
        </w:numPr>
        <w:spacing w:after="160" w:line="240" w:lineRule="auto"/>
        <w:jc w:val="both"/>
        <w:rPr>
          <w:rFonts w:eastAsiaTheme="minorEastAsia"/>
        </w:rPr>
      </w:pPr>
      <w:r w:rsidRPr="350913B9">
        <w:rPr>
          <w:rFonts w:eastAsiaTheme="minorEastAsia"/>
        </w:rPr>
        <w:t xml:space="preserve">kobky č.2  v rozvodni 6,3 kV – II. etapa: odpojovače, vypínač, </w:t>
      </w:r>
      <w:proofErr w:type="spellStart"/>
      <w:r w:rsidRPr="350913B9">
        <w:rPr>
          <w:rFonts w:eastAsiaTheme="minorEastAsia"/>
        </w:rPr>
        <w:t>skratovač</w:t>
      </w:r>
      <w:proofErr w:type="spellEnd"/>
      <w:r w:rsidRPr="350913B9">
        <w:rPr>
          <w:rFonts w:eastAsiaTheme="minorEastAsia"/>
        </w:rPr>
        <w:t>,</w:t>
      </w:r>
    </w:p>
    <w:p w14:paraId="5CE522EA" w14:textId="77777777" w:rsidR="00FA6EF1" w:rsidRDefault="00FA6EF1" w:rsidP="00E94BA8">
      <w:pPr>
        <w:pStyle w:val="Odsekzoznamu"/>
        <w:numPr>
          <w:ilvl w:val="0"/>
          <w:numId w:val="51"/>
        </w:numPr>
        <w:spacing w:after="160" w:line="240" w:lineRule="auto"/>
        <w:jc w:val="both"/>
        <w:rPr>
          <w:rFonts w:eastAsiaTheme="minorEastAsia"/>
        </w:rPr>
      </w:pPr>
      <w:r w:rsidRPr="350913B9">
        <w:rPr>
          <w:rFonts w:eastAsiaTheme="minorEastAsia"/>
        </w:rPr>
        <w:t xml:space="preserve">SBS,  </w:t>
      </w:r>
    </w:p>
    <w:p w14:paraId="5D7943CC" w14:textId="77777777" w:rsidR="00FA6EF1" w:rsidRDefault="00FA6EF1" w:rsidP="00E94BA8">
      <w:pPr>
        <w:pStyle w:val="Odsekzoznamu"/>
        <w:numPr>
          <w:ilvl w:val="0"/>
          <w:numId w:val="51"/>
        </w:numPr>
        <w:spacing w:after="160" w:line="240" w:lineRule="auto"/>
        <w:jc w:val="both"/>
        <w:rPr>
          <w:rFonts w:eastAsiaTheme="minorEastAsia"/>
        </w:rPr>
      </w:pPr>
      <w:r w:rsidRPr="350913B9">
        <w:rPr>
          <w:rFonts w:eastAsiaTheme="minorEastAsia"/>
        </w:rPr>
        <w:t>ochranných terminálov,</w:t>
      </w:r>
    </w:p>
    <w:p w14:paraId="102ACC51" w14:textId="77777777" w:rsidR="00FA6EF1" w:rsidRPr="000466F5" w:rsidRDefault="00FA6EF1" w:rsidP="00E94BA8">
      <w:pPr>
        <w:pStyle w:val="Odsekzoznamu"/>
        <w:numPr>
          <w:ilvl w:val="0"/>
          <w:numId w:val="61"/>
        </w:numPr>
        <w:spacing w:after="160" w:line="240" w:lineRule="auto"/>
        <w:jc w:val="both"/>
        <w:rPr>
          <w:rFonts w:eastAsiaTheme="minorEastAsia"/>
        </w:rPr>
      </w:pPr>
      <w:r w:rsidRPr="350913B9">
        <w:rPr>
          <w:rFonts w:eastAsiaTheme="minorEastAsia"/>
        </w:rPr>
        <w:t>fázovanie generátora prostredníctvom obrazovky RIS,</w:t>
      </w:r>
    </w:p>
    <w:p w14:paraId="54ED05C8" w14:textId="77777777" w:rsidR="00FA6EF1" w:rsidRDefault="00FA6EF1" w:rsidP="00E94BA8">
      <w:pPr>
        <w:pStyle w:val="Odsekzoznamu"/>
        <w:numPr>
          <w:ilvl w:val="0"/>
          <w:numId w:val="61"/>
        </w:numPr>
        <w:spacing w:after="160" w:line="240" w:lineRule="auto"/>
        <w:jc w:val="both"/>
        <w:rPr>
          <w:rFonts w:eastAsiaTheme="minorEastAsia"/>
        </w:rPr>
      </w:pPr>
      <w:r w:rsidRPr="350913B9">
        <w:rPr>
          <w:rFonts w:eastAsiaTheme="minorEastAsia"/>
        </w:rPr>
        <w:t>generátorový vypínač bude blokovaný pre ovládanie prostredníctvom obrazovky RIS,</w:t>
      </w:r>
    </w:p>
    <w:p w14:paraId="2403B900" w14:textId="77777777" w:rsidR="00FA6EF1" w:rsidRPr="000466F5" w:rsidRDefault="00FA6EF1" w:rsidP="00E94BA8">
      <w:pPr>
        <w:pStyle w:val="Odsekzoznamu"/>
        <w:numPr>
          <w:ilvl w:val="0"/>
          <w:numId w:val="61"/>
        </w:numPr>
        <w:spacing w:after="160" w:line="240" w:lineRule="auto"/>
        <w:jc w:val="both"/>
        <w:rPr>
          <w:rFonts w:eastAsiaTheme="minorEastAsia"/>
        </w:rPr>
      </w:pPr>
      <w:r w:rsidRPr="350913B9">
        <w:rPr>
          <w:rFonts w:eastAsiaTheme="minorEastAsia"/>
        </w:rPr>
        <w:t>vizualizácie obrazoviek o doplnenie ovládacích schém a vizualizačných prvkov pre generátor TG1 a kobku č.2,</w:t>
      </w:r>
    </w:p>
    <w:p w14:paraId="3DDD0BB1" w14:textId="77777777" w:rsidR="00FA6EF1" w:rsidRDefault="00FA6EF1" w:rsidP="00E94BA8">
      <w:pPr>
        <w:pStyle w:val="Odsekzoznamu"/>
        <w:numPr>
          <w:ilvl w:val="0"/>
          <w:numId w:val="61"/>
        </w:numPr>
        <w:spacing w:after="160" w:line="240" w:lineRule="auto"/>
        <w:jc w:val="both"/>
        <w:rPr>
          <w:rFonts w:eastAsiaTheme="minorEastAsia"/>
        </w:rPr>
      </w:pPr>
      <w:r w:rsidRPr="350913B9">
        <w:rPr>
          <w:rFonts w:eastAsiaTheme="minorEastAsia"/>
        </w:rPr>
        <w:t>na obrazovke RIS budú vyvedené všetky ochranné funkcie a udalostí z ochrán generátora,</w:t>
      </w:r>
    </w:p>
    <w:p w14:paraId="64166535" w14:textId="77777777" w:rsidR="00FA6EF1" w:rsidRDefault="00FA6EF1" w:rsidP="00E94BA8">
      <w:pPr>
        <w:pStyle w:val="Odsekzoznamu"/>
        <w:numPr>
          <w:ilvl w:val="0"/>
          <w:numId w:val="61"/>
        </w:numPr>
        <w:spacing w:after="160" w:line="240" w:lineRule="auto"/>
        <w:jc w:val="both"/>
        <w:rPr>
          <w:rFonts w:eastAsiaTheme="minorEastAsia"/>
        </w:rPr>
      </w:pPr>
      <w:r w:rsidRPr="350913B9">
        <w:rPr>
          <w:rFonts w:eastAsiaTheme="minorEastAsia"/>
        </w:rPr>
        <w:t>vizualizácia udalostí a alarmov bude v časovej postupnosti – od prvej došlej po poslednú udalosť/ poruchu,</w:t>
      </w:r>
    </w:p>
    <w:p w14:paraId="4A358F46" w14:textId="77777777" w:rsidR="00FA6EF1" w:rsidRDefault="00FA6EF1" w:rsidP="00E94BA8">
      <w:pPr>
        <w:pStyle w:val="Odsekzoznamu"/>
        <w:numPr>
          <w:ilvl w:val="0"/>
          <w:numId w:val="61"/>
        </w:numPr>
        <w:spacing w:after="160" w:line="240" w:lineRule="auto"/>
        <w:jc w:val="both"/>
        <w:rPr>
          <w:rFonts w:eastAsiaTheme="minorEastAsia"/>
        </w:rPr>
      </w:pPr>
      <w:r w:rsidRPr="350913B9">
        <w:rPr>
          <w:rFonts w:eastAsiaTheme="minorEastAsia"/>
        </w:rPr>
        <w:t>zobrazenie jednotlivých napäťových úrovní bude farebne odlíšené,</w:t>
      </w:r>
    </w:p>
    <w:p w14:paraId="03C6554A" w14:textId="77777777" w:rsidR="00FA6EF1" w:rsidRDefault="00FA6EF1" w:rsidP="00E94BA8">
      <w:pPr>
        <w:pStyle w:val="Odsekzoznamu"/>
        <w:numPr>
          <w:ilvl w:val="0"/>
          <w:numId w:val="61"/>
        </w:numPr>
        <w:spacing w:after="160" w:line="240" w:lineRule="auto"/>
        <w:jc w:val="both"/>
        <w:rPr>
          <w:rFonts w:eastAsiaTheme="minorEastAsia"/>
        </w:rPr>
      </w:pPr>
      <w:r w:rsidRPr="350913B9">
        <w:rPr>
          <w:rFonts w:eastAsiaTheme="minorEastAsia"/>
        </w:rPr>
        <w:t>rýchlosti odozvy prenášaných údajov (U, I) z ochrán pre RIS ≤ 1 sek,</w:t>
      </w:r>
    </w:p>
    <w:p w14:paraId="6AC297BA" w14:textId="77777777" w:rsidR="00FA6EF1" w:rsidRDefault="00FA6EF1" w:rsidP="00E94BA8">
      <w:pPr>
        <w:pStyle w:val="Odsekzoznamu"/>
        <w:numPr>
          <w:ilvl w:val="0"/>
          <w:numId w:val="61"/>
        </w:numPr>
        <w:spacing w:after="160" w:line="240" w:lineRule="auto"/>
        <w:jc w:val="both"/>
        <w:rPr>
          <w:rFonts w:eastAsiaTheme="minorEastAsia"/>
        </w:rPr>
      </w:pPr>
      <w:r w:rsidRPr="25061084">
        <w:rPr>
          <w:rFonts w:eastAsiaTheme="minorEastAsia"/>
        </w:rPr>
        <w:t>napájacie zdroje, prevodníky, kabeláž, svorkovnice, ako aj ostatné komponenty pre funkčnosť RIS je v hranici diela,</w:t>
      </w:r>
    </w:p>
    <w:p w14:paraId="46439BFA" w14:textId="77777777" w:rsidR="00FA6EF1" w:rsidRDefault="00FA6EF1" w:rsidP="00E94BA8">
      <w:pPr>
        <w:pStyle w:val="Odsekzoznamu"/>
        <w:numPr>
          <w:ilvl w:val="0"/>
          <w:numId w:val="61"/>
        </w:numPr>
        <w:spacing w:after="160" w:line="240" w:lineRule="auto"/>
        <w:jc w:val="both"/>
        <w:rPr>
          <w:rFonts w:eastAsiaTheme="minorEastAsia"/>
        </w:rPr>
      </w:pPr>
      <w:r w:rsidRPr="25061084">
        <w:rPr>
          <w:rFonts w:eastAsiaTheme="minorEastAsia"/>
        </w:rPr>
        <w:t xml:space="preserve">server </w:t>
      </w:r>
      <w:proofErr w:type="spellStart"/>
      <w:r w:rsidRPr="25061084">
        <w:rPr>
          <w:rFonts w:eastAsiaTheme="minorEastAsia"/>
        </w:rPr>
        <w:t>RISu</w:t>
      </w:r>
      <w:proofErr w:type="spellEnd"/>
      <w:r w:rsidRPr="25061084">
        <w:rPr>
          <w:rFonts w:eastAsiaTheme="minorEastAsia"/>
        </w:rPr>
        <w:t>, ako aj zobrazovacie jednotky RIS budú napájané prostredníctvom rozvádzača RZN, kabeláž, káblové lišty pre osadenie zásuviek, káblové trasy sú v hranici diela.</w:t>
      </w:r>
    </w:p>
    <w:p w14:paraId="2AC3A4C2" w14:textId="77777777" w:rsidR="00FA6EF1" w:rsidRDefault="00FA6EF1" w:rsidP="00FA6EF1">
      <w:pPr>
        <w:spacing w:line="240" w:lineRule="auto"/>
        <w:jc w:val="both"/>
      </w:pPr>
    </w:p>
    <w:p w14:paraId="2E945F46" w14:textId="77777777" w:rsidR="00FA6EF1" w:rsidRDefault="00FA6EF1" w:rsidP="00E45BD0">
      <w:pPr>
        <w:pStyle w:val="Odsekzoznamu"/>
        <w:numPr>
          <w:ilvl w:val="0"/>
          <w:numId w:val="11"/>
        </w:numPr>
        <w:spacing w:after="160" w:line="240" w:lineRule="auto"/>
        <w:jc w:val="both"/>
        <w:rPr>
          <w:b/>
          <w:bCs/>
        </w:rPr>
      </w:pPr>
      <w:r w:rsidRPr="4EBE0F2B">
        <w:rPr>
          <w:b/>
          <w:bCs/>
        </w:rPr>
        <w:t>Rozvádzač RTU:</w:t>
      </w:r>
    </w:p>
    <w:p w14:paraId="0D17CE22" w14:textId="77777777" w:rsidR="00FA6EF1" w:rsidRDefault="00FA6EF1" w:rsidP="00E94BA8">
      <w:pPr>
        <w:pStyle w:val="Odsekzoznamu"/>
        <w:numPr>
          <w:ilvl w:val="0"/>
          <w:numId w:val="52"/>
        </w:numPr>
        <w:spacing w:after="160" w:line="240" w:lineRule="auto"/>
        <w:jc w:val="both"/>
      </w:pPr>
      <w:r w:rsidRPr="350913B9">
        <w:t xml:space="preserve">zber binárnych </w:t>
      </w:r>
      <w:r w:rsidRPr="350913B9">
        <w:rPr>
          <w:rFonts w:eastAsiaTheme="minorEastAsia"/>
        </w:rPr>
        <w:t xml:space="preserve">a analógových </w:t>
      </w:r>
      <w:r w:rsidRPr="350913B9">
        <w:rPr>
          <w:rFonts w:eastAsiaTheme="minorEastAsia"/>
          <w:color w:val="000000" w:themeColor="text1"/>
        </w:rPr>
        <w:t>vstupno-výstupných signálov pre RIS,</w:t>
      </w:r>
    </w:p>
    <w:p w14:paraId="654BAFB0" w14:textId="77777777" w:rsidR="00FA6EF1" w:rsidRDefault="00FA6EF1" w:rsidP="00E94BA8">
      <w:pPr>
        <w:pStyle w:val="Odsekzoznamu"/>
        <w:numPr>
          <w:ilvl w:val="0"/>
          <w:numId w:val="52"/>
        </w:numPr>
        <w:spacing w:after="160" w:line="240" w:lineRule="auto"/>
        <w:jc w:val="both"/>
      </w:pPr>
      <w:r w:rsidRPr="350913B9">
        <w:rPr>
          <w:rFonts w:eastAsiaTheme="minorEastAsia"/>
          <w:color w:val="000000" w:themeColor="text1"/>
        </w:rPr>
        <w:t>kabeláž potrebná pre zber signálov do RTU,</w:t>
      </w:r>
    </w:p>
    <w:p w14:paraId="239FDBC4" w14:textId="77777777" w:rsidR="00FA6EF1" w:rsidRDefault="00FA6EF1" w:rsidP="00E94BA8">
      <w:pPr>
        <w:pStyle w:val="Odsekzoznamu"/>
        <w:numPr>
          <w:ilvl w:val="0"/>
          <w:numId w:val="52"/>
        </w:numPr>
        <w:spacing w:after="160" w:line="240" w:lineRule="auto"/>
        <w:jc w:val="both"/>
      </w:pPr>
      <w:r w:rsidRPr="350913B9">
        <w:t xml:space="preserve">výstupná kabeláž z RTU do RIS –optika, </w:t>
      </w:r>
    </w:p>
    <w:p w14:paraId="46BEA619" w14:textId="77777777" w:rsidR="00FA6EF1" w:rsidRDefault="00FA6EF1" w:rsidP="00E94BA8">
      <w:pPr>
        <w:pStyle w:val="Odsekzoznamu"/>
        <w:numPr>
          <w:ilvl w:val="0"/>
          <w:numId w:val="52"/>
        </w:numPr>
        <w:spacing w:after="160" w:line="240" w:lineRule="auto"/>
        <w:jc w:val="both"/>
      </w:pPr>
      <w:r>
        <w:t>zhotoviteľ navrhne v RPD novú dispozíciu,</w:t>
      </w:r>
    </w:p>
    <w:p w14:paraId="1AF6FA41" w14:textId="77777777" w:rsidR="00FA6EF1" w:rsidRDefault="00FA6EF1" w:rsidP="00E94BA8">
      <w:pPr>
        <w:pStyle w:val="Odsekzoznamu"/>
        <w:numPr>
          <w:ilvl w:val="0"/>
          <w:numId w:val="52"/>
        </w:numPr>
        <w:spacing w:after="160" w:line="240" w:lineRule="auto"/>
        <w:jc w:val="both"/>
      </w:pPr>
      <w:r>
        <w:t>dodaná navyše jedna rezervná komunikačná karta,</w:t>
      </w:r>
    </w:p>
    <w:p w14:paraId="0FEB5C0B" w14:textId="77777777" w:rsidR="00FA6EF1" w:rsidRDefault="00FA6EF1" w:rsidP="00E94BA8">
      <w:pPr>
        <w:pStyle w:val="Odsekzoznamu"/>
        <w:numPr>
          <w:ilvl w:val="0"/>
          <w:numId w:val="52"/>
        </w:numPr>
        <w:spacing w:after="160" w:line="240" w:lineRule="auto"/>
        <w:jc w:val="both"/>
      </w:pPr>
      <w:r>
        <w:t>napájanie rozvádzača 220 V DC,</w:t>
      </w:r>
    </w:p>
    <w:p w14:paraId="5336CFF6" w14:textId="77777777" w:rsidR="00FA6EF1" w:rsidRDefault="00FA6EF1" w:rsidP="00E94BA8">
      <w:pPr>
        <w:pStyle w:val="Odsekzoznamu"/>
        <w:numPr>
          <w:ilvl w:val="0"/>
          <w:numId w:val="52"/>
        </w:numPr>
        <w:spacing w:after="160" w:line="240" w:lineRule="auto"/>
        <w:jc w:val="both"/>
      </w:pPr>
      <w:r>
        <w:t>min. Rozmer rozvádzača RTU – 1800 x 600 mm (V x Š),</w:t>
      </w:r>
    </w:p>
    <w:p w14:paraId="78D4F285" w14:textId="77777777" w:rsidR="00FA6EF1" w:rsidRDefault="00FA6EF1" w:rsidP="00E94BA8">
      <w:pPr>
        <w:pStyle w:val="Odsekzoznamu"/>
        <w:numPr>
          <w:ilvl w:val="0"/>
          <w:numId w:val="52"/>
        </w:numPr>
        <w:spacing w:after="160" w:line="240" w:lineRule="auto"/>
        <w:jc w:val="both"/>
      </w:pPr>
      <w:r>
        <w:t>potrebný SW a HW pre vizualizáciu, ovládanie a meranie je v hranici diela.</w:t>
      </w:r>
    </w:p>
    <w:p w14:paraId="1C68D693" w14:textId="77777777" w:rsidR="00FA6EF1" w:rsidRDefault="00FA6EF1" w:rsidP="00FA6EF1">
      <w:pPr>
        <w:spacing w:line="240" w:lineRule="auto"/>
        <w:jc w:val="both"/>
        <w:rPr>
          <w:rFonts w:eastAsiaTheme="minorEastAsia"/>
        </w:rPr>
      </w:pPr>
    </w:p>
    <w:p w14:paraId="7CFC7B6C" w14:textId="77777777" w:rsidR="00FA6EF1" w:rsidRDefault="00FA6EF1" w:rsidP="00E45BD0">
      <w:pPr>
        <w:pStyle w:val="Odsekzoznamu"/>
        <w:numPr>
          <w:ilvl w:val="0"/>
          <w:numId w:val="11"/>
        </w:numPr>
        <w:spacing w:after="160" w:line="240" w:lineRule="auto"/>
        <w:jc w:val="both"/>
        <w:rPr>
          <w:rFonts w:eastAsiaTheme="minorEastAsia"/>
          <w:b/>
          <w:bCs/>
        </w:rPr>
      </w:pPr>
      <w:r w:rsidRPr="4EBE0F2B">
        <w:rPr>
          <w:rFonts w:eastAsiaTheme="minorEastAsia"/>
          <w:b/>
          <w:bCs/>
        </w:rPr>
        <w:lastRenderedPageBreak/>
        <w:t xml:space="preserve">Kabeláž: </w:t>
      </w:r>
    </w:p>
    <w:p w14:paraId="7D17DD02" w14:textId="77777777" w:rsidR="00FA6EF1" w:rsidRDefault="00FA6EF1" w:rsidP="00E94BA8">
      <w:pPr>
        <w:pStyle w:val="Odsekzoznamu"/>
        <w:numPr>
          <w:ilvl w:val="0"/>
          <w:numId w:val="59"/>
        </w:numPr>
        <w:spacing w:after="0" w:line="240" w:lineRule="auto"/>
        <w:jc w:val="both"/>
        <w:rPr>
          <w:rFonts w:eastAsiaTheme="minorEastAsia"/>
        </w:rPr>
      </w:pPr>
      <w:r w:rsidRPr="350913B9">
        <w:rPr>
          <w:rFonts w:eastAsiaTheme="minorEastAsia"/>
        </w:rPr>
        <w:t xml:space="preserve">navrhnuté káble musia vyhovovať požiadavkám stanoveným technickými normami, aj keď nie sú právne záväzné (STN, IEC a EN). </w:t>
      </w:r>
    </w:p>
    <w:p w14:paraId="1786A2D2" w14:textId="77777777" w:rsidR="00FA6EF1" w:rsidRDefault="00FA6EF1" w:rsidP="00E94BA8">
      <w:pPr>
        <w:pStyle w:val="Odsekzoznamu"/>
        <w:numPr>
          <w:ilvl w:val="0"/>
          <w:numId w:val="59"/>
        </w:numPr>
        <w:spacing w:after="0" w:line="240" w:lineRule="auto"/>
        <w:jc w:val="both"/>
        <w:rPr>
          <w:rFonts w:eastAsiaTheme="minorEastAsia"/>
        </w:rPr>
      </w:pPr>
      <w:r w:rsidRPr="350913B9">
        <w:rPr>
          <w:rFonts w:eastAsiaTheme="minorEastAsia"/>
        </w:rPr>
        <w:t>prierez napájacích káblov je navrhovaný s ohľadom na nasledujúce podmienky:</w:t>
      </w:r>
    </w:p>
    <w:p w14:paraId="232106F7" w14:textId="77777777" w:rsidR="00FA6EF1" w:rsidRDefault="00FA6EF1" w:rsidP="00E94BA8">
      <w:pPr>
        <w:pStyle w:val="Odsekzoznamu"/>
        <w:numPr>
          <w:ilvl w:val="0"/>
          <w:numId w:val="53"/>
        </w:numPr>
        <w:spacing w:after="0" w:line="240" w:lineRule="auto"/>
        <w:jc w:val="both"/>
        <w:rPr>
          <w:rFonts w:eastAsiaTheme="minorEastAsia"/>
        </w:rPr>
      </w:pPr>
      <w:r w:rsidRPr="350913B9">
        <w:rPr>
          <w:rFonts w:eastAsiaTheme="minorEastAsia"/>
        </w:rPr>
        <w:t>maximálne dovolené oteplenie,</w:t>
      </w:r>
    </w:p>
    <w:p w14:paraId="4514FFCE" w14:textId="77777777" w:rsidR="00FA6EF1" w:rsidRDefault="00FA6EF1" w:rsidP="00E94BA8">
      <w:pPr>
        <w:pStyle w:val="Odsekzoznamu"/>
        <w:numPr>
          <w:ilvl w:val="0"/>
          <w:numId w:val="53"/>
        </w:numPr>
        <w:spacing w:after="0" w:line="240" w:lineRule="auto"/>
        <w:jc w:val="both"/>
        <w:rPr>
          <w:rFonts w:eastAsiaTheme="minorEastAsia"/>
        </w:rPr>
      </w:pPr>
      <w:r w:rsidRPr="350913B9">
        <w:rPr>
          <w:rFonts w:eastAsiaTheme="minorEastAsia"/>
        </w:rPr>
        <w:t>menovité napätie v závislosti na ukladaní a zoskupovaní káblov,</w:t>
      </w:r>
    </w:p>
    <w:p w14:paraId="51A66604" w14:textId="77777777" w:rsidR="00FA6EF1" w:rsidRDefault="00FA6EF1" w:rsidP="00E94BA8">
      <w:pPr>
        <w:pStyle w:val="Odsekzoznamu"/>
        <w:numPr>
          <w:ilvl w:val="0"/>
          <w:numId w:val="53"/>
        </w:numPr>
        <w:spacing w:after="0" w:line="240" w:lineRule="auto"/>
        <w:jc w:val="both"/>
        <w:rPr>
          <w:rFonts w:eastAsiaTheme="minorEastAsia"/>
        </w:rPr>
      </w:pPr>
      <w:r w:rsidRPr="350913B9">
        <w:rPr>
          <w:rFonts w:eastAsiaTheme="minorEastAsia"/>
        </w:rPr>
        <w:t xml:space="preserve">skratový prúd a </w:t>
      </w:r>
      <w:proofErr w:type="spellStart"/>
      <w:r w:rsidRPr="350913B9">
        <w:rPr>
          <w:rFonts w:eastAsiaTheme="minorEastAsia"/>
        </w:rPr>
        <w:t>prepäťová</w:t>
      </w:r>
      <w:proofErr w:type="spellEnd"/>
      <w:r w:rsidRPr="350913B9">
        <w:rPr>
          <w:rFonts w:eastAsiaTheme="minorEastAsia"/>
        </w:rPr>
        <w:t xml:space="preserve"> ochrana,</w:t>
      </w:r>
    </w:p>
    <w:p w14:paraId="77A47BAB" w14:textId="77777777" w:rsidR="00FA6EF1" w:rsidRDefault="00FA6EF1" w:rsidP="00E94BA8">
      <w:pPr>
        <w:pStyle w:val="Odsekzoznamu"/>
        <w:numPr>
          <w:ilvl w:val="0"/>
          <w:numId w:val="53"/>
        </w:numPr>
        <w:spacing w:after="0" w:line="240" w:lineRule="auto"/>
        <w:jc w:val="both"/>
        <w:rPr>
          <w:rFonts w:eastAsiaTheme="minorEastAsia"/>
        </w:rPr>
      </w:pPr>
      <w:r w:rsidRPr="350913B9">
        <w:rPr>
          <w:rFonts w:eastAsiaTheme="minorEastAsia"/>
        </w:rPr>
        <w:t>káblové koncovky (pri návrhu prierezu kabeláže bude zohľadnené zníženie prierezu spôsobené lisovaním koncoviek).</w:t>
      </w:r>
    </w:p>
    <w:p w14:paraId="7C29559D" w14:textId="77777777" w:rsidR="00FA6EF1" w:rsidRDefault="00FA6EF1" w:rsidP="00FA6EF1">
      <w:pPr>
        <w:spacing w:line="240" w:lineRule="auto"/>
        <w:ind w:left="708"/>
        <w:jc w:val="both"/>
        <w:rPr>
          <w:b/>
          <w:bCs/>
        </w:rPr>
      </w:pPr>
    </w:p>
    <w:p w14:paraId="58C66A09" w14:textId="77777777" w:rsidR="00FA6EF1" w:rsidRDefault="00FA6EF1" w:rsidP="00E45BD0">
      <w:pPr>
        <w:pStyle w:val="Odsekzoznamu"/>
        <w:numPr>
          <w:ilvl w:val="0"/>
          <w:numId w:val="11"/>
        </w:numPr>
        <w:spacing w:after="160" w:line="240" w:lineRule="auto"/>
        <w:jc w:val="both"/>
        <w:rPr>
          <w:b/>
          <w:bCs/>
        </w:rPr>
      </w:pPr>
      <w:r w:rsidRPr="25061084">
        <w:rPr>
          <w:b/>
          <w:bCs/>
        </w:rPr>
        <w:t>Káblové trasy VN, NN:</w:t>
      </w:r>
      <w:r>
        <w:tab/>
      </w:r>
    </w:p>
    <w:p w14:paraId="51B13B04" w14:textId="77777777" w:rsidR="00FA6EF1" w:rsidRDefault="00FA6EF1" w:rsidP="00E94BA8">
      <w:pPr>
        <w:pStyle w:val="Odsekzoznamu"/>
        <w:numPr>
          <w:ilvl w:val="0"/>
          <w:numId w:val="54"/>
        </w:numPr>
        <w:spacing w:after="160" w:line="240" w:lineRule="auto"/>
        <w:jc w:val="both"/>
      </w:pPr>
      <w:r>
        <w:t xml:space="preserve">VN </w:t>
      </w:r>
      <w:proofErr w:type="spellStart"/>
      <w:r>
        <w:t>prepoje</w:t>
      </w:r>
      <w:proofErr w:type="spellEnd"/>
      <w:r>
        <w:t xml:space="preserve"> medzi generátorom a kobkou č.2 budú riešené po novovybudovaných roštoch na západnej stene elektro dozorne a prechodom cez stenu až do káblového priestoru rozvodne VN káblov a potom do spodnej časti kobky č.2  o dĺžke cca 70 m. Vývody zberníc z nuly generátora budú cez káblové </w:t>
      </w:r>
      <w:proofErr w:type="spellStart"/>
      <w:r>
        <w:t>prepoje</w:t>
      </w:r>
      <w:proofErr w:type="spellEnd"/>
      <w:r>
        <w:t xml:space="preserve"> privedené do spodnej časti kobky č.2.</w:t>
      </w:r>
    </w:p>
    <w:p w14:paraId="1731DB8D" w14:textId="77777777" w:rsidR="00FA6EF1" w:rsidRDefault="00FA6EF1" w:rsidP="00E94BA8">
      <w:pPr>
        <w:pStyle w:val="Odsekzoznamu"/>
        <w:numPr>
          <w:ilvl w:val="0"/>
          <w:numId w:val="54"/>
        </w:numPr>
        <w:spacing w:after="160" w:line="240" w:lineRule="auto"/>
        <w:jc w:val="both"/>
      </w:pPr>
      <w:r>
        <w:t>NN rozvody budú zhotovené v káblových žľaboch medzi rozvádzačmi a rozvodňou o dĺžke cca 100 m, ktoré budú vedené od nuly generátora západnou stenou elektro dozorne do káblových priestorov až po kótu nuly generátora zavedené do napájacích NN rozvádzačov a prepoj turbínového rozvádzača na kóte +7m bude vedené vertikálnou žľabovou stúpačkou</w:t>
      </w:r>
    </w:p>
    <w:p w14:paraId="6EC0748E" w14:textId="77777777" w:rsidR="00FA6EF1" w:rsidRDefault="00FA6EF1" w:rsidP="00E94BA8">
      <w:pPr>
        <w:pStyle w:val="Odsekzoznamu"/>
        <w:numPr>
          <w:ilvl w:val="0"/>
          <w:numId w:val="54"/>
        </w:numPr>
        <w:spacing w:after="160" w:line="240" w:lineRule="auto"/>
        <w:jc w:val="both"/>
      </w:pPr>
      <w:r>
        <w:t>slaboprúdové rozvody budú riešené samostatným káblovým žľabom</w:t>
      </w:r>
    </w:p>
    <w:p w14:paraId="68445E99" w14:textId="77777777" w:rsidR="00FA6EF1" w:rsidRDefault="00FA6EF1" w:rsidP="00FA6EF1">
      <w:pPr>
        <w:spacing w:line="240" w:lineRule="auto"/>
        <w:jc w:val="both"/>
        <w:rPr>
          <w:b/>
          <w:bCs/>
        </w:rPr>
      </w:pPr>
    </w:p>
    <w:p w14:paraId="21EE0CE5" w14:textId="77777777" w:rsidR="00FA6EF1" w:rsidRDefault="00FA6EF1" w:rsidP="00E45BD0">
      <w:pPr>
        <w:pStyle w:val="Odsekzoznamu"/>
        <w:numPr>
          <w:ilvl w:val="0"/>
          <w:numId w:val="11"/>
        </w:numPr>
        <w:spacing w:after="160" w:line="240" w:lineRule="auto"/>
        <w:jc w:val="both"/>
        <w:rPr>
          <w:b/>
          <w:bCs/>
        </w:rPr>
      </w:pPr>
      <w:r w:rsidRPr="765810B4">
        <w:rPr>
          <w:b/>
          <w:bCs/>
        </w:rPr>
        <w:t>Diagnostika (meranie), revízie:</w:t>
      </w:r>
    </w:p>
    <w:p w14:paraId="44716397" w14:textId="77777777" w:rsidR="00FA6EF1" w:rsidRDefault="00FA6EF1" w:rsidP="00E94BA8">
      <w:pPr>
        <w:pStyle w:val="Odsekzoznamu"/>
        <w:numPr>
          <w:ilvl w:val="0"/>
          <w:numId w:val="55"/>
        </w:numPr>
        <w:spacing w:after="160" w:line="240" w:lineRule="auto"/>
        <w:jc w:val="both"/>
      </w:pPr>
      <w:r w:rsidRPr="350913B9">
        <w:t>diagnostika existujúca VN kabeláže:</w:t>
      </w:r>
    </w:p>
    <w:p w14:paraId="4D066CC0" w14:textId="77777777" w:rsidR="00FA6EF1" w:rsidRDefault="00FA6EF1" w:rsidP="00E94BA8">
      <w:pPr>
        <w:pStyle w:val="Odsekzoznamu"/>
        <w:numPr>
          <w:ilvl w:val="0"/>
          <w:numId w:val="50"/>
        </w:numPr>
        <w:spacing w:after="160" w:line="240" w:lineRule="auto"/>
        <w:jc w:val="both"/>
      </w:pPr>
      <w:r>
        <w:t>prepoj medzi kobkou č. 4 rozvádzača 6,3 kV - II. etapy a rozvádzačom R25.8 a R25.14 rozdelenie prívodov je na reaktore L2, (120 m), (príloha E2)</w:t>
      </w:r>
    </w:p>
    <w:p w14:paraId="0A86D3E0" w14:textId="77777777" w:rsidR="00FA6EF1" w:rsidRDefault="00FA6EF1" w:rsidP="00FA6EF1">
      <w:pPr>
        <w:pStyle w:val="Odsekzoznamu"/>
        <w:spacing w:line="240" w:lineRule="auto"/>
        <w:ind w:left="0"/>
        <w:jc w:val="both"/>
        <w:rPr>
          <w:b/>
          <w:bCs/>
          <w:sz w:val="20"/>
          <w:szCs w:val="20"/>
        </w:rPr>
      </w:pPr>
    </w:p>
    <w:p w14:paraId="717AEED8" w14:textId="77777777" w:rsidR="00FA6EF1" w:rsidRPr="00C92B07" w:rsidRDefault="00FA6EF1" w:rsidP="00E45BD0">
      <w:pPr>
        <w:pStyle w:val="Odsekzoznamu"/>
        <w:numPr>
          <w:ilvl w:val="0"/>
          <w:numId w:val="11"/>
        </w:numPr>
        <w:shd w:val="clear" w:color="auto" w:fill="FFFFFF" w:themeFill="background1"/>
        <w:spacing w:after="160" w:line="259" w:lineRule="auto"/>
        <w:jc w:val="both"/>
        <w:rPr>
          <w:b/>
          <w:bCs/>
        </w:rPr>
      </w:pPr>
      <w:r w:rsidRPr="4522B392">
        <w:rPr>
          <w:b/>
          <w:bCs/>
        </w:rPr>
        <w:t>Napájanie olejových čerpadiel:</w:t>
      </w:r>
    </w:p>
    <w:p w14:paraId="1429D6B2" w14:textId="77777777" w:rsidR="00FA6EF1" w:rsidRDefault="00FA6EF1" w:rsidP="00E94BA8">
      <w:pPr>
        <w:pStyle w:val="Odsekzoznamu"/>
        <w:numPr>
          <w:ilvl w:val="0"/>
          <w:numId w:val="63"/>
        </w:numPr>
        <w:spacing w:after="160" w:line="240" w:lineRule="auto"/>
        <w:jc w:val="both"/>
      </w:pPr>
      <w:r>
        <w:t>spúšťanie elektro</w:t>
      </w:r>
      <w:r w:rsidRPr="4522B392">
        <w:rPr>
          <w:rFonts w:ascii="Arial" w:eastAsia="Arial" w:hAnsi="Arial" w:cs="Arial"/>
          <w:color w:val="000000" w:themeColor="text1"/>
        </w:rPr>
        <w:t xml:space="preserve"> </w:t>
      </w:r>
      <w:r>
        <w:t xml:space="preserve">motorov čerpadiel na priame spúšťanie cez motorový spúšťač,, </w:t>
      </w:r>
    </w:p>
    <w:p w14:paraId="241E38D1" w14:textId="77777777" w:rsidR="00FA6EF1" w:rsidRPr="00CF2DF6" w:rsidRDefault="00FA6EF1" w:rsidP="00E94BA8">
      <w:pPr>
        <w:pStyle w:val="Odsekzoznamu"/>
        <w:numPr>
          <w:ilvl w:val="0"/>
          <w:numId w:val="63"/>
        </w:numPr>
        <w:spacing w:after="160" w:line="240" w:lineRule="auto"/>
        <w:jc w:val="both"/>
      </w:pPr>
      <w:r>
        <w:t>napájanie  olejových čerpadiel pre napäťovú hladinu AC  bude z rozvádzača RM-T7,</w:t>
      </w:r>
    </w:p>
    <w:p w14:paraId="36766EB6" w14:textId="77777777" w:rsidR="00FA6EF1" w:rsidRDefault="00FA6EF1" w:rsidP="00E94BA8">
      <w:pPr>
        <w:pStyle w:val="Odsekzoznamu"/>
        <w:numPr>
          <w:ilvl w:val="0"/>
          <w:numId w:val="63"/>
        </w:numPr>
        <w:spacing w:after="160" w:line="240" w:lineRule="auto"/>
        <w:jc w:val="both"/>
      </w:pPr>
      <w:r>
        <w:t>napájanie  olejových čerpadiel pre napäťovú hladinu DC  bude z rozvádzača RU 220,</w:t>
      </w:r>
    </w:p>
    <w:p w14:paraId="78820C36" w14:textId="77777777" w:rsidR="00FA6EF1" w:rsidRDefault="00FA6EF1" w:rsidP="00E94BA8">
      <w:pPr>
        <w:pStyle w:val="Odsekzoznamu"/>
        <w:numPr>
          <w:ilvl w:val="0"/>
          <w:numId w:val="63"/>
        </w:numPr>
        <w:spacing w:after="160" w:line="240" w:lineRule="auto"/>
        <w:jc w:val="both"/>
      </w:pPr>
      <w:r>
        <w:t>hranica rozhrania je silová zbernica rozvádzača AC a DC,</w:t>
      </w:r>
    </w:p>
    <w:p w14:paraId="301B7A7D" w14:textId="77777777" w:rsidR="00FA6EF1" w:rsidRDefault="00FA6EF1" w:rsidP="00FA6EF1">
      <w:pPr>
        <w:spacing w:line="240" w:lineRule="auto"/>
        <w:jc w:val="both"/>
      </w:pPr>
    </w:p>
    <w:p w14:paraId="2936E574" w14:textId="77777777" w:rsidR="00FA6EF1" w:rsidRDefault="00FA6EF1" w:rsidP="00E45BD0">
      <w:pPr>
        <w:pStyle w:val="Odsekzoznamu"/>
        <w:numPr>
          <w:ilvl w:val="0"/>
          <w:numId w:val="11"/>
        </w:numPr>
        <w:spacing w:after="160" w:line="240" w:lineRule="auto"/>
        <w:jc w:val="both"/>
        <w:rPr>
          <w:b/>
          <w:bCs/>
        </w:rPr>
      </w:pPr>
      <w:proofErr w:type="spellStart"/>
      <w:r w:rsidRPr="25061084">
        <w:rPr>
          <w:b/>
          <w:bCs/>
        </w:rPr>
        <w:t>Striedač</w:t>
      </w:r>
      <w:proofErr w:type="spellEnd"/>
      <w:r w:rsidRPr="25061084">
        <w:rPr>
          <w:b/>
          <w:bCs/>
        </w:rPr>
        <w:t>:</w:t>
      </w:r>
    </w:p>
    <w:p w14:paraId="3A0D5707" w14:textId="77777777" w:rsidR="00FA6EF1" w:rsidRDefault="00FA6EF1" w:rsidP="00E94BA8">
      <w:pPr>
        <w:pStyle w:val="Odsekzoznamu"/>
        <w:numPr>
          <w:ilvl w:val="0"/>
          <w:numId w:val="45"/>
        </w:numPr>
        <w:spacing w:after="160" w:line="240" w:lineRule="auto"/>
        <w:jc w:val="both"/>
      </w:pPr>
      <w:r>
        <w:t xml:space="preserve">pre zabezpečenie zabezpečeného napätia pre zariadenia a systémy TG1 bude dodaný  </w:t>
      </w:r>
      <w:proofErr w:type="spellStart"/>
      <w:r>
        <w:t>striedač</w:t>
      </w:r>
      <w:proofErr w:type="spellEnd"/>
      <w:r>
        <w:t xml:space="preserve"> v modulárnom vyhotovení s parametrami:</w:t>
      </w:r>
    </w:p>
    <w:p w14:paraId="2CD070C0" w14:textId="77777777" w:rsidR="00FA6EF1" w:rsidRDefault="00FA6EF1" w:rsidP="00E94BA8">
      <w:pPr>
        <w:pStyle w:val="Odsekzoznamu"/>
        <w:numPr>
          <w:ilvl w:val="0"/>
          <w:numId w:val="45"/>
        </w:numPr>
        <w:spacing w:after="160" w:line="240" w:lineRule="auto"/>
        <w:jc w:val="both"/>
      </w:pPr>
      <w:proofErr w:type="spellStart"/>
      <w:r>
        <w:t>striedač</w:t>
      </w:r>
      <w:proofErr w:type="spellEnd"/>
      <w:r>
        <w:t xml:space="preserve"> bude prioritne napájaný napätím AC a pri výpadku napätia AC bude </w:t>
      </w:r>
      <w:proofErr w:type="spellStart"/>
      <w:r>
        <w:t>bezvýpadkovo</w:t>
      </w:r>
      <w:proofErr w:type="spellEnd"/>
      <w:r>
        <w:t xml:space="preserve"> napájaný rozvádzačom RU 220 (220 V DC - stacionárne batérie),</w:t>
      </w:r>
    </w:p>
    <w:p w14:paraId="53823AFC" w14:textId="77777777" w:rsidR="00FA6EF1" w:rsidRDefault="00FA6EF1" w:rsidP="00E94BA8">
      <w:pPr>
        <w:pStyle w:val="Odsekzoznamu"/>
        <w:numPr>
          <w:ilvl w:val="0"/>
          <w:numId w:val="45"/>
        </w:numPr>
        <w:spacing w:after="160" w:line="240" w:lineRule="auto"/>
        <w:jc w:val="both"/>
      </w:pPr>
      <w:r>
        <w:t xml:space="preserve">3 x 5 </w:t>
      </w:r>
      <w:proofErr w:type="spellStart"/>
      <w:r>
        <w:t>kVA</w:t>
      </w:r>
      <w:proofErr w:type="spellEnd"/>
      <w:r>
        <w:t>, výstup 400 V</w:t>
      </w:r>
    </w:p>
    <w:p w14:paraId="461DA918" w14:textId="77777777" w:rsidR="00FA6EF1" w:rsidRDefault="00FA6EF1" w:rsidP="00E94BA8">
      <w:pPr>
        <w:pStyle w:val="Odsekzoznamu"/>
        <w:numPr>
          <w:ilvl w:val="0"/>
          <w:numId w:val="45"/>
        </w:numPr>
        <w:spacing w:after="160" w:line="240" w:lineRule="auto"/>
        <w:jc w:val="both"/>
      </w:pPr>
      <w:r>
        <w:t xml:space="preserve">pri poruche jedného z modulov prevezmú výkon vypadnutého modulu ostatné dva moduly bez výpadku  alebo poklesu napätia resp. prúdu, </w:t>
      </w:r>
    </w:p>
    <w:p w14:paraId="7AECC57F" w14:textId="77777777" w:rsidR="00FA6EF1" w:rsidRDefault="00FA6EF1" w:rsidP="00E94BA8">
      <w:pPr>
        <w:pStyle w:val="Odsekzoznamu"/>
        <w:numPr>
          <w:ilvl w:val="0"/>
          <w:numId w:val="45"/>
        </w:numPr>
        <w:spacing w:after="160" w:line="240" w:lineRule="auto"/>
        <w:jc w:val="both"/>
      </w:pPr>
      <w:r>
        <w:t xml:space="preserve">napájanie </w:t>
      </w:r>
      <w:proofErr w:type="spellStart"/>
      <w:r>
        <w:t>striedača</w:t>
      </w:r>
      <w:proofErr w:type="spellEnd"/>
      <w:r>
        <w:t xml:space="preserve"> bude trojfázové (400 V AC) z dvoch nezávislých strán napájania a to z rozvádzača vlastnej spotreby RM-K4 poleč.39 a RH43,</w:t>
      </w:r>
    </w:p>
    <w:p w14:paraId="686199C9" w14:textId="77777777" w:rsidR="00FA6EF1" w:rsidRDefault="00FA6EF1" w:rsidP="00E94BA8">
      <w:pPr>
        <w:pStyle w:val="Odsekzoznamu"/>
        <w:numPr>
          <w:ilvl w:val="0"/>
          <w:numId w:val="45"/>
        </w:numPr>
        <w:spacing w:after="160" w:line="240" w:lineRule="auto"/>
        <w:jc w:val="both"/>
      </w:pPr>
      <w:r>
        <w:t xml:space="preserve">rozvádzač pre modulárne usporiadanie bude mať priestorovú a výkonovú rezervu pre osadenie troch (3) modulov v budúcnosti o výkone 3 x 5 </w:t>
      </w:r>
      <w:proofErr w:type="spellStart"/>
      <w:r>
        <w:t>kVA</w:t>
      </w:r>
      <w:proofErr w:type="spellEnd"/>
      <w:r>
        <w:t>,</w:t>
      </w:r>
    </w:p>
    <w:p w14:paraId="0355AF95" w14:textId="77777777" w:rsidR="00FA6EF1" w:rsidRDefault="00FA6EF1" w:rsidP="00E94BA8">
      <w:pPr>
        <w:pStyle w:val="Odsekzoznamu"/>
        <w:numPr>
          <w:ilvl w:val="0"/>
          <w:numId w:val="45"/>
        </w:numPr>
        <w:spacing w:after="160" w:line="240" w:lineRule="auto"/>
        <w:jc w:val="both"/>
      </w:pPr>
      <w:r>
        <w:lastRenderedPageBreak/>
        <w:t xml:space="preserve">istenie a kabeláž pre napájanie </w:t>
      </w:r>
      <w:proofErr w:type="spellStart"/>
      <w:r>
        <w:t>striedača</w:t>
      </w:r>
      <w:proofErr w:type="spellEnd"/>
      <w:r>
        <w:t xml:space="preserve"> bude vyhotovená pre maximálny výkon (30 </w:t>
      </w:r>
      <w:proofErr w:type="spellStart"/>
      <w:r>
        <w:t>kVA</w:t>
      </w:r>
      <w:proofErr w:type="spellEnd"/>
      <w:r>
        <w:t xml:space="preserve">) </w:t>
      </w:r>
      <w:proofErr w:type="spellStart"/>
      <w:r>
        <w:t>striedača</w:t>
      </w:r>
      <w:proofErr w:type="spellEnd"/>
      <w:r>
        <w:t>,</w:t>
      </w:r>
    </w:p>
    <w:p w14:paraId="093D8867" w14:textId="77777777" w:rsidR="00FA6EF1" w:rsidRDefault="00FA6EF1" w:rsidP="00E94BA8">
      <w:pPr>
        <w:pStyle w:val="Odsekzoznamu"/>
        <w:numPr>
          <w:ilvl w:val="0"/>
          <w:numId w:val="45"/>
        </w:numPr>
        <w:spacing w:after="160" w:line="240" w:lineRule="auto"/>
        <w:jc w:val="both"/>
      </w:pPr>
      <w:r>
        <w:t xml:space="preserve">signalizácia o stave istiacich prvkov pre </w:t>
      </w:r>
      <w:proofErr w:type="spellStart"/>
      <w:r>
        <w:t>striedač</w:t>
      </w:r>
      <w:proofErr w:type="spellEnd"/>
      <w:r>
        <w:t xml:space="preserve"> bude vyvedená na RIS </w:t>
      </w:r>
      <w:proofErr w:type="spellStart"/>
      <w:r>
        <w:t>MicroScada</w:t>
      </w:r>
      <w:proofErr w:type="spellEnd"/>
      <w:r>
        <w:t>,</w:t>
      </w:r>
    </w:p>
    <w:p w14:paraId="18A67D69" w14:textId="77777777" w:rsidR="00FA6EF1" w:rsidRDefault="00FA6EF1" w:rsidP="00E94BA8">
      <w:pPr>
        <w:pStyle w:val="Odsekzoznamu"/>
        <w:numPr>
          <w:ilvl w:val="0"/>
          <w:numId w:val="45"/>
        </w:numPr>
        <w:spacing w:after="160" w:line="240" w:lineRule="auto"/>
        <w:jc w:val="both"/>
      </w:pPr>
      <w:r>
        <w:t>kapacita existujúcich batérií  2 x 600Ah,</w:t>
      </w:r>
    </w:p>
    <w:p w14:paraId="4625DC24" w14:textId="77777777" w:rsidR="00FA6EF1" w:rsidRDefault="00FA6EF1" w:rsidP="00FA6EF1">
      <w:pPr>
        <w:spacing w:line="240" w:lineRule="auto"/>
        <w:jc w:val="both"/>
      </w:pPr>
    </w:p>
    <w:p w14:paraId="357B375B" w14:textId="77777777" w:rsidR="00FA6EF1" w:rsidRPr="007C2B16" w:rsidRDefault="00FA6EF1" w:rsidP="004A1F5E">
      <w:pPr>
        <w:pStyle w:val="Odsekzoznamu"/>
        <w:numPr>
          <w:ilvl w:val="0"/>
          <w:numId w:val="11"/>
        </w:numPr>
        <w:shd w:val="clear" w:color="auto" w:fill="FFFFFF" w:themeFill="background1"/>
        <w:spacing w:after="160" w:line="259" w:lineRule="auto"/>
        <w:jc w:val="both"/>
        <w:rPr>
          <w:b/>
          <w:bCs/>
        </w:rPr>
      </w:pPr>
      <w:r w:rsidRPr="007C2B16">
        <w:rPr>
          <w:b/>
          <w:bCs/>
        </w:rPr>
        <w:t>Rozvádzač zabezpečeného napätia (RZN):</w:t>
      </w:r>
    </w:p>
    <w:p w14:paraId="53077593" w14:textId="77777777" w:rsidR="00FA6EF1" w:rsidRPr="00FA6EF1" w:rsidRDefault="00FA6EF1" w:rsidP="00E94BA8">
      <w:pPr>
        <w:pStyle w:val="Odsekzoznamu"/>
        <w:numPr>
          <w:ilvl w:val="0"/>
          <w:numId w:val="45"/>
        </w:numPr>
        <w:spacing w:after="160" w:line="240" w:lineRule="auto"/>
        <w:jc w:val="both"/>
      </w:pPr>
      <w:r w:rsidRPr="00FA6EF1">
        <w:t xml:space="preserve">výstup zo </w:t>
      </w:r>
      <w:proofErr w:type="spellStart"/>
      <w:r w:rsidRPr="00FA6EF1">
        <w:t>striedača</w:t>
      </w:r>
      <w:proofErr w:type="spellEnd"/>
      <w:r w:rsidRPr="00FA6EF1">
        <w:t xml:space="preserve"> bude zavedený do nového rozvádzača RZN, ktorý bude umiestnený vedľa (“spojený”) rozvádzača </w:t>
      </w:r>
      <w:proofErr w:type="spellStart"/>
      <w:r w:rsidRPr="00FA6EF1">
        <w:t>striedača</w:t>
      </w:r>
      <w:proofErr w:type="spellEnd"/>
      <w:r w:rsidRPr="00FA6EF1">
        <w:t>,</w:t>
      </w:r>
    </w:p>
    <w:p w14:paraId="6036683C" w14:textId="77777777" w:rsidR="00FA6EF1" w:rsidRPr="00FA6EF1" w:rsidRDefault="00FA6EF1" w:rsidP="00E94BA8">
      <w:pPr>
        <w:pStyle w:val="Odsekzoznamu"/>
        <w:numPr>
          <w:ilvl w:val="0"/>
          <w:numId w:val="45"/>
        </w:numPr>
        <w:spacing w:after="160" w:line="240" w:lineRule="auto"/>
        <w:jc w:val="both"/>
      </w:pPr>
      <w:r w:rsidRPr="00FA6EF1">
        <w:t xml:space="preserve">rozvádzač RZN bude vybavený stýkačovým automatickým záskokom pre prívody z rozvádzača vlastnej spotreby </w:t>
      </w:r>
      <w:r>
        <w:t>RM-K4 poleč.39 a RH43,</w:t>
      </w:r>
    </w:p>
    <w:p w14:paraId="2249ABDA" w14:textId="77777777" w:rsidR="00FA6EF1" w:rsidRPr="00FA6EF1" w:rsidRDefault="00FA6EF1" w:rsidP="00E94BA8">
      <w:pPr>
        <w:pStyle w:val="Odsekzoznamu"/>
        <w:numPr>
          <w:ilvl w:val="0"/>
          <w:numId w:val="43"/>
        </w:numPr>
        <w:spacing w:after="160" w:line="240" w:lineRule="auto"/>
        <w:jc w:val="both"/>
      </w:pPr>
      <w:r w:rsidRPr="00FA6EF1">
        <w:t>RZN bude vybavený 3f ističmi a svorkovnicami pre napájanie podružných rozvádzačov RZN po prevádzke,</w:t>
      </w:r>
    </w:p>
    <w:p w14:paraId="7F528CCE" w14:textId="77777777" w:rsidR="00FA6EF1" w:rsidRPr="00FA6EF1" w:rsidRDefault="00FA6EF1" w:rsidP="00E94BA8">
      <w:pPr>
        <w:pStyle w:val="Odsekzoznamu"/>
        <w:numPr>
          <w:ilvl w:val="0"/>
          <w:numId w:val="43"/>
        </w:numPr>
        <w:spacing w:after="160" w:line="240" w:lineRule="auto"/>
        <w:jc w:val="both"/>
      </w:pPr>
      <w:r w:rsidRPr="00FA6EF1">
        <w:t>RZN – 5 x 3f ističe, veľkosť ističov bude určené pre DRS na základe spotrieb vyplývajúcich z DRS,</w:t>
      </w:r>
    </w:p>
    <w:p w14:paraId="1CF0A709" w14:textId="77777777" w:rsidR="00FA6EF1" w:rsidRPr="00FA6EF1" w:rsidRDefault="00FA6EF1" w:rsidP="00E94BA8">
      <w:pPr>
        <w:pStyle w:val="Odsekzoznamu"/>
        <w:numPr>
          <w:ilvl w:val="0"/>
          <w:numId w:val="43"/>
        </w:numPr>
        <w:spacing w:after="160" w:line="240" w:lineRule="auto"/>
        <w:jc w:val="both"/>
      </w:pPr>
      <w:r w:rsidRPr="00FA6EF1">
        <w:t xml:space="preserve">signalizácia o stave ističov bude zavedená a vizualizovaná v RIS </w:t>
      </w:r>
      <w:proofErr w:type="spellStart"/>
      <w:r w:rsidRPr="00FA6EF1">
        <w:t>MicroScada</w:t>
      </w:r>
      <w:proofErr w:type="spellEnd"/>
      <w:r w:rsidRPr="00FA6EF1">
        <w:t>.</w:t>
      </w:r>
    </w:p>
    <w:p w14:paraId="5744C2D5" w14:textId="77777777" w:rsidR="00FA6EF1" w:rsidRDefault="00FA6EF1" w:rsidP="00FA6EF1">
      <w:pPr>
        <w:spacing w:line="240" w:lineRule="auto"/>
        <w:jc w:val="both"/>
        <w:rPr>
          <w:sz w:val="20"/>
          <w:szCs w:val="20"/>
        </w:rPr>
      </w:pPr>
    </w:p>
    <w:p w14:paraId="03F358EC" w14:textId="77777777" w:rsidR="00FA6EF1" w:rsidRDefault="00FA6EF1" w:rsidP="00E45BD0">
      <w:pPr>
        <w:pStyle w:val="Odsekzoznamu"/>
        <w:numPr>
          <w:ilvl w:val="0"/>
          <w:numId w:val="11"/>
        </w:numPr>
        <w:spacing w:after="160" w:line="240" w:lineRule="auto"/>
        <w:jc w:val="both"/>
        <w:rPr>
          <w:b/>
          <w:bCs/>
          <w:sz w:val="20"/>
          <w:szCs w:val="20"/>
        </w:rPr>
      </w:pPr>
      <w:r w:rsidRPr="25061084">
        <w:rPr>
          <w:b/>
          <w:bCs/>
          <w:sz w:val="20"/>
          <w:szCs w:val="20"/>
        </w:rPr>
        <w:t>Rozvádzač zabezpečeného napätia RZN1:</w:t>
      </w:r>
    </w:p>
    <w:p w14:paraId="29A70CA9" w14:textId="77777777" w:rsidR="00FA6EF1" w:rsidRPr="00FA6EF1" w:rsidRDefault="00FA6EF1" w:rsidP="00E94BA8">
      <w:pPr>
        <w:pStyle w:val="Odsekzoznamu"/>
        <w:numPr>
          <w:ilvl w:val="0"/>
          <w:numId w:val="42"/>
        </w:numPr>
        <w:spacing w:after="160" w:line="240" w:lineRule="auto"/>
        <w:jc w:val="both"/>
      </w:pPr>
      <w:r w:rsidRPr="00FA6EF1">
        <w:t>RZN1 bude napájaný od rozvádzača RZN,</w:t>
      </w:r>
    </w:p>
    <w:p w14:paraId="089D6858" w14:textId="77777777" w:rsidR="00FA6EF1" w:rsidRPr="00FA6EF1" w:rsidRDefault="00FA6EF1" w:rsidP="00E94BA8">
      <w:pPr>
        <w:pStyle w:val="Odsekzoznamu"/>
        <w:numPr>
          <w:ilvl w:val="0"/>
          <w:numId w:val="42"/>
        </w:numPr>
        <w:spacing w:after="160" w:line="240" w:lineRule="auto"/>
        <w:jc w:val="both"/>
      </w:pPr>
      <w:r w:rsidRPr="00FA6EF1">
        <w:t xml:space="preserve">RZN1 bude vybavený 3f a 1f ističmi, </w:t>
      </w:r>
    </w:p>
    <w:p w14:paraId="19B8AD3F" w14:textId="77777777" w:rsidR="00FA6EF1" w:rsidRPr="00FA6EF1" w:rsidRDefault="00FA6EF1" w:rsidP="00E94BA8">
      <w:pPr>
        <w:pStyle w:val="Odsekzoznamu"/>
        <w:numPr>
          <w:ilvl w:val="0"/>
          <w:numId w:val="42"/>
        </w:numPr>
        <w:spacing w:after="160" w:line="240" w:lineRule="auto"/>
        <w:jc w:val="both"/>
      </w:pPr>
      <w:r w:rsidRPr="00FA6EF1">
        <w:t xml:space="preserve">pre napojenie servera a zobrazovacích jednotiek </w:t>
      </w:r>
      <w:proofErr w:type="spellStart"/>
      <w:r w:rsidRPr="00FA6EF1">
        <w:t>MicroScady</w:t>
      </w:r>
      <w:proofErr w:type="spellEnd"/>
      <w:r w:rsidRPr="00FA6EF1">
        <w:t xml:space="preserve"> budú použité ističe s prúdovými chráničmi,</w:t>
      </w:r>
    </w:p>
    <w:p w14:paraId="5CDB02FB" w14:textId="77777777" w:rsidR="00FA6EF1" w:rsidRPr="00FA6EF1" w:rsidRDefault="00FA6EF1" w:rsidP="00E94BA8">
      <w:pPr>
        <w:pStyle w:val="Odsekzoznamu"/>
        <w:numPr>
          <w:ilvl w:val="0"/>
          <w:numId w:val="42"/>
        </w:numPr>
        <w:spacing w:after="160" w:line="240" w:lineRule="auto"/>
        <w:jc w:val="both"/>
      </w:pPr>
      <w:r w:rsidRPr="00FA6EF1">
        <w:t>všetky ističe v rozvádzači RZN1 budú vybavené časovým relé pre odpojenie spotreby v určenom čase ( od cca 10 – 180 min.),</w:t>
      </w:r>
    </w:p>
    <w:p w14:paraId="590E40C2" w14:textId="77777777" w:rsidR="00FA6EF1" w:rsidRPr="00FA6EF1" w:rsidRDefault="00FA6EF1" w:rsidP="00E94BA8">
      <w:pPr>
        <w:pStyle w:val="Odsekzoznamu"/>
        <w:numPr>
          <w:ilvl w:val="0"/>
          <w:numId w:val="42"/>
        </w:numPr>
        <w:spacing w:after="160" w:line="240" w:lineRule="auto"/>
        <w:jc w:val="both"/>
      </w:pPr>
      <w:r w:rsidRPr="00FA6EF1">
        <w:t>predpokladaný počet ističov 6 x 3f, 6 x 1f</w:t>
      </w:r>
    </w:p>
    <w:p w14:paraId="12D729B2" w14:textId="77777777" w:rsidR="00FA6EF1" w:rsidRPr="00FA6EF1" w:rsidRDefault="00FA6EF1" w:rsidP="00E94BA8">
      <w:pPr>
        <w:pStyle w:val="Odsekzoznamu"/>
        <w:numPr>
          <w:ilvl w:val="0"/>
          <w:numId w:val="42"/>
        </w:numPr>
        <w:spacing w:after="160" w:line="240" w:lineRule="auto"/>
        <w:jc w:val="both"/>
      </w:pPr>
      <w:r w:rsidRPr="00FA6EF1">
        <w:t>veľkosť ističov bude určené pre DRS na základe spotrieb vyplývajúcich z DRS,</w:t>
      </w:r>
    </w:p>
    <w:p w14:paraId="6367559F" w14:textId="77777777" w:rsidR="00FA6EF1" w:rsidRPr="00FA6EF1" w:rsidRDefault="00FA6EF1" w:rsidP="00E94BA8">
      <w:pPr>
        <w:pStyle w:val="Odsekzoznamu"/>
        <w:numPr>
          <w:ilvl w:val="0"/>
          <w:numId w:val="42"/>
        </w:numPr>
        <w:spacing w:after="160" w:line="240" w:lineRule="auto"/>
        <w:jc w:val="both"/>
      </w:pPr>
      <w:r w:rsidRPr="00FA6EF1">
        <w:t>Kabeláž od RZN, ako aj ostatné kabeláže pre napojenie spotrieb pre zariadenia TG1 sú v hranici diela.</w:t>
      </w:r>
    </w:p>
    <w:p w14:paraId="0E4CAB4D" w14:textId="77777777" w:rsidR="00FA6EF1" w:rsidRDefault="00FA6EF1" w:rsidP="00FA6EF1">
      <w:pPr>
        <w:spacing w:line="240" w:lineRule="auto"/>
        <w:jc w:val="both"/>
        <w:rPr>
          <w:sz w:val="20"/>
          <w:szCs w:val="20"/>
        </w:rPr>
      </w:pPr>
    </w:p>
    <w:p w14:paraId="2E546A16" w14:textId="77777777" w:rsidR="00FA6EF1" w:rsidRDefault="00FA6EF1" w:rsidP="00E45BD0">
      <w:pPr>
        <w:pStyle w:val="Odsekzoznamu"/>
        <w:numPr>
          <w:ilvl w:val="0"/>
          <w:numId w:val="11"/>
        </w:numPr>
        <w:shd w:val="clear" w:color="auto" w:fill="FFFFFF" w:themeFill="background1"/>
        <w:spacing w:after="160" w:line="259" w:lineRule="auto"/>
        <w:jc w:val="both"/>
        <w:rPr>
          <w:rFonts w:eastAsiaTheme="minorEastAsia"/>
          <w:b/>
          <w:bCs/>
        </w:rPr>
      </w:pPr>
      <w:r w:rsidRPr="1F60083F">
        <w:rPr>
          <w:rFonts w:eastAsiaTheme="minorEastAsia"/>
          <w:b/>
          <w:bCs/>
        </w:rPr>
        <w:t>Meranie EE – svorky generátora TG1:</w:t>
      </w:r>
    </w:p>
    <w:p w14:paraId="7776A1E9" w14:textId="77777777" w:rsidR="00FA6EF1" w:rsidRDefault="00FA6EF1" w:rsidP="00E94BA8">
      <w:pPr>
        <w:pStyle w:val="Odsekzoznamu"/>
        <w:numPr>
          <w:ilvl w:val="0"/>
          <w:numId w:val="61"/>
        </w:numPr>
        <w:spacing w:after="160" w:line="240" w:lineRule="auto"/>
        <w:jc w:val="both"/>
        <w:rPr>
          <w:rFonts w:eastAsiaTheme="minorEastAsia"/>
        </w:rPr>
      </w:pPr>
      <w:r w:rsidRPr="25061084">
        <w:rPr>
          <w:rFonts w:eastAsiaTheme="minorEastAsia"/>
        </w:rPr>
        <w:t xml:space="preserve">predmetom dodávky bude fakturačný elektromer, kt. bude úradne overený s triedou presnosti 0,2 a bude navrhovaný na požadovaný výkon </w:t>
      </w:r>
    </w:p>
    <w:p w14:paraId="1D2E5245" w14:textId="77777777" w:rsidR="00FA6EF1" w:rsidRDefault="00FA6EF1" w:rsidP="00E94BA8">
      <w:pPr>
        <w:pStyle w:val="Odsekzoznamu"/>
        <w:numPr>
          <w:ilvl w:val="0"/>
          <w:numId w:val="61"/>
        </w:numPr>
        <w:spacing w:after="160" w:line="240" w:lineRule="auto"/>
        <w:jc w:val="both"/>
        <w:rPr>
          <w:rFonts w:eastAsiaTheme="minorEastAsia"/>
        </w:rPr>
      </w:pPr>
      <w:r w:rsidRPr="25061084">
        <w:rPr>
          <w:rFonts w:eastAsiaTheme="minorEastAsia"/>
        </w:rPr>
        <w:t>umiestnenie elektromera bude v NN rozvodni II. etapa v skrini elektromerov</w:t>
      </w:r>
    </w:p>
    <w:p w14:paraId="1516E6D4" w14:textId="77777777" w:rsidR="00FA6EF1" w:rsidRDefault="00FA6EF1" w:rsidP="00E94BA8">
      <w:pPr>
        <w:pStyle w:val="Odsekzoznamu"/>
        <w:numPr>
          <w:ilvl w:val="0"/>
          <w:numId w:val="61"/>
        </w:numPr>
        <w:spacing w:after="160" w:line="240" w:lineRule="auto"/>
        <w:jc w:val="both"/>
        <w:rPr>
          <w:rFonts w:eastAsiaTheme="minorEastAsia"/>
        </w:rPr>
      </w:pPr>
      <w:r w:rsidRPr="25061084">
        <w:rPr>
          <w:rFonts w:eastAsiaTheme="minorEastAsia"/>
        </w:rPr>
        <w:t>elektromer bude softwarovo a hardwarovo vyvedený do existujúceho systému D2000 (</w:t>
      </w:r>
      <w:proofErr w:type="spellStart"/>
      <w:r w:rsidRPr="25061084">
        <w:rPr>
          <w:rFonts w:eastAsiaTheme="minorEastAsia"/>
        </w:rPr>
        <w:t>Ipecon</w:t>
      </w:r>
      <w:proofErr w:type="spellEnd"/>
      <w:r w:rsidRPr="25061084">
        <w:rPr>
          <w:rFonts w:eastAsiaTheme="minorEastAsia"/>
        </w:rPr>
        <w:t>),</w:t>
      </w:r>
    </w:p>
    <w:p w14:paraId="2AA20A9D" w14:textId="77777777" w:rsidR="00FA6EF1" w:rsidRDefault="00FA6EF1" w:rsidP="00E94BA8">
      <w:pPr>
        <w:pStyle w:val="Odsekzoznamu"/>
        <w:numPr>
          <w:ilvl w:val="0"/>
          <w:numId w:val="36"/>
        </w:numPr>
        <w:spacing w:after="160" w:line="259" w:lineRule="auto"/>
        <w:jc w:val="both"/>
        <w:rPr>
          <w:rFonts w:eastAsiaTheme="minorEastAsia"/>
        </w:rPr>
      </w:pPr>
      <w:r w:rsidRPr="4522B392">
        <w:rPr>
          <w:rFonts w:eastAsiaTheme="minorEastAsia"/>
        </w:rPr>
        <w:t>meranie elektrickej energie pre celkovú sumárnu vlastnú spotrebu EE (SBS, transformátor budenia)</w:t>
      </w:r>
    </w:p>
    <w:p w14:paraId="257DFA56" w14:textId="77777777" w:rsidR="00FA6EF1" w:rsidRDefault="00FA6EF1" w:rsidP="00FA6EF1">
      <w:pPr>
        <w:spacing w:line="240" w:lineRule="auto"/>
        <w:jc w:val="both"/>
        <w:rPr>
          <w:b/>
          <w:bCs/>
          <w:sz w:val="20"/>
          <w:szCs w:val="20"/>
          <w:highlight w:val="yellow"/>
        </w:rPr>
      </w:pPr>
    </w:p>
    <w:p w14:paraId="6CF96BCA" w14:textId="77777777" w:rsidR="00FA6EF1" w:rsidRDefault="00FA6EF1" w:rsidP="00E45BD0">
      <w:pPr>
        <w:pStyle w:val="Odsekzoznamu"/>
        <w:numPr>
          <w:ilvl w:val="0"/>
          <w:numId w:val="11"/>
        </w:numPr>
        <w:shd w:val="clear" w:color="auto" w:fill="FFFFFF" w:themeFill="background1"/>
        <w:spacing w:after="160" w:line="259" w:lineRule="auto"/>
        <w:jc w:val="both"/>
        <w:rPr>
          <w:b/>
          <w:bCs/>
        </w:rPr>
      </w:pPr>
      <w:r w:rsidRPr="25061084">
        <w:rPr>
          <w:b/>
          <w:bCs/>
        </w:rPr>
        <w:t>Stavebné úpravy kobky generátora:</w:t>
      </w:r>
    </w:p>
    <w:p w14:paraId="37A90737" w14:textId="77777777" w:rsidR="00FA6EF1" w:rsidRDefault="00FA6EF1" w:rsidP="00E94BA8">
      <w:pPr>
        <w:pStyle w:val="Odsekzoznamu"/>
        <w:numPr>
          <w:ilvl w:val="0"/>
          <w:numId w:val="47"/>
        </w:numPr>
        <w:spacing w:after="160" w:line="240" w:lineRule="auto"/>
        <w:jc w:val="both"/>
      </w:pPr>
      <w:r w:rsidRPr="350913B9">
        <w:t>požadujeme zrušiť medzi-podlahu v „nule“ generátora</w:t>
      </w:r>
    </w:p>
    <w:p w14:paraId="6A8692EF" w14:textId="77777777" w:rsidR="00FA6EF1" w:rsidRDefault="00FA6EF1" w:rsidP="00E94BA8">
      <w:pPr>
        <w:pStyle w:val="Odsekzoznamu"/>
        <w:numPr>
          <w:ilvl w:val="0"/>
          <w:numId w:val="47"/>
        </w:numPr>
        <w:spacing w:after="160" w:line="240" w:lineRule="auto"/>
        <w:jc w:val="both"/>
      </w:pPr>
      <w:r w:rsidRPr="350913B9">
        <w:t xml:space="preserve">celková stavebná rekonštrukcia kobky (podlaha, steny, maľovka), </w:t>
      </w:r>
    </w:p>
    <w:p w14:paraId="47BFBF61" w14:textId="77777777" w:rsidR="00FA6EF1" w:rsidRDefault="00FA6EF1" w:rsidP="00E94BA8">
      <w:pPr>
        <w:pStyle w:val="Odsekzoznamu"/>
        <w:numPr>
          <w:ilvl w:val="0"/>
          <w:numId w:val="47"/>
        </w:numPr>
        <w:spacing w:after="160" w:line="240" w:lineRule="auto"/>
        <w:jc w:val="both"/>
      </w:pPr>
      <w:r w:rsidRPr="350913B9">
        <w:t>dispozičné usporiadanie,</w:t>
      </w:r>
    </w:p>
    <w:p w14:paraId="221DBCF0" w14:textId="77777777" w:rsidR="00FA6EF1" w:rsidRPr="0011156A" w:rsidRDefault="00FA6EF1" w:rsidP="00E94BA8">
      <w:pPr>
        <w:pStyle w:val="Odsekzoznamu"/>
        <w:numPr>
          <w:ilvl w:val="0"/>
          <w:numId w:val="47"/>
        </w:numPr>
        <w:spacing w:after="160" w:line="240" w:lineRule="auto"/>
        <w:jc w:val="both"/>
      </w:pPr>
      <w:r w:rsidRPr="350913B9">
        <w:t>vytvoriť káblové trasy v podlahe nuly generátora pre kabeláž VN, NN, optiku – transformátor – SBS – generátor, ochrany, MTP a MTN, meranie,</w:t>
      </w:r>
    </w:p>
    <w:p w14:paraId="69E60EB7" w14:textId="77777777" w:rsidR="00FA6EF1" w:rsidRPr="0011156A" w:rsidRDefault="00FA6EF1" w:rsidP="00E94BA8">
      <w:pPr>
        <w:pStyle w:val="Odsekzoznamu"/>
        <w:numPr>
          <w:ilvl w:val="0"/>
          <w:numId w:val="47"/>
        </w:numPr>
        <w:spacing w:after="160" w:line="240" w:lineRule="auto"/>
        <w:jc w:val="both"/>
      </w:pPr>
      <w:r w:rsidRPr="350913B9">
        <w:t xml:space="preserve">nové zárubne a dvere v súlade s legislatívnymi požiadavkami, </w:t>
      </w:r>
    </w:p>
    <w:p w14:paraId="39CF5FEB" w14:textId="77777777" w:rsidR="00FA6EF1" w:rsidRDefault="00FA6EF1" w:rsidP="00E94BA8">
      <w:pPr>
        <w:pStyle w:val="Odsekzoznamu"/>
        <w:numPr>
          <w:ilvl w:val="0"/>
          <w:numId w:val="47"/>
        </w:numPr>
        <w:spacing w:after="160" w:line="240" w:lineRule="auto"/>
        <w:jc w:val="both"/>
      </w:pPr>
      <w:r w:rsidRPr="350913B9">
        <w:lastRenderedPageBreak/>
        <w:t>podporné a nosné konštrukcie pre osadenie a upevnenie zariadení a prístrojov,</w:t>
      </w:r>
    </w:p>
    <w:p w14:paraId="639F8140" w14:textId="77777777" w:rsidR="00FA6EF1" w:rsidRDefault="00FA6EF1" w:rsidP="00E94BA8">
      <w:pPr>
        <w:pStyle w:val="Odsekzoznamu"/>
        <w:numPr>
          <w:ilvl w:val="0"/>
          <w:numId w:val="47"/>
        </w:numPr>
        <w:spacing w:after="160" w:line="240" w:lineRule="auto"/>
        <w:jc w:val="both"/>
      </w:pPr>
      <w:r>
        <w:t>zábrany proti dotyku elektrickým prúdom,</w:t>
      </w:r>
    </w:p>
    <w:p w14:paraId="792E6E01" w14:textId="77777777" w:rsidR="00FA6EF1" w:rsidRDefault="00FA6EF1" w:rsidP="00E94BA8">
      <w:pPr>
        <w:pStyle w:val="Odsekzoznamu"/>
        <w:numPr>
          <w:ilvl w:val="0"/>
          <w:numId w:val="47"/>
        </w:numPr>
        <w:spacing w:after="160" w:line="240" w:lineRule="auto"/>
        <w:jc w:val="both"/>
        <w:rPr>
          <w:i/>
          <w:iCs/>
        </w:rPr>
      </w:pPr>
      <w:r w:rsidRPr="4522B392">
        <w:rPr>
          <w:i/>
          <w:iCs/>
        </w:rPr>
        <w:t>úprava stavebného priestoru kobky generátora bude zohľadňovať statický výpočet samotnej stavby.</w:t>
      </w:r>
    </w:p>
    <w:p w14:paraId="053F22F0" w14:textId="77777777" w:rsidR="00FA6EF1" w:rsidRDefault="00FA6EF1" w:rsidP="00FA6EF1">
      <w:pPr>
        <w:spacing w:line="240" w:lineRule="auto"/>
        <w:jc w:val="both"/>
      </w:pPr>
    </w:p>
    <w:p w14:paraId="4F09306D" w14:textId="3E1B28AD" w:rsidR="00FA6EF1" w:rsidRPr="00471C7F" w:rsidRDefault="00FA6EF1" w:rsidP="00BF55AC">
      <w:pPr>
        <w:pStyle w:val="Odsekzoznamu"/>
        <w:numPr>
          <w:ilvl w:val="0"/>
          <w:numId w:val="11"/>
        </w:numPr>
        <w:spacing w:after="160" w:line="240" w:lineRule="auto"/>
        <w:jc w:val="both"/>
        <w:rPr>
          <w:rFonts w:eastAsiaTheme="minorEastAsia"/>
          <w:color w:val="000000" w:themeColor="text1"/>
        </w:rPr>
      </w:pPr>
      <w:r w:rsidRPr="6099F28F">
        <w:rPr>
          <w:rFonts w:eastAsiaTheme="minorEastAsia"/>
          <w:b/>
          <w:bCs/>
        </w:rPr>
        <w:t>Kobka generátora - zásuvky, osvetlenie, vetranie:</w:t>
      </w:r>
    </w:p>
    <w:p w14:paraId="2E93B3AB" w14:textId="77777777" w:rsidR="00FA6EF1" w:rsidRDefault="00FA6EF1" w:rsidP="00E94BA8">
      <w:pPr>
        <w:pStyle w:val="Odsekzoznamu"/>
        <w:numPr>
          <w:ilvl w:val="0"/>
          <w:numId w:val="57"/>
        </w:numPr>
        <w:spacing w:after="160" w:line="240" w:lineRule="auto"/>
        <w:jc w:val="both"/>
        <w:rPr>
          <w:rFonts w:eastAsiaTheme="minorEastAsia"/>
          <w:color w:val="000000" w:themeColor="text1"/>
        </w:rPr>
      </w:pPr>
      <w:r w:rsidRPr="6099F28F">
        <w:rPr>
          <w:rFonts w:eastAsiaTheme="minorEastAsia"/>
          <w:color w:val="000000" w:themeColor="text1"/>
        </w:rPr>
        <w:t xml:space="preserve">intenzita osvetlenia ≥ 300 lx, </w:t>
      </w:r>
    </w:p>
    <w:p w14:paraId="73607A70" w14:textId="77777777" w:rsidR="00FA6EF1" w:rsidRDefault="00FA6EF1" w:rsidP="00E94BA8">
      <w:pPr>
        <w:pStyle w:val="Odsekzoznamu"/>
        <w:numPr>
          <w:ilvl w:val="0"/>
          <w:numId w:val="57"/>
        </w:numPr>
        <w:spacing w:after="160" w:line="240" w:lineRule="auto"/>
        <w:jc w:val="both"/>
        <w:rPr>
          <w:rFonts w:eastAsiaTheme="minorEastAsia"/>
          <w:color w:val="000000" w:themeColor="text1"/>
        </w:rPr>
      </w:pPr>
      <w:r w:rsidRPr="6099F28F">
        <w:rPr>
          <w:rFonts w:eastAsiaTheme="minorEastAsia"/>
          <w:color w:val="000000" w:themeColor="text1"/>
        </w:rPr>
        <w:t>2 x zásuvka - 230 V/ 16 A, 1 x zásuvka - 400 V/ 16 A,</w:t>
      </w:r>
    </w:p>
    <w:p w14:paraId="57461A4A" w14:textId="77777777" w:rsidR="00FA6EF1" w:rsidRDefault="00FA6EF1" w:rsidP="00E94BA8">
      <w:pPr>
        <w:pStyle w:val="Odsekzoznamu"/>
        <w:numPr>
          <w:ilvl w:val="0"/>
          <w:numId w:val="57"/>
        </w:numPr>
        <w:spacing w:after="160" w:line="240" w:lineRule="auto"/>
        <w:jc w:val="both"/>
        <w:rPr>
          <w:rFonts w:eastAsiaTheme="minorEastAsia"/>
          <w:b/>
          <w:bCs/>
        </w:rPr>
      </w:pPr>
      <w:r w:rsidRPr="6099F28F">
        <w:rPr>
          <w:rFonts w:eastAsiaTheme="minorEastAsia"/>
          <w:color w:val="000000" w:themeColor="text1"/>
        </w:rPr>
        <w:t>hranica pre zásuvky a osvetlenie je silová zbernica rozvádzača RH9 ,</w:t>
      </w:r>
    </w:p>
    <w:p w14:paraId="376B6F9C" w14:textId="77777777" w:rsidR="00FA6EF1" w:rsidRDefault="00FA6EF1" w:rsidP="00E94BA8">
      <w:pPr>
        <w:pStyle w:val="Odsekzoznamu"/>
        <w:numPr>
          <w:ilvl w:val="0"/>
          <w:numId w:val="57"/>
        </w:numPr>
        <w:spacing w:after="160" w:line="240" w:lineRule="auto"/>
        <w:jc w:val="both"/>
        <w:rPr>
          <w:rFonts w:eastAsiaTheme="minorEastAsia"/>
          <w:color w:val="000000" w:themeColor="text1"/>
        </w:rPr>
      </w:pPr>
      <w:r w:rsidRPr="6099F28F">
        <w:rPr>
          <w:rFonts w:eastAsiaTheme="minorEastAsia"/>
          <w:color w:val="000000" w:themeColor="text1"/>
        </w:rPr>
        <w:t>Kabeláž a istenie od rozvádzača RH9 je v hranici diela,</w:t>
      </w:r>
    </w:p>
    <w:p w14:paraId="2FA58EA3" w14:textId="77777777" w:rsidR="00FA6EF1" w:rsidRDefault="00FA6EF1" w:rsidP="00E94BA8">
      <w:pPr>
        <w:pStyle w:val="Odsekzoznamu"/>
        <w:numPr>
          <w:ilvl w:val="0"/>
          <w:numId w:val="57"/>
        </w:numPr>
        <w:spacing w:after="160" w:line="240" w:lineRule="auto"/>
        <w:jc w:val="both"/>
        <w:rPr>
          <w:rFonts w:eastAsiaTheme="minorEastAsia"/>
          <w:color w:val="000000" w:themeColor="text1"/>
        </w:rPr>
      </w:pPr>
      <w:r w:rsidRPr="6099F28F">
        <w:rPr>
          <w:rFonts w:eastAsiaTheme="minorEastAsia"/>
          <w:color w:val="000000" w:themeColor="text1"/>
        </w:rPr>
        <w:t xml:space="preserve">odvetranie priestoru: </w:t>
      </w:r>
    </w:p>
    <w:p w14:paraId="7D5DCA52" w14:textId="77777777" w:rsidR="00FA6EF1" w:rsidRDefault="00FA6EF1" w:rsidP="00E94BA8">
      <w:pPr>
        <w:pStyle w:val="Odsekzoznamu"/>
        <w:numPr>
          <w:ilvl w:val="0"/>
          <w:numId w:val="48"/>
        </w:numPr>
        <w:spacing w:after="160" w:line="240" w:lineRule="auto"/>
        <w:jc w:val="both"/>
        <w:rPr>
          <w:rFonts w:eastAsiaTheme="minorEastAsia"/>
          <w:color w:val="000000" w:themeColor="text1"/>
        </w:rPr>
      </w:pPr>
      <w:r w:rsidRPr="350913B9">
        <w:rPr>
          <w:rFonts w:eastAsiaTheme="minorEastAsia"/>
          <w:color w:val="000000" w:themeColor="text1"/>
        </w:rPr>
        <w:t>bezpečnostné mriežky pre chladiace otvory (ventilátory),</w:t>
      </w:r>
    </w:p>
    <w:p w14:paraId="12279418" w14:textId="77777777" w:rsidR="00FA6EF1" w:rsidRDefault="00FA6EF1" w:rsidP="00E94BA8">
      <w:pPr>
        <w:pStyle w:val="Odsekzoznamu"/>
        <w:numPr>
          <w:ilvl w:val="0"/>
          <w:numId w:val="48"/>
        </w:numPr>
        <w:spacing w:after="160" w:line="240" w:lineRule="auto"/>
        <w:jc w:val="both"/>
        <w:rPr>
          <w:rFonts w:eastAsiaTheme="minorEastAsia"/>
          <w:color w:val="000000" w:themeColor="text1"/>
        </w:rPr>
      </w:pPr>
      <w:r w:rsidRPr="4EBE0F2B">
        <w:rPr>
          <w:rFonts w:eastAsiaTheme="minorEastAsia"/>
          <w:color w:val="000000" w:themeColor="text1"/>
        </w:rPr>
        <w:t>vzduchotechnika alebo ventilátory (vrátane výpočet potreby chladiaceho vzduchu pre kobku generátora),</w:t>
      </w:r>
    </w:p>
    <w:p w14:paraId="13690A34" w14:textId="77777777" w:rsidR="00FA6EF1" w:rsidRDefault="00FA6EF1" w:rsidP="00FA6EF1">
      <w:pPr>
        <w:spacing w:line="240" w:lineRule="auto"/>
        <w:jc w:val="both"/>
        <w:rPr>
          <w:rFonts w:eastAsiaTheme="minorEastAsia"/>
          <w:color w:val="000000" w:themeColor="text1"/>
        </w:rPr>
      </w:pPr>
    </w:p>
    <w:p w14:paraId="3FB92A2F" w14:textId="77777777" w:rsidR="00FA6EF1" w:rsidRDefault="00FA6EF1" w:rsidP="00E45BD0">
      <w:pPr>
        <w:pStyle w:val="Odsekzoznamu"/>
        <w:numPr>
          <w:ilvl w:val="0"/>
          <w:numId w:val="11"/>
        </w:numPr>
        <w:spacing w:after="160" w:line="240" w:lineRule="auto"/>
        <w:jc w:val="both"/>
        <w:rPr>
          <w:rFonts w:eastAsiaTheme="minorEastAsia"/>
          <w:b/>
          <w:bCs/>
        </w:rPr>
      </w:pPr>
      <w:r w:rsidRPr="6099F28F">
        <w:rPr>
          <w:rFonts w:eastAsiaTheme="minorEastAsia"/>
          <w:b/>
          <w:bCs/>
        </w:rPr>
        <w:t>Vybavenie kobky generátora TG1:</w:t>
      </w:r>
    </w:p>
    <w:p w14:paraId="3D9416E1" w14:textId="77777777" w:rsidR="00FA6EF1" w:rsidRDefault="00FA6EF1" w:rsidP="00E94BA8">
      <w:pPr>
        <w:pStyle w:val="Odsekzoznamu"/>
        <w:numPr>
          <w:ilvl w:val="0"/>
          <w:numId w:val="46"/>
        </w:numPr>
        <w:spacing w:after="160" w:line="240" w:lineRule="auto"/>
        <w:jc w:val="both"/>
        <w:rPr>
          <w:rFonts w:eastAsiaTheme="minorEastAsia"/>
        </w:rPr>
      </w:pPr>
      <w:r w:rsidRPr="5B46C4E7">
        <w:rPr>
          <w:rFonts w:eastAsiaTheme="minorEastAsia"/>
        </w:rPr>
        <w:t>podľa STN 38 1981  - o</w:t>
      </w:r>
      <w:r w:rsidRPr="5B46C4E7">
        <w:rPr>
          <w:rFonts w:eastAsiaTheme="minorEastAsia"/>
          <w:color w:val="333333"/>
        </w:rPr>
        <w:t>chranné a pracovné pomôcky pre elektrické stanice,</w:t>
      </w:r>
    </w:p>
    <w:p w14:paraId="753E8C5A" w14:textId="77777777" w:rsidR="00FA6EF1" w:rsidRDefault="00FA6EF1" w:rsidP="00E94BA8">
      <w:pPr>
        <w:pStyle w:val="Odsekzoznamu"/>
        <w:numPr>
          <w:ilvl w:val="0"/>
          <w:numId w:val="46"/>
        </w:numPr>
        <w:spacing w:after="160" w:line="240" w:lineRule="auto"/>
        <w:jc w:val="both"/>
        <w:rPr>
          <w:rFonts w:eastAsiaTheme="minorEastAsia"/>
        </w:rPr>
      </w:pPr>
      <w:r w:rsidRPr="4522B392">
        <w:rPr>
          <w:rFonts w:eastAsiaTheme="minorEastAsia"/>
          <w:color w:val="333333"/>
        </w:rPr>
        <w:t>označenie priestoru na vstupe príslušnými napäťovými úrovňami.</w:t>
      </w:r>
    </w:p>
    <w:p w14:paraId="7B9B57FF" w14:textId="77777777" w:rsidR="00FA6EF1" w:rsidRDefault="00FA6EF1" w:rsidP="00FA6EF1">
      <w:pPr>
        <w:spacing w:line="240" w:lineRule="auto"/>
        <w:jc w:val="both"/>
      </w:pPr>
    </w:p>
    <w:p w14:paraId="118BC2DB" w14:textId="77777777" w:rsidR="00FA6EF1" w:rsidRDefault="00FA6EF1" w:rsidP="00E45BD0">
      <w:pPr>
        <w:pStyle w:val="Odsekzoznamu"/>
        <w:numPr>
          <w:ilvl w:val="0"/>
          <w:numId w:val="11"/>
        </w:numPr>
        <w:shd w:val="clear" w:color="auto" w:fill="FFFFFF" w:themeFill="background1"/>
        <w:spacing w:after="160" w:line="259" w:lineRule="auto"/>
        <w:jc w:val="both"/>
        <w:rPr>
          <w:b/>
          <w:bCs/>
        </w:rPr>
      </w:pPr>
      <w:proofErr w:type="spellStart"/>
      <w:r w:rsidRPr="6099F28F">
        <w:rPr>
          <w:b/>
          <w:bCs/>
        </w:rPr>
        <w:t>Protipožiarné</w:t>
      </w:r>
      <w:proofErr w:type="spellEnd"/>
      <w:r w:rsidRPr="6099F28F">
        <w:rPr>
          <w:b/>
          <w:bCs/>
        </w:rPr>
        <w:t xml:space="preserve"> </w:t>
      </w:r>
      <w:proofErr w:type="spellStart"/>
      <w:r w:rsidRPr="6099F28F">
        <w:rPr>
          <w:b/>
          <w:bCs/>
        </w:rPr>
        <w:t>prepážky</w:t>
      </w:r>
      <w:proofErr w:type="spellEnd"/>
      <w:r w:rsidRPr="6099F28F">
        <w:rPr>
          <w:b/>
          <w:bCs/>
        </w:rPr>
        <w:t>:</w:t>
      </w:r>
    </w:p>
    <w:p w14:paraId="39BF10B8" w14:textId="47D74880" w:rsidR="00FA6EF1" w:rsidRPr="009703A0" w:rsidRDefault="00FA6EF1" w:rsidP="00E94BA8">
      <w:pPr>
        <w:pStyle w:val="Odsekzoznamu"/>
        <w:numPr>
          <w:ilvl w:val="0"/>
          <w:numId w:val="65"/>
        </w:numPr>
        <w:spacing w:after="160" w:line="240" w:lineRule="auto"/>
        <w:jc w:val="both"/>
        <w:rPr>
          <w:b/>
          <w:bCs/>
        </w:rPr>
      </w:pPr>
      <w:r w:rsidRPr="350913B9">
        <w:t>Podľa platnej legislatívy (min. REI90)</w:t>
      </w:r>
    </w:p>
    <w:p w14:paraId="78F5AADB" w14:textId="77777777" w:rsidR="00BF55AC" w:rsidRPr="00E4598E" w:rsidRDefault="00BF55AC" w:rsidP="00BF55AC">
      <w:pPr>
        <w:pStyle w:val="Odsekzoznamu"/>
        <w:spacing w:after="160" w:line="240" w:lineRule="auto"/>
        <w:ind w:left="1068"/>
        <w:jc w:val="both"/>
        <w:rPr>
          <w:b/>
          <w:bCs/>
        </w:rPr>
      </w:pPr>
    </w:p>
    <w:p w14:paraId="7DE1B417" w14:textId="64B15DA3" w:rsidR="00E4598E" w:rsidRPr="00BF55AC" w:rsidRDefault="00E4598E" w:rsidP="009703A0">
      <w:pPr>
        <w:pStyle w:val="Odsekzoznamu"/>
        <w:numPr>
          <w:ilvl w:val="0"/>
          <w:numId w:val="11"/>
        </w:numPr>
        <w:shd w:val="clear" w:color="auto" w:fill="FFFFFF" w:themeFill="background1"/>
        <w:spacing w:after="160" w:line="259" w:lineRule="auto"/>
        <w:jc w:val="both"/>
        <w:rPr>
          <w:b/>
          <w:bCs/>
        </w:rPr>
      </w:pPr>
      <w:r w:rsidRPr="00BF55AC">
        <w:rPr>
          <w:b/>
          <w:bCs/>
        </w:rPr>
        <w:t>Rozvodňa R6 kV II. etapa – PS03.3:</w:t>
      </w:r>
    </w:p>
    <w:p w14:paraId="56C6DC8D" w14:textId="77777777" w:rsidR="00E4598E" w:rsidRPr="00EC102F" w:rsidRDefault="00E4598E" w:rsidP="000B54EC">
      <w:pPr>
        <w:pStyle w:val="Odsekzoznamu"/>
        <w:numPr>
          <w:ilvl w:val="0"/>
          <w:numId w:val="76"/>
        </w:numPr>
        <w:spacing w:after="160" w:line="20" w:lineRule="atLeast"/>
        <w:jc w:val="both"/>
        <w:rPr>
          <w:rFonts w:eastAsia="Arial" w:cstheme="minorHAnsi"/>
        </w:rPr>
      </w:pPr>
      <w:r w:rsidRPr="00EC102F">
        <w:rPr>
          <w:rFonts w:eastAsia="Arial" w:cstheme="minorHAnsi"/>
        </w:rPr>
        <w:t>Úprava v rozvodni 6 kV – II. etapa je rozpísaná TS v DSP.</w:t>
      </w:r>
    </w:p>
    <w:p w14:paraId="2607F35A" w14:textId="77777777" w:rsidR="00E4598E" w:rsidRPr="00EC102F" w:rsidRDefault="00E4598E" w:rsidP="000B54EC">
      <w:pPr>
        <w:pStyle w:val="Odsekzoznamu"/>
        <w:numPr>
          <w:ilvl w:val="0"/>
          <w:numId w:val="76"/>
        </w:numPr>
        <w:spacing w:after="160" w:line="20" w:lineRule="atLeast"/>
        <w:jc w:val="both"/>
        <w:rPr>
          <w:rFonts w:eastAsia="Arial" w:cstheme="minorHAnsi"/>
          <w:b/>
          <w:bCs/>
        </w:rPr>
      </w:pPr>
      <w:r w:rsidRPr="00EC102F">
        <w:rPr>
          <w:rFonts w:eastAsia="Arial" w:cstheme="minorHAnsi"/>
          <w:b/>
          <w:bCs/>
        </w:rPr>
        <w:t>Min. technické požiadavky na elektrické zariadenia:</w:t>
      </w:r>
    </w:p>
    <w:p w14:paraId="1A0F8D47" w14:textId="77777777" w:rsidR="00E4598E" w:rsidRPr="00EC102F" w:rsidRDefault="00E4598E" w:rsidP="000B54EC">
      <w:pPr>
        <w:pStyle w:val="Odsekzoznamu"/>
        <w:numPr>
          <w:ilvl w:val="0"/>
          <w:numId w:val="82"/>
        </w:numPr>
        <w:spacing w:after="160" w:line="20" w:lineRule="atLeast"/>
        <w:jc w:val="both"/>
        <w:rPr>
          <w:rFonts w:eastAsia="Arial" w:cstheme="minorHAnsi"/>
          <w:b/>
          <w:bCs/>
        </w:rPr>
      </w:pPr>
      <w:r w:rsidRPr="00EC102F">
        <w:rPr>
          <w:rFonts w:eastAsia="Arial" w:cstheme="minorHAnsi"/>
          <w:b/>
          <w:bCs/>
        </w:rPr>
        <w:t xml:space="preserve">Odpojovač: </w:t>
      </w:r>
    </w:p>
    <w:p w14:paraId="61AB9E81" w14:textId="77777777" w:rsidR="00E4598E" w:rsidRPr="00EC102F" w:rsidRDefault="00E4598E" w:rsidP="000B54EC">
      <w:pPr>
        <w:pStyle w:val="Odsekzoznamu"/>
        <w:numPr>
          <w:ilvl w:val="0"/>
          <w:numId w:val="86"/>
        </w:numPr>
        <w:spacing w:after="160" w:line="20" w:lineRule="atLeast"/>
        <w:jc w:val="both"/>
        <w:rPr>
          <w:rFonts w:eastAsia="Arial" w:cstheme="minorHAnsi"/>
        </w:rPr>
      </w:pPr>
      <w:r w:rsidRPr="00EC102F">
        <w:rPr>
          <w:rFonts w:eastAsia="Arial" w:cstheme="minorHAnsi"/>
        </w:rPr>
        <w:t>dodávka a montáž 2 ks odpojovačov,</w:t>
      </w:r>
    </w:p>
    <w:p w14:paraId="0FECA02B" w14:textId="77777777" w:rsidR="00E4598E" w:rsidRPr="00EC102F" w:rsidRDefault="00E4598E" w:rsidP="000B54EC">
      <w:pPr>
        <w:pStyle w:val="Odsekzoznamu"/>
        <w:numPr>
          <w:ilvl w:val="0"/>
          <w:numId w:val="86"/>
        </w:numPr>
        <w:spacing w:after="160" w:line="20" w:lineRule="atLeast"/>
        <w:jc w:val="both"/>
        <w:rPr>
          <w:rFonts w:eastAsia="Arial" w:cstheme="minorHAnsi"/>
        </w:rPr>
      </w:pPr>
      <w:r w:rsidRPr="00EC102F">
        <w:rPr>
          <w:rFonts w:eastAsia="Arial" w:cstheme="minorHAnsi"/>
        </w:rPr>
        <w:t>elektrický a ručný pohon,</w:t>
      </w:r>
    </w:p>
    <w:p w14:paraId="03C95B48" w14:textId="77777777" w:rsidR="00E4598E" w:rsidRPr="00EC102F" w:rsidRDefault="00E4598E" w:rsidP="000B54EC">
      <w:pPr>
        <w:pStyle w:val="Odsekzoznamu"/>
        <w:numPr>
          <w:ilvl w:val="0"/>
          <w:numId w:val="86"/>
        </w:numPr>
        <w:spacing w:after="160" w:line="20" w:lineRule="atLeast"/>
        <w:jc w:val="both"/>
        <w:rPr>
          <w:rFonts w:eastAsia="Arial" w:cstheme="minorHAnsi"/>
        </w:rPr>
      </w:pPr>
      <w:r w:rsidRPr="00EC102F">
        <w:rPr>
          <w:rFonts w:eastAsia="Arial" w:cstheme="minorHAnsi"/>
        </w:rPr>
        <w:t>dostatočný počet kontaktov pre signalizáciu a ovládanie z miesta a RIS,</w:t>
      </w:r>
    </w:p>
    <w:p w14:paraId="5EBF7B79" w14:textId="77777777" w:rsidR="00E4598E" w:rsidRPr="00EC102F" w:rsidRDefault="00E4598E" w:rsidP="000B54EC">
      <w:pPr>
        <w:pStyle w:val="Odsekzoznamu"/>
        <w:numPr>
          <w:ilvl w:val="0"/>
          <w:numId w:val="82"/>
        </w:numPr>
        <w:spacing w:after="160" w:line="20" w:lineRule="atLeast"/>
        <w:jc w:val="both"/>
        <w:rPr>
          <w:rFonts w:eastAsia="Arial" w:cstheme="minorHAnsi"/>
          <w:b/>
          <w:bCs/>
        </w:rPr>
      </w:pPr>
      <w:r w:rsidRPr="00EC102F">
        <w:rPr>
          <w:rFonts w:eastAsia="Arial" w:cstheme="minorHAnsi"/>
          <w:b/>
          <w:bCs/>
        </w:rPr>
        <w:t>Výkonový generátorový vypínač osadený v </w:t>
      </w:r>
      <w:proofErr w:type="spellStart"/>
      <w:r w:rsidRPr="00EC102F">
        <w:rPr>
          <w:rFonts w:eastAsia="Arial" w:cstheme="minorHAnsi"/>
          <w:b/>
          <w:bCs/>
        </w:rPr>
        <w:t>PowerCube</w:t>
      </w:r>
      <w:proofErr w:type="spellEnd"/>
      <w:r w:rsidRPr="00EC102F">
        <w:rPr>
          <w:rFonts w:eastAsia="Arial" w:cstheme="minorHAnsi"/>
          <w:b/>
          <w:bCs/>
        </w:rPr>
        <w:t xml:space="preserve"> (výsuvné prevedenie):</w:t>
      </w:r>
    </w:p>
    <w:p w14:paraId="72F0B223" w14:textId="77777777" w:rsidR="00E4598E" w:rsidRPr="00EC102F" w:rsidRDefault="00E4598E" w:rsidP="000B54EC">
      <w:pPr>
        <w:pStyle w:val="Odsekzoznamu"/>
        <w:numPr>
          <w:ilvl w:val="0"/>
          <w:numId w:val="83"/>
        </w:numPr>
        <w:spacing w:after="160" w:line="20" w:lineRule="atLeast"/>
        <w:jc w:val="both"/>
        <w:rPr>
          <w:rFonts w:eastAsia="Arial" w:cstheme="minorHAnsi"/>
        </w:rPr>
      </w:pPr>
      <w:r w:rsidRPr="00EC102F">
        <w:rPr>
          <w:rFonts w:eastAsia="Arial" w:cstheme="minorHAnsi"/>
        </w:rPr>
        <w:t>v prevedení pre generátorový vypínač,</w:t>
      </w:r>
    </w:p>
    <w:p w14:paraId="16EED91C" w14:textId="77777777" w:rsidR="00E4598E" w:rsidRPr="00EC102F" w:rsidRDefault="00E4598E" w:rsidP="000B54EC">
      <w:pPr>
        <w:pStyle w:val="Odsekzoznamu"/>
        <w:numPr>
          <w:ilvl w:val="0"/>
          <w:numId w:val="83"/>
        </w:numPr>
        <w:spacing w:after="160" w:line="20" w:lineRule="atLeast"/>
        <w:jc w:val="both"/>
        <w:rPr>
          <w:rFonts w:eastAsia="Arial" w:cstheme="minorHAnsi"/>
        </w:rPr>
      </w:pPr>
      <w:r w:rsidRPr="00EC102F">
        <w:rPr>
          <w:rFonts w:eastAsia="Arial" w:cstheme="minorHAnsi"/>
        </w:rPr>
        <w:t xml:space="preserve">vákuová </w:t>
      </w:r>
      <w:proofErr w:type="spellStart"/>
      <w:r w:rsidRPr="00EC102F">
        <w:rPr>
          <w:rFonts w:eastAsia="Arial" w:cstheme="minorHAnsi"/>
        </w:rPr>
        <w:t>zhášacia</w:t>
      </w:r>
      <w:proofErr w:type="spellEnd"/>
      <w:r w:rsidRPr="00EC102F">
        <w:rPr>
          <w:rFonts w:eastAsia="Arial" w:cstheme="minorHAnsi"/>
        </w:rPr>
        <w:t xml:space="preserve"> komora,</w:t>
      </w:r>
    </w:p>
    <w:p w14:paraId="640BCC54" w14:textId="77777777" w:rsidR="00E4598E" w:rsidRPr="00EC102F" w:rsidRDefault="00E4598E" w:rsidP="000B54EC">
      <w:pPr>
        <w:pStyle w:val="Odsekzoznamu"/>
        <w:numPr>
          <w:ilvl w:val="0"/>
          <w:numId w:val="83"/>
        </w:numPr>
        <w:spacing w:after="160" w:line="20" w:lineRule="atLeast"/>
        <w:jc w:val="both"/>
        <w:rPr>
          <w:rFonts w:eastAsia="Arial" w:cstheme="minorHAnsi"/>
        </w:rPr>
      </w:pPr>
      <w:r w:rsidRPr="00EC102F">
        <w:rPr>
          <w:rFonts w:eastAsia="Arial" w:cstheme="minorHAnsi"/>
        </w:rPr>
        <w:t>výsuvné prevedenie,</w:t>
      </w:r>
    </w:p>
    <w:p w14:paraId="33AAA575"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2 x vypínacia cievka,</w:t>
      </w:r>
    </w:p>
    <w:p w14:paraId="349A4568"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Zapínacia cievka,</w:t>
      </w:r>
    </w:p>
    <w:p w14:paraId="1D6580B3"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 xml:space="preserve">min. skratová odolnosť bude o radu vyššie, ako je skratová odolnosť </w:t>
      </w:r>
      <w:proofErr w:type="spellStart"/>
      <w:r w:rsidRPr="00EC102F">
        <w:rPr>
          <w:rFonts w:eastAsia="Arial" w:cstheme="minorHAnsi"/>
        </w:rPr>
        <w:t>zbernicového</w:t>
      </w:r>
      <w:proofErr w:type="spellEnd"/>
      <w:r w:rsidRPr="00EC102F">
        <w:rPr>
          <w:rFonts w:eastAsia="Arial" w:cstheme="minorHAnsi"/>
        </w:rPr>
        <w:t xml:space="preserve"> systému rozvodne 6,3 kV – II. etapa,</w:t>
      </w:r>
    </w:p>
    <w:p w14:paraId="5A07054E"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vypínací čas: ≤ 28 – 40 ms,</w:t>
      </w:r>
    </w:p>
    <w:p w14:paraId="5A63569A"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zapínací čas: ≤ 55 ms</w:t>
      </w:r>
    </w:p>
    <w:p w14:paraId="2FFE46E9"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generátorový vypínač musí splniť normu IEC/IEEE 62271-37-013</w:t>
      </w:r>
    </w:p>
    <w:p w14:paraId="48F320E0"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motorový pohon,</w:t>
      </w:r>
    </w:p>
    <w:p w14:paraId="32410F1D"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dostatočný počet kontaktov pre ovládanie, signalizáciu, RIS,</w:t>
      </w:r>
    </w:p>
    <w:p w14:paraId="04ED87EE"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zapnutie a vypnutie vypínača v revíznej polohe bude možné bez blokád,</w:t>
      </w:r>
    </w:p>
    <w:p w14:paraId="27847860"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 xml:space="preserve">vypnutie vypínača v pracovnej polohe bude možné len priamo tlačidlom na vypínači (generátor v prevádzke), </w:t>
      </w:r>
    </w:p>
    <w:p w14:paraId="200AB638"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zapnutie vypínača z RIS alebo z ochrany v pracovnej polohe bude blokované,</w:t>
      </w:r>
    </w:p>
    <w:p w14:paraId="55FD56C9"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lastRenderedPageBreak/>
        <w:t xml:space="preserve">vypnutie vypínača v pracovnej polohe z RIS </w:t>
      </w:r>
      <w:proofErr w:type="spellStart"/>
      <w:r w:rsidRPr="00EC102F">
        <w:rPr>
          <w:rFonts w:eastAsia="Arial" w:cstheme="minorHAnsi"/>
        </w:rPr>
        <w:t>MicroScada</w:t>
      </w:r>
      <w:proofErr w:type="spellEnd"/>
      <w:r w:rsidRPr="00EC102F">
        <w:rPr>
          <w:rFonts w:eastAsia="Arial" w:cstheme="minorHAnsi"/>
        </w:rPr>
        <w:t xml:space="preserve"> bude blokované,</w:t>
      </w:r>
    </w:p>
    <w:p w14:paraId="72F7520E" w14:textId="77777777" w:rsidR="00E4598E"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povel na zapnutie vypínača pri fázovaní bude od SBS,</w:t>
      </w:r>
    </w:p>
    <w:p w14:paraId="1513D8A7" w14:textId="77777777" w:rsidR="00E4598E" w:rsidRPr="006B71E4" w:rsidRDefault="00E4598E" w:rsidP="00E4598E">
      <w:pPr>
        <w:pStyle w:val="Odsekzoznamu"/>
        <w:spacing w:after="160" w:line="20" w:lineRule="atLeast"/>
        <w:ind w:left="2148"/>
        <w:rPr>
          <w:rFonts w:eastAsia="Arial" w:cstheme="minorHAnsi"/>
        </w:rPr>
      </w:pPr>
    </w:p>
    <w:p w14:paraId="356B31FF" w14:textId="77777777" w:rsidR="00E4598E" w:rsidRPr="00EC102F" w:rsidRDefault="00E4598E" w:rsidP="000B54EC">
      <w:pPr>
        <w:pStyle w:val="Odsekzoznamu"/>
        <w:numPr>
          <w:ilvl w:val="0"/>
          <w:numId w:val="85"/>
        </w:numPr>
        <w:spacing w:after="160" w:line="20" w:lineRule="atLeast"/>
        <w:jc w:val="both"/>
        <w:rPr>
          <w:rFonts w:eastAsia="Arial" w:cstheme="minorHAnsi"/>
          <w:b/>
          <w:bCs/>
        </w:rPr>
      </w:pPr>
      <w:proofErr w:type="spellStart"/>
      <w:r w:rsidRPr="00EC102F">
        <w:rPr>
          <w:rFonts w:eastAsia="Arial" w:cstheme="minorHAnsi"/>
          <w:b/>
          <w:bCs/>
        </w:rPr>
        <w:t>PowerCube</w:t>
      </w:r>
      <w:proofErr w:type="spellEnd"/>
      <w:r w:rsidRPr="00EC102F">
        <w:rPr>
          <w:rFonts w:eastAsia="Arial" w:cstheme="minorHAnsi"/>
          <w:b/>
          <w:bCs/>
        </w:rPr>
        <w:t>:</w:t>
      </w:r>
    </w:p>
    <w:p w14:paraId="6C69C75F"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 xml:space="preserve">vybavený </w:t>
      </w:r>
      <w:proofErr w:type="spellStart"/>
      <w:r w:rsidRPr="00EC102F">
        <w:rPr>
          <w:rFonts w:eastAsia="Arial" w:cstheme="minorHAnsi"/>
        </w:rPr>
        <w:t>skratovačom</w:t>
      </w:r>
      <w:proofErr w:type="spellEnd"/>
      <w:r w:rsidRPr="00EC102F">
        <w:rPr>
          <w:rFonts w:eastAsia="Arial" w:cstheme="minorHAnsi"/>
        </w:rPr>
        <w:t>,</w:t>
      </w:r>
    </w:p>
    <w:p w14:paraId="31126925"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 xml:space="preserve">mechanické ovládanie </w:t>
      </w:r>
      <w:proofErr w:type="spellStart"/>
      <w:r w:rsidRPr="00EC102F">
        <w:rPr>
          <w:rFonts w:eastAsia="Arial" w:cstheme="minorHAnsi"/>
        </w:rPr>
        <w:t>skratovača</w:t>
      </w:r>
      <w:proofErr w:type="spellEnd"/>
      <w:r w:rsidRPr="00EC102F">
        <w:rPr>
          <w:rFonts w:eastAsia="Arial" w:cstheme="minorHAnsi"/>
        </w:rPr>
        <w:t>,</w:t>
      </w:r>
    </w:p>
    <w:p w14:paraId="2A587DFE"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mechanické a elektrické blokovanie,</w:t>
      </w:r>
    </w:p>
    <w:p w14:paraId="1FE6530A"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 xml:space="preserve">min. mechanická signalizácia na telese </w:t>
      </w:r>
      <w:proofErr w:type="spellStart"/>
      <w:r w:rsidRPr="00EC102F">
        <w:rPr>
          <w:rFonts w:eastAsia="Arial" w:cstheme="minorHAnsi"/>
        </w:rPr>
        <w:t>PowerCube</w:t>
      </w:r>
      <w:proofErr w:type="spellEnd"/>
      <w:r w:rsidRPr="00EC102F">
        <w:rPr>
          <w:rFonts w:eastAsia="Arial" w:cstheme="minorHAnsi"/>
        </w:rPr>
        <w:t xml:space="preserve"> o stave </w:t>
      </w:r>
      <w:proofErr w:type="spellStart"/>
      <w:r w:rsidRPr="00EC102F">
        <w:rPr>
          <w:rFonts w:eastAsia="Arial" w:cstheme="minorHAnsi"/>
        </w:rPr>
        <w:t>skratovača</w:t>
      </w:r>
      <w:proofErr w:type="spellEnd"/>
      <w:r w:rsidRPr="00EC102F">
        <w:rPr>
          <w:rFonts w:eastAsia="Arial" w:cstheme="minorHAnsi"/>
        </w:rPr>
        <w:t>,</w:t>
      </w:r>
    </w:p>
    <w:p w14:paraId="620C7156" w14:textId="77777777" w:rsidR="00E4598E" w:rsidRPr="00EC102F" w:rsidRDefault="00E4598E" w:rsidP="000B54EC">
      <w:pPr>
        <w:pStyle w:val="Odsekzoznamu"/>
        <w:numPr>
          <w:ilvl w:val="0"/>
          <w:numId w:val="84"/>
        </w:numPr>
        <w:spacing w:after="160" w:line="20" w:lineRule="atLeast"/>
        <w:jc w:val="both"/>
        <w:rPr>
          <w:rFonts w:eastAsia="Arial" w:cstheme="minorHAnsi"/>
        </w:rPr>
      </w:pPr>
      <w:r w:rsidRPr="00EC102F">
        <w:rPr>
          <w:rFonts w:eastAsia="Arial" w:cstheme="minorHAnsi"/>
        </w:rPr>
        <w:t xml:space="preserve">kontakty pre diaľkovú signalizáciu </w:t>
      </w:r>
      <w:proofErr w:type="spellStart"/>
      <w:r w:rsidRPr="00EC102F">
        <w:rPr>
          <w:rFonts w:eastAsia="Arial" w:cstheme="minorHAnsi"/>
        </w:rPr>
        <w:t>skratovača</w:t>
      </w:r>
      <w:proofErr w:type="spellEnd"/>
      <w:r w:rsidRPr="00EC102F">
        <w:rPr>
          <w:rFonts w:eastAsia="Arial" w:cstheme="minorHAnsi"/>
        </w:rPr>
        <w:t xml:space="preserve"> (RIS, US)</w:t>
      </w:r>
    </w:p>
    <w:p w14:paraId="1264CDC1" w14:textId="60C7EC91" w:rsidR="00E4598E" w:rsidRPr="00C27AB2" w:rsidRDefault="00BF55AC" w:rsidP="00BF55AC">
      <w:pPr>
        <w:pStyle w:val="Style1"/>
        <w:tabs>
          <w:tab w:val="clear" w:pos="360"/>
        </w:tabs>
        <w:ind w:firstLine="0"/>
        <w:rPr>
          <w:rFonts w:eastAsia="Arial"/>
        </w:rPr>
      </w:pPr>
      <w:r>
        <w:rPr>
          <w:rFonts w:eastAsia="Arial"/>
        </w:rPr>
        <w:t xml:space="preserve">51.1 </w:t>
      </w:r>
      <w:r w:rsidR="00E4598E" w:rsidRPr="00C27AB2">
        <w:rPr>
          <w:rFonts w:eastAsia="Arial"/>
        </w:rPr>
        <w:t>Úpravy RIS – Centrál a RTU – PS03.6:</w:t>
      </w:r>
    </w:p>
    <w:p w14:paraId="403632F7"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r w:rsidRPr="00EC102F">
        <w:rPr>
          <w:rFonts w:eastAsia="Arial" w:cstheme="minorHAnsi"/>
        </w:rPr>
        <w:t>Základné technické parametre sú uvedené v TS a DSP,</w:t>
      </w:r>
    </w:p>
    <w:p w14:paraId="7A4DFD00" w14:textId="31695A23" w:rsidR="00E4598E" w:rsidRPr="00EC102F" w:rsidRDefault="00E4598E" w:rsidP="000B54EC">
      <w:pPr>
        <w:pStyle w:val="Odsekzoznamu"/>
        <w:numPr>
          <w:ilvl w:val="0"/>
          <w:numId w:val="75"/>
        </w:numPr>
        <w:spacing w:after="160" w:line="20" w:lineRule="atLeast"/>
        <w:ind w:left="720"/>
        <w:jc w:val="both"/>
        <w:rPr>
          <w:rFonts w:eastAsia="Arial" w:cstheme="minorHAnsi"/>
        </w:rPr>
      </w:pPr>
      <w:proofErr w:type="spellStart"/>
      <w:r w:rsidRPr="00EC102F">
        <w:rPr>
          <w:rFonts w:eastAsia="Arial" w:cstheme="minorHAnsi"/>
        </w:rPr>
        <w:t>upqra</w:t>
      </w:r>
      <w:r w:rsidR="0012223B">
        <w:rPr>
          <w:rFonts w:eastAsia="Arial" w:cstheme="minorHAnsi"/>
        </w:rPr>
        <w:t>d</w:t>
      </w:r>
      <w:r w:rsidRPr="00EC102F">
        <w:rPr>
          <w:rFonts w:eastAsia="Arial" w:cstheme="minorHAnsi"/>
        </w:rPr>
        <w:t>e</w:t>
      </w:r>
      <w:proofErr w:type="spellEnd"/>
      <w:r w:rsidRPr="00EC102F">
        <w:rPr>
          <w:rFonts w:eastAsia="Arial" w:cstheme="minorHAnsi"/>
        </w:rPr>
        <w:t xml:space="preserve"> operátorskej počítačovej jednotky na operátorskom pracovisku,</w:t>
      </w:r>
    </w:p>
    <w:p w14:paraId="1CEFEFF3"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proofErr w:type="spellStart"/>
      <w:r w:rsidRPr="00EC102F">
        <w:rPr>
          <w:rFonts w:eastAsia="Arial" w:cstheme="minorHAnsi"/>
        </w:rPr>
        <w:t>upqrade</w:t>
      </w:r>
      <w:proofErr w:type="spellEnd"/>
      <w:r w:rsidRPr="00EC102F">
        <w:rPr>
          <w:rFonts w:eastAsia="Arial" w:cstheme="minorHAnsi"/>
        </w:rPr>
        <w:t xml:space="preserve"> dvoch zobrazovacích jednotiek o min. parametroch:</w:t>
      </w:r>
    </w:p>
    <w:p w14:paraId="3BD4F600" w14:textId="77777777" w:rsidR="00E4598E" w:rsidRPr="00EC102F" w:rsidRDefault="00E4598E" w:rsidP="000B54EC">
      <w:pPr>
        <w:pStyle w:val="Odsekzoznamu"/>
        <w:numPr>
          <w:ilvl w:val="1"/>
          <w:numId w:val="72"/>
        </w:numPr>
        <w:spacing w:before="20" w:after="20" w:line="20" w:lineRule="atLeast"/>
        <w:ind w:left="1092" w:right="20"/>
        <w:jc w:val="both"/>
        <w:rPr>
          <w:rFonts w:eastAsia="Arial" w:cstheme="minorHAnsi"/>
        </w:rPr>
      </w:pPr>
      <w:r w:rsidRPr="00EC102F">
        <w:rPr>
          <w:rFonts w:eastAsia="Arial" w:cstheme="minorHAnsi"/>
        </w:rPr>
        <w:t xml:space="preserve">CCTV monitor na neprerušovanú prácu 24/7. </w:t>
      </w:r>
    </w:p>
    <w:p w14:paraId="73EE24BB" w14:textId="77777777" w:rsidR="00E4598E" w:rsidRPr="00EC102F" w:rsidRDefault="00E4598E" w:rsidP="000B54EC">
      <w:pPr>
        <w:pStyle w:val="Odsekzoznamu"/>
        <w:numPr>
          <w:ilvl w:val="1"/>
          <w:numId w:val="72"/>
        </w:numPr>
        <w:spacing w:before="20" w:after="20" w:line="20" w:lineRule="atLeast"/>
        <w:ind w:left="1092" w:right="20"/>
        <w:jc w:val="both"/>
        <w:rPr>
          <w:rFonts w:eastAsia="Arial" w:cstheme="minorHAnsi"/>
        </w:rPr>
      </w:pPr>
      <w:r w:rsidRPr="00EC102F">
        <w:rPr>
          <w:rFonts w:eastAsia="Arial" w:cstheme="minorHAnsi"/>
        </w:rPr>
        <w:t xml:space="preserve">technológia LED </w:t>
      </w:r>
    </w:p>
    <w:p w14:paraId="120405C2" w14:textId="77777777" w:rsidR="00E4598E" w:rsidRPr="00EC102F" w:rsidRDefault="00E4598E" w:rsidP="000B54EC">
      <w:pPr>
        <w:pStyle w:val="Odsekzoznamu"/>
        <w:numPr>
          <w:ilvl w:val="1"/>
          <w:numId w:val="72"/>
        </w:numPr>
        <w:spacing w:before="20" w:after="20" w:line="20" w:lineRule="atLeast"/>
        <w:ind w:left="1092" w:right="20"/>
        <w:jc w:val="both"/>
        <w:rPr>
          <w:rFonts w:eastAsia="Arial" w:cstheme="minorHAnsi"/>
        </w:rPr>
      </w:pPr>
      <w:r w:rsidRPr="00EC102F">
        <w:rPr>
          <w:rFonts w:eastAsia="Arial" w:cstheme="minorHAnsi"/>
        </w:rPr>
        <w:t>uhlopriečka ≥ 27“,</w:t>
      </w:r>
    </w:p>
    <w:p w14:paraId="3F5DA5A3" w14:textId="77777777" w:rsidR="00E4598E" w:rsidRPr="00EC102F" w:rsidRDefault="00E4598E" w:rsidP="000B54EC">
      <w:pPr>
        <w:pStyle w:val="Odsekzoznamu"/>
        <w:numPr>
          <w:ilvl w:val="1"/>
          <w:numId w:val="72"/>
        </w:numPr>
        <w:spacing w:before="20" w:after="20" w:line="20" w:lineRule="atLeast"/>
        <w:ind w:left="1092" w:right="20"/>
        <w:jc w:val="both"/>
        <w:rPr>
          <w:rFonts w:cstheme="minorHAnsi"/>
        </w:rPr>
      </w:pPr>
      <w:r w:rsidRPr="00EC102F">
        <w:rPr>
          <w:rFonts w:eastAsia="Arial" w:cstheme="minorHAnsi"/>
        </w:rPr>
        <w:t xml:space="preserve">monitory budú spĺňať všetky hygienické požiadavky platné k dátumu predkladania ponuky, </w:t>
      </w:r>
    </w:p>
    <w:p w14:paraId="06A846F8"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r w:rsidRPr="00EC102F">
        <w:rPr>
          <w:rFonts w:eastAsia="Arial" w:cstheme="minorHAnsi"/>
        </w:rPr>
        <w:t>vizualizácie obrazoviek o doplnenie ovládacích schém a vizualizačných prvkov,</w:t>
      </w:r>
    </w:p>
    <w:p w14:paraId="00B74907"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r w:rsidRPr="00EC102F">
        <w:rPr>
          <w:rFonts w:eastAsia="Arial" w:cstheme="minorHAnsi"/>
        </w:rPr>
        <w:t>prehľadné znázornenie celej energetickej sústavy v jednom okne,</w:t>
      </w:r>
    </w:p>
    <w:p w14:paraId="1279361C"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r w:rsidRPr="00EC102F">
        <w:rPr>
          <w:rFonts w:eastAsia="Arial" w:cstheme="minorHAnsi"/>
        </w:rPr>
        <w:t>vizualizácie a ovládanie jednotlivých pod okien,</w:t>
      </w:r>
    </w:p>
    <w:p w14:paraId="4F1D9C3A"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r w:rsidRPr="00EC102F">
        <w:rPr>
          <w:rFonts w:eastAsia="Arial" w:cstheme="minorHAnsi"/>
        </w:rPr>
        <w:t xml:space="preserve">hlásenia: </w:t>
      </w:r>
    </w:p>
    <w:p w14:paraId="3DFF2A0F" w14:textId="77777777" w:rsidR="00E4598E" w:rsidRPr="00EC102F" w:rsidRDefault="00E4598E" w:rsidP="000B54EC">
      <w:pPr>
        <w:pStyle w:val="Odsekzoznamu"/>
        <w:numPr>
          <w:ilvl w:val="1"/>
          <w:numId w:val="71"/>
        </w:numPr>
        <w:spacing w:after="160" w:line="20" w:lineRule="atLeast"/>
        <w:ind w:left="1092"/>
        <w:jc w:val="both"/>
        <w:rPr>
          <w:rFonts w:eastAsia="Arial" w:cstheme="minorHAnsi"/>
        </w:rPr>
      </w:pPr>
      <w:r w:rsidRPr="00EC102F">
        <w:rPr>
          <w:rFonts w:eastAsia="Arial" w:cstheme="minorHAnsi"/>
        </w:rPr>
        <w:t xml:space="preserve">udalosti, </w:t>
      </w:r>
    </w:p>
    <w:p w14:paraId="00FD6076" w14:textId="77777777" w:rsidR="00E4598E" w:rsidRPr="00EC102F" w:rsidRDefault="00E4598E" w:rsidP="000B54EC">
      <w:pPr>
        <w:pStyle w:val="Odsekzoznamu"/>
        <w:numPr>
          <w:ilvl w:val="1"/>
          <w:numId w:val="71"/>
        </w:numPr>
        <w:spacing w:after="160" w:line="20" w:lineRule="atLeast"/>
        <w:ind w:left="1092"/>
        <w:jc w:val="both"/>
        <w:rPr>
          <w:rFonts w:eastAsia="Arial" w:cstheme="minorHAnsi"/>
        </w:rPr>
      </w:pPr>
      <w:r w:rsidRPr="00EC102F">
        <w:rPr>
          <w:rFonts w:eastAsia="Arial" w:cstheme="minorHAnsi"/>
        </w:rPr>
        <w:t xml:space="preserve">poruchy, </w:t>
      </w:r>
    </w:p>
    <w:p w14:paraId="136A4EA2"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r w:rsidRPr="00EC102F">
        <w:rPr>
          <w:rFonts w:eastAsia="Arial" w:cstheme="minorHAnsi"/>
        </w:rPr>
        <w:t>programu na sťahovanie a vyhodnocovanie poruchových udalostí,</w:t>
      </w:r>
    </w:p>
    <w:p w14:paraId="7057666E"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proofErr w:type="spellStart"/>
      <w:r w:rsidRPr="00EC102F">
        <w:rPr>
          <w:rFonts w:eastAsia="Arial" w:cstheme="minorHAnsi"/>
        </w:rPr>
        <w:t>rýchlost</w:t>
      </w:r>
      <w:proofErr w:type="spellEnd"/>
      <w:r w:rsidRPr="00EC102F">
        <w:rPr>
          <w:rFonts w:eastAsia="Arial" w:cstheme="minorHAnsi"/>
        </w:rPr>
        <w:t xml:space="preserve"> odozvy prenášaných údajov (U, I) z ochrán pre RIS ≤ 1 sek.,</w:t>
      </w:r>
    </w:p>
    <w:p w14:paraId="64017D89"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r w:rsidRPr="00EC102F">
        <w:rPr>
          <w:rFonts w:eastAsia="Arial" w:cstheme="minorHAnsi"/>
        </w:rPr>
        <w:t>časovo zoradených porúch a udalostí v  postupne od prvej došlej po poslednú došlú poruchu alebo udalosť,</w:t>
      </w:r>
    </w:p>
    <w:p w14:paraId="2839E4D6" w14:textId="77777777" w:rsidR="00E4598E" w:rsidRPr="00EC102F" w:rsidRDefault="00E4598E" w:rsidP="000B54EC">
      <w:pPr>
        <w:pStyle w:val="Odsekzoznamu"/>
        <w:numPr>
          <w:ilvl w:val="0"/>
          <w:numId w:val="75"/>
        </w:numPr>
        <w:spacing w:after="160" w:line="20" w:lineRule="atLeast"/>
        <w:ind w:left="720"/>
        <w:jc w:val="both"/>
        <w:rPr>
          <w:rFonts w:eastAsia="Arial" w:cstheme="minorHAnsi"/>
        </w:rPr>
      </w:pPr>
      <w:r w:rsidRPr="00EC102F">
        <w:rPr>
          <w:rFonts w:eastAsia="Arial" w:cstheme="minorHAnsi"/>
        </w:rPr>
        <w:t>bude zachovaná koncepcia farebného rozlíšenia schém a prvkov existujúceho systému.</w:t>
      </w:r>
    </w:p>
    <w:p w14:paraId="500CA714" w14:textId="77777777" w:rsidR="00E4598E" w:rsidRPr="00EC102F" w:rsidRDefault="00E4598E" w:rsidP="000B54EC">
      <w:pPr>
        <w:pStyle w:val="Odsekzoznamu"/>
        <w:numPr>
          <w:ilvl w:val="0"/>
          <w:numId w:val="75"/>
        </w:numPr>
        <w:spacing w:after="160" w:line="20" w:lineRule="atLeast"/>
        <w:ind w:left="720"/>
        <w:jc w:val="both"/>
        <w:rPr>
          <w:rFonts w:eastAsia="Arial" w:cstheme="minorHAnsi"/>
          <w:b/>
          <w:bCs/>
        </w:rPr>
      </w:pPr>
      <w:r w:rsidRPr="00EC102F">
        <w:rPr>
          <w:rFonts w:eastAsia="Arial" w:cstheme="minorHAnsi"/>
        </w:rPr>
        <w:t xml:space="preserve">DRS bude riešiť aj stav signálov v rozsahu potrebnom pre nadriadení dispečing SSD a. s. Úpravy obrazovky </w:t>
      </w:r>
      <w:proofErr w:type="spellStart"/>
      <w:r w:rsidRPr="00EC102F">
        <w:rPr>
          <w:rFonts w:eastAsia="Arial" w:cstheme="minorHAnsi"/>
        </w:rPr>
        <w:t>RISu</w:t>
      </w:r>
      <w:proofErr w:type="spellEnd"/>
      <w:r w:rsidRPr="00EC102F">
        <w:rPr>
          <w:rFonts w:eastAsia="Arial" w:cstheme="minorHAnsi"/>
        </w:rPr>
        <w:t xml:space="preserve"> nadriadeného dispečingu bude realizovať SSD, a. s. vlastnými kapacitami. </w:t>
      </w:r>
    </w:p>
    <w:p w14:paraId="10729318" w14:textId="77777777" w:rsidR="00E4598E" w:rsidRPr="00EC102F" w:rsidRDefault="00E4598E" w:rsidP="000B54EC">
      <w:pPr>
        <w:pStyle w:val="Odsekzoznamu"/>
        <w:numPr>
          <w:ilvl w:val="0"/>
          <w:numId w:val="75"/>
        </w:numPr>
        <w:spacing w:after="160" w:line="20" w:lineRule="atLeast"/>
        <w:ind w:left="720"/>
        <w:jc w:val="both"/>
        <w:rPr>
          <w:rFonts w:eastAsia="Arial" w:cstheme="minorHAnsi"/>
          <w:b/>
          <w:bCs/>
        </w:rPr>
      </w:pPr>
      <w:r w:rsidRPr="00EC102F">
        <w:rPr>
          <w:rFonts w:eastAsia="Arial" w:cstheme="minorHAnsi"/>
        </w:rPr>
        <w:t>Pokiaľ si povaha projektu vyžiada, aby boli aj iné signály zavedené do RTU, ako sú špecifikované v DSP, tak tieto signály sa zavedú do rozvádzača RTU.</w:t>
      </w:r>
    </w:p>
    <w:p w14:paraId="1681B79E" w14:textId="1AF88F9A" w:rsidR="00E4598E" w:rsidRPr="00C27AB2" w:rsidRDefault="00BF55AC" w:rsidP="00BF55AC">
      <w:pPr>
        <w:pStyle w:val="Style1"/>
        <w:tabs>
          <w:tab w:val="clear" w:pos="360"/>
        </w:tabs>
        <w:ind w:firstLine="0"/>
        <w:rPr>
          <w:rFonts w:eastAsia="Arial"/>
        </w:rPr>
      </w:pPr>
      <w:r>
        <w:rPr>
          <w:rFonts w:eastAsia="Arial"/>
        </w:rPr>
        <w:t xml:space="preserve">51.2 </w:t>
      </w:r>
      <w:r w:rsidR="00E4598E" w:rsidRPr="00C27AB2">
        <w:rPr>
          <w:rFonts w:eastAsia="Arial"/>
        </w:rPr>
        <w:t>Ochrany nového generátory TG1 – PS03.7:</w:t>
      </w:r>
    </w:p>
    <w:p w14:paraId="096DEF36" w14:textId="77777777" w:rsidR="00E4598E" w:rsidRPr="00EC102F" w:rsidRDefault="00E4598E" w:rsidP="000B54EC">
      <w:pPr>
        <w:pStyle w:val="Odsekzoznamu"/>
        <w:numPr>
          <w:ilvl w:val="0"/>
          <w:numId w:val="93"/>
        </w:numPr>
        <w:spacing w:after="160" w:line="20" w:lineRule="atLeast"/>
        <w:jc w:val="both"/>
        <w:rPr>
          <w:rFonts w:eastAsia="Arial" w:cstheme="minorHAnsi"/>
        </w:rPr>
      </w:pPr>
      <w:r w:rsidRPr="00EC102F">
        <w:rPr>
          <w:rFonts w:eastAsia="Arial" w:cstheme="minorHAnsi"/>
        </w:rPr>
        <w:t>Základný technický opis mikroprocesorových ochrán  sú uvedené v TS a DSP.</w:t>
      </w:r>
    </w:p>
    <w:p w14:paraId="597E90AE" w14:textId="77777777" w:rsidR="00E4598E" w:rsidRPr="00EC102F" w:rsidRDefault="00E4598E" w:rsidP="000B54EC">
      <w:pPr>
        <w:pStyle w:val="Odsekzoznamu"/>
        <w:numPr>
          <w:ilvl w:val="0"/>
          <w:numId w:val="93"/>
        </w:numPr>
        <w:spacing w:after="160" w:line="20" w:lineRule="atLeast"/>
        <w:jc w:val="both"/>
        <w:rPr>
          <w:rFonts w:eastAsia="Arial" w:cstheme="minorHAnsi"/>
        </w:rPr>
      </w:pPr>
      <w:r w:rsidRPr="00EC102F">
        <w:rPr>
          <w:rFonts w:eastAsia="Arial" w:cstheme="minorHAnsi"/>
        </w:rPr>
        <w:t>Hlavné resp. dôležité poruchové hlásenia budú zobrazované LED signalizáciou na ochranách a na displejoch jednotlivých ochrán s popisom funkcie/hlásenia.</w:t>
      </w:r>
    </w:p>
    <w:p w14:paraId="6781478A" w14:textId="77777777" w:rsidR="00E4598E" w:rsidRPr="00EC102F" w:rsidRDefault="00E4598E" w:rsidP="000B54EC">
      <w:pPr>
        <w:pStyle w:val="Odsekzoznamu"/>
        <w:numPr>
          <w:ilvl w:val="0"/>
          <w:numId w:val="93"/>
        </w:numPr>
        <w:spacing w:after="160" w:line="20" w:lineRule="atLeast"/>
        <w:jc w:val="both"/>
        <w:rPr>
          <w:rFonts w:eastAsia="Arial" w:cstheme="minorHAnsi"/>
        </w:rPr>
      </w:pPr>
      <w:r w:rsidRPr="00EC102F">
        <w:rPr>
          <w:rFonts w:eastAsia="Arial" w:cstheme="minorHAnsi"/>
        </w:rPr>
        <w:t>vyvedenie sumárnej poruchy na LED ochranu o stave napájacích ističoch.</w:t>
      </w:r>
    </w:p>
    <w:p w14:paraId="65A25B49" w14:textId="77777777" w:rsidR="00E4598E" w:rsidRPr="00EC102F" w:rsidRDefault="00E4598E" w:rsidP="000B54EC">
      <w:pPr>
        <w:pStyle w:val="Odsekzoznamu"/>
        <w:numPr>
          <w:ilvl w:val="0"/>
          <w:numId w:val="93"/>
        </w:numPr>
        <w:spacing w:after="160" w:line="20" w:lineRule="atLeast"/>
        <w:jc w:val="both"/>
        <w:rPr>
          <w:rFonts w:eastAsia="Arial" w:cstheme="minorHAnsi"/>
        </w:rPr>
      </w:pPr>
      <w:r w:rsidRPr="00EC102F">
        <w:rPr>
          <w:rFonts w:eastAsia="Arial" w:cstheme="minorHAnsi"/>
        </w:rPr>
        <w:t>Vyvedenie stavu o strate konkrétneho ističa na RIS.</w:t>
      </w:r>
    </w:p>
    <w:p w14:paraId="2094FDC7" w14:textId="77777777" w:rsidR="00E4598E" w:rsidRPr="00EC102F" w:rsidRDefault="00E4598E" w:rsidP="000B54EC">
      <w:pPr>
        <w:pStyle w:val="Odsekzoznamu"/>
        <w:numPr>
          <w:ilvl w:val="0"/>
          <w:numId w:val="93"/>
        </w:numPr>
        <w:spacing w:after="160" w:line="20" w:lineRule="atLeast"/>
        <w:jc w:val="both"/>
        <w:rPr>
          <w:rFonts w:eastAsia="Arial" w:cstheme="minorHAnsi"/>
        </w:rPr>
      </w:pPr>
      <w:r w:rsidRPr="00EC102F">
        <w:rPr>
          <w:rFonts w:eastAsia="Arial" w:cstheme="minorHAnsi"/>
        </w:rPr>
        <w:t xml:space="preserve">Ochrany budú obsahovať prehľadovú jednopólovú schému so všetkými ovládacími prvkami o stave polohy prvkov v bloku – jednopólovú schému - odpojovače, vypínač </w:t>
      </w:r>
      <w:proofErr w:type="spellStart"/>
      <w:r w:rsidRPr="00EC102F">
        <w:rPr>
          <w:rFonts w:eastAsia="Arial" w:cstheme="minorHAnsi"/>
        </w:rPr>
        <w:t>skratovač</w:t>
      </w:r>
      <w:proofErr w:type="spellEnd"/>
      <w:r w:rsidRPr="00EC102F">
        <w:rPr>
          <w:rFonts w:eastAsia="Arial" w:cstheme="minorHAnsi"/>
        </w:rPr>
        <w:t>, vr. vrátane signalizácie polohy prvkov.</w:t>
      </w:r>
    </w:p>
    <w:p w14:paraId="0ED8713F" w14:textId="77777777" w:rsidR="00E4598E" w:rsidRPr="00EC102F" w:rsidRDefault="00E4598E" w:rsidP="000B54EC">
      <w:pPr>
        <w:pStyle w:val="Odsekzoznamu"/>
        <w:numPr>
          <w:ilvl w:val="0"/>
          <w:numId w:val="93"/>
        </w:numPr>
        <w:spacing w:after="160" w:line="20" w:lineRule="atLeast"/>
        <w:jc w:val="both"/>
        <w:rPr>
          <w:rFonts w:eastAsia="Arial" w:cstheme="minorHAnsi"/>
        </w:rPr>
      </w:pPr>
      <w:r w:rsidRPr="00EC102F">
        <w:rPr>
          <w:rFonts w:eastAsia="Arial" w:cstheme="minorHAnsi"/>
        </w:rPr>
        <w:t>Mikroprocesorové ochrany bloku budú mať tlačidlá pre ovládanie v menu a tlačidlá pre reset porúch a udalostí.</w:t>
      </w:r>
    </w:p>
    <w:p w14:paraId="207D28F9" w14:textId="77777777" w:rsidR="00E4598E" w:rsidRPr="00EC102F" w:rsidRDefault="00E4598E" w:rsidP="000B54EC">
      <w:pPr>
        <w:pStyle w:val="Odsekzoznamu"/>
        <w:numPr>
          <w:ilvl w:val="0"/>
          <w:numId w:val="93"/>
        </w:numPr>
        <w:spacing w:after="160" w:line="20" w:lineRule="atLeast"/>
        <w:jc w:val="both"/>
        <w:rPr>
          <w:rFonts w:eastAsia="Arial" w:cstheme="minorHAnsi"/>
        </w:rPr>
      </w:pPr>
      <w:r w:rsidRPr="00EC102F">
        <w:rPr>
          <w:rFonts w:eastAsia="Arial" w:cstheme="minorHAnsi"/>
        </w:rPr>
        <w:lastRenderedPageBreak/>
        <w:t>Ochranné funkcie budú navrhnuté v súlade s normou pre chránenie generátora príslušného výkonu, avšak nie je prípustný menší počet súčasných ochranných funkcií.</w:t>
      </w:r>
    </w:p>
    <w:p w14:paraId="7C999CF0" w14:textId="77777777" w:rsidR="00E4598E" w:rsidRPr="00EC102F" w:rsidRDefault="00E4598E" w:rsidP="000B54EC">
      <w:pPr>
        <w:pStyle w:val="Odsekzoznamu"/>
        <w:numPr>
          <w:ilvl w:val="0"/>
          <w:numId w:val="93"/>
        </w:numPr>
        <w:spacing w:after="160" w:line="20" w:lineRule="atLeast"/>
        <w:jc w:val="both"/>
        <w:rPr>
          <w:rFonts w:eastAsia="Arial" w:cstheme="minorHAnsi"/>
        </w:rPr>
      </w:pPr>
      <w:r w:rsidRPr="00EC102F">
        <w:rPr>
          <w:rFonts w:eastAsia="Arial" w:cstheme="minorHAnsi"/>
        </w:rPr>
        <w:t>DRS bude obsahovať samostatný výpočet a návrh nastavenia elektrických ochrán TG1.</w:t>
      </w:r>
    </w:p>
    <w:p w14:paraId="2C26A424" w14:textId="77777777" w:rsidR="00E4598E" w:rsidRPr="00EC102F" w:rsidRDefault="00E4598E" w:rsidP="000B54EC">
      <w:pPr>
        <w:pStyle w:val="Odsekzoznamu"/>
        <w:numPr>
          <w:ilvl w:val="0"/>
          <w:numId w:val="93"/>
        </w:numPr>
        <w:spacing w:after="160" w:line="20" w:lineRule="atLeast"/>
        <w:jc w:val="both"/>
        <w:rPr>
          <w:rFonts w:eastAsia="Arial" w:cstheme="minorHAnsi"/>
        </w:rPr>
      </w:pPr>
      <w:r w:rsidRPr="00EC102F">
        <w:rPr>
          <w:rFonts w:eastAsia="Arial" w:cstheme="minorHAnsi"/>
        </w:rPr>
        <w:t>Návrh sekundárnych a primárnych skúšok.</w:t>
      </w:r>
    </w:p>
    <w:p w14:paraId="6173C3C8" w14:textId="77777777" w:rsidR="00E4598E" w:rsidRPr="00EC102F" w:rsidRDefault="00E4598E" w:rsidP="000B54EC">
      <w:pPr>
        <w:pStyle w:val="Odsekzoznamu"/>
        <w:numPr>
          <w:ilvl w:val="0"/>
          <w:numId w:val="93"/>
        </w:numPr>
        <w:spacing w:after="160" w:line="20" w:lineRule="atLeast"/>
        <w:jc w:val="both"/>
        <w:rPr>
          <w:rFonts w:cstheme="minorHAnsi"/>
        </w:rPr>
      </w:pPr>
      <w:r w:rsidRPr="00EC102F">
        <w:rPr>
          <w:rFonts w:eastAsia="Arial" w:cstheme="minorHAnsi"/>
        </w:rPr>
        <w:t xml:space="preserve">Po silovom pripojení generátora TG1 na </w:t>
      </w:r>
      <w:proofErr w:type="spellStart"/>
      <w:r w:rsidRPr="00EC102F">
        <w:rPr>
          <w:rFonts w:eastAsia="Arial" w:cstheme="minorHAnsi"/>
        </w:rPr>
        <w:t>zbernicový</w:t>
      </w:r>
      <w:proofErr w:type="spellEnd"/>
      <w:r w:rsidRPr="00EC102F">
        <w:rPr>
          <w:rFonts w:eastAsia="Arial" w:cstheme="minorHAnsi"/>
        </w:rPr>
        <w:t xml:space="preserve"> systém vyvedenia výkonu sa vykonajú sekundárne a primárne skúšky ochrán bloku TG1. Primárne skúšky sa budú vykonávať za účasti ochranára a dodávateľa SBS. Skúšky budú obsahovať všetky potrebné náležitosti potrebné pre vykonanie skúšok.</w:t>
      </w:r>
    </w:p>
    <w:p w14:paraId="312AAD2B" w14:textId="60F96EB1" w:rsidR="00E4598E" w:rsidRPr="00C27AB2" w:rsidRDefault="00BF55AC" w:rsidP="009703A0">
      <w:pPr>
        <w:pStyle w:val="Style1"/>
        <w:tabs>
          <w:tab w:val="clear" w:pos="360"/>
        </w:tabs>
        <w:ind w:firstLine="0"/>
        <w:rPr>
          <w:rFonts w:eastAsia="Arial"/>
        </w:rPr>
      </w:pPr>
      <w:r>
        <w:rPr>
          <w:rFonts w:eastAsia="Arial"/>
        </w:rPr>
        <w:t>51.3</w:t>
      </w:r>
      <w:r w:rsidR="009703A0">
        <w:rPr>
          <w:rFonts w:eastAsia="Arial"/>
        </w:rPr>
        <w:t xml:space="preserve"> </w:t>
      </w:r>
      <w:r w:rsidR="00E4598E" w:rsidRPr="00C27AB2">
        <w:rPr>
          <w:rFonts w:eastAsia="Arial"/>
        </w:rPr>
        <w:t>Blokovacie podmienky (BP):</w:t>
      </w:r>
    </w:p>
    <w:p w14:paraId="4D421879" w14:textId="77777777" w:rsidR="00E4598E" w:rsidRPr="00EC102F" w:rsidRDefault="00E4598E" w:rsidP="000B54EC">
      <w:pPr>
        <w:pStyle w:val="Odsekzoznamu"/>
        <w:numPr>
          <w:ilvl w:val="0"/>
          <w:numId w:val="94"/>
        </w:numPr>
        <w:spacing w:after="160" w:line="20" w:lineRule="atLeast"/>
        <w:jc w:val="both"/>
        <w:rPr>
          <w:rFonts w:eastAsia="Arial" w:cstheme="minorHAnsi"/>
        </w:rPr>
      </w:pPr>
      <w:r w:rsidRPr="00EC102F">
        <w:rPr>
          <w:rFonts w:eastAsia="Arial" w:cstheme="minorHAnsi"/>
        </w:rPr>
        <w:t xml:space="preserve">DRS bude obsahovať všetky blokovacie podmienky ktoré sú nevyhnutné pre bezpečnosť prevádzky a zariadení. </w:t>
      </w:r>
    </w:p>
    <w:p w14:paraId="7BB1A93A" w14:textId="77777777" w:rsidR="00E4598E" w:rsidRPr="00EC102F" w:rsidRDefault="00E4598E" w:rsidP="000B54EC">
      <w:pPr>
        <w:pStyle w:val="Odsekzoznamu"/>
        <w:numPr>
          <w:ilvl w:val="0"/>
          <w:numId w:val="94"/>
        </w:numPr>
        <w:spacing w:after="160" w:line="20" w:lineRule="atLeast"/>
        <w:jc w:val="both"/>
        <w:rPr>
          <w:rFonts w:eastAsia="Arial" w:cstheme="minorHAnsi"/>
        </w:rPr>
      </w:pPr>
      <w:r w:rsidRPr="00EC102F">
        <w:rPr>
          <w:rFonts w:eastAsia="Arial" w:cstheme="minorHAnsi"/>
        </w:rPr>
        <w:t>BP budú riešené v hranici od generátora do 110 kV vedenie.</w:t>
      </w:r>
    </w:p>
    <w:p w14:paraId="69B61D04" w14:textId="77777777" w:rsidR="00E4598E" w:rsidRPr="00EC102F" w:rsidRDefault="00E4598E" w:rsidP="000B54EC">
      <w:pPr>
        <w:pStyle w:val="Odsekzoznamu"/>
        <w:numPr>
          <w:ilvl w:val="1"/>
          <w:numId w:val="79"/>
        </w:numPr>
        <w:spacing w:after="160" w:line="20" w:lineRule="atLeast"/>
        <w:jc w:val="both"/>
        <w:rPr>
          <w:rFonts w:eastAsia="Arial" w:cstheme="minorHAnsi"/>
        </w:rPr>
      </w:pPr>
      <w:r w:rsidRPr="00EC102F">
        <w:rPr>
          <w:rStyle w:val="Style1Char"/>
          <w:rFonts w:eastAsia="Arial"/>
        </w:rPr>
        <w:t>DSP nezohľadňuje postup</w:t>
      </w:r>
      <w:r w:rsidRPr="00EC102F">
        <w:rPr>
          <w:rFonts w:eastAsia="Arial" w:cstheme="minorHAnsi"/>
        </w:rPr>
        <w:t xml:space="preserve"> zaistenie rozvádzača/ </w:t>
      </w:r>
      <w:proofErr w:type="spellStart"/>
      <w:r w:rsidRPr="00EC102F">
        <w:rPr>
          <w:rFonts w:eastAsia="Arial" w:cstheme="minorHAnsi"/>
        </w:rPr>
        <w:t>čov</w:t>
      </w:r>
      <w:proofErr w:type="spellEnd"/>
      <w:r w:rsidRPr="00EC102F">
        <w:rPr>
          <w:rFonts w:eastAsia="Arial" w:cstheme="minorHAnsi"/>
        </w:rPr>
        <w:t xml:space="preserve"> VN. Pre zaistenie rozvádzača/ </w:t>
      </w:r>
      <w:proofErr w:type="spellStart"/>
      <w:r w:rsidRPr="00EC102F">
        <w:rPr>
          <w:rFonts w:eastAsia="Arial" w:cstheme="minorHAnsi"/>
        </w:rPr>
        <w:t>čov</w:t>
      </w:r>
      <w:proofErr w:type="spellEnd"/>
      <w:r w:rsidRPr="00EC102F">
        <w:rPr>
          <w:rFonts w:eastAsia="Arial" w:cstheme="minorHAnsi"/>
        </w:rPr>
        <w:t xml:space="preserve"> uchádzač spolu s prevádzkou vypracuje vždy samostatný Manipulačný postup (MP), ktorý bude slúžiť, ako Zápis o zaistení pre bezpečnú prácu na danom rozvádzači VN. </w:t>
      </w:r>
    </w:p>
    <w:p w14:paraId="0A84018A" w14:textId="77777777" w:rsidR="00E4598E" w:rsidRPr="00EC102F" w:rsidRDefault="00E4598E" w:rsidP="000B54EC">
      <w:pPr>
        <w:pStyle w:val="Odsekzoznamu"/>
        <w:numPr>
          <w:ilvl w:val="1"/>
          <w:numId w:val="79"/>
        </w:numPr>
        <w:spacing w:after="160" w:line="20" w:lineRule="atLeast"/>
        <w:jc w:val="both"/>
        <w:rPr>
          <w:rFonts w:eastAsia="Arial" w:cstheme="minorHAnsi"/>
        </w:rPr>
      </w:pPr>
      <w:r w:rsidRPr="00EC102F">
        <w:rPr>
          <w:rStyle w:val="Style1Char"/>
          <w:rFonts w:eastAsia="Arial"/>
        </w:rPr>
        <w:t>MP bude súčasť</w:t>
      </w:r>
      <w:r w:rsidRPr="00EC102F">
        <w:rPr>
          <w:rFonts w:eastAsia="Arial" w:cstheme="minorHAnsi"/>
        </w:rPr>
        <w:t xml:space="preserve"> „B“ príkazu. Po skončení platnosti „B“ príkazu bude v platnosti len MP, ktorý sa bude denne kontrolovať poverenými osobami.</w:t>
      </w:r>
    </w:p>
    <w:p w14:paraId="053BD1DE" w14:textId="7F99AC22" w:rsidR="00E4598E" w:rsidRPr="00C27AB2" w:rsidRDefault="00BF55AC" w:rsidP="009703A0">
      <w:pPr>
        <w:pStyle w:val="Style1"/>
        <w:tabs>
          <w:tab w:val="clear" w:pos="360"/>
        </w:tabs>
        <w:ind w:firstLine="0"/>
        <w:rPr>
          <w:rFonts w:eastAsia="Arial"/>
        </w:rPr>
      </w:pPr>
      <w:r>
        <w:rPr>
          <w:rFonts w:eastAsia="Arial"/>
        </w:rPr>
        <w:t>51.4</w:t>
      </w:r>
      <w:r w:rsidR="009703A0">
        <w:rPr>
          <w:rFonts w:eastAsia="Arial"/>
        </w:rPr>
        <w:t xml:space="preserve"> </w:t>
      </w:r>
      <w:r w:rsidR="00E4598E" w:rsidRPr="00C27AB2">
        <w:rPr>
          <w:rFonts w:eastAsia="Arial"/>
        </w:rPr>
        <w:t>Káblové trasy:</w:t>
      </w:r>
    </w:p>
    <w:p w14:paraId="62EEF71B" w14:textId="77777777" w:rsidR="00E4598E" w:rsidRPr="00EC102F" w:rsidRDefault="00E4598E" w:rsidP="000B54EC">
      <w:pPr>
        <w:pStyle w:val="Odsekzoznamu"/>
        <w:numPr>
          <w:ilvl w:val="0"/>
          <w:numId w:val="88"/>
        </w:numPr>
        <w:spacing w:after="160" w:line="20" w:lineRule="atLeast"/>
        <w:rPr>
          <w:rFonts w:eastAsia="Arial" w:cstheme="minorHAnsi"/>
        </w:rPr>
      </w:pPr>
      <w:r w:rsidRPr="00EC102F">
        <w:rPr>
          <w:rFonts w:eastAsia="Arial" w:cstheme="minorHAnsi"/>
        </w:rPr>
        <w:t>DRS bude špecifikovať káblové trasy,</w:t>
      </w:r>
    </w:p>
    <w:p w14:paraId="048AAF43" w14:textId="77777777" w:rsidR="00E4598E" w:rsidRPr="00EC102F" w:rsidRDefault="00E4598E" w:rsidP="000B54EC">
      <w:pPr>
        <w:pStyle w:val="Odsekzoznamu"/>
        <w:numPr>
          <w:ilvl w:val="0"/>
          <w:numId w:val="88"/>
        </w:numPr>
        <w:spacing w:after="160" w:line="20" w:lineRule="atLeast"/>
        <w:rPr>
          <w:rFonts w:eastAsia="Arial" w:cstheme="minorHAnsi"/>
        </w:rPr>
      </w:pPr>
      <w:r w:rsidRPr="00EC102F">
        <w:rPr>
          <w:rFonts w:eastAsia="Arial" w:cstheme="minorHAnsi"/>
        </w:rPr>
        <w:t>Hlavné existujúce káblové trasy môžu byť využité pre uloženie kabeláže.</w:t>
      </w:r>
    </w:p>
    <w:p w14:paraId="577258C2" w14:textId="55468408" w:rsidR="00E4598E" w:rsidRPr="00C27AB2" w:rsidRDefault="00BF55AC" w:rsidP="009703A0">
      <w:pPr>
        <w:pStyle w:val="Style1"/>
        <w:tabs>
          <w:tab w:val="clear" w:pos="360"/>
        </w:tabs>
        <w:ind w:firstLine="0"/>
        <w:rPr>
          <w:rFonts w:eastAsia="Arial"/>
        </w:rPr>
      </w:pPr>
      <w:r>
        <w:rPr>
          <w:rFonts w:eastAsia="Arial"/>
        </w:rPr>
        <w:t xml:space="preserve">51.5 </w:t>
      </w:r>
      <w:r w:rsidR="00E4598E" w:rsidRPr="00C27AB2">
        <w:rPr>
          <w:rFonts w:eastAsia="Arial"/>
        </w:rPr>
        <w:t>DRS a dokumentácia skutkového vyhotovenia (DSV):</w:t>
      </w:r>
    </w:p>
    <w:p w14:paraId="58C3E5E3"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DRS bude obsahovať všetky časti diela a všetky potrebné nadväznosti, ktoré súvisia s dielom, ako takým, a to takým spôsobom, aby dielo bolo plne funkčné a bezpečné.</w:t>
      </w:r>
    </w:p>
    <w:p w14:paraId="6E572661"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Projektant DRS je povinný pred začatím tvorby DRS vykonať konzultáciu s objednávateľom a následné ďalšie konzultácie budú vykonávané na základe požiadavky objednávateľa alebo požiadavky projektanta pri tvorbe projektu v hociktorom štádiu projektu.</w:t>
      </w:r>
    </w:p>
    <w:p w14:paraId="20684D2D"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 demontáže:</w:t>
      </w:r>
    </w:p>
    <w:p w14:paraId="5C658D97" w14:textId="77777777" w:rsidR="00E4598E" w:rsidRPr="00EC102F" w:rsidRDefault="00E4598E" w:rsidP="000B54EC">
      <w:pPr>
        <w:pStyle w:val="Odsekzoznamu"/>
        <w:numPr>
          <w:ilvl w:val="0"/>
          <w:numId w:val="70"/>
        </w:numPr>
        <w:spacing w:after="160" w:line="20" w:lineRule="atLeast"/>
        <w:jc w:val="both"/>
        <w:rPr>
          <w:rFonts w:eastAsia="Arial" w:cstheme="minorHAnsi"/>
        </w:rPr>
      </w:pPr>
      <w:r w:rsidRPr="00EC102F">
        <w:rPr>
          <w:rFonts w:eastAsia="Arial" w:cstheme="minorHAnsi"/>
        </w:rPr>
        <w:t>označenie demontovaných kabeláži, káblových trás,</w:t>
      </w:r>
    </w:p>
    <w:p w14:paraId="3EF5B651" w14:textId="77777777" w:rsidR="00E4598E" w:rsidRPr="00EC102F" w:rsidRDefault="00E4598E" w:rsidP="000B54EC">
      <w:pPr>
        <w:pStyle w:val="Odsekzoznamu"/>
        <w:numPr>
          <w:ilvl w:val="0"/>
          <w:numId w:val="70"/>
        </w:numPr>
        <w:spacing w:after="160" w:line="20" w:lineRule="atLeast"/>
        <w:jc w:val="both"/>
        <w:rPr>
          <w:rFonts w:eastAsia="Arial" w:cstheme="minorHAnsi"/>
        </w:rPr>
      </w:pPr>
      <w:r w:rsidRPr="00EC102F">
        <w:rPr>
          <w:rFonts w:eastAsia="Arial" w:cstheme="minorHAnsi"/>
        </w:rPr>
        <w:t>označenie demontovaného zariadenia a demontovaných častí,</w:t>
      </w:r>
    </w:p>
    <w:p w14:paraId="736020CF" w14:textId="77777777" w:rsidR="00E4598E" w:rsidRPr="00EC102F" w:rsidRDefault="00E4598E" w:rsidP="000B54EC">
      <w:pPr>
        <w:pStyle w:val="Odsekzoznamu"/>
        <w:numPr>
          <w:ilvl w:val="0"/>
          <w:numId w:val="70"/>
        </w:numPr>
        <w:spacing w:after="160" w:line="20" w:lineRule="atLeast"/>
        <w:jc w:val="both"/>
        <w:rPr>
          <w:rFonts w:eastAsia="Arial" w:cstheme="minorHAnsi"/>
        </w:rPr>
      </w:pPr>
      <w:r w:rsidRPr="00EC102F">
        <w:rPr>
          <w:rFonts w:eastAsia="Arial" w:cstheme="minorHAnsi"/>
        </w:rPr>
        <w:t>označenie súborov (objektov) v ktorých sa budú jednotlivé časti demontovať,</w:t>
      </w:r>
    </w:p>
    <w:p w14:paraId="49D787CE"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DRS bude obsahovať súpis káblových trás.</w:t>
      </w:r>
    </w:p>
    <w:p w14:paraId="51C12EAB"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Projektová dokumentácia bude vyhotovená tak, aby dielo bolo plne funkčné a bezpečné.</w:t>
      </w:r>
    </w:p>
    <w:p w14:paraId="7B2839C6"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Projektová dokumentácia bude osvedčená oprávnenou právnickou osobou.</w:t>
      </w:r>
    </w:p>
    <w:p w14:paraId="513D5119"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DRS bude obsahovať všetky výpočty, vrátane výpočtov nastavenia ochrán, primárnych a sekundárnych skúšok ochrán, výpočty parametrov pre SBS, a ostatné všetky potrebné výpočty pre správny a bezporuchový chod zariadení.</w:t>
      </w:r>
    </w:p>
    <w:p w14:paraId="385D02C6"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 xml:space="preserve">DRS bude obsahovať také </w:t>
      </w:r>
      <w:r w:rsidRPr="00EC102F">
        <w:rPr>
          <w:rFonts w:eastAsia="Arial" w:cstheme="minorHAnsi"/>
          <w:b/>
          <w:bCs/>
        </w:rPr>
        <w:t>konštrukčné podrobnosti</w:t>
      </w:r>
      <w:r w:rsidRPr="00EC102F">
        <w:rPr>
          <w:rFonts w:eastAsia="Arial" w:cstheme="minorHAnsi"/>
        </w:rPr>
        <w:t>, aby bola realizačná časť vykonateľná.</w:t>
      </w:r>
    </w:p>
    <w:p w14:paraId="634045D6"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 xml:space="preserve">DRS bude obsahovať aj časti, ktoré môžu byť </w:t>
      </w:r>
      <w:r w:rsidRPr="00EC102F">
        <w:rPr>
          <w:rFonts w:eastAsia="Arial" w:cstheme="minorHAnsi"/>
          <w:b/>
          <w:bCs/>
        </w:rPr>
        <w:t>opomenuté</w:t>
      </w:r>
      <w:r w:rsidRPr="00EC102F">
        <w:rPr>
          <w:rFonts w:eastAsia="Arial" w:cstheme="minorHAnsi"/>
        </w:rPr>
        <w:t xml:space="preserve"> v DSP alebo v týchto SP, ale sú nevyhnutné pre bezpečnú a spoľahlivú prevádzku.</w:t>
      </w:r>
    </w:p>
    <w:p w14:paraId="33C40FC4" w14:textId="77777777" w:rsidR="00E4598E"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Projektová dokumentácia bude obsahovať podrobný Výkaz – Výmer.</w:t>
      </w:r>
    </w:p>
    <w:p w14:paraId="1207412F" w14:textId="77777777" w:rsidR="006E220B" w:rsidRDefault="006E220B" w:rsidP="006E220B">
      <w:pPr>
        <w:spacing w:line="20" w:lineRule="atLeast"/>
        <w:jc w:val="both"/>
        <w:rPr>
          <w:rFonts w:eastAsia="Arial" w:cstheme="minorHAnsi"/>
        </w:rPr>
      </w:pPr>
    </w:p>
    <w:p w14:paraId="7292E6B1" w14:textId="77777777" w:rsidR="006E220B" w:rsidRPr="006E220B" w:rsidRDefault="006E220B" w:rsidP="006E220B">
      <w:pPr>
        <w:spacing w:line="20" w:lineRule="atLeast"/>
        <w:jc w:val="both"/>
        <w:rPr>
          <w:rFonts w:eastAsia="Arial" w:cstheme="minorHAnsi"/>
        </w:rPr>
      </w:pPr>
    </w:p>
    <w:p w14:paraId="039D90B3" w14:textId="2DA3C2D4" w:rsidR="00E4598E" w:rsidRPr="00C27AB2" w:rsidRDefault="009703A0" w:rsidP="009703A0">
      <w:pPr>
        <w:pStyle w:val="Style1"/>
        <w:tabs>
          <w:tab w:val="clear" w:pos="360"/>
        </w:tabs>
        <w:ind w:firstLine="0"/>
        <w:rPr>
          <w:rFonts w:eastAsia="Arial"/>
        </w:rPr>
      </w:pPr>
      <w:r>
        <w:rPr>
          <w:rFonts w:eastAsia="Arial"/>
        </w:rPr>
        <w:lastRenderedPageBreak/>
        <w:t xml:space="preserve">51.7 </w:t>
      </w:r>
      <w:r w:rsidR="00E4598E" w:rsidRPr="00C27AB2">
        <w:rPr>
          <w:rFonts w:eastAsia="Arial"/>
        </w:rPr>
        <w:t>Stavebné úpravy priestoru kobky generátora TG1:</w:t>
      </w:r>
    </w:p>
    <w:p w14:paraId="4EC4C2DF" w14:textId="77777777" w:rsidR="00E4598E" w:rsidRPr="00EC102F" w:rsidRDefault="00E4598E" w:rsidP="000B54EC">
      <w:pPr>
        <w:pStyle w:val="Odsekzoznamu"/>
        <w:numPr>
          <w:ilvl w:val="0"/>
          <w:numId w:val="96"/>
        </w:numPr>
        <w:spacing w:after="160" w:line="20" w:lineRule="atLeast"/>
        <w:jc w:val="both"/>
        <w:rPr>
          <w:rFonts w:eastAsia="Arial" w:cstheme="minorHAnsi"/>
        </w:rPr>
      </w:pPr>
      <w:r w:rsidRPr="00EC102F">
        <w:rPr>
          <w:rFonts w:eastAsia="Arial" w:cstheme="minorHAnsi"/>
        </w:rPr>
        <w:t>Základné technické parametre sú uvedené v TS a DSP.</w:t>
      </w:r>
    </w:p>
    <w:p w14:paraId="6D74C66B" w14:textId="77777777" w:rsidR="00E4598E" w:rsidRPr="00EC102F" w:rsidRDefault="00E4598E" w:rsidP="000B54EC">
      <w:pPr>
        <w:pStyle w:val="Odsekzoznamu"/>
        <w:numPr>
          <w:ilvl w:val="0"/>
          <w:numId w:val="96"/>
        </w:numPr>
        <w:spacing w:after="160" w:line="20" w:lineRule="atLeast"/>
        <w:jc w:val="both"/>
        <w:rPr>
          <w:rFonts w:eastAsia="Arial" w:cstheme="minorHAnsi"/>
        </w:rPr>
      </w:pPr>
      <w:r w:rsidRPr="00EC102F">
        <w:rPr>
          <w:rFonts w:eastAsia="Arial" w:cstheme="minorHAnsi"/>
        </w:rPr>
        <w:t>Priestor bude vymaľovaný v bielej farbe - oteru odolný a protiplesňový náter.</w:t>
      </w:r>
    </w:p>
    <w:p w14:paraId="33ECD5CE" w14:textId="77777777" w:rsidR="00E4598E" w:rsidRPr="00EC102F" w:rsidRDefault="00E4598E" w:rsidP="000B54EC">
      <w:pPr>
        <w:pStyle w:val="Odsekzoznamu"/>
        <w:numPr>
          <w:ilvl w:val="0"/>
          <w:numId w:val="96"/>
        </w:numPr>
        <w:spacing w:after="160" w:line="20" w:lineRule="atLeast"/>
        <w:jc w:val="both"/>
        <w:rPr>
          <w:rFonts w:eastAsia="Arial" w:cstheme="minorHAnsi"/>
        </w:rPr>
      </w:pPr>
      <w:r w:rsidRPr="00EC102F">
        <w:rPr>
          <w:rFonts w:eastAsia="Arial" w:cstheme="minorHAnsi"/>
        </w:rPr>
        <w:t>Steny budú vy spravené do hladka.</w:t>
      </w:r>
    </w:p>
    <w:p w14:paraId="1FD31F12" w14:textId="77777777" w:rsidR="00E4598E" w:rsidRPr="00EC102F" w:rsidRDefault="00E4598E" w:rsidP="000B54EC">
      <w:pPr>
        <w:pStyle w:val="Odsekzoznamu"/>
        <w:numPr>
          <w:ilvl w:val="0"/>
          <w:numId w:val="96"/>
        </w:numPr>
        <w:spacing w:after="160" w:line="20" w:lineRule="atLeast"/>
        <w:jc w:val="both"/>
        <w:rPr>
          <w:rFonts w:eastAsia="Arial" w:cstheme="minorHAnsi"/>
        </w:rPr>
      </w:pPr>
      <w:r w:rsidRPr="00EC102F">
        <w:rPr>
          <w:rFonts w:eastAsia="Arial" w:cstheme="minorHAnsi"/>
        </w:rPr>
        <w:t>otvory v podlaha budú zaliate - vodorovný povrch, povrch bude odolný proti olupovaniu a bude dostatočne odolný proti zaťaženiu.</w:t>
      </w:r>
    </w:p>
    <w:p w14:paraId="015BCA36" w14:textId="77777777" w:rsidR="00E4598E" w:rsidRPr="00EC102F" w:rsidRDefault="00E4598E" w:rsidP="000B54EC">
      <w:pPr>
        <w:pStyle w:val="Odsekzoznamu"/>
        <w:numPr>
          <w:ilvl w:val="0"/>
          <w:numId w:val="96"/>
        </w:numPr>
        <w:spacing w:after="160" w:line="20" w:lineRule="atLeast"/>
        <w:rPr>
          <w:rFonts w:eastAsia="Arial" w:cstheme="minorHAnsi"/>
        </w:rPr>
      </w:pPr>
      <w:r w:rsidRPr="00EC102F">
        <w:rPr>
          <w:rFonts w:eastAsia="Arial" w:cstheme="minorHAnsi"/>
        </w:rPr>
        <w:t>Zábrany budú vybavené úchytmi pre vyvesenie bezpečnostných oznamov.</w:t>
      </w:r>
    </w:p>
    <w:p w14:paraId="396936D6" w14:textId="77777777" w:rsidR="00E4598E" w:rsidRPr="00EC102F" w:rsidRDefault="00E4598E" w:rsidP="000B54EC">
      <w:pPr>
        <w:pStyle w:val="Odsekzoznamu"/>
        <w:numPr>
          <w:ilvl w:val="0"/>
          <w:numId w:val="96"/>
        </w:numPr>
        <w:spacing w:after="160" w:line="20" w:lineRule="atLeast"/>
        <w:jc w:val="both"/>
        <w:rPr>
          <w:rFonts w:eastAsia="Arial" w:cstheme="minorHAnsi"/>
        </w:rPr>
      </w:pPr>
      <w:r w:rsidRPr="00EC102F">
        <w:rPr>
          <w:rFonts w:eastAsia="Arial" w:cstheme="minorHAnsi"/>
        </w:rPr>
        <w:t>nová bude zárubňa a dvere, otvor dverí musí byť dostatočne veľký na umiestnenie zariadení v priestore.</w:t>
      </w:r>
    </w:p>
    <w:p w14:paraId="14697295" w14:textId="77777777" w:rsidR="00E4598E" w:rsidRPr="00EC102F" w:rsidRDefault="00E4598E" w:rsidP="000B54EC">
      <w:pPr>
        <w:pStyle w:val="Odsekzoznamu"/>
        <w:numPr>
          <w:ilvl w:val="0"/>
          <w:numId w:val="96"/>
        </w:numPr>
        <w:spacing w:after="160" w:line="20" w:lineRule="atLeast"/>
        <w:jc w:val="both"/>
        <w:rPr>
          <w:rFonts w:eastAsia="Arial" w:cstheme="minorHAnsi"/>
        </w:rPr>
      </w:pPr>
      <w:r w:rsidRPr="00EC102F">
        <w:rPr>
          <w:rFonts w:eastAsia="Arial" w:cstheme="minorHAnsi"/>
        </w:rPr>
        <w:t>Dvere (nové) budú kovové s označením v súlade s normou STN pre rozvodne.</w:t>
      </w:r>
    </w:p>
    <w:p w14:paraId="2C5D7DF8" w14:textId="77777777" w:rsidR="00E4598E" w:rsidRPr="00EC102F" w:rsidRDefault="00E4598E" w:rsidP="000B54EC">
      <w:pPr>
        <w:pStyle w:val="Odsekzoznamu"/>
        <w:numPr>
          <w:ilvl w:val="0"/>
          <w:numId w:val="96"/>
        </w:numPr>
        <w:spacing w:after="160" w:line="20" w:lineRule="atLeast"/>
        <w:jc w:val="both"/>
        <w:rPr>
          <w:rFonts w:eastAsia="Arial" w:cstheme="minorHAnsi"/>
        </w:rPr>
      </w:pPr>
      <w:r w:rsidRPr="00EC102F">
        <w:rPr>
          <w:rFonts w:eastAsia="Arial" w:cstheme="minorHAnsi"/>
        </w:rPr>
        <w:t>Vybavenie priestoru kobky v súlade s normou STN pre vybavenie rozvodní.</w:t>
      </w:r>
    </w:p>
    <w:p w14:paraId="19B663A5" w14:textId="77777777" w:rsidR="00E4598E" w:rsidRPr="00EC102F" w:rsidRDefault="00E4598E" w:rsidP="000B54EC">
      <w:pPr>
        <w:pStyle w:val="Odsekzoznamu"/>
        <w:numPr>
          <w:ilvl w:val="0"/>
          <w:numId w:val="96"/>
        </w:numPr>
        <w:spacing w:after="160" w:line="20" w:lineRule="atLeast"/>
        <w:jc w:val="both"/>
        <w:rPr>
          <w:rFonts w:eastAsia="Arial" w:cstheme="minorHAnsi"/>
        </w:rPr>
      </w:pPr>
      <w:r w:rsidRPr="00EC102F">
        <w:rPr>
          <w:rFonts w:eastAsia="Arial" w:cstheme="minorHAnsi"/>
        </w:rPr>
        <w:t>Osvetlenie LED trubicami s vypínačom, kabelážou, ≥ 300 lx, 2 x zásuvka s kabelážou (1x kóta 0,00m), hranica pre zásuvky a osvetlenie je silová zbernica rozvádzača. Rozvádzač bude určení pri DRS.</w:t>
      </w:r>
    </w:p>
    <w:p w14:paraId="05196E89" w14:textId="77777777" w:rsidR="00E4598E" w:rsidRPr="00EC102F" w:rsidRDefault="00E4598E" w:rsidP="000B54EC">
      <w:pPr>
        <w:pStyle w:val="Odsekzoznamu"/>
        <w:numPr>
          <w:ilvl w:val="0"/>
          <w:numId w:val="96"/>
        </w:numPr>
        <w:spacing w:after="160" w:line="20" w:lineRule="atLeast"/>
        <w:jc w:val="both"/>
        <w:rPr>
          <w:rFonts w:eastAsia="Arial" w:cstheme="minorHAnsi"/>
        </w:rPr>
      </w:pPr>
      <w:r w:rsidRPr="00EC102F">
        <w:rPr>
          <w:rFonts w:eastAsia="Arial" w:cstheme="minorHAnsi"/>
        </w:rPr>
        <w:t>Odvetranie priestoru bude riešené termostatom.</w:t>
      </w:r>
    </w:p>
    <w:p w14:paraId="3BB23D16" w14:textId="646CF571" w:rsidR="00E4598E" w:rsidRPr="00C27AB2" w:rsidRDefault="009703A0" w:rsidP="009703A0">
      <w:pPr>
        <w:pStyle w:val="Style1"/>
        <w:tabs>
          <w:tab w:val="clear" w:pos="360"/>
        </w:tabs>
        <w:ind w:firstLine="0"/>
        <w:rPr>
          <w:rFonts w:eastAsia="Arial"/>
        </w:rPr>
      </w:pPr>
      <w:r>
        <w:rPr>
          <w:rFonts w:eastAsia="Arial"/>
        </w:rPr>
        <w:t xml:space="preserve">51.8 </w:t>
      </w:r>
      <w:r w:rsidR="00E4598E" w:rsidRPr="00C27AB2">
        <w:rPr>
          <w:rFonts w:eastAsia="Arial"/>
        </w:rPr>
        <w:t>Stavebné úpravy priestorov dotknutých stavbou:</w:t>
      </w:r>
    </w:p>
    <w:p w14:paraId="3FDE3B20" w14:textId="77777777" w:rsidR="00E4598E" w:rsidRPr="00EC102F" w:rsidRDefault="00E4598E" w:rsidP="000B54EC">
      <w:pPr>
        <w:pStyle w:val="Odsekzoznamu"/>
        <w:numPr>
          <w:ilvl w:val="0"/>
          <w:numId w:val="92"/>
        </w:numPr>
        <w:spacing w:after="160" w:line="20" w:lineRule="atLeast"/>
        <w:jc w:val="both"/>
        <w:rPr>
          <w:rFonts w:eastAsia="Arial" w:cstheme="minorHAnsi"/>
        </w:rPr>
      </w:pPr>
      <w:r w:rsidRPr="00EC102F">
        <w:rPr>
          <w:rFonts w:eastAsia="Arial" w:cstheme="minorHAnsi"/>
        </w:rPr>
        <w:t>Pokiaľ si charakter a povaha stavby vyžiada iné konštrukčné úpravy (napr.: otvory, umiestnenie, opravy), ako sú uvedené v DSP je možné uvedené vykonať v DRS.</w:t>
      </w:r>
    </w:p>
    <w:p w14:paraId="4B8F1510" w14:textId="77777777" w:rsidR="00E4598E" w:rsidRPr="00EC102F" w:rsidRDefault="00E4598E" w:rsidP="000B54EC">
      <w:pPr>
        <w:pStyle w:val="Odsekzoznamu"/>
        <w:numPr>
          <w:ilvl w:val="0"/>
          <w:numId w:val="92"/>
        </w:numPr>
        <w:spacing w:after="160" w:line="20" w:lineRule="atLeast"/>
        <w:jc w:val="both"/>
        <w:rPr>
          <w:rFonts w:eastAsia="Arial" w:cstheme="minorHAnsi"/>
        </w:rPr>
      </w:pPr>
      <w:r w:rsidRPr="00EC102F">
        <w:rPr>
          <w:rFonts w:eastAsia="Arial" w:cstheme="minorHAnsi"/>
        </w:rPr>
        <w:t>Pri stavebných prácach nesmie dochádzať k nadmerným vibráciám.</w:t>
      </w:r>
    </w:p>
    <w:p w14:paraId="4B27E9DE" w14:textId="77777777" w:rsidR="00E4598E" w:rsidRPr="00EC102F" w:rsidRDefault="00E4598E" w:rsidP="000B54EC">
      <w:pPr>
        <w:pStyle w:val="Odsekzoznamu"/>
        <w:numPr>
          <w:ilvl w:val="0"/>
          <w:numId w:val="92"/>
        </w:numPr>
        <w:spacing w:after="160" w:line="20" w:lineRule="atLeast"/>
        <w:jc w:val="both"/>
        <w:rPr>
          <w:rFonts w:eastAsia="Arial" w:cstheme="minorHAnsi"/>
        </w:rPr>
      </w:pPr>
      <w:r w:rsidRPr="00EC102F">
        <w:rPr>
          <w:rFonts w:eastAsia="Arial" w:cstheme="minorHAnsi"/>
        </w:rPr>
        <w:t>Pri vykonávaní otvorov s použitím chladiaceho média musí byť toto médium odsávané.</w:t>
      </w:r>
    </w:p>
    <w:p w14:paraId="5543C86F" w14:textId="77777777" w:rsidR="00E4598E" w:rsidRPr="00EC102F" w:rsidRDefault="00E4598E" w:rsidP="00E4598E">
      <w:pPr>
        <w:spacing w:line="20" w:lineRule="atLeast"/>
        <w:jc w:val="both"/>
        <w:rPr>
          <w:rFonts w:eastAsia="Arial" w:cstheme="minorHAnsi"/>
        </w:rPr>
      </w:pPr>
    </w:p>
    <w:p w14:paraId="246D1B8C" w14:textId="588ADDD7" w:rsidR="00E4598E" w:rsidRPr="00C27AB2" w:rsidRDefault="009703A0" w:rsidP="009703A0">
      <w:pPr>
        <w:pStyle w:val="Style1"/>
        <w:tabs>
          <w:tab w:val="clear" w:pos="360"/>
        </w:tabs>
        <w:ind w:firstLine="0"/>
        <w:rPr>
          <w:rFonts w:eastAsia="Arial"/>
        </w:rPr>
      </w:pPr>
      <w:r>
        <w:rPr>
          <w:rFonts w:eastAsia="Arial"/>
        </w:rPr>
        <w:t xml:space="preserve">51.9 </w:t>
      </w:r>
      <w:r w:rsidR="00E4598E" w:rsidRPr="00C27AB2">
        <w:rPr>
          <w:rFonts w:eastAsia="Arial"/>
        </w:rPr>
        <w:t>Garančné merania:</w:t>
      </w:r>
    </w:p>
    <w:p w14:paraId="08C69FCE" w14:textId="77777777" w:rsidR="00E4598E" w:rsidRPr="00EC102F" w:rsidRDefault="00E4598E" w:rsidP="000B54EC">
      <w:pPr>
        <w:pStyle w:val="Odsekzoznamu"/>
        <w:numPr>
          <w:ilvl w:val="0"/>
          <w:numId w:val="69"/>
        </w:numPr>
        <w:spacing w:after="160" w:line="20" w:lineRule="atLeast"/>
        <w:jc w:val="both"/>
        <w:rPr>
          <w:rFonts w:eastAsiaTheme="minorEastAsia" w:cstheme="minorHAnsi"/>
        </w:rPr>
      </w:pPr>
      <w:r w:rsidRPr="00EC102F">
        <w:rPr>
          <w:rFonts w:eastAsia="Arial" w:cstheme="minorHAnsi"/>
        </w:rPr>
        <w:t>Pre garančné merania generátora TG1 bude použití elektromer na svorkách generátora.</w:t>
      </w:r>
    </w:p>
    <w:p w14:paraId="46ED626D" w14:textId="77777777" w:rsidR="00E4598E" w:rsidRPr="00EC102F" w:rsidRDefault="00E4598E" w:rsidP="000B54EC">
      <w:pPr>
        <w:pStyle w:val="Odsekzoznamu"/>
        <w:numPr>
          <w:ilvl w:val="0"/>
          <w:numId w:val="69"/>
        </w:numPr>
        <w:spacing w:after="160" w:line="20" w:lineRule="atLeast"/>
        <w:jc w:val="both"/>
        <w:rPr>
          <w:rFonts w:cstheme="minorHAnsi"/>
        </w:rPr>
      </w:pPr>
      <w:r w:rsidRPr="00EC102F">
        <w:rPr>
          <w:rFonts w:eastAsia="Arial" w:cstheme="minorHAnsi"/>
        </w:rPr>
        <w:t>Pokiaľ si zhotoviteľ navrhne vlastné meranie EE, tak takého meranie musí byť odôvodnené a odsúhlasené obstarávateľom,</w:t>
      </w:r>
    </w:p>
    <w:p w14:paraId="1BE5B91B" w14:textId="77777777" w:rsidR="00E4598E" w:rsidRPr="00EC102F" w:rsidRDefault="00E4598E" w:rsidP="000B54EC">
      <w:pPr>
        <w:pStyle w:val="Odsekzoznamu"/>
        <w:numPr>
          <w:ilvl w:val="0"/>
          <w:numId w:val="69"/>
        </w:numPr>
        <w:spacing w:after="160" w:line="20" w:lineRule="atLeast"/>
        <w:jc w:val="both"/>
        <w:rPr>
          <w:rFonts w:cstheme="minorHAnsi"/>
        </w:rPr>
      </w:pPr>
      <w:r w:rsidRPr="00EC102F">
        <w:rPr>
          <w:rFonts w:eastAsia="Arial" w:cstheme="minorHAnsi"/>
        </w:rPr>
        <w:t>Obstarávateľ upozorňuje uchádzača, že do celkovej účinnosti pre výpočet garantovaných parametrov bude započítaná aj trieda presnosti MTN, MTP a elektromera ktoré sú osadené pre meranie vyrobenej svorkovej EE,</w:t>
      </w:r>
    </w:p>
    <w:p w14:paraId="56FAFB8D" w14:textId="132B8522" w:rsidR="00E4598E" w:rsidRPr="00C27AB2" w:rsidRDefault="009703A0" w:rsidP="009703A0">
      <w:pPr>
        <w:pStyle w:val="Style1"/>
        <w:tabs>
          <w:tab w:val="clear" w:pos="360"/>
        </w:tabs>
        <w:ind w:firstLine="0"/>
        <w:rPr>
          <w:rFonts w:eastAsia="Arial"/>
        </w:rPr>
      </w:pPr>
      <w:r>
        <w:rPr>
          <w:rFonts w:eastAsia="Arial"/>
        </w:rPr>
        <w:t xml:space="preserve">51.10 </w:t>
      </w:r>
      <w:r w:rsidR="00E4598E" w:rsidRPr="00C27AB2">
        <w:rPr>
          <w:rFonts w:eastAsia="Arial"/>
        </w:rPr>
        <w:t>Skúšky FAT:</w:t>
      </w:r>
    </w:p>
    <w:p w14:paraId="759139A5" w14:textId="2CCB923C" w:rsidR="00E4598E" w:rsidRPr="00EC102F" w:rsidRDefault="00E4598E" w:rsidP="00E4598E">
      <w:pPr>
        <w:pStyle w:val="Odsekzoznamu"/>
        <w:spacing w:after="160" w:line="20" w:lineRule="atLeast"/>
        <w:rPr>
          <w:rFonts w:eastAsia="Arial" w:cstheme="minorHAnsi"/>
          <w:b/>
          <w:bCs/>
        </w:rPr>
      </w:pPr>
      <w:r w:rsidRPr="00EC102F">
        <w:rPr>
          <w:rFonts w:eastAsia="Arial" w:cstheme="minorHAnsi"/>
        </w:rPr>
        <w:t>Pre preukázanie kvality dodávok sa vykonajú skúšky FAT za účasti objednávateľa</w:t>
      </w:r>
      <w:r>
        <w:rPr>
          <w:rFonts w:eastAsia="Arial" w:cstheme="minorHAnsi"/>
        </w:rPr>
        <w:t xml:space="preserve"> na max </w:t>
      </w:r>
      <w:r w:rsidR="00697ECC">
        <w:rPr>
          <w:rFonts w:eastAsia="Arial" w:cstheme="minorHAnsi"/>
        </w:rPr>
        <w:t>2</w:t>
      </w:r>
      <w:r>
        <w:rPr>
          <w:rFonts w:eastAsia="Arial" w:cstheme="minorHAnsi"/>
        </w:rPr>
        <w:t xml:space="preserve"> skúškach </w:t>
      </w:r>
      <w:r w:rsidR="00815EBE">
        <w:rPr>
          <w:rFonts w:eastAsia="Arial" w:cstheme="minorHAnsi"/>
        </w:rPr>
        <w:t>z celkového počtu</w:t>
      </w:r>
      <w:r w:rsidR="002663C0">
        <w:rPr>
          <w:rFonts w:eastAsia="Arial" w:cstheme="minorHAnsi"/>
        </w:rPr>
        <w:t xml:space="preserve"> </w:t>
      </w:r>
      <w:r w:rsidRPr="00EC102F">
        <w:rPr>
          <w:rFonts w:eastAsia="Arial" w:cstheme="minorHAnsi"/>
        </w:rPr>
        <w:t>na nižšie uvedené zariadenia:</w:t>
      </w:r>
    </w:p>
    <w:p w14:paraId="5F5D5E95" w14:textId="77777777" w:rsidR="00E4598E" w:rsidRPr="00EC102F" w:rsidRDefault="00E4598E" w:rsidP="000B54EC">
      <w:pPr>
        <w:pStyle w:val="Odsekzoznamu"/>
        <w:numPr>
          <w:ilvl w:val="0"/>
          <w:numId w:val="87"/>
        </w:numPr>
        <w:spacing w:after="160" w:line="20" w:lineRule="atLeast"/>
        <w:jc w:val="both"/>
        <w:rPr>
          <w:rFonts w:eastAsia="Arial" w:cstheme="minorHAnsi"/>
          <w:b/>
          <w:bCs/>
        </w:rPr>
      </w:pPr>
      <w:r w:rsidRPr="00EC102F">
        <w:rPr>
          <w:rFonts w:eastAsia="Arial" w:cstheme="minorHAnsi"/>
        </w:rPr>
        <w:t>synchrónny generátor – príprava výroby, výroby 50 %, výroba 100 %, skúšky v tunely,</w:t>
      </w:r>
    </w:p>
    <w:p w14:paraId="1C026CD9" w14:textId="77777777" w:rsidR="00E4598E" w:rsidRPr="00EC102F" w:rsidRDefault="00E4598E" w:rsidP="000B54EC">
      <w:pPr>
        <w:pStyle w:val="Odsekzoznamu"/>
        <w:numPr>
          <w:ilvl w:val="0"/>
          <w:numId w:val="87"/>
        </w:numPr>
        <w:spacing w:after="160" w:line="20" w:lineRule="atLeast"/>
        <w:jc w:val="both"/>
        <w:rPr>
          <w:rFonts w:eastAsia="Arial" w:cstheme="minorHAnsi"/>
          <w:b/>
          <w:bCs/>
        </w:rPr>
      </w:pPr>
      <w:r w:rsidRPr="00EC102F">
        <w:rPr>
          <w:rFonts w:eastAsia="Arial" w:cstheme="minorHAnsi"/>
        </w:rPr>
        <w:t xml:space="preserve">odpojovače VN – výroba 100 % , </w:t>
      </w:r>
    </w:p>
    <w:p w14:paraId="241677D5" w14:textId="77777777" w:rsidR="00E4598E" w:rsidRPr="00EC102F" w:rsidRDefault="00E4598E" w:rsidP="000B54EC">
      <w:pPr>
        <w:pStyle w:val="Odsekzoznamu"/>
        <w:numPr>
          <w:ilvl w:val="0"/>
          <w:numId w:val="87"/>
        </w:numPr>
        <w:spacing w:after="160" w:line="20" w:lineRule="atLeast"/>
        <w:jc w:val="both"/>
        <w:rPr>
          <w:rFonts w:eastAsia="Arial" w:cstheme="minorHAnsi"/>
          <w:b/>
          <w:bCs/>
        </w:rPr>
      </w:pPr>
      <w:r w:rsidRPr="00EC102F">
        <w:rPr>
          <w:rFonts w:eastAsia="Arial" w:cstheme="minorHAnsi"/>
        </w:rPr>
        <w:t xml:space="preserve">výkonový generátorový vypínač VN – výroba 100 %, </w:t>
      </w:r>
    </w:p>
    <w:p w14:paraId="0CFFE64C" w14:textId="77777777" w:rsidR="00E4598E" w:rsidRPr="00EC102F" w:rsidRDefault="00E4598E" w:rsidP="000B54EC">
      <w:pPr>
        <w:pStyle w:val="Odsekzoznamu"/>
        <w:numPr>
          <w:ilvl w:val="0"/>
          <w:numId w:val="87"/>
        </w:numPr>
        <w:spacing w:after="160" w:line="20" w:lineRule="atLeast"/>
        <w:jc w:val="both"/>
        <w:rPr>
          <w:rFonts w:eastAsia="Arial" w:cstheme="minorHAnsi"/>
        </w:rPr>
      </w:pPr>
      <w:r w:rsidRPr="00EC102F">
        <w:rPr>
          <w:rFonts w:eastAsia="Arial" w:cstheme="minorHAnsi"/>
        </w:rPr>
        <w:t xml:space="preserve">statická budiaca súprava – výroba 100 %, </w:t>
      </w:r>
    </w:p>
    <w:p w14:paraId="5032A2C3" w14:textId="77777777" w:rsidR="00E4598E" w:rsidRPr="00EC102F" w:rsidRDefault="00E4598E" w:rsidP="000B54EC">
      <w:pPr>
        <w:pStyle w:val="Odsekzoznamu"/>
        <w:numPr>
          <w:ilvl w:val="0"/>
          <w:numId w:val="87"/>
        </w:numPr>
        <w:spacing w:after="160" w:line="20" w:lineRule="atLeast"/>
        <w:jc w:val="both"/>
        <w:rPr>
          <w:rFonts w:eastAsia="Arial" w:cstheme="minorHAnsi"/>
        </w:rPr>
      </w:pPr>
      <w:r w:rsidRPr="00EC102F">
        <w:rPr>
          <w:rFonts w:eastAsia="Arial" w:cstheme="minorHAnsi"/>
        </w:rPr>
        <w:t xml:space="preserve">obrazovky RIS </w:t>
      </w:r>
      <w:proofErr w:type="spellStart"/>
      <w:r w:rsidRPr="00EC102F">
        <w:rPr>
          <w:rFonts w:eastAsia="Arial" w:cstheme="minorHAnsi"/>
        </w:rPr>
        <w:t>MicroScada</w:t>
      </w:r>
      <w:proofErr w:type="spellEnd"/>
      <w:r w:rsidRPr="00EC102F">
        <w:rPr>
          <w:rFonts w:eastAsia="Arial" w:cstheme="minorHAnsi"/>
        </w:rPr>
        <w:t xml:space="preserve"> – príprava výroby, výroba. 25 %, 50 %, 75 %, 100 %.</w:t>
      </w:r>
    </w:p>
    <w:p w14:paraId="29F7EEAC" w14:textId="77777777" w:rsidR="002663C0" w:rsidRDefault="002663C0" w:rsidP="009703A0">
      <w:pPr>
        <w:pStyle w:val="Style1"/>
        <w:tabs>
          <w:tab w:val="clear" w:pos="360"/>
        </w:tabs>
        <w:ind w:firstLine="0"/>
        <w:rPr>
          <w:rFonts w:eastAsia="Arial"/>
        </w:rPr>
      </w:pPr>
      <w:r>
        <w:rPr>
          <w:rFonts w:eastAsia="Arial"/>
        </w:rPr>
        <w:br/>
      </w:r>
    </w:p>
    <w:p w14:paraId="419AF2AC" w14:textId="1BAF2A56" w:rsidR="00E4598E" w:rsidRPr="00C27AB2" w:rsidRDefault="009703A0" w:rsidP="009703A0">
      <w:pPr>
        <w:pStyle w:val="Style1"/>
        <w:tabs>
          <w:tab w:val="clear" w:pos="360"/>
        </w:tabs>
        <w:ind w:firstLine="0"/>
        <w:rPr>
          <w:rFonts w:eastAsia="Arial"/>
        </w:rPr>
      </w:pPr>
      <w:r>
        <w:rPr>
          <w:rFonts w:eastAsia="Arial"/>
        </w:rPr>
        <w:lastRenderedPageBreak/>
        <w:t xml:space="preserve">51.11 </w:t>
      </w:r>
      <w:r w:rsidR="00E4598E" w:rsidRPr="00C27AB2">
        <w:rPr>
          <w:rFonts w:eastAsia="Arial"/>
        </w:rPr>
        <w:t>Skúšky a uvedenie do prevádzky:</w:t>
      </w:r>
    </w:p>
    <w:p w14:paraId="705C9689" w14:textId="77777777" w:rsidR="00E4598E" w:rsidRPr="00EC102F" w:rsidRDefault="00E4598E" w:rsidP="000B54EC">
      <w:pPr>
        <w:pStyle w:val="Odsekzoznamu"/>
        <w:numPr>
          <w:ilvl w:val="0"/>
          <w:numId w:val="97"/>
        </w:numPr>
        <w:spacing w:after="160" w:line="20" w:lineRule="atLeast"/>
        <w:jc w:val="both"/>
        <w:rPr>
          <w:rFonts w:eastAsia="Arial" w:cstheme="minorHAnsi"/>
          <w:b/>
          <w:bCs/>
        </w:rPr>
      </w:pPr>
      <w:r w:rsidRPr="00EC102F">
        <w:rPr>
          <w:rFonts w:eastAsia="Arial" w:cstheme="minorHAnsi"/>
        </w:rPr>
        <w:t>Individuálne a komplexné skúšky zariadení sa budú vykonávať za účasti objednávateľa.</w:t>
      </w:r>
    </w:p>
    <w:p w14:paraId="2B07EEBF" w14:textId="77777777" w:rsidR="00E4598E" w:rsidRPr="00EC102F" w:rsidRDefault="00E4598E" w:rsidP="000B54EC">
      <w:pPr>
        <w:pStyle w:val="Odsekzoznamu"/>
        <w:numPr>
          <w:ilvl w:val="0"/>
          <w:numId w:val="97"/>
        </w:numPr>
        <w:spacing w:after="160" w:line="20" w:lineRule="atLeast"/>
        <w:jc w:val="both"/>
        <w:rPr>
          <w:rFonts w:eastAsia="Arial" w:cstheme="minorHAnsi"/>
        </w:rPr>
      </w:pPr>
      <w:r w:rsidRPr="00EC102F">
        <w:rPr>
          <w:rFonts w:eastAsia="Arial" w:cstheme="minorHAnsi"/>
        </w:rPr>
        <w:t>Všetky skúšky, ktoré budú prebiehať na stavbe objednávateľa budú riadne zaznamenané do protokolov. Návrh jednotlivých protokolov predloží zhotoviteľ na odsúhlasenie objednávateľovi.</w:t>
      </w:r>
    </w:p>
    <w:p w14:paraId="6A5EDB4B" w14:textId="77777777" w:rsidR="00E4598E" w:rsidRPr="00EC102F" w:rsidRDefault="00E4598E" w:rsidP="000B54EC">
      <w:pPr>
        <w:pStyle w:val="Odsekzoznamu"/>
        <w:numPr>
          <w:ilvl w:val="0"/>
          <w:numId w:val="97"/>
        </w:numPr>
        <w:spacing w:after="160" w:line="20" w:lineRule="atLeast"/>
        <w:jc w:val="both"/>
        <w:rPr>
          <w:rFonts w:eastAsia="Arial" w:cstheme="minorHAnsi"/>
        </w:rPr>
      </w:pPr>
      <w:r w:rsidRPr="00EC102F">
        <w:rPr>
          <w:rFonts w:eastAsia="Arial" w:cstheme="minorHAnsi"/>
        </w:rPr>
        <w:t>Zhotoviteľ predloží zoznam skúšok na zariadení na pripomienkovanie objednávateľovi.</w:t>
      </w:r>
    </w:p>
    <w:p w14:paraId="540FB824" w14:textId="5EB59A52" w:rsidR="00E4598E" w:rsidRPr="00C27AB2" w:rsidRDefault="009703A0" w:rsidP="009703A0">
      <w:pPr>
        <w:pStyle w:val="Style1"/>
        <w:tabs>
          <w:tab w:val="clear" w:pos="360"/>
        </w:tabs>
        <w:ind w:firstLine="0"/>
        <w:rPr>
          <w:rFonts w:eastAsia="Arial"/>
        </w:rPr>
      </w:pPr>
      <w:r>
        <w:rPr>
          <w:rFonts w:eastAsia="Arial"/>
        </w:rPr>
        <w:t xml:space="preserve">51.12 </w:t>
      </w:r>
      <w:r w:rsidR="00E4598E" w:rsidRPr="00C27AB2">
        <w:rPr>
          <w:rFonts w:eastAsia="Arial"/>
        </w:rPr>
        <w:t>Proti požiarne prestupy:</w:t>
      </w:r>
    </w:p>
    <w:p w14:paraId="7A182C7E" w14:textId="77777777" w:rsidR="00E4598E" w:rsidRPr="00EC102F" w:rsidRDefault="00E4598E" w:rsidP="000B54EC">
      <w:pPr>
        <w:pStyle w:val="Odsekzoznamu"/>
        <w:numPr>
          <w:ilvl w:val="0"/>
          <w:numId w:val="90"/>
        </w:numPr>
        <w:spacing w:line="20" w:lineRule="atLeast"/>
        <w:jc w:val="both"/>
        <w:rPr>
          <w:rFonts w:eastAsia="Arial" w:cstheme="minorHAnsi"/>
          <w:b/>
          <w:bCs/>
        </w:rPr>
      </w:pPr>
      <w:r w:rsidRPr="00EC102F">
        <w:rPr>
          <w:rFonts w:eastAsia="Arial" w:cstheme="minorHAnsi"/>
        </w:rPr>
        <w:t>Proti požiarne prestupy budú vyhotovené v súlade s legislatívou a opatrené štítkom na ktorom bude vyznačené:</w:t>
      </w:r>
    </w:p>
    <w:p w14:paraId="0C6FE1CD" w14:textId="77777777" w:rsidR="00E4598E" w:rsidRPr="00EC102F" w:rsidRDefault="00E4598E" w:rsidP="000B54EC">
      <w:pPr>
        <w:pStyle w:val="Odsekzoznamu"/>
        <w:numPr>
          <w:ilvl w:val="0"/>
          <w:numId w:val="89"/>
        </w:numPr>
        <w:spacing w:line="20" w:lineRule="atLeast"/>
        <w:jc w:val="both"/>
        <w:rPr>
          <w:rFonts w:eastAsia="Arial" w:cstheme="minorHAnsi"/>
        </w:rPr>
      </w:pPr>
      <w:r w:rsidRPr="00EC102F">
        <w:rPr>
          <w:rFonts w:eastAsia="Arial" w:cstheme="minorHAnsi"/>
        </w:rPr>
        <w:t>číslo prestupy,</w:t>
      </w:r>
    </w:p>
    <w:p w14:paraId="3B362B0C" w14:textId="77777777" w:rsidR="00E4598E" w:rsidRPr="00EC102F" w:rsidRDefault="00E4598E" w:rsidP="000B54EC">
      <w:pPr>
        <w:pStyle w:val="Odsekzoznamu"/>
        <w:numPr>
          <w:ilvl w:val="0"/>
          <w:numId w:val="89"/>
        </w:numPr>
        <w:spacing w:line="20" w:lineRule="atLeast"/>
        <w:jc w:val="both"/>
        <w:rPr>
          <w:rFonts w:eastAsia="Arial" w:cstheme="minorHAnsi"/>
        </w:rPr>
      </w:pPr>
      <w:r w:rsidRPr="00EC102F">
        <w:rPr>
          <w:rFonts w:eastAsia="Arial" w:cstheme="minorHAnsi"/>
        </w:rPr>
        <w:t>dátum aplikácie,</w:t>
      </w:r>
    </w:p>
    <w:p w14:paraId="281E4054" w14:textId="77777777" w:rsidR="00E4598E" w:rsidRPr="00EC102F" w:rsidRDefault="00E4598E" w:rsidP="000B54EC">
      <w:pPr>
        <w:pStyle w:val="Odsekzoznamu"/>
        <w:numPr>
          <w:ilvl w:val="0"/>
          <w:numId w:val="89"/>
        </w:numPr>
        <w:spacing w:line="20" w:lineRule="atLeast"/>
        <w:jc w:val="both"/>
        <w:rPr>
          <w:rFonts w:eastAsia="Arial" w:cstheme="minorHAnsi"/>
        </w:rPr>
      </w:pPr>
      <w:r w:rsidRPr="00EC102F">
        <w:rPr>
          <w:rFonts w:eastAsia="Arial" w:cstheme="minorHAnsi"/>
        </w:rPr>
        <w:t>požiarna odolnosť,</w:t>
      </w:r>
    </w:p>
    <w:p w14:paraId="2B96AF9B" w14:textId="77777777" w:rsidR="00E4598E" w:rsidRPr="00EC102F" w:rsidRDefault="00E4598E" w:rsidP="000B54EC">
      <w:pPr>
        <w:pStyle w:val="Odsekzoznamu"/>
        <w:numPr>
          <w:ilvl w:val="0"/>
          <w:numId w:val="89"/>
        </w:numPr>
        <w:spacing w:line="20" w:lineRule="atLeast"/>
        <w:jc w:val="both"/>
        <w:rPr>
          <w:rFonts w:eastAsia="Arial" w:cstheme="minorHAnsi"/>
        </w:rPr>
      </w:pPr>
      <w:r w:rsidRPr="00EC102F">
        <w:rPr>
          <w:rFonts w:eastAsia="Arial" w:cstheme="minorHAnsi"/>
        </w:rPr>
        <w:t xml:space="preserve">firma, </w:t>
      </w:r>
    </w:p>
    <w:p w14:paraId="4EDBA606" w14:textId="77777777" w:rsidR="00E4598E" w:rsidRPr="00EC102F" w:rsidRDefault="00E4598E" w:rsidP="000B54EC">
      <w:pPr>
        <w:pStyle w:val="Odsekzoznamu"/>
        <w:numPr>
          <w:ilvl w:val="0"/>
          <w:numId w:val="89"/>
        </w:numPr>
        <w:spacing w:line="20" w:lineRule="atLeast"/>
        <w:jc w:val="both"/>
        <w:rPr>
          <w:rFonts w:eastAsia="Arial" w:cstheme="minorHAnsi"/>
        </w:rPr>
      </w:pPr>
      <w:r w:rsidRPr="00EC102F">
        <w:rPr>
          <w:rFonts w:eastAsia="Arial" w:cstheme="minorHAnsi"/>
        </w:rPr>
        <w:t>meno zhotoviteľa.</w:t>
      </w:r>
    </w:p>
    <w:p w14:paraId="5B7D106A" w14:textId="69A6B4B7" w:rsidR="00E4598E" w:rsidRPr="00C27AB2" w:rsidRDefault="009703A0" w:rsidP="009703A0">
      <w:pPr>
        <w:pStyle w:val="Style1"/>
        <w:tabs>
          <w:tab w:val="clear" w:pos="360"/>
        </w:tabs>
        <w:ind w:firstLine="0"/>
        <w:rPr>
          <w:rFonts w:eastAsia="Arial"/>
        </w:rPr>
      </w:pPr>
      <w:r>
        <w:rPr>
          <w:rFonts w:eastAsia="Arial"/>
        </w:rPr>
        <w:t xml:space="preserve">51.13 </w:t>
      </w:r>
      <w:r w:rsidR="00E4598E" w:rsidRPr="00C27AB2">
        <w:rPr>
          <w:rFonts w:eastAsia="Arial"/>
        </w:rPr>
        <w:t>Protiplnenie objednávateľa:</w:t>
      </w:r>
    </w:p>
    <w:p w14:paraId="67EBA359" w14:textId="77777777" w:rsidR="00E4598E" w:rsidRPr="00EC102F" w:rsidRDefault="00E4598E" w:rsidP="000B54EC">
      <w:pPr>
        <w:pStyle w:val="Odsekzoznamu"/>
        <w:numPr>
          <w:ilvl w:val="0"/>
          <w:numId w:val="91"/>
        </w:numPr>
        <w:spacing w:line="20" w:lineRule="atLeast"/>
        <w:jc w:val="both"/>
        <w:rPr>
          <w:rFonts w:eastAsia="Arial" w:cstheme="minorHAnsi"/>
        </w:rPr>
      </w:pPr>
      <w:r w:rsidRPr="00EC102F">
        <w:rPr>
          <w:rFonts w:eastAsia="Arial" w:cstheme="minorHAnsi"/>
        </w:rPr>
        <w:t>zaistenie pracoviska – „B“ príkaz,</w:t>
      </w:r>
    </w:p>
    <w:p w14:paraId="55E67C4D" w14:textId="77777777" w:rsidR="00E4598E" w:rsidRPr="00EC102F" w:rsidRDefault="00E4598E" w:rsidP="000B54EC">
      <w:pPr>
        <w:pStyle w:val="Odsekzoznamu"/>
        <w:numPr>
          <w:ilvl w:val="0"/>
          <w:numId w:val="91"/>
        </w:numPr>
        <w:spacing w:line="20" w:lineRule="atLeast"/>
        <w:jc w:val="both"/>
        <w:rPr>
          <w:rFonts w:eastAsia="Arial" w:cstheme="minorHAnsi"/>
        </w:rPr>
      </w:pPr>
      <w:r w:rsidRPr="00EC102F">
        <w:rPr>
          <w:rFonts w:eastAsia="Arial" w:cstheme="minorHAnsi"/>
        </w:rPr>
        <w:t>zaistenie nízkonapäťovej časti,</w:t>
      </w:r>
    </w:p>
    <w:p w14:paraId="063B7031" w14:textId="77777777" w:rsidR="00E4598E" w:rsidRPr="00EC102F" w:rsidRDefault="00E4598E" w:rsidP="009703A0">
      <w:pPr>
        <w:pStyle w:val="Style1"/>
        <w:tabs>
          <w:tab w:val="clear" w:pos="360"/>
        </w:tabs>
        <w:spacing w:line="20" w:lineRule="atLeast"/>
        <w:ind w:left="142" w:firstLine="0"/>
        <w:rPr>
          <w:sz w:val="22"/>
          <w:szCs w:val="22"/>
        </w:rPr>
      </w:pPr>
      <w:r w:rsidRPr="00EC102F">
        <w:rPr>
          <w:sz w:val="22"/>
          <w:szCs w:val="22"/>
        </w:rPr>
        <w:t>Požiadavky na zhotovenie dokumentácie</w:t>
      </w:r>
    </w:p>
    <w:p w14:paraId="314BAF97" w14:textId="77777777" w:rsidR="00E4598E" w:rsidRPr="00EC102F" w:rsidRDefault="00E4598E" w:rsidP="00E4598E">
      <w:pPr>
        <w:tabs>
          <w:tab w:val="left" w:pos="-4860"/>
          <w:tab w:val="left" w:pos="-4820"/>
        </w:tabs>
        <w:autoSpaceDE w:val="0"/>
        <w:autoSpaceDN w:val="0"/>
        <w:spacing w:line="20" w:lineRule="atLeast"/>
        <w:jc w:val="both"/>
        <w:rPr>
          <w:rFonts w:cstheme="minorHAnsi"/>
          <w:bCs/>
          <w:noProof/>
          <w:u w:val="single"/>
        </w:rPr>
      </w:pPr>
      <w:r w:rsidRPr="00EC102F">
        <w:rPr>
          <w:rFonts w:cstheme="minorHAnsi"/>
          <w:bCs/>
          <w:noProof/>
          <w:u w:val="single"/>
        </w:rPr>
        <w:t>Digitálne spracovanie grafických, textových a tabuľkových príloh:</w:t>
      </w:r>
    </w:p>
    <w:p w14:paraId="3F9BF8A4" w14:textId="77777777" w:rsidR="00E4598E" w:rsidRPr="00EC102F" w:rsidRDefault="00E4598E" w:rsidP="00E4598E">
      <w:pPr>
        <w:numPr>
          <w:ilvl w:val="0"/>
          <w:numId w:val="26"/>
        </w:numPr>
        <w:tabs>
          <w:tab w:val="left" w:pos="-4860"/>
          <w:tab w:val="left" w:pos="-4820"/>
        </w:tabs>
        <w:autoSpaceDE w:val="0"/>
        <w:autoSpaceDN w:val="0"/>
        <w:spacing w:after="0" w:line="20" w:lineRule="atLeast"/>
        <w:jc w:val="both"/>
        <w:rPr>
          <w:rFonts w:cstheme="minorHAnsi"/>
          <w:bCs/>
          <w:noProof/>
        </w:rPr>
      </w:pPr>
      <w:r w:rsidRPr="00EC102F">
        <w:rPr>
          <w:rFonts w:cstheme="minorHAnsi"/>
          <w:bCs/>
          <w:noProof/>
        </w:rPr>
        <w:t>požadovaný formát pre textové výstupy word (.doc),</w:t>
      </w:r>
    </w:p>
    <w:p w14:paraId="5D9E7BAD" w14:textId="77777777" w:rsidR="00E4598E" w:rsidRPr="00EC102F" w:rsidRDefault="00E4598E" w:rsidP="00E4598E">
      <w:pPr>
        <w:numPr>
          <w:ilvl w:val="0"/>
          <w:numId w:val="26"/>
        </w:numPr>
        <w:tabs>
          <w:tab w:val="left" w:pos="-4860"/>
          <w:tab w:val="left" w:pos="-4820"/>
        </w:tabs>
        <w:autoSpaceDE w:val="0"/>
        <w:autoSpaceDN w:val="0"/>
        <w:spacing w:after="0" w:line="20" w:lineRule="atLeast"/>
        <w:jc w:val="both"/>
        <w:rPr>
          <w:rFonts w:cstheme="minorHAnsi"/>
          <w:bCs/>
          <w:noProof/>
        </w:rPr>
      </w:pPr>
      <w:r w:rsidRPr="00EC102F">
        <w:rPr>
          <w:rFonts w:cstheme="minorHAnsi"/>
          <w:bCs/>
          <w:noProof/>
        </w:rPr>
        <w:t xml:space="preserve">požadovaný formát pre tabuľkové výstupy excel (.xls), </w:t>
      </w:r>
    </w:p>
    <w:p w14:paraId="23FB7C5B" w14:textId="77777777" w:rsidR="00E4598E" w:rsidRPr="00EC102F" w:rsidRDefault="00E4598E" w:rsidP="00E4598E">
      <w:pPr>
        <w:numPr>
          <w:ilvl w:val="0"/>
          <w:numId w:val="26"/>
        </w:numPr>
        <w:tabs>
          <w:tab w:val="left" w:pos="-4860"/>
          <w:tab w:val="left" w:pos="-4820"/>
        </w:tabs>
        <w:autoSpaceDE w:val="0"/>
        <w:autoSpaceDN w:val="0"/>
        <w:spacing w:after="0" w:line="20" w:lineRule="atLeast"/>
        <w:contextualSpacing/>
        <w:jc w:val="both"/>
        <w:rPr>
          <w:rFonts w:cstheme="minorHAnsi"/>
          <w:bCs/>
          <w:noProof/>
        </w:rPr>
      </w:pPr>
      <w:r w:rsidRPr="00EC102F">
        <w:rPr>
          <w:rFonts w:cstheme="minorHAnsi"/>
          <w:bCs/>
          <w:noProof/>
        </w:rPr>
        <w:t xml:space="preserve"> požadovaný formát pre výkresové časti dokumentácie .dgn, resp. .dwg </w:t>
      </w:r>
    </w:p>
    <w:p w14:paraId="01DE871A" w14:textId="77777777" w:rsidR="00E4598E" w:rsidRPr="00EC102F" w:rsidRDefault="00E4598E" w:rsidP="00E4598E">
      <w:pPr>
        <w:numPr>
          <w:ilvl w:val="0"/>
          <w:numId w:val="26"/>
        </w:numPr>
        <w:tabs>
          <w:tab w:val="left" w:pos="-4860"/>
          <w:tab w:val="left" w:pos="-4820"/>
        </w:tabs>
        <w:autoSpaceDE w:val="0"/>
        <w:autoSpaceDN w:val="0"/>
        <w:spacing w:after="0" w:line="20" w:lineRule="atLeast"/>
        <w:jc w:val="both"/>
        <w:rPr>
          <w:rFonts w:cstheme="minorHAnsi"/>
          <w:bCs/>
          <w:noProof/>
        </w:rPr>
      </w:pPr>
      <w:r w:rsidRPr="00EC102F">
        <w:rPr>
          <w:rFonts w:cstheme="minorHAnsi"/>
          <w:bCs/>
          <w:noProof/>
        </w:rPr>
        <w:t>kompletnú dokumentáciu dodať aj vo formáte .pdf</w:t>
      </w:r>
    </w:p>
    <w:p w14:paraId="50F1B454" w14:textId="77777777" w:rsidR="00E4598E" w:rsidRPr="00EC102F" w:rsidRDefault="00E4598E" w:rsidP="00E4598E">
      <w:pPr>
        <w:tabs>
          <w:tab w:val="num" w:pos="284"/>
        </w:tabs>
        <w:spacing w:line="20" w:lineRule="atLeast"/>
        <w:rPr>
          <w:rFonts w:cstheme="minorHAnsi"/>
          <w:b/>
          <w:bCs/>
        </w:rPr>
      </w:pPr>
    </w:p>
    <w:p w14:paraId="639FEA16" w14:textId="77777777" w:rsidR="00E4598E" w:rsidRPr="00EC102F" w:rsidRDefault="00E4598E" w:rsidP="00E4598E">
      <w:pPr>
        <w:spacing w:line="20" w:lineRule="atLeast"/>
        <w:rPr>
          <w:rFonts w:cstheme="minorHAnsi"/>
          <w:u w:val="single"/>
        </w:rPr>
      </w:pPr>
      <w:r w:rsidRPr="00EC102F">
        <w:rPr>
          <w:rFonts w:cstheme="minorHAnsi"/>
          <w:u w:val="single"/>
        </w:rPr>
        <w:t>Počet výtlačkov dokumentácie:</w:t>
      </w:r>
    </w:p>
    <w:p w14:paraId="08E42A3C" w14:textId="77777777" w:rsidR="00E4598E" w:rsidRPr="00EC102F" w:rsidRDefault="00E4598E" w:rsidP="00E4598E">
      <w:pPr>
        <w:numPr>
          <w:ilvl w:val="0"/>
          <w:numId w:val="26"/>
        </w:numPr>
        <w:tabs>
          <w:tab w:val="left" w:pos="-4860"/>
          <w:tab w:val="left" w:pos="-4820"/>
        </w:tabs>
        <w:autoSpaceDE w:val="0"/>
        <w:autoSpaceDN w:val="0"/>
        <w:spacing w:after="0" w:line="20" w:lineRule="atLeast"/>
        <w:jc w:val="both"/>
        <w:rPr>
          <w:rFonts w:cstheme="minorHAnsi"/>
          <w:bCs/>
          <w:noProof/>
        </w:rPr>
      </w:pPr>
      <w:r w:rsidRPr="00EC102F">
        <w:rPr>
          <w:rFonts w:cstheme="minorHAnsi"/>
          <w:bCs/>
          <w:noProof/>
        </w:rPr>
        <w:t xml:space="preserve">v tlačenej forme 3x, </w:t>
      </w:r>
    </w:p>
    <w:p w14:paraId="3434E3EA" w14:textId="5551CA40" w:rsidR="00E4598E" w:rsidRDefault="00E4598E" w:rsidP="00E4598E">
      <w:pPr>
        <w:numPr>
          <w:ilvl w:val="0"/>
          <w:numId w:val="26"/>
        </w:numPr>
        <w:tabs>
          <w:tab w:val="left" w:pos="-4860"/>
          <w:tab w:val="left" w:pos="-4820"/>
        </w:tabs>
        <w:autoSpaceDE w:val="0"/>
        <w:autoSpaceDN w:val="0"/>
        <w:spacing w:after="0" w:line="20" w:lineRule="atLeast"/>
        <w:jc w:val="both"/>
        <w:rPr>
          <w:rFonts w:cstheme="minorHAnsi"/>
          <w:bCs/>
          <w:noProof/>
        </w:rPr>
      </w:pPr>
      <w:r w:rsidRPr="00EC102F">
        <w:rPr>
          <w:rFonts w:cstheme="minorHAnsi"/>
          <w:bCs/>
          <w:noProof/>
        </w:rPr>
        <w:t>v digitálnej forme na USB nosiči 3x.</w:t>
      </w:r>
    </w:p>
    <w:p w14:paraId="5BDE78A8" w14:textId="77777777" w:rsidR="009703A0" w:rsidRPr="00EC102F" w:rsidRDefault="009703A0" w:rsidP="009703A0">
      <w:pPr>
        <w:tabs>
          <w:tab w:val="left" w:pos="-4860"/>
          <w:tab w:val="left" w:pos="-4820"/>
        </w:tabs>
        <w:autoSpaceDE w:val="0"/>
        <w:autoSpaceDN w:val="0"/>
        <w:spacing w:after="0" w:line="20" w:lineRule="atLeast"/>
        <w:ind w:left="927"/>
        <w:jc w:val="both"/>
        <w:rPr>
          <w:rFonts w:cstheme="minorHAnsi"/>
          <w:bCs/>
          <w:noProof/>
        </w:rPr>
      </w:pPr>
    </w:p>
    <w:p w14:paraId="6C18509C" w14:textId="77777777" w:rsidR="00E4598E" w:rsidRPr="00EC102F" w:rsidRDefault="00E4598E" w:rsidP="009703A0">
      <w:pPr>
        <w:pStyle w:val="Style1"/>
        <w:tabs>
          <w:tab w:val="clear" w:pos="360"/>
        </w:tabs>
        <w:spacing w:line="20" w:lineRule="atLeast"/>
        <w:ind w:left="502" w:firstLine="0"/>
        <w:rPr>
          <w:sz w:val="22"/>
          <w:szCs w:val="22"/>
        </w:rPr>
      </w:pPr>
      <w:r w:rsidRPr="00EC102F">
        <w:rPr>
          <w:sz w:val="22"/>
          <w:szCs w:val="22"/>
        </w:rPr>
        <w:t>Vypracovanie DRS:</w:t>
      </w:r>
    </w:p>
    <w:p w14:paraId="7BD9713F"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DRS musí byť spracovaná oprávnenou osobou,</w:t>
      </w:r>
    </w:p>
    <w:p w14:paraId="5FDA7266"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DRS musí obsahovať všetky profesie – stavebná časť, technologická časť, elektro časť a časť SKR, projekt demontáží a búracích prác,</w:t>
      </w:r>
    </w:p>
    <w:p w14:paraId="5A639E47"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Zapracovanie podmienok Technickej inšpekcie podľa odborného stanoviska k projektovej dokumentácii stavby č. 900/2/2023,</w:t>
      </w:r>
    </w:p>
    <w:p w14:paraId="3ABBE0DC"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DRS musí obsahovať dokladovú časť s vyjadreniami dotknutých organizácií a štátnych orgánov,</w:t>
      </w:r>
    </w:p>
    <w:p w14:paraId="54AE344F"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vypracovanie inšpekčného plánu, schváleného odberateľom,</w:t>
      </w:r>
    </w:p>
    <w:p w14:paraId="3A19931E" w14:textId="77777777" w:rsidR="00E4598E" w:rsidRPr="00EC102F" w:rsidRDefault="00E4598E" w:rsidP="000B54EC">
      <w:pPr>
        <w:pStyle w:val="Odsekzoznamu"/>
        <w:numPr>
          <w:ilvl w:val="0"/>
          <w:numId w:val="74"/>
        </w:numPr>
        <w:spacing w:after="160" w:line="20" w:lineRule="atLeast"/>
        <w:jc w:val="both"/>
        <w:rPr>
          <w:rFonts w:eastAsia="Arial" w:cstheme="minorHAnsi"/>
        </w:rPr>
      </w:pPr>
      <w:proofErr w:type="spellStart"/>
      <w:r w:rsidRPr="00EC102F">
        <w:rPr>
          <w:rFonts w:eastAsia="Arial" w:cstheme="minorHAnsi"/>
        </w:rPr>
        <w:t>Red</w:t>
      </w:r>
      <w:proofErr w:type="spellEnd"/>
      <w:r w:rsidRPr="00EC102F">
        <w:rPr>
          <w:rFonts w:eastAsia="Arial" w:cstheme="minorHAnsi"/>
        </w:rPr>
        <w:t xml:space="preserve"> </w:t>
      </w:r>
      <w:proofErr w:type="spellStart"/>
      <w:r w:rsidRPr="00EC102F">
        <w:rPr>
          <w:rFonts w:eastAsia="Arial" w:cstheme="minorHAnsi"/>
        </w:rPr>
        <w:t>correct</w:t>
      </w:r>
      <w:proofErr w:type="spellEnd"/>
      <w:r w:rsidRPr="00EC102F">
        <w:rPr>
          <w:rFonts w:eastAsia="Arial" w:cstheme="minorHAnsi"/>
        </w:rPr>
        <w:t>,</w:t>
      </w:r>
    </w:p>
    <w:p w14:paraId="022DA644"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odovzdávajúci a preberací protokol,</w:t>
      </w:r>
    </w:p>
    <w:p w14:paraId="2C50334E"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osvedčenie stavbyvedúceho,</w:t>
      </w:r>
    </w:p>
    <w:p w14:paraId="1BCCFE73"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lastRenderedPageBreak/>
        <w:t>oprávnenie zhotoviteľa na vykonávanie Opráv vyhradených tlakových zariadení v rozsahu: potrubné vedenia, ktorých pracovnou látkou je para alebo horúca voda I. trieda (skupina B d1) vydané oprávnenou právnickou osobou,</w:t>
      </w:r>
    </w:p>
    <w:p w14:paraId="224A345B"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certifikáty zváračov,</w:t>
      </w:r>
    </w:p>
    <w:p w14:paraId="13C751D7"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odbornú prehliadku a skúšku el. zariadení,</w:t>
      </w:r>
    </w:p>
    <w:p w14:paraId="609B6338" w14:textId="77777777" w:rsidR="00E4598E" w:rsidRPr="00EC102F" w:rsidRDefault="00E4598E" w:rsidP="000B54EC">
      <w:pPr>
        <w:pStyle w:val="Odsekzoznamu"/>
        <w:numPr>
          <w:ilvl w:val="0"/>
          <w:numId w:val="74"/>
        </w:numPr>
        <w:spacing w:after="160" w:line="20" w:lineRule="atLeast"/>
        <w:jc w:val="both"/>
        <w:rPr>
          <w:rFonts w:eastAsia="Arial" w:cstheme="minorHAnsi"/>
        </w:rPr>
      </w:pPr>
      <w:proofErr w:type="spellStart"/>
      <w:r w:rsidRPr="00EC102F">
        <w:rPr>
          <w:rFonts w:eastAsia="Arial" w:cstheme="minorHAnsi"/>
        </w:rPr>
        <w:t>passporty</w:t>
      </w:r>
      <w:proofErr w:type="spellEnd"/>
      <w:r w:rsidRPr="00EC102F">
        <w:rPr>
          <w:rFonts w:eastAsia="Arial" w:cstheme="minorHAnsi"/>
        </w:rPr>
        <w:t xml:space="preserve"> jednotlivých komponentov,</w:t>
      </w:r>
    </w:p>
    <w:p w14:paraId="443A4B70"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vyhlásenie o zhode pre všetky komponenty,</w:t>
      </w:r>
    </w:p>
    <w:p w14:paraId="0B6CD757"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 xml:space="preserve">doklad o vykonaní </w:t>
      </w:r>
      <w:proofErr w:type="spellStart"/>
      <w:r w:rsidRPr="00EC102F">
        <w:rPr>
          <w:rFonts w:eastAsia="Arial" w:cstheme="minorHAnsi"/>
        </w:rPr>
        <w:t>preplachu</w:t>
      </w:r>
      <w:proofErr w:type="spellEnd"/>
      <w:r w:rsidRPr="00EC102F">
        <w:rPr>
          <w:rFonts w:eastAsia="Arial" w:cstheme="minorHAnsi"/>
        </w:rPr>
        <w:t>/</w:t>
      </w:r>
      <w:proofErr w:type="spellStart"/>
      <w:r w:rsidRPr="00EC102F">
        <w:rPr>
          <w:rFonts w:eastAsia="Arial" w:cstheme="minorHAnsi"/>
        </w:rPr>
        <w:t>prefuku</w:t>
      </w:r>
      <w:proofErr w:type="spellEnd"/>
      <w:r w:rsidRPr="00EC102F">
        <w:rPr>
          <w:rFonts w:eastAsia="Arial" w:cstheme="minorHAnsi"/>
        </w:rPr>
        <w:t xml:space="preserve"> systému,</w:t>
      </w:r>
    </w:p>
    <w:p w14:paraId="698DDB4D"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protokol o vykonaní skúšky tesnosti systému,</w:t>
      </w:r>
    </w:p>
    <w:p w14:paraId="022309BE"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DRS bude obsahovať všetky časti diela a všetky potrebné nadväznosti, ktoré súvisia s dielom, ako takým, a to takým spôsobom, aby dielo bolo plne funkčné a bezpečné.</w:t>
      </w:r>
    </w:p>
    <w:p w14:paraId="15397FAA"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Projektant DRS je povinný pred začatím tvorby DRS vykonať konzultáciu s objednávateľom a následné ďalšie konzultácie budú vykonávané na základe požiadavky objednávateľa alebo požiadavky projektanta pri tvorbe projektu v hociktorom štádiu projektu.</w:t>
      </w:r>
    </w:p>
    <w:p w14:paraId="59E354BB"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 demontáže:</w:t>
      </w:r>
    </w:p>
    <w:p w14:paraId="01366EB7" w14:textId="77777777" w:rsidR="00E4598E" w:rsidRPr="00EC102F" w:rsidRDefault="00E4598E" w:rsidP="000B54EC">
      <w:pPr>
        <w:pStyle w:val="Odsekzoznamu"/>
        <w:numPr>
          <w:ilvl w:val="0"/>
          <w:numId w:val="70"/>
        </w:numPr>
        <w:spacing w:after="160" w:line="20" w:lineRule="atLeast"/>
        <w:jc w:val="both"/>
        <w:rPr>
          <w:rFonts w:eastAsia="Arial" w:cstheme="minorHAnsi"/>
        </w:rPr>
      </w:pPr>
      <w:r w:rsidRPr="00EC102F">
        <w:rPr>
          <w:rFonts w:eastAsia="Arial" w:cstheme="minorHAnsi"/>
        </w:rPr>
        <w:t>označenie demontovaných kabeláži, káblových trás,</w:t>
      </w:r>
    </w:p>
    <w:p w14:paraId="204221B9" w14:textId="77777777" w:rsidR="00E4598E" w:rsidRPr="00EC102F" w:rsidRDefault="00E4598E" w:rsidP="000B54EC">
      <w:pPr>
        <w:pStyle w:val="Odsekzoznamu"/>
        <w:numPr>
          <w:ilvl w:val="0"/>
          <w:numId w:val="70"/>
        </w:numPr>
        <w:spacing w:after="160" w:line="20" w:lineRule="atLeast"/>
        <w:jc w:val="both"/>
        <w:rPr>
          <w:rFonts w:eastAsia="Arial" w:cstheme="minorHAnsi"/>
        </w:rPr>
      </w:pPr>
      <w:r w:rsidRPr="00EC102F">
        <w:rPr>
          <w:rFonts w:eastAsia="Arial" w:cstheme="minorHAnsi"/>
        </w:rPr>
        <w:t>označenie demontovaného zariadenia a demontovaných častí,</w:t>
      </w:r>
    </w:p>
    <w:p w14:paraId="24147560" w14:textId="77777777" w:rsidR="00E4598E" w:rsidRPr="00EC102F" w:rsidRDefault="00E4598E" w:rsidP="000B54EC">
      <w:pPr>
        <w:pStyle w:val="Odsekzoznamu"/>
        <w:numPr>
          <w:ilvl w:val="0"/>
          <w:numId w:val="70"/>
        </w:numPr>
        <w:spacing w:after="160" w:line="20" w:lineRule="atLeast"/>
        <w:jc w:val="both"/>
        <w:rPr>
          <w:rFonts w:eastAsia="Arial" w:cstheme="minorHAnsi"/>
        </w:rPr>
      </w:pPr>
      <w:r w:rsidRPr="00EC102F">
        <w:rPr>
          <w:rFonts w:eastAsia="Arial" w:cstheme="minorHAnsi"/>
        </w:rPr>
        <w:t>označenie súborov (objektov) v ktorých sa budú jednotlivé časti demontovať,</w:t>
      </w:r>
    </w:p>
    <w:p w14:paraId="3FE7A793"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DRS bude obsahovať súpis káblových trás.</w:t>
      </w:r>
    </w:p>
    <w:p w14:paraId="35147D5E"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Projektová dokumentácia bude vyhotovená tak, aby dielo bolo plne funkčné a bezpečné.</w:t>
      </w:r>
    </w:p>
    <w:p w14:paraId="6E1A61E7"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Projektová dokumentácia bude osvedčená oprávnenou právnickou osobou.</w:t>
      </w:r>
    </w:p>
    <w:p w14:paraId="052AC432"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DRS bude obsahovať všetky výpočty, vrátane výpočtov nastavenia ochrán, primárnych a sekundárnych skúšok ochrán, výpočty parametrov pre SBS, a ostatné všetky potrebné výpočty pre správny a bezporuchový chod zariadení.</w:t>
      </w:r>
    </w:p>
    <w:p w14:paraId="54B56D95"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 xml:space="preserve">DRS bude obsahovať také </w:t>
      </w:r>
      <w:r w:rsidRPr="00EC102F">
        <w:rPr>
          <w:rFonts w:eastAsia="Arial" w:cstheme="minorHAnsi"/>
          <w:b/>
          <w:bCs/>
        </w:rPr>
        <w:t>konštrukčné podrobnosti</w:t>
      </w:r>
      <w:r w:rsidRPr="00EC102F">
        <w:rPr>
          <w:rFonts w:eastAsia="Arial" w:cstheme="minorHAnsi"/>
        </w:rPr>
        <w:t>, aby bola realizačná časť vykonateľná.</w:t>
      </w:r>
    </w:p>
    <w:p w14:paraId="4F39C88A" w14:textId="77777777" w:rsidR="00E4598E" w:rsidRPr="00EC102F"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 xml:space="preserve">DRS bude obsahovať aj časti, ktoré môžu byť </w:t>
      </w:r>
      <w:r w:rsidRPr="00EC102F">
        <w:rPr>
          <w:rFonts w:eastAsia="Arial" w:cstheme="minorHAnsi"/>
          <w:b/>
          <w:bCs/>
        </w:rPr>
        <w:t>opomenuté</w:t>
      </w:r>
      <w:r w:rsidRPr="00EC102F">
        <w:rPr>
          <w:rFonts w:eastAsia="Arial" w:cstheme="minorHAnsi"/>
        </w:rPr>
        <w:t xml:space="preserve"> v DSP alebo v týchto SP, ale sú nevyhnutné pre bezpečnú a spoľahlivú prevádzku.</w:t>
      </w:r>
    </w:p>
    <w:p w14:paraId="76CF470C" w14:textId="77777777" w:rsidR="00E4598E" w:rsidRPr="006B71E4" w:rsidRDefault="00E4598E" w:rsidP="000B54EC">
      <w:pPr>
        <w:pStyle w:val="Odsekzoznamu"/>
        <w:numPr>
          <w:ilvl w:val="0"/>
          <w:numId w:val="74"/>
        </w:numPr>
        <w:spacing w:after="160" w:line="20" w:lineRule="atLeast"/>
        <w:jc w:val="both"/>
        <w:rPr>
          <w:rFonts w:eastAsia="Arial" w:cstheme="minorHAnsi"/>
        </w:rPr>
      </w:pPr>
      <w:r w:rsidRPr="00EC102F">
        <w:rPr>
          <w:rFonts w:eastAsia="Arial" w:cstheme="minorHAnsi"/>
        </w:rPr>
        <w:t>Projektová dokumentácia bude obsahovať podrobný Výkaz – Výmer.</w:t>
      </w:r>
    </w:p>
    <w:p w14:paraId="71F12F6B" w14:textId="77777777" w:rsidR="00FA6EF1" w:rsidRDefault="00FA6EF1" w:rsidP="00FA6EF1">
      <w:pPr>
        <w:spacing w:line="240" w:lineRule="auto"/>
        <w:jc w:val="both"/>
      </w:pPr>
    </w:p>
    <w:p w14:paraId="4CB50E23" w14:textId="77777777" w:rsidR="00FA6EF1" w:rsidRDefault="00FA6EF1" w:rsidP="00E45BD0">
      <w:pPr>
        <w:pStyle w:val="Odsekzoznamu"/>
        <w:numPr>
          <w:ilvl w:val="0"/>
          <w:numId w:val="11"/>
        </w:numPr>
        <w:spacing w:after="160" w:line="240" w:lineRule="auto"/>
        <w:jc w:val="both"/>
        <w:rPr>
          <w:b/>
          <w:bCs/>
        </w:rPr>
      </w:pPr>
      <w:r w:rsidRPr="6099F28F">
        <w:rPr>
          <w:b/>
          <w:bCs/>
        </w:rPr>
        <w:t>Demontáž:</w:t>
      </w:r>
    </w:p>
    <w:p w14:paraId="58EC2EB4" w14:textId="77777777" w:rsidR="00FA6EF1" w:rsidRDefault="00FA6EF1" w:rsidP="00E94BA8">
      <w:pPr>
        <w:pStyle w:val="Odsekzoznamu"/>
        <w:numPr>
          <w:ilvl w:val="0"/>
          <w:numId w:val="49"/>
        </w:numPr>
        <w:spacing w:after="160" w:line="240" w:lineRule="auto"/>
      </w:pPr>
      <w:r>
        <w:t>komplet zariadenia, kabeláže nachádzajúce sa v kobke č. 2,</w:t>
      </w:r>
    </w:p>
    <w:p w14:paraId="77C88EFF" w14:textId="77777777" w:rsidR="00FA6EF1" w:rsidRDefault="00FA6EF1" w:rsidP="00E94BA8">
      <w:pPr>
        <w:pStyle w:val="Odsekzoznamu"/>
        <w:numPr>
          <w:ilvl w:val="0"/>
          <w:numId w:val="49"/>
        </w:numPr>
        <w:spacing w:after="160" w:line="240" w:lineRule="auto"/>
      </w:pPr>
      <w:r>
        <w:t>káblové lavičky, podpery pôvodne súvisiace s vývodom generátora a stratia svoju funkčnosť,</w:t>
      </w:r>
    </w:p>
    <w:p w14:paraId="6422C425" w14:textId="77777777" w:rsidR="00FA6EF1" w:rsidRDefault="00FA6EF1" w:rsidP="00E94BA8">
      <w:pPr>
        <w:pStyle w:val="Odsekzoznamu"/>
        <w:numPr>
          <w:ilvl w:val="0"/>
          <w:numId w:val="49"/>
        </w:numPr>
        <w:spacing w:after="160" w:line="240" w:lineRule="auto"/>
      </w:pPr>
      <w:r>
        <w:t xml:space="preserve">pred novou realizáciou generátora TG1 a príslušenstva je potrebné demontovať nepotrebné zariadenia, ktoré nie sú súčasťou nového projektu, </w:t>
      </w:r>
      <w:proofErr w:type="spellStart"/>
      <w:r>
        <w:t>t.j</w:t>
      </w:r>
      <w:proofErr w:type="spellEnd"/>
      <w:r>
        <w:t>.  nepotrebné rošty, kompletne výbavu kobky č.2,</w:t>
      </w:r>
    </w:p>
    <w:p w14:paraId="24CBB4DB" w14:textId="77777777" w:rsidR="00FA6EF1" w:rsidRDefault="00FA6EF1" w:rsidP="00FA6EF1">
      <w:pPr>
        <w:spacing w:line="240" w:lineRule="auto"/>
        <w:jc w:val="both"/>
        <w:rPr>
          <w:b/>
          <w:bCs/>
        </w:rPr>
      </w:pPr>
    </w:p>
    <w:p w14:paraId="35E6013D" w14:textId="77777777" w:rsidR="00FA6EF1" w:rsidRPr="002163A7" w:rsidRDefault="00FA6EF1" w:rsidP="00E45BD0">
      <w:pPr>
        <w:pStyle w:val="Odsekzoznamu"/>
        <w:numPr>
          <w:ilvl w:val="0"/>
          <w:numId w:val="11"/>
        </w:numPr>
        <w:shd w:val="clear" w:color="auto" w:fill="FFFFFF" w:themeFill="background1"/>
        <w:spacing w:after="160" w:line="259" w:lineRule="auto"/>
        <w:jc w:val="both"/>
        <w:rPr>
          <w:b/>
          <w:bCs/>
        </w:rPr>
      </w:pPr>
      <w:r w:rsidRPr="6099F28F">
        <w:rPr>
          <w:b/>
          <w:bCs/>
        </w:rPr>
        <w:t>Hranica dodávky:</w:t>
      </w:r>
    </w:p>
    <w:p w14:paraId="53CA462B" w14:textId="77777777" w:rsidR="00FA6EF1" w:rsidRDefault="00FA6EF1" w:rsidP="00E94BA8">
      <w:pPr>
        <w:pStyle w:val="Odsekzoznamu"/>
        <w:numPr>
          <w:ilvl w:val="0"/>
          <w:numId w:val="64"/>
        </w:numPr>
        <w:spacing w:after="160" w:line="240" w:lineRule="auto"/>
        <w:jc w:val="both"/>
      </w:pPr>
      <w:r>
        <w:t xml:space="preserve">silové zbernice A </w:t>
      </w:r>
      <w:proofErr w:type="spellStart"/>
      <w:r>
        <w:t>a</w:t>
      </w:r>
      <w:proofErr w:type="spellEnd"/>
      <w:r>
        <w:t xml:space="preserve"> B rozvádzača 6,3 kV – II. etapa,</w:t>
      </w:r>
    </w:p>
    <w:p w14:paraId="11F2C4A1" w14:textId="77777777" w:rsidR="00FA6EF1" w:rsidRDefault="00FA6EF1" w:rsidP="00E94BA8">
      <w:pPr>
        <w:pStyle w:val="Odsekzoznamu"/>
        <w:numPr>
          <w:ilvl w:val="0"/>
          <w:numId w:val="64"/>
        </w:numPr>
        <w:spacing w:after="160" w:line="240" w:lineRule="auto"/>
        <w:jc w:val="both"/>
      </w:pPr>
      <w:r>
        <w:t xml:space="preserve">napájanie NN siete pre kobku č.2 z RH-9 - zásuvkový obvod, </w:t>
      </w:r>
    </w:p>
    <w:p w14:paraId="296E0245" w14:textId="77777777" w:rsidR="00FA6EF1" w:rsidRPr="00B127AD" w:rsidRDefault="00FA6EF1" w:rsidP="00E94BA8">
      <w:pPr>
        <w:pStyle w:val="Odsekzoznamu"/>
        <w:numPr>
          <w:ilvl w:val="0"/>
          <w:numId w:val="64"/>
        </w:numPr>
        <w:spacing w:after="160" w:line="240" w:lineRule="auto"/>
        <w:jc w:val="both"/>
      </w:pPr>
      <w:r>
        <w:t xml:space="preserve">napájanie NN pre skrine olejových čerpadiel bude z RM-T7 </w:t>
      </w:r>
    </w:p>
    <w:p w14:paraId="7C59EA3A" w14:textId="77777777" w:rsidR="00FA6EF1" w:rsidRPr="00133FCA" w:rsidRDefault="00FA6EF1" w:rsidP="00E94BA8">
      <w:pPr>
        <w:pStyle w:val="Odsekzoznamu"/>
        <w:numPr>
          <w:ilvl w:val="0"/>
          <w:numId w:val="64"/>
        </w:numPr>
        <w:spacing w:after="160" w:line="240" w:lineRule="auto"/>
        <w:jc w:val="both"/>
      </w:pPr>
      <w:r w:rsidRPr="00133FCA">
        <w:t>napájanie DC na výstupných rádových svorkách RU 220V DC rozvádzača,</w:t>
      </w:r>
    </w:p>
    <w:p w14:paraId="207BB91F" w14:textId="77777777" w:rsidR="00FA6EF1" w:rsidRPr="00133FCA" w:rsidRDefault="00FA6EF1" w:rsidP="00E94BA8">
      <w:pPr>
        <w:pStyle w:val="Odsekzoznamu"/>
        <w:numPr>
          <w:ilvl w:val="0"/>
          <w:numId w:val="64"/>
        </w:numPr>
        <w:spacing w:after="160" w:line="240" w:lineRule="auto"/>
        <w:jc w:val="both"/>
      </w:pPr>
      <w:r w:rsidRPr="00133FCA">
        <w:t xml:space="preserve">napájanie pre </w:t>
      </w:r>
      <w:proofErr w:type="spellStart"/>
      <w:r w:rsidRPr="00133FCA">
        <w:t>striedač</w:t>
      </w:r>
      <w:proofErr w:type="spellEnd"/>
      <w:r w:rsidRPr="00133FCA">
        <w:t xml:space="preserve"> z rozvádzača RM-K4 poleč.39 a RH43,</w:t>
      </w:r>
    </w:p>
    <w:p w14:paraId="45798C17" w14:textId="77777777" w:rsidR="00FA6EF1" w:rsidRDefault="00FA6EF1" w:rsidP="00E94BA8">
      <w:pPr>
        <w:pStyle w:val="Odsekzoznamu"/>
        <w:numPr>
          <w:ilvl w:val="0"/>
          <w:numId w:val="64"/>
        </w:numPr>
        <w:spacing w:after="160" w:line="240" w:lineRule="auto"/>
        <w:jc w:val="both"/>
      </w:pPr>
      <w:r>
        <w:t>napájanie SBS z rozvádzača RZN1, RU 220 (220 V DC), RM-T7,</w:t>
      </w:r>
    </w:p>
    <w:p w14:paraId="6B249A98" w14:textId="6E9F522A" w:rsidR="00657D25" w:rsidRDefault="00FA6EF1" w:rsidP="008862FA">
      <w:pPr>
        <w:pStyle w:val="Odsekzoznamu"/>
        <w:numPr>
          <w:ilvl w:val="0"/>
          <w:numId w:val="64"/>
        </w:numPr>
        <w:spacing w:after="160" w:line="240" w:lineRule="auto"/>
        <w:jc w:val="both"/>
      </w:pPr>
      <w:r>
        <w:t>napájanie ochrán z rozvádzača RU 220 (220 V DC)</w:t>
      </w:r>
    </w:p>
    <w:p w14:paraId="77200B4A" w14:textId="076025E7" w:rsidR="002663C0" w:rsidRDefault="002663C0">
      <w:pPr>
        <w:rPr>
          <w:kern w:val="0"/>
          <w14:ligatures w14:val="none"/>
        </w:rPr>
      </w:pPr>
      <w:r>
        <w:br w:type="page"/>
      </w:r>
    </w:p>
    <w:p w14:paraId="0E9AD4E8" w14:textId="77777777" w:rsidR="008862FA" w:rsidRDefault="008862FA" w:rsidP="000237F2">
      <w:pPr>
        <w:pStyle w:val="Odsekzoznamu"/>
        <w:spacing w:after="160" w:line="240" w:lineRule="auto"/>
        <w:ind w:left="1068"/>
        <w:jc w:val="both"/>
      </w:pPr>
    </w:p>
    <w:p w14:paraId="16DF45AD" w14:textId="77777777" w:rsidR="00FA6EF1" w:rsidRDefault="00FA6EF1" w:rsidP="000237F2">
      <w:pPr>
        <w:pStyle w:val="Odsekzoznamu"/>
        <w:numPr>
          <w:ilvl w:val="0"/>
          <w:numId w:val="11"/>
        </w:numPr>
        <w:spacing w:after="160" w:line="240" w:lineRule="auto"/>
        <w:jc w:val="both"/>
        <w:rPr>
          <w:b/>
          <w:bCs/>
        </w:rPr>
      </w:pPr>
      <w:r w:rsidRPr="6099F28F">
        <w:rPr>
          <w:b/>
          <w:bCs/>
        </w:rPr>
        <w:t>Maximálna rezervovaná kapacita:</w:t>
      </w:r>
    </w:p>
    <w:p w14:paraId="0E80C3D6" w14:textId="77777777" w:rsidR="00FA6EF1" w:rsidRDefault="00FA6EF1" w:rsidP="00FA6EF1">
      <w:pPr>
        <w:spacing w:after="0" w:line="257" w:lineRule="auto"/>
        <w:ind w:left="708" w:right="-20"/>
        <w:jc w:val="both"/>
        <w:rPr>
          <w:rFonts w:ascii="Calibri" w:eastAsia="Calibri" w:hAnsi="Calibri" w:cs="Calibri"/>
          <w:b/>
          <w:bCs/>
        </w:rPr>
      </w:pPr>
      <w:r w:rsidRPr="6099F28F">
        <w:rPr>
          <w:rFonts w:ascii="Calibri" w:eastAsia="Calibri" w:hAnsi="Calibri" w:cs="Calibri"/>
          <w:b/>
          <w:bCs/>
        </w:rPr>
        <w:t>VN EIC kódy elektromerov – MRK: 10 MVA</w:t>
      </w:r>
    </w:p>
    <w:p w14:paraId="7CE58EE1" w14:textId="77777777" w:rsidR="00FA6EF1" w:rsidRDefault="00FA6EF1" w:rsidP="00FA6EF1">
      <w:pPr>
        <w:spacing w:after="0" w:line="257" w:lineRule="auto"/>
        <w:ind w:left="708" w:right="-20"/>
        <w:jc w:val="both"/>
      </w:pPr>
      <w:r w:rsidRPr="6099F28F">
        <w:rPr>
          <w:rFonts w:ascii="Calibri" w:eastAsia="Calibri" w:hAnsi="Calibri" w:cs="Calibri"/>
        </w:rPr>
        <w:t>Odber:     24ZSS45019230006</w:t>
      </w:r>
    </w:p>
    <w:p w14:paraId="0DA7390A" w14:textId="77777777" w:rsidR="00FA6EF1" w:rsidRDefault="00FA6EF1" w:rsidP="00FA6EF1">
      <w:pPr>
        <w:spacing w:after="0" w:line="257" w:lineRule="auto"/>
        <w:ind w:left="708" w:right="-20"/>
        <w:jc w:val="both"/>
      </w:pPr>
      <w:r w:rsidRPr="6099F28F">
        <w:rPr>
          <w:rFonts w:ascii="Calibri" w:eastAsia="Calibri" w:hAnsi="Calibri" w:cs="Calibri"/>
        </w:rPr>
        <w:t>Dodávka: 24ZSS7500907000A</w:t>
      </w:r>
    </w:p>
    <w:p w14:paraId="6343EC4D" w14:textId="77777777" w:rsidR="00FA6EF1" w:rsidRDefault="00FA6EF1" w:rsidP="00FA6EF1">
      <w:pPr>
        <w:spacing w:after="0" w:line="257" w:lineRule="auto"/>
        <w:ind w:left="708" w:right="-20"/>
        <w:jc w:val="both"/>
        <w:rPr>
          <w:rFonts w:ascii="Calibri" w:eastAsia="Calibri" w:hAnsi="Calibri" w:cs="Calibri"/>
          <w:b/>
          <w:bCs/>
        </w:rPr>
      </w:pPr>
      <w:r w:rsidRPr="6099F28F">
        <w:rPr>
          <w:rFonts w:ascii="Calibri" w:eastAsia="Calibri" w:hAnsi="Calibri" w:cs="Calibri"/>
          <w:b/>
          <w:bCs/>
        </w:rPr>
        <w:t xml:space="preserve"> </w:t>
      </w:r>
    </w:p>
    <w:p w14:paraId="3FCD449A" w14:textId="77777777" w:rsidR="00FA6EF1" w:rsidRDefault="00FA6EF1" w:rsidP="00FA6EF1">
      <w:pPr>
        <w:spacing w:after="0" w:line="257" w:lineRule="auto"/>
        <w:ind w:left="708" w:right="-20"/>
        <w:jc w:val="both"/>
        <w:rPr>
          <w:rFonts w:ascii="Calibri" w:eastAsia="Calibri" w:hAnsi="Calibri" w:cs="Calibri"/>
          <w:b/>
          <w:bCs/>
        </w:rPr>
      </w:pPr>
      <w:r w:rsidRPr="6099F28F">
        <w:rPr>
          <w:rFonts w:ascii="Calibri" w:eastAsia="Calibri" w:hAnsi="Calibri" w:cs="Calibri"/>
          <w:b/>
          <w:bCs/>
        </w:rPr>
        <w:t>VVN EIC kódy elektromerov – MRK: 40 MVA</w:t>
      </w:r>
    </w:p>
    <w:p w14:paraId="40CDA0BC" w14:textId="77777777" w:rsidR="00FA6EF1" w:rsidRDefault="00FA6EF1" w:rsidP="00FA6EF1">
      <w:pPr>
        <w:spacing w:after="0" w:line="257" w:lineRule="auto"/>
        <w:ind w:left="708" w:right="-20"/>
        <w:jc w:val="both"/>
      </w:pPr>
      <w:r w:rsidRPr="6099F28F">
        <w:rPr>
          <w:rFonts w:ascii="Calibri" w:eastAsia="Calibri" w:hAnsi="Calibri" w:cs="Calibri"/>
        </w:rPr>
        <w:t>Odber:     24ZSS4501910000R</w:t>
      </w:r>
    </w:p>
    <w:p w14:paraId="2B9C2F81" w14:textId="77777777" w:rsidR="00FA6EF1" w:rsidRDefault="00FA6EF1" w:rsidP="00FA6EF1">
      <w:pPr>
        <w:spacing w:after="0" w:line="257" w:lineRule="auto"/>
        <w:ind w:left="708" w:right="-20"/>
        <w:jc w:val="both"/>
      </w:pPr>
      <w:r w:rsidRPr="6099F28F">
        <w:rPr>
          <w:rFonts w:ascii="Calibri" w:eastAsia="Calibri" w:hAnsi="Calibri" w:cs="Calibri"/>
        </w:rPr>
        <w:t>Dodávka: 24ZSS7500906000F</w:t>
      </w:r>
    </w:p>
    <w:p w14:paraId="21D72E39" w14:textId="77777777" w:rsidR="00FA6EF1" w:rsidRDefault="00FA6EF1" w:rsidP="00FA6EF1">
      <w:pPr>
        <w:spacing w:after="0"/>
        <w:jc w:val="both"/>
        <w:rPr>
          <w:rFonts w:ascii="Calibri" w:eastAsia="Calibri" w:hAnsi="Calibri" w:cs="Calibri"/>
        </w:rPr>
      </w:pPr>
    </w:p>
    <w:p w14:paraId="571509B0" w14:textId="77777777" w:rsidR="00FA6EF1" w:rsidRDefault="00FA6EF1" w:rsidP="00FA6EF1">
      <w:pPr>
        <w:spacing w:line="240" w:lineRule="auto"/>
        <w:jc w:val="both"/>
        <w:rPr>
          <w:b/>
          <w:bCs/>
        </w:rPr>
      </w:pPr>
      <w:r w:rsidRPr="4522B392">
        <w:rPr>
          <w:b/>
          <w:bCs/>
        </w:rPr>
        <w:t xml:space="preserve">                     </w:t>
      </w:r>
      <w:r>
        <w:t>Schéma vyvedenia výkonu - príloha č. E2</w:t>
      </w:r>
    </w:p>
    <w:p w14:paraId="5D217BA1" w14:textId="77777777" w:rsidR="00FA6EF1" w:rsidRDefault="00FA6EF1" w:rsidP="000237F2">
      <w:pPr>
        <w:pStyle w:val="Odsekzoznamu"/>
        <w:numPr>
          <w:ilvl w:val="0"/>
          <w:numId w:val="11"/>
        </w:numPr>
        <w:spacing w:after="160" w:line="259" w:lineRule="auto"/>
        <w:jc w:val="both"/>
        <w:rPr>
          <w:b/>
          <w:bCs/>
        </w:rPr>
      </w:pPr>
      <w:r w:rsidRPr="6099F28F">
        <w:rPr>
          <w:b/>
          <w:bCs/>
        </w:rPr>
        <w:t>Dokumentácia:</w:t>
      </w:r>
    </w:p>
    <w:p w14:paraId="08A1772F" w14:textId="5A969048" w:rsidR="00CA1632" w:rsidRDefault="00CA1632" w:rsidP="00E94BA8">
      <w:pPr>
        <w:pStyle w:val="Odsekzoznamu"/>
        <w:numPr>
          <w:ilvl w:val="0"/>
          <w:numId w:val="58"/>
        </w:numPr>
        <w:spacing w:after="160" w:line="240" w:lineRule="auto"/>
        <w:jc w:val="both"/>
      </w:pPr>
      <w:r>
        <w:t>značenie DRS a dokumentácie skutkového vyhotovenia (DSV) časti elektro bude vykonávané klasickým spôsobom (nie kód KKS)</w:t>
      </w:r>
    </w:p>
    <w:p w14:paraId="11A5A2B7" w14:textId="77777777" w:rsidR="00FA6EF1" w:rsidRDefault="00FA6EF1" w:rsidP="00E94BA8">
      <w:pPr>
        <w:pStyle w:val="Odsekzoznamu"/>
        <w:numPr>
          <w:ilvl w:val="0"/>
          <w:numId w:val="58"/>
        </w:numPr>
        <w:spacing w:after="160" w:line="240" w:lineRule="auto"/>
        <w:jc w:val="both"/>
      </w:pPr>
      <w:r>
        <w:t xml:space="preserve">dokumentácia bude vyhotovená v podrobnosti DRS, </w:t>
      </w:r>
    </w:p>
    <w:p w14:paraId="1A6004F9" w14:textId="77777777" w:rsidR="00FA6EF1" w:rsidRDefault="00FA6EF1" w:rsidP="00E94BA8">
      <w:pPr>
        <w:pStyle w:val="Odsekzoznamu"/>
        <w:numPr>
          <w:ilvl w:val="0"/>
          <w:numId w:val="58"/>
        </w:numPr>
        <w:spacing w:after="160" w:line="240" w:lineRule="auto"/>
        <w:jc w:val="both"/>
      </w:pPr>
      <w:r>
        <w:t>bude obsahovať  projekt skratových pomerov, kde budú zohľadnené všetky možné prevádzkové stavy,</w:t>
      </w:r>
    </w:p>
    <w:p w14:paraId="70AB8AAA" w14:textId="77777777" w:rsidR="00FA6EF1" w:rsidRDefault="00FA6EF1" w:rsidP="00E94BA8">
      <w:pPr>
        <w:pStyle w:val="Odsekzoznamu"/>
        <w:numPr>
          <w:ilvl w:val="0"/>
          <w:numId w:val="58"/>
        </w:numPr>
        <w:spacing w:after="160" w:line="240" w:lineRule="auto"/>
        <w:jc w:val="both"/>
        <w:rPr>
          <w:rFonts w:ascii="Calibri" w:eastAsia="Calibri" w:hAnsi="Calibri" w:cs="Calibri"/>
        </w:rPr>
      </w:pPr>
      <w:r w:rsidRPr="350913B9">
        <w:rPr>
          <w:rFonts w:ascii="Calibri" w:eastAsia="Calibri" w:hAnsi="Calibri" w:cs="Calibri"/>
        </w:rPr>
        <w:t>v rámci výpočtov skratových pomerov budú definované aj nedovolené prevádzkové stavy s ohľadom na prekročenie skratových odolností, prípadne za akých prevádzkových stavov sa môže nedovolené prevádzkové stavy prekročiť,</w:t>
      </w:r>
    </w:p>
    <w:p w14:paraId="7FF37D29" w14:textId="77777777" w:rsidR="00FA6EF1" w:rsidRDefault="00FA6EF1" w:rsidP="00E94BA8">
      <w:pPr>
        <w:pStyle w:val="Odsekzoznamu"/>
        <w:numPr>
          <w:ilvl w:val="0"/>
          <w:numId w:val="58"/>
        </w:numPr>
        <w:spacing w:after="160" w:line="240" w:lineRule="auto"/>
        <w:jc w:val="both"/>
      </w:pPr>
      <w:r>
        <w:t>skratové pomery zohľadnia aj paralelne prevádzky (pozri prílohu č. E,</w:t>
      </w:r>
    </w:p>
    <w:p w14:paraId="3B159331" w14:textId="77777777" w:rsidR="00FA6EF1" w:rsidRDefault="00FA6EF1" w:rsidP="00E94BA8">
      <w:pPr>
        <w:pStyle w:val="Odsekzoznamu"/>
        <w:numPr>
          <w:ilvl w:val="0"/>
          <w:numId w:val="58"/>
        </w:numPr>
        <w:spacing w:after="160" w:line="240" w:lineRule="auto"/>
        <w:jc w:val="both"/>
      </w:pPr>
      <w:r w:rsidRPr="350913B9">
        <w:t xml:space="preserve">výpočty prúdových zaťažiteľností </w:t>
      </w:r>
      <w:proofErr w:type="spellStart"/>
      <w:r w:rsidRPr="350913B9">
        <w:t>zbernicových</w:t>
      </w:r>
      <w:proofErr w:type="spellEnd"/>
      <w:r w:rsidRPr="350913B9">
        <w:t xml:space="preserve"> systémov a VN káblových </w:t>
      </w:r>
      <w:proofErr w:type="spellStart"/>
      <w:r w:rsidRPr="350913B9">
        <w:t>prepojov</w:t>
      </w:r>
      <w:proofErr w:type="spellEnd"/>
      <w:r w:rsidRPr="350913B9">
        <w:t>,</w:t>
      </w:r>
    </w:p>
    <w:p w14:paraId="45BC9E09" w14:textId="77777777" w:rsidR="00FA6EF1" w:rsidRDefault="00FA6EF1" w:rsidP="00E94BA8">
      <w:pPr>
        <w:pStyle w:val="Odsekzoznamu"/>
        <w:numPr>
          <w:ilvl w:val="0"/>
          <w:numId w:val="58"/>
        </w:numPr>
        <w:spacing w:after="160" w:line="240" w:lineRule="auto"/>
        <w:jc w:val="both"/>
      </w:pPr>
      <w:r w:rsidRPr="350913B9">
        <w:t>projekt sekundárnych a primárnych skúšok ochrán generátora TG1,</w:t>
      </w:r>
    </w:p>
    <w:p w14:paraId="700793F0" w14:textId="77777777" w:rsidR="00FA6EF1" w:rsidRDefault="00FA6EF1" w:rsidP="00E94BA8">
      <w:pPr>
        <w:pStyle w:val="Odsekzoznamu"/>
        <w:numPr>
          <w:ilvl w:val="0"/>
          <w:numId w:val="58"/>
        </w:numPr>
        <w:spacing w:after="160" w:line="240" w:lineRule="auto"/>
        <w:jc w:val="both"/>
      </w:pPr>
      <w:r w:rsidRPr="350913B9">
        <w:t>projekt ochrán generátora TG1,</w:t>
      </w:r>
    </w:p>
    <w:p w14:paraId="6DC341C4" w14:textId="77777777" w:rsidR="00FA6EF1" w:rsidRDefault="00FA6EF1" w:rsidP="00E94BA8">
      <w:pPr>
        <w:pStyle w:val="Odsekzoznamu"/>
        <w:numPr>
          <w:ilvl w:val="0"/>
          <w:numId w:val="58"/>
        </w:numPr>
        <w:spacing w:after="160" w:line="240" w:lineRule="auto"/>
        <w:jc w:val="both"/>
      </w:pPr>
      <w:r>
        <w:t>blokovacie podmienky v rámci kobky č.2 rozvádzača 6,3 kV – II. etapy,</w:t>
      </w:r>
    </w:p>
    <w:p w14:paraId="76BEE579" w14:textId="77777777" w:rsidR="00FA6EF1" w:rsidRDefault="00FA6EF1" w:rsidP="00E94BA8">
      <w:pPr>
        <w:pStyle w:val="Odsekzoznamu"/>
        <w:numPr>
          <w:ilvl w:val="0"/>
          <w:numId w:val="58"/>
        </w:numPr>
        <w:spacing w:after="160" w:line="240" w:lineRule="auto"/>
        <w:jc w:val="both"/>
      </w:pPr>
      <w:r>
        <w:t>Sprievodná technická dokumentácia: návody na obsluhu a údržbu dodaných zariadení, strojov, prístrojov, ochrán, revízii, protokolov, atestov, úradných skúšok,....</w:t>
      </w:r>
    </w:p>
    <w:p w14:paraId="14765B1B" w14:textId="77777777" w:rsidR="00FA6EF1" w:rsidRDefault="00FA6EF1" w:rsidP="00E94BA8">
      <w:pPr>
        <w:pStyle w:val="Odsekzoznamu"/>
        <w:numPr>
          <w:ilvl w:val="0"/>
          <w:numId w:val="58"/>
        </w:numPr>
        <w:spacing w:after="160" w:line="240" w:lineRule="auto"/>
        <w:jc w:val="both"/>
      </w:pPr>
      <w:r>
        <w:t>dokumentácia a dielo je realizovaná na “kľúč”.</w:t>
      </w:r>
    </w:p>
    <w:p w14:paraId="1B91CFEF" w14:textId="77777777" w:rsidR="00FA6EF1" w:rsidRDefault="00FA6EF1" w:rsidP="00FA6EF1">
      <w:pPr>
        <w:spacing w:line="240" w:lineRule="auto"/>
        <w:jc w:val="both"/>
      </w:pPr>
    </w:p>
    <w:p w14:paraId="43E2D559" w14:textId="77777777" w:rsidR="00FA6EF1" w:rsidRDefault="00FA6EF1" w:rsidP="000237F2">
      <w:pPr>
        <w:pStyle w:val="Odsekzoznamu"/>
        <w:numPr>
          <w:ilvl w:val="0"/>
          <w:numId w:val="11"/>
        </w:numPr>
        <w:spacing w:after="160" w:line="240" w:lineRule="auto"/>
        <w:jc w:val="both"/>
        <w:rPr>
          <w:rFonts w:eastAsiaTheme="minorEastAsia"/>
          <w:b/>
          <w:bCs/>
        </w:rPr>
      </w:pPr>
      <w:r w:rsidRPr="6099F28F">
        <w:rPr>
          <w:rFonts w:eastAsiaTheme="minorEastAsia"/>
          <w:b/>
          <w:bCs/>
        </w:rPr>
        <w:t xml:space="preserve">Prílohy: </w:t>
      </w:r>
    </w:p>
    <w:p w14:paraId="701F82C8" w14:textId="77777777" w:rsidR="00FA6EF1" w:rsidRDefault="00FA6EF1" w:rsidP="00E94BA8">
      <w:pPr>
        <w:pStyle w:val="Odsekzoznamu"/>
        <w:numPr>
          <w:ilvl w:val="0"/>
          <w:numId w:val="56"/>
        </w:numPr>
        <w:spacing w:after="160" w:line="240" w:lineRule="auto"/>
        <w:jc w:val="both"/>
        <w:rPr>
          <w:rFonts w:eastAsiaTheme="minorEastAsia"/>
          <w:b/>
          <w:bCs/>
        </w:rPr>
      </w:pPr>
      <w:r w:rsidRPr="1F60083F">
        <w:rPr>
          <w:rFonts w:eastAsiaTheme="minorEastAsia"/>
        </w:rPr>
        <w:t>Celková jednopólová schéma - príloha č.</w:t>
      </w:r>
      <w:r w:rsidRPr="1F60083F">
        <w:rPr>
          <w:rFonts w:eastAsiaTheme="minorEastAsia"/>
          <w:b/>
          <w:bCs/>
        </w:rPr>
        <w:t xml:space="preserve"> </w:t>
      </w:r>
      <w:r w:rsidRPr="1F60083F">
        <w:rPr>
          <w:rFonts w:eastAsiaTheme="minorEastAsia"/>
        </w:rPr>
        <w:t>E2</w:t>
      </w:r>
    </w:p>
    <w:p w14:paraId="03E92F7E" w14:textId="77777777" w:rsidR="00FA6EF1" w:rsidRDefault="00FA6EF1" w:rsidP="00E94BA8">
      <w:pPr>
        <w:pStyle w:val="Odsekzoznamu"/>
        <w:numPr>
          <w:ilvl w:val="0"/>
          <w:numId w:val="56"/>
        </w:numPr>
        <w:spacing w:after="160" w:line="240" w:lineRule="auto"/>
        <w:jc w:val="both"/>
        <w:rPr>
          <w:rFonts w:eastAsiaTheme="minorEastAsia"/>
        </w:rPr>
      </w:pPr>
      <w:proofErr w:type="spellStart"/>
      <w:r w:rsidRPr="1F60083F">
        <w:rPr>
          <w:rFonts w:eastAsiaTheme="minorEastAsia"/>
        </w:rPr>
        <w:t>Jednopolóvá</w:t>
      </w:r>
      <w:proofErr w:type="spellEnd"/>
      <w:r w:rsidRPr="1F60083F">
        <w:rPr>
          <w:rFonts w:eastAsiaTheme="minorEastAsia"/>
        </w:rPr>
        <w:t xml:space="preserve"> </w:t>
      </w:r>
      <w:proofErr w:type="spellStart"/>
      <w:r w:rsidRPr="1F60083F">
        <w:rPr>
          <w:rFonts w:eastAsiaTheme="minorEastAsia"/>
        </w:rPr>
        <w:t>scéma</w:t>
      </w:r>
      <w:proofErr w:type="spellEnd"/>
      <w:r w:rsidRPr="1F60083F">
        <w:rPr>
          <w:rFonts w:eastAsiaTheme="minorEastAsia"/>
        </w:rPr>
        <w:t xml:space="preserve"> zapojenia kobky č. 2 - rozvádzača 6,3 kV – II. etapa - príloha č. E3.</w:t>
      </w:r>
    </w:p>
    <w:p w14:paraId="23CF9991" w14:textId="77777777" w:rsidR="00FA6EF1" w:rsidRDefault="00FA6EF1" w:rsidP="00E94BA8">
      <w:pPr>
        <w:pStyle w:val="Odsekzoznamu"/>
        <w:numPr>
          <w:ilvl w:val="0"/>
          <w:numId w:val="56"/>
        </w:numPr>
        <w:spacing w:after="160" w:line="240" w:lineRule="auto"/>
        <w:jc w:val="both"/>
        <w:rPr>
          <w:rFonts w:eastAsiaTheme="minorEastAsia"/>
        </w:rPr>
      </w:pPr>
      <w:proofErr w:type="spellStart"/>
      <w:r w:rsidRPr="1F60083F">
        <w:rPr>
          <w:rFonts w:eastAsiaTheme="minorEastAsia"/>
        </w:rPr>
        <w:t>Zapojovacia</w:t>
      </w:r>
      <w:proofErr w:type="spellEnd"/>
      <w:r w:rsidRPr="1F60083F">
        <w:rPr>
          <w:rFonts w:eastAsiaTheme="minorEastAsia"/>
        </w:rPr>
        <w:t xml:space="preserve"> schéma kobky č. 1 - rozvádzača 6,3 kV – II. etapa - príloha č. E4 </w:t>
      </w:r>
    </w:p>
    <w:p w14:paraId="6E430A44" w14:textId="77777777" w:rsidR="00FA6EF1" w:rsidRDefault="00FA6EF1" w:rsidP="00E94BA8">
      <w:pPr>
        <w:pStyle w:val="Odsekzoznamu"/>
        <w:numPr>
          <w:ilvl w:val="0"/>
          <w:numId w:val="56"/>
        </w:numPr>
        <w:spacing w:after="160" w:line="240" w:lineRule="auto"/>
        <w:jc w:val="both"/>
        <w:rPr>
          <w:rFonts w:eastAsiaTheme="minorEastAsia"/>
        </w:rPr>
      </w:pPr>
      <w:proofErr w:type="spellStart"/>
      <w:r w:rsidRPr="1F60083F">
        <w:rPr>
          <w:rFonts w:eastAsiaTheme="minorEastAsia"/>
        </w:rPr>
        <w:t>Zapojovacia</w:t>
      </w:r>
      <w:proofErr w:type="spellEnd"/>
      <w:r w:rsidRPr="1F60083F">
        <w:rPr>
          <w:rFonts w:eastAsiaTheme="minorEastAsia"/>
        </w:rPr>
        <w:t xml:space="preserve"> schéma kobky č. 2 - rozvádzača 6,3 kV – II. etapa – nie je k dispozícii,</w:t>
      </w:r>
    </w:p>
    <w:p w14:paraId="1CEDD48E" w14:textId="77777777" w:rsidR="00FA6EF1" w:rsidRDefault="00FA6EF1" w:rsidP="00E94BA8">
      <w:pPr>
        <w:pStyle w:val="Odsekzoznamu"/>
        <w:numPr>
          <w:ilvl w:val="0"/>
          <w:numId w:val="56"/>
        </w:numPr>
        <w:spacing w:after="160" w:line="240" w:lineRule="auto"/>
        <w:jc w:val="both"/>
        <w:rPr>
          <w:rFonts w:eastAsiaTheme="minorEastAsia"/>
        </w:rPr>
      </w:pPr>
      <w:r w:rsidRPr="1F60083F">
        <w:rPr>
          <w:rFonts w:eastAsiaTheme="minorEastAsia"/>
        </w:rPr>
        <w:t>Prepojovacia schéma priebežných svorkovníc kobky č. 2 rozvádzača 6,3 kV – II. etapa – nie je k dispozícii,</w:t>
      </w:r>
    </w:p>
    <w:p w14:paraId="6B001D2E" w14:textId="77777777" w:rsidR="00FA6EF1" w:rsidRDefault="00FA6EF1" w:rsidP="00E94BA8">
      <w:pPr>
        <w:pStyle w:val="Odsekzoznamu"/>
        <w:numPr>
          <w:ilvl w:val="0"/>
          <w:numId w:val="56"/>
        </w:numPr>
        <w:spacing w:after="160" w:line="240" w:lineRule="auto"/>
        <w:jc w:val="both"/>
        <w:rPr>
          <w:rFonts w:eastAsiaTheme="minorEastAsia"/>
        </w:rPr>
      </w:pPr>
      <w:r w:rsidRPr="1F60083F">
        <w:rPr>
          <w:rFonts w:eastAsiaTheme="minorEastAsia"/>
        </w:rPr>
        <w:t>Možnosti prevádzky - príloha č.  E5.1, E5.2, E5.3, E5.4 E,5.5 a E5.6.</w:t>
      </w:r>
    </w:p>
    <w:p w14:paraId="7E6C667E" w14:textId="44991405" w:rsidR="00FA6EF1" w:rsidRDefault="00FA6EF1" w:rsidP="00E94BA8">
      <w:pPr>
        <w:pStyle w:val="Odsekzoznamu"/>
        <w:numPr>
          <w:ilvl w:val="0"/>
          <w:numId w:val="56"/>
        </w:numPr>
        <w:spacing w:after="160" w:line="240" w:lineRule="auto"/>
        <w:jc w:val="both"/>
        <w:rPr>
          <w:rFonts w:eastAsiaTheme="minorEastAsia"/>
        </w:rPr>
      </w:pPr>
      <w:r w:rsidRPr="1F60083F">
        <w:rPr>
          <w:rFonts w:eastAsiaTheme="minorEastAsia"/>
        </w:rPr>
        <w:t xml:space="preserve">Technické údaje rozvodní a zariadení - </w:t>
      </w:r>
      <w:proofErr w:type="spellStart"/>
      <w:r w:rsidRPr="1F60083F">
        <w:rPr>
          <w:rFonts w:eastAsiaTheme="minorEastAsia"/>
        </w:rPr>
        <w:t>ex</w:t>
      </w:r>
      <w:r w:rsidR="00494758">
        <w:rPr>
          <w:rFonts w:eastAsiaTheme="minorEastAsia"/>
        </w:rPr>
        <w:t>c</w:t>
      </w:r>
      <w:r w:rsidRPr="1F60083F">
        <w:rPr>
          <w:rFonts w:eastAsiaTheme="minorEastAsia"/>
        </w:rPr>
        <w:t>el</w:t>
      </w:r>
      <w:proofErr w:type="spellEnd"/>
      <w:r w:rsidRPr="1F60083F">
        <w:rPr>
          <w:rFonts w:eastAsiaTheme="minorEastAsia"/>
        </w:rPr>
        <w:t xml:space="preserve"> - príloha č.  E6</w:t>
      </w:r>
    </w:p>
    <w:p w14:paraId="1FA4E87C" w14:textId="77777777" w:rsidR="00FA6EF1" w:rsidRDefault="00FA6EF1" w:rsidP="00FA6EF1">
      <w:pPr>
        <w:spacing w:line="240" w:lineRule="auto"/>
        <w:jc w:val="both"/>
        <w:rPr>
          <w:sz w:val="20"/>
          <w:szCs w:val="20"/>
        </w:rPr>
      </w:pPr>
    </w:p>
    <w:p w14:paraId="1477A881" w14:textId="323D7FAE" w:rsidR="00FA6EF1" w:rsidRDefault="00FA6EF1" w:rsidP="00FA6EF1">
      <w:pPr>
        <w:spacing w:after="0"/>
        <w:jc w:val="both"/>
        <w:rPr>
          <w:rFonts w:ascii="Calibri" w:eastAsia="Calibri" w:hAnsi="Calibri" w:cs="Calibri"/>
          <w:b/>
          <w:bCs/>
        </w:rPr>
      </w:pPr>
      <w:r w:rsidRPr="4522B392">
        <w:rPr>
          <w:rFonts w:ascii="Calibri" w:eastAsia="Calibri" w:hAnsi="Calibri" w:cs="Calibri"/>
          <w:b/>
          <w:bCs/>
        </w:rPr>
        <w:t xml:space="preserve">       Protiplnenie objednávateľa:</w:t>
      </w:r>
    </w:p>
    <w:p w14:paraId="4D880CF7" w14:textId="77777777" w:rsidR="00FA6EF1" w:rsidRDefault="00FA6EF1" w:rsidP="00E94BA8">
      <w:pPr>
        <w:pStyle w:val="Odsekzoznamu"/>
        <w:numPr>
          <w:ilvl w:val="0"/>
          <w:numId w:val="44"/>
        </w:numPr>
        <w:spacing w:after="0" w:line="259" w:lineRule="auto"/>
        <w:jc w:val="both"/>
        <w:rPr>
          <w:rFonts w:ascii="Calibri" w:eastAsia="Calibri" w:hAnsi="Calibri" w:cs="Calibri"/>
        </w:rPr>
      </w:pPr>
      <w:r w:rsidRPr="34852C42">
        <w:rPr>
          <w:rFonts w:ascii="Calibri" w:eastAsia="Calibri" w:hAnsi="Calibri" w:cs="Calibri"/>
        </w:rPr>
        <w:t>zaistenie pracoviska - príkaz “B”,</w:t>
      </w:r>
    </w:p>
    <w:p w14:paraId="77665118" w14:textId="77777777" w:rsidR="00FA6EF1" w:rsidRDefault="00FA6EF1" w:rsidP="00E94BA8">
      <w:pPr>
        <w:pStyle w:val="Odsekzoznamu"/>
        <w:numPr>
          <w:ilvl w:val="0"/>
          <w:numId w:val="44"/>
        </w:numPr>
        <w:spacing w:after="0" w:line="259" w:lineRule="auto"/>
        <w:jc w:val="both"/>
        <w:rPr>
          <w:rFonts w:ascii="Calibri" w:eastAsia="Calibri" w:hAnsi="Calibri" w:cs="Calibri"/>
        </w:rPr>
      </w:pPr>
      <w:r w:rsidRPr="34852C42">
        <w:rPr>
          <w:rFonts w:ascii="Calibri" w:eastAsia="Calibri" w:hAnsi="Calibri" w:cs="Calibri"/>
        </w:rPr>
        <w:t>protokol o určení vonkajších vplyvov,</w:t>
      </w:r>
    </w:p>
    <w:p w14:paraId="2B41FF1B" w14:textId="77777777" w:rsidR="00FA6EF1" w:rsidRDefault="00FA6EF1" w:rsidP="00E94BA8">
      <w:pPr>
        <w:pStyle w:val="Odsekzoznamu"/>
        <w:numPr>
          <w:ilvl w:val="0"/>
          <w:numId w:val="44"/>
        </w:numPr>
        <w:spacing w:after="0" w:line="259" w:lineRule="auto"/>
        <w:jc w:val="both"/>
        <w:rPr>
          <w:rFonts w:ascii="Calibri" w:eastAsia="Calibri" w:hAnsi="Calibri" w:cs="Calibri"/>
        </w:rPr>
      </w:pPr>
      <w:r>
        <w:t xml:space="preserve">parametre KGJ:  3 x 11 675 </w:t>
      </w:r>
      <w:proofErr w:type="spellStart"/>
      <w:r>
        <w:t>kVA</w:t>
      </w:r>
      <w:proofErr w:type="spellEnd"/>
      <w:r>
        <w:t>, (3 x 9 340 kW, cos 0,8, 6,3 kV, 1 070 A, 50 Hz).</w:t>
      </w:r>
    </w:p>
    <w:p w14:paraId="1DE46C2D" w14:textId="77777777" w:rsidR="00FA6EF1" w:rsidRDefault="00FA6EF1" w:rsidP="00FA6EF1">
      <w:pPr>
        <w:spacing w:after="0"/>
        <w:jc w:val="both"/>
        <w:rPr>
          <w:rFonts w:ascii="Calibri" w:eastAsia="Calibri" w:hAnsi="Calibri" w:cs="Calibri"/>
        </w:rPr>
      </w:pPr>
    </w:p>
    <w:p w14:paraId="37CAE318" w14:textId="77777777" w:rsidR="00EB2B3A" w:rsidRDefault="00EB2B3A" w:rsidP="00484D62">
      <w:pPr>
        <w:spacing w:after="0" w:line="240" w:lineRule="auto"/>
        <w:rPr>
          <w:rFonts w:ascii="Arial" w:eastAsia="Times New Roman" w:hAnsi="Arial" w:cs="Arial"/>
          <w:b/>
          <w:bCs/>
          <w:kern w:val="0"/>
          <w:sz w:val="24"/>
          <w:szCs w:val="24"/>
          <w:lang w:eastAsia="sk-SK"/>
          <w14:ligatures w14:val="none"/>
        </w:rPr>
      </w:pPr>
    </w:p>
    <w:p w14:paraId="5710EBDF" w14:textId="72FACCA1" w:rsidR="00484D62" w:rsidRPr="00A40B34" w:rsidRDefault="00484D62" w:rsidP="000237F2">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lastRenderedPageBreak/>
        <w:t>Skúšky a uvedenie do prevádzky</w:t>
      </w:r>
    </w:p>
    <w:p w14:paraId="2BE6F8D9" w14:textId="096E14D0" w:rsidR="00082A0F" w:rsidRPr="00434726" w:rsidRDefault="00082A0F" w:rsidP="00082A0F">
      <w:r w:rsidRPr="00434726">
        <w:t xml:space="preserve">Pred uvedením diela do prevádzky  musí byť preukázaná funkčnosť pri záručných podmienkach všetkých novo inštalovaných zariadení, dielov, prvkov, meracích a riadiacich systémov. </w:t>
      </w:r>
    </w:p>
    <w:p w14:paraId="56E56FC7" w14:textId="77777777" w:rsidR="00082A0F" w:rsidRPr="00E00859" w:rsidRDefault="00082A0F" w:rsidP="00082A0F">
      <w:pPr>
        <w:spacing w:after="0" w:line="240" w:lineRule="auto"/>
        <w:rPr>
          <w:rFonts w:ascii="Calibri" w:eastAsia="Times New Roman" w:hAnsi="Calibri" w:cs="Calibri"/>
          <w:b/>
          <w:bCs/>
          <w:kern w:val="0"/>
          <w:lang w:eastAsia="sk-SK"/>
          <w14:ligatures w14:val="none"/>
        </w:rPr>
      </w:pPr>
      <w:r>
        <w:rPr>
          <w:rFonts w:ascii="Calibri" w:eastAsia="Times New Roman" w:hAnsi="Calibri" w:cs="Calibri"/>
          <w:b/>
          <w:bCs/>
          <w:kern w:val="0"/>
          <w:lang w:eastAsia="sk-SK"/>
          <w14:ligatures w14:val="none"/>
        </w:rPr>
        <w:t>S</w:t>
      </w:r>
      <w:r w:rsidRPr="00E00859">
        <w:rPr>
          <w:rFonts w:ascii="Calibri" w:eastAsia="Times New Roman" w:hAnsi="Calibri" w:cs="Calibri"/>
          <w:b/>
          <w:bCs/>
          <w:kern w:val="0"/>
          <w:lang w:eastAsia="sk-SK"/>
          <w14:ligatures w14:val="none"/>
        </w:rPr>
        <w:t>kúšky zariadenia za studena:</w:t>
      </w:r>
    </w:p>
    <w:p w14:paraId="3AFE020E" w14:textId="12FFA2B1"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všetkých ( nových, súčasných) inštalovaných meracích okruhov, kontrola signálov</w:t>
      </w:r>
    </w:p>
    <w:p w14:paraId="3DA1A7FB"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nastavenia tlakových spínačov</w:t>
      </w:r>
    </w:p>
    <w:p w14:paraId="7DB61A4D"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nastavenia snímača axiálneho posuvu</w:t>
      </w:r>
    </w:p>
    <w:p w14:paraId="4E1BFF2C"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nastavenia snímača relatívneho posuvu</w:t>
      </w:r>
    </w:p>
    <w:p w14:paraId="231916EC"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nastavenia snímačov vibrácii</w:t>
      </w:r>
    </w:p>
    <w:p w14:paraId="149130B5"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nastavenie snímačov otáčok</w:t>
      </w:r>
    </w:p>
    <w:p w14:paraId="2106427C"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nastavenie olejového vypínača</w:t>
      </w:r>
    </w:p>
    <w:p w14:paraId="08314167"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výstrah a ochrán</w:t>
      </w:r>
    </w:p>
    <w:p w14:paraId="64A6C24A"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olejových čerpadiel, skúška automatického záskoku olejových čerpadiel</w:t>
      </w:r>
    </w:p>
    <w:p w14:paraId="6C7881B9"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 xml:space="preserve">skúška mechanického chodu </w:t>
      </w:r>
      <w:proofErr w:type="spellStart"/>
      <w:r w:rsidRPr="00E00859">
        <w:rPr>
          <w:kern w:val="2"/>
          <w14:ligatures w14:val="standardContextual"/>
        </w:rPr>
        <w:t>rýchlozáverných</w:t>
      </w:r>
      <w:proofErr w:type="spellEnd"/>
      <w:r w:rsidRPr="00E00859">
        <w:rPr>
          <w:kern w:val="2"/>
          <w14:ligatures w14:val="standardContextual"/>
        </w:rPr>
        <w:t xml:space="preserve"> ventilov, regulačných ventilov VT </w:t>
      </w:r>
    </w:p>
    <w:p w14:paraId="6615852D" w14:textId="5700E9BE"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mechanického chodu servomotora VT, charakteristika za studena</w:t>
      </w:r>
    </w:p>
    <w:p w14:paraId="62A2E9A2" w14:textId="5FDD928C"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funkčnosti a mechanického chodu pret</w:t>
      </w:r>
      <w:r w:rsidR="004F6670">
        <w:rPr>
          <w:kern w:val="2"/>
          <w14:ligatures w14:val="standardContextual"/>
        </w:rPr>
        <w:t>l</w:t>
      </w:r>
      <w:r w:rsidRPr="00E00859">
        <w:rPr>
          <w:kern w:val="2"/>
          <w14:ligatures w14:val="standardContextual"/>
        </w:rPr>
        <w:t>áčacieho zariadenia</w:t>
      </w:r>
    </w:p>
    <w:p w14:paraId="1EE9E756" w14:textId="77777777" w:rsidR="00082A0F" w:rsidRPr="00E00859" w:rsidRDefault="00082A0F" w:rsidP="00E94BA8">
      <w:pPr>
        <w:pStyle w:val="Odsekzoznamu"/>
        <w:numPr>
          <w:ilvl w:val="0"/>
          <w:numId w:val="21"/>
        </w:numPr>
        <w:spacing w:after="0" w:line="240" w:lineRule="auto"/>
        <w:jc w:val="both"/>
        <w:rPr>
          <w:kern w:val="2"/>
          <w14:ligatures w14:val="standardContextual"/>
        </w:rPr>
      </w:pPr>
      <w:r w:rsidRPr="00E00859">
        <w:rPr>
          <w:kern w:val="2"/>
          <w14:ligatures w14:val="standardContextual"/>
        </w:rPr>
        <w:t>skúška algoritmu nábehu turbíny zo studeného stavu</w:t>
      </w:r>
    </w:p>
    <w:p w14:paraId="0E5C8EE9" w14:textId="77777777" w:rsidR="00082A0F" w:rsidRPr="00E00859" w:rsidRDefault="00082A0F" w:rsidP="00082A0F">
      <w:pPr>
        <w:spacing w:after="0" w:line="240" w:lineRule="auto"/>
        <w:rPr>
          <w:rFonts w:ascii="Calibri" w:eastAsia="Times New Roman" w:hAnsi="Calibri" w:cs="Calibri"/>
          <w:b/>
          <w:bCs/>
          <w:kern w:val="0"/>
          <w:lang w:eastAsia="sk-SK"/>
          <w14:ligatures w14:val="none"/>
        </w:rPr>
      </w:pPr>
      <w:r w:rsidRPr="00E00859">
        <w:rPr>
          <w:rFonts w:ascii="Calibri" w:eastAsia="Times New Roman" w:hAnsi="Calibri" w:cs="Calibri"/>
          <w:b/>
          <w:bCs/>
          <w:kern w:val="0"/>
          <w:lang w:eastAsia="sk-SK"/>
          <w14:ligatures w14:val="none"/>
        </w:rPr>
        <w:t>skúšky zariadenia za tepla:</w:t>
      </w:r>
    </w:p>
    <w:p w14:paraId="0FE32AC2" w14:textId="77777777" w:rsidR="00082A0F" w:rsidRPr="009C1EEB" w:rsidRDefault="00082A0F" w:rsidP="00E94BA8">
      <w:pPr>
        <w:pStyle w:val="Odsekzoznamu"/>
        <w:numPr>
          <w:ilvl w:val="0"/>
          <w:numId w:val="22"/>
        </w:numPr>
        <w:spacing w:after="0" w:line="240" w:lineRule="auto"/>
        <w:jc w:val="both"/>
        <w:rPr>
          <w:kern w:val="2"/>
          <w14:ligatures w14:val="standardContextual"/>
        </w:rPr>
      </w:pPr>
      <w:r w:rsidRPr="009C1EEB">
        <w:rPr>
          <w:kern w:val="2"/>
          <w14:ligatures w14:val="standardContextual"/>
        </w:rPr>
        <w:t xml:space="preserve">skúška mechanického chodu rýchlo </w:t>
      </w:r>
      <w:proofErr w:type="spellStart"/>
      <w:r w:rsidRPr="009C1EEB">
        <w:rPr>
          <w:kern w:val="2"/>
          <w14:ligatures w14:val="standardContextual"/>
        </w:rPr>
        <w:t>záverných</w:t>
      </w:r>
      <w:proofErr w:type="spellEnd"/>
      <w:r w:rsidRPr="009C1EEB">
        <w:rPr>
          <w:kern w:val="2"/>
          <w14:ligatures w14:val="standardContextual"/>
        </w:rPr>
        <w:t xml:space="preserve"> ventilov</w:t>
      </w:r>
    </w:p>
    <w:p w14:paraId="18EC0B1A" w14:textId="610B01D2" w:rsidR="00082A0F" w:rsidRPr="00AF3360" w:rsidRDefault="00082A0F" w:rsidP="00E94BA8">
      <w:pPr>
        <w:pStyle w:val="Odsekzoznamu"/>
        <w:numPr>
          <w:ilvl w:val="0"/>
          <w:numId w:val="22"/>
        </w:numPr>
        <w:spacing w:after="0" w:line="240" w:lineRule="auto"/>
        <w:jc w:val="both"/>
        <w:rPr>
          <w:kern w:val="2"/>
          <w14:ligatures w14:val="standardContextual"/>
        </w:rPr>
      </w:pPr>
      <w:r w:rsidRPr="009C1EEB">
        <w:rPr>
          <w:kern w:val="2"/>
          <w14:ligatures w14:val="standardContextual"/>
        </w:rPr>
        <w:t xml:space="preserve">skúška mechanického chodu servomotorov VT, charakteristika za tepla, skúška </w:t>
      </w:r>
      <w:r w:rsidRPr="00AF3360">
        <w:t>mechanického chodu VT ventilov</w:t>
      </w:r>
    </w:p>
    <w:p w14:paraId="3272A7E2" w14:textId="77777777" w:rsidR="00082A0F" w:rsidRPr="00AF3360" w:rsidRDefault="00082A0F" w:rsidP="00E94BA8">
      <w:pPr>
        <w:pStyle w:val="Odsekzoznamu"/>
        <w:numPr>
          <w:ilvl w:val="0"/>
          <w:numId w:val="22"/>
        </w:numPr>
        <w:spacing w:after="0" w:line="240" w:lineRule="auto"/>
        <w:jc w:val="both"/>
        <w:rPr>
          <w:kern w:val="2"/>
          <w14:ligatures w14:val="standardContextual"/>
        </w:rPr>
      </w:pPr>
      <w:r w:rsidRPr="009C1EEB">
        <w:rPr>
          <w:kern w:val="2"/>
          <w14:ligatures w14:val="standardContextual"/>
        </w:rPr>
        <w:t>komplexné vyskúšanie chodu zariadenia počas 72 hodín za účasti technického dozoru realizátora,</w:t>
      </w:r>
      <w:r>
        <w:rPr>
          <w:kern w:val="2"/>
          <w14:ligatures w14:val="standardContextual"/>
        </w:rPr>
        <w:t xml:space="preserve"> </w:t>
      </w:r>
      <w:r w:rsidRPr="00AF3360">
        <w:t>dynamické skúšky regulácie turbíny, zmena výkonu, stabilita výkonu</w:t>
      </w:r>
    </w:p>
    <w:p w14:paraId="739F4EDB" w14:textId="77777777" w:rsidR="00082A0F" w:rsidRPr="009C1EEB" w:rsidRDefault="00082A0F" w:rsidP="00E94BA8">
      <w:pPr>
        <w:pStyle w:val="Odsekzoznamu"/>
        <w:numPr>
          <w:ilvl w:val="0"/>
          <w:numId w:val="22"/>
        </w:numPr>
        <w:spacing w:after="0" w:line="240" w:lineRule="auto"/>
        <w:jc w:val="both"/>
        <w:rPr>
          <w:kern w:val="2"/>
          <w14:ligatures w14:val="standardContextual"/>
        </w:rPr>
      </w:pPr>
      <w:r w:rsidRPr="009C1EEB">
        <w:rPr>
          <w:kern w:val="2"/>
          <w14:ligatures w14:val="standardContextual"/>
        </w:rPr>
        <w:t>skúšobná prevádzka po dobu 2 mesiacov</w:t>
      </w:r>
    </w:p>
    <w:p w14:paraId="58363D97" w14:textId="77777777" w:rsidR="00484D62" w:rsidRPr="00484D62" w:rsidRDefault="00484D62" w:rsidP="00484D62">
      <w:pPr>
        <w:spacing w:after="0" w:line="240" w:lineRule="auto"/>
        <w:rPr>
          <w:rFonts w:ascii="Arial" w:eastAsia="Times New Roman" w:hAnsi="Arial" w:cs="Arial"/>
          <w:kern w:val="0"/>
          <w:sz w:val="24"/>
          <w:szCs w:val="24"/>
          <w:lang w:eastAsia="sk-SK"/>
          <w14:ligatures w14:val="none"/>
        </w:rPr>
      </w:pPr>
    </w:p>
    <w:p w14:paraId="3437ADBD" w14:textId="3540C5E3" w:rsidR="00484D62" w:rsidRDefault="00484D62" w:rsidP="21D78E0D">
      <w:pPr>
        <w:spacing w:after="0" w:line="240" w:lineRule="auto"/>
        <w:rPr>
          <w:rFonts w:ascii="Arial" w:eastAsia="Times New Roman" w:hAnsi="Arial" w:cs="Arial"/>
          <w:b/>
          <w:sz w:val="24"/>
          <w:szCs w:val="24"/>
          <w:lang w:eastAsia="sk-SK"/>
        </w:rPr>
      </w:pPr>
    </w:p>
    <w:p w14:paraId="7E5F1840" w14:textId="77777777" w:rsidR="00484D62" w:rsidRPr="00A40B34" w:rsidRDefault="00484D62" w:rsidP="000237F2">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Konečné odskúšanie</w:t>
      </w:r>
    </w:p>
    <w:p w14:paraId="213257FF" w14:textId="77777777" w:rsidR="00484D62" w:rsidRPr="00484D62" w:rsidRDefault="00484D62" w:rsidP="00484D62">
      <w:pPr>
        <w:spacing w:after="0" w:line="240" w:lineRule="auto"/>
        <w:rPr>
          <w:rFonts w:ascii="Arial" w:eastAsia="Times New Roman" w:hAnsi="Arial" w:cs="Arial"/>
          <w:b/>
          <w:bCs/>
          <w:kern w:val="0"/>
          <w:sz w:val="24"/>
          <w:szCs w:val="24"/>
          <w:lang w:eastAsia="sk-SK"/>
          <w14:ligatures w14:val="none"/>
        </w:rPr>
      </w:pPr>
    </w:p>
    <w:p w14:paraId="23669825" w14:textId="1C111E43" w:rsidR="00484D62" w:rsidRPr="00A35BDA" w:rsidRDefault="00484D62" w:rsidP="00E94BA8">
      <w:pPr>
        <w:pStyle w:val="Odsekzoznamu"/>
        <w:numPr>
          <w:ilvl w:val="0"/>
          <w:numId w:val="23"/>
        </w:numPr>
        <w:spacing w:after="0" w:line="240" w:lineRule="auto"/>
        <w:rPr>
          <w:rFonts w:eastAsia="Times New Roman" w:cstheme="minorHAnsi"/>
          <w:bCs/>
          <w:lang w:eastAsia="sk-SK"/>
        </w:rPr>
      </w:pPr>
      <w:r w:rsidRPr="00A35BDA">
        <w:rPr>
          <w:rFonts w:eastAsia="Times New Roman" w:cstheme="minorHAnsi"/>
          <w:bCs/>
          <w:lang w:eastAsia="sk-SK"/>
        </w:rPr>
        <w:t>Budúci zhotoviteľ predloží HMG primárnych a sekundárnych skúšok pre dodané a skúšané zariadenia pred ukončením montáže.</w:t>
      </w:r>
    </w:p>
    <w:p w14:paraId="31E79A5C" w14:textId="59032CFC" w:rsidR="00484D62" w:rsidRPr="00A35BDA" w:rsidRDefault="00484D62" w:rsidP="00E94BA8">
      <w:pPr>
        <w:pStyle w:val="Odsekzoznamu"/>
        <w:numPr>
          <w:ilvl w:val="0"/>
          <w:numId w:val="23"/>
        </w:numPr>
        <w:spacing w:after="0" w:line="240" w:lineRule="auto"/>
        <w:rPr>
          <w:rFonts w:eastAsia="Times New Roman" w:cstheme="minorHAnsi"/>
          <w:lang w:eastAsia="sk-SK"/>
        </w:rPr>
      </w:pPr>
      <w:r w:rsidRPr="00A35BDA">
        <w:rPr>
          <w:rFonts w:eastAsia="Times New Roman" w:cstheme="minorHAnsi"/>
          <w:lang w:eastAsia="sk-SK"/>
        </w:rPr>
        <w:t xml:space="preserve">Skúšky za studena /nastavenie VT ventilov, Protokol o vykonaní skúšok ochrán atď./ </w:t>
      </w:r>
    </w:p>
    <w:p w14:paraId="1D1989E0" w14:textId="11D9D934" w:rsidR="00484D62" w:rsidRPr="00A35BDA" w:rsidRDefault="00484D62" w:rsidP="00E94BA8">
      <w:pPr>
        <w:pStyle w:val="Odsekzoznamu"/>
        <w:numPr>
          <w:ilvl w:val="0"/>
          <w:numId w:val="23"/>
        </w:numPr>
        <w:spacing w:after="0" w:line="240" w:lineRule="auto"/>
        <w:rPr>
          <w:rFonts w:eastAsia="Times New Roman" w:cstheme="minorHAnsi"/>
          <w:bCs/>
          <w:lang w:eastAsia="sk-SK"/>
        </w:rPr>
      </w:pPr>
      <w:r w:rsidRPr="00A35BDA">
        <w:rPr>
          <w:rFonts w:eastAsia="Times New Roman" w:cstheme="minorHAnsi"/>
          <w:bCs/>
          <w:lang w:eastAsia="sk-SK"/>
        </w:rPr>
        <w:t>Po spustení zariadenia do prevádzky bude komplexné vyskúšanie v trvaní 72 hod.</w:t>
      </w:r>
    </w:p>
    <w:p w14:paraId="77CB10AB" w14:textId="77777777" w:rsidR="00484D62" w:rsidRDefault="00484D62" w:rsidP="00484D62">
      <w:pPr>
        <w:spacing w:after="0" w:line="240" w:lineRule="auto"/>
        <w:ind w:left="780"/>
        <w:contextualSpacing/>
        <w:rPr>
          <w:rFonts w:ascii="Arial" w:eastAsia="Times New Roman" w:hAnsi="Arial" w:cs="Arial"/>
          <w:b/>
          <w:bCs/>
          <w:kern w:val="0"/>
          <w:sz w:val="24"/>
          <w:szCs w:val="24"/>
          <w:lang w:eastAsia="sk-SK"/>
          <w14:ligatures w14:val="none"/>
        </w:rPr>
      </w:pPr>
    </w:p>
    <w:p w14:paraId="2CEA2E64" w14:textId="00A6E428" w:rsidR="002663C0" w:rsidRDefault="002663C0">
      <w:pPr>
        <w:rPr>
          <w:rFonts w:ascii="Arial" w:eastAsia="Times New Roman" w:hAnsi="Arial" w:cs="Arial"/>
          <w:b/>
          <w:bCs/>
          <w:kern w:val="0"/>
          <w:sz w:val="24"/>
          <w:szCs w:val="24"/>
          <w:lang w:eastAsia="sk-SK"/>
          <w14:ligatures w14:val="none"/>
        </w:rPr>
      </w:pPr>
      <w:r>
        <w:rPr>
          <w:rFonts w:ascii="Arial" w:eastAsia="Times New Roman" w:hAnsi="Arial" w:cs="Arial"/>
          <w:b/>
          <w:bCs/>
          <w:kern w:val="0"/>
          <w:sz w:val="24"/>
          <w:szCs w:val="24"/>
          <w:lang w:eastAsia="sk-SK"/>
          <w14:ligatures w14:val="none"/>
        </w:rPr>
        <w:br w:type="page"/>
      </w:r>
    </w:p>
    <w:p w14:paraId="1D8B72E7" w14:textId="77777777" w:rsidR="00A63A78" w:rsidRPr="00484D62" w:rsidRDefault="00A63A78" w:rsidP="00484D62">
      <w:pPr>
        <w:spacing w:after="0" w:line="240" w:lineRule="auto"/>
        <w:ind w:left="780"/>
        <w:contextualSpacing/>
        <w:rPr>
          <w:rFonts w:ascii="Arial" w:eastAsia="Times New Roman" w:hAnsi="Arial" w:cs="Arial"/>
          <w:b/>
          <w:bCs/>
          <w:kern w:val="0"/>
          <w:sz w:val="24"/>
          <w:szCs w:val="24"/>
          <w:lang w:eastAsia="sk-SK"/>
          <w14:ligatures w14:val="none"/>
        </w:rPr>
      </w:pPr>
    </w:p>
    <w:p w14:paraId="444B5619" w14:textId="77777777" w:rsidR="00484D62" w:rsidRPr="00484D62" w:rsidRDefault="00484D62" w:rsidP="00484D62">
      <w:pPr>
        <w:spacing w:after="0" w:line="240" w:lineRule="auto"/>
        <w:ind w:left="780"/>
        <w:contextualSpacing/>
        <w:rPr>
          <w:rFonts w:ascii="Arial" w:eastAsia="Times New Roman" w:hAnsi="Arial" w:cs="Arial"/>
          <w:b/>
          <w:bCs/>
          <w:kern w:val="0"/>
          <w:sz w:val="24"/>
          <w:szCs w:val="24"/>
          <w:lang w:eastAsia="sk-SK"/>
          <w14:ligatures w14:val="none"/>
        </w:rPr>
      </w:pPr>
    </w:p>
    <w:p w14:paraId="1932DF2A" w14:textId="77777777" w:rsidR="00484D62" w:rsidRPr="00A40B34" w:rsidRDefault="00484D62" w:rsidP="00CA5477">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 xml:space="preserve">Garantované parametre </w:t>
      </w:r>
    </w:p>
    <w:p w14:paraId="7FC10824" w14:textId="77777777" w:rsidR="00484D62" w:rsidRPr="00484D62" w:rsidRDefault="00484D62" w:rsidP="00A40B34">
      <w:pPr>
        <w:spacing w:after="0" w:line="240" w:lineRule="auto"/>
        <w:contextualSpacing/>
        <w:rPr>
          <w:rFonts w:ascii="Arial" w:eastAsia="Times New Roman" w:hAnsi="Arial" w:cs="Arial"/>
          <w:bCs/>
          <w:kern w:val="0"/>
          <w:sz w:val="24"/>
          <w:szCs w:val="24"/>
          <w:lang w:eastAsia="sk-SK"/>
          <w14:ligatures w14:val="none"/>
        </w:rPr>
      </w:pPr>
    </w:p>
    <w:p w14:paraId="2B624484" w14:textId="3E329AD3" w:rsidR="00F62541" w:rsidRDefault="00484D62" w:rsidP="00484D62">
      <w:pPr>
        <w:spacing w:after="0" w:line="240" w:lineRule="auto"/>
        <w:rPr>
          <w:rFonts w:eastAsia="Times New Roman" w:cstheme="minorHAnsi"/>
          <w:bCs/>
          <w:kern w:val="0"/>
          <w:lang w:eastAsia="sk-SK"/>
          <w14:ligatures w14:val="none"/>
        </w:rPr>
      </w:pPr>
      <w:r w:rsidRPr="00211A70">
        <w:rPr>
          <w:rFonts w:eastAsia="Times New Roman" w:cstheme="minorHAnsi"/>
          <w:bCs/>
          <w:kern w:val="0"/>
          <w:lang w:eastAsia="sk-SK"/>
          <w14:ligatures w14:val="none"/>
        </w:rPr>
        <w:t xml:space="preserve">Po </w:t>
      </w:r>
      <w:r w:rsidR="00CA227F" w:rsidRPr="00211A70">
        <w:rPr>
          <w:rFonts w:eastAsia="Times New Roman" w:cstheme="minorHAnsi"/>
          <w:bCs/>
          <w:kern w:val="0"/>
          <w:lang w:eastAsia="sk-SK"/>
          <w14:ligatures w14:val="none"/>
        </w:rPr>
        <w:t xml:space="preserve">uvedení diela do prevádzky </w:t>
      </w:r>
      <w:r w:rsidRPr="00211A70">
        <w:rPr>
          <w:rFonts w:eastAsia="Times New Roman" w:cstheme="minorHAnsi"/>
          <w:bCs/>
          <w:kern w:val="0"/>
          <w:lang w:eastAsia="sk-SK"/>
          <w14:ligatures w14:val="none"/>
        </w:rPr>
        <w:t>musí byť preukázaná funkčnosť pri záručných podmienkach s jestvujúcimi zariadeniami obstarávateľa.</w:t>
      </w:r>
    </w:p>
    <w:p w14:paraId="73EB441B" w14:textId="77777777" w:rsidR="00484D62" w:rsidRDefault="00484D62" w:rsidP="00484D62">
      <w:pPr>
        <w:spacing w:after="0" w:line="240" w:lineRule="auto"/>
        <w:rPr>
          <w:rFonts w:eastAsia="Times New Roman" w:cstheme="minorHAnsi"/>
          <w:kern w:val="0"/>
          <w:lang w:eastAsia="sk-SK"/>
          <w14:ligatures w14:val="none"/>
        </w:rPr>
      </w:pPr>
    </w:p>
    <w:p w14:paraId="64F7200D" w14:textId="646BEBA4" w:rsidR="003672E9" w:rsidRPr="001D2D57" w:rsidRDefault="003672E9" w:rsidP="00484D62">
      <w:pPr>
        <w:spacing w:after="0" w:line="240" w:lineRule="auto"/>
        <w:rPr>
          <w:rFonts w:eastAsia="Times New Roman" w:cstheme="minorHAnsi"/>
          <w:i/>
          <w:iCs/>
          <w:kern w:val="0"/>
          <w:lang w:eastAsia="sk-SK"/>
          <w14:ligatures w14:val="none"/>
        </w:rPr>
      </w:pPr>
      <w:r w:rsidRPr="001D2D57">
        <w:rPr>
          <w:rFonts w:eastAsia="Times New Roman" w:cstheme="minorHAnsi"/>
          <w:i/>
          <w:iCs/>
          <w:kern w:val="0"/>
          <w:lang w:eastAsia="sk-SK"/>
          <w14:ligatures w14:val="none"/>
        </w:rPr>
        <w:t>Tab</w:t>
      </w:r>
      <w:r w:rsidR="00496E1F" w:rsidRPr="001D2D57">
        <w:rPr>
          <w:rFonts w:eastAsia="Times New Roman" w:cstheme="minorHAnsi"/>
          <w:i/>
          <w:iCs/>
          <w:kern w:val="0"/>
          <w:lang w:eastAsia="sk-SK"/>
          <w14:ligatures w14:val="none"/>
        </w:rPr>
        <w:t xml:space="preserve">uľka č. </w:t>
      </w:r>
      <w:r w:rsidR="00C32352" w:rsidRPr="001D2D57">
        <w:rPr>
          <w:rFonts w:eastAsia="Times New Roman" w:cstheme="minorHAnsi"/>
          <w:i/>
          <w:iCs/>
          <w:kern w:val="0"/>
          <w:lang w:eastAsia="sk-SK"/>
          <w14:ligatures w14:val="none"/>
        </w:rPr>
        <w:t>2</w:t>
      </w:r>
      <w:r w:rsidR="00496E1F" w:rsidRPr="001D2D57">
        <w:rPr>
          <w:rFonts w:eastAsia="Times New Roman" w:cstheme="minorHAnsi"/>
          <w:i/>
          <w:iCs/>
          <w:kern w:val="0"/>
          <w:lang w:eastAsia="sk-SK"/>
          <w14:ligatures w14:val="none"/>
        </w:rPr>
        <w:t xml:space="preserve"> Technická špecifikácia </w:t>
      </w:r>
      <w:r w:rsidR="000237F2" w:rsidRPr="001D2D57">
        <w:rPr>
          <w:rFonts w:eastAsia="Times New Roman" w:cstheme="minorHAnsi"/>
          <w:i/>
          <w:iCs/>
          <w:kern w:val="0"/>
          <w:lang w:eastAsia="sk-SK"/>
          <w14:ligatures w14:val="none"/>
        </w:rPr>
        <w:t>hlavných</w:t>
      </w:r>
      <w:r w:rsidR="00496E1F" w:rsidRPr="001D2D57">
        <w:rPr>
          <w:rFonts w:eastAsia="Times New Roman" w:cstheme="minorHAnsi"/>
          <w:i/>
          <w:iCs/>
          <w:kern w:val="0"/>
          <w:lang w:eastAsia="sk-SK"/>
          <w14:ligatures w14:val="none"/>
        </w:rPr>
        <w:t xml:space="preserve"> častí dodávky</w:t>
      </w:r>
    </w:p>
    <w:tbl>
      <w:tblPr>
        <w:tblStyle w:val="Mriekatabuky"/>
        <w:tblW w:w="9062" w:type="dxa"/>
        <w:tblLook w:val="04A0" w:firstRow="1" w:lastRow="0" w:firstColumn="1" w:lastColumn="0" w:noHBand="0" w:noVBand="1"/>
      </w:tblPr>
      <w:tblGrid>
        <w:gridCol w:w="585"/>
        <w:gridCol w:w="1984"/>
        <w:gridCol w:w="2630"/>
        <w:gridCol w:w="2057"/>
        <w:gridCol w:w="1806"/>
      </w:tblGrid>
      <w:tr w:rsidR="003672E9" w14:paraId="209FA816" w14:textId="77777777" w:rsidTr="00A57E3D">
        <w:trPr>
          <w:trHeight w:val="300"/>
        </w:trPr>
        <w:tc>
          <w:tcPr>
            <w:tcW w:w="585" w:type="dxa"/>
            <w:shd w:val="clear" w:color="auto" w:fill="auto"/>
          </w:tcPr>
          <w:p w14:paraId="4C4B9F5A" w14:textId="77777777" w:rsidR="003672E9" w:rsidRPr="00204314" w:rsidRDefault="003672E9" w:rsidP="00204314">
            <w:pPr>
              <w:jc w:val="center"/>
              <w:rPr>
                <w:rFonts w:eastAsia="Times New Roman" w:cstheme="minorHAnsi"/>
                <w:b/>
                <w:lang w:eastAsia="sk-SK"/>
              </w:rPr>
            </w:pPr>
            <w:r w:rsidRPr="00204314">
              <w:rPr>
                <w:rFonts w:eastAsia="Times New Roman" w:cstheme="minorHAnsi"/>
                <w:b/>
                <w:lang w:eastAsia="sk-SK"/>
              </w:rPr>
              <w:t>Pol.</w:t>
            </w:r>
          </w:p>
        </w:tc>
        <w:tc>
          <w:tcPr>
            <w:tcW w:w="1984" w:type="dxa"/>
            <w:shd w:val="clear" w:color="auto" w:fill="auto"/>
          </w:tcPr>
          <w:p w14:paraId="0C2D186A" w14:textId="77777777" w:rsidR="003672E9" w:rsidRPr="00204314" w:rsidRDefault="003672E9" w:rsidP="00204314">
            <w:pPr>
              <w:jc w:val="center"/>
              <w:rPr>
                <w:rFonts w:eastAsia="Times New Roman" w:cstheme="minorHAnsi"/>
                <w:b/>
                <w:lang w:eastAsia="sk-SK"/>
              </w:rPr>
            </w:pPr>
            <w:r w:rsidRPr="00204314">
              <w:rPr>
                <w:rFonts w:eastAsia="Times New Roman" w:cstheme="minorHAnsi"/>
                <w:b/>
                <w:lang w:eastAsia="sk-SK"/>
              </w:rPr>
              <w:t>Druh</w:t>
            </w:r>
          </w:p>
        </w:tc>
        <w:tc>
          <w:tcPr>
            <w:tcW w:w="2630" w:type="dxa"/>
            <w:shd w:val="clear" w:color="auto" w:fill="auto"/>
          </w:tcPr>
          <w:p w14:paraId="390E5062" w14:textId="77777777" w:rsidR="003672E9" w:rsidRPr="00204314" w:rsidRDefault="003672E9" w:rsidP="00204314">
            <w:pPr>
              <w:jc w:val="center"/>
              <w:rPr>
                <w:rFonts w:eastAsia="Times New Roman" w:cstheme="minorHAnsi"/>
                <w:b/>
                <w:lang w:eastAsia="sk-SK"/>
              </w:rPr>
            </w:pPr>
            <w:r w:rsidRPr="00204314">
              <w:rPr>
                <w:rFonts w:eastAsia="Times New Roman" w:cstheme="minorHAnsi"/>
                <w:b/>
                <w:lang w:eastAsia="sk-SK"/>
              </w:rPr>
              <w:t>Umiestnenie</w:t>
            </w:r>
          </w:p>
        </w:tc>
        <w:tc>
          <w:tcPr>
            <w:tcW w:w="2057" w:type="dxa"/>
            <w:shd w:val="clear" w:color="auto" w:fill="auto"/>
          </w:tcPr>
          <w:p w14:paraId="752E8A14" w14:textId="77777777" w:rsidR="003672E9" w:rsidRPr="00204314" w:rsidRDefault="003672E9" w:rsidP="00204314">
            <w:pPr>
              <w:jc w:val="center"/>
              <w:rPr>
                <w:rFonts w:eastAsia="Times New Roman" w:cstheme="minorHAnsi"/>
                <w:b/>
                <w:lang w:eastAsia="sk-SK"/>
              </w:rPr>
            </w:pPr>
            <w:r w:rsidRPr="00204314">
              <w:rPr>
                <w:rFonts w:eastAsia="Times New Roman" w:cstheme="minorHAnsi"/>
                <w:b/>
                <w:lang w:eastAsia="sk-SK"/>
              </w:rPr>
              <w:t>Sledovaný parameter</w:t>
            </w:r>
          </w:p>
        </w:tc>
        <w:tc>
          <w:tcPr>
            <w:tcW w:w="1806" w:type="dxa"/>
            <w:shd w:val="clear" w:color="auto" w:fill="auto"/>
          </w:tcPr>
          <w:p w14:paraId="1574103D" w14:textId="77777777" w:rsidR="003672E9" w:rsidRPr="00204314" w:rsidRDefault="003672E9" w:rsidP="00204314">
            <w:pPr>
              <w:jc w:val="center"/>
              <w:rPr>
                <w:rFonts w:eastAsia="Times New Roman" w:cstheme="minorHAnsi"/>
                <w:b/>
                <w:lang w:eastAsia="sk-SK"/>
              </w:rPr>
            </w:pPr>
            <w:r w:rsidRPr="00204314">
              <w:rPr>
                <w:rFonts w:eastAsia="Times New Roman" w:cstheme="minorHAnsi"/>
                <w:b/>
                <w:lang w:eastAsia="sk-SK"/>
              </w:rPr>
              <w:t>Požadovaná hodnota</w:t>
            </w:r>
          </w:p>
        </w:tc>
      </w:tr>
      <w:tr w:rsidR="003672E9" w14:paraId="7AA24850" w14:textId="77777777" w:rsidTr="00A57E3D">
        <w:trPr>
          <w:trHeight w:val="300"/>
        </w:trPr>
        <w:tc>
          <w:tcPr>
            <w:tcW w:w="585" w:type="dxa"/>
            <w:vMerge w:val="restart"/>
          </w:tcPr>
          <w:p w14:paraId="2800291D" w14:textId="77777777" w:rsidR="003672E9" w:rsidRDefault="003672E9">
            <w:pPr>
              <w:rPr>
                <w:rFonts w:cstheme="minorHAnsi"/>
                <w:bCs/>
              </w:rPr>
            </w:pPr>
            <w:r>
              <w:rPr>
                <w:rFonts w:cstheme="minorHAnsi"/>
                <w:bCs/>
              </w:rPr>
              <w:t>1.</w:t>
            </w:r>
          </w:p>
        </w:tc>
        <w:tc>
          <w:tcPr>
            <w:tcW w:w="1984" w:type="dxa"/>
            <w:vMerge w:val="restart"/>
          </w:tcPr>
          <w:p w14:paraId="2935FE33" w14:textId="77777777" w:rsidR="003672E9" w:rsidRDefault="003672E9">
            <w:pPr>
              <w:rPr>
                <w:rFonts w:cstheme="minorHAnsi"/>
                <w:bCs/>
              </w:rPr>
            </w:pPr>
            <w:r>
              <w:rPr>
                <w:rFonts w:cstheme="minorHAnsi"/>
                <w:bCs/>
              </w:rPr>
              <w:t xml:space="preserve">Parná turbína </w:t>
            </w:r>
          </w:p>
          <w:p w14:paraId="1765BB01" w14:textId="77777777" w:rsidR="003672E9" w:rsidRDefault="003672E9">
            <w:pPr>
              <w:rPr>
                <w:rFonts w:cstheme="minorHAnsi"/>
                <w:bCs/>
              </w:rPr>
            </w:pPr>
            <w:r>
              <w:rPr>
                <w:rFonts w:cstheme="minorHAnsi"/>
                <w:bCs/>
              </w:rPr>
              <w:t>TG-1</w:t>
            </w:r>
          </w:p>
        </w:tc>
        <w:tc>
          <w:tcPr>
            <w:tcW w:w="2630" w:type="dxa"/>
            <w:vMerge w:val="restart"/>
          </w:tcPr>
          <w:p w14:paraId="34C3CBFD" w14:textId="77777777" w:rsidR="003672E9" w:rsidRDefault="003672E9">
            <w:pPr>
              <w:rPr>
                <w:rFonts w:cstheme="minorHAnsi"/>
                <w:bCs/>
              </w:rPr>
            </w:pPr>
            <w:r>
              <w:rPr>
                <w:rFonts w:cstheme="minorHAnsi"/>
                <w:bCs/>
              </w:rPr>
              <w:t>Výkaz výmer 316-P-00-GD-CAL-01_1</w:t>
            </w:r>
            <w:r w:rsidRPr="00B90F83">
              <w:rPr>
                <w:rFonts w:cstheme="minorHAnsi"/>
                <w:bCs/>
              </w:rPr>
              <w:t xml:space="preserve"> </w:t>
            </w:r>
            <w:r>
              <w:rPr>
                <w:rFonts w:cstheme="minorHAnsi"/>
                <w:bCs/>
              </w:rPr>
              <w:t>–</w:t>
            </w:r>
            <w:r w:rsidRPr="00B90F83">
              <w:rPr>
                <w:rFonts w:cstheme="minorHAnsi"/>
                <w:bCs/>
              </w:rPr>
              <w:t xml:space="preserve"> </w:t>
            </w:r>
            <w:r>
              <w:rPr>
                <w:rFonts w:cstheme="minorHAnsi"/>
                <w:bCs/>
              </w:rPr>
              <w:t>Parná turbína Por. č.: 20</w:t>
            </w:r>
          </w:p>
        </w:tc>
        <w:tc>
          <w:tcPr>
            <w:tcW w:w="2057" w:type="dxa"/>
          </w:tcPr>
          <w:p w14:paraId="56756C58" w14:textId="77777777" w:rsidR="003672E9" w:rsidRDefault="003672E9">
            <w:pPr>
              <w:rPr>
                <w:rFonts w:cstheme="minorHAnsi"/>
                <w:bCs/>
              </w:rPr>
            </w:pPr>
            <w:r>
              <w:rPr>
                <w:rFonts w:cstheme="minorHAnsi"/>
                <w:bCs/>
              </w:rPr>
              <w:t>Teplota vstupnej pary</w:t>
            </w:r>
          </w:p>
        </w:tc>
        <w:tc>
          <w:tcPr>
            <w:tcW w:w="1806" w:type="dxa"/>
          </w:tcPr>
          <w:p w14:paraId="71CA5816" w14:textId="77777777" w:rsidR="003672E9" w:rsidRDefault="003672E9">
            <w:pPr>
              <w:rPr>
                <w:rFonts w:cstheme="minorHAnsi"/>
                <w:bCs/>
              </w:rPr>
            </w:pPr>
            <w:r>
              <w:rPr>
                <w:rFonts w:cstheme="minorHAnsi"/>
                <w:bCs/>
              </w:rPr>
              <w:t>Min 450°C</w:t>
            </w:r>
          </w:p>
        </w:tc>
      </w:tr>
      <w:tr w:rsidR="003672E9" w14:paraId="287DCA97" w14:textId="77777777" w:rsidTr="00A57E3D">
        <w:trPr>
          <w:trHeight w:val="300"/>
        </w:trPr>
        <w:tc>
          <w:tcPr>
            <w:tcW w:w="585" w:type="dxa"/>
            <w:vMerge/>
          </w:tcPr>
          <w:p w14:paraId="3EBD1CE0" w14:textId="77777777" w:rsidR="003672E9" w:rsidRDefault="003672E9">
            <w:pPr>
              <w:rPr>
                <w:rFonts w:cstheme="minorHAnsi"/>
                <w:bCs/>
              </w:rPr>
            </w:pPr>
          </w:p>
        </w:tc>
        <w:tc>
          <w:tcPr>
            <w:tcW w:w="1984" w:type="dxa"/>
            <w:vMerge/>
          </w:tcPr>
          <w:p w14:paraId="780981EE" w14:textId="77777777" w:rsidR="003672E9" w:rsidRDefault="003672E9">
            <w:pPr>
              <w:rPr>
                <w:rFonts w:cstheme="minorHAnsi"/>
                <w:bCs/>
              </w:rPr>
            </w:pPr>
          </w:p>
        </w:tc>
        <w:tc>
          <w:tcPr>
            <w:tcW w:w="2630" w:type="dxa"/>
            <w:vMerge/>
          </w:tcPr>
          <w:p w14:paraId="1FCA8F62" w14:textId="77777777" w:rsidR="003672E9" w:rsidRDefault="003672E9">
            <w:pPr>
              <w:rPr>
                <w:rFonts w:cstheme="minorHAnsi"/>
                <w:bCs/>
              </w:rPr>
            </w:pPr>
          </w:p>
        </w:tc>
        <w:tc>
          <w:tcPr>
            <w:tcW w:w="2057" w:type="dxa"/>
          </w:tcPr>
          <w:p w14:paraId="38EB6942" w14:textId="77777777" w:rsidR="003672E9" w:rsidRDefault="003672E9">
            <w:pPr>
              <w:rPr>
                <w:rFonts w:cstheme="minorHAnsi"/>
                <w:bCs/>
              </w:rPr>
            </w:pPr>
            <w:r>
              <w:rPr>
                <w:rFonts w:cstheme="minorHAnsi"/>
                <w:bCs/>
              </w:rPr>
              <w:t>Tlak vstupnej pary</w:t>
            </w:r>
          </w:p>
        </w:tc>
        <w:tc>
          <w:tcPr>
            <w:tcW w:w="1806" w:type="dxa"/>
          </w:tcPr>
          <w:p w14:paraId="3A31EDD5" w14:textId="77777777" w:rsidR="003672E9" w:rsidRDefault="003672E9">
            <w:pPr>
              <w:rPr>
                <w:rFonts w:cstheme="minorHAnsi"/>
                <w:bCs/>
              </w:rPr>
            </w:pPr>
            <w:r>
              <w:rPr>
                <w:rFonts w:cstheme="minorHAnsi"/>
                <w:bCs/>
              </w:rPr>
              <w:t>Min 5,7 MPa(g)</w:t>
            </w:r>
          </w:p>
        </w:tc>
      </w:tr>
      <w:tr w:rsidR="003672E9" w14:paraId="03D2E374" w14:textId="77777777" w:rsidTr="00A57E3D">
        <w:trPr>
          <w:trHeight w:val="300"/>
        </w:trPr>
        <w:tc>
          <w:tcPr>
            <w:tcW w:w="585" w:type="dxa"/>
            <w:vMerge/>
          </w:tcPr>
          <w:p w14:paraId="7CD1BDE5" w14:textId="77777777" w:rsidR="003672E9" w:rsidRDefault="003672E9">
            <w:pPr>
              <w:rPr>
                <w:rFonts w:cstheme="minorHAnsi"/>
                <w:bCs/>
              </w:rPr>
            </w:pPr>
          </w:p>
        </w:tc>
        <w:tc>
          <w:tcPr>
            <w:tcW w:w="1984" w:type="dxa"/>
            <w:vMerge/>
          </w:tcPr>
          <w:p w14:paraId="156EFF7E" w14:textId="77777777" w:rsidR="003672E9" w:rsidRDefault="003672E9">
            <w:pPr>
              <w:rPr>
                <w:rFonts w:cstheme="minorHAnsi"/>
                <w:bCs/>
              </w:rPr>
            </w:pPr>
          </w:p>
        </w:tc>
        <w:tc>
          <w:tcPr>
            <w:tcW w:w="2630" w:type="dxa"/>
            <w:vMerge/>
          </w:tcPr>
          <w:p w14:paraId="5E4C3DA4" w14:textId="77777777" w:rsidR="003672E9" w:rsidRDefault="003672E9">
            <w:pPr>
              <w:rPr>
                <w:rFonts w:cstheme="minorHAnsi"/>
                <w:bCs/>
              </w:rPr>
            </w:pPr>
          </w:p>
        </w:tc>
        <w:tc>
          <w:tcPr>
            <w:tcW w:w="2057" w:type="dxa"/>
          </w:tcPr>
          <w:p w14:paraId="2DE5B79D" w14:textId="77777777" w:rsidR="003672E9" w:rsidRDefault="003672E9">
            <w:pPr>
              <w:rPr>
                <w:rFonts w:cstheme="minorHAnsi"/>
                <w:bCs/>
              </w:rPr>
            </w:pPr>
            <w:r>
              <w:rPr>
                <w:rFonts w:cstheme="minorHAnsi"/>
                <w:bCs/>
              </w:rPr>
              <w:t>Nominálny prietok pary</w:t>
            </w:r>
          </w:p>
        </w:tc>
        <w:tc>
          <w:tcPr>
            <w:tcW w:w="1806" w:type="dxa"/>
          </w:tcPr>
          <w:p w14:paraId="60C1BF40" w14:textId="77777777" w:rsidR="003672E9" w:rsidRDefault="003672E9">
            <w:pPr>
              <w:rPr>
                <w:rFonts w:cstheme="minorHAnsi"/>
                <w:bCs/>
              </w:rPr>
            </w:pPr>
            <w:r>
              <w:rPr>
                <w:rFonts w:cstheme="minorHAnsi"/>
                <w:bCs/>
              </w:rPr>
              <w:t>75 t/h</w:t>
            </w:r>
          </w:p>
        </w:tc>
      </w:tr>
      <w:tr w:rsidR="003672E9" w14:paraId="5993B80B" w14:textId="77777777" w:rsidTr="00A57E3D">
        <w:trPr>
          <w:trHeight w:val="585"/>
        </w:trPr>
        <w:tc>
          <w:tcPr>
            <w:tcW w:w="585" w:type="dxa"/>
            <w:vMerge w:val="restart"/>
          </w:tcPr>
          <w:p w14:paraId="4C6C8D84" w14:textId="77777777" w:rsidR="003672E9" w:rsidRDefault="003672E9">
            <w:pPr>
              <w:rPr>
                <w:rFonts w:cstheme="minorHAnsi"/>
                <w:bCs/>
              </w:rPr>
            </w:pPr>
            <w:r>
              <w:rPr>
                <w:rFonts w:cstheme="minorHAnsi"/>
                <w:bCs/>
              </w:rPr>
              <w:t>2.</w:t>
            </w:r>
          </w:p>
        </w:tc>
        <w:tc>
          <w:tcPr>
            <w:tcW w:w="1984" w:type="dxa"/>
            <w:vMerge w:val="restart"/>
          </w:tcPr>
          <w:p w14:paraId="7B7DD984" w14:textId="77777777" w:rsidR="003672E9" w:rsidRDefault="003672E9">
            <w:pPr>
              <w:rPr>
                <w:rFonts w:cstheme="minorHAnsi"/>
                <w:bCs/>
              </w:rPr>
            </w:pPr>
            <w:r>
              <w:rPr>
                <w:rFonts w:cstheme="minorHAnsi"/>
                <w:bCs/>
              </w:rPr>
              <w:t>Generátor</w:t>
            </w:r>
          </w:p>
        </w:tc>
        <w:tc>
          <w:tcPr>
            <w:tcW w:w="2630" w:type="dxa"/>
            <w:vMerge w:val="restart"/>
          </w:tcPr>
          <w:p w14:paraId="260E919E" w14:textId="77777777" w:rsidR="003672E9" w:rsidRDefault="003672E9">
            <w:pPr>
              <w:rPr>
                <w:rFonts w:cstheme="minorHAnsi"/>
                <w:bCs/>
              </w:rPr>
            </w:pPr>
            <w:r>
              <w:rPr>
                <w:rFonts w:cstheme="minorHAnsi"/>
                <w:bCs/>
              </w:rPr>
              <w:t>Výkaz výmer 316-P-00-GD-CAL-01_1</w:t>
            </w:r>
            <w:r w:rsidRPr="00B90F83">
              <w:rPr>
                <w:rFonts w:cstheme="minorHAnsi"/>
                <w:bCs/>
              </w:rPr>
              <w:t xml:space="preserve"> - </w:t>
            </w:r>
            <w:r>
              <w:rPr>
                <w:rFonts w:cstheme="minorHAnsi"/>
                <w:bCs/>
              </w:rPr>
              <w:t>Generátor Por. č.: 20</w:t>
            </w:r>
          </w:p>
        </w:tc>
        <w:tc>
          <w:tcPr>
            <w:tcW w:w="2057" w:type="dxa"/>
          </w:tcPr>
          <w:p w14:paraId="17F52D32" w14:textId="77777777" w:rsidR="003672E9" w:rsidRDefault="003672E9">
            <w:pPr>
              <w:rPr>
                <w:rFonts w:cstheme="minorHAnsi"/>
                <w:bCs/>
              </w:rPr>
            </w:pPr>
            <w:r>
              <w:rPr>
                <w:rFonts w:cstheme="minorHAnsi"/>
                <w:bCs/>
              </w:rPr>
              <w:t>Elektrický výkon</w:t>
            </w:r>
          </w:p>
        </w:tc>
        <w:tc>
          <w:tcPr>
            <w:tcW w:w="1806" w:type="dxa"/>
          </w:tcPr>
          <w:p w14:paraId="33D3A5FD" w14:textId="77777777" w:rsidR="003672E9" w:rsidRDefault="003672E9">
            <w:pPr>
              <w:rPr>
                <w:rFonts w:cstheme="minorHAnsi"/>
                <w:bCs/>
              </w:rPr>
            </w:pPr>
            <w:r>
              <w:rPr>
                <w:rFonts w:cstheme="minorHAnsi"/>
                <w:bCs/>
              </w:rPr>
              <w:t xml:space="preserve">Min 12 MW </w:t>
            </w:r>
          </w:p>
        </w:tc>
      </w:tr>
      <w:tr w:rsidR="003672E9" w14:paraId="7D6CB5CA" w14:textId="77777777" w:rsidTr="00A57E3D">
        <w:trPr>
          <w:trHeight w:val="300"/>
        </w:trPr>
        <w:tc>
          <w:tcPr>
            <w:tcW w:w="585" w:type="dxa"/>
            <w:vMerge/>
          </w:tcPr>
          <w:p w14:paraId="130875BC" w14:textId="77777777" w:rsidR="003672E9" w:rsidRDefault="003672E9">
            <w:pPr>
              <w:rPr>
                <w:rFonts w:cstheme="minorHAnsi"/>
                <w:bCs/>
              </w:rPr>
            </w:pPr>
          </w:p>
        </w:tc>
        <w:tc>
          <w:tcPr>
            <w:tcW w:w="1984" w:type="dxa"/>
            <w:vMerge/>
          </w:tcPr>
          <w:p w14:paraId="46996AD0" w14:textId="77777777" w:rsidR="003672E9" w:rsidRDefault="003672E9">
            <w:pPr>
              <w:rPr>
                <w:rFonts w:cstheme="minorHAnsi"/>
                <w:bCs/>
              </w:rPr>
            </w:pPr>
          </w:p>
        </w:tc>
        <w:tc>
          <w:tcPr>
            <w:tcW w:w="2630" w:type="dxa"/>
            <w:vMerge/>
          </w:tcPr>
          <w:p w14:paraId="06A38C47" w14:textId="77777777" w:rsidR="003672E9" w:rsidRDefault="003672E9">
            <w:pPr>
              <w:rPr>
                <w:rFonts w:cstheme="minorHAnsi"/>
                <w:bCs/>
              </w:rPr>
            </w:pPr>
          </w:p>
        </w:tc>
        <w:tc>
          <w:tcPr>
            <w:tcW w:w="2057" w:type="dxa"/>
          </w:tcPr>
          <w:p w14:paraId="4B4923AF" w14:textId="77777777" w:rsidR="003672E9" w:rsidRDefault="003672E9">
            <w:pPr>
              <w:rPr>
                <w:rFonts w:cstheme="minorHAnsi"/>
                <w:bCs/>
              </w:rPr>
            </w:pPr>
            <w:r>
              <w:rPr>
                <w:rFonts w:cstheme="minorHAnsi"/>
                <w:bCs/>
              </w:rPr>
              <w:t>Výstupné napätie na generátore</w:t>
            </w:r>
          </w:p>
        </w:tc>
        <w:tc>
          <w:tcPr>
            <w:tcW w:w="1806" w:type="dxa"/>
          </w:tcPr>
          <w:p w14:paraId="4FEACAA3" w14:textId="77777777" w:rsidR="003672E9" w:rsidRDefault="003672E9">
            <w:pPr>
              <w:rPr>
                <w:rFonts w:cstheme="minorHAnsi"/>
                <w:bCs/>
              </w:rPr>
            </w:pPr>
            <w:r>
              <w:rPr>
                <w:rFonts w:cstheme="minorHAnsi"/>
                <w:bCs/>
              </w:rPr>
              <w:t>6,3kV</w:t>
            </w:r>
          </w:p>
        </w:tc>
      </w:tr>
      <w:tr w:rsidR="003672E9" w14:paraId="6CD884DE" w14:textId="77777777" w:rsidTr="00A57E3D">
        <w:trPr>
          <w:trHeight w:val="300"/>
        </w:trPr>
        <w:tc>
          <w:tcPr>
            <w:tcW w:w="585" w:type="dxa"/>
            <w:vMerge/>
          </w:tcPr>
          <w:p w14:paraId="4E86F9C6" w14:textId="77777777" w:rsidR="003672E9" w:rsidRDefault="003672E9">
            <w:pPr>
              <w:rPr>
                <w:rFonts w:cstheme="minorHAnsi"/>
                <w:bCs/>
              </w:rPr>
            </w:pPr>
          </w:p>
        </w:tc>
        <w:tc>
          <w:tcPr>
            <w:tcW w:w="1984" w:type="dxa"/>
            <w:vMerge/>
          </w:tcPr>
          <w:p w14:paraId="2B28F048" w14:textId="77777777" w:rsidR="003672E9" w:rsidRDefault="003672E9">
            <w:pPr>
              <w:rPr>
                <w:rFonts w:cstheme="minorHAnsi"/>
                <w:bCs/>
              </w:rPr>
            </w:pPr>
          </w:p>
        </w:tc>
        <w:tc>
          <w:tcPr>
            <w:tcW w:w="2630" w:type="dxa"/>
            <w:vMerge/>
          </w:tcPr>
          <w:p w14:paraId="5C96BB58" w14:textId="77777777" w:rsidR="003672E9" w:rsidRDefault="003672E9">
            <w:pPr>
              <w:rPr>
                <w:rFonts w:cstheme="minorHAnsi"/>
                <w:bCs/>
              </w:rPr>
            </w:pPr>
          </w:p>
        </w:tc>
        <w:tc>
          <w:tcPr>
            <w:tcW w:w="2057" w:type="dxa"/>
          </w:tcPr>
          <w:p w14:paraId="1D9DF9DC" w14:textId="77777777" w:rsidR="003672E9" w:rsidRDefault="003672E9">
            <w:pPr>
              <w:rPr>
                <w:rFonts w:cstheme="minorHAnsi"/>
                <w:bCs/>
              </w:rPr>
            </w:pPr>
            <w:r>
              <w:rPr>
                <w:rFonts w:cstheme="minorHAnsi"/>
                <w:bCs/>
              </w:rPr>
              <w:t>Frekvencia výstupného napätia na generátore</w:t>
            </w:r>
          </w:p>
        </w:tc>
        <w:tc>
          <w:tcPr>
            <w:tcW w:w="1806" w:type="dxa"/>
          </w:tcPr>
          <w:p w14:paraId="50872D0F" w14:textId="77777777" w:rsidR="003672E9" w:rsidRDefault="003672E9">
            <w:pPr>
              <w:rPr>
                <w:rFonts w:cstheme="minorHAnsi"/>
                <w:bCs/>
              </w:rPr>
            </w:pPr>
            <w:r>
              <w:rPr>
                <w:rFonts w:cstheme="minorHAnsi"/>
                <w:bCs/>
              </w:rPr>
              <w:t>50Hz</w:t>
            </w:r>
          </w:p>
        </w:tc>
      </w:tr>
      <w:tr w:rsidR="003672E9" w14:paraId="4BA30663" w14:textId="77777777" w:rsidTr="00A57E3D">
        <w:trPr>
          <w:trHeight w:val="300"/>
        </w:trPr>
        <w:tc>
          <w:tcPr>
            <w:tcW w:w="585" w:type="dxa"/>
            <w:vMerge/>
          </w:tcPr>
          <w:p w14:paraId="496E327B" w14:textId="77777777" w:rsidR="003672E9" w:rsidRDefault="003672E9">
            <w:pPr>
              <w:rPr>
                <w:rFonts w:cstheme="minorHAnsi"/>
                <w:bCs/>
              </w:rPr>
            </w:pPr>
          </w:p>
        </w:tc>
        <w:tc>
          <w:tcPr>
            <w:tcW w:w="1984" w:type="dxa"/>
            <w:vMerge/>
          </w:tcPr>
          <w:p w14:paraId="23938003" w14:textId="77777777" w:rsidR="003672E9" w:rsidRDefault="003672E9">
            <w:pPr>
              <w:rPr>
                <w:rFonts w:cstheme="minorHAnsi"/>
                <w:bCs/>
              </w:rPr>
            </w:pPr>
          </w:p>
        </w:tc>
        <w:tc>
          <w:tcPr>
            <w:tcW w:w="2630" w:type="dxa"/>
            <w:vMerge/>
          </w:tcPr>
          <w:p w14:paraId="6CA2B912" w14:textId="77777777" w:rsidR="003672E9" w:rsidRDefault="003672E9">
            <w:pPr>
              <w:rPr>
                <w:rFonts w:cstheme="minorHAnsi"/>
                <w:bCs/>
              </w:rPr>
            </w:pPr>
          </w:p>
        </w:tc>
        <w:tc>
          <w:tcPr>
            <w:tcW w:w="2057" w:type="dxa"/>
          </w:tcPr>
          <w:p w14:paraId="39A2DA68" w14:textId="77777777" w:rsidR="003672E9" w:rsidRDefault="003672E9">
            <w:pPr>
              <w:rPr>
                <w:rFonts w:cstheme="minorHAnsi"/>
                <w:bCs/>
              </w:rPr>
            </w:pPr>
            <w:r>
              <w:rPr>
                <w:rFonts w:cstheme="minorHAnsi"/>
                <w:bCs/>
              </w:rPr>
              <w:t>Izolačná trieda</w:t>
            </w:r>
          </w:p>
        </w:tc>
        <w:tc>
          <w:tcPr>
            <w:tcW w:w="1806" w:type="dxa"/>
          </w:tcPr>
          <w:p w14:paraId="37A18CCB" w14:textId="77777777" w:rsidR="003672E9" w:rsidRDefault="003672E9">
            <w:pPr>
              <w:rPr>
                <w:rFonts w:cstheme="minorHAnsi"/>
                <w:bCs/>
              </w:rPr>
            </w:pPr>
            <w:r>
              <w:rPr>
                <w:rFonts w:cstheme="minorHAnsi"/>
                <w:bCs/>
              </w:rPr>
              <w:t>F</w:t>
            </w:r>
          </w:p>
        </w:tc>
      </w:tr>
      <w:tr w:rsidR="005805E0" w14:paraId="6F5FF2BC" w14:textId="77777777" w:rsidTr="3386D6AA">
        <w:trPr>
          <w:trHeight w:val="300"/>
        </w:trPr>
        <w:tc>
          <w:tcPr>
            <w:tcW w:w="585" w:type="dxa"/>
            <w:vMerge w:val="restart"/>
          </w:tcPr>
          <w:p w14:paraId="162AA7E6" w14:textId="2345D1B0" w:rsidR="005805E0" w:rsidRDefault="005805E0" w:rsidP="4C7E4851">
            <w:r>
              <w:t>3.</w:t>
            </w:r>
          </w:p>
        </w:tc>
        <w:tc>
          <w:tcPr>
            <w:tcW w:w="1984" w:type="dxa"/>
            <w:vMerge w:val="restart"/>
          </w:tcPr>
          <w:p w14:paraId="7D77DDAB" w14:textId="1BA59E71" w:rsidR="005805E0" w:rsidRDefault="005805E0">
            <w:r>
              <w:t>Kondenzátor k parnej turbíne</w:t>
            </w:r>
          </w:p>
        </w:tc>
        <w:tc>
          <w:tcPr>
            <w:tcW w:w="2630" w:type="dxa"/>
            <w:vMerge w:val="restart"/>
          </w:tcPr>
          <w:p w14:paraId="7A7FF562" w14:textId="709524FC" w:rsidR="005805E0" w:rsidRPr="1D5AFA6B" w:rsidRDefault="005805E0" w:rsidP="1D5AFA6B">
            <w:r>
              <w:rPr>
                <w:rFonts w:cstheme="minorHAnsi"/>
                <w:bCs/>
              </w:rPr>
              <w:t>Výkaz výmer 316-P-00-GD-CAL-01_1</w:t>
            </w:r>
            <w:r w:rsidRPr="00B90F83">
              <w:rPr>
                <w:rFonts w:cstheme="minorHAnsi"/>
                <w:bCs/>
              </w:rPr>
              <w:t xml:space="preserve"> - </w:t>
            </w:r>
            <w:r>
              <w:rPr>
                <w:rFonts w:cstheme="minorHAnsi"/>
                <w:bCs/>
              </w:rPr>
              <w:t>Generátor Por. č.: 20</w:t>
            </w:r>
          </w:p>
        </w:tc>
        <w:tc>
          <w:tcPr>
            <w:tcW w:w="2057" w:type="dxa"/>
          </w:tcPr>
          <w:p w14:paraId="19F5B201" w14:textId="2C6301ED" w:rsidR="005805E0" w:rsidRDefault="005805E0">
            <w:r w:rsidRPr="008E3165">
              <w:t>Menovitý tlak</w:t>
            </w:r>
          </w:p>
        </w:tc>
        <w:tc>
          <w:tcPr>
            <w:tcW w:w="1806" w:type="dxa"/>
          </w:tcPr>
          <w:p w14:paraId="01BA9E85" w14:textId="50E67FF0" w:rsidR="005805E0" w:rsidRDefault="005805E0">
            <w:r>
              <w:t>2,5 MPa</w:t>
            </w:r>
          </w:p>
        </w:tc>
      </w:tr>
      <w:tr w:rsidR="005805E0" w14:paraId="4D294984" w14:textId="77777777" w:rsidTr="3386D6AA">
        <w:trPr>
          <w:trHeight w:val="300"/>
        </w:trPr>
        <w:tc>
          <w:tcPr>
            <w:tcW w:w="585" w:type="dxa"/>
            <w:vMerge/>
          </w:tcPr>
          <w:p w14:paraId="169655F2" w14:textId="77777777" w:rsidR="005805E0" w:rsidRDefault="005805E0" w:rsidP="4C7E4851"/>
        </w:tc>
        <w:tc>
          <w:tcPr>
            <w:tcW w:w="1984" w:type="dxa"/>
            <w:vMerge/>
          </w:tcPr>
          <w:p w14:paraId="206BE8E0" w14:textId="77777777" w:rsidR="005805E0" w:rsidRDefault="005805E0"/>
        </w:tc>
        <w:tc>
          <w:tcPr>
            <w:tcW w:w="2630" w:type="dxa"/>
            <w:vMerge/>
          </w:tcPr>
          <w:p w14:paraId="66D1A98C" w14:textId="77777777" w:rsidR="005805E0" w:rsidRPr="1D5AFA6B" w:rsidRDefault="005805E0" w:rsidP="1D5AFA6B"/>
        </w:tc>
        <w:tc>
          <w:tcPr>
            <w:tcW w:w="2057" w:type="dxa"/>
          </w:tcPr>
          <w:p w14:paraId="14624757" w14:textId="1E87F304" w:rsidR="005805E0" w:rsidRDefault="005805E0">
            <w:r w:rsidRPr="0014591B">
              <w:t>Tepelný výkon</w:t>
            </w:r>
          </w:p>
        </w:tc>
        <w:tc>
          <w:tcPr>
            <w:tcW w:w="1806" w:type="dxa"/>
          </w:tcPr>
          <w:p w14:paraId="1957822A" w14:textId="75B41C6E" w:rsidR="005805E0" w:rsidRDefault="005805E0">
            <w:r>
              <w:t xml:space="preserve">45 </w:t>
            </w:r>
            <w:proofErr w:type="spellStart"/>
            <w:r>
              <w:t>MWt</w:t>
            </w:r>
            <w:proofErr w:type="spellEnd"/>
          </w:p>
        </w:tc>
      </w:tr>
      <w:tr w:rsidR="005805E0" w14:paraId="42038FB5" w14:textId="77777777" w:rsidTr="3386D6AA">
        <w:trPr>
          <w:trHeight w:val="300"/>
        </w:trPr>
        <w:tc>
          <w:tcPr>
            <w:tcW w:w="585" w:type="dxa"/>
            <w:vMerge/>
          </w:tcPr>
          <w:p w14:paraId="352DB31F" w14:textId="77777777" w:rsidR="005805E0" w:rsidRDefault="005805E0" w:rsidP="4C7E4851"/>
        </w:tc>
        <w:tc>
          <w:tcPr>
            <w:tcW w:w="1984" w:type="dxa"/>
            <w:vMerge/>
          </w:tcPr>
          <w:p w14:paraId="353D69A1" w14:textId="77777777" w:rsidR="005805E0" w:rsidRDefault="005805E0"/>
        </w:tc>
        <w:tc>
          <w:tcPr>
            <w:tcW w:w="2630" w:type="dxa"/>
            <w:vMerge/>
          </w:tcPr>
          <w:p w14:paraId="100A1644" w14:textId="77777777" w:rsidR="005805E0" w:rsidRPr="1D5AFA6B" w:rsidRDefault="005805E0" w:rsidP="1D5AFA6B"/>
        </w:tc>
        <w:tc>
          <w:tcPr>
            <w:tcW w:w="2057" w:type="dxa"/>
          </w:tcPr>
          <w:p w14:paraId="6E04DAD5" w14:textId="21AF0731" w:rsidR="005805E0" w:rsidRDefault="005805E0">
            <w:r w:rsidRPr="007566EE">
              <w:t>Prietok vody</w:t>
            </w:r>
          </w:p>
        </w:tc>
        <w:tc>
          <w:tcPr>
            <w:tcW w:w="1806" w:type="dxa"/>
          </w:tcPr>
          <w:p w14:paraId="4B4C1D0E" w14:textId="689CF0F9" w:rsidR="005805E0" w:rsidRDefault="005805E0">
            <w:r>
              <w:t>1300 t/hod</w:t>
            </w:r>
          </w:p>
        </w:tc>
      </w:tr>
      <w:tr w:rsidR="00A561E9" w14:paraId="3890397D" w14:textId="77777777" w:rsidTr="3386D6AA">
        <w:trPr>
          <w:trHeight w:val="300"/>
        </w:trPr>
        <w:tc>
          <w:tcPr>
            <w:tcW w:w="585" w:type="dxa"/>
            <w:vMerge w:val="restart"/>
          </w:tcPr>
          <w:p w14:paraId="20EB35F5" w14:textId="440B87C6" w:rsidR="00A561E9" w:rsidRDefault="00A561E9" w:rsidP="4C7E4851">
            <w:r>
              <w:t>4.</w:t>
            </w:r>
          </w:p>
        </w:tc>
        <w:tc>
          <w:tcPr>
            <w:tcW w:w="1984" w:type="dxa"/>
            <w:vMerge w:val="restart"/>
          </w:tcPr>
          <w:p w14:paraId="7A81B37E" w14:textId="4D52D95C" w:rsidR="00A561E9" w:rsidRDefault="00E06777">
            <w:r>
              <w:t>Armatúry</w:t>
            </w:r>
            <w:r w:rsidR="002E08F4">
              <w:t>, časť para</w:t>
            </w:r>
          </w:p>
        </w:tc>
        <w:tc>
          <w:tcPr>
            <w:tcW w:w="2630" w:type="dxa"/>
            <w:vMerge w:val="restart"/>
          </w:tcPr>
          <w:p w14:paraId="5CCFF184" w14:textId="4DA51FF2" w:rsidR="00A561E9" w:rsidRPr="1D5AFA6B" w:rsidRDefault="00977005" w:rsidP="1D5AFA6B">
            <w:r>
              <w:rPr>
                <w:rFonts w:cstheme="minorHAnsi"/>
                <w:bCs/>
              </w:rPr>
              <w:t>Výkaz výmer 316-P-00-GD-CAL-01_1</w:t>
            </w:r>
            <w:r w:rsidRPr="00B90F83">
              <w:rPr>
                <w:rFonts w:cstheme="minorHAnsi"/>
                <w:bCs/>
              </w:rPr>
              <w:t xml:space="preserve"> - </w:t>
            </w:r>
            <w:r>
              <w:rPr>
                <w:rFonts w:cstheme="minorHAnsi"/>
                <w:bCs/>
              </w:rPr>
              <w:t xml:space="preserve">Generátor Por. č.: </w:t>
            </w:r>
            <w:r w:rsidR="00E06777">
              <w:rPr>
                <w:rFonts w:cstheme="minorHAnsi"/>
                <w:bCs/>
              </w:rPr>
              <w:t>32</w:t>
            </w:r>
          </w:p>
        </w:tc>
        <w:tc>
          <w:tcPr>
            <w:tcW w:w="2057" w:type="dxa"/>
          </w:tcPr>
          <w:p w14:paraId="307141D3" w14:textId="624C0EE9" w:rsidR="00A561E9" w:rsidRPr="007566EE" w:rsidRDefault="002E08F4">
            <w:r>
              <w:t>Prevádzková teplota</w:t>
            </w:r>
          </w:p>
        </w:tc>
        <w:tc>
          <w:tcPr>
            <w:tcW w:w="1806" w:type="dxa"/>
          </w:tcPr>
          <w:p w14:paraId="03F71293" w14:textId="0B6F806F" w:rsidR="00A561E9" w:rsidRDefault="002E08F4">
            <w:r>
              <w:t>450 °C</w:t>
            </w:r>
          </w:p>
        </w:tc>
      </w:tr>
      <w:tr w:rsidR="00A561E9" w14:paraId="3D8592E7" w14:textId="77777777" w:rsidTr="3386D6AA">
        <w:trPr>
          <w:trHeight w:val="300"/>
        </w:trPr>
        <w:tc>
          <w:tcPr>
            <w:tcW w:w="585" w:type="dxa"/>
            <w:vMerge/>
          </w:tcPr>
          <w:p w14:paraId="7767548F" w14:textId="77777777" w:rsidR="00A561E9" w:rsidRDefault="00A561E9" w:rsidP="4C7E4851"/>
        </w:tc>
        <w:tc>
          <w:tcPr>
            <w:tcW w:w="1984" w:type="dxa"/>
            <w:vMerge/>
          </w:tcPr>
          <w:p w14:paraId="5223DB39" w14:textId="77777777" w:rsidR="00A561E9" w:rsidRDefault="00A561E9"/>
        </w:tc>
        <w:tc>
          <w:tcPr>
            <w:tcW w:w="2630" w:type="dxa"/>
            <w:vMerge/>
          </w:tcPr>
          <w:p w14:paraId="449DFB7D" w14:textId="77777777" w:rsidR="00A561E9" w:rsidRPr="1D5AFA6B" w:rsidRDefault="00A561E9" w:rsidP="1D5AFA6B"/>
        </w:tc>
        <w:tc>
          <w:tcPr>
            <w:tcW w:w="2057" w:type="dxa"/>
          </w:tcPr>
          <w:p w14:paraId="7BC5C5D2" w14:textId="57D65649" w:rsidR="00A561E9" w:rsidRPr="007566EE" w:rsidRDefault="002E08F4">
            <w:r>
              <w:t>Prevádzkový tlak</w:t>
            </w:r>
          </w:p>
        </w:tc>
        <w:tc>
          <w:tcPr>
            <w:tcW w:w="1806" w:type="dxa"/>
          </w:tcPr>
          <w:p w14:paraId="6D42FA34" w14:textId="4FB1CF84" w:rsidR="00A561E9" w:rsidRDefault="002E08F4">
            <w:r>
              <w:t>57 Bar</w:t>
            </w:r>
          </w:p>
        </w:tc>
      </w:tr>
      <w:tr w:rsidR="00A561E9" w14:paraId="721E3315" w14:textId="77777777" w:rsidTr="3386D6AA">
        <w:trPr>
          <w:trHeight w:val="300"/>
        </w:trPr>
        <w:tc>
          <w:tcPr>
            <w:tcW w:w="585" w:type="dxa"/>
            <w:vMerge/>
          </w:tcPr>
          <w:p w14:paraId="14DA4855" w14:textId="77777777" w:rsidR="00A561E9" w:rsidRDefault="00A561E9" w:rsidP="4C7E4851"/>
        </w:tc>
        <w:tc>
          <w:tcPr>
            <w:tcW w:w="1984" w:type="dxa"/>
            <w:vMerge/>
          </w:tcPr>
          <w:p w14:paraId="1515AE89" w14:textId="77777777" w:rsidR="00A561E9" w:rsidRDefault="00A561E9"/>
        </w:tc>
        <w:tc>
          <w:tcPr>
            <w:tcW w:w="2630" w:type="dxa"/>
            <w:vMerge/>
          </w:tcPr>
          <w:p w14:paraId="7BD58672" w14:textId="77777777" w:rsidR="00A561E9" w:rsidRPr="1D5AFA6B" w:rsidRDefault="00A561E9" w:rsidP="1D5AFA6B"/>
        </w:tc>
        <w:tc>
          <w:tcPr>
            <w:tcW w:w="2057" w:type="dxa"/>
          </w:tcPr>
          <w:p w14:paraId="4993CAF6" w14:textId="3A01FEE2" w:rsidR="00A561E9" w:rsidRPr="007566EE" w:rsidRDefault="00700355">
            <w:r>
              <w:t>Certifikát</w:t>
            </w:r>
          </w:p>
        </w:tc>
        <w:tc>
          <w:tcPr>
            <w:tcW w:w="1806" w:type="dxa"/>
          </w:tcPr>
          <w:p w14:paraId="45DE0979" w14:textId="63D7348F" w:rsidR="00A561E9" w:rsidRDefault="00700355">
            <w:r>
              <w:t>3.1</w:t>
            </w:r>
          </w:p>
        </w:tc>
      </w:tr>
      <w:tr w:rsidR="002F1450" w14:paraId="28870312" w14:textId="77777777" w:rsidTr="00A57E3D">
        <w:trPr>
          <w:trHeight w:val="300"/>
        </w:trPr>
        <w:tc>
          <w:tcPr>
            <w:tcW w:w="585" w:type="dxa"/>
          </w:tcPr>
          <w:p w14:paraId="7074F569" w14:textId="422160F2" w:rsidR="002F1450" w:rsidRDefault="008D6AB7" w:rsidP="4C7E4851">
            <w:r>
              <w:t>5.</w:t>
            </w:r>
          </w:p>
        </w:tc>
        <w:tc>
          <w:tcPr>
            <w:tcW w:w="1984" w:type="dxa"/>
          </w:tcPr>
          <w:p w14:paraId="51F7B3E8" w14:textId="168D44A2" w:rsidR="002F1450" w:rsidRDefault="69712028">
            <w:r>
              <w:t>Hlavné olejové čerpadlo</w:t>
            </w:r>
          </w:p>
        </w:tc>
        <w:tc>
          <w:tcPr>
            <w:tcW w:w="2630" w:type="dxa"/>
          </w:tcPr>
          <w:p w14:paraId="26BDA160" w14:textId="1AC47EE6" w:rsidR="002F1450" w:rsidRDefault="61691B64" w:rsidP="1D5AFA6B">
            <w:r w:rsidRPr="1D5AFA6B">
              <w:t>Výkaz výmer 316-P-00-GD-CAL-01_1 – Parná turbína Por. č.: 2</w:t>
            </w:r>
            <w:r w:rsidR="00977005">
              <w:t>1</w:t>
            </w:r>
          </w:p>
        </w:tc>
        <w:tc>
          <w:tcPr>
            <w:tcW w:w="2057" w:type="dxa"/>
          </w:tcPr>
          <w:p w14:paraId="554698F2" w14:textId="03BDE7FA" w:rsidR="4C7E4851" w:rsidRDefault="0324DADD">
            <w:r>
              <w:t>Napätie</w:t>
            </w:r>
          </w:p>
        </w:tc>
        <w:tc>
          <w:tcPr>
            <w:tcW w:w="1806" w:type="dxa"/>
          </w:tcPr>
          <w:p w14:paraId="4221C89A" w14:textId="4F408F7B" w:rsidR="4C7E4851" w:rsidRDefault="44972E94">
            <w:r>
              <w:t>400 V</w:t>
            </w:r>
            <w:r w:rsidR="4C7E4851">
              <w:br/>
            </w:r>
          </w:p>
          <w:p w14:paraId="77895236" w14:textId="66355071" w:rsidR="4C7E4851" w:rsidRDefault="4C7E4851" w:rsidP="1D5AFA6B"/>
          <w:p w14:paraId="2EF7CC3D" w14:textId="49419320" w:rsidR="4C7E4851" w:rsidRDefault="4C7E4851" w:rsidP="1D5AFA6B"/>
          <w:p w14:paraId="10040CFB" w14:textId="685ED81E" w:rsidR="4C7E4851" w:rsidRDefault="4C7E4851" w:rsidP="1D5AFA6B"/>
        </w:tc>
      </w:tr>
      <w:tr w:rsidR="002F1450" w14:paraId="76B2B6E0" w14:textId="77777777" w:rsidTr="00317761">
        <w:trPr>
          <w:trHeight w:val="873"/>
        </w:trPr>
        <w:tc>
          <w:tcPr>
            <w:tcW w:w="585" w:type="dxa"/>
          </w:tcPr>
          <w:p w14:paraId="5E8D858E" w14:textId="24F60637" w:rsidR="002F1450" w:rsidRDefault="008D6AB7" w:rsidP="1D5AFA6B">
            <w:r>
              <w:t>6.</w:t>
            </w:r>
          </w:p>
        </w:tc>
        <w:tc>
          <w:tcPr>
            <w:tcW w:w="1984" w:type="dxa"/>
          </w:tcPr>
          <w:p w14:paraId="6ECF212A" w14:textId="38AB1862" w:rsidR="00317761" w:rsidRPr="006056D2" w:rsidRDefault="00317761" w:rsidP="00317761">
            <w:pPr>
              <w:jc w:val="both"/>
            </w:pPr>
            <w:r w:rsidRPr="006056D2">
              <w:t>Meracie transformátory prúdu (MTP)</w:t>
            </w:r>
          </w:p>
          <w:p w14:paraId="76498561" w14:textId="7F44FFA3" w:rsidR="00317761" w:rsidRPr="00317761" w:rsidRDefault="00317761" w:rsidP="2BE43BFD"/>
        </w:tc>
        <w:tc>
          <w:tcPr>
            <w:tcW w:w="2630" w:type="dxa"/>
          </w:tcPr>
          <w:p w14:paraId="1A932AB7" w14:textId="7E5137F4" w:rsidR="06264CF3" w:rsidRDefault="4176DCFB" w:rsidP="3386D6AA">
            <w:pPr>
              <w:rPr>
                <w:rFonts w:ascii="Aptos Narrow" w:eastAsia="Aptos Narrow" w:hAnsi="Aptos Narrow" w:cs="Aptos Narrow"/>
              </w:rPr>
            </w:pPr>
            <w:r w:rsidRPr="3386D6AA">
              <w:rPr>
                <w:rFonts w:ascii="Aptos Narrow" w:eastAsia="Aptos Narrow" w:hAnsi="Aptos Narrow" w:cs="Aptos Narrow"/>
                <w:color w:val="242424"/>
              </w:rPr>
              <w:t>PS 03.2: Vyvedenie výkonu z generátora TG1 a SBS</w:t>
            </w:r>
          </w:p>
        </w:tc>
        <w:tc>
          <w:tcPr>
            <w:tcW w:w="2057" w:type="dxa"/>
          </w:tcPr>
          <w:p w14:paraId="1CDD40C0" w14:textId="4BC54C61" w:rsidR="0A18C763" w:rsidRDefault="006056D2" w:rsidP="00A57E3D">
            <w:pPr>
              <w:jc w:val="both"/>
            </w:pPr>
            <w:r>
              <w:t>T</w:t>
            </w:r>
            <w:r w:rsidR="0156DC60">
              <w:t>ried</w:t>
            </w:r>
            <w:r w:rsidR="00C771F4">
              <w:t>a</w:t>
            </w:r>
            <w:r w:rsidR="0156DC60">
              <w:t xml:space="preserve"> presnosti </w:t>
            </w:r>
          </w:p>
          <w:p w14:paraId="14FC800A" w14:textId="624C2070" w:rsidR="0A18C763" w:rsidRDefault="0A18C763" w:rsidP="3386D6AA">
            <w:pPr>
              <w:spacing w:after="160" w:line="259" w:lineRule="auto"/>
              <w:jc w:val="both"/>
            </w:pPr>
          </w:p>
        </w:tc>
        <w:tc>
          <w:tcPr>
            <w:tcW w:w="1806" w:type="dxa"/>
          </w:tcPr>
          <w:p w14:paraId="397E60DE" w14:textId="79DF375D" w:rsidR="4C7E4851" w:rsidRDefault="472961F9" w:rsidP="3386D6AA">
            <w:pPr>
              <w:spacing w:after="160" w:line="259" w:lineRule="auto"/>
            </w:pPr>
            <w:r>
              <w:t>5P20</w:t>
            </w:r>
          </w:p>
        </w:tc>
      </w:tr>
      <w:tr w:rsidR="00317761" w14:paraId="1B2743C5" w14:textId="77777777" w:rsidTr="00A57E3D">
        <w:trPr>
          <w:trHeight w:val="1260"/>
        </w:trPr>
        <w:tc>
          <w:tcPr>
            <w:tcW w:w="585" w:type="dxa"/>
          </w:tcPr>
          <w:p w14:paraId="60EBEBF9" w14:textId="3BAAC816" w:rsidR="00317761" w:rsidRDefault="00317761" w:rsidP="00317761">
            <w:r>
              <w:t>7.</w:t>
            </w:r>
          </w:p>
        </w:tc>
        <w:tc>
          <w:tcPr>
            <w:tcW w:w="1984" w:type="dxa"/>
          </w:tcPr>
          <w:p w14:paraId="55C89A27" w14:textId="6A891544" w:rsidR="00317761" w:rsidRPr="006056D2" w:rsidRDefault="00317761" w:rsidP="006056D2">
            <w:pPr>
              <w:jc w:val="both"/>
            </w:pPr>
            <w:r w:rsidRPr="006056D2">
              <w:t>Meracie transformátory napätia (MTN)</w:t>
            </w:r>
          </w:p>
        </w:tc>
        <w:tc>
          <w:tcPr>
            <w:tcW w:w="2630" w:type="dxa"/>
          </w:tcPr>
          <w:p w14:paraId="0BCEBD30" w14:textId="75D03836" w:rsidR="00317761" w:rsidRPr="3386D6AA" w:rsidRDefault="00317761" w:rsidP="00317761">
            <w:pPr>
              <w:rPr>
                <w:rFonts w:ascii="Aptos Narrow" w:eastAsia="Aptos Narrow" w:hAnsi="Aptos Narrow" w:cs="Aptos Narrow"/>
                <w:color w:val="242424"/>
              </w:rPr>
            </w:pPr>
            <w:r w:rsidRPr="3386D6AA">
              <w:rPr>
                <w:rFonts w:ascii="Aptos Narrow" w:eastAsia="Aptos Narrow" w:hAnsi="Aptos Narrow" w:cs="Aptos Narrow"/>
                <w:color w:val="242424"/>
              </w:rPr>
              <w:t>PS 03.2: Vyvedenie výkonu z generátora TG1 a SBS</w:t>
            </w:r>
          </w:p>
        </w:tc>
        <w:tc>
          <w:tcPr>
            <w:tcW w:w="2057" w:type="dxa"/>
          </w:tcPr>
          <w:p w14:paraId="153C86F3" w14:textId="4CB822A0" w:rsidR="00317761" w:rsidRDefault="006056D2" w:rsidP="00317761">
            <w:pPr>
              <w:spacing w:after="160" w:line="259" w:lineRule="auto"/>
              <w:jc w:val="both"/>
            </w:pPr>
            <w:r>
              <w:t>T</w:t>
            </w:r>
            <w:r w:rsidR="00317761">
              <w:t>rieda presnosti</w:t>
            </w:r>
          </w:p>
        </w:tc>
        <w:tc>
          <w:tcPr>
            <w:tcW w:w="1806" w:type="dxa"/>
          </w:tcPr>
          <w:p w14:paraId="4E11C7B5" w14:textId="77777777" w:rsidR="00317761" w:rsidRDefault="00317761" w:rsidP="00317761">
            <w:pPr>
              <w:spacing w:after="160" w:line="259" w:lineRule="auto"/>
            </w:pPr>
            <w:r>
              <w:t>0,5</w:t>
            </w:r>
          </w:p>
        </w:tc>
      </w:tr>
      <w:tr w:rsidR="00912F6E" w14:paraId="609A29E6" w14:textId="77777777" w:rsidTr="006056D2">
        <w:trPr>
          <w:trHeight w:val="839"/>
        </w:trPr>
        <w:tc>
          <w:tcPr>
            <w:tcW w:w="585" w:type="dxa"/>
            <w:vMerge w:val="restart"/>
          </w:tcPr>
          <w:p w14:paraId="3F688B2E" w14:textId="4DB2909E" w:rsidR="00912F6E" w:rsidRDefault="00912F6E" w:rsidP="00317761">
            <w:r>
              <w:t>8..</w:t>
            </w:r>
          </w:p>
        </w:tc>
        <w:tc>
          <w:tcPr>
            <w:tcW w:w="1984" w:type="dxa"/>
            <w:vMerge w:val="restart"/>
          </w:tcPr>
          <w:p w14:paraId="28B048F1" w14:textId="6D1B888F" w:rsidR="00912F6E" w:rsidRDefault="00912F6E" w:rsidP="00317761">
            <w:r w:rsidRPr="1D5AFA6B">
              <w:t>Vypínač</w:t>
            </w:r>
          </w:p>
        </w:tc>
        <w:tc>
          <w:tcPr>
            <w:tcW w:w="2630" w:type="dxa"/>
            <w:vMerge w:val="restart"/>
          </w:tcPr>
          <w:p w14:paraId="0DEB083E" w14:textId="1AE05B0C" w:rsidR="00912F6E" w:rsidRDefault="00912F6E" w:rsidP="00317761">
            <w:pPr>
              <w:jc w:val="both"/>
            </w:pPr>
            <w:r w:rsidRPr="3C4C60A2">
              <w:rPr>
                <w:rFonts w:ascii="Aptos Narrow" w:eastAsia="Aptos Narrow" w:hAnsi="Aptos Narrow" w:cs="Aptos Narrow"/>
                <w:color w:val="242424"/>
              </w:rPr>
              <w:t>PS 03.2: Vyvedenie výkonu z generátora TG1 a SBS</w:t>
            </w:r>
          </w:p>
        </w:tc>
        <w:tc>
          <w:tcPr>
            <w:tcW w:w="2057" w:type="dxa"/>
          </w:tcPr>
          <w:p w14:paraId="0CA7D8F7" w14:textId="1309B956" w:rsidR="00912F6E" w:rsidRPr="00A57E3D" w:rsidRDefault="00912F6E" w:rsidP="00317761">
            <w:pPr>
              <w:rPr>
                <w:rFonts w:ascii="Calibri" w:eastAsia="Calibri" w:hAnsi="Calibri" w:cs="Calibri"/>
                <w:b/>
                <w:color w:val="000000" w:themeColor="text1"/>
              </w:rPr>
            </w:pPr>
            <w:r w:rsidRPr="3386D6AA">
              <w:rPr>
                <w:rFonts w:ascii="Calibri" w:eastAsia="Calibri" w:hAnsi="Calibri" w:cs="Calibri"/>
                <w:color w:val="000000" w:themeColor="text1"/>
              </w:rPr>
              <w:t xml:space="preserve"> </w:t>
            </w:r>
            <w:r w:rsidR="006056D2">
              <w:rPr>
                <w:rFonts w:ascii="Calibri" w:eastAsia="Calibri" w:hAnsi="Calibri" w:cs="Calibri"/>
                <w:color w:val="000000" w:themeColor="text1"/>
              </w:rPr>
              <w:t>V</w:t>
            </w:r>
            <w:r w:rsidRPr="3386D6AA">
              <w:rPr>
                <w:rFonts w:ascii="Calibri" w:eastAsia="Calibri" w:hAnsi="Calibri" w:cs="Calibri"/>
                <w:color w:val="000000" w:themeColor="text1"/>
              </w:rPr>
              <w:t>ývod na generátor  v kobke č.2 s napäťovou úrovňou</w:t>
            </w:r>
          </w:p>
        </w:tc>
        <w:tc>
          <w:tcPr>
            <w:tcW w:w="1806" w:type="dxa"/>
          </w:tcPr>
          <w:p w14:paraId="191D813B" w14:textId="25835CE9" w:rsidR="00912F6E" w:rsidRDefault="00912F6E" w:rsidP="00317761"/>
          <w:p w14:paraId="59F1B782" w14:textId="525065F9" w:rsidR="00912F6E" w:rsidRDefault="00912F6E" w:rsidP="00317761">
            <w:pPr>
              <w:rPr>
                <w:rFonts w:ascii="Calibri" w:eastAsia="Calibri" w:hAnsi="Calibri" w:cs="Calibri"/>
                <w:color w:val="000000" w:themeColor="text1"/>
              </w:rPr>
            </w:pPr>
          </w:p>
          <w:p w14:paraId="1E3B362D" w14:textId="0753FE84" w:rsidR="00912F6E" w:rsidRDefault="00912F6E" w:rsidP="00317761">
            <w:pPr>
              <w:rPr>
                <w:rFonts w:ascii="Calibri" w:eastAsia="Calibri" w:hAnsi="Calibri" w:cs="Calibri"/>
                <w:color w:val="000000" w:themeColor="text1"/>
              </w:rPr>
            </w:pPr>
            <w:r w:rsidRPr="3386D6AA">
              <w:rPr>
                <w:rFonts w:ascii="Calibri" w:eastAsia="Calibri" w:hAnsi="Calibri" w:cs="Calibri"/>
                <w:color w:val="000000" w:themeColor="text1"/>
              </w:rPr>
              <w:t>6,3 kV</w:t>
            </w:r>
          </w:p>
        </w:tc>
      </w:tr>
      <w:tr w:rsidR="00912F6E" w14:paraId="3FAA746A" w14:textId="77777777" w:rsidTr="00912F6E">
        <w:trPr>
          <w:trHeight w:val="345"/>
        </w:trPr>
        <w:tc>
          <w:tcPr>
            <w:tcW w:w="585" w:type="dxa"/>
            <w:vMerge/>
          </w:tcPr>
          <w:p w14:paraId="4E9C61C4" w14:textId="77777777" w:rsidR="00912F6E" w:rsidRDefault="00912F6E" w:rsidP="00317761"/>
        </w:tc>
        <w:tc>
          <w:tcPr>
            <w:tcW w:w="1984" w:type="dxa"/>
            <w:vMerge/>
          </w:tcPr>
          <w:p w14:paraId="605F7C7C" w14:textId="77777777" w:rsidR="00912F6E" w:rsidRPr="1D5AFA6B" w:rsidRDefault="00912F6E" w:rsidP="00317761"/>
        </w:tc>
        <w:tc>
          <w:tcPr>
            <w:tcW w:w="2630" w:type="dxa"/>
            <w:vMerge/>
          </w:tcPr>
          <w:p w14:paraId="4A378A8C" w14:textId="77777777" w:rsidR="00912F6E" w:rsidRPr="3C4C60A2" w:rsidRDefault="00912F6E" w:rsidP="00317761">
            <w:pPr>
              <w:jc w:val="both"/>
              <w:rPr>
                <w:rFonts w:ascii="Aptos Narrow" w:eastAsia="Aptos Narrow" w:hAnsi="Aptos Narrow" w:cs="Aptos Narrow"/>
                <w:color w:val="242424"/>
              </w:rPr>
            </w:pPr>
          </w:p>
        </w:tc>
        <w:tc>
          <w:tcPr>
            <w:tcW w:w="2057" w:type="dxa"/>
          </w:tcPr>
          <w:p w14:paraId="588B04E9" w14:textId="65910E2F" w:rsidR="00912F6E" w:rsidRDefault="006056D2" w:rsidP="00912F6E">
            <w:pPr>
              <w:rPr>
                <w:rFonts w:ascii="Calibri" w:eastAsia="Calibri" w:hAnsi="Calibri" w:cs="Calibri"/>
                <w:color w:val="000000" w:themeColor="text1"/>
              </w:rPr>
            </w:pPr>
            <w:r>
              <w:rPr>
                <w:rFonts w:ascii="Calibri" w:eastAsia="Calibri" w:hAnsi="Calibri" w:cs="Calibri"/>
                <w:color w:val="000000" w:themeColor="text1"/>
              </w:rPr>
              <w:t>M</w:t>
            </w:r>
            <w:r w:rsidR="00912F6E" w:rsidRPr="3C4C60A2">
              <w:rPr>
                <w:rFonts w:ascii="Calibri" w:eastAsia="Calibri" w:hAnsi="Calibri" w:cs="Calibri"/>
                <w:color w:val="000000" w:themeColor="text1"/>
              </w:rPr>
              <w:t xml:space="preserve">enovitý prúd </w:t>
            </w:r>
          </w:p>
          <w:p w14:paraId="4FCAED1B" w14:textId="5A0449B0" w:rsidR="00912F6E" w:rsidRDefault="00912F6E" w:rsidP="00912F6E">
            <w:pPr>
              <w:jc w:val="both"/>
            </w:pPr>
          </w:p>
        </w:tc>
        <w:tc>
          <w:tcPr>
            <w:tcW w:w="1806" w:type="dxa"/>
          </w:tcPr>
          <w:p w14:paraId="36F71341" w14:textId="2C6BED9C" w:rsidR="00912F6E" w:rsidRDefault="00912F6E" w:rsidP="006056D2">
            <w:proofErr w:type="spellStart"/>
            <w:r w:rsidRPr="3C4C60A2">
              <w:rPr>
                <w:rFonts w:ascii="Calibri" w:eastAsia="Calibri" w:hAnsi="Calibri" w:cs="Calibri"/>
                <w:color w:val="000000" w:themeColor="text1"/>
              </w:rPr>
              <w:t>Ir</w:t>
            </w:r>
            <w:proofErr w:type="spellEnd"/>
            <w:r w:rsidRPr="3C4C60A2">
              <w:rPr>
                <w:rFonts w:ascii="Calibri" w:eastAsia="Calibri" w:hAnsi="Calibri" w:cs="Calibri"/>
                <w:color w:val="000000" w:themeColor="text1"/>
              </w:rPr>
              <w:t xml:space="preserve"> – 2500 A</w:t>
            </w:r>
          </w:p>
        </w:tc>
      </w:tr>
      <w:tr w:rsidR="00912F6E" w14:paraId="6DC0E914" w14:textId="77777777" w:rsidTr="006056D2">
        <w:trPr>
          <w:trHeight w:val="345"/>
        </w:trPr>
        <w:tc>
          <w:tcPr>
            <w:tcW w:w="585" w:type="dxa"/>
            <w:vMerge/>
          </w:tcPr>
          <w:p w14:paraId="46BFFA02" w14:textId="77777777" w:rsidR="00912F6E" w:rsidRDefault="00912F6E" w:rsidP="00317761"/>
        </w:tc>
        <w:tc>
          <w:tcPr>
            <w:tcW w:w="1984" w:type="dxa"/>
            <w:vMerge/>
          </w:tcPr>
          <w:p w14:paraId="4DE6F245" w14:textId="77777777" w:rsidR="00912F6E" w:rsidRPr="1D5AFA6B" w:rsidRDefault="00912F6E" w:rsidP="00317761"/>
        </w:tc>
        <w:tc>
          <w:tcPr>
            <w:tcW w:w="2630" w:type="dxa"/>
            <w:vMerge/>
          </w:tcPr>
          <w:p w14:paraId="2FE92F36" w14:textId="77777777" w:rsidR="00912F6E" w:rsidRPr="3C4C60A2" w:rsidRDefault="00912F6E" w:rsidP="00317761">
            <w:pPr>
              <w:jc w:val="both"/>
              <w:rPr>
                <w:rFonts w:ascii="Aptos Narrow" w:eastAsia="Aptos Narrow" w:hAnsi="Aptos Narrow" w:cs="Aptos Narrow"/>
                <w:color w:val="242424"/>
              </w:rPr>
            </w:pPr>
          </w:p>
        </w:tc>
        <w:tc>
          <w:tcPr>
            <w:tcW w:w="2057" w:type="dxa"/>
          </w:tcPr>
          <w:p w14:paraId="1FC504E8" w14:textId="70F8B9E2" w:rsidR="00912F6E" w:rsidRPr="006056D2" w:rsidRDefault="00912F6E" w:rsidP="00912F6E">
            <w:pPr>
              <w:jc w:val="both"/>
              <w:rPr>
                <w:sz w:val="20"/>
                <w:szCs w:val="20"/>
              </w:rPr>
            </w:pPr>
            <w:r w:rsidRPr="3386D6AA">
              <w:rPr>
                <w:rFonts w:ascii="Calibri" w:eastAsia="Calibri" w:hAnsi="Calibri" w:cs="Calibri"/>
                <w:color w:val="000000" w:themeColor="text1"/>
              </w:rPr>
              <w:t xml:space="preserve">Napätie </w:t>
            </w:r>
            <w:proofErr w:type="spellStart"/>
            <w:r w:rsidRPr="3386D6AA">
              <w:rPr>
                <w:rFonts w:ascii="Calibri" w:eastAsia="Calibri" w:hAnsi="Calibri" w:cs="Calibri"/>
                <w:color w:val="000000" w:themeColor="text1"/>
              </w:rPr>
              <w:t>Ur</w:t>
            </w:r>
            <w:proofErr w:type="spellEnd"/>
            <w:r w:rsidRPr="3386D6AA">
              <w:rPr>
                <w:rFonts w:ascii="Calibri" w:eastAsia="Calibri" w:hAnsi="Calibri" w:cs="Calibri"/>
                <w:color w:val="000000" w:themeColor="text1"/>
              </w:rPr>
              <w:t xml:space="preserve"> </w:t>
            </w:r>
          </w:p>
        </w:tc>
        <w:tc>
          <w:tcPr>
            <w:tcW w:w="1806" w:type="dxa"/>
          </w:tcPr>
          <w:p w14:paraId="645A0D66" w14:textId="1ACE3E0B" w:rsidR="00912F6E" w:rsidRPr="3C4C60A2" w:rsidRDefault="00912F6E" w:rsidP="006056D2">
            <w:pPr>
              <w:rPr>
                <w:rFonts w:ascii="Calibri" w:eastAsia="Calibri" w:hAnsi="Calibri" w:cs="Calibri"/>
                <w:color w:val="000000" w:themeColor="text1"/>
              </w:rPr>
            </w:pPr>
            <w:r w:rsidRPr="3386D6AA">
              <w:rPr>
                <w:rFonts w:ascii="Calibri" w:eastAsia="Calibri" w:hAnsi="Calibri" w:cs="Calibri"/>
                <w:color w:val="000000" w:themeColor="text1"/>
              </w:rPr>
              <w:t>12 – 15</w:t>
            </w:r>
            <w:r w:rsidRPr="3386D6AA">
              <w:rPr>
                <w:rFonts w:ascii="Calibri" w:eastAsia="Calibri" w:hAnsi="Calibri" w:cs="Calibri"/>
                <w:color w:val="FF0000"/>
              </w:rPr>
              <w:t xml:space="preserve"> </w:t>
            </w:r>
            <w:r w:rsidRPr="3386D6AA">
              <w:rPr>
                <w:rFonts w:ascii="Calibri" w:eastAsia="Calibri" w:hAnsi="Calibri" w:cs="Calibri"/>
                <w:color w:val="000000" w:themeColor="text1"/>
              </w:rPr>
              <w:t>kV</w:t>
            </w:r>
          </w:p>
        </w:tc>
      </w:tr>
      <w:tr w:rsidR="006056D2" w14:paraId="07E299B0" w14:textId="77777777" w:rsidTr="00912F6E">
        <w:trPr>
          <w:trHeight w:val="645"/>
        </w:trPr>
        <w:tc>
          <w:tcPr>
            <w:tcW w:w="585" w:type="dxa"/>
            <w:vMerge/>
          </w:tcPr>
          <w:p w14:paraId="577C2A18" w14:textId="77777777" w:rsidR="006056D2" w:rsidRDefault="006056D2" w:rsidP="00317761"/>
        </w:tc>
        <w:tc>
          <w:tcPr>
            <w:tcW w:w="1984" w:type="dxa"/>
            <w:vMerge/>
          </w:tcPr>
          <w:p w14:paraId="5167B18F" w14:textId="77777777" w:rsidR="006056D2" w:rsidRPr="1D5AFA6B" w:rsidRDefault="006056D2" w:rsidP="00317761"/>
        </w:tc>
        <w:tc>
          <w:tcPr>
            <w:tcW w:w="2630" w:type="dxa"/>
            <w:vMerge/>
          </w:tcPr>
          <w:p w14:paraId="1213A8CC" w14:textId="77777777" w:rsidR="006056D2" w:rsidRPr="3C4C60A2" w:rsidRDefault="006056D2" w:rsidP="00317761">
            <w:pPr>
              <w:jc w:val="both"/>
              <w:rPr>
                <w:rFonts w:ascii="Aptos Narrow" w:eastAsia="Aptos Narrow" w:hAnsi="Aptos Narrow" w:cs="Aptos Narrow"/>
                <w:color w:val="242424"/>
              </w:rPr>
            </w:pPr>
          </w:p>
        </w:tc>
        <w:tc>
          <w:tcPr>
            <w:tcW w:w="2057" w:type="dxa"/>
          </w:tcPr>
          <w:p w14:paraId="173F5887" w14:textId="77777777" w:rsidR="006056D2" w:rsidRPr="3386D6AA" w:rsidRDefault="006056D2" w:rsidP="006056D2">
            <w:pPr>
              <w:jc w:val="both"/>
              <w:rPr>
                <w:rFonts w:ascii="Calibri" w:eastAsia="Calibri" w:hAnsi="Calibri" w:cs="Calibri"/>
                <w:color w:val="000000" w:themeColor="text1"/>
              </w:rPr>
            </w:pPr>
            <w:r w:rsidRPr="006056D2">
              <w:rPr>
                <w:rFonts w:ascii="Calibri" w:eastAsia="Calibri" w:hAnsi="Calibri" w:cs="Calibri"/>
                <w:color w:val="000000" w:themeColor="text1"/>
              </w:rPr>
              <w:t xml:space="preserve">Výdrž skratového prúdu </w:t>
            </w:r>
            <w:proofErr w:type="spellStart"/>
            <w:r w:rsidRPr="006056D2">
              <w:rPr>
                <w:rFonts w:ascii="Calibri" w:eastAsia="Calibri" w:hAnsi="Calibri" w:cs="Calibri"/>
                <w:color w:val="000000" w:themeColor="text1"/>
              </w:rPr>
              <w:t>tk</w:t>
            </w:r>
            <w:proofErr w:type="spellEnd"/>
            <w:r w:rsidRPr="006056D2">
              <w:rPr>
                <w:rFonts w:ascii="Calibri" w:eastAsia="Calibri" w:hAnsi="Calibri" w:cs="Calibri"/>
                <w:color w:val="000000" w:themeColor="text1"/>
              </w:rPr>
              <w:t xml:space="preserve">  </w:t>
            </w:r>
          </w:p>
        </w:tc>
        <w:tc>
          <w:tcPr>
            <w:tcW w:w="1806" w:type="dxa"/>
          </w:tcPr>
          <w:p w14:paraId="7433F248" w14:textId="77777777" w:rsidR="006056D2" w:rsidRPr="3386D6AA" w:rsidRDefault="006056D2" w:rsidP="006056D2">
            <w:pPr>
              <w:spacing w:after="160" w:line="259" w:lineRule="auto"/>
              <w:jc w:val="both"/>
              <w:rPr>
                <w:rFonts w:ascii="Calibri" w:eastAsia="Calibri" w:hAnsi="Calibri" w:cs="Calibri"/>
                <w:color w:val="000000" w:themeColor="text1"/>
              </w:rPr>
            </w:pPr>
            <w:r w:rsidRPr="006056D2">
              <w:rPr>
                <w:rFonts w:ascii="Calibri" w:eastAsia="Calibri" w:hAnsi="Calibri" w:cs="Calibri"/>
                <w:color w:val="000000" w:themeColor="text1"/>
              </w:rPr>
              <w:t>max – 3s</w:t>
            </w:r>
          </w:p>
        </w:tc>
      </w:tr>
      <w:tr w:rsidR="00912F6E" w14:paraId="37E0B712" w14:textId="77777777" w:rsidTr="00912F6E">
        <w:trPr>
          <w:trHeight w:val="600"/>
        </w:trPr>
        <w:tc>
          <w:tcPr>
            <w:tcW w:w="585" w:type="dxa"/>
            <w:vMerge/>
          </w:tcPr>
          <w:p w14:paraId="0A644D29" w14:textId="77777777" w:rsidR="00912F6E" w:rsidRDefault="00912F6E" w:rsidP="00317761"/>
        </w:tc>
        <w:tc>
          <w:tcPr>
            <w:tcW w:w="1984" w:type="dxa"/>
            <w:vMerge/>
          </w:tcPr>
          <w:p w14:paraId="44F0CD79" w14:textId="77777777" w:rsidR="00912F6E" w:rsidRPr="1D5AFA6B" w:rsidRDefault="00912F6E" w:rsidP="00317761"/>
        </w:tc>
        <w:tc>
          <w:tcPr>
            <w:tcW w:w="2630" w:type="dxa"/>
            <w:vMerge/>
          </w:tcPr>
          <w:p w14:paraId="650781E8" w14:textId="77777777" w:rsidR="00912F6E" w:rsidRPr="3C4C60A2" w:rsidRDefault="00912F6E" w:rsidP="00317761">
            <w:pPr>
              <w:jc w:val="both"/>
              <w:rPr>
                <w:rFonts w:ascii="Aptos Narrow" w:eastAsia="Aptos Narrow" w:hAnsi="Aptos Narrow" w:cs="Aptos Narrow"/>
                <w:color w:val="242424"/>
              </w:rPr>
            </w:pPr>
          </w:p>
        </w:tc>
        <w:tc>
          <w:tcPr>
            <w:tcW w:w="2057" w:type="dxa"/>
          </w:tcPr>
          <w:p w14:paraId="6BA5B36E" w14:textId="304DA1B4" w:rsidR="00912F6E" w:rsidRPr="006056D2" w:rsidRDefault="00912F6E" w:rsidP="00912F6E">
            <w:pPr>
              <w:jc w:val="both"/>
              <w:rPr>
                <w:rFonts w:ascii="Calibri" w:eastAsia="Calibri" w:hAnsi="Calibri" w:cs="Calibri"/>
                <w:color w:val="000000" w:themeColor="text1"/>
              </w:rPr>
            </w:pPr>
            <w:r w:rsidRPr="006056D2">
              <w:rPr>
                <w:rFonts w:ascii="Calibri" w:eastAsia="Calibri" w:hAnsi="Calibri" w:cs="Calibri"/>
                <w:color w:val="000000" w:themeColor="text1"/>
              </w:rPr>
              <w:t xml:space="preserve">Vrchná hodnota skratového prúdu </w:t>
            </w:r>
          </w:p>
          <w:p w14:paraId="6C0F9126" w14:textId="77777777" w:rsidR="00912F6E" w:rsidRPr="3C4C60A2" w:rsidRDefault="00912F6E" w:rsidP="00317761">
            <w:pPr>
              <w:rPr>
                <w:rFonts w:ascii="Calibri" w:eastAsia="Calibri" w:hAnsi="Calibri" w:cs="Calibri"/>
                <w:color w:val="000000" w:themeColor="text1"/>
              </w:rPr>
            </w:pPr>
          </w:p>
        </w:tc>
        <w:tc>
          <w:tcPr>
            <w:tcW w:w="1806" w:type="dxa"/>
          </w:tcPr>
          <w:p w14:paraId="2C403FEA" w14:textId="106CB42F" w:rsidR="00912F6E" w:rsidRPr="3C4C60A2" w:rsidRDefault="00912F6E" w:rsidP="00912F6E">
            <w:pPr>
              <w:rPr>
                <w:rFonts w:ascii="Calibri" w:eastAsia="Calibri" w:hAnsi="Calibri" w:cs="Calibri"/>
                <w:color w:val="000000" w:themeColor="text1"/>
              </w:rPr>
            </w:pPr>
            <w:r w:rsidRPr="3386D6AA">
              <w:rPr>
                <w:rFonts w:ascii="Calibri" w:eastAsia="Calibri" w:hAnsi="Calibri" w:cs="Calibri"/>
                <w:color w:val="000000" w:themeColor="text1"/>
              </w:rPr>
              <w:t>80kA</w:t>
            </w:r>
          </w:p>
        </w:tc>
      </w:tr>
      <w:tr w:rsidR="00912F6E" w14:paraId="4D4F511C" w14:textId="77777777" w:rsidTr="00912F6E">
        <w:trPr>
          <w:trHeight w:val="390"/>
        </w:trPr>
        <w:tc>
          <w:tcPr>
            <w:tcW w:w="585" w:type="dxa"/>
            <w:vMerge/>
          </w:tcPr>
          <w:p w14:paraId="4BA7EE8B" w14:textId="77777777" w:rsidR="00912F6E" w:rsidRDefault="00912F6E" w:rsidP="00317761"/>
        </w:tc>
        <w:tc>
          <w:tcPr>
            <w:tcW w:w="1984" w:type="dxa"/>
            <w:vMerge/>
          </w:tcPr>
          <w:p w14:paraId="0477155A" w14:textId="77777777" w:rsidR="00912F6E" w:rsidRPr="1D5AFA6B" w:rsidRDefault="00912F6E" w:rsidP="00317761"/>
        </w:tc>
        <w:tc>
          <w:tcPr>
            <w:tcW w:w="2630" w:type="dxa"/>
            <w:vMerge/>
          </w:tcPr>
          <w:p w14:paraId="677AE2C7" w14:textId="77777777" w:rsidR="00912F6E" w:rsidRPr="3C4C60A2" w:rsidRDefault="00912F6E" w:rsidP="00317761">
            <w:pPr>
              <w:jc w:val="both"/>
              <w:rPr>
                <w:rFonts w:ascii="Aptos Narrow" w:eastAsia="Aptos Narrow" w:hAnsi="Aptos Narrow" w:cs="Aptos Narrow"/>
                <w:color w:val="242424"/>
              </w:rPr>
            </w:pPr>
          </w:p>
        </w:tc>
        <w:tc>
          <w:tcPr>
            <w:tcW w:w="2057" w:type="dxa"/>
          </w:tcPr>
          <w:p w14:paraId="6EA379CE" w14:textId="7DAC9A7C" w:rsidR="00912F6E" w:rsidRPr="006056D2" w:rsidRDefault="00912F6E" w:rsidP="00912F6E">
            <w:pPr>
              <w:jc w:val="both"/>
              <w:rPr>
                <w:rFonts w:ascii="Calibri" w:eastAsia="Calibri" w:hAnsi="Calibri" w:cs="Calibri"/>
                <w:color w:val="000000" w:themeColor="text1"/>
              </w:rPr>
            </w:pPr>
            <w:r w:rsidRPr="006056D2">
              <w:rPr>
                <w:rFonts w:ascii="Calibri" w:eastAsia="Calibri" w:hAnsi="Calibri" w:cs="Calibri"/>
                <w:color w:val="000000" w:themeColor="text1"/>
              </w:rPr>
              <w:t>Doba vypínania</w:t>
            </w:r>
          </w:p>
          <w:p w14:paraId="705AD843" w14:textId="77777777" w:rsidR="00912F6E" w:rsidRPr="006056D2" w:rsidDel="00912F6E" w:rsidRDefault="00912F6E" w:rsidP="00317761">
            <w:pPr>
              <w:rPr>
                <w:rFonts w:ascii="Calibri" w:eastAsia="Calibri" w:hAnsi="Calibri" w:cs="Calibri"/>
                <w:color w:val="000000" w:themeColor="text1"/>
              </w:rPr>
            </w:pPr>
          </w:p>
        </w:tc>
        <w:tc>
          <w:tcPr>
            <w:tcW w:w="1806" w:type="dxa"/>
          </w:tcPr>
          <w:p w14:paraId="0F322177" w14:textId="77777777" w:rsidR="00912F6E" w:rsidRDefault="00912F6E" w:rsidP="00912F6E">
            <w:pPr>
              <w:rPr>
                <w:rFonts w:ascii="Calibri" w:eastAsia="Calibri" w:hAnsi="Calibri" w:cs="Calibri"/>
                <w:color w:val="000000" w:themeColor="text1"/>
              </w:rPr>
            </w:pPr>
          </w:p>
          <w:p w14:paraId="682778B9" w14:textId="0E65983C" w:rsidR="00912F6E" w:rsidDel="00317761" w:rsidRDefault="00912F6E" w:rsidP="00912F6E">
            <w:pPr>
              <w:rPr>
                <w:rFonts w:ascii="Calibri" w:eastAsia="Calibri" w:hAnsi="Calibri" w:cs="Calibri"/>
                <w:color w:val="000000" w:themeColor="text1"/>
              </w:rPr>
            </w:pPr>
            <w:r w:rsidRPr="3386D6AA">
              <w:rPr>
                <w:rFonts w:ascii="Calibri" w:eastAsia="Calibri" w:hAnsi="Calibri" w:cs="Calibri"/>
                <w:color w:val="000000" w:themeColor="text1"/>
              </w:rPr>
              <w:t>33-60 ms</w:t>
            </w:r>
          </w:p>
        </w:tc>
      </w:tr>
      <w:tr w:rsidR="00912F6E" w14:paraId="622ECF41" w14:textId="77777777" w:rsidTr="00912F6E">
        <w:trPr>
          <w:trHeight w:val="240"/>
        </w:trPr>
        <w:tc>
          <w:tcPr>
            <w:tcW w:w="585" w:type="dxa"/>
            <w:vMerge/>
          </w:tcPr>
          <w:p w14:paraId="0223B310" w14:textId="77777777" w:rsidR="00912F6E" w:rsidRDefault="00912F6E" w:rsidP="00317761"/>
        </w:tc>
        <w:tc>
          <w:tcPr>
            <w:tcW w:w="1984" w:type="dxa"/>
            <w:vMerge/>
          </w:tcPr>
          <w:p w14:paraId="2E9923E3" w14:textId="77777777" w:rsidR="00912F6E" w:rsidRPr="1D5AFA6B" w:rsidRDefault="00912F6E" w:rsidP="00317761"/>
        </w:tc>
        <w:tc>
          <w:tcPr>
            <w:tcW w:w="2630" w:type="dxa"/>
            <w:vMerge/>
          </w:tcPr>
          <w:p w14:paraId="44028259" w14:textId="77777777" w:rsidR="00912F6E" w:rsidRPr="3C4C60A2" w:rsidRDefault="00912F6E" w:rsidP="00317761">
            <w:pPr>
              <w:jc w:val="both"/>
              <w:rPr>
                <w:rFonts w:ascii="Aptos Narrow" w:eastAsia="Aptos Narrow" w:hAnsi="Aptos Narrow" w:cs="Aptos Narrow"/>
                <w:color w:val="242424"/>
              </w:rPr>
            </w:pPr>
          </w:p>
        </w:tc>
        <w:tc>
          <w:tcPr>
            <w:tcW w:w="2057" w:type="dxa"/>
          </w:tcPr>
          <w:p w14:paraId="2F4F7ABB" w14:textId="02A6221B" w:rsidR="00912F6E" w:rsidRPr="006056D2" w:rsidRDefault="00912F6E" w:rsidP="00912F6E">
            <w:pPr>
              <w:jc w:val="both"/>
              <w:rPr>
                <w:rFonts w:ascii="Calibri" w:eastAsia="Calibri" w:hAnsi="Calibri" w:cs="Calibri"/>
                <w:color w:val="000000" w:themeColor="text1"/>
              </w:rPr>
            </w:pPr>
            <w:r w:rsidRPr="006056D2">
              <w:rPr>
                <w:rFonts w:ascii="Calibri" w:eastAsia="Calibri" w:hAnsi="Calibri" w:cs="Calibri"/>
                <w:color w:val="000000" w:themeColor="text1"/>
              </w:rPr>
              <w:t>Celková doba vypínania</w:t>
            </w:r>
          </w:p>
        </w:tc>
        <w:tc>
          <w:tcPr>
            <w:tcW w:w="1806" w:type="dxa"/>
          </w:tcPr>
          <w:p w14:paraId="17242F14" w14:textId="7BEFA6DE" w:rsidR="00912F6E" w:rsidRDefault="00912F6E" w:rsidP="00912F6E">
            <w:pPr>
              <w:rPr>
                <w:rFonts w:ascii="Calibri" w:eastAsia="Calibri" w:hAnsi="Calibri" w:cs="Calibri"/>
                <w:color w:val="000000" w:themeColor="text1"/>
              </w:rPr>
            </w:pPr>
            <w:r w:rsidRPr="3386D6AA">
              <w:rPr>
                <w:rFonts w:ascii="Calibri" w:eastAsia="Calibri" w:hAnsi="Calibri" w:cs="Calibri"/>
                <w:color w:val="000000" w:themeColor="text1"/>
              </w:rPr>
              <w:t>43-75 ms</w:t>
            </w:r>
          </w:p>
        </w:tc>
      </w:tr>
      <w:tr w:rsidR="00912F6E" w14:paraId="53D9B7FA" w14:textId="77777777" w:rsidTr="00912F6E">
        <w:trPr>
          <w:trHeight w:val="285"/>
        </w:trPr>
        <w:tc>
          <w:tcPr>
            <w:tcW w:w="585" w:type="dxa"/>
            <w:vMerge/>
          </w:tcPr>
          <w:p w14:paraId="5B054C94" w14:textId="77777777" w:rsidR="00912F6E" w:rsidRDefault="00912F6E" w:rsidP="00317761"/>
        </w:tc>
        <w:tc>
          <w:tcPr>
            <w:tcW w:w="1984" w:type="dxa"/>
            <w:vMerge/>
          </w:tcPr>
          <w:p w14:paraId="7557AC12" w14:textId="77777777" w:rsidR="00912F6E" w:rsidRPr="1D5AFA6B" w:rsidRDefault="00912F6E" w:rsidP="00317761"/>
        </w:tc>
        <w:tc>
          <w:tcPr>
            <w:tcW w:w="2630" w:type="dxa"/>
            <w:vMerge/>
          </w:tcPr>
          <w:p w14:paraId="3F71145E" w14:textId="77777777" w:rsidR="00912F6E" w:rsidRPr="3C4C60A2" w:rsidRDefault="00912F6E" w:rsidP="00317761">
            <w:pPr>
              <w:jc w:val="both"/>
              <w:rPr>
                <w:rFonts w:ascii="Aptos Narrow" w:eastAsia="Aptos Narrow" w:hAnsi="Aptos Narrow" w:cs="Aptos Narrow"/>
                <w:color w:val="242424"/>
              </w:rPr>
            </w:pPr>
          </w:p>
        </w:tc>
        <w:tc>
          <w:tcPr>
            <w:tcW w:w="2057" w:type="dxa"/>
          </w:tcPr>
          <w:p w14:paraId="45B86A1F" w14:textId="6731985E" w:rsidR="006056D2" w:rsidRPr="006056D2" w:rsidRDefault="006056D2" w:rsidP="006056D2">
            <w:pPr>
              <w:jc w:val="both"/>
              <w:rPr>
                <w:rFonts w:ascii="Calibri" w:eastAsia="Calibri" w:hAnsi="Calibri" w:cs="Calibri"/>
                <w:color w:val="000000" w:themeColor="text1"/>
              </w:rPr>
            </w:pPr>
            <w:r w:rsidRPr="006056D2">
              <w:rPr>
                <w:rFonts w:ascii="Calibri" w:eastAsia="Calibri" w:hAnsi="Calibri" w:cs="Calibri"/>
                <w:color w:val="000000" w:themeColor="text1"/>
              </w:rPr>
              <w:t xml:space="preserve">Doba horenia oblúka: </w:t>
            </w:r>
          </w:p>
          <w:p w14:paraId="70272E4A" w14:textId="77777777" w:rsidR="00912F6E" w:rsidRPr="006056D2" w:rsidRDefault="00912F6E" w:rsidP="00912F6E">
            <w:pPr>
              <w:jc w:val="both"/>
              <w:rPr>
                <w:rFonts w:ascii="Calibri" w:eastAsia="Calibri" w:hAnsi="Calibri" w:cs="Calibri"/>
                <w:color w:val="000000" w:themeColor="text1"/>
              </w:rPr>
            </w:pPr>
          </w:p>
        </w:tc>
        <w:tc>
          <w:tcPr>
            <w:tcW w:w="1806" w:type="dxa"/>
          </w:tcPr>
          <w:p w14:paraId="2A27CC6A" w14:textId="77777777" w:rsidR="00912F6E" w:rsidRDefault="00912F6E" w:rsidP="00912F6E">
            <w:pPr>
              <w:rPr>
                <w:rFonts w:ascii="Calibri" w:eastAsia="Calibri" w:hAnsi="Calibri" w:cs="Calibri"/>
                <w:color w:val="000000" w:themeColor="text1"/>
              </w:rPr>
            </w:pPr>
            <w:r w:rsidRPr="3386D6AA">
              <w:rPr>
                <w:rFonts w:ascii="Calibri" w:eastAsia="Calibri" w:hAnsi="Calibri" w:cs="Calibri"/>
                <w:color w:val="000000" w:themeColor="text1"/>
              </w:rPr>
              <w:t>10-15 ms</w:t>
            </w:r>
          </w:p>
        </w:tc>
      </w:tr>
      <w:tr w:rsidR="00912F6E" w14:paraId="1960E0B2" w14:textId="77777777" w:rsidTr="00912F6E">
        <w:trPr>
          <w:trHeight w:val="390"/>
        </w:trPr>
        <w:tc>
          <w:tcPr>
            <w:tcW w:w="585" w:type="dxa"/>
            <w:vMerge/>
          </w:tcPr>
          <w:p w14:paraId="38389404" w14:textId="77777777" w:rsidR="00912F6E" w:rsidRDefault="00912F6E" w:rsidP="00317761"/>
        </w:tc>
        <w:tc>
          <w:tcPr>
            <w:tcW w:w="1984" w:type="dxa"/>
            <w:vMerge/>
          </w:tcPr>
          <w:p w14:paraId="6D932DEC" w14:textId="77777777" w:rsidR="00912F6E" w:rsidRPr="1D5AFA6B" w:rsidRDefault="00912F6E" w:rsidP="00317761"/>
        </w:tc>
        <w:tc>
          <w:tcPr>
            <w:tcW w:w="2630" w:type="dxa"/>
            <w:vMerge/>
          </w:tcPr>
          <w:p w14:paraId="4255BA15" w14:textId="77777777" w:rsidR="00912F6E" w:rsidRPr="3C4C60A2" w:rsidRDefault="00912F6E" w:rsidP="00317761">
            <w:pPr>
              <w:jc w:val="both"/>
              <w:rPr>
                <w:rFonts w:ascii="Aptos Narrow" w:eastAsia="Aptos Narrow" w:hAnsi="Aptos Narrow" w:cs="Aptos Narrow"/>
                <w:color w:val="242424"/>
              </w:rPr>
            </w:pPr>
          </w:p>
        </w:tc>
        <w:tc>
          <w:tcPr>
            <w:tcW w:w="2057" w:type="dxa"/>
          </w:tcPr>
          <w:p w14:paraId="4A1C2697" w14:textId="284459FE" w:rsidR="00912F6E" w:rsidRPr="006056D2" w:rsidRDefault="00912F6E" w:rsidP="00912F6E">
            <w:pPr>
              <w:jc w:val="both"/>
              <w:rPr>
                <w:rFonts w:ascii="Calibri" w:eastAsia="Calibri" w:hAnsi="Calibri" w:cs="Calibri"/>
                <w:color w:val="000000" w:themeColor="text1"/>
              </w:rPr>
            </w:pPr>
            <w:r w:rsidRPr="006056D2">
              <w:rPr>
                <w:rFonts w:ascii="Calibri" w:eastAsia="Calibri" w:hAnsi="Calibri" w:cs="Calibri"/>
                <w:color w:val="000000" w:themeColor="text1"/>
              </w:rPr>
              <w:t>Doba zapínania</w:t>
            </w:r>
          </w:p>
          <w:p w14:paraId="6DD0A180" w14:textId="77777777" w:rsidR="00912F6E" w:rsidRPr="006056D2" w:rsidRDefault="00912F6E" w:rsidP="00317761">
            <w:pPr>
              <w:rPr>
                <w:rFonts w:ascii="Calibri" w:eastAsia="Calibri" w:hAnsi="Calibri" w:cs="Calibri"/>
                <w:color w:val="000000" w:themeColor="text1"/>
              </w:rPr>
            </w:pPr>
          </w:p>
        </w:tc>
        <w:tc>
          <w:tcPr>
            <w:tcW w:w="1806" w:type="dxa"/>
          </w:tcPr>
          <w:p w14:paraId="77D09E96" w14:textId="36EBE9BF" w:rsidR="00912F6E" w:rsidRDefault="006056D2" w:rsidP="00912F6E">
            <w:pPr>
              <w:rPr>
                <w:rFonts w:ascii="Calibri" w:eastAsia="Calibri" w:hAnsi="Calibri" w:cs="Calibri"/>
                <w:color w:val="000000" w:themeColor="text1"/>
              </w:rPr>
            </w:pPr>
            <w:r w:rsidRPr="3386D6AA">
              <w:rPr>
                <w:rFonts w:ascii="Calibri" w:eastAsia="Calibri" w:hAnsi="Calibri" w:cs="Calibri"/>
                <w:color w:val="000000" w:themeColor="text1"/>
              </w:rPr>
              <w:t>60-80 ms</w:t>
            </w:r>
          </w:p>
        </w:tc>
      </w:tr>
    </w:tbl>
    <w:p w14:paraId="486119BF" w14:textId="77777777" w:rsidR="003672E9" w:rsidRDefault="003672E9" w:rsidP="00484D62">
      <w:pPr>
        <w:spacing w:after="0" w:line="240" w:lineRule="auto"/>
        <w:rPr>
          <w:rFonts w:eastAsia="Times New Roman" w:cstheme="minorHAnsi"/>
          <w:kern w:val="0"/>
          <w:lang w:eastAsia="sk-SK"/>
          <w14:ligatures w14:val="none"/>
        </w:rPr>
      </w:pPr>
    </w:p>
    <w:p w14:paraId="4C1E951F" w14:textId="77777777" w:rsidR="003672E9" w:rsidRPr="00211A70" w:rsidRDefault="003672E9" w:rsidP="00484D62">
      <w:pPr>
        <w:spacing w:after="0" w:line="240" w:lineRule="auto"/>
        <w:rPr>
          <w:rFonts w:eastAsia="Times New Roman" w:cstheme="minorHAnsi"/>
          <w:kern w:val="0"/>
          <w:lang w:eastAsia="sk-SK"/>
          <w14:ligatures w14:val="none"/>
        </w:rPr>
      </w:pPr>
    </w:p>
    <w:p w14:paraId="23A0BCF1" w14:textId="278F952C" w:rsidR="00484D62" w:rsidRPr="00211A70" w:rsidRDefault="00484D62" w:rsidP="00484D62">
      <w:pPr>
        <w:spacing w:after="0" w:line="240" w:lineRule="auto"/>
        <w:rPr>
          <w:rFonts w:eastAsia="Times New Roman" w:cstheme="minorHAnsi"/>
          <w:kern w:val="0"/>
          <w:lang w:eastAsia="sk-SK"/>
          <w14:ligatures w14:val="none"/>
        </w:rPr>
      </w:pPr>
      <w:r w:rsidRPr="00211A70">
        <w:rPr>
          <w:rFonts w:eastAsia="Times New Roman" w:cstheme="minorHAnsi"/>
          <w:kern w:val="0"/>
          <w:lang w:eastAsia="sk-SK"/>
          <w14:ligatures w14:val="none"/>
        </w:rPr>
        <w:t>Obstarávateľ požaduje garantovať parametre, ktoré uchádzač uvedie podľa svojho výpočtu a</w:t>
      </w:r>
      <w:r w:rsidR="006E1A71">
        <w:rPr>
          <w:rFonts w:eastAsia="Times New Roman" w:cstheme="minorHAnsi"/>
          <w:kern w:val="0"/>
          <w:lang w:eastAsia="sk-SK"/>
          <w14:ligatures w14:val="none"/>
        </w:rPr>
        <w:t xml:space="preserve"> </w:t>
      </w:r>
      <w:r w:rsidRPr="00211A70">
        <w:rPr>
          <w:rFonts w:eastAsia="Times New Roman" w:cstheme="minorHAnsi"/>
          <w:kern w:val="0"/>
          <w:lang w:eastAsia="sk-SK"/>
          <w14:ligatures w14:val="none"/>
        </w:rPr>
        <w:t>parametre , ktoré zadáva obstarávateľ. Garantované parametre budú predmetom overenia pri garančnom meraní.</w:t>
      </w:r>
    </w:p>
    <w:p w14:paraId="687D2A36" w14:textId="77777777" w:rsidR="00484D62" w:rsidRPr="00211A70" w:rsidRDefault="00484D62" w:rsidP="00484D62">
      <w:pPr>
        <w:spacing w:after="0" w:line="240" w:lineRule="auto"/>
        <w:ind w:left="708" w:hanging="708"/>
        <w:rPr>
          <w:rFonts w:eastAsia="Times New Roman" w:cstheme="minorHAnsi"/>
          <w:bCs/>
          <w:kern w:val="0"/>
          <w:lang w:eastAsia="sk-SK"/>
          <w14:ligatures w14:val="none"/>
        </w:rPr>
      </w:pPr>
    </w:p>
    <w:p w14:paraId="79E996F3" w14:textId="32BF3364" w:rsidR="00484D62" w:rsidRDefault="00484D62" w:rsidP="00D1242B">
      <w:pPr>
        <w:spacing w:after="0" w:line="240" w:lineRule="auto"/>
        <w:rPr>
          <w:rFonts w:eastAsia="Times New Roman" w:cstheme="minorHAnsi"/>
          <w:bCs/>
          <w:kern w:val="0"/>
          <w:u w:val="single"/>
          <w:lang w:eastAsia="sk-SK"/>
          <w14:ligatures w14:val="none"/>
        </w:rPr>
      </w:pPr>
      <w:r w:rsidRPr="00D1242B">
        <w:rPr>
          <w:rFonts w:eastAsia="Times New Roman" w:cstheme="minorHAnsi"/>
          <w:bCs/>
          <w:kern w:val="0"/>
          <w:u w:val="single"/>
          <w:lang w:eastAsia="sk-SK"/>
          <w14:ligatures w14:val="none"/>
        </w:rPr>
        <w:t>Garantované parametre :</w:t>
      </w:r>
    </w:p>
    <w:p w14:paraId="240D688B" w14:textId="77777777" w:rsidR="00D1242B" w:rsidRPr="00D1242B" w:rsidRDefault="00D1242B" w:rsidP="00D1242B">
      <w:pPr>
        <w:spacing w:after="0" w:line="240" w:lineRule="auto"/>
        <w:rPr>
          <w:rFonts w:eastAsia="Times New Roman" w:cstheme="minorHAnsi"/>
          <w:bCs/>
          <w:kern w:val="0"/>
          <w:u w:val="single"/>
          <w:lang w:eastAsia="sk-SK"/>
          <w14:ligatures w14:val="none"/>
        </w:rPr>
      </w:pPr>
    </w:p>
    <w:p w14:paraId="1150EA48" w14:textId="22FF045F" w:rsidR="00484D62" w:rsidRPr="00211A70" w:rsidRDefault="0F094FED" w:rsidP="00E94BA8">
      <w:pPr>
        <w:numPr>
          <w:ilvl w:val="0"/>
          <w:numId w:val="5"/>
        </w:numPr>
        <w:spacing w:after="0" w:line="240" w:lineRule="auto"/>
        <w:contextualSpacing/>
        <w:rPr>
          <w:rFonts w:eastAsia="Times New Roman" w:cstheme="minorHAnsi"/>
          <w:b/>
          <w:bCs/>
          <w:i/>
          <w:iCs/>
          <w:kern w:val="0"/>
          <w:lang w:eastAsia="sk-SK"/>
          <w14:ligatures w14:val="none"/>
        </w:rPr>
      </w:pPr>
      <w:r w:rsidRPr="00211A70">
        <w:rPr>
          <w:rFonts w:eastAsia="Times New Roman" w:cstheme="minorHAnsi"/>
          <w:b/>
          <w:bCs/>
          <w:i/>
          <w:iCs/>
          <w:kern w:val="0"/>
          <w:lang w:eastAsia="sk-SK"/>
          <w14:ligatures w14:val="none"/>
        </w:rPr>
        <w:t>Garantovaná</w:t>
      </w:r>
      <w:r w:rsidR="00484D62" w:rsidRPr="00211A70">
        <w:rPr>
          <w:rFonts w:eastAsia="Times New Roman" w:cstheme="minorHAnsi"/>
          <w:b/>
          <w:bCs/>
          <w:i/>
          <w:iCs/>
          <w:kern w:val="0"/>
          <w:lang w:eastAsia="sk-SK"/>
          <w14:ligatures w14:val="none"/>
        </w:rPr>
        <w:t xml:space="preserve"> </w:t>
      </w:r>
      <w:r w:rsidR="3FE37F46" w:rsidRPr="00211A70">
        <w:rPr>
          <w:rFonts w:eastAsia="Times New Roman" w:cstheme="minorHAnsi"/>
          <w:b/>
          <w:bCs/>
          <w:i/>
          <w:iCs/>
          <w:kern w:val="0"/>
          <w:lang w:eastAsia="sk-SK"/>
          <w14:ligatures w14:val="none"/>
        </w:rPr>
        <w:t xml:space="preserve">požadovaná minimálna </w:t>
      </w:r>
      <w:r w:rsidR="00484D62" w:rsidRPr="00211A70">
        <w:rPr>
          <w:rFonts w:eastAsia="Times New Roman" w:cstheme="minorHAnsi"/>
          <w:b/>
          <w:bCs/>
          <w:i/>
          <w:iCs/>
          <w:kern w:val="0"/>
          <w:lang w:eastAsia="sk-SK"/>
          <w14:ligatures w14:val="none"/>
        </w:rPr>
        <w:t xml:space="preserve">hodnota teplárenského indexu Ti </w:t>
      </w:r>
    </w:p>
    <w:p w14:paraId="68388553" w14:textId="77777777" w:rsidR="00484D62" w:rsidRPr="00211A70" w:rsidRDefault="00484D62" w:rsidP="00484D62">
      <w:pPr>
        <w:spacing w:after="0" w:line="240" w:lineRule="auto"/>
        <w:ind w:left="720"/>
        <w:contextualSpacing/>
        <w:rPr>
          <w:rFonts w:eastAsia="Times New Roman" w:cstheme="minorHAnsi"/>
          <w:b/>
          <w:bCs/>
          <w:i/>
          <w:kern w:val="0"/>
          <w:lang w:eastAsia="sk-SK"/>
          <w14:ligatures w14:val="none"/>
        </w:rPr>
      </w:pPr>
    </w:p>
    <w:p w14:paraId="5B5FB1B1" w14:textId="3EAA4396" w:rsidR="00484D62" w:rsidRPr="00211A70" w:rsidRDefault="00484D62" w:rsidP="4F671A63">
      <w:pPr>
        <w:spacing w:after="0" w:line="240" w:lineRule="auto"/>
        <w:rPr>
          <w:rFonts w:eastAsia="Times New Roman" w:cstheme="minorHAnsi"/>
          <w:kern w:val="0"/>
          <w:lang w:eastAsia="sk-SK"/>
          <w14:ligatures w14:val="none"/>
        </w:rPr>
      </w:pPr>
      <w:r w:rsidRPr="00211A70">
        <w:rPr>
          <w:rFonts w:eastAsia="Times New Roman" w:cstheme="minorHAnsi"/>
          <w:kern w:val="0"/>
          <w:lang w:eastAsia="sk-SK"/>
          <w14:ligatures w14:val="none"/>
        </w:rPr>
        <w:t>Je definovaný ako pomer svorkového el. výkonu generátora a sumy výkonov využiteľného tepelného výkonu v odber</w:t>
      </w:r>
      <w:r w:rsidR="6775EAB4" w:rsidRPr="00211A70">
        <w:rPr>
          <w:rFonts w:eastAsia="Times New Roman" w:cstheme="minorHAnsi"/>
          <w:kern w:val="0"/>
          <w:lang w:eastAsia="sk-SK"/>
          <w14:ligatures w14:val="none"/>
        </w:rPr>
        <w:t>e</w:t>
      </w:r>
      <w:r w:rsidRPr="00211A70">
        <w:rPr>
          <w:rFonts w:eastAsia="Times New Roman" w:cstheme="minorHAnsi"/>
          <w:kern w:val="0"/>
          <w:lang w:eastAsia="sk-SK"/>
          <w14:ligatures w14:val="none"/>
        </w:rPr>
        <w:t xml:space="preserve"> turbíny ( protitlak turbíny PPTG).</w:t>
      </w:r>
    </w:p>
    <w:p w14:paraId="5ECEA000" w14:textId="2A1D0A30" w:rsidR="00484D62" w:rsidRPr="00211A70" w:rsidRDefault="00484D62" w:rsidP="00484D62">
      <w:pPr>
        <w:spacing w:after="0" w:line="240" w:lineRule="auto"/>
        <w:rPr>
          <w:rFonts w:eastAsia="Times New Roman" w:cstheme="minorHAnsi"/>
          <w:kern w:val="0"/>
          <w:lang w:eastAsia="sk-SK"/>
          <w14:ligatures w14:val="none"/>
        </w:rPr>
      </w:pPr>
    </w:p>
    <w:p w14:paraId="37DCFE56" w14:textId="77777777" w:rsidR="00484D62" w:rsidRPr="00211A70" w:rsidRDefault="00484D62" w:rsidP="00484D62">
      <w:pPr>
        <w:spacing w:after="0" w:line="240" w:lineRule="auto"/>
        <w:ind w:left="567"/>
        <w:jc w:val="center"/>
        <w:rPr>
          <w:rFonts w:cstheme="minorHAnsi"/>
          <w:kern w:val="0"/>
          <w14:ligatures w14:val="none"/>
        </w:rPr>
      </w:pPr>
      <w:r w:rsidRPr="00211A70">
        <w:rPr>
          <w:rFonts w:cstheme="minorHAnsi"/>
          <w:noProof/>
          <w:kern w:val="0"/>
          <w:lang w:eastAsia="sk-SK"/>
          <w14:ligatures w14:val="none"/>
        </w:rPr>
        <w:drawing>
          <wp:inline distT="0" distB="0" distL="0" distR="0" wp14:anchorId="4441AA79" wp14:editId="2635B4F5">
            <wp:extent cx="1045845" cy="597535"/>
            <wp:effectExtent l="0" t="0" r="1905" b="0"/>
            <wp:docPr id="1" name="Obrázok 1" descr="Obrázok, na ktorom je čierny, temnot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čierny, temnota&#10;&#10;Automaticky generovaný pop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5845" cy="597535"/>
                    </a:xfrm>
                    <a:prstGeom prst="rect">
                      <a:avLst/>
                    </a:prstGeom>
                    <a:noFill/>
                  </pic:spPr>
                </pic:pic>
              </a:graphicData>
            </a:graphic>
          </wp:inline>
        </w:drawing>
      </w:r>
    </w:p>
    <w:p w14:paraId="3415F705" w14:textId="77777777" w:rsidR="00484D62" w:rsidRPr="00211A70" w:rsidRDefault="00484D62" w:rsidP="00484D62">
      <w:pPr>
        <w:spacing w:after="0" w:line="240" w:lineRule="auto"/>
        <w:ind w:left="567"/>
        <w:jc w:val="center"/>
        <w:rPr>
          <w:rFonts w:cstheme="minorHAnsi"/>
          <w:kern w:val="0"/>
          <w14:ligatures w14:val="none"/>
        </w:rPr>
      </w:pPr>
    </w:p>
    <w:p w14:paraId="49B2431F" w14:textId="77777777" w:rsidR="00484D62" w:rsidRPr="00211A70" w:rsidRDefault="00484D62" w:rsidP="00484D62">
      <w:pPr>
        <w:spacing w:after="0" w:line="240" w:lineRule="auto"/>
        <w:rPr>
          <w:rFonts w:eastAsia="Times New Roman" w:cstheme="minorHAnsi"/>
          <w:kern w:val="0"/>
          <w:lang w:eastAsia="sk-SK"/>
          <w14:ligatures w14:val="none"/>
        </w:rPr>
      </w:pPr>
      <w:proofErr w:type="spellStart"/>
      <w:r w:rsidRPr="00211A70">
        <w:rPr>
          <w:rFonts w:eastAsia="Times New Roman" w:cstheme="minorHAnsi"/>
          <w:kern w:val="0"/>
          <w:lang w:eastAsia="sk-SK"/>
          <w14:ligatures w14:val="none"/>
        </w:rPr>
        <w:t>Psv</w:t>
      </w:r>
      <w:proofErr w:type="spellEnd"/>
      <w:r w:rsidRPr="00211A70">
        <w:rPr>
          <w:rFonts w:eastAsia="Times New Roman" w:cstheme="minorHAnsi"/>
          <w:kern w:val="0"/>
          <w:lang w:eastAsia="sk-SK"/>
          <w14:ligatures w14:val="none"/>
        </w:rPr>
        <w:t xml:space="preserve"> -  nameraný elektrický výkon na svorkách generátora [ </w:t>
      </w:r>
      <w:proofErr w:type="spellStart"/>
      <w:r w:rsidRPr="00211A70">
        <w:rPr>
          <w:rFonts w:eastAsia="Times New Roman" w:cstheme="minorHAnsi"/>
          <w:kern w:val="0"/>
          <w:lang w:eastAsia="sk-SK"/>
          <w14:ligatures w14:val="none"/>
        </w:rPr>
        <w:t>MWe</w:t>
      </w:r>
      <w:proofErr w:type="spellEnd"/>
      <w:r w:rsidRPr="00211A70">
        <w:rPr>
          <w:rFonts w:eastAsia="Times New Roman" w:cstheme="minorHAnsi"/>
          <w:kern w:val="0"/>
          <w:lang w:eastAsia="sk-SK"/>
          <w14:ligatures w14:val="none"/>
        </w:rPr>
        <w:t xml:space="preserve"> ]</w:t>
      </w:r>
    </w:p>
    <w:p w14:paraId="56C5E0F7" w14:textId="77777777" w:rsidR="00484D62" w:rsidRPr="00211A70" w:rsidRDefault="00484D62" w:rsidP="00484D62">
      <w:pPr>
        <w:spacing w:after="0" w:line="240" w:lineRule="auto"/>
        <w:rPr>
          <w:rFonts w:eastAsia="Times New Roman" w:cstheme="minorHAnsi"/>
          <w:kern w:val="0"/>
          <w:lang w:eastAsia="sk-SK"/>
          <w14:ligatures w14:val="none"/>
        </w:rPr>
      </w:pPr>
    </w:p>
    <w:p w14:paraId="0054425E" w14:textId="4E641EC4" w:rsidR="00484D62" w:rsidRPr="00211A70" w:rsidRDefault="00484D62" w:rsidP="4F671A63">
      <w:pPr>
        <w:spacing w:after="0" w:line="240" w:lineRule="auto"/>
        <w:rPr>
          <w:rFonts w:eastAsia="Times New Roman" w:cstheme="minorHAnsi"/>
          <w:kern w:val="0"/>
          <w:lang w:eastAsia="sk-SK"/>
          <w14:ligatures w14:val="none"/>
        </w:rPr>
      </w:pPr>
      <w:r w:rsidRPr="00211A70">
        <w:rPr>
          <w:rFonts w:eastAsia="Times New Roman" w:cstheme="minorHAnsi"/>
          <w:kern w:val="0"/>
          <w:lang w:eastAsia="sk-SK"/>
          <w14:ligatures w14:val="none"/>
        </w:rPr>
        <w:t xml:space="preserve">Q </w:t>
      </w:r>
      <w:proofErr w:type="spellStart"/>
      <w:r w:rsidRPr="00211A70">
        <w:rPr>
          <w:rFonts w:eastAsia="Times New Roman" w:cstheme="minorHAnsi"/>
          <w:kern w:val="0"/>
          <w:lang w:eastAsia="sk-SK"/>
          <w14:ligatures w14:val="none"/>
        </w:rPr>
        <w:t>dod</w:t>
      </w:r>
      <w:proofErr w:type="spellEnd"/>
      <w:r w:rsidRPr="00211A70">
        <w:rPr>
          <w:rFonts w:eastAsia="Times New Roman" w:cstheme="minorHAnsi"/>
          <w:kern w:val="0"/>
          <w:lang w:eastAsia="sk-SK"/>
          <w14:ligatures w14:val="none"/>
        </w:rPr>
        <w:t>- využiteľný tepelný výkon v odber</w:t>
      </w:r>
      <w:r w:rsidR="00AE3C9D" w:rsidRPr="00211A70">
        <w:rPr>
          <w:rFonts w:eastAsia="Times New Roman" w:cstheme="minorHAnsi"/>
          <w:kern w:val="0"/>
          <w:lang w:eastAsia="sk-SK"/>
          <w14:ligatures w14:val="none"/>
        </w:rPr>
        <w:t>e</w:t>
      </w:r>
      <w:r w:rsidRPr="00211A70">
        <w:rPr>
          <w:rFonts w:eastAsia="Times New Roman" w:cstheme="minorHAnsi"/>
          <w:kern w:val="0"/>
          <w:lang w:eastAsia="sk-SK"/>
          <w14:ligatures w14:val="none"/>
        </w:rPr>
        <w:t xml:space="preserve"> turbíny ( protitlak turbíny PPTG)</w:t>
      </w:r>
      <w:r w:rsidR="7A257BBE" w:rsidRPr="00211A70">
        <w:rPr>
          <w:rFonts w:eastAsia="Times New Roman" w:cstheme="minorHAnsi"/>
          <w:kern w:val="0"/>
          <w:lang w:eastAsia="sk-SK"/>
          <w14:ligatures w14:val="none"/>
        </w:rPr>
        <w:t>, res</w:t>
      </w:r>
      <w:r w:rsidR="00210655">
        <w:rPr>
          <w:rFonts w:eastAsia="Times New Roman" w:cstheme="minorHAnsi"/>
          <w:kern w:val="0"/>
          <w:lang w:eastAsia="sk-SK"/>
          <w14:ligatures w14:val="none"/>
        </w:rPr>
        <w:t>p.</w:t>
      </w:r>
      <w:r w:rsidR="7A257BBE" w:rsidRPr="00211A70">
        <w:rPr>
          <w:rFonts w:eastAsia="Times New Roman" w:cstheme="minorHAnsi"/>
          <w:kern w:val="0"/>
          <w:lang w:eastAsia="sk-SK"/>
          <w14:ligatures w14:val="none"/>
        </w:rPr>
        <w:t xml:space="preserve"> tepelný výkon v horúcej vode ZO</w:t>
      </w:r>
      <w:r w:rsidRPr="00211A70">
        <w:rPr>
          <w:rFonts w:eastAsia="Times New Roman" w:cstheme="minorHAnsi"/>
          <w:kern w:val="0"/>
          <w:lang w:eastAsia="sk-SK"/>
          <w14:ligatures w14:val="none"/>
        </w:rPr>
        <w:t xml:space="preserve"> [ </w:t>
      </w:r>
      <w:proofErr w:type="spellStart"/>
      <w:r w:rsidRPr="00211A70">
        <w:rPr>
          <w:rFonts w:eastAsia="Times New Roman" w:cstheme="minorHAnsi"/>
          <w:kern w:val="0"/>
          <w:lang w:eastAsia="sk-SK"/>
          <w14:ligatures w14:val="none"/>
        </w:rPr>
        <w:t>MWt</w:t>
      </w:r>
      <w:proofErr w:type="spellEnd"/>
      <w:r w:rsidRPr="00211A70">
        <w:rPr>
          <w:rFonts w:eastAsia="Times New Roman" w:cstheme="minorHAnsi"/>
          <w:kern w:val="0"/>
          <w:lang w:eastAsia="sk-SK"/>
          <w14:ligatures w14:val="none"/>
        </w:rPr>
        <w:t xml:space="preserve"> ]</w:t>
      </w:r>
    </w:p>
    <w:p w14:paraId="0F05D577" w14:textId="6652CE95" w:rsidR="00484D62" w:rsidRPr="005D4E44" w:rsidRDefault="00484D62" w:rsidP="00484D62">
      <w:pPr>
        <w:spacing w:after="0" w:line="240" w:lineRule="auto"/>
        <w:rPr>
          <w:rFonts w:eastAsia="Times New Roman" w:cstheme="minorHAnsi"/>
          <w:b/>
          <w:lang w:eastAsia="sk-SK"/>
        </w:rPr>
      </w:pPr>
    </w:p>
    <w:p w14:paraId="24F62783" w14:textId="3398BA59" w:rsidR="00484D62" w:rsidRDefault="2692DA95" w:rsidP="00484D62">
      <w:pPr>
        <w:spacing w:after="0" w:line="240" w:lineRule="auto"/>
        <w:rPr>
          <w:rFonts w:eastAsia="Times New Roman" w:cstheme="minorHAnsi"/>
          <w:b/>
          <w:bCs/>
          <w:kern w:val="0"/>
          <w:lang w:eastAsia="sk-SK"/>
          <w14:ligatures w14:val="none"/>
        </w:rPr>
      </w:pPr>
      <w:r w:rsidRPr="00211A70">
        <w:rPr>
          <w:rFonts w:eastAsia="Times New Roman" w:cstheme="minorHAnsi"/>
          <w:b/>
          <w:bCs/>
          <w:kern w:val="0"/>
          <w:lang w:eastAsia="sk-SK"/>
          <w14:ligatures w14:val="none"/>
        </w:rPr>
        <w:t xml:space="preserve"> </w:t>
      </w:r>
      <w:r w:rsidR="26629765" w:rsidRPr="00211A70">
        <w:rPr>
          <w:rFonts w:eastAsia="Times New Roman" w:cstheme="minorHAnsi"/>
          <w:b/>
          <w:bCs/>
          <w:kern w:val="0"/>
          <w:lang w:eastAsia="sk-SK"/>
          <w14:ligatures w14:val="none"/>
        </w:rPr>
        <w:t>G</w:t>
      </w:r>
      <w:r w:rsidRPr="00211A70">
        <w:rPr>
          <w:rFonts w:eastAsia="Times New Roman" w:cstheme="minorHAnsi"/>
          <w:b/>
          <w:bCs/>
          <w:kern w:val="0"/>
          <w:lang w:eastAsia="sk-SK"/>
          <w14:ligatures w14:val="none"/>
        </w:rPr>
        <w:t>arantovaná</w:t>
      </w:r>
      <w:r w:rsidR="00484D62" w:rsidRPr="00211A70">
        <w:rPr>
          <w:rFonts w:eastAsia="Times New Roman" w:cstheme="minorHAnsi"/>
          <w:b/>
          <w:bCs/>
          <w:kern w:val="0"/>
          <w:lang w:eastAsia="sk-SK"/>
          <w14:ligatures w14:val="none"/>
        </w:rPr>
        <w:t xml:space="preserve"> minimálna hodnota Ti ≥ pri elektrickom výkone na svorkách</w:t>
      </w:r>
      <w:r w:rsidR="00AE3C9D" w:rsidRPr="00211A70">
        <w:rPr>
          <w:rFonts w:eastAsia="Times New Roman" w:cstheme="minorHAnsi"/>
          <w:b/>
          <w:bCs/>
          <w:kern w:val="0"/>
          <w:lang w:eastAsia="sk-SK"/>
          <w14:ligatures w14:val="none"/>
        </w:rPr>
        <w:t xml:space="preserve"> generátora TG </w:t>
      </w:r>
      <w:r w:rsidR="6B45D7FB" w:rsidRPr="00211A70">
        <w:rPr>
          <w:rFonts w:eastAsia="Times New Roman" w:cstheme="minorHAnsi"/>
          <w:b/>
          <w:bCs/>
          <w:kern w:val="0"/>
          <w:lang w:eastAsia="sk-SK"/>
          <w14:ligatures w14:val="none"/>
        </w:rPr>
        <w:t>a</w:t>
      </w:r>
      <w:r w:rsidR="2F379BE7" w:rsidRPr="00211A70">
        <w:rPr>
          <w:rFonts w:eastAsia="Times New Roman" w:cstheme="minorHAnsi"/>
          <w:b/>
          <w:bCs/>
          <w:kern w:val="0"/>
          <w:lang w:eastAsia="sk-SK"/>
          <w14:ligatures w14:val="none"/>
        </w:rPr>
        <w:t xml:space="preserve"> pri tepelnom výkone</w:t>
      </w:r>
      <w:r w:rsidR="747C7F57" w:rsidRPr="00211A70">
        <w:rPr>
          <w:rFonts w:eastAsia="Times New Roman" w:cstheme="minorHAnsi"/>
          <w:b/>
          <w:bCs/>
          <w:kern w:val="0"/>
          <w:lang w:eastAsia="sk-SK"/>
          <w14:ligatures w14:val="none"/>
        </w:rPr>
        <w:t xml:space="preserve"> horúcej vody ZO</w:t>
      </w:r>
      <w:r w:rsidR="2F379BE7" w:rsidRPr="00211A70">
        <w:rPr>
          <w:rFonts w:eastAsia="Times New Roman" w:cstheme="minorHAnsi"/>
          <w:b/>
          <w:bCs/>
          <w:kern w:val="0"/>
          <w:lang w:eastAsia="sk-SK"/>
          <w14:ligatures w14:val="none"/>
        </w:rPr>
        <w:t xml:space="preserve"> </w:t>
      </w:r>
      <w:r w:rsidR="00FA3733" w:rsidRPr="00211A70">
        <w:rPr>
          <w:rFonts w:eastAsia="Times New Roman" w:cstheme="minorHAnsi"/>
          <w:b/>
          <w:bCs/>
          <w:kern w:val="0"/>
          <w:lang w:eastAsia="sk-SK"/>
          <w14:ligatures w14:val="none"/>
        </w:rPr>
        <w:t>pre prevádzkové body</w:t>
      </w:r>
      <w:r w:rsidR="00AE3C9D" w:rsidRPr="00211A70">
        <w:rPr>
          <w:rFonts w:eastAsia="Times New Roman" w:cstheme="minorHAnsi"/>
          <w:b/>
          <w:bCs/>
          <w:kern w:val="0"/>
          <w:lang w:eastAsia="sk-SK"/>
          <w14:ligatures w14:val="none"/>
        </w:rPr>
        <w:t xml:space="preserve"> </w:t>
      </w:r>
      <w:r w:rsidR="7E3E2024" w:rsidRPr="00211A70">
        <w:rPr>
          <w:rFonts w:eastAsia="Times New Roman" w:cstheme="minorHAnsi"/>
          <w:b/>
          <w:bCs/>
          <w:kern w:val="0"/>
          <w:lang w:eastAsia="sk-SK"/>
          <w14:ligatures w14:val="none"/>
        </w:rPr>
        <w:t>podľa prevádzkových podmienok</w:t>
      </w:r>
      <w:r w:rsidR="00AE3C9D" w:rsidRPr="00211A70">
        <w:rPr>
          <w:rFonts w:eastAsia="Times New Roman" w:cstheme="minorHAnsi"/>
          <w:b/>
          <w:bCs/>
          <w:kern w:val="0"/>
          <w:lang w:eastAsia="sk-SK"/>
          <w14:ligatures w14:val="none"/>
        </w:rPr>
        <w:t>:</w:t>
      </w:r>
    </w:p>
    <w:p w14:paraId="50F86550" w14:textId="77777777" w:rsidR="000C6ABB" w:rsidRPr="00211A70" w:rsidRDefault="000C6ABB" w:rsidP="00484D62">
      <w:pPr>
        <w:spacing w:after="0" w:line="240" w:lineRule="auto"/>
        <w:rPr>
          <w:rFonts w:eastAsia="Times New Roman" w:cstheme="minorHAnsi"/>
          <w:b/>
          <w:bCs/>
          <w:kern w:val="0"/>
          <w:lang w:eastAsia="sk-SK"/>
          <w14:ligatures w14:val="none"/>
        </w:rPr>
      </w:pPr>
    </w:p>
    <w:p w14:paraId="6E90CD9F" w14:textId="77777777" w:rsidR="00AE3C9D" w:rsidRPr="00211A70" w:rsidRDefault="00AE3C9D" w:rsidP="00484D62">
      <w:pPr>
        <w:spacing w:after="0" w:line="240" w:lineRule="auto"/>
        <w:rPr>
          <w:rFonts w:eastAsia="Times New Roman" w:cstheme="minorHAnsi"/>
          <w:b/>
          <w:bCs/>
          <w:kern w:val="0"/>
          <w:lang w:eastAsia="sk-SK"/>
          <w14:ligatures w14:val="none"/>
        </w:rPr>
      </w:pPr>
    </w:p>
    <w:p w14:paraId="2EEC1CB0" w14:textId="3A596C34" w:rsidR="3878C9D1" w:rsidRDefault="3878C9D1" w:rsidP="2CFE1A3C">
      <w:pPr>
        <w:spacing w:after="0" w:line="240" w:lineRule="auto"/>
        <w:rPr>
          <w:rFonts w:ascii="Arial" w:eastAsia="Times New Roman" w:hAnsi="Arial" w:cs="Arial"/>
          <w:i/>
          <w:iCs/>
          <w:sz w:val="20"/>
          <w:szCs w:val="20"/>
          <w:lang w:eastAsia="sk-SK"/>
        </w:rPr>
      </w:pPr>
      <w:r w:rsidRPr="2CFE1A3C">
        <w:rPr>
          <w:rFonts w:ascii="Arial" w:eastAsia="Times New Roman" w:hAnsi="Arial" w:cs="Arial"/>
          <w:i/>
          <w:iCs/>
          <w:sz w:val="20"/>
          <w:szCs w:val="20"/>
          <w:lang w:eastAsia="sk-SK"/>
        </w:rPr>
        <w:t>Tabuľka č.</w:t>
      </w:r>
      <w:r w:rsidR="00C32352">
        <w:rPr>
          <w:rFonts w:ascii="Arial" w:eastAsia="Times New Roman" w:hAnsi="Arial" w:cs="Arial"/>
          <w:i/>
          <w:iCs/>
          <w:sz w:val="20"/>
          <w:szCs w:val="20"/>
          <w:lang w:eastAsia="sk-SK"/>
        </w:rPr>
        <w:t>3</w:t>
      </w:r>
      <w:r w:rsidRPr="2CFE1A3C">
        <w:rPr>
          <w:rFonts w:ascii="Arial" w:eastAsia="Times New Roman" w:hAnsi="Arial" w:cs="Arial"/>
          <w:i/>
          <w:iCs/>
          <w:sz w:val="20"/>
          <w:szCs w:val="20"/>
          <w:lang w:eastAsia="sk-SK"/>
        </w:rPr>
        <w:t xml:space="preserve">  Garantovaná  požadovaná minimálna  hodnota teplárenského  indexu Ti   </w:t>
      </w:r>
    </w:p>
    <w:tbl>
      <w:tblPr>
        <w:tblW w:w="7649" w:type="dxa"/>
        <w:tblInd w:w="-5" w:type="dxa"/>
        <w:tblCellMar>
          <w:left w:w="70" w:type="dxa"/>
          <w:right w:w="70" w:type="dxa"/>
        </w:tblCellMar>
        <w:tblLook w:val="04A0" w:firstRow="1" w:lastRow="0" w:firstColumn="1" w:lastColumn="0" w:noHBand="0" w:noVBand="1"/>
      </w:tblPr>
      <w:tblGrid>
        <w:gridCol w:w="2809"/>
        <w:gridCol w:w="1091"/>
        <w:gridCol w:w="960"/>
        <w:gridCol w:w="869"/>
        <w:gridCol w:w="960"/>
        <w:gridCol w:w="960"/>
      </w:tblGrid>
      <w:tr w:rsidR="007566EE" w:rsidRPr="00484D62" w14:paraId="7ABE4D20" w14:textId="77777777" w:rsidTr="008101B8">
        <w:trPr>
          <w:trHeight w:val="300"/>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31E6E" w14:textId="77777777" w:rsidR="008101B8" w:rsidRPr="00484D62" w:rsidRDefault="008101B8" w:rsidP="000C536E">
            <w:pPr>
              <w:spacing w:after="0" w:line="240" w:lineRule="auto"/>
              <w:rPr>
                <w:rFonts w:ascii="Arial" w:eastAsia="Times New Roman" w:hAnsi="Arial" w:cs="Arial"/>
                <w:kern w:val="0"/>
                <w:sz w:val="16"/>
                <w:szCs w:val="16"/>
                <w:lang w:eastAsia="sk-SK"/>
                <w14:ligatures w14:val="none"/>
              </w:rPr>
            </w:pPr>
            <w:r w:rsidRPr="00484D62">
              <w:rPr>
                <w:rFonts w:ascii="Arial" w:eastAsia="Times New Roman" w:hAnsi="Arial" w:cs="Arial"/>
                <w:kern w:val="0"/>
                <w:sz w:val="16"/>
                <w:szCs w:val="16"/>
                <w:lang w:eastAsia="sk-SK"/>
                <w14:ligatures w14:val="none"/>
              </w:rPr>
              <w:t>Prevádzkový bod</w:t>
            </w:r>
          </w:p>
        </w:tc>
        <w:tc>
          <w:tcPr>
            <w:tcW w:w="1091"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79330E17" w14:textId="77777777" w:rsidR="008101B8" w:rsidRPr="00484D62" w:rsidRDefault="008101B8" w:rsidP="000C536E">
            <w:pPr>
              <w:spacing w:after="0" w:line="240" w:lineRule="auto"/>
              <w:jc w:val="center"/>
              <w:rPr>
                <w:rFonts w:ascii="Arial" w:eastAsia="Times New Roman" w:hAnsi="Arial" w:cs="Arial"/>
                <w:kern w:val="0"/>
                <w:sz w:val="20"/>
                <w:szCs w:val="20"/>
                <w:lang w:eastAsia="sk-SK"/>
                <w14:ligatures w14:val="none"/>
              </w:rPr>
            </w:pPr>
            <w:r w:rsidRPr="00484D62">
              <w:rPr>
                <w:rFonts w:ascii="Arial" w:eastAsia="Times New Roman" w:hAnsi="Arial" w:cs="Arial"/>
                <w:kern w:val="0"/>
                <w:sz w:val="20"/>
                <w:szCs w:val="20"/>
                <w:lang w:eastAsia="sk-SK"/>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B08809" w14:textId="77777777" w:rsidR="008101B8" w:rsidRPr="00484D62" w:rsidRDefault="008101B8" w:rsidP="000C536E">
            <w:pPr>
              <w:spacing w:after="0" w:line="240" w:lineRule="auto"/>
              <w:jc w:val="center"/>
              <w:rPr>
                <w:rFonts w:ascii="Arial" w:eastAsia="Times New Roman" w:hAnsi="Arial" w:cs="Arial"/>
                <w:b/>
                <w:bCs/>
                <w:kern w:val="0"/>
                <w:sz w:val="18"/>
                <w:szCs w:val="18"/>
                <w:lang w:eastAsia="sk-SK"/>
                <w14:ligatures w14:val="none"/>
              </w:rPr>
            </w:pPr>
            <w:r w:rsidRPr="00484D62">
              <w:rPr>
                <w:rFonts w:ascii="Arial" w:eastAsia="Times New Roman" w:hAnsi="Arial" w:cs="Arial"/>
                <w:b/>
                <w:bCs/>
                <w:kern w:val="0"/>
                <w:sz w:val="18"/>
                <w:szCs w:val="18"/>
                <w:lang w:eastAsia="sk-SK"/>
                <w14:ligatures w14:val="none"/>
              </w:rPr>
              <w:t>PB1</w:t>
            </w:r>
          </w:p>
        </w:tc>
        <w:tc>
          <w:tcPr>
            <w:tcW w:w="869" w:type="dxa"/>
            <w:tcBorders>
              <w:top w:val="single" w:sz="4" w:space="0" w:color="auto"/>
              <w:left w:val="nil"/>
              <w:bottom w:val="single" w:sz="4" w:space="0" w:color="auto"/>
              <w:right w:val="single" w:sz="4" w:space="0" w:color="auto"/>
            </w:tcBorders>
          </w:tcPr>
          <w:p w14:paraId="2D5F8887" w14:textId="77777777" w:rsidR="008101B8" w:rsidRPr="00484D62" w:rsidRDefault="008101B8" w:rsidP="000C536E">
            <w:pPr>
              <w:spacing w:after="0" w:line="240" w:lineRule="auto"/>
              <w:jc w:val="center"/>
              <w:rPr>
                <w:rFonts w:ascii="Arial" w:eastAsia="Times New Roman" w:hAnsi="Arial" w:cs="Arial"/>
                <w:b/>
                <w:bCs/>
                <w:kern w:val="0"/>
                <w:sz w:val="18"/>
                <w:szCs w:val="18"/>
                <w:lang w:eastAsia="sk-SK"/>
                <w14:ligatures w14:val="none"/>
              </w:rPr>
            </w:pPr>
            <w:r w:rsidRPr="00484D62">
              <w:rPr>
                <w:rFonts w:ascii="Arial" w:eastAsia="Times New Roman" w:hAnsi="Arial" w:cs="Arial"/>
                <w:b/>
                <w:bCs/>
                <w:kern w:val="0"/>
                <w:sz w:val="18"/>
                <w:szCs w:val="18"/>
                <w:lang w:eastAsia="sk-SK"/>
                <w14:ligatures w14:val="none"/>
              </w:rPr>
              <w:t>PB2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72EB" w14:textId="77777777" w:rsidR="008101B8" w:rsidRPr="00484D62" w:rsidRDefault="008101B8" w:rsidP="000C536E">
            <w:pPr>
              <w:spacing w:after="0" w:line="240" w:lineRule="auto"/>
              <w:jc w:val="center"/>
              <w:rPr>
                <w:rFonts w:ascii="Arial" w:eastAsia="Times New Roman" w:hAnsi="Arial" w:cs="Arial"/>
                <w:b/>
                <w:bCs/>
                <w:kern w:val="0"/>
                <w:sz w:val="18"/>
                <w:szCs w:val="18"/>
                <w:lang w:eastAsia="sk-SK"/>
                <w14:ligatures w14:val="none"/>
              </w:rPr>
            </w:pPr>
            <w:r w:rsidRPr="00484D62">
              <w:rPr>
                <w:rFonts w:ascii="Arial" w:eastAsia="Times New Roman" w:hAnsi="Arial" w:cs="Arial"/>
                <w:b/>
                <w:bCs/>
                <w:kern w:val="0"/>
                <w:sz w:val="18"/>
                <w:szCs w:val="18"/>
                <w:lang w:eastAsia="sk-SK"/>
                <w14:ligatures w14:val="none"/>
              </w:rPr>
              <w:t>PB3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D166CF8" w14:textId="77777777" w:rsidR="008101B8" w:rsidRPr="00484D62" w:rsidRDefault="008101B8" w:rsidP="000C536E">
            <w:pPr>
              <w:spacing w:after="0" w:line="240" w:lineRule="auto"/>
              <w:jc w:val="center"/>
              <w:rPr>
                <w:rFonts w:ascii="Arial" w:eastAsia="Times New Roman" w:hAnsi="Arial" w:cs="Arial"/>
                <w:b/>
                <w:bCs/>
                <w:kern w:val="0"/>
                <w:sz w:val="18"/>
                <w:szCs w:val="18"/>
                <w:lang w:eastAsia="sk-SK"/>
                <w14:ligatures w14:val="none"/>
              </w:rPr>
            </w:pPr>
            <w:r w:rsidRPr="00484D62">
              <w:rPr>
                <w:rFonts w:ascii="Arial" w:eastAsia="Times New Roman" w:hAnsi="Arial" w:cs="Arial"/>
                <w:b/>
                <w:bCs/>
                <w:kern w:val="0"/>
                <w:sz w:val="18"/>
                <w:szCs w:val="18"/>
                <w:lang w:eastAsia="sk-SK"/>
                <w14:ligatures w14:val="none"/>
              </w:rPr>
              <w:t>PB4</w:t>
            </w:r>
          </w:p>
        </w:tc>
      </w:tr>
      <w:tr w:rsidR="007566EE" w14:paraId="2182DCF3" w14:textId="77777777" w:rsidTr="008101B8">
        <w:trPr>
          <w:trHeight w:val="300"/>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303B1" w14:textId="66A1E9AE" w:rsidR="008101B8" w:rsidRDefault="008101B8" w:rsidP="4F671A63">
            <w:pPr>
              <w:spacing w:line="240" w:lineRule="auto"/>
              <w:rPr>
                <w:rFonts w:ascii="Arial" w:eastAsia="Times New Roman" w:hAnsi="Arial" w:cs="Arial"/>
                <w:sz w:val="16"/>
                <w:szCs w:val="16"/>
                <w:lang w:eastAsia="sk-SK"/>
              </w:rPr>
            </w:pPr>
            <w:r w:rsidRPr="4F671A63">
              <w:rPr>
                <w:rFonts w:ascii="Arial" w:eastAsia="Times New Roman" w:hAnsi="Arial" w:cs="Arial"/>
                <w:sz w:val="16"/>
                <w:szCs w:val="16"/>
                <w:lang w:eastAsia="sk-SK"/>
              </w:rPr>
              <w:t>Tepelný výkon HV ZO</w:t>
            </w:r>
          </w:p>
        </w:tc>
        <w:tc>
          <w:tcPr>
            <w:tcW w:w="1091" w:type="dxa"/>
            <w:tcBorders>
              <w:top w:val="single" w:sz="4" w:space="0" w:color="auto"/>
              <w:left w:val="nil"/>
              <w:bottom w:val="single" w:sz="4" w:space="0" w:color="auto"/>
              <w:right w:val="single" w:sz="4" w:space="0" w:color="000000" w:themeColor="text1"/>
            </w:tcBorders>
            <w:shd w:val="clear" w:color="auto" w:fill="auto"/>
            <w:noWrap/>
            <w:vAlign w:val="bottom"/>
          </w:tcPr>
          <w:p w14:paraId="4DCB2D82" w14:textId="14467C4B" w:rsidR="008101B8" w:rsidRDefault="008101B8" w:rsidP="4F671A63">
            <w:pPr>
              <w:spacing w:line="240" w:lineRule="auto"/>
              <w:jc w:val="center"/>
              <w:rPr>
                <w:rFonts w:ascii="Arial" w:eastAsia="Times New Roman" w:hAnsi="Arial" w:cs="Arial"/>
                <w:sz w:val="20"/>
                <w:szCs w:val="20"/>
                <w:lang w:eastAsia="sk-SK"/>
              </w:rPr>
            </w:pPr>
            <w:proofErr w:type="spellStart"/>
            <w:r w:rsidRPr="4F671A63">
              <w:rPr>
                <w:rFonts w:ascii="Arial" w:eastAsia="Times New Roman" w:hAnsi="Arial" w:cs="Arial"/>
                <w:sz w:val="20"/>
                <w:szCs w:val="20"/>
                <w:lang w:eastAsia="sk-SK"/>
              </w:rPr>
              <w:t>MWt</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22813F8" w14:textId="1C5DF21A" w:rsidR="008101B8" w:rsidRDefault="008101B8" w:rsidP="4F671A63">
            <w:pPr>
              <w:spacing w:line="240" w:lineRule="auto"/>
              <w:jc w:val="center"/>
              <w:rPr>
                <w:rFonts w:ascii="Arial" w:eastAsia="Times New Roman" w:hAnsi="Arial" w:cs="Arial"/>
                <w:b/>
                <w:bCs/>
                <w:sz w:val="18"/>
                <w:szCs w:val="18"/>
                <w:lang w:eastAsia="sk-SK"/>
              </w:rPr>
            </w:pPr>
            <w:r w:rsidRPr="5EEB5913">
              <w:rPr>
                <w:rFonts w:ascii="Arial" w:eastAsia="Times New Roman" w:hAnsi="Arial" w:cs="Arial"/>
                <w:b/>
                <w:bCs/>
                <w:sz w:val="18"/>
                <w:szCs w:val="18"/>
                <w:lang w:eastAsia="sk-SK"/>
              </w:rPr>
              <w:t>42,5</w:t>
            </w:r>
          </w:p>
        </w:tc>
        <w:tc>
          <w:tcPr>
            <w:tcW w:w="869" w:type="dxa"/>
            <w:tcBorders>
              <w:top w:val="single" w:sz="4" w:space="0" w:color="auto"/>
              <w:left w:val="nil"/>
              <w:bottom w:val="single" w:sz="4" w:space="0" w:color="auto"/>
              <w:right w:val="single" w:sz="4" w:space="0" w:color="auto"/>
            </w:tcBorders>
          </w:tcPr>
          <w:p w14:paraId="7A54520A" w14:textId="08912B97" w:rsidR="008101B8" w:rsidRDefault="008101B8" w:rsidP="4F671A63">
            <w:pPr>
              <w:spacing w:line="240" w:lineRule="auto"/>
              <w:jc w:val="center"/>
              <w:rPr>
                <w:rFonts w:ascii="Arial" w:eastAsia="Times New Roman" w:hAnsi="Arial" w:cs="Arial"/>
                <w:b/>
                <w:bCs/>
                <w:sz w:val="18"/>
                <w:szCs w:val="18"/>
                <w:lang w:eastAsia="sk-SK"/>
              </w:rPr>
            </w:pPr>
            <w:r w:rsidRPr="5EEB5913">
              <w:rPr>
                <w:rFonts w:ascii="Arial" w:eastAsia="Times New Roman" w:hAnsi="Arial" w:cs="Arial"/>
                <w:b/>
                <w:bCs/>
                <w:sz w:val="18"/>
                <w:szCs w:val="18"/>
                <w:lang w:eastAsia="sk-SK"/>
              </w:rPr>
              <w:t>42,9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DC514" w14:textId="78B0186C" w:rsidR="008101B8" w:rsidRDefault="008101B8" w:rsidP="4F671A63">
            <w:pPr>
              <w:spacing w:line="240" w:lineRule="auto"/>
              <w:jc w:val="center"/>
              <w:rPr>
                <w:rFonts w:ascii="Arial" w:eastAsia="Times New Roman" w:hAnsi="Arial" w:cs="Arial"/>
                <w:b/>
                <w:bCs/>
                <w:sz w:val="18"/>
                <w:szCs w:val="18"/>
                <w:lang w:eastAsia="sk-SK"/>
              </w:rPr>
            </w:pPr>
            <w:r w:rsidRPr="5EEB5913">
              <w:rPr>
                <w:rFonts w:ascii="Arial" w:eastAsia="Times New Roman" w:hAnsi="Arial" w:cs="Arial"/>
                <w:b/>
                <w:bCs/>
                <w:sz w:val="18"/>
                <w:szCs w:val="18"/>
                <w:lang w:eastAsia="sk-SK"/>
              </w:rPr>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4730EF9" w14:textId="17B8B845" w:rsidR="008101B8" w:rsidRDefault="008101B8" w:rsidP="4F671A63">
            <w:pPr>
              <w:spacing w:line="240" w:lineRule="auto"/>
              <w:jc w:val="center"/>
              <w:rPr>
                <w:rFonts w:ascii="Arial" w:eastAsia="Times New Roman" w:hAnsi="Arial" w:cs="Arial"/>
                <w:b/>
                <w:bCs/>
                <w:sz w:val="18"/>
                <w:szCs w:val="18"/>
                <w:lang w:eastAsia="sk-SK"/>
              </w:rPr>
            </w:pPr>
            <w:r w:rsidRPr="2013A597">
              <w:rPr>
                <w:rFonts w:ascii="Arial" w:eastAsia="Times New Roman" w:hAnsi="Arial" w:cs="Arial"/>
                <w:b/>
                <w:bCs/>
                <w:sz w:val="18"/>
                <w:szCs w:val="18"/>
                <w:lang w:eastAsia="sk-SK"/>
              </w:rPr>
              <w:t>22</w:t>
            </w:r>
          </w:p>
        </w:tc>
      </w:tr>
      <w:tr w:rsidR="007566EE" w14:paraId="7F3F41D7" w14:textId="77777777" w:rsidTr="008101B8">
        <w:trPr>
          <w:trHeight w:val="300"/>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604F0" w14:textId="5C5B8FF3" w:rsidR="008101B8" w:rsidRDefault="008101B8" w:rsidP="23CC63FB">
            <w:pPr>
              <w:spacing w:after="0" w:line="240" w:lineRule="auto"/>
              <w:rPr>
                <w:rFonts w:ascii="Arial" w:eastAsia="Times New Roman" w:hAnsi="Arial" w:cs="Arial"/>
                <w:sz w:val="16"/>
                <w:szCs w:val="16"/>
                <w:lang w:eastAsia="sk-SK"/>
              </w:rPr>
            </w:pPr>
            <w:r w:rsidRPr="23CC63FB">
              <w:rPr>
                <w:rFonts w:ascii="Arial" w:eastAsia="Times New Roman" w:hAnsi="Arial" w:cs="Arial"/>
                <w:sz w:val="16"/>
                <w:szCs w:val="16"/>
                <w:lang w:eastAsia="sk-SK"/>
              </w:rPr>
              <w:t>Teplárenský index min . požadovaná hodnota</w:t>
            </w:r>
          </w:p>
        </w:tc>
        <w:tc>
          <w:tcPr>
            <w:tcW w:w="1091" w:type="dxa"/>
            <w:tcBorders>
              <w:top w:val="single" w:sz="4" w:space="0" w:color="auto"/>
              <w:left w:val="nil"/>
              <w:bottom w:val="single" w:sz="4" w:space="0" w:color="auto"/>
              <w:right w:val="single" w:sz="4" w:space="0" w:color="000000" w:themeColor="text1"/>
            </w:tcBorders>
            <w:shd w:val="clear" w:color="auto" w:fill="auto"/>
            <w:noWrap/>
            <w:vAlign w:val="bottom"/>
          </w:tcPr>
          <w:p w14:paraId="23073C4D" w14:textId="4FC6052B" w:rsidR="008101B8" w:rsidRDefault="008101B8" w:rsidP="23CC63FB">
            <w:pPr>
              <w:spacing w:after="0" w:line="240" w:lineRule="auto"/>
              <w:jc w:val="center"/>
              <w:rPr>
                <w:rFonts w:ascii="Arial" w:eastAsia="Times New Roman" w:hAnsi="Arial" w:cs="Arial"/>
                <w:sz w:val="20"/>
                <w:szCs w:val="20"/>
                <w:lang w:eastAsia="sk-SK"/>
              </w:rPr>
            </w:pPr>
            <w:r w:rsidRPr="23CC63FB">
              <w:rPr>
                <w:rFonts w:ascii="Arial" w:eastAsia="Times New Roman" w:hAnsi="Arial" w:cs="Arial"/>
                <w:sz w:val="20"/>
                <w:szCs w:val="20"/>
                <w:lang w:eastAsia="sk-SK"/>
              </w:rPr>
              <w:t>Ti min</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266FDA4" w14:textId="555C4498" w:rsidR="008101B8" w:rsidRDefault="008101B8" w:rsidP="23CC63FB">
            <w:pPr>
              <w:spacing w:after="0" w:line="240" w:lineRule="auto"/>
              <w:jc w:val="center"/>
              <w:rPr>
                <w:rFonts w:ascii="Arial" w:eastAsia="Times New Roman" w:hAnsi="Arial" w:cs="Arial"/>
                <w:b/>
                <w:bCs/>
                <w:sz w:val="18"/>
                <w:szCs w:val="18"/>
                <w:lang w:eastAsia="sk-SK"/>
              </w:rPr>
            </w:pPr>
            <w:r w:rsidRPr="23CC63FB">
              <w:rPr>
                <w:rFonts w:ascii="Arial" w:eastAsia="Times New Roman" w:hAnsi="Arial" w:cs="Arial"/>
                <w:b/>
                <w:bCs/>
                <w:sz w:val="18"/>
                <w:szCs w:val="18"/>
                <w:lang w:eastAsia="sk-SK"/>
              </w:rPr>
              <w:t>0,282</w:t>
            </w:r>
          </w:p>
        </w:tc>
        <w:tc>
          <w:tcPr>
            <w:tcW w:w="869" w:type="dxa"/>
            <w:tcBorders>
              <w:top w:val="single" w:sz="4" w:space="0" w:color="auto"/>
              <w:left w:val="nil"/>
              <w:bottom w:val="single" w:sz="4" w:space="0" w:color="auto"/>
              <w:right w:val="single" w:sz="4" w:space="0" w:color="auto"/>
            </w:tcBorders>
          </w:tcPr>
          <w:p w14:paraId="21AB625B" w14:textId="6AC8158B" w:rsidR="008101B8" w:rsidRDefault="008101B8" w:rsidP="23CC63FB">
            <w:pPr>
              <w:spacing w:after="0" w:line="240" w:lineRule="auto"/>
              <w:jc w:val="center"/>
              <w:rPr>
                <w:rFonts w:ascii="Arial" w:eastAsia="Times New Roman" w:hAnsi="Arial" w:cs="Arial"/>
                <w:b/>
                <w:bCs/>
                <w:sz w:val="18"/>
                <w:szCs w:val="18"/>
                <w:lang w:eastAsia="sk-SK"/>
              </w:rPr>
            </w:pPr>
            <w:r w:rsidRPr="23CC63FB">
              <w:rPr>
                <w:rFonts w:ascii="Arial" w:eastAsia="Times New Roman" w:hAnsi="Arial" w:cs="Arial"/>
                <w:b/>
                <w:bCs/>
                <w:sz w:val="18"/>
                <w:szCs w:val="18"/>
                <w:lang w:eastAsia="sk-SK"/>
              </w:rPr>
              <w:t>0,289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9ED31" w14:textId="0875D3F0" w:rsidR="008101B8" w:rsidRDefault="008101B8" w:rsidP="23CC63FB">
            <w:pPr>
              <w:spacing w:after="0" w:line="240" w:lineRule="auto"/>
              <w:jc w:val="center"/>
              <w:rPr>
                <w:rFonts w:ascii="Arial" w:eastAsia="Times New Roman" w:hAnsi="Arial" w:cs="Arial"/>
                <w:b/>
                <w:bCs/>
                <w:sz w:val="18"/>
                <w:szCs w:val="18"/>
                <w:lang w:eastAsia="sk-SK"/>
              </w:rPr>
            </w:pPr>
            <w:r w:rsidRPr="23CC63FB">
              <w:rPr>
                <w:rFonts w:ascii="Arial" w:eastAsia="Times New Roman" w:hAnsi="Arial" w:cs="Arial"/>
                <w:b/>
                <w:bCs/>
                <w:sz w:val="18"/>
                <w:szCs w:val="18"/>
                <w:lang w:eastAsia="sk-SK"/>
              </w:rPr>
              <w:t>0,280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4E74081" w14:textId="00FFF7FC" w:rsidR="008101B8" w:rsidRDefault="008101B8" w:rsidP="23CC63FB">
            <w:pPr>
              <w:spacing w:after="0" w:line="240" w:lineRule="auto"/>
              <w:jc w:val="center"/>
              <w:rPr>
                <w:rFonts w:ascii="Arial" w:eastAsia="Times New Roman" w:hAnsi="Arial" w:cs="Arial"/>
                <w:b/>
                <w:bCs/>
                <w:sz w:val="18"/>
                <w:szCs w:val="18"/>
                <w:lang w:eastAsia="sk-SK"/>
              </w:rPr>
            </w:pPr>
            <w:r w:rsidRPr="23CC63FB">
              <w:rPr>
                <w:rFonts w:ascii="Arial" w:eastAsia="Times New Roman" w:hAnsi="Arial" w:cs="Arial"/>
                <w:b/>
                <w:bCs/>
                <w:sz w:val="18"/>
                <w:szCs w:val="18"/>
                <w:lang w:eastAsia="sk-SK"/>
              </w:rPr>
              <w:t>0,295</w:t>
            </w:r>
          </w:p>
        </w:tc>
      </w:tr>
    </w:tbl>
    <w:p w14:paraId="7AEA1358" w14:textId="77777777" w:rsidR="00484D62" w:rsidRPr="00484D62" w:rsidRDefault="00484D62" w:rsidP="4F671A63">
      <w:pPr>
        <w:spacing w:after="0" w:line="240" w:lineRule="auto"/>
        <w:contextualSpacing/>
        <w:rPr>
          <w:rFonts w:eastAsiaTheme="minorEastAsia"/>
          <w:b/>
          <w:bCs/>
          <w:i/>
          <w:iCs/>
          <w:kern w:val="0"/>
          <w:sz w:val="24"/>
          <w:szCs w:val="24"/>
          <w:lang w:eastAsia="sk-SK"/>
          <w14:ligatures w14:val="none"/>
        </w:rPr>
      </w:pPr>
    </w:p>
    <w:p w14:paraId="405B3695" w14:textId="3947AF24" w:rsidR="002663C0" w:rsidRDefault="002663C0">
      <w:pPr>
        <w:rPr>
          <w:rFonts w:eastAsiaTheme="minorEastAsia"/>
          <w:b/>
          <w:bCs/>
          <w:i/>
          <w:iCs/>
          <w:sz w:val="24"/>
          <w:szCs w:val="24"/>
          <w:lang w:eastAsia="sk-SK"/>
        </w:rPr>
      </w:pPr>
      <w:r>
        <w:rPr>
          <w:rFonts w:eastAsiaTheme="minorEastAsia"/>
          <w:b/>
          <w:bCs/>
          <w:i/>
          <w:iCs/>
          <w:sz w:val="24"/>
          <w:szCs w:val="24"/>
          <w:lang w:eastAsia="sk-SK"/>
        </w:rPr>
        <w:br w:type="page"/>
      </w:r>
    </w:p>
    <w:p w14:paraId="0E16D06C" w14:textId="77777777" w:rsidR="4F671A63" w:rsidRDefault="4F671A63" w:rsidP="4F671A63">
      <w:pPr>
        <w:spacing w:after="0" w:line="240" w:lineRule="auto"/>
        <w:contextualSpacing/>
        <w:rPr>
          <w:rFonts w:eastAsiaTheme="minorEastAsia"/>
          <w:b/>
          <w:bCs/>
          <w:i/>
          <w:iCs/>
          <w:sz w:val="24"/>
          <w:szCs w:val="24"/>
          <w:lang w:eastAsia="sk-SK"/>
        </w:rPr>
      </w:pPr>
    </w:p>
    <w:p w14:paraId="00F51D05" w14:textId="77777777" w:rsidR="00484D62" w:rsidRPr="003E7236" w:rsidRDefault="00484D62" w:rsidP="00E94BA8">
      <w:pPr>
        <w:numPr>
          <w:ilvl w:val="0"/>
          <w:numId w:val="5"/>
        </w:numPr>
        <w:spacing w:after="0" w:line="240" w:lineRule="auto"/>
        <w:contextualSpacing/>
        <w:rPr>
          <w:rFonts w:eastAsia="Times New Roman" w:cstheme="minorHAnsi"/>
          <w:b/>
          <w:i/>
          <w:iCs/>
          <w:kern w:val="0"/>
          <w:lang w:eastAsia="sk-SK"/>
          <w14:ligatures w14:val="none"/>
        </w:rPr>
      </w:pPr>
      <w:r w:rsidRPr="003E7236">
        <w:rPr>
          <w:rFonts w:eastAsia="Times New Roman" w:cstheme="minorHAnsi"/>
          <w:b/>
          <w:bCs/>
          <w:i/>
          <w:iCs/>
          <w:kern w:val="0"/>
          <w:lang w:eastAsia="sk-SK"/>
          <w14:ligatures w14:val="none"/>
        </w:rPr>
        <w:t xml:space="preserve"> elektrický výkon na svorkách generátora</w:t>
      </w:r>
    </w:p>
    <w:p w14:paraId="5666FAA5" w14:textId="77777777" w:rsidR="00484D62" w:rsidRPr="003E7236" w:rsidRDefault="00484D62" w:rsidP="00484D62">
      <w:pPr>
        <w:spacing w:after="0" w:line="240" w:lineRule="auto"/>
        <w:ind w:left="644"/>
        <w:contextualSpacing/>
        <w:rPr>
          <w:rFonts w:eastAsia="Times New Roman" w:cstheme="minorHAnsi"/>
          <w:b/>
          <w:i/>
          <w:iCs/>
          <w:kern w:val="0"/>
          <w:lang w:eastAsia="sk-SK"/>
          <w14:ligatures w14:val="none"/>
        </w:rPr>
      </w:pPr>
    </w:p>
    <w:p w14:paraId="0C8D2534" w14:textId="0110D6DC" w:rsidR="00FA3733" w:rsidRPr="003E7236" w:rsidRDefault="6A800B7C" w:rsidP="00484D62">
      <w:pPr>
        <w:spacing w:after="0" w:line="240" w:lineRule="auto"/>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 xml:space="preserve"> </w:t>
      </w:r>
      <w:r w:rsidR="486B5D52" w:rsidRPr="003E7236">
        <w:rPr>
          <w:rFonts w:eastAsia="Times New Roman" w:cstheme="minorHAnsi"/>
          <w:b/>
          <w:bCs/>
          <w:kern w:val="0"/>
          <w:lang w:eastAsia="sk-SK"/>
          <w14:ligatures w14:val="none"/>
        </w:rPr>
        <w:t>G</w:t>
      </w:r>
      <w:r w:rsidRPr="003E7236">
        <w:rPr>
          <w:rFonts w:eastAsia="Times New Roman" w:cstheme="minorHAnsi"/>
          <w:b/>
          <w:bCs/>
          <w:kern w:val="0"/>
          <w:lang w:eastAsia="sk-SK"/>
          <w14:ligatures w14:val="none"/>
        </w:rPr>
        <w:t xml:space="preserve">arantovaná hodnota elektrického výkonu </w:t>
      </w:r>
      <w:r w:rsidR="4CA617EC" w:rsidRPr="003E7236">
        <w:rPr>
          <w:rFonts w:eastAsia="Times New Roman" w:cstheme="minorHAnsi"/>
          <w:b/>
          <w:bCs/>
          <w:kern w:val="0"/>
          <w:lang w:eastAsia="sk-SK"/>
          <w14:ligatures w14:val="none"/>
        </w:rPr>
        <w:t xml:space="preserve">na </w:t>
      </w:r>
      <w:r w:rsidRPr="003E7236">
        <w:rPr>
          <w:rFonts w:eastAsia="Times New Roman" w:cstheme="minorHAnsi"/>
          <w:b/>
          <w:bCs/>
          <w:kern w:val="0"/>
          <w:lang w:eastAsia="sk-SK"/>
          <w14:ligatures w14:val="none"/>
        </w:rPr>
        <w:t xml:space="preserve">svorkách generátora </w:t>
      </w:r>
      <w:r w:rsidR="020AFCDA" w:rsidRPr="003E7236">
        <w:rPr>
          <w:rFonts w:eastAsia="Times New Roman" w:cstheme="minorHAnsi"/>
          <w:b/>
          <w:bCs/>
          <w:kern w:val="0"/>
          <w:lang w:eastAsia="sk-SK"/>
          <w14:ligatures w14:val="none"/>
        </w:rPr>
        <w:t>podľa prevádzkových podmienok</w:t>
      </w:r>
      <w:r w:rsidR="3E45C8B3" w:rsidRPr="003E7236">
        <w:rPr>
          <w:rFonts w:eastAsia="Times New Roman" w:cstheme="minorHAnsi"/>
          <w:b/>
          <w:bCs/>
          <w:kern w:val="0"/>
          <w:lang w:eastAsia="sk-SK"/>
          <w14:ligatures w14:val="none"/>
        </w:rPr>
        <w:t>:</w:t>
      </w:r>
    </w:p>
    <w:p w14:paraId="53E32BBB" w14:textId="043E8780" w:rsidR="00FA3733" w:rsidRPr="003E7236" w:rsidRDefault="00FA3733" w:rsidP="2CFE1A3C">
      <w:pPr>
        <w:spacing w:after="0" w:line="240" w:lineRule="auto"/>
        <w:rPr>
          <w:rFonts w:eastAsia="Times New Roman" w:cstheme="minorHAnsi"/>
          <w:i/>
          <w:iCs/>
          <w:lang w:eastAsia="sk-SK"/>
        </w:rPr>
      </w:pPr>
    </w:p>
    <w:p w14:paraId="0A2A4BA2" w14:textId="72FA0D5F" w:rsidR="00FA3733" w:rsidRPr="003E7236" w:rsidRDefault="7F44B6F6" w:rsidP="2CFE1A3C">
      <w:pPr>
        <w:spacing w:after="0" w:line="240" w:lineRule="auto"/>
        <w:rPr>
          <w:rFonts w:eastAsia="Times New Roman" w:cstheme="minorHAnsi"/>
          <w:i/>
          <w:iCs/>
          <w:kern w:val="0"/>
          <w:lang w:eastAsia="sk-SK"/>
          <w14:ligatures w14:val="none"/>
        </w:rPr>
      </w:pPr>
      <w:r w:rsidRPr="003E7236">
        <w:rPr>
          <w:rFonts w:eastAsia="Times New Roman" w:cstheme="minorHAnsi"/>
          <w:i/>
          <w:iCs/>
          <w:lang w:eastAsia="sk-SK"/>
        </w:rPr>
        <w:t>Tabuľka č.</w:t>
      </w:r>
      <w:r w:rsidR="00C32352">
        <w:rPr>
          <w:rFonts w:eastAsia="Times New Roman" w:cstheme="minorHAnsi"/>
          <w:i/>
          <w:iCs/>
          <w:lang w:eastAsia="sk-SK"/>
        </w:rPr>
        <w:t>4</w:t>
      </w:r>
      <w:r w:rsidRPr="003E7236">
        <w:rPr>
          <w:rFonts w:eastAsia="Times New Roman" w:cstheme="minorHAnsi"/>
          <w:i/>
          <w:iCs/>
          <w:lang w:eastAsia="sk-SK"/>
        </w:rPr>
        <w:t xml:space="preserve">  Garantovaná   minimálna  hodnota elektrického výkonu na svorkách generátora  </w:t>
      </w:r>
    </w:p>
    <w:tbl>
      <w:tblPr>
        <w:tblW w:w="8107" w:type="dxa"/>
        <w:tblInd w:w="-5" w:type="dxa"/>
        <w:tblCellMar>
          <w:left w:w="70" w:type="dxa"/>
          <w:right w:w="70" w:type="dxa"/>
        </w:tblCellMar>
        <w:tblLook w:val="04A0" w:firstRow="1" w:lastRow="0" w:firstColumn="1" w:lastColumn="0" w:noHBand="0" w:noVBand="1"/>
      </w:tblPr>
      <w:tblGrid>
        <w:gridCol w:w="2715"/>
        <w:gridCol w:w="1099"/>
        <w:gridCol w:w="1080"/>
        <w:gridCol w:w="1071"/>
        <w:gridCol w:w="1071"/>
        <w:gridCol w:w="1071"/>
      </w:tblGrid>
      <w:tr w:rsidR="007566EE" w:rsidRPr="003E7236" w14:paraId="48846792" w14:textId="77777777" w:rsidTr="008101B8">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28ABE" w14:textId="77777777" w:rsidR="008101B8" w:rsidRPr="003E7236" w:rsidRDefault="008101B8" w:rsidP="000C536E">
            <w:pPr>
              <w:spacing w:after="0" w:line="240" w:lineRule="auto"/>
              <w:rPr>
                <w:rFonts w:eastAsia="Times New Roman" w:cstheme="minorHAnsi"/>
                <w:kern w:val="0"/>
                <w:lang w:eastAsia="sk-SK"/>
                <w14:ligatures w14:val="none"/>
              </w:rPr>
            </w:pPr>
            <w:r w:rsidRPr="003E7236">
              <w:rPr>
                <w:rFonts w:eastAsia="Times New Roman" w:cstheme="minorHAnsi"/>
                <w:kern w:val="0"/>
                <w:lang w:eastAsia="sk-SK"/>
                <w14:ligatures w14:val="none"/>
              </w:rPr>
              <w:t>Prevádzkový bod</w:t>
            </w:r>
          </w:p>
        </w:tc>
        <w:tc>
          <w:tcPr>
            <w:tcW w:w="1099"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1D116821" w14:textId="77777777" w:rsidR="008101B8" w:rsidRPr="003E7236" w:rsidRDefault="008101B8" w:rsidP="000C536E">
            <w:pPr>
              <w:spacing w:after="0" w:line="240" w:lineRule="auto"/>
              <w:jc w:val="center"/>
              <w:rPr>
                <w:rFonts w:eastAsia="Times New Roman" w:cstheme="minorHAnsi"/>
                <w:kern w:val="0"/>
                <w:lang w:eastAsia="sk-SK"/>
                <w14:ligatures w14:val="none"/>
              </w:rPr>
            </w:pPr>
            <w:r w:rsidRPr="003E7236">
              <w:rPr>
                <w:rFonts w:eastAsia="Times New Roman" w:cstheme="minorHAnsi"/>
                <w:kern w:val="0"/>
                <w:lang w:eastAsia="sk-SK"/>
                <w14:ligatures w14:val="none"/>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FD469F1" w14:textId="77777777" w:rsidR="008101B8" w:rsidRPr="003E7236" w:rsidRDefault="008101B8" w:rsidP="000C536E">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PB1</w:t>
            </w:r>
          </w:p>
        </w:tc>
        <w:tc>
          <w:tcPr>
            <w:tcW w:w="1071" w:type="dxa"/>
            <w:tcBorders>
              <w:top w:val="single" w:sz="4" w:space="0" w:color="auto"/>
              <w:left w:val="nil"/>
              <w:bottom w:val="single" w:sz="4" w:space="0" w:color="auto"/>
              <w:right w:val="single" w:sz="4" w:space="0" w:color="auto"/>
            </w:tcBorders>
          </w:tcPr>
          <w:p w14:paraId="52F125FB" w14:textId="77777777" w:rsidR="008101B8" w:rsidRPr="003E7236" w:rsidRDefault="008101B8" w:rsidP="000C536E">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PB2</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AE973" w14:textId="77777777" w:rsidR="008101B8" w:rsidRPr="003E7236" w:rsidRDefault="008101B8" w:rsidP="000C536E">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PB3</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3CEA9D65" w14:textId="77777777" w:rsidR="008101B8" w:rsidRPr="003E7236" w:rsidRDefault="008101B8" w:rsidP="000C536E">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PB4</w:t>
            </w:r>
          </w:p>
        </w:tc>
      </w:tr>
      <w:tr w:rsidR="007566EE" w:rsidRPr="003E7236" w14:paraId="0A1C1501" w14:textId="77777777" w:rsidTr="008101B8">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CA15" w14:textId="11C17046" w:rsidR="008101B8" w:rsidRPr="003E7236" w:rsidRDefault="008101B8" w:rsidP="23CC63FB">
            <w:pPr>
              <w:spacing w:line="240" w:lineRule="auto"/>
              <w:rPr>
                <w:rFonts w:eastAsia="Times New Roman" w:cstheme="minorHAnsi"/>
                <w:lang w:eastAsia="sk-SK"/>
              </w:rPr>
            </w:pPr>
            <w:r w:rsidRPr="003E7236">
              <w:rPr>
                <w:rFonts w:eastAsia="Times New Roman" w:cstheme="minorHAnsi"/>
                <w:lang w:eastAsia="sk-SK"/>
              </w:rPr>
              <w:t>El. výkon na svorkách generátora min. požadovaná hodnota</w:t>
            </w:r>
            <w:r>
              <w:rPr>
                <w:rFonts w:eastAsia="Times New Roman" w:cstheme="minorHAnsi"/>
                <w:lang w:eastAsia="sk-SK"/>
              </w:rPr>
              <w:t xml:space="preserve"> </w:t>
            </w:r>
            <w:r>
              <w:rPr>
                <w:rFonts w:cstheme="minorHAnsi"/>
              </w:rPr>
              <w:t xml:space="preserve">pri účinníku cos </w:t>
            </w:r>
            <w:proofErr w:type="spellStart"/>
            <w:r>
              <w:rPr>
                <w:rFonts w:cstheme="minorHAnsi"/>
              </w:rPr>
              <w:t>fí</w:t>
            </w:r>
            <w:proofErr w:type="spellEnd"/>
            <w:r>
              <w:rPr>
                <w:rFonts w:cstheme="minorHAnsi"/>
              </w:rPr>
              <w:t xml:space="preserve"> 0,8</w:t>
            </w:r>
          </w:p>
        </w:tc>
        <w:tc>
          <w:tcPr>
            <w:tcW w:w="1099"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6BFADB30" w14:textId="0085DCCF" w:rsidR="008101B8" w:rsidRPr="003E7236" w:rsidRDefault="008101B8" w:rsidP="23CC63FB">
            <w:pPr>
              <w:spacing w:line="240" w:lineRule="auto"/>
              <w:jc w:val="center"/>
              <w:rPr>
                <w:rFonts w:eastAsia="Times New Roman" w:cstheme="minorHAnsi"/>
                <w:lang w:eastAsia="sk-SK"/>
              </w:rPr>
            </w:pPr>
            <w:proofErr w:type="spellStart"/>
            <w:r w:rsidRPr="003E7236">
              <w:rPr>
                <w:rFonts w:eastAsia="Times New Roman" w:cstheme="minorHAnsi"/>
                <w:lang w:eastAsia="sk-SK"/>
              </w:rPr>
              <w:t>Pel</w:t>
            </w:r>
            <w:proofErr w:type="spellEnd"/>
            <w:r w:rsidRPr="003E7236">
              <w:rPr>
                <w:rFonts w:eastAsia="Times New Roman" w:cstheme="minorHAnsi"/>
                <w:lang w:eastAsia="sk-SK"/>
              </w:rPr>
              <w:t xml:space="preserve"> </w:t>
            </w:r>
            <w:proofErr w:type="spellStart"/>
            <w:r w:rsidRPr="003E7236">
              <w:rPr>
                <w:rFonts w:eastAsia="Times New Roman" w:cstheme="minorHAnsi"/>
                <w:lang w:eastAsia="sk-SK"/>
              </w:rPr>
              <w:t>svmin</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37C54F4" w14:textId="18A96E87" w:rsidR="008101B8" w:rsidRPr="003E7236" w:rsidRDefault="008101B8" w:rsidP="23CC63FB">
            <w:pPr>
              <w:spacing w:line="240" w:lineRule="auto"/>
              <w:jc w:val="center"/>
              <w:rPr>
                <w:rFonts w:eastAsia="Times New Roman" w:cstheme="minorHAnsi"/>
                <w:b/>
                <w:bCs/>
                <w:lang w:eastAsia="sk-SK"/>
              </w:rPr>
            </w:pPr>
            <w:r w:rsidRPr="003E7236">
              <w:rPr>
                <w:rFonts w:eastAsia="Times New Roman" w:cstheme="minorHAnsi"/>
                <w:b/>
                <w:bCs/>
                <w:lang w:eastAsia="sk-SK"/>
              </w:rPr>
              <w:t>12</w:t>
            </w:r>
          </w:p>
        </w:tc>
        <w:tc>
          <w:tcPr>
            <w:tcW w:w="1071" w:type="dxa"/>
            <w:tcBorders>
              <w:top w:val="single" w:sz="4" w:space="0" w:color="auto"/>
              <w:left w:val="nil"/>
              <w:bottom w:val="single" w:sz="4" w:space="0" w:color="auto"/>
              <w:right w:val="single" w:sz="4" w:space="0" w:color="auto"/>
            </w:tcBorders>
          </w:tcPr>
          <w:p w14:paraId="5F9C776A" w14:textId="1331E524" w:rsidR="008101B8" w:rsidRPr="003E7236" w:rsidRDefault="008101B8" w:rsidP="23CC63FB">
            <w:pPr>
              <w:spacing w:line="240" w:lineRule="auto"/>
              <w:jc w:val="center"/>
              <w:rPr>
                <w:rFonts w:eastAsia="Times New Roman" w:cstheme="minorHAnsi"/>
                <w:b/>
                <w:bCs/>
                <w:lang w:eastAsia="sk-SK"/>
              </w:rPr>
            </w:pPr>
            <w:r w:rsidRPr="003E7236">
              <w:rPr>
                <w:rFonts w:eastAsia="Times New Roman" w:cstheme="minorHAnsi"/>
                <w:b/>
                <w:bCs/>
                <w:lang w:eastAsia="sk-SK"/>
              </w:rPr>
              <w:t xml:space="preserve"> </w:t>
            </w:r>
          </w:p>
          <w:p w14:paraId="7B5A2BA8" w14:textId="5D7FB895" w:rsidR="008101B8" w:rsidRPr="003E7236" w:rsidRDefault="008101B8" w:rsidP="23CC63FB">
            <w:pPr>
              <w:spacing w:line="240" w:lineRule="auto"/>
              <w:jc w:val="center"/>
              <w:rPr>
                <w:rFonts w:eastAsia="Times New Roman" w:cstheme="minorHAnsi"/>
                <w:b/>
                <w:bCs/>
                <w:lang w:eastAsia="sk-SK"/>
              </w:rPr>
            </w:pPr>
            <w:r w:rsidRPr="003E7236">
              <w:rPr>
                <w:rFonts w:eastAsia="Times New Roman" w:cstheme="minorHAnsi"/>
                <w:b/>
                <w:bCs/>
                <w:lang w:eastAsia="sk-SK"/>
              </w:rPr>
              <w:t>12</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1E89A" w14:textId="6E6C0DAD" w:rsidR="008101B8" w:rsidRPr="003E7236" w:rsidRDefault="008101B8" w:rsidP="23CC63FB">
            <w:pPr>
              <w:spacing w:line="240" w:lineRule="auto"/>
              <w:jc w:val="center"/>
              <w:rPr>
                <w:rFonts w:eastAsia="Times New Roman" w:cstheme="minorHAnsi"/>
                <w:b/>
                <w:bCs/>
                <w:lang w:eastAsia="sk-SK"/>
              </w:rPr>
            </w:pPr>
            <w:r w:rsidRPr="003E7236">
              <w:rPr>
                <w:rFonts w:eastAsia="Times New Roman" w:cstheme="minorHAnsi"/>
                <w:b/>
                <w:bCs/>
                <w:lang w:eastAsia="sk-SK"/>
              </w:rPr>
              <w:t>10</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70E29034" w14:textId="68025B49" w:rsidR="008101B8" w:rsidRPr="003E7236" w:rsidRDefault="008101B8" w:rsidP="23CC63FB">
            <w:pPr>
              <w:spacing w:line="240" w:lineRule="auto"/>
              <w:jc w:val="center"/>
              <w:rPr>
                <w:rFonts w:eastAsia="Times New Roman" w:cstheme="minorHAnsi"/>
                <w:b/>
                <w:bCs/>
                <w:lang w:eastAsia="sk-SK"/>
              </w:rPr>
            </w:pPr>
            <w:r w:rsidRPr="003E7236">
              <w:rPr>
                <w:rFonts w:eastAsia="Times New Roman" w:cstheme="minorHAnsi"/>
                <w:b/>
                <w:bCs/>
                <w:lang w:eastAsia="sk-SK"/>
              </w:rPr>
              <w:t>6,5</w:t>
            </w:r>
          </w:p>
        </w:tc>
      </w:tr>
    </w:tbl>
    <w:p w14:paraId="260099B9" w14:textId="50E9E919" w:rsidR="00484D62" w:rsidRPr="003E7236" w:rsidRDefault="00484D62" w:rsidP="00484D62">
      <w:pPr>
        <w:spacing w:after="0" w:line="240" w:lineRule="auto"/>
        <w:rPr>
          <w:rFonts w:eastAsia="Times New Roman" w:cstheme="minorHAnsi"/>
          <w:b/>
          <w:lang w:eastAsia="sk-SK"/>
        </w:rPr>
      </w:pPr>
    </w:p>
    <w:p w14:paraId="02F3EDC5" w14:textId="77777777" w:rsidR="00FA6266" w:rsidRPr="00EC102F" w:rsidRDefault="00FA6266" w:rsidP="00FA6266">
      <w:pPr>
        <w:numPr>
          <w:ilvl w:val="0"/>
          <w:numId w:val="5"/>
        </w:numPr>
        <w:spacing w:after="0" w:line="20" w:lineRule="atLeast"/>
        <w:contextualSpacing/>
        <w:rPr>
          <w:rFonts w:cstheme="minorHAnsi"/>
          <w:b/>
          <w:bCs/>
          <w:i/>
          <w:iCs/>
        </w:rPr>
      </w:pPr>
      <w:r w:rsidRPr="00EC102F">
        <w:rPr>
          <w:rFonts w:cstheme="minorHAnsi"/>
          <w:b/>
          <w:bCs/>
          <w:i/>
          <w:iCs/>
        </w:rPr>
        <w:t>Garantovaný parameter  minimálnej účinnosti   KVET v bode PB1,</w:t>
      </w:r>
    </w:p>
    <w:p w14:paraId="62F55D21" w14:textId="77777777" w:rsidR="00FA6266" w:rsidRPr="00EC102F" w:rsidRDefault="00FA6266" w:rsidP="00FA6266">
      <w:pPr>
        <w:spacing w:line="20" w:lineRule="atLeast"/>
        <w:ind w:left="360" w:hanging="360"/>
        <w:contextualSpacing/>
        <w:rPr>
          <w:rFonts w:cstheme="minorHAnsi"/>
          <w:b/>
          <w:bCs/>
          <w:i/>
          <w:iCs/>
        </w:rPr>
      </w:pPr>
      <w:r w:rsidRPr="00EC102F">
        <w:rPr>
          <w:rFonts w:cstheme="minorHAnsi"/>
        </w:rPr>
        <w:br/>
      </w:r>
      <w:r w:rsidRPr="00EC102F">
        <w:rPr>
          <w:rFonts w:cstheme="minorHAnsi"/>
          <w:i/>
          <w:iCs/>
        </w:rPr>
        <w:t>definovaný vzťahom:</w:t>
      </w:r>
    </w:p>
    <w:p w14:paraId="7A02AE87" w14:textId="77777777" w:rsidR="00FA6266" w:rsidRPr="00EC102F" w:rsidRDefault="00FA6266" w:rsidP="00FA6266">
      <w:pPr>
        <w:spacing w:line="20" w:lineRule="atLeast"/>
        <w:ind w:left="360" w:hanging="360"/>
        <w:contextualSpacing/>
        <w:rPr>
          <w:rFonts w:cstheme="minorHAnsi"/>
          <w:b/>
          <w:bCs/>
          <w:i/>
          <w:iCs/>
        </w:rPr>
      </w:pPr>
    </w:p>
    <w:p w14:paraId="53EE6555" w14:textId="77777777" w:rsidR="00FA6266" w:rsidRPr="00EC102F" w:rsidRDefault="00FA6266" w:rsidP="00FA6266">
      <w:pPr>
        <w:spacing w:line="20" w:lineRule="atLeast"/>
        <w:contextualSpacing/>
        <w:rPr>
          <w:rFonts w:eastAsia="Calibri" w:cstheme="minorHAnsi"/>
        </w:rPr>
      </w:pPr>
      <w:proofErr w:type="spellStart"/>
      <w:r w:rsidRPr="00EC102F">
        <w:rPr>
          <w:rFonts w:eastAsia="Aptos" w:cstheme="minorHAnsi"/>
        </w:rPr>
        <w:t>ηkvet</w:t>
      </w:r>
      <w:proofErr w:type="spellEnd"/>
      <w:r w:rsidRPr="00EC102F">
        <w:rPr>
          <w:rFonts w:eastAsia="Aptos" w:cstheme="minorHAnsi"/>
        </w:rPr>
        <w:t xml:space="preserve"> = (</w:t>
      </w:r>
      <w:proofErr w:type="spellStart"/>
      <w:r w:rsidRPr="00EC102F">
        <w:rPr>
          <w:rFonts w:eastAsia="Aptos" w:cstheme="minorHAnsi"/>
        </w:rPr>
        <w:t>Psv</w:t>
      </w:r>
      <w:proofErr w:type="spellEnd"/>
      <w:r w:rsidRPr="00EC102F">
        <w:rPr>
          <w:rFonts w:eastAsia="Aptos" w:cstheme="minorHAnsi"/>
        </w:rPr>
        <w:t xml:space="preserve"> + </w:t>
      </w:r>
      <w:proofErr w:type="spellStart"/>
      <w:r w:rsidRPr="00EC102F">
        <w:rPr>
          <w:rFonts w:eastAsia="Aptos" w:cstheme="minorHAnsi"/>
        </w:rPr>
        <w:t>Qdod</w:t>
      </w:r>
      <w:proofErr w:type="spellEnd"/>
      <w:r w:rsidRPr="00EC102F">
        <w:rPr>
          <w:rFonts w:eastAsia="Aptos" w:cstheme="minorHAnsi"/>
        </w:rPr>
        <w:t xml:space="preserve">)  /   Mo( </w:t>
      </w:r>
      <w:proofErr w:type="spellStart"/>
      <w:r w:rsidRPr="00EC102F">
        <w:rPr>
          <w:rFonts w:eastAsia="Aptos" w:cstheme="minorHAnsi"/>
        </w:rPr>
        <w:t>Ip</w:t>
      </w:r>
      <w:proofErr w:type="spellEnd"/>
      <w:r w:rsidRPr="00EC102F">
        <w:rPr>
          <w:rFonts w:eastAsia="Aptos" w:cstheme="minorHAnsi"/>
        </w:rPr>
        <w:t xml:space="preserve"> - </w:t>
      </w:r>
      <w:proofErr w:type="spellStart"/>
      <w:r w:rsidRPr="00EC102F">
        <w:rPr>
          <w:rFonts w:eastAsia="Aptos" w:cstheme="minorHAnsi"/>
        </w:rPr>
        <w:t>Inv</w:t>
      </w:r>
      <w:proofErr w:type="spellEnd"/>
      <w:r w:rsidRPr="00EC102F">
        <w:rPr>
          <w:rFonts w:eastAsia="Aptos" w:cstheme="minorHAnsi"/>
        </w:rPr>
        <w:t xml:space="preserve">) ≥ </w:t>
      </w:r>
      <w:r w:rsidRPr="00EC102F">
        <w:rPr>
          <w:rFonts w:eastAsia="Aptos" w:cstheme="minorHAnsi"/>
          <w:b/>
          <w:bCs/>
        </w:rPr>
        <w:t>0,969</w:t>
      </w:r>
    </w:p>
    <w:p w14:paraId="7BB2441E" w14:textId="77777777" w:rsidR="00FA6266" w:rsidRPr="00EC102F" w:rsidRDefault="00FA6266" w:rsidP="00FA6266">
      <w:pPr>
        <w:spacing w:line="20" w:lineRule="atLeast"/>
        <w:contextualSpacing/>
        <w:rPr>
          <w:rFonts w:eastAsia="Aptos" w:cstheme="minorHAnsi"/>
        </w:rPr>
      </w:pPr>
    </w:p>
    <w:p w14:paraId="00EC35BA" w14:textId="77777777" w:rsidR="00FA6266" w:rsidRPr="00EC102F" w:rsidRDefault="00FA6266" w:rsidP="00FA6266">
      <w:pPr>
        <w:shd w:val="clear" w:color="auto" w:fill="FFFFFF" w:themeFill="background1"/>
        <w:spacing w:line="20" w:lineRule="atLeast"/>
        <w:rPr>
          <w:rFonts w:cstheme="minorHAnsi"/>
        </w:rPr>
      </w:pPr>
      <w:r w:rsidRPr="00EC102F">
        <w:rPr>
          <w:rFonts w:eastAsia="Aptos" w:cstheme="minorHAnsi"/>
        </w:rPr>
        <w:t xml:space="preserve">Mo - </w:t>
      </w:r>
      <w:proofErr w:type="spellStart"/>
      <w:r w:rsidRPr="00EC102F">
        <w:rPr>
          <w:rFonts w:eastAsia="Aptos" w:cstheme="minorHAnsi"/>
        </w:rPr>
        <w:t>hltnosť</w:t>
      </w:r>
      <w:proofErr w:type="spellEnd"/>
      <w:r w:rsidRPr="00EC102F">
        <w:rPr>
          <w:rFonts w:eastAsia="Aptos" w:cstheme="minorHAnsi"/>
        </w:rPr>
        <w:t xml:space="preserve"> turbíny </w:t>
      </w:r>
    </w:p>
    <w:p w14:paraId="00D5D9BF" w14:textId="77777777" w:rsidR="00FA6266" w:rsidRPr="00EC102F" w:rsidRDefault="00FA6266" w:rsidP="00FA6266">
      <w:pPr>
        <w:shd w:val="clear" w:color="auto" w:fill="FFFFFF" w:themeFill="background1"/>
        <w:spacing w:line="20" w:lineRule="atLeast"/>
        <w:rPr>
          <w:rFonts w:cstheme="minorHAnsi"/>
        </w:rPr>
      </w:pPr>
      <w:proofErr w:type="spellStart"/>
      <w:r w:rsidRPr="00EC102F">
        <w:rPr>
          <w:rFonts w:eastAsia="Aptos" w:cstheme="minorHAnsi"/>
        </w:rPr>
        <w:t>Ip</w:t>
      </w:r>
      <w:proofErr w:type="spellEnd"/>
      <w:r w:rsidRPr="00EC102F">
        <w:rPr>
          <w:rFonts w:eastAsia="Aptos" w:cstheme="minorHAnsi"/>
        </w:rPr>
        <w:t xml:space="preserve"> - </w:t>
      </w:r>
      <w:proofErr w:type="spellStart"/>
      <w:r w:rsidRPr="00EC102F">
        <w:rPr>
          <w:rFonts w:eastAsia="Aptos" w:cstheme="minorHAnsi"/>
        </w:rPr>
        <w:t>entalpia</w:t>
      </w:r>
      <w:proofErr w:type="spellEnd"/>
      <w:r w:rsidRPr="00EC102F">
        <w:rPr>
          <w:rFonts w:eastAsia="Aptos" w:cstheme="minorHAnsi"/>
        </w:rPr>
        <w:t xml:space="preserve"> pary vstup do turbíny  (pre  5,7Mpa a 450°C)</w:t>
      </w:r>
    </w:p>
    <w:p w14:paraId="13C18ABB" w14:textId="50AE0C63" w:rsidR="00FA6266" w:rsidRDefault="00FA6266" w:rsidP="006844B8">
      <w:pPr>
        <w:shd w:val="clear" w:color="auto" w:fill="FFFFFF" w:themeFill="background1"/>
        <w:spacing w:line="20" w:lineRule="atLeast"/>
        <w:rPr>
          <w:rFonts w:cstheme="minorHAnsi"/>
        </w:rPr>
      </w:pPr>
      <w:proofErr w:type="spellStart"/>
      <w:r w:rsidRPr="00EC102F">
        <w:rPr>
          <w:rFonts w:eastAsia="Aptos" w:cstheme="minorHAnsi"/>
        </w:rPr>
        <w:t>Inv</w:t>
      </w:r>
      <w:proofErr w:type="spellEnd"/>
      <w:r w:rsidRPr="00EC102F">
        <w:rPr>
          <w:rFonts w:eastAsia="Aptos" w:cstheme="minorHAnsi"/>
        </w:rPr>
        <w:t xml:space="preserve"> - </w:t>
      </w:r>
      <w:proofErr w:type="spellStart"/>
      <w:r w:rsidRPr="00EC102F">
        <w:rPr>
          <w:rFonts w:eastAsia="Aptos" w:cstheme="minorHAnsi"/>
        </w:rPr>
        <w:t>entalpia</w:t>
      </w:r>
      <w:proofErr w:type="spellEnd"/>
      <w:r w:rsidRPr="00EC102F">
        <w:rPr>
          <w:rFonts w:eastAsia="Aptos" w:cstheme="minorHAnsi"/>
        </w:rPr>
        <w:t xml:space="preserve"> </w:t>
      </w:r>
      <w:proofErr w:type="spellStart"/>
      <w:r w:rsidRPr="00EC102F">
        <w:rPr>
          <w:rFonts w:eastAsia="Aptos" w:cstheme="minorHAnsi"/>
        </w:rPr>
        <w:t>napajacej</w:t>
      </w:r>
      <w:proofErr w:type="spellEnd"/>
      <w:r w:rsidRPr="00EC102F">
        <w:rPr>
          <w:rFonts w:eastAsia="Aptos" w:cstheme="minorHAnsi"/>
        </w:rPr>
        <w:t xml:space="preserve"> vody kotla ( pre T = 105°C)</w:t>
      </w:r>
    </w:p>
    <w:p w14:paraId="5D5B5CA0" w14:textId="77777777" w:rsidR="006844B8" w:rsidRPr="006844B8" w:rsidRDefault="006844B8" w:rsidP="006844B8">
      <w:pPr>
        <w:shd w:val="clear" w:color="auto" w:fill="FFFFFF" w:themeFill="background1"/>
        <w:spacing w:line="20" w:lineRule="atLeast"/>
        <w:rPr>
          <w:rFonts w:cstheme="minorHAnsi"/>
        </w:rPr>
      </w:pPr>
    </w:p>
    <w:p w14:paraId="72CDA70A" w14:textId="32236AB6" w:rsidR="00484D62" w:rsidRPr="003E7236" w:rsidRDefault="59C315A9" w:rsidP="00E94BA8">
      <w:pPr>
        <w:numPr>
          <w:ilvl w:val="0"/>
          <w:numId w:val="5"/>
        </w:numPr>
        <w:spacing w:after="0" w:line="240" w:lineRule="auto"/>
        <w:contextualSpacing/>
        <w:rPr>
          <w:rFonts w:eastAsia="Times New Roman" w:cstheme="minorHAnsi"/>
          <w:b/>
          <w:bCs/>
          <w:i/>
          <w:iCs/>
          <w:kern w:val="0"/>
          <w:lang w:eastAsia="sk-SK"/>
          <w14:ligatures w14:val="none"/>
        </w:rPr>
      </w:pPr>
      <w:r w:rsidRPr="003E7236">
        <w:rPr>
          <w:rFonts w:eastAsia="Times New Roman" w:cstheme="minorHAnsi"/>
          <w:b/>
          <w:bCs/>
          <w:i/>
          <w:iCs/>
          <w:kern w:val="0"/>
          <w:lang w:eastAsia="sk-SK"/>
          <w14:ligatures w14:val="none"/>
        </w:rPr>
        <w:t>P</w:t>
      </w:r>
      <w:r w:rsidR="6A800B7C" w:rsidRPr="003E7236">
        <w:rPr>
          <w:rFonts w:eastAsia="Times New Roman" w:cstheme="minorHAnsi"/>
          <w:b/>
          <w:bCs/>
          <w:i/>
          <w:iCs/>
          <w:kern w:val="0"/>
          <w:lang w:eastAsia="sk-SK"/>
          <w14:ligatures w14:val="none"/>
        </w:rPr>
        <w:t xml:space="preserve">ožadovaný </w:t>
      </w:r>
      <w:r w:rsidRPr="003E7236">
        <w:rPr>
          <w:rFonts w:eastAsia="Times New Roman" w:cstheme="minorHAnsi"/>
          <w:b/>
          <w:bCs/>
          <w:i/>
          <w:iCs/>
          <w:kern w:val="0"/>
          <w:lang w:eastAsia="sk-SK"/>
          <w14:ligatures w14:val="none"/>
        </w:rPr>
        <w:t xml:space="preserve">garantovaný  </w:t>
      </w:r>
      <w:r w:rsidR="6A800B7C" w:rsidRPr="003E7236">
        <w:rPr>
          <w:rFonts w:eastAsia="Times New Roman" w:cstheme="minorHAnsi"/>
          <w:b/>
          <w:bCs/>
          <w:i/>
          <w:iCs/>
          <w:kern w:val="0"/>
          <w:lang w:eastAsia="sk-SK"/>
          <w14:ligatures w14:val="none"/>
        </w:rPr>
        <w:t>trend  zmeny el. výkonu ≥ 1,5 MW/min.</w:t>
      </w:r>
    </w:p>
    <w:p w14:paraId="568E16FA" w14:textId="77777777" w:rsidR="00484D62" w:rsidRPr="003E7236" w:rsidRDefault="00484D62" w:rsidP="00484D62">
      <w:pPr>
        <w:spacing w:after="0" w:line="240" w:lineRule="auto"/>
        <w:rPr>
          <w:rFonts w:eastAsia="Times New Roman" w:cstheme="minorHAnsi"/>
          <w:b/>
          <w:i/>
          <w:iCs/>
          <w:kern w:val="0"/>
          <w:lang w:eastAsia="sk-SK"/>
          <w14:ligatures w14:val="none"/>
        </w:rPr>
      </w:pPr>
    </w:p>
    <w:p w14:paraId="10465044" w14:textId="7120F50C" w:rsidR="00484D62" w:rsidRPr="00BF1739" w:rsidRDefault="0DBA7BE3" w:rsidP="008404F5">
      <w:pPr>
        <w:numPr>
          <w:ilvl w:val="0"/>
          <w:numId w:val="5"/>
        </w:numPr>
        <w:spacing w:after="0" w:line="240" w:lineRule="auto"/>
        <w:contextualSpacing/>
        <w:rPr>
          <w:rFonts w:eastAsia="Times New Roman" w:cstheme="minorHAnsi"/>
          <w:b/>
          <w:bCs/>
          <w:i/>
          <w:iCs/>
          <w:kern w:val="0"/>
          <w:lang w:eastAsia="sk-SK"/>
          <w14:ligatures w14:val="none"/>
        </w:rPr>
      </w:pPr>
      <w:r w:rsidRPr="00BF1739">
        <w:rPr>
          <w:rFonts w:eastAsia="Times New Roman" w:cstheme="minorHAnsi"/>
          <w:b/>
          <w:bCs/>
          <w:i/>
          <w:iCs/>
          <w:lang w:eastAsia="sk-SK"/>
        </w:rPr>
        <w:t>Stabilita regulácie el. výkonu pri požadovanej zmene el. výkonu max +- 30kW</w:t>
      </w:r>
    </w:p>
    <w:p w14:paraId="7F697ECC" w14:textId="77777777" w:rsidR="00BF1739" w:rsidRDefault="00BF1739" w:rsidP="2CFE1A3C">
      <w:pPr>
        <w:spacing w:after="0" w:line="240" w:lineRule="auto"/>
        <w:contextualSpacing/>
        <w:rPr>
          <w:rFonts w:eastAsia="Times New Roman" w:cstheme="minorHAnsi"/>
          <w:b/>
          <w:bCs/>
          <w:i/>
          <w:iCs/>
          <w:kern w:val="0"/>
          <w:lang w:eastAsia="sk-SK"/>
          <w14:ligatures w14:val="none"/>
        </w:rPr>
      </w:pPr>
    </w:p>
    <w:p w14:paraId="241467D6" w14:textId="19BE098B" w:rsidR="00484D62" w:rsidRPr="003E7236" w:rsidRDefault="61047FFF" w:rsidP="00E94BA8">
      <w:pPr>
        <w:numPr>
          <w:ilvl w:val="0"/>
          <w:numId w:val="5"/>
        </w:numPr>
        <w:spacing w:after="0" w:line="240" w:lineRule="auto"/>
        <w:contextualSpacing/>
        <w:rPr>
          <w:rFonts w:eastAsia="Times New Roman" w:cstheme="minorHAnsi"/>
          <w:b/>
          <w:bCs/>
          <w:i/>
          <w:iCs/>
          <w:kern w:val="0"/>
          <w:lang w:eastAsia="sk-SK"/>
          <w14:ligatures w14:val="none"/>
        </w:rPr>
      </w:pPr>
      <w:r w:rsidRPr="003E7236">
        <w:rPr>
          <w:rFonts w:eastAsia="Times New Roman" w:cstheme="minorHAnsi"/>
          <w:b/>
          <w:bCs/>
          <w:i/>
          <w:iCs/>
          <w:kern w:val="0"/>
          <w:lang w:eastAsia="sk-SK"/>
          <w14:ligatures w14:val="none"/>
        </w:rPr>
        <w:t>V</w:t>
      </w:r>
      <w:r w:rsidR="6A800B7C" w:rsidRPr="003E7236">
        <w:rPr>
          <w:rFonts w:eastAsia="Times New Roman" w:cstheme="minorHAnsi"/>
          <w:b/>
          <w:bCs/>
          <w:i/>
          <w:iCs/>
          <w:kern w:val="0"/>
          <w:lang w:eastAsia="sk-SK"/>
          <w14:ligatures w14:val="none"/>
        </w:rPr>
        <w:t xml:space="preserve">ibrácie </w:t>
      </w:r>
      <w:proofErr w:type="spellStart"/>
      <w:r w:rsidR="6A800B7C" w:rsidRPr="003E7236">
        <w:rPr>
          <w:rFonts w:eastAsia="Times New Roman" w:cstheme="minorHAnsi"/>
          <w:b/>
          <w:bCs/>
          <w:i/>
          <w:iCs/>
          <w:kern w:val="0"/>
          <w:lang w:eastAsia="sk-SK"/>
          <w14:ligatures w14:val="none"/>
        </w:rPr>
        <w:t>turbosústroja</w:t>
      </w:r>
      <w:proofErr w:type="spellEnd"/>
      <w:r w:rsidR="6A800B7C" w:rsidRPr="003E7236">
        <w:rPr>
          <w:rFonts w:eastAsia="Times New Roman" w:cstheme="minorHAnsi"/>
          <w:b/>
          <w:bCs/>
          <w:i/>
          <w:iCs/>
          <w:kern w:val="0"/>
          <w:lang w:eastAsia="sk-SK"/>
          <w14:ligatures w14:val="none"/>
        </w:rPr>
        <w:t xml:space="preserve"> na ložiskových stojanoch</w:t>
      </w:r>
    </w:p>
    <w:p w14:paraId="3DE04F9D" w14:textId="77777777" w:rsidR="00484D62" w:rsidRPr="003E7236" w:rsidRDefault="00484D62" w:rsidP="00484D62">
      <w:pPr>
        <w:spacing w:after="0" w:line="240" w:lineRule="auto"/>
        <w:ind w:left="1352"/>
        <w:rPr>
          <w:rFonts w:eastAsia="Times New Roman" w:cstheme="minorHAnsi"/>
          <w:bCs/>
          <w:kern w:val="0"/>
          <w:lang w:eastAsia="sk-SK"/>
          <w14:ligatures w14:val="none"/>
        </w:rPr>
      </w:pPr>
    </w:p>
    <w:tbl>
      <w:tblPr>
        <w:tblW w:w="5913" w:type="dxa"/>
        <w:tblInd w:w="1888" w:type="dxa"/>
        <w:tblCellMar>
          <w:left w:w="70" w:type="dxa"/>
          <w:right w:w="70" w:type="dxa"/>
        </w:tblCellMar>
        <w:tblLook w:val="04A0" w:firstRow="1" w:lastRow="0" w:firstColumn="1" w:lastColumn="0" w:noHBand="0" w:noVBand="1"/>
      </w:tblPr>
      <w:tblGrid>
        <w:gridCol w:w="3051"/>
        <w:gridCol w:w="1147"/>
        <w:gridCol w:w="992"/>
        <w:gridCol w:w="723"/>
      </w:tblGrid>
      <w:tr w:rsidR="00484D62" w:rsidRPr="003E7236" w14:paraId="7D7B1107" w14:textId="77777777" w:rsidTr="000C536E">
        <w:trPr>
          <w:trHeight w:val="315"/>
        </w:trPr>
        <w:tc>
          <w:tcPr>
            <w:tcW w:w="591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15B0FD4" w14:textId="77777777" w:rsidR="00484D62" w:rsidRPr="003E7236" w:rsidRDefault="00484D62" w:rsidP="00484D62">
            <w:pPr>
              <w:spacing w:after="200" w:line="276" w:lineRule="auto"/>
              <w:jc w:val="center"/>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Max hodnoty vibrácii podľa ISO 10816 v mm/</w:t>
            </w:r>
            <w:proofErr w:type="spellStart"/>
            <w:r w:rsidRPr="003E7236">
              <w:rPr>
                <w:rFonts w:eastAsia="Times New Roman" w:cstheme="minorHAnsi"/>
                <w:color w:val="000000"/>
                <w:kern w:val="0"/>
                <w:lang w:eastAsia="sk-SK"/>
                <w14:ligatures w14:val="none"/>
              </w:rPr>
              <w:t>sec</w:t>
            </w:r>
            <w:proofErr w:type="spellEnd"/>
            <w:r w:rsidRPr="003E7236">
              <w:rPr>
                <w:rFonts w:eastAsia="Times New Roman" w:cstheme="minorHAnsi"/>
                <w:color w:val="000000"/>
                <w:kern w:val="0"/>
                <w:lang w:eastAsia="sk-SK"/>
                <w14:ligatures w14:val="none"/>
              </w:rPr>
              <w:t xml:space="preserve"> v pásme A</w:t>
            </w:r>
          </w:p>
        </w:tc>
      </w:tr>
      <w:tr w:rsidR="00484D62" w:rsidRPr="003E7236" w14:paraId="3568C570" w14:textId="77777777" w:rsidTr="000C536E">
        <w:trPr>
          <w:trHeight w:val="315"/>
        </w:trPr>
        <w:tc>
          <w:tcPr>
            <w:tcW w:w="3051" w:type="dxa"/>
            <w:tcBorders>
              <w:top w:val="single" w:sz="8" w:space="0" w:color="auto"/>
              <w:left w:val="single" w:sz="8" w:space="0" w:color="auto"/>
              <w:bottom w:val="nil"/>
              <w:right w:val="single" w:sz="8" w:space="0" w:color="000000"/>
            </w:tcBorders>
            <w:shd w:val="clear" w:color="auto" w:fill="auto"/>
            <w:noWrap/>
            <w:vAlign w:val="bottom"/>
            <w:hideMark/>
          </w:tcPr>
          <w:p w14:paraId="754931A6" w14:textId="5902AC4B" w:rsidR="00484D62" w:rsidRPr="003E7236" w:rsidRDefault="00484D62" w:rsidP="00484D62">
            <w:pPr>
              <w:spacing w:after="0" w:line="240" w:lineRule="auto"/>
              <w:jc w:val="center"/>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TG</w:t>
            </w:r>
          </w:p>
        </w:tc>
        <w:tc>
          <w:tcPr>
            <w:tcW w:w="1147" w:type="dxa"/>
            <w:tcBorders>
              <w:top w:val="nil"/>
              <w:left w:val="nil"/>
              <w:bottom w:val="single" w:sz="8" w:space="0" w:color="auto"/>
              <w:right w:val="single" w:sz="8" w:space="0" w:color="auto"/>
            </w:tcBorders>
            <w:shd w:val="clear" w:color="auto" w:fill="auto"/>
            <w:noWrap/>
            <w:vAlign w:val="bottom"/>
            <w:hideMark/>
          </w:tcPr>
          <w:p w14:paraId="1402B41B" w14:textId="77777777" w:rsidR="00484D62" w:rsidRPr="003E7236" w:rsidRDefault="00484D62" w:rsidP="00484D62">
            <w:pPr>
              <w:spacing w:after="0" w:line="240" w:lineRule="auto"/>
              <w:jc w:val="center"/>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horizontál</w:t>
            </w:r>
          </w:p>
          <w:p w14:paraId="46C41A98" w14:textId="77777777" w:rsidR="00484D62" w:rsidRPr="003E7236" w:rsidRDefault="00484D62" w:rsidP="00484D62">
            <w:pPr>
              <w:spacing w:after="0" w:line="240" w:lineRule="auto"/>
              <w:jc w:val="center"/>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mm/s</w:t>
            </w:r>
          </w:p>
        </w:tc>
        <w:tc>
          <w:tcPr>
            <w:tcW w:w="992" w:type="dxa"/>
            <w:tcBorders>
              <w:top w:val="nil"/>
              <w:left w:val="nil"/>
              <w:bottom w:val="single" w:sz="8" w:space="0" w:color="auto"/>
              <w:right w:val="nil"/>
            </w:tcBorders>
            <w:shd w:val="clear" w:color="auto" w:fill="auto"/>
            <w:noWrap/>
            <w:vAlign w:val="bottom"/>
            <w:hideMark/>
          </w:tcPr>
          <w:p w14:paraId="6C3D0831" w14:textId="77777777" w:rsidR="00484D62" w:rsidRPr="003E7236" w:rsidRDefault="00484D62" w:rsidP="00484D62">
            <w:pPr>
              <w:spacing w:after="0" w:line="240" w:lineRule="auto"/>
              <w:jc w:val="center"/>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vertikál</w:t>
            </w:r>
          </w:p>
          <w:p w14:paraId="7C702ADF" w14:textId="77777777" w:rsidR="00484D62" w:rsidRPr="003E7236" w:rsidRDefault="00484D62" w:rsidP="00484D62">
            <w:pPr>
              <w:spacing w:after="0" w:line="240" w:lineRule="auto"/>
              <w:jc w:val="center"/>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mm/s</w:t>
            </w:r>
          </w:p>
        </w:tc>
        <w:tc>
          <w:tcPr>
            <w:tcW w:w="723" w:type="dxa"/>
            <w:tcBorders>
              <w:top w:val="nil"/>
              <w:left w:val="single" w:sz="8" w:space="0" w:color="auto"/>
              <w:bottom w:val="single" w:sz="8" w:space="0" w:color="auto"/>
              <w:right w:val="single" w:sz="8" w:space="0" w:color="auto"/>
            </w:tcBorders>
            <w:shd w:val="clear" w:color="auto" w:fill="auto"/>
            <w:noWrap/>
            <w:vAlign w:val="bottom"/>
            <w:hideMark/>
          </w:tcPr>
          <w:p w14:paraId="76299C94" w14:textId="77777777" w:rsidR="00484D62" w:rsidRPr="003E7236" w:rsidRDefault="00484D62" w:rsidP="00484D62">
            <w:pPr>
              <w:spacing w:after="0" w:line="240" w:lineRule="auto"/>
              <w:jc w:val="center"/>
              <w:rPr>
                <w:rFonts w:eastAsia="Times New Roman" w:cstheme="minorHAnsi"/>
                <w:color w:val="000000"/>
                <w:kern w:val="0"/>
                <w:lang w:eastAsia="sk-SK"/>
                <w14:ligatures w14:val="none"/>
              </w:rPr>
            </w:pPr>
            <w:proofErr w:type="spellStart"/>
            <w:r w:rsidRPr="003E7236">
              <w:rPr>
                <w:rFonts w:eastAsia="Times New Roman" w:cstheme="minorHAnsi"/>
                <w:color w:val="000000"/>
                <w:kern w:val="0"/>
                <w:lang w:eastAsia="sk-SK"/>
                <w14:ligatures w14:val="none"/>
              </w:rPr>
              <w:t>axiál</w:t>
            </w:r>
            <w:proofErr w:type="spellEnd"/>
            <w:r w:rsidRPr="003E7236">
              <w:rPr>
                <w:rFonts w:eastAsia="Times New Roman" w:cstheme="minorHAnsi"/>
                <w:color w:val="000000"/>
                <w:kern w:val="0"/>
                <w:lang w:eastAsia="sk-SK"/>
                <w14:ligatures w14:val="none"/>
              </w:rPr>
              <w:t xml:space="preserve"> mm/s</w:t>
            </w:r>
          </w:p>
        </w:tc>
      </w:tr>
      <w:tr w:rsidR="00484D62" w:rsidRPr="003E7236" w14:paraId="773D1AC0" w14:textId="77777777" w:rsidTr="000C536E">
        <w:trPr>
          <w:trHeight w:val="300"/>
        </w:trPr>
        <w:tc>
          <w:tcPr>
            <w:tcW w:w="3051" w:type="dxa"/>
            <w:tcBorders>
              <w:top w:val="nil"/>
              <w:left w:val="single" w:sz="8" w:space="0" w:color="auto"/>
              <w:bottom w:val="nil"/>
              <w:right w:val="single" w:sz="8" w:space="0" w:color="000000"/>
            </w:tcBorders>
            <w:shd w:val="clear" w:color="auto" w:fill="auto"/>
            <w:noWrap/>
            <w:vAlign w:val="bottom"/>
            <w:hideMark/>
          </w:tcPr>
          <w:p w14:paraId="0F6B3447"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ložisko predné turbína</w:t>
            </w:r>
          </w:p>
        </w:tc>
        <w:tc>
          <w:tcPr>
            <w:tcW w:w="1147" w:type="dxa"/>
            <w:tcBorders>
              <w:top w:val="nil"/>
              <w:left w:val="nil"/>
              <w:bottom w:val="nil"/>
              <w:right w:val="single" w:sz="8" w:space="0" w:color="auto"/>
            </w:tcBorders>
            <w:shd w:val="clear" w:color="auto" w:fill="auto"/>
            <w:noWrap/>
            <w:vAlign w:val="bottom"/>
            <w:hideMark/>
          </w:tcPr>
          <w:p w14:paraId="1EC1526D"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c>
          <w:tcPr>
            <w:tcW w:w="992" w:type="dxa"/>
            <w:tcBorders>
              <w:top w:val="nil"/>
              <w:left w:val="nil"/>
              <w:bottom w:val="nil"/>
              <w:right w:val="nil"/>
            </w:tcBorders>
            <w:shd w:val="clear" w:color="auto" w:fill="auto"/>
            <w:noWrap/>
            <w:vAlign w:val="bottom"/>
            <w:hideMark/>
          </w:tcPr>
          <w:p w14:paraId="7983CFC6"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c>
          <w:tcPr>
            <w:tcW w:w="723" w:type="dxa"/>
            <w:tcBorders>
              <w:top w:val="nil"/>
              <w:left w:val="single" w:sz="8" w:space="0" w:color="auto"/>
              <w:bottom w:val="nil"/>
              <w:right w:val="single" w:sz="8" w:space="0" w:color="auto"/>
            </w:tcBorders>
            <w:shd w:val="clear" w:color="auto" w:fill="auto"/>
            <w:noWrap/>
            <w:vAlign w:val="bottom"/>
            <w:hideMark/>
          </w:tcPr>
          <w:p w14:paraId="50C6D744"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r>
      <w:tr w:rsidR="00484D62" w:rsidRPr="003E7236" w14:paraId="335D3275" w14:textId="77777777" w:rsidTr="000C536E">
        <w:trPr>
          <w:trHeight w:val="300"/>
        </w:trPr>
        <w:tc>
          <w:tcPr>
            <w:tcW w:w="3051" w:type="dxa"/>
            <w:tcBorders>
              <w:top w:val="nil"/>
              <w:left w:val="single" w:sz="8" w:space="0" w:color="auto"/>
              <w:bottom w:val="nil"/>
              <w:right w:val="single" w:sz="8" w:space="0" w:color="000000"/>
            </w:tcBorders>
            <w:shd w:val="clear" w:color="auto" w:fill="auto"/>
            <w:noWrap/>
            <w:vAlign w:val="bottom"/>
            <w:hideMark/>
          </w:tcPr>
          <w:p w14:paraId="7E3829CA"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ložisko zadné turbína</w:t>
            </w:r>
          </w:p>
        </w:tc>
        <w:tc>
          <w:tcPr>
            <w:tcW w:w="1147" w:type="dxa"/>
            <w:tcBorders>
              <w:top w:val="nil"/>
              <w:left w:val="nil"/>
              <w:bottom w:val="nil"/>
              <w:right w:val="single" w:sz="8" w:space="0" w:color="auto"/>
            </w:tcBorders>
            <w:shd w:val="clear" w:color="auto" w:fill="auto"/>
            <w:noWrap/>
            <w:vAlign w:val="bottom"/>
            <w:hideMark/>
          </w:tcPr>
          <w:p w14:paraId="4BA815E8"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c>
          <w:tcPr>
            <w:tcW w:w="992" w:type="dxa"/>
            <w:tcBorders>
              <w:top w:val="nil"/>
              <w:left w:val="nil"/>
              <w:bottom w:val="nil"/>
              <w:right w:val="nil"/>
            </w:tcBorders>
            <w:shd w:val="clear" w:color="auto" w:fill="auto"/>
            <w:noWrap/>
            <w:vAlign w:val="bottom"/>
            <w:hideMark/>
          </w:tcPr>
          <w:p w14:paraId="0A5D31F0"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c>
          <w:tcPr>
            <w:tcW w:w="723" w:type="dxa"/>
            <w:tcBorders>
              <w:top w:val="nil"/>
              <w:left w:val="single" w:sz="8" w:space="0" w:color="auto"/>
              <w:bottom w:val="nil"/>
              <w:right w:val="single" w:sz="8" w:space="0" w:color="auto"/>
            </w:tcBorders>
            <w:shd w:val="clear" w:color="auto" w:fill="auto"/>
            <w:noWrap/>
            <w:vAlign w:val="bottom"/>
            <w:hideMark/>
          </w:tcPr>
          <w:p w14:paraId="345170B2"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r>
      <w:tr w:rsidR="00484D62" w:rsidRPr="003E7236" w14:paraId="65CA098E" w14:textId="77777777" w:rsidTr="000C536E">
        <w:trPr>
          <w:trHeight w:val="300"/>
        </w:trPr>
        <w:tc>
          <w:tcPr>
            <w:tcW w:w="3051" w:type="dxa"/>
            <w:tcBorders>
              <w:top w:val="nil"/>
              <w:left w:val="single" w:sz="8" w:space="0" w:color="auto"/>
              <w:bottom w:val="nil"/>
              <w:right w:val="single" w:sz="8" w:space="0" w:color="000000"/>
            </w:tcBorders>
            <w:shd w:val="clear" w:color="auto" w:fill="auto"/>
            <w:noWrap/>
            <w:vAlign w:val="bottom"/>
            <w:hideMark/>
          </w:tcPr>
          <w:p w14:paraId="19658B85"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ložisko predné generátor</w:t>
            </w:r>
          </w:p>
        </w:tc>
        <w:tc>
          <w:tcPr>
            <w:tcW w:w="1147" w:type="dxa"/>
            <w:tcBorders>
              <w:top w:val="nil"/>
              <w:left w:val="nil"/>
              <w:bottom w:val="nil"/>
              <w:right w:val="single" w:sz="8" w:space="0" w:color="auto"/>
            </w:tcBorders>
            <w:shd w:val="clear" w:color="auto" w:fill="auto"/>
            <w:noWrap/>
            <w:vAlign w:val="bottom"/>
            <w:hideMark/>
          </w:tcPr>
          <w:p w14:paraId="67A63F10"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c>
          <w:tcPr>
            <w:tcW w:w="992" w:type="dxa"/>
            <w:tcBorders>
              <w:top w:val="nil"/>
              <w:left w:val="nil"/>
              <w:bottom w:val="nil"/>
              <w:right w:val="nil"/>
            </w:tcBorders>
            <w:shd w:val="clear" w:color="auto" w:fill="auto"/>
            <w:noWrap/>
            <w:vAlign w:val="bottom"/>
            <w:hideMark/>
          </w:tcPr>
          <w:p w14:paraId="6FCE292B"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c>
          <w:tcPr>
            <w:tcW w:w="723" w:type="dxa"/>
            <w:tcBorders>
              <w:top w:val="nil"/>
              <w:left w:val="single" w:sz="8" w:space="0" w:color="auto"/>
              <w:bottom w:val="nil"/>
              <w:right w:val="single" w:sz="8" w:space="0" w:color="auto"/>
            </w:tcBorders>
            <w:shd w:val="clear" w:color="auto" w:fill="auto"/>
            <w:noWrap/>
            <w:vAlign w:val="bottom"/>
            <w:hideMark/>
          </w:tcPr>
          <w:p w14:paraId="530E4716"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r>
      <w:tr w:rsidR="00484D62" w:rsidRPr="003E7236" w14:paraId="7FC49551" w14:textId="77777777" w:rsidTr="000C536E">
        <w:trPr>
          <w:trHeight w:val="315"/>
        </w:trPr>
        <w:tc>
          <w:tcPr>
            <w:tcW w:w="3051" w:type="dxa"/>
            <w:tcBorders>
              <w:top w:val="nil"/>
              <w:left w:val="single" w:sz="8" w:space="0" w:color="auto"/>
              <w:bottom w:val="single" w:sz="8" w:space="0" w:color="auto"/>
              <w:right w:val="single" w:sz="8" w:space="0" w:color="000000"/>
            </w:tcBorders>
            <w:shd w:val="clear" w:color="auto" w:fill="auto"/>
            <w:noWrap/>
            <w:vAlign w:val="bottom"/>
            <w:hideMark/>
          </w:tcPr>
          <w:p w14:paraId="12DD8260"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ložisko zadné generátor</w:t>
            </w:r>
          </w:p>
        </w:tc>
        <w:tc>
          <w:tcPr>
            <w:tcW w:w="1147" w:type="dxa"/>
            <w:tcBorders>
              <w:top w:val="nil"/>
              <w:left w:val="nil"/>
              <w:bottom w:val="single" w:sz="8" w:space="0" w:color="auto"/>
              <w:right w:val="single" w:sz="8" w:space="0" w:color="auto"/>
            </w:tcBorders>
            <w:shd w:val="clear" w:color="auto" w:fill="auto"/>
            <w:noWrap/>
            <w:vAlign w:val="bottom"/>
            <w:hideMark/>
          </w:tcPr>
          <w:p w14:paraId="56DF6508"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c>
          <w:tcPr>
            <w:tcW w:w="992" w:type="dxa"/>
            <w:tcBorders>
              <w:top w:val="nil"/>
              <w:left w:val="nil"/>
              <w:bottom w:val="single" w:sz="8" w:space="0" w:color="auto"/>
              <w:right w:val="nil"/>
            </w:tcBorders>
            <w:shd w:val="clear" w:color="auto" w:fill="auto"/>
            <w:noWrap/>
            <w:vAlign w:val="bottom"/>
            <w:hideMark/>
          </w:tcPr>
          <w:p w14:paraId="5333BAAC"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c>
          <w:tcPr>
            <w:tcW w:w="723" w:type="dxa"/>
            <w:tcBorders>
              <w:top w:val="nil"/>
              <w:left w:val="single" w:sz="8" w:space="0" w:color="auto"/>
              <w:bottom w:val="single" w:sz="8" w:space="0" w:color="auto"/>
              <w:right w:val="single" w:sz="8" w:space="0" w:color="auto"/>
            </w:tcBorders>
            <w:shd w:val="clear" w:color="auto" w:fill="auto"/>
            <w:noWrap/>
            <w:vAlign w:val="bottom"/>
            <w:hideMark/>
          </w:tcPr>
          <w:p w14:paraId="028D3F5D" w14:textId="77777777" w:rsidR="00484D62" w:rsidRPr="003E7236" w:rsidRDefault="00484D62" w:rsidP="00484D62">
            <w:pPr>
              <w:spacing w:after="0" w:line="240" w:lineRule="auto"/>
              <w:rPr>
                <w:rFonts w:eastAsia="Times New Roman" w:cstheme="minorHAnsi"/>
                <w:color w:val="000000"/>
                <w:kern w:val="0"/>
                <w:lang w:eastAsia="sk-SK"/>
                <w14:ligatures w14:val="none"/>
              </w:rPr>
            </w:pPr>
            <w:r w:rsidRPr="003E7236">
              <w:rPr>
                <w:rFonts w:eastAsia="Times New Roman" w:cstheme="minorHAnsi"/>
                <w:color w:val="000000"/>
                <w:kern w:val="0"/>
                <w:lang w:eastAsia="sk-SK"/>
                <w14:ligatures w14:val="none"/>
              </w:rPr>
              <w:t>≤2,3</w:t>
            </w:r>
          </w:p>
        </w:tc>
      </w:tr>
    </w:tbl>
    <w:p w14:paraId="33A15005" w14:textId="77777777" w:rsidR="00484D62" w:rsidRPr="003E7236" w:rsidRDefault="00484D62" w:rsidP="00484D62">
      <w:pPr>
        <w:spacing w:after="0" w:line="240" w:lineRule="auto"/>
        <w:rPr>
          <w:rFonts w:eastAsia="Times New Roman" w:cstheme="minorHAnsi"/>
          <w:bCs/>
          <w:kern w:val="0"/>
          <w:lang w:eastAsia="sk-SK"/>
          <w14:ligatures w14:val="none"/>
        </w:rPr>
      </w:pPr>
    </w:p>
    <w:p w14:paraId="512BCDDA" w14:textId="6E0CDB21" w:rsidR="00484D62" w:rsidRPr="003E7236" w:rsidRDefault="4349478F" w:rsidP="00E94BA8">
      <w:pPr>
        <w:numPr>
          <w:ilvl w:val="0"/>
          <w:numId w:val="5"/>
        </w:numPr>
        <w:spacing w:after="0" w:line="240" w:lineRule="auto"/>
        <w:contextualSpacing/>
        <w:rPr>
          <w:rFonts w:eastAsia="Times New Roman" w:cstheme="minorHAnsi"/>
          <w:b/>
          <w:bCs/>
          <w:i/>
          <w:iCs/>
          <w:kern w:val="0"/>
          <w:lang w:eastAsia="sk-SK"/>
          <w14:ligatures w14:val="none"/>
        </w:rPr>
      </w:pPr>
      <w:r w:rsidRPr="003E7236">
        <w:rPr>
          <w:rFonts w:eastAsia="Times New Roman" w:cstheme="minorHAnsi"/>
          <w:b/>
          <w:bCs/>
          <w:i/>
          <w:iCs/>
          <w:kern w:val="0"/>
          <w:lang w:eastAsia="sk-SK"/>
          <w14:ligatures w14:val="none"/>
        </w:rPr>
        <w:t>V</w:t>
      </w:r>
      <w:r w:rsidR="6A800B7C" w:rsidRPr="003E7236">
        <w:rPr>
          <w:rFonts w:eastAsia="Times New Roman" w:cstheme="minorHAnsi"/>
          <w:b/>
          <w:bCs/>
          <w:i/>
          <w:iCs/>
          <w:kern w:val="0"/>
          <w:lang w:eastAsia="sk-SK"/>
          <w14:ligatures w14:val="none"/>
        </w:rPr>
        <w:t xml:space="preserve">ýstupná teplota obehovej vody zo </w:t>
      </w:r>
      <w:proofErr w:type="spellStart"/>
      <w:r w:rsidR="6A800B7C" w:rsidRPr="003E7236">
        <w:rPr>
          <w:rFonts w:eastAsia="Times New Roman" w:cstheme="minorHAnsi"/>
          <w:b/>
          <w:bCs/>
          <w:i/>
          <w:iCs/>
          <w:kern w:val="0"/>
          <w:lang w:eastAsia="sk-SK"/>
          <w14:ligatures w14:val="none"/>
        </w:rPr>
        <w:t>ZO</w:t>
      </w:r>
      <w:proofErr w:type="spellEnd"/>
      <w:r w:rsidR="3E45C8B3" w:rsidRPr="003E7236">
        <w:rPr>
          <w:rFonts w:eastAsia="Times New Roman" w:cstheme="minorHAnsi"/>
          <w:b/>
          <w:bCs/>
          <w:i/>
          <w:iCs/>
          <w:kern w:val="0"/>
          <w:lang w:eastAsia="sk-SK"/>
          <w14:ligatures w14:val="none"/>
        </w:rPr>
        <w:t xml:space="preserve"> pri prevádzkových podmienkach</w:t>
      </w:r>
    </w:p>
    <w:p w14:paraId="18850155" w14:textId="77777777" w:rsidR="00484D62" w:rsidRPr="003E7236" w:rsidRDefault="00484D62" w:rsidP="00484D62">
      <w:pPr>
        <w:spacing w:after="0" w:line="240" w:lineRule="auto"/>
        <w:ind w:left="1004"/>
        <w:contextualSpacing/>
        <w:rPr>
          <w:rFonts w:eastAsia="Times New Roman" w:cstheme="minorHAnsi"/>
          <w:bCs/>
          <w:i/>
          <w:kern w:val="0"/>
          <w:lang w:eastAsia="sk-SK"/>
          <w14:ligatures w14:val="none"/>
        </w:rPr>
      </w:pPr>
    </w:p>
    <w:tbl>
      <w:tblPr>
        <w:tblW w:w="8700" w:type="dxa"/>
        <w:tblInd w:w="588" w:type="dxa"/>
        <w:tblCellMar>
          <w:left w:w="70" w:type="dxa"/>
          <w:right w:w="70" w:type="dxa"/>
        </w:tblCellMar>
        <w:tblLook w:val="04A0" w:firstRow="1" w:lastRow="0" w:firstColumn="1" w:lastColumn="0" w:noHBand="0" w:noVBand="1"/>
      </w:tblPr>
      <w:tblGrid>
        <w:gridCol w:w="2809"/>
        <w:gridCol w:w="1091"/>
        <w:gridCol w:w="960"/>
        <w:gridCol w:w="960"/>
        <w:gridCol w:w="960"/>
        <w:gridCol w:w="960"/>
        <w:gridCol w:w="960"/>
      </w:tblGrid>
      <w:tr w:rsidR="00FA3733" w:rsidRPr="003E7236" w14:paraId="39CDDBFD" w14:textId="77777777" w:rsidTr="5EEB5913">
        <w:trPr>
          <w:trHeight w:val="300"/>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0EB40" w14:textId="77777777" w:rsidR="00FA3733" w:rsidRPr="003E7236" w:rsidRDefault="00FA3733" w:rsidP="00484D62">
            <w:pPr>
              <w:spacing w:after="0" w:line="240" w:lineRule="auto"/>
              <w:rPr>
                <w:rFonts w:eastAsia="Times New Roman" w:cstheme="minorHAnsi"/>
                <w:kern w:val="0"/>
                <w:lang w:eastAsia="sk-SK"/>
                <w14:ligatures w14:val="none"/>
              </w:rPr>
            </w:pPr>
            <w:r w:rsidRPr="003E7236">
              <w:rPr>
                <w:rFonts w:eastAsia="Times New Roman" w:cstheme="minorHAnsi"/>
                <w:kern w:val="0"/>
                <w:lang w:eastAsia="sk-SK"/>
                <w14:ligatures w14:val="none"/>
              </w:rPr>
              <w:t>Prevádzkový bod</w:t>
            </w:r>
          </w:p>
        </w:tc>
        <w:tc>
          <w:tcPr>
            <w:tcW w:w="1091"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6F9DDA20" w14:textId="77777777" w:rsidR="00FA3733" w:rsidRPr="003E7236" w:rsidRDefault="00FA3733" w:rsidP="00484D62">
            <w:pPr>
              <w:spacing w:after="0" w:line="240" w:lineRule="auto"/>
              <w:jc w:val="center"/>
              <w:rPr>
                <w:rFonts w:eastAsia="Times New Roman" w:cstheme="minorHAnsi"/>
                <w:kern w:val="0"/>
                <w:lang w:eastAsia="sk-SK"/>
                <w14:ligatures w14:val="none"/>
              </w:rPr>
            </w:pPr>
            <w:r w:rsidRPr="003E7236">
              <w:rPr>
                <w:rFonts w:eastAsia="Times New Roman" w:cstheme="minorHAnsi"/>
                <w:kern w:val="0"/>
                <w:lang w:eastAsia="sk-SK"/>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C602B3" w14:textId="77777777" w:rsidR="00FA3733" w:rsidRPr="003E7236" w:rsidRDefault="00FA3733"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PB1</w:t>
            </w:r>
          </w:p>
        </w:tc>
        <w:tc>
          <w:tcPr>
            <w:tcW w:w="960" w:type="dxa"/>
            <w:tcBorders>
              <w:top w:val="single" w:sz="4" w:space="0" w:color="auto"/>
              <w:left w:val="nil"/>
              <w:bottom w:val="single" w:sz="4" w:space="0" w:color="auto"/>
              <w:right w:val="single" w:sz="4" w:space="0" w:color="auto"/>
            </w:tcBorders>
          </w:tcPr>
          <w:p w14:paraId="68625747" w14:textId="77777777" w:rsidR="00FA3733" w:rsidRPr="003E7236" w:rsidRDefault="00FA3733"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PB2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B3F39" w14:textId="77777777" w:rsidR="00FA3733" w:rsidRPr="003E7236" w:rsidRDefault="00FA3733"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PB3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752DEB" w14:textId="77777777" w:rsidR="00FA3733" w:rsidRPr="003E7236" w:rsidRDefault="00FA3733"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PB4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36F83C3" w14:textId="77777777" w:rsidR="00FA3733" w:rsidRPr="003E7236" w:rsidRDefault="00FA3733"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PB5</w:t>
            </w:r>
          </w:p>
        </w:tc>
      </w:tr>
      <w:tr w:rsidR="00FA3733" w:rsidRPr="003E7236" w14:paraId="2FC82B80" w14:textId="77777777" w:rsidTr="5EEB5913">
        <w:trPr>
          <w:trHeight w:val="300"/>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D53CD" w14:textId="77777777" w:rsidR="00FA3733" w:rsidRPr="003E7236" w:rsidRDefault="00FA3733" w:rsidP="00484D62">
            <w:pPr>
              <w:spacing w:after="0" w:line="240" w:lineRule="auto"/>
              <w:rPr>
                <w:rFonts w:eastAsia="Times New Roman" w:cstheme="minorHAnsi"/>
                <w:kern w:val="0"/>
                <w:lang w:eastAsia="sk-SK"/>
                <w14:ligatures w14:val="none"/>
              </w:rPr>
            </w:pPr>
            <w:r w:rsidRPr="003E7236">
              <w:rPr>
                <w:rFonts w:eastAsia="Times New Roman" w:cstheme="minorHAnsi"/>
                <w:kern w:val="0"/>
                <w:lang w:eastAsia="sk-SK"/>
                <w14:ligatures w14:val="none"/>
              </w:rPr>
              <w:t xml:space="preserve">Teplota vody na výstupe zo </w:t>
            </w:r>
            <w:proofErr w:type="spellStart"/>
            <w:r w:rsidRPr="003E7236">
              <w:rPr>
                <w:rFonts w:eastAsia="Times New Roman" w:cstheme="minorHAnsi"/>
                <w:kern w:val="0"/>
                <w:lang w:eastAsia="sk-SK"/>
                <w14:ligatures w14:val="none"/>
              </w:rPr>
              <w:t>ZO</w:t>
            </w:r>
            <w:proofErr w:type="spellEnd"/>
          </w:p>
        </w:tc>
        <w:tc>
          <w:tcPr>
            <w:tcW w:w="1091" w:type="dxa"/>
            <w:tcBorders>
              <w:top w:val="single" w:sz="4" w:space="0" w:color="auto"/>
              <w:left w:val="nil"/>
              <w:bottom w:val="single" w:sz="4" w:space="0" w:color="auto"/>
              <w:right w:val="single" w:sz="4" w:space="0" w:color="000000" w:themeColor="text1"/>
            </w:tcBorders>
            <w:shd w:val="clear" w:color="auto" w:fill="auto"/>
            <w:noWrap/>
            <w:vAlign w:val="bottom"/>
          </w:tcPr>
          <w:p w14:paraId="48049F9C" w14:textId="77777777" w:rsidR="00FA3733" w:rsidRPr="003E7236" w:rsidRDefault="00FA3733" w:rsidP="00484D62">
            <w:pPr>
              <w:spacing w:after="0" w:line="240" w:lineRule="auto"/>
              <w:jc w:val="center"/>
              <w:rPr>
                <w:rFonts w:eastAsia="Times New Roman" w:cstheme="minorHAnsi"/>
                <w:kern w:val="0"/>
                <w:lang w:eastAsia="sk-SK"/>
                <w14:ligatures w14:val="none"/>
              </w:rPr>
            </w:pPr>
            <w:r w:rsidRPr="003E7236">
              <w:rPr>
                <w:rFonts w:eastAsia="Times New Roman" w:cstheme="minorHAnsi"/>
                <w:kern w:val="0"/>
                <w:lang w:eastAsia="sk-SK"/>
                <w14:ligatures w14:val="none"/>
              </w:rPr>
              <w:t>°C</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46C1017" w14:textId="5B1A5630" w:rsidR="00FA3733" w:rsidRPr="003E7236" w:rsidRDefault="00FA3733"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95</w:t>
            </w:r>
          </w:p>
        </w:tc>
        <w:tc>
          <w:tcPr>
            <w:tcW w:w="960" w:type="dxa"/>
            <w:tcBorders>
              <w:top w:val="single" w:sz="4" w:space="0" w:color="auto"/>
              <w:left w:val="nil"/>
              <w:bottom w:val="single" w:sz="4" w:space="0" w:color="auto"/>
              <w:right w:val="single" w:sz="4" w:space="0" w:color="auto"/>
            </w:tcBorders>
          </w:tcPr>
          <w:p w14:paraId="70B23C30" w14:textId="3A1CC895" w:rsidR="00FA3733" w:rsidRPr="003E7236" w:rsidRDefault="00FA3733"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110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BE4C5" w14:textId="47AEDF5A" w:rsidR="00FA3733" w:rsidRPr="003E7236" w:rsidRDefault="00FA3733"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99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343F943" w14:textId="5F2A91E0" w:rsidR="00FA3733" w:rsidRPr="003E7236" w:rsidRDefault="00FA3733"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80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1BE52D0" w14:textId="2DDE2EDA" w:rsidR="00FA3733" w:rsidRPr="003E7236" w:rsidRDefault="5C8647F4" w:rsidP="00484D62">
            <w:pPr>
              <w:spacing w:after="0" w:line="240" w:lineRule="auto"/>
              <w:jc w:val="center"/>
              <w:rPr>
                <w:rFonts w:eastAsia="Times New Roman" w:cstheme="minorHAnsi"/>
                <w:b/>
                <w:bCs/>
                <w:kern w:val="0"/>
                <w:lang w:eastAsia="sk-SK"/>
                <w14:ligatures w14:val="none"/>
              </w:rPr>
            </w:pPr>
            <w:r w:rsidRPr="003E7236">
              <w:rPr>
                <w:rFonts w:eastAsia="Times New Roman" w:cstheme="minorHAnsi"/>
                <w:b/>
                <w:bCs/>
                <w:kern w:val="0"/>
                <w:lang w:eastAsia="sk-SK"/>
                <w14:ligatures w14:val="none"/>
              </w:rPr>
              <w:t>75</w:t>
            </w:r>
          </w:p>
        </w:tc>
      </w:tr>
    </w:tbl>
    <w:p w14:paraId="2D399189" w14:textId="77777777" w:rsidR="00484D62" w:rsidRDefault="00484D62" w:rsidP="00484D62">
      <w:pPr>
        <w:spacing w:after="0" w:line="240" w:lineRule="auto"/>
        <w:rPr>
          <w:rFonts w:ascii="Arial" w:eastAsia="Times New Roman" w:hAnsi="Arial" w:cs="Arial"/>
          <w:bCs/>
          <w:i/>
          <w:kern w:val="0"/>
          <w:sz w:val="24"/>
          <w:szCs w:val="24"/>
          <w:lang w:eastAsia="sk-SK"/>
          <w14:ligatures w14:val="none"/>
        </w:rPr>
      </w:pPr>
    </w:p>
    <w:p w14:paraId="4CFA808F" w14:textId="4C14751B" w:rsidR="002663C0" w:rsidRDefault="002663C0">
      <w:pPr>
        <w:rPr>
          <w:rFonts w:ascii="Arial" w:eastAsia="Times New Roman" w:hAnsi="Arial" w:cs="Arial"/>
          <w:bCs/>
          <w:iCs/>
          <w:kern w:val="0"/>
          <w:sz w:val="24"/>
          <w:szCs w:val="24"/>
          <w:lang w:eastAsia="sk-SK"/>
          <w14:ligatures w14:val="none"/>
        </w:rPr>
      </w:pPr>
      <w:r>
        <w:rPr>
          <w:rFonts w:ascii="Arial" w:eastAsia="Times New Roman" w:hAnsi="Arial" w:cs="Arial"/>
          <w:bCs/>
          <w:iCs/>
          <w:kern w:val="0"/>
          <w:sz w:val="24"/>
          <w:szCs w:val="24"/>
          <w:lang w:eastAsia="sk-SK"/>
          <w14:ligatures w14:val="none"/>
        </w:rPr>
        <w:br w:type="page"/>
      </w:r>
    </w:p>
    <w:p w14:paraId="47DD6839" w14:textId="77777777" w:rsidR="00E75493" w:rsidRDefault="00E75493" w:rsidP="00484D62">
      <w:pPr>
        <w:spacing w:after="0" w:line="240" w:lineRule="auto"/>
        <w:rPr>
          <w:rFonts w:ascii="Arial" w:eastAsia="Times New Roman" w:hAnsi="Arial" w:cs="Arial"/>
          <w:bCs/>
          <w:iCs/>
          <w:kern w:val="0"/>
          <w:sz w:val="24"/>
          <w:szCs w:val="24"/>
          <w:lang w:eastAsia="sk-SK"/>
          <w14:ligatures w14:val="none"/>
        </w:rPr>
      </w:pPr>
    </w:p>
    <w:p w14:paraId="0CD616C4" w14:textId="519F83E8" w:rsidR="00466A29" w:rsidRPr="003B74B5" w:rsidRDefault="003B74B5" w:rsidP="00484D62">
      <w:pPr>
        <w:spacing w:after="0" w:line="240" w:lineRule="auto"/>
        <w:rPr>
          <w:rFonts w:eastAsia="Times New Roman" w:cstheme="minorHAnsi"/>
          <w:i/>
          <w:iCs/>
          <w:lang w:eastAsia="sk-SK"/>
        </w:rPr>
      </w:pPr>
      <w:r w:rsidRPr="003B74B5">
        <w:rPr>
          <w:rFonts w:eastAsia="Times New Roman" w:cstheme="minorHAnsi"/>
          <w:i/>
          <w:iCs/>
          <w:lang w:eastAsia="sk-SK"/>
        </w:rPr>
        <w:t>Tabuľka č. 5 Súhrnná tabuľka garantovaných parametrov</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5529"/>
        <w:gridCol w:w="2039"/>
        <w:gridCol w:w="1485"/>
      </w:tblGrid>
      <w:tr w:rsidR="0082047F" w:rsidRPr="00B74002" w14:paraId="4C7444AB" w14:textId="77777777" w:rsidTr="00A57E3D">
        <w:trPr>
          <w:trHeight w:val="585"/>
        </w:trPr>
        <w:tc>
          <w:tcPr>
            <w:tcW w:w="562" w:type="dxa"/>
            <w:vAlign w:val="center"/>
            <w:hideMark/>
          </w:tcPr>
          <w:p w14:paraId="7C57C22E" w14:textId="77777777" w:rsidR="0082047F" w:rsidRPr="00B74002" w:rsidRDefault="0082047F" w:rsidP="008404F5">
            <w:pPr>
              <w:jc w:val="center"/>
              <w:rPr>
                <w:b/>
                <w:bCs/>
              </w:rPr>
            </w:pPr>
            <w:r w:rsidRPr="00B74002">
              <w:rPr>
                <w:b/>
                <w:bCs/>
              </w:rPr>
              <w:t>Pol.</w:t>
            </w:r>
          </w:p>
        </w:tc>
        <w:tc>
          <w:tcPr>
            <w:tcW w:w="5529" w:type="dxa"/>
            <w:vAlign w:val="center"/>
            <w:hideMark/>
          </w:tcPr>
          <w:p w14:paraId="4DC14EE1" w14:textId="77777777" w:rsidR="0082047F" w:rsidRPr="00B74002" w:rsidRDefault="0082047F" w:rsidP="008404F5">
            <w:pPr>
              <w:rPr>
                <w:b/>
                <w:bCs/>
              </w:rPr>
            </w:pPr>
            <w:r w:rsidRPr="00B74002">
              <w:rPr>
                <w:b/>
                <w:bCs/>
              </w:rPr>
              <w:t>Garantovaný parameter</w:t>
            </w:r>
          </w:p>
        </w:tc>
        <w:tc>
          <w:tcPr>
            <w:tcW w:w="2039" w:type="dxa"/>
            <w:vAlign w:val="center"/>
            <w:hideMark/>
          </w:tcPr>
          <w:p w14:paraId="0BFBE46F" w14:textId="77777777" w:rsidR="0082047F" w:rsidRPr="00B74002" w:rsidRDefault="0082047F" w:rsidP="008404F5">
            <w:pPr>
              <w:jc w:val="center"/>
              <w:rPr>
                <w:b/>
                <w:bCs/>
              </w:rPr>
            </w:pPr>
            <w:r w:rsidRPr="00B74002">
              <w:rPr>
                <w:b/>
                <w:bCs/>
              </w:rPr>
              <w:t>Hodnota</w:t>
            </w:r>
          </w:p>
        </w:tc>
        <w:tc>
          <w:tcPr>
            <w:tcW w:w="1485" w:type="dxa"/>
            <w:vAlign w:val="center"/>
            <w:hideMark/>
          </w:tcPr>
          <w:p w14:paraId="59772FDE" w14:textId="77777777" w:rsidR="0082047F" w:rsidRPr="00B74002" w:rsidRDefault="0082047F" w:rsidP="008404F5">
            <w:pPr>
              <w:jc w:val="center"/>
              <w:rPr>
                <w:b/>
                <w:bCs/>
              </w:rPr>
            </w:pPr>
            <w:r w:rsidRPr="4A9CC077">
              <w:rPr>
                <w:b/>
                <w:bCs/>
              </w:rPr>
              <w:t>Merná jednotka</w:t>
            </w:r>
          </w:p>
        </w:tc>
      </w:tr>
      <w:tr w:rsidR="0082047F" w:rsidRPr="00B74002" w14:paraId="3F7E79C7" w14:textId="77777777" w:rsidTr="00A57E3D">
        <w:trPr>
          <w:trHeight w:val="585"/>
        </w:trPr>
        <w:tc>
          <w:tcPr>
            <w:tcW w:w="562" w:type="dxa"/>
            <w:vAlign w:val="center"/>
            <w:hideMark/>
          </w:tcPr>
          <w:p w14:paraId="237B38FA" w14:textId="77777777" w:rsidR="0082047F" w:rsidRPr="00B74002" w:rsidRDefault="0082047F" w:rsidP="008404F5">
            <w:pPr>
              <w:jc w:val="center"/>
            </w:pPr>
            <w:r w:rsidRPr="00B74002">
              <w:t>1</w:t>
            </w:r>
          </w:p>
        </w:tc>
        <w:tc>
          <w:tcPr>
            <w:tcW w:w="5529" w:type="dxa"/>
            <w:vAlign w:val="center"/>
            <w:hideMark/>
          </w:tcPr>
          <w:p w14:paraId="49459507" w14:textId="77777777" w:rsidR="0082047F" w:rsidRPr="006712B2" w:rsidRDefault="0082047F" w:rsidP="008404F5">
            <w:r w:rsidRPr="006712B2">
              <w:t>Hodnota teplárenského indexu pri PB1</w:t>
            </w:r>
          </w:p>
        </w:tc>
        <w:tc>
          <w:tcPr>
            <w:tcW w:w="2039" w:type="dxa"/>
            <w:vAlign w:val="center"/>
            <w:hideMark/>
          </w:tcPr>
          <w:p w14:paraId="0D730EF4" w14:textId="6E2CCD6D" w:rsidR="0082047F" w:rsidRPr="00B74002" w:rsidRDefault="003073A0" w:rsidP="008404F5">
            <w:pPr>
              <w:jc w:val="center"/>
            </w:pPr>
            <w:r>
              <w:t xml:space="preserve">≥ </w:t>
            </w:r>
            <w:r w:rsidR="0082047F">
              <w:t>0,282</w:t>
            </w:r>
          </w:p>
        </w:tc>
        <w:tc>
          <w:tcPr>
            <w:tcW w:w="1485" w:type="dxa"/>
            <w:vAlign w:val="center"/>
            <w:hideMark/>
          </w:tcPr>
          <w:p w14:paraId="12115F37" w14:textId="77777777" w:rsidR="0082047F" w:rsidRPr="00B74002" w:rsidRDefault="0082047F" w:rsidP="008404F5">
            <w:pPr>
              <w:jc w:val="center"/>
            </w:pPr>
            <w:r>
              <w:t>N/A</w:t>
            </w:r>
          </w:p>
        </w:tc>
      </w:tr>
      <w:tr w:rsidR="0082047F" w:rsidRPr="00B74002" w14:paraId="73D63FAD" w14:textId="77777777" w:rsidTr="00A57E3D">
        <w:trPr>
          <w:trHeight w:val="585"/>
        </w:trPr>
        <w:tc>
          <w:tcPr>
            <w:tcW w:w="562" w:type="dxa"/>
            <w:vAlign w:val="center"/>
            <w:hideMark/>
          </w:tcPr>
          <w:p w14:paraId="721294FE" w14:textId="77777777" w:rsidR="0082047F" w:rsidRPr="00B74002" w:rsidRDefault="0082047F" w:rsidP="008404F5">
            <w:pPr>
              <w:jc w:val="center"/>
            </w:pPr>
            <w:r w:rsidRPr="00B74002">
              <w:t>2</w:t>
            </w:r>
          </w:p>
        </w:tc>
        <w:tc>
          <w:tcPr>
            <w:tcW w:w="5529" w:type="dxa"/>
            <w:vAlign w:val="center"/>
            <w:hideMark/>
          </w:tcPr>
          <w:p w14:paraId="4DEABBF9" w14:textId="77777777" w:rsidR="0082047F" w:rsidRPr="006712B2" w:rsidRDefault="0082047F" w:rsidP="008404F5">
            <w:r w:rsidRPr="006712B2">
              <w:t>Hodnota teplárenského indexu pri PB2</w:t>
            </w:r>
          </w:p>
        </w:tc>
        <w:tc>
          <w:tcPr>
            <w:tcW w:w="2039" w:type="dxa"/>
            <w:vAlign w:val="center"/>
            <w:hideMark/>
          </w:tcPr>
          <w:p w14:paraId="413A2848" w14:textId="537819C0" w:rsidR="0082047F" w:rsidRPr="00B74002" w:rsidRDefault="003073A0" w:rsidP="008404F5">
            <w:pPr>
              <w:jc w:val="center"/>
            </w:pPr>
            <w:r>
              <w:t xml:space="preserve">≥ </w:t>
            </w:r>
            <w:r w:rsidR="0082047F">
              <w:t>0,289</w:t>
            </w:r>
          </w:p>
        </w:tc>
        <w:tc>
          <w:tcPr>
            <w:tcW w:w="1485" w:type="dxa"/>
            <w:vAlign w:val="center"/>
            <w:hideMark/>
          </w:tcPr>
          <w:p w14:paraId="6F28306A" w14:textId="77777777" w:rsidR="0082047F" w:rsidRPr="00B74002" w:rsidRDefault="0082047F" w:rsidP="008404F5">
            <w:pPr>
              <w:jc w:val="center"/>
            </w:pPr>
            <w:r>
              <w:t>N/A</w:t>
            </w:r>
          </w:p>
        </w:tc>
      </w:tr>
      <w:tr w:rsidR="0082047F" w:rsidRPr="00B74002" w14:paraId="0FF55EBA" w14:textId="77777777" w:rsidTr="00A57E3D">
        <w:trPr>
          <w:trHeight w:val="585"/>
        </w:trPr>
        <w:tc>
          <w:tcPr>
            <w:tcW w:w="562" w:type="dxa"/>
            <w:vAlign w:val="center"/>
            <w:hideMark/>
          </w:tcPr>
          <w:p w14:paraId="7D55C2B6" w14:textId="77777777" w:rsidR="0082047F" w:rsidRPr="00B74002" w:rsidRDefault="0082047F" w:rsidP="008404F5">
            <w:pPr>
              <w:jc w:val="center"/>
            </w:pPr>
            <w:r w:rsidRPr="00B74002">
              <w:t>3</w:t>
            </w:r>
          </w:p>
        </w:tc>
        <w:tc>
          <w:tcPr>
            <w:tcW w:w="5529" w:type="dxa"/>
            <w:vAlign w:val="center"/>
            <w:hideMark/>
          </w:tcPr>
          <w:p w14:paraId="5E1BAB7D" w14:textId="77777777" w:rsidR="0082047F" w:rsidRPr="006712B2" w:rsidRDefault="0082047F" w:rsidP="008404F5">
            <w:r w:rsidRPr="006712B2">
              <w:t>Hodnota teplárenského indexu pri PB3</w:t>
            </w:r>
          </w:p>
        </w:tc>
        <w:tc>
          <w:tcPr>
            <w:tcW w:w="2039" w:type="dxa"/>
            <w:vAlign w:val="center"/>
            <w:hideMark/>
          </w:tcPr>
          <w:p w14:paraId="668EBF7D" w14:textId="7605D508" w:rsidR="0082047F" w:rsidRPr="00B74002" w:rsidRDefault="003073A0" w:rsidP="008404F5">
            <w:pPr>
              <w:jc w:val="center"/>
            </w:pPr>
            <w:r>
              <w:t xml:space="preserve">≥ </w:t>
            </w:r>
            <w:r w:rsidR="0082047F">
              <w:t>0,280</w:t>
            </w:r>
          </w:p>
        </w:tc>
        <w:tc>
          <w:tcPr>
            <w:tcW w:w="1485" w:type="dxa"/>
            <w:vAlign w:val="center"/>
            <w:hideMark/>
          </w:tcPr>
          <w:p w14:paraId="0D54F987" w14:textId="77777777" w:rsidR="0082047F" w:rsidRPr="00B74002" w:rsidRDefault="0082047F" w:rsidP="008404F5">
            <w:pPr>
              <w:jc w:val="center"/>
            </w:pPr>
            <w:r>
              <w:t>N/A</w:t>
            </w:r>
          </w:p>
        </w:tc>
      </w:tr>
      <w:tr w:rsidR="0082047F" w:rsidRPr="00B74002" w14:paraId="28740920" w14:textId="77777777" w:rsidTr="00A57E3D">
        <w:trPr>
          <w:trHeight w:val="585"/>
        </w:trPr>
        <w:tc>
          <w:tcPr>
            <w:tcW w:w="562" w:type="dxa"/>
            <w:vAlign w:val="center"/>
            <w:hideMark/>
          </w:tcPr>
          <w:p w14:paraId="533FBF44" w14:textId="77777777" w:rsidR="0082047F" w:rsidRPr="00B74002" w:rsidRDefault="0082047F" w:rsidP="008404F5">
            <w:pPr>
              <w:jc w:val="center"/>
            </w:pPr>
            <w:r w:rsidRPr="00B74002">
              <w:t>4</w:t>
            </w:r>
          </w:p>
        </w:tc>
        <w:tc>
          <w:tcPr>
            <w:tcW w:w="5529" w:type="dxa"/>
            <w:vAlign w:val="center"/>
            <w:hideMark/>
          </w:tcPr>
          <w:p w14:paraId="4F99684C" w14:textId="77777777" w:rsidR="0082047F" w:rsidRPr="006712B2" w:rsidRDefault="0082047F" w:rsidP="008404F5">
            <w:r w:rsidRPr="006712B2">
              <w:t>Hodnota teplárenského indexu pri PB4</w:t>
            </w:r>
          </w:p>
        </w:tc>
        <w:tc>
          <w:tcPr>
            <w:tcW w:w="2039" w:type="dxa"/>
            <w:vAlign w:val="center"/>
            <w:hideMark/>
          </w:tcPr>
          <w:p w14:paraId="4B430838" w14:textId="0A412FF9" w:rsidR="0082047F" w:rsidRPr="00B74002" w:rsidRDefault="003073A0" w:rsidP="008404F5">
            <w:pPr>
              <w:jc w:val="center"/>
            </w:pPr>
            <w:r>
              <w:t xml:space="preserve">≥ </w:t>
            </w:r>
            <w:r w:rsidR="0082047F">
              <w:t>0,295</w:t>
            </w:r>
          </w:p>
        </w:tc>
        <w:tc>
          <w:tcPr>
            <w:tcW w:w="1485" w:type="dxa"/>
            <w:vAlign w:val="center"/>
            <w:hideMark/>
          </w:tcPr>
          <w:p w14:paraId="659F39AA" w14:textId="77777777" w:rsidR="0082047F" w:rsidRPr="00B74002" w:rsidRDefault="0082047F" w:rsidP="008404F5">
            <w:pPr>
              <w:jc w:val="center"/>
            </w:pPr>
            <w:r>
              <w:t>N/A</w:t>
            </w:r>
          </w:p>
        </w:tc>
      </w:tr>
      <w:tr w:rsidR="0082047F" w:rsidRPr="00B74002" w14:paraId="77942AD1" w14:textId="77777777" w:rsidTr="00A57E3D">
        <w:trPr>
          <w:trHeight w:val="585"/>
        </w:trPr>
        <w:tc>
          <w:tcPr>
            <w:tcW w:w="562" w:type="dxa"/>
            <w:shd w:val="clear" w:color="auto" w:fill="auto"/>
            <w:vAlign w:val="center"/>
          </w:tcPr>
          <w:p w14:paraId="6DF7A9C0" w14:textId="26964295" w:rsidR="0082047F" w:rsidRDefault="0082047F" w:rsidP="008404F5">
            <w:pPr>
              <w:jc w:val="center"/>
            </w:pPr>
            <w:r>
              <w:t>5</w:t>
            </w:r>
          </w:p>
        </w:tc>
        <w:tc>
          <w:tcPr>
            <w:tcW w:w="5529" w:type="dxa"/>
            <w:shd w:val="clear" w:color="auto" w:fill="auto"/>
            <w:vAlign w:val="center"/>
          </w:tcPr>
          <w:p w14:paraId="51382482" w14:textId="5E856A70" w:rsidR="0082047F" w:rsidRPr="006712B2" w:rsidRDefault="0082047F" w:rsidP="008404F5">
            <w:r>
              <w:t>Minimálna hodnota KVET v bode PB1</w:t>
            </w:r>
          </w:p>
        </w:tc>
        <w:tc>
          <w:tcPr>
            <w:tcW w:w="2039" w:type="dxa"/>
            <w:shd w:val="clear" w:color="auto" w:fill="auto"/>
            <w:vAlign w:val="center"/>
          </w:tcPr>
          <w:p w14:paraId="71DD6F82" w14:textId="29667AE1" w:rsidR="0082047F" w:rsidRDefault="003073A0" w:rsidP="008404F5">
            <w:pPr>
              <w:jc w:val="center"/>
            </w:pPr>
            <w:r>
              <w:t xml:space="preserve">≥ </w:t>
            </w:r>
            <w:r w:rsidR="0082047F">
              <w:t>96,9</w:t>
            </w:r>
          </w:p>
        </w:tc>
        <w:tc>
          <w:tcPr>
            <w:tcW w:w="1485" w:type="dxa"/>
            <w:shd w:val="clear" w:color="auto" w:fill="auto"/>
            <w:vAlign w:val="center"/>
          </w:tcPr>
          <w:p w14:paraId="570BB7B9" w14:textId="66A29289" w:rsidR="0082047F" w:rsidRPr="00144C5F" w:rsidRDefault="0082047F" w:rsidP="008404F5">
            <w:pPr>
              <w:jc w:val="center"/>
            </w:pPr>
            <w:r>
              <w:t>%</w:t>
            </w:r>
          </w:p>
        </w:tc>
      </w:tr>
      <w:tr w:rsidR="0082047F" w:rsidRPr="00B74002" w14:paraId="32E21AFF" w14:textId="77777777" w:rsidTr="00A57E3D">
        <w:trPr>
          <w:trHeight w:val="585"/>
        </w:trPr>
        <w:tc>
          <w:tcPr>
            <w:tcW w:w="562" w:type="dxa"/>
            <w:vAlign w:val="center"/>
          </w:tcPr>
          <w:p w14:paraId="068EC65A" w14:textId="77777777" w:rsidR="0082047F" w:rsidRPr="00B74002" w:rsidRDefault="0082047F" w:rsidP="008404F5">
            <w:pPr>
              <w:jc w:val="center"/>
            </w:pPr>
            <w:r>
              <w:t>6</w:t>
            </w:r>
          </w:p>
        </w:tc>
        <w:tc>
          <w:tcPr>
            <w:tcW w:w="5529" w:type="dxa"/>
            <w:vAlign w:val="center"/>
          </w:tcPr>
          <w:p w14:paraId="2E5C273D" w14:textId="77777777" w:rsidR="0082047F" w:rsidRPr="006712B2" w:rsidRDefault="0082047F" w:rsidP="008404F5">
            <w:r w:rsidRPr="006712B2">
              <w:t>Elektrický výkon parnej turbíny na svorkách generátora v nominálnom bode pri 100% zaťažení</w:t>
            </w:r>
          </w:p>
        </w:tc>
        <w:tc>
          <w:tcPr>
            <w:tcW w:w="2039" w:type="dxa"/>
            <w:vAlign w:val="center"/>
          </w:tcPr>
          <w:p w14:paraId="205A2003" w14:textId="77777777" w:rsidR="0082047F" w:rsidRPr="00B74002" w:rsidRDefault="0082047F" w:rsidP="008404F5">
            <w:pPr>
              <w:jc w:val="center"/>
            </w:pPr>
            <w:r>
              <w:t>min 12</w:t>
            </w:r>
          </w:p>
        </w:tc>
        <w:tc>
          <w:tcPr>
            <w:tcW w:w="1485" w:type="dxa"/>
            <w:vAlign w:val="center"/>
          </w:tcPr>
          <w:p w14:paraId="3C8AC631" w14:textId="77777777" w:rsidR="0082047F" w:rsidRPr="00B74002" w:rsidRDefault="0082047F" w:rsidP="008404F5">
            <w:pPr>
              <w:jc w:val="center"/>
            </w:pPr>
            <w:r w:rsidRPr="00144C5F">
              <w:t>MW</w:t>
            </w:r>
          </w:p>
        </w:tc>
      </w:tr>
      <w:tr w:rsidR="0082047F" w:rsidRPr="00B74002" w14:paraId="24A37BB6" w14:textId="77777777" w:rsidTr="00A57E3D">
        <w:trPr>
          <w:trHeight w:val="585"/>
        </w:trPr>
        <w:tc>
          <w:tcPr>
            <w:tcW w:w="562" w:type="dxa"/>
            <w:vAlign w:val="center"/>
          </w:tcPr>
          <w:p w14:paraId="27327045" w14:textId="77777777" w:rsidR="0082047F" w:rsidRPr="00B74002" w:rsidRDefault="0082047F" w:rsidP="008404F5">
            <w:pPr>
              <w:jc w:val="center"/>
            </w:pPr>
            <w:r>
              <w:t>7</w:t>
            </w:r>
          </w:p>
        </w:tc>
        <w:tc>
          <w:tcPr>
            <w:tcW w:w="5529" w:type="dxa"/>
            <w:vAlign w:val="center"/>
          </w:tcPr>
          <w:p w14:paraId="5509D36B" w14:textId="77777777" w:rsidR="0082047F" w:rsidRPr="006712B2" w:rsidRDefault="0082047F" w:rsidP="008404F5">
            <w:r w:rsidRPr="006712B2">
              <w:t>Trend zmeny elektrického výkonu</w:t>
            </w:r>
          </w:p>
        </w:tc>
        <w:tc>
          <w:tcPr>
            <w:tcW w:w="2039" w:type="dxa"/>
            <w:vAlign w:val="center"/>
          </w:tcPr>
          <w:p w14:paraId="75008D3B" w14:textId="77777777" w:rsidR="0082047F" w:rsidRPr="00B74002" w:rsidRDefault="0082047F" w:rsidP="008404F5">
            <w:pPr>
              <w:jc w:val="center"/>
            </w:pPr>
            <w:r>
              <w:t>≥ 1,5</w:t>
            </w:r>
          </w:p>
        </w:tc>
        <w:tc>
          <w:tcPr>
            <w:tcW w:w="1485" w:type="dxa"/>
            <w:vAlign w:val="center"/>
          </w:tcPr>
          <w:p w14:paraId="3136F6B6" w14:textId="77777777" w:rsidR="0082047F" w:rsidRPr="00B74002" w:rsidRDefault="0082047F" w:rsidP="008404F5">
            <w:pPr>
              <w:jc w:val="center"/>
            </w:pPr>
            <w:r>
              <w:t>MW/min</w:t>
            </w:r>
          </w:p>
        </w:tc>
      </w:tr>
      <w:tr w:rsidR="0082047F" w:rsidRPr="00B74002" w14:paraId="2EC1A5A1" w14:textId="77777777" w:rsidTr="00A57E3D">
        <w:trPr>
          <w:trHeight w:val="585"/>
        </w:trPr>
        <w:tc>
          <w:tcPr>
            <w:tcW w:w="562" w:type="dxa"/>
            <w:vAlign w:val="center"/>
          </w:tcPr>
          <w:p w14:paraId="2ECDB58F" w14:textId="77777777" w:rsidR="0082047F" w:rsidRDefault="0082047F" w:rsidP="008404F5">
            <w:pPr>
              <w:jc w:val="center"/>
            </w:pPr>
            <w:r>
              <w:t>8</w:t>
            </w:r>
          </w:p>
        </w:tc>
        <w:tc>
          <w:tcPr>
            <w:tcW w:w="5529" w:type="dxa"/>
            <w:vAlign w:val="center"/>
          </w:tcPr>
          <w:p w14:paraId="24BAEA85" w14:textId="77777777" w:rsidR="0082047F" w:rsidRPr="006712B2" w:rsidRDefault="0082047F" w:rsidP="008404F5">
            <w:r>
              <w:t>Hodnota stability elektrického výkonu pri požadovanej zmene  el. výkonu</w:t>
            </w:r>
          </w:p>
        </w:tc>
        <w:tc>
          <w:tcPr>
            <w:tcW w:w="2039" w:type="dxa"/>
            <w:vAlign w:val="center"/>
          </w:tcPr>
          <w:p w14:paraId="31C3B34E" w14:textId="77777777" w:rsidR="0082047F" w:rsidRPr="00B74002" w:rsidRDefault="0082047F" w:rsidP="008404F5">
            <w:pPr>
              <w:jc w:val="center"/>
            </w:pPr>
            <w:r>
              <w:t>max ± 30</w:t>
            </w:r>
          </w:p>
        </w:tc>
        <w:tc>
          <w:tcPr>
            <w:tcW w:w="1485" w:type="dxa"/>
            <w:vAlign w:val="center"/>
          </w:tcPr>
          <w:p w14:paraId="3BC279A6" w14:textId="77777777" w:rsidR="0082047F" w:rsidRDefault="0082047F" w:rsidP="008404F5">
            <w:pPr>
              <w:jc w:val="center"/>
            </w:pPr>
            <w:r>
              <w:t>kW</w:t>
            </w:r>
          </w:p>
        </w:tc>
      </w:tr>
      <w:tr w:rsidR="0082047F" w:rsidRPr="00B74002" w14:paraId="68B51523" w14:textId="77777777" w:rsidTr="00A57E3D">
        <w:trPr>
          <w:trHeight w:val="585"/>
        </w:trPr>
        <w:tc>
          <w:tcPr>
            <w:tcW w:w="562" w:type="dxa"/>
            <w:vAlign w:val="center"/>
          </w:tcPr>
          <w:p w14:paraId="55FBE089" w14:textId="77777777" w:rsidR="0082047F" w:rsidRDefault="0082047F" w:rsidP="008404F5">
            <w:pPr>
              <w:jc w:val="center"/>
            </w:pPr>
            <w:r>
              <w:t>9</w:t>
            </w:r>
          </w:p>
        </w:tc>
        <w:tc>
          <w:tcPr>
            <w:tcW w:w="5529" w:type="dxa"/>
            <w:vAlign w:val="center"/>
          </w:tcPr>
          <w:p w14:paraId="3AE1D9D0" w14:textId="77777777" w:rsidR="0082047F" w:rsidRPr="006712B2" w:rsidRDefault="0082047F" w:rsidP="008404F5">
            <w:r w:rsidRPr="006712B2">
              <w:t>Hodnota horizontálnej vibrácie na prednom ložisku parnej turbíny</w:t>
            </w:r>
          </w:p>
        </w:tc>
        <w:tc>
          <w:tcPr>
            <w:tcW w:w="2039" w:type="dxa"/>
            <w:vAlign w:val="center"/>
          </w:tcPr>
          <w:p w14:paraId="056DC593" w14:textId="77777777" w:rsidR="0082047F" w:rsidRPr="00B74002" w:rsidRDefault="0082047F" w:rsidP="008404F5">
            <w:pPr>
              <w:jc w:val="center"/>
            </w:pPr>
            <w:r>
              <w:t>≤2,3</w:t>
            </w:r>
          </w:p>
        </w:tc>
        <w:tc>
          <w:tcPr>
            <w:tcW w:w="1485" w:type="dxa"/>
            <w:vAlign w:val="center"/>
          </w:tcPr>
          <w:p w14:paraId="5F41570A" w14:textId="77777777" w:rsidR="0082047F" w:rsidRDefault="0082047F" w:rsidP="008404F5">
            <w:pPr>
              <w:jc w:val="center"/>
            </w:pPr>
            <w:r>
              <w:t>mm/s</w:t>
            </w:r>
          </w:p>
        </w:tc>
      </w:tr>
      <w:tr w:rsidR="0082047F" w:rsidRPr="00B74002" w14:paraId="61D3183B" w14:textId="77777777" w:rsidTr="00A57E3D">
        <w:trPr>
          <w:trHeight w:val="585"/>
        </w:trPr>
        <w:tc>
          <w:tcPr>
            <w:tcW w:w="562" w:type="dxa"/>
            <w:vAlign w:val="center"/>
          </w:tcPr>
          <w:p w14:paraId="05F8DF3F" w14:textId="77777777" w:rsidR="0082047F" w:rsidRDefault="0082047F" w:rsidP="008404F5">
            <w:pPr>
              <w:jc w:val="center"/>
            </w:pPr>
            <w:r>
              <w:t>10</w:t>
            </w:r>
          </w:p>
        </w:tc>
        <w:tc>
          <w:tcPr>
            <w:tcW w:w="5529" w:type="dxa"/>
            <w:vAlign w:val="center"/>
          </w:tcPr>
          <w:p w14:paraId="37992D35" w14:textId="77777777" w:rsidR="0082047F" w:rsidRPr="006712B2" w:rsidRDefault="0082047F" w:rsidP="008404F5">
            <w:r w:rsidRPr="006712B2">
              <w:t>Hodnota vertikálnej vibrácie na prednom ložisku parnej turbíny</w:t>
            </w:r>
          </w:p>
        </w:tc>
        <w:tc>
          <w:tcPr>
            <w:tcW w:w="2039" w:type="dxa"/>
            <w:vAlign w:val="center"/>
          </w:tcPr>
          <w:p w14:paraId="0A682260" w14:textId="77777777" w:rsidR="0082047F" w:rsidRPr="00B74002" w:rsidRDefault="0082047F" w:rsidP="008404F5">
            <w:pPr>
              <w:jc w:val="center"/>
            </w:pPr>
            <w:r>
              <w:t>≤2,3</w:t>
            </w:r>
          </w:p>
        </w:tc>
        <w:tc>
          <w:tcPr>
            <w:tcW w:w="1485" w:type="dxa"/>
          </w:tcPr>
          <w:p w14:paraId="57FB615D" w14:textId="77777777" w:rsidR="0082047F" w:rsidRDefault="0082047F" w:rsidP="008404F5">
            <w:pPr>
              <w:jc w:val="center"/>
            </w:pPr>
            <w:r w:rsidRPr="00102CF4">
              <w:t>mm/s</w:t>
            </w:r>
          </w:p>
        </w:tc>
      </w:tr>
      <w:tr w:rsidR="0082047F" w:rsidRPr="00B74002" w14:paraId="1BFD122C" w14:textId="77777777" w:rsidTr="00A57E3D">
        <w:trPr>
          <w:trHeight w:val="585"/>
        </w:trPr>
        <w:tc>
          <w:tcPr>
            <w:tcW w:w="562" w:type="dxa"/>
            <w:vAlign w:val="center"/>
          </w:tcPr>
          <w:p w14:paraId="7A557B67" w14:textId="77777777" w:rsidR="0082047F" w:rsidRDefault="0082047F" w:rsidP="008404F5">
            <w:pPr>
              <w:jc w:val="center"/>
            </w:pPr>
            <w:r>
              <w:t>11</w:t>
            </w:r>
          </w:p>
        </w:tc>
        <w:tc>
          <w:tcPr>
            <w:tcW w:w="5529" w:type="dxa"/>
            <w:vAlign w:val="center"/>
          </w:tcPr>
          <w:p w14:paraId="3C6C14CE" w14:textId="77777777" w:rsidR="0082047F" w:rsidRPr="006712B2" w:rsidRDefault="0082047F" w:rsidP="008404F5">
            <w:r w:rsidRPr="006712B2">
              <w:t xml:space="preserve">Hodnota axiálnej vibrácie na prednom ložisku parnej turbíny </w:t>
            </w:r>
          </w:p>
        </w:tc>
        <w:tc>
          <w:tcPr>
            <w:tcW w:w="2039" w:type="dxa"/>
            <w:vAlign w:val="center"/>
          </w:tcPr>
          <w:p w14:paraId="1966FC61" w14:textId="77777777" w:rsidR="0082047F" w:rsidRPr="00B74002" w:rsidRDefault="0082047F" w:rsidP="008404F5">
            <w:pPr>
              <w:jc w:val="center"/>
            </w:pPr>
            <w:r>
              <w:t>≤2,3</w:t>
            </w:r>
          </w:p>
        </w:tc>
        <w:tc>
          <w:tcPr>
            <w:tcW w:w="1485" w:type="dxa"/>
          </w:tcPr>
          <w:p w14:paraId="1EECCB0A" w14:textId="77777777" w:rsidR="0082047F" w:rsidRDefault="0082047F" w:rsidP="008404F5">
            <w:pPr>
              <w:jc w:val="center"/>
            </w:pPr>
            <w:r w:rsidRPr="00102CF4">
              <w:t>mm/s</w:t>
            </w:r>
          </w:p>
        </w:tc>
      </w:tr>
      <w:tr w:rsidR="0082047F" w:rsidRPr="00B74002" w14:paraId="0E2E3B40" w14:textId="77777777" w:rsidTr="00A57E3D">
        <w:trPr>
          <w:trHeight w:val="585"/>
        </w:trPr>
        <w:tc>
          <w:tcPr>
            <w:tcW w:w="562" w:type="dxa"/>
            <w:vAlign w:val="center"/>
          </w:tcPr>
          <w:p w14:paraId="56AED576" w14:textId="77777777" w:rsidR="0082047F" w:rsidRDefault="0082047F" w:rsidP="008404F5">
            <w:pPr>
              <w:jc w:val="center"/>
            </w:pPr>
            <w:r>
              <w:t>12</w:t>
            </w:r>
          </w:p>
        </w:tc>
        <w:tc>
          <w:tcPr>
            <w:tcW w:w="5529" w:type="dxa"/>
            <w:vAlign w:val="center"/>
          </w:tcPr>
          <w:p w14:paraId="0C3FE18B" w14:textId="77777777" w:rsidR="0082047F" w:rsidRPr="006712B2" w:rsidRDefault="0082047F" w:rsidP="008404F5">
            <w:r w:rsidRPr="006712B2">
              <w:t>Hodnota horizontálnej vibrácie na zadnom ložisku parnej turbíny</w:t>
            </w:r>
          </w:p>
        </w:tc>
        <w:tc>
          <w:tcPr>
            <w:tcW w:w="2039" w:type="dxa"/>
            <w:vAlign w:val="center"/>
          </w:tcPr>
          <w:p w14:paraId="09BC4487" w14:textId="77777777" w:rsidR="0082047F" w:rsidRPr="00B74002" w:rsidRDefault="0082047F" w:rsidP="008404F5">
            <w:pPr>
              <w:jc w:val="center"/>
            </w:pPr>
            <w:r>
              <w:t>≤2,3</w:t>
            </w:r>
          </w:p>
        </w:tc>
        <w:tc>
          <w:tcPr>
            <w:tcW w:w="1485" w:type="dxa"/>
          </w:tcPr>
          <w:p w14:paraId="169D96E8" w14:textId="77777777" w:rsidR="0082047F" w:rsidRDefault="0082047F" w:rsidP="008404F5">
            <w:pPr>
              <w:jc w:val="center"/>
            </w:pPr>
            <w:r w:rsidRPr="00102CF4">
              <w:t>mm/s</w:t>
            </w:r>
          </w:p>
        </w:tc>
      </w:tr>
      <w:tr w:rsidR="0082047F" w:rsidRPr="00B74002" w14:paraId="0351CF27" w14:textId="77777777" w:rsidTr="00A57E3D">
        <w:trPr>
          <w:trHeight w:val="585"/>
        </w:trPr>
        <w:tc>
          <w:tcPr>
            <w:tcW w:w="562" w:type="dxa"/>
            <w:vAlign w:val="center"/>
          </w:tcPr>
          <w:p w14:paraId="1EA3C0C5" w14:textId="77777777" w:rsidR="0082047F" w:rsidRDefault="0082047F" w:rsidP="008404F5">
            <w:pPr>
              <w:jc w:val="center"/>
            </w:pPr>
            <w:r>
              <w:t>13</w:t>
            </w:r>
          </w:p>
        </w:tc>
        <w:tc>
          <w:tcPr>
            <w:tcW w:w="5529" w:type="dxa"/>
            <w:vAlign w:val="center"/>
          </w:tcPr>
          <w:p w14:paraId="0B271A17" w14:textId="77777777" w:rsidR="0082047F" w:rsidRPr="006712B2" w:rsidRDefault="0082047F" w:rsidP="008404F5">
            <w:r w:rsidRPr="006712B2">
              <w:t>Hodnota vertikálnej vibrácie na zadnom ložisku parnej turbíny</w:t>
            </w:r>
          </w:p>
        </w:tc>
        <w:tc>
          <w:tcPr>
            <w:tcW w:w="2039" w:type="dxa"/>
            <w:vAlign w:val="center"/>
          </w:tcPr>
          <w:p w14:paraId="762093A2" w14:textId="77777777" w:rsidR="0082047F" w:rsidRPr="00B74002" w:rsidRDefault="0082047F" w:rsidP="008404F5">
            <w:pPr>
              <w:jc w:val="center"/>
            </w:pPr>
            <w:r>
              <w:t>≤2,3</w:t>
            </w:r>
          </w:p>
        </w:tc>
        <w:tc>
          <w:tcPr>
            <w:tcW w:w="1485" w:type="dxa"/>
          </w:tcPr>
          <w:p w14:paraId="5ACC9F4B" w14:textId="77777777" w:rsidR="0082047F" w:rsidRDefault="0082047F" w:rsidP="008404F5">
            <w:pPr>
              <w:jc w:val="center"/>
            </w:pPr>
            <w:r w:rsidRPr="00102CF4">
              <w:t>mm/s</w:t>
            </w:r>
          </w:p>
        </w:tc>
      </w:tr>
      <w:tr w:rsidR="0082047F" w:rsidRPr="00B74002" w14:paraId="4FBD932B" w14:textId="77777777" w:rsidTr="00A57E3D">
        <w:trPr>
          <w:trHeight w:val="585"/>
        </w:trPr>
        <w:tc>
          <w:tcPr>
            <w:tcW w:w="562" w:type="dxa"/>
            <w:vAlign w:val="center"/>
          </w:tcPr>
          <w:p w14:paraId="7484ADDB" w14:textId="77777777" w:rsidR="0082047F" w:rsidRDefault="0082047F" w:rsidP="008404F5">
            <w:pPr>
              <w:jc w:val="center"/>
            </w:pPr>
            <w:r>
              <w:t>14</w:t>
            </w:r>
          </w:p>
        </w:tc>
        <w:tc>
          <w:tcPr>
            <w:tcW w:w="5529" w:type="dxa"/>
            <w:vAlign w:val="center"/>
          </w:tcPr>
          <w:p w14:paraId="210EAE96" w14:textId="77777777" w:rsidR="0082047F" w:rsidRPr="006712B2" w:rsidRDefault="0082047F" w:rsidP="008404F5">
            <w:r w:rsidRPr="006712B2">
              <w:t>Hodnota axiálnej vibrácie na zadnom ložisku parnej turbíny</w:t>
            </w:r>
          </w:p>
        </w:tc>
        <w:tc>
          <w:tcPr>
            <w:tcW w:w="2039" w:type="dxa"/>
            <w:vAlign w:val="center"/>
          </w:tcPr>
          <w:p w14:paraId="4B4C7CFE" w14:textId="77777777" w:rsidR="0082047F" w:rsidRPr="00B74002" w:rsidRDefault="0082047F" w:rsidP="008404F5">
            <w:pPr>
              <w:jc w:val="center"/>
            </w:pPr>
            <w:r>
              <w:t>≤2,3</w:t>
            </w:r>
          </w:p>
        </w:tc>
        <w:tc>
          <w:tcPr>
            <w:tcW w:w="1485" w:type="dxa"/>
          </w:tcPr>
          <w:p w14:paraId="50640792" w14:textId="77777777" w:rsidR="0082047F" w:rsidRDefault="0082047F" w:rsidP="008404F5">
            <w:pPr>
              <w:jc w:val="center"/>
            </w:pPr>
            <w:r w:rsidRPr="00102CF4">
              <w:t>mm/s</w:t>
            </w:r>
          </w:p>
        </w:tc>
      </w:tr>
      <w:tr w:rsidR="0082047F" w:rsidRPr="00B74002" w14:paraId="14332B8F" w14:textId="77777777" w:rsidTr="00A57E3D">
        <w:trPr>
          <w:trHeight w:val="585"/>
        </w:trPr>
        <w:tc>
          <w:tcPr>
            <w:tcW w:w="562" w:type="dxa"/>
            <w:vAlign w:val="center"/>
          </w:tcPr>
          <w:p w14:paraId="36C3B169" w14:textId="77777777" w:rsidR="0082047F" w:rsidRDefault="0082047F" w:rsidP="008404F5">
            <w:pPr>
              <w:jc w:val="center"/>
            </w:pPr>
            <w:r>
              <w:t>15</w:t>
            </w:r>
          </w:p>
        </w:tc>
        <w:tc>
          <w:tcPr>
            <w:tcW w:w="5529" w:type="dxa"/>
            <w:vAlign w:val="center"/>
          </w:tcPr>
          <w:p w14:paraId="0C79EC5A" w14:textId="77777777" w:rsidR="0082047F" w:rsidRPr="006712B2" w:rsidRDefault="0082047F" w:rsidP="008404F5">
            <w:r w:rsidRPr="006712B2">
              <w:t>Hodnota horizontálnej vibrácie na prednom ložisku generátora</w:t>
            </w:r>
          </w:p>
        </w:tc>
        <w:tc>
          <w:tcPr>
            <w:tcW w:w="2039" w:type="dxa"/>
            <w:vAlign w:val="center"/>
          </w:tcPr>
          <w:p w14:paraId="3C6CFF0E" w14:textId="77777777" w:rsidR="0082047F" w:rsidRPr="00B74002" w:rsidRDefault="0082047F" w:rsidP="008404F5">
            <w:pPr>
              <w:jc w:val="center"/>
            </w:pPr>
            <w:r>
              <w:t>≤2,3</w:t>
            </w:r>
          </w:p>
        </w:tc>
        <w:tc>
          <w:tcPr>
            <w:tcW w:w="1485" w:type="dxa"/>
          </w:tcPr>
          <w:p w14:paraId="3C818511" w14:textId="77777777" w:rsidR="0082047F" w:rsidRDefault="0082047F" w:rsidP="008404F5">
            <w:pPr>
              <w:jc w:val="center"/>
            </w:pPr>
            <w:r w:rsidRPr="00102CF4">
              <w:t>mm/s</w:t>
            </w:r>
          </w:p>
        </w:tc>
      </w:tr>
      <w:tr w:rsidR="0082047F" w:rsidRPr="00B74002" w14:paraId="3AC90E0A" w14:textId="77777777" w:rsidTr="00A57E3D">
        <w:trPr>
          <w:trHeight w:val="585"/>
        </w:trPr>
        <w:tc>
          <w:tcPr>
            <w:tcW w:w="562" w:type="dxa"/>
            <w:vAlign w:val="center"/>
          </w:tcPr>
          <w:p w14:paraId="0A1AD39C" w14:textId="77777777" w:rsidR="0082047F" w:rsidRDefault="0082047F" w:rsidP="008404F5">
            <w:pPr>
              <w:jc w:val="center"/>
            </w:pPr>
            <w:r>
              <w:t>16</w:t>
            </w:r>
          </w:p>
        </w:tc>
        <w:tc>
          <w:tcPr>
            <w:tcW w:w="5529" w:type="dxa"/>
            <w:vAlign w:val="center"/>
          </w:tcPr>
          <w:p w14:paraId="4234C62A" w14:textId="77777777" w:rsidR="0082047F" w:rsidRPr="006712B2" w:rsidRDefault="0082047F" w:rsidP="008404F5">
            <w:r w:rsidRPr="006712B2">
              <w:t>Hodnota vertikálnej vibrácie na prednom ložisku generátora</w:t>
            </w:r>
          </w:p>
        </w:tc>
        <w:tc>
          <w:tcPr>
            <w:tcW w:w="2039" w:type="dxa"/>
            <w:vAlign w:val="center"/>
          </w:tcPr>
          <w:p w14:paraId="7DA2FF76" w14:textId="77777777" w:rsidR="0082047F" w:rsidRPr="00B74002" w:rsidRDefault="0082047F" w:rsidP="008404F5">
            <w:pPr>
              <w:jc w:val="center"/>
            </w:pPr>
            <w:r>
              <w:t>≤2,3</w:t>
            </w:r>
          </w:p>
        </w:tc>
        <w:tc>
          <w:tcPr>
            <w:tcW w:w="1485" w:type="dxa"/>
          </w:tcPr>
          <w:p w14:paraId="712F59A2" w14:textId="77777777" w:rsidR="0082047F" w:rsidRDefault="0082047F" w:rsidP="008404F5">
            <w:pPr>
              <w:jc w:val="center"/>
            </w:pPr>
            <w:r w:rsidRPr="00102CF4">
              <w:t>mm/s</w:t>
            </w:r>
          </w:p>
        </w:tc>
      </w:tr>
      <w:tr w:rsidR="0082047F" w:rsidRPr="00B74002" w14:paraId="5809FB7B" w14:textId="77777777" w:rsidTr="00A57E3D">
        <w:trPr>
          <w:trHeight w:val="585"/>
        </w:trPr>
        <w:tc>
          <w:tcPr>
            <w:tcW w:w="562" w:type="dxa"/>
            <w:vAlign w:val="center"/>
          </w:tcPr>
          <w:p w14:paraId="4E2C6A4D" w14:textId="77777777" w:rsidR="0082047F" w:rsidRDefault="0082047F" w:rsidP="008404F5">
            <w:pPr>
              <w:jc w:val="center"/>
            </w:pPr>
            <w:r>
              <w:t>17</w:t>
            </w:r>
          </w:p>
        </w:tc>
        <w:tc>
          <w:tcPr>
            <w:tcW w:w="5529" w:type="dxa"/>
            <w:vAlign w:val="center"/>
          </w:tcPr>
          <w:p w14:paraId="18F6EF8E" w14:textId="77777777" w:rsidR="0082047F" w:rsidRPr="006712B2" w:rsidRDefault="0082047F" w:rsidP="008404F5">
            <w:r w:rsidRPr="006712B2">
              <w:t xml:space="preserve">Hodnota axiálnej vibrácie na prednom ložisku generátora </w:t>
            </w:r>
          </w:p>
        </w:tc>
        <w:tc>
          <w:tcPr>
            <w:tcW w:w="2039" w:type="dxa"/>
            <w:vAlign w:val="center"/>
          </w:tcPr>
          <w:p w14:paraId="5450DD6C" w14:textId="77777777" w:rsidR="0082047F" w:rsidRPr="00B74002" w:rsidRDefault="0082047F" w:rsidP="008404F5">
            <w:pPr>
              <w:jc w:val="center"/>
            </w:pPr>
            <w:r>
              <w:t>≤2,3</w:t>
            </w:r>
          </w:p>
        </w:tc>
        <w:tc>
          <w:tcPr>
            <w:tcW w:w="1485" w:type="dxa"/>
          </w:tcPr>
          <w:p w14:paraId="3D4B52F9" w14:textId="77777777" w:rsidR="0082047F" w:rsidRDefault="0082047F" w:rsidP="008404F5">
            <w:pPr>
              <w:jc w:val="center"/>
            </w:pPr>
            <w:r w:rsidRPr="00102CF4">
              <w:t>mm/s</w:t>
            </w:r>
          </w:p>
        </w:tc>
      </w:tr>
      <w:tr w:rsidR="0082047F" w:rsidRPr="00B74002" w14:paraId="01A20FD2" w14:textId="77777777" w:rsidTr="00A57E3D">
        <w:trPr>
          <w:trHeight w:val="585"/>
        </w:trPr>
        <w:tc>
          <w:tcPr>
            <w:tcW w:w="562" w:type="dxa"/>
            <w:vAlign w:val="center"/>
          </w:tcPr>
          <w:p w14:paraId="12017068" w14:textId="77777777" w:rsidR="0082047F" w:rsidRDefault="0082047F" w:rsidP="008404F5">
            <w:pPr>
              <w:jc w:val="center"/>
            </w:pPr>
            <w:r>
              <w:t>18</w:t>
            </w:r>
          </w:p>
        </w:tc>
        <w:tc>
          <w:tcPr>
            <w:tcW w:w="5529" w:type="dxa"/>
            <w:vAlign w:val="center"/>
          </w:tcPr>
          <w:p w14:paraId="5C420DA3" w14:textId="77777777" w:rsidR="0082047F" w:rsidRPr="006712B2" w:rsidRDefault="0082047F" w:rsidP="008404F5">
            <w:r w:rsidRPr="006712B2">
              <w:t>Hodnota horizontálnej vibrácie na zadnom ložisku generátora</w:t>
            </w:r>
          </w:p>
        </w:tc>
        <w:tc>
          <w:tcPr>
            <w:tcW w:w="2039" w:type="dxa"/>
            <w:vAlign w:val="center"/>
          </w:tcPr>
          <w:p w14:paraId="6D120778" w14:textId="77777777" w:rsidR="0082047F" w:rsidRPr="00B74002" w:rsidRDefault="0082047F" w:rsidP="008404F5">
            <w:pPr>
              <w:jc w:val="center"/>
            </w:pPr>
            <w:r>
              <w:t>≤2,3</w:t>
            </w:r>
          </w:p>
        </w:tc>
        <w:tc>
          <w:tcPr>
            <w:tcW w:w="1485" w:type="dxa"/>
          </w:tcPr>
          <w:p w14:paraId="67B57DF4" w14:textId="77777777" w:rsidR="0082047F" w:rsidRDefault="0082047F" w:rsidP="008404F5">
            <w:pPr>
              <w:jc w:val="center"/>
            </w:pPr>
            <w:r w:rsidRPr="00102CF4">
              <w:t>mm/s</w:t>
            </w:r>
          </w:p>
        </w:tc>
      </w:tr>
      <w:tr w:rsidR="0082047F" w:rsidRPr="00B74002" w14:paraId="6AB65A85" w14:textId="77777777" w:rsidTr="00A57E3D">
        <w:trPr>
          <w:trHeight w:val="585"/>
        </w:trPr>
        <w:tc>
          <w:tcPr>
            <w:tcW w:w="562" w:type="dxa"/>
            <w:vAlign w:val="center"/>
          </w:tcPr>
          <w:p w14:paraId="4145AF8D" w14:textId="77777777" w:rsidR="0082047F" w:rsidRDefault="0082047F" w:rsidP="008404F5">
            <w:pPr>
              <w:jc w:val="center"/>
            </w:pPr>
            <w:r>
              <w:t>19</w:t>
            </w:r>
          </w:p>
        </w:tc>
        <w:tc>
          <w:tcPr>
            <w:tcW w:w="5529" w:type="dxa"/>
            <w:vAlign w:val="center"/>
          </w:tcPr>
          <w:p w14:paraId="296C79E9" w14:textId="77777777" w:rsidR="0082047F" w:rsidRPr="006712B2" w:rsidRDefault="0082047F" w:rsidP="008404F5">
            <w:r w:rsidRPr="006712B2">
              <w:t>Hodnota vertikálnej vibrácie na zadnom ložisku generátora</w:t>
            </w:r>
          </w:p>
        </w:tc>
        <w:tc>
          <w:tcPr>
            <w:tcW w:w="2039" w:type="dxa"/>
            <w:vAlign w:val="center"/>
          </w:tcPr>
          <w:p w14:paraId="418D9BBD" w14:textId="77777777" w:rsidR="0082047F" w:rsidRPr="00B74002" w:rsidRDefault="0082047F" w:rsidP="008404F5">
            <w:pPr>
              <w:jc w:val="center"/>
            </w:pPr>
            <w:r>
              <w:t>≤2,3</w:t>
            </w:r>
          </w:p>
        </w:tc>
        <w:tc>
          <w:tcPr>
            <w:tcW w:w="1485" w:type="dxa"/>
          </w:tcPr>
          <w:p w14:paraId="709C6F0F" w14:textId="77777777" w:rsidR="0082047F" w:rsidRDefault="0082047F" w:rsidP="008404F5">
            <w:pPr>
              <w:jc w:val="center"/>
            </w:pPr>
            <w:r w:rsidRPr="00102CF4">
              <w:t>mm/s</w:t>
            </w:r>
          </w:p>
        </w:tc>
      </w:tr>
      <w:tr w:rsidR="0082047F" w:rsidRPr="00B74002" w14:paraId="6F37BDAF" w14:textId="77777777" w:rsidTr="00A57E3D">
        <w:trPr>
          <w:trHeight w:val="585"/>
        </w:trPr>
        <w:tc>
          <w:tcPr>
            <w:tcW w:w="562" w:type="dxa"/>
            <w:vAlign w:val="center"/>
          </w:tcPr>
          <w:p w14:paraId="70BBA370" w14:textId="77777777" w:rsidR="0082047F" w:rsidRDefault="0082047F" w:rsidP="008404F5">
            <w:pPr>
              <w:jc w:val="center"/>
            </w:pPr>
            <w:r>
              <w:lastRenderedPageBreak/>
              <w:t>20</w:t>
            </w:r>
          </w:p>
        </w:tc>
        <w:tc>
          <w:tcPr>
            <w:tcW w:w="5529" w:type="dxa"/>
            <w:vAlign w:val="center"/>
          </w:tcPr>
          <w:p w14:paraId="6979FAF1" w14:textId="77777777" w:rsidR="0082047F" w:rsidRPr="006712B2" w:rsidRDefault="0082047F" w:rsidP="008404F5">
            <w:r w:rsidRPr="006712B2">
              <w:t xml:space="preserve">Hodnota axiálnej vibrácie na zadnom ložisku generátora </w:t>
            </w:r>
          </w:p>
        </w:tc>
        <w:tc>
          <w:tcPr>
            <w:tcW w:w="2039" w:type="dxa"/>
            <w:vAlign w:val="center"/>
          </w:tcPr>
          <w:p w14:paraId="079CE81D" w14:textId="77777777" w:rsidR="0082047F" w:rsidRPr="00B74002" w:rsidRDefault="0082047F" w:rsidP="008404F5">
            <w:pPr>
              <w:jc w:val="center"/>
            </w:pPr>
            <w:r>
              <w:t>≤2,3</w:t>
            </w:r>
          </w:p>
        </w:tc>
        <w:tc>
          <w:tcPr>
            <w:tcW w:w="1485" w:type="dxa"/>
          </w:tcPr>
          <w:p w14:paraId="29815DFA" w14:textId="77777777" w:rsidR="0082047F" w:rsidRDefault="0082047F" w:rsidP="008404F5">
            <w:pPr>
              <w:jc w:val="center"/>
            </w:pPr>
            <w:r w:rsidRPr="00102CF4">
              <w:t>mm/s</w:t>
            </w:r>
          </w:p>
        </w:tc>
      </w:tr>
      <w:tr w:rsidR="0082047F" w:rsidRPr="00B74002" w14:paraId="68325CCA" w14:textId="77777777" w:rsidTr="00A57E3D">
        <w:trPr>
          <w:trHeight w:val="585"/>
        </w:trPr>
        <w:tc>
          <w:tcPr>
            <w:tcW w:w="562" w:type="dxa"/>
            <w:vAlign w:val="center"/>
          </w:tcPr>
          <w:p w14:paraId="4874E2A0" w14:textId="77777777" w:rsidR="0082047F" w:rsidRDefault="0082047F" w:rsidP="008404F5">
            <w:pPr>
              <w:jc w:val="center"/>
            </w:pPr>
            <w:r>
              <w:t>21</w:t>
            </w:r>
          </w:p>
        </w:tc>
        <w:tc>
          <w:tcPr>
            <w:tcW w:w="5529" w:type="dxa"/>
            <w:vAlign w:val="center"/>
          </w:tcPr>
          <w:p w14:paraId="4726FE4C" w14:textId="77777777" w:rsidR="0082047F" w:rsidRPr="006712B2" w:rsidRDefault="0082047F" w:rsidP="008404F5">
            <w:r w:rsidRPr="006712B2">
              <w:t>Hodnota teploty v protitlaku na dolnej hranici tepelného výkonu v protitlaku</w:t>
            </w:r>
          </w:p>
        </w:tc>
        <w:tc>
          <w:tcPr>
            <w:tcW w:w="2039" w:type="dxa"/>
            <w:vAlign w:val="center"/>
          </w:tcPr>
          <w:p w14:paraId="3DF69236" w14:textId="0BB96CE7" w:rsidR="0082047F" w:rsidRPr="00B74002" w:rsidRDefault="0082047F" w:rsidP="008404F5">
            <w:pPr>
              <w:jc w:val="center"/>
            </w:pPr>
            <w:r>
              <w:t>Min. o 10°C nižšia než medzná hodnota teploty v PPTG pre pôsobenie ochrany na odstavenie stroja</w:t>
            </w:r>
          </w:p>
        </w:tc>
        <w:tc>
          <w:tcPr>
            <w:tcW w:w="1485" w:type="dxa"/>
          </w:tcPr>
          <w:p w14:paraId="3753EAF9" w14:textId="77777777" w:rsidR="0082047F" w:rsidRPr="00102CF4" w:rsidRDefault="0082047F" w:rsidP="008404F5">
            <w:pPr>
              <w:jc w:val="center"/>
            </w:pPr>
            <w:r>
              <w:t>°C</w:t>
            </w:r>
          </w:p>
        </w:tc>
      </w:tr>
      <w:tr w:rsidR="0082047F" w:rsidRPr="00B74002" w14:paraId="402A75B0" w14:textId="77777777" w:rsidTr="00A57E3D">
        <w:trPr>
          <w:trHeight w:val="585"/>
        </w:trPr>
        <w:tc>
          <w:tcPr>
            <w:tcW w:w="562" w:type="dxa"/>
            <w:vAlign w:val="center"/>
          </w:tcPr>
          <w:p w14:paraId="6F1EA046" w14:textId="77777777" w:rsidR="0082047F" w:rsidRDefault="0082047F" w:rsidP="008404F5">
            <w:pPr>
              <w:jc w:val="center"/>
            </w:pPr>
            <w:r>
              <w:t>22</w:t>
            </w:r>
          </w:p>
        </w:tc>
        <w:tc>
          <w:tcPr>
            <w:tcW w:w="5529" w:type="dxa"/>
            <w:vAlign w:val="center"/>
          </w:tcPr>
          <w:p w14:paraId="04F7970B" w14:textId="77777777" w:rsidR="0082047F" w:rsidRPr="006712B2" w:rsidRDefault="0082047F" w:rsidP="008404F5">
            <w:r w:rsidRPr="006712B2">
              <w:t xml:space="preserve">Minimálna hodnota výstupnej teploty obehovej vody zo </w:t>
            </w:r>
            <w:proofErr w:type="spellStart"/>
            <w:r w:rsidRPr="006712B2">
              <w:t>ZO</w:t>
            </w:r>
            <w:proofErr w:type="spellEnd"/>
            <w:r w:rsidRPr="006712B2">
              <w:t xml:space="preserve"> podľa prevádzkového bodu PB1</w:t>
            </w:r>
          </w:p>
        </w:tc>
        <w:tc>
          <w:tcPr>
            <w:tcW w:w="2039" w:type="dxa"/>
            <w:vAlign w:val="center"/>
          </w:tcPr>
          <w:p w14:paraId="296A2CFB" w14:textId="77777777" w:rsidR="0082047F" w:rsidRPr="00B74002" w:rsidRDefault="0082047F" w:rsidP="008404F5">
            <w:pPr>
              <w:jc w:val="center"/>
            </w:pPr>
            <w:r>
              <w:t>95</w:t>
            </w:r>
          </w:p>
        </w:tc>
        <w:tc>
          <w:tcPr>
            <w:tcW w:w="1485" w:type="dxa"/>
          </w:tcPr>
          <w:p w14:paraId="694C648F" w14:textId="77777777" w:rsidR="0082047F" w:rsidRPr="00102CF4" w:rsidRDefault="0082047F" w:rsidP="008404F5">
            <w:pPr>
              <w:jc w:val="center"/>
            </w:pPr>
            <w:r>
              <w:t>°C</w:t>
            </w:r>
          </w:p>
        </w:tc>
      </w:tr>
      <w:tr w:rsidR="0082047F" w:rsidRPr="00B74002" w14:paraId="0138EC39" w14:textId="77777777" w:rsidTr="00A57E3D">
        <w:trPr>
          <w:trHeight w:val="585"/>
        </w:trPr>
        <w:tc>
          <w:tcPr>
            <w:tcW w:w="562" w:type="dxa"/>
            <w:vAlign w:val="center"/>
          </w:tcPr>
          <w:p w14:paraId="37F1B396" w14:textId="77777777" w:rsidR="0082047F" w:rsidRDefault="0082047F" w:rsidP="008404F5">
            <w:pPr>
              <w:jc w:val="center"/>
            </w:pPr>
            <w:r>
              <w:t>23</w:t>
            </w:r>
          </w:p>
        </w:tc>
        <w:tc>
          <w:tcPr>
            <w:tcW w:w="5529" w:type="dxa"/>
            <w:vAlign w:val="center"/>
          </w:tcPr>
          <w:p w14:paraId="4E834261" w14:textId="77777777" w:rsidR="0082047F" w:rsidRPr="006712B2" w:rsidRDefault="0082047F" w:rsidP="008404F5">
            <w:r w:rsidRPr="006712B2">
              <w:t xml:space="preserve">Minimálna hodnota výstupnej teploty obehovej vody zo </w:t>
            </w:r>
            <w:proofErr w:type="spellStart"/>
            <w:r w:rsidRPr="006712B2">
              <w:t>ZO</w:t>
            </w:r>
            <w:proofErr w:type="spellEnd"/>
            <w:r w:rsidRPr="006712B2">
              <w:t xml:space="preserve"> podľa  prevádzkového bodu PB2</w:t>
            </w:r>
          </w:p>
        </w:tc>
        <w:tc>
          <w:tcPr>
            <w:tcW w:w="2039" w:type="dxa"/>
            <w:vAlign w:val="center"/>
          </w:tcPr>
          <w:p w14:paraId="1C96689E" w14:textId="77777777" w:rsidR="0082047F" w:rsidRPr="00B74002" w:rsidRDefault="0082047F" w:rsidP="008404F5">
            <w:pPr>
              <w:jc w:val="center"/>
            </w:pPr>
            <w:r>
              <w:t>110</w:t>
            </w:r>
          </w:p>
        </w:tc>
        <w:tc>
          <w:tcPr>
            <w:tcW w:w="1485" w:type="dxa"/>
          </w:tcPr>
          <w:p w14:paraId="51384605" w14:textId="77777777" w:rsidR="0082047F" w:rsidRPr="00102CF4" w:rsidRDefault="0082047F" w:rsidP="008404F5">
            <w:pPr>
              <w:jc w:val="center"/>
            </w:pPr>
            <w:r w:rsidRPr="005D163A">
              <w:t>°C</w:t>
            </w:r>
          </w:p>
        </w:tc>
      </w:tr>
      <w:tr w:rsidR="0082047F" w:rsidRPr="00B74002" w14:paraId="4C976DB1" w14:textId="77777777" w:rsidTr="00A57E3D">
        <w:trPr>
          <w:trHeight w:val="585"/>
        </w:trPr>
        <w:tc>
          <w:tcPr>
            <w:tcW w:w="562" w:type="dxa"/>
            <w:vAlign w:val="center"/>
          </w:tcPr>
          <w:p w14:paraId="7FCAE6FF" w14:textId="77777777" w:rsidR="0082047F" w:rsidRDefault="0082047F" w:rsidP="008404F5">
            <w:pPr>
              <w:jc w:val="center"/>
            </w:pPr>
            <w:r>
              <w:t>24</w:t>
            </w:r>
          </w:p>
        </w:tc>
        <w:tc>
          <w:tcPr>
            <w:tcW w:w="5529" w:type="dxa"/>
            <w:vAlign w:val="center"/>
          </w:tcPr>
          <w:p w14:paraId="260CCFDB" w14:textId="77777777" w:rsidR="0082047F" w:rsidRPr="006712B2" w:rsidRDefault="0082047F" w:rsidP="008404F5">
            <w:r w:rsidRPr="006712B2">
              <w:t xml:space="preserve">Minimálna hodnota výstupnej teploty obehovej vody zo </w:t>
            </w:r>
            <w:proofErr w:type="spellStart"/>
            <w:r w:rsidRPr="006712B2">
              <w:t>ZO</w:t>
            </w:r>
            <w:proofErr w:type="spellEnd"/>
            <w:r w:rsidRPr="006712B2">
              <w:t xml:space="preserve"> podľa prevádzkového bodu PB3</w:t>
            </w:r>
          </w:p>
        </w:tc>
        <w:tc>
          <w:tcPr>
            <w:tcW w:w="2039" w:type="dxa"/>
            <w:vAlign w:val="center"/>
          </w:tcPr>
          <w:p w14:paraId="548ED64E" w14:textId="77777777" w:rsidR="0082047F" w:rsidRPr="00B74002" w:rsidRDefault="0082047F" w:rsidP="008404F5">
            <w:pPr>
              <w:jc w:val="center"/>
            </w:pPr>
            <w:r>
              <w:t>99</w:t>
            </w:r>
          </w:p>
        </w:tc>
        <w:tc>
          <w:tcPr>
            <w:tcW w:w="1485" w:type="dxa"/>
          </w:tcPr>
          <w:p w14:paraId="06C04EB3" w14:textId="77777777" w:rsidR="0082047F" w:rsidRPr="00102CF4" w:rsidRDefault="0082047F" w:rsidP="008404F5">
            <w:pPr>
              <w:jc w:val="center"/>
            </w:pPr>
            <w:r w:rsidRPr="005D163A">
              <w:t>°C</w:t>
            </w:r>
          </w:p>
        </w:tc>
      </w:tr>
      <w:tr w:rsidR="0082047F" w:rsidRPr="00B74002" w14:paraId="3C153923" w14:textId="77777777" w:rsidTr="00A57E3D">
        <w:trPr>
          <w:trHeight w:val="585"/>
        </w:trPr>
        <w:tc>
          <w:tcPr>
            <w:tcW w:w="562" w:type="dxa"/>
            <w:vAlign w:val="center"/>
          </w:tcPr>
          <w:p w14:paraId="68580E1E" w14:textId="77777777" w:rsidR="0082047F" w:rsidRDefault="0082047F" w:rsidP="008404F5">
            <w:pPr>
              <w:jc w:val="center"/>
            </w:pPr>
            <w:r>
              <w:t>25</w:t>
            </w:r>
          </w:p>
        </w:tc>
        <w:tc>
          <w:tcPr>
            <w:tcW w:w="5529" w:type="dxa"/>
            <w:vAlign w:val="center"/>
          </w:tcPr>
          <w:p w14:paraId="1522878B" w14:textId="77777777" w:rsidR="0082047F" w:rsidRPr="006712B2" w:rsidRDefault="0082047F" w:rsidP="008404F5">
            <w:r w:rsidRPr="006712B2">
              <w:t xml:space="preserve">Minimálna hodnota výstupnej teploty obehovej vody zo </w:t>
            </w:r>
            <w:proofErr w:type="spellStart"/>
            <w:r w:rsidRPr="006712B2">
              <w:t>ZO</w:t>
            </w:r>
            <w:proofErr w:type="spellEnd"/>
            <w:r w:rsidRPr="006712B2">
              <w:t xml:space="preserve"> podľa prevádzkového bodu PB4</w:t>
            </w:r>
          </w:p>
        </w:tc>
        <w:tc>
          <w:tcPr>
            <w:tcW w:w="2039" w:type="dxa"/>
            <w:vAlign w:val="center"/>
          </w:tcPr>
          <w:p w14:paraId="68B68F86" w14:textId="77777777" w:rsidR="0082047F" w:rsidRPr="00B74002" w:rsidRDefault="0082047F" w:rsidP="008404F5">
            <w:pPr>
              <w:jc w:val="center"/>
            </w:pPr>
            <w:r>
              <w:t>80</w:t>
            </w:r>
          </w:p>
        </w:tc>
        <w:tc>
          <w:tcPr>
            <w:tcW w:w="1485" w:type="dxa"/>
          </w:tcPr>
          <w:p w14:paraId="3EACF214" w14:textId="77777777" w:rsidR="0082047F" w:rsidRPr="00102CF4" w:rsidRDefault="0082047F" w:rsidP="008404F5">
            <w:pPr>
              <w:jc w:val="center"/>
            </w:pPr>
            <w:r w:rsidRPr="005D163A">
              <w:t>°C</w:t>
            </w:r>
          </w:p>
        </w:tc>
      </w:tr>
    </w:tbl>
    <w:p w14:paraId="6E65C168" w14:textId="77777777" w:rsidR="00E75493" w:rsidRDefault="00E75493" w:rsidP="00484D62">
      <w:pPr>
        <w:spacing w:after="0" w:line="240" w:lineRule="auto"/>
        <w:rPr>
          <w:rFonts w:ascii="Arial" w:eastAsia="Times New Roman" w:hAnsi="Arial" w:cs="Arial"/>
          <w:bCs/>
          <w:iCs/>
          <w:kern w:val="0"/>
          <w:sz w:val="24"/>
          <w:szCs w:val="24"/>
          <w:lang w:eastAsia="sk-SK"/>
          <w14:ligatures w14:val="none"/>
        </w:rPr>
      </w:pPr>
    </w:p>
    <w:p w14:paraId="6E0727DD" w14:textId="77777777" w:rsidR="00BF1739" w:rsidRDefault="00BF1739" w:rsidP="00484D62">
      <w:pPr>
        <w:spacing w:after="0" w:line="240" w:lineRule="auto"/>
        <w:rPr>
          <w:rFonts w:ascii="Arial" w:eastAsia="Times New Roman" w:hAnsi="Arial" w:cs="Arial"/>
          <w:bCs/>
          <w:iCs/>
          <w:kern w:val="0"/>
          <w:sz w:val="24"/>
          <w:szCs w:val="24"/>
          <w:lang w:eastAsia="sk-SK"/>
          <w14:ligatures w14:val="none"/>
        </w:rPr>
      </w:pPr>
    </w:p>
    <w:p w14:paraId="16DCDC3F" w14:textId="77777777" w:rsidR="00BF1739" w:rsidRDefault="00BF1739" w:rsidP="00484D62">
      <w:pPr>
        <w:spacing w:after="0" w:line="240" w:lineRule="auto"/>
        <w:rPr>
          <w:rFonts w:ascii="Arial" w:eastAsia="Times New Roman" w:hAnsi="Arial" w:cs="Arial"/>
          <w:bCs/>
          <w:iCs/>
          <w:kern w:val="0"/>
          <w:sz w:val="24"/>
          <w:szCs w:val="24"/>
          <w:lang w:eastAsia="sk-SK"/>
          <w14:ligatures w14:val="none"/>
        </w:rPr>
      </w:pPr>
    </w:p>
    <w:p w14:paraId="7BEC83B5" w14:textId="77777777" w:rsidR="00E75493" w:rsidRPr="00E75493" w:rsidRDefault="00E75493" w:rsidP="00484D62">
      <w:pPr>
        <w:spacing w:after="0" w:line="240" w:lineRule="auto"/>
        <w:rPr>
          <w:rFonts w:ascii="Arial" w:eastAsia="Times New Roman" w:hAnsi="Arial" w:cs="Arial"/>
          <w:bCs/>
          <w:iCs/>
          <w:kern w:val="0"/>
          <w:sz w:val="24"/>
          <w:szCs w:val="24"/>
          <w:lang w:eastAsia="sk-SK"/>
          <w14:ligatures w14:val="none"/>
        </w:rPr>
      </w:pPr>
    </w:p>
    <w:p w14:paraId="14910BEA" w14:textId="77777777" w:rsidR="00484D62" w:rsidRPr="001F7B4B" w:rsidRDefault="00484D62" w:rsidP="00CA5477">
      <w:pPr>
        <w:pStyle w:val="Odsekzoznamu"/>
        <w:numPr>
          <w:ilvl w:val="0"/>
          <w:numId w:val="11"/>
        </w:numPr>
        <w:shd w:val="clear" w:color="auto" w:fill="FFFFFF" w:themeFill="background1"/>
        <w:spacing w:after="160" w:line="259" w:lineRule="auto"/>
        <w:jc w:val="both"/>
        <w:rPr>
          <w:rFonts w:eastAsia="Times New Roman"/>
          <w:b/>
          <w:bCs/>
          <w:sz w:val="24"/>
          <w:szCs w:val="24"/>
          <w:lang w:eastAsia="sk-SK"/>
        </w:rPr>
      </w:pPr>
      <w:r w:rsidRPr="001F7B4B">
        <w:rPr>
          <w:rFonts w:eastAsia="Times New Roman"/>
          <w:b/>
          <w:bCs/>
          <w:sz w:val="24"/>
          <w:szCs w:val="24"/>
          <w:lang w:eastAsia="sk-SK"/>
        </w:rPr>
        <w:t>Prevádzkové podmienky pre overenie garantovaných parametrov</w:t>
      </w:r>
    </w:p>
    <w:p w14:paraId="1B82CD01" w14:textId="77777777" w:rsidR="00484D62" w:rsidRPr="00F1594A" w:rsidRDefault="00484D62" w:rsidP="00484D62">
      <w:pPr>
        <w:spacing w:after="0" w:line="240" w:lineRule="auto"/>
        <w:rPr>
          <w:rFonts w:eastAsia="Times New Roman" w:cstheme="minorHAnsi"/>
          <w:b/>
          <w:bCs/>
          <w:kern w:val="0"/>
          <w:lang w:eastAsia="sk-SK"/>
          <w14:ligatures w14:val="none"/>
        </w:rPr>
      </w:pPr>
    </w:p>
    <w:p w14:paraId="03FF4D4C" w14:textId="77777777" w:rsidR="00484D62" w:rsidRPr="00F1594A" w:rsidRDefault="00484D62" w:rsidP="00484D62">
      <w:pPr>
        <w:spacing w:after="0" w:line="240" w:lineRule="auto"/>
        <w:rPr>
          <w:rFonts w:eastAsia="Times New Roman" w:cstheme="minorHAnsi"/>
          <w:b/>
          <w:bCs/>
          <w:kern w:val="0"/>
          <w:lang w:eastAsia="sk-SK"/>
          <w14:ligatures w14:val="none"/>
        </w:rPr>
      </w:pPr>
      <w:r w:rsidRPr="00F1594A">
        <w:rPr>
          <w:rFonts w:eastAsia="Times New Roman" w:cstheme="minorHAnsi"/>
          <w:b/>
          <w:bCs/>
          <w:kern w:val="0"/>
          <w:lang w:eastAsia="sk-SK"/>
          <w14:ligatures w14:val="none"/>
        </w:rPr>
        <w:t>Prevádzkový bod č.1</w:t>
      </w:r>
    </w:p>
    <w:p w14:paraId="74451D58" w14:textId="77777777" w:rsidR="00484D62" w:rsidRPr="00F1594A" w:rsidRDefault="00484D62" w:rsidP="00484D62">
      <w:pPr>
        <w:spacing w:after="0" w:line="240" w:lineRule="auto"/>
        <w:rPr>
          <w:rFonts w:eastAsia="Times New Roman" w:cstheme="minorHAnsi"/>
          <w:b/>
          <w:bCs/>
          <w:kern w:val="0"/>
          <w:lang w:eastAsia="sk-SK"/>
          <w14:ligatures w14:val="none"/>
        </w:rPr>
      </w:pPr>
    </w:p>
    <w:p w14:paraId="1A83B6C7" w14:textId="5DD1C209" w:rsidR="00484D62" w:rsidRPr="00F1594A" w:rsidRDefault="00484D62" w:rsidP="00484D62">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vstupnej pary</w:t>
      </w:r>
      <w:r w:rsidR="00F1594A">
        <w:rPr>
          <w:rFonts w:eastAsia="Times New Roman" w:cstheme="minorHAnsi"/>
          <w:bCs/>
          <w:kern w:val="0"/>
          <w:lang w:eastAsia="sk-SK"/>
          <w14:ligatures w14:val="none"/>
        </w:rPr>
        <w:t>:</w:t>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A3733" w:rsidRPr="00F1594A">
        <w:rPr>
          <w:rFonts w:eastAsia="Times New Roman" w:cstheme="minorHAnsi"/>
          <w:bCs/>
          <w:kern w:val="0"/>
          <w:lang w:eastAsia="sk-SK"/>
          <w14:ligatures w14:val="none"/>
        </w:rPr>
        <w:t>445</w:t>
      </w:r>
      <w:r w:rsidRPr="00F1594A">
        <w:rPr>
          <w:rFonts w:eastAsia="Times New Roman" w:cstheme="minorHAnsi"/>
          <w:bCs/>
          <w:kern w:val="0"/>
          <w:lang w:eastAsia="sk-SK"/>
          <w14:ligatures w14:val="none"/>
        </w:rPr>
        <w:t>°C ±5°C</w:t>
      </w:r>
    </w:p>
    <w:p w14:paraId="270B2D1B" w14:textId="754D9EE3" w:rsidR="00484D62" w:rsidRPr="00F1594A" w:rsidRDefault="00484D62" w:rsidP="00484D62">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Tlak vstupnej pary</w:t>
      </w:r>
      <w:r w:rsidR="00F1594A">
        <w:rPr>
          <w:rFonts w:eastAsia="Times New Roman" w:cstheme="minorHAnsi"/>
          <w:bCs/>
          <w:kern w:val="0"/>
          <w:lang w:eastAsia="sk-SK"/>
          <w14:ligatures w14:val="none"/>
        </w:rPr>
        <w:t>:</w:t>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A3733" w:rsidRPr="00F1594A">
        <w:rPr>
          <w:rFonts w:eastAsia="Times New Roman" w:cstheme="minorHAnsi"/>
          <w:bCs/>
          <w:kern w:val="0"/>
          <w:lang w:eastAsia="sk-SK"/>
          <w14:ligatures w14:val="none"/>
        </w:rPr>
        <w:t>55</w:t>
      </w:r>
      <w:r w:rsidRPr="00F1594A">
        <w:rPr>
          <w:rFonts w:eastAsia="Times New Roman" w:cstheme="minorHAnsi"/>
          <w:bCs/>
          <w:kern w:val="0"/>
          <w:lang w:eastAsia="sk-SK"/>
          <w14:ligatures w14:val="none"/>
        </w:rPr>
        <w:t xml:space="preserve"> bar a ±1bar</w:t>
      </w:r>
    </w:p>
    <w:p w14:paraId="72CE1B81" w14:textId="55FF1720" w:rsidR="00484D62" w:rsidRPr="00F1594A" w:rsidRDefault="00484D62" w:rsidP="5EEB5913">
      <w:pPr>
        <w:spacing w:after="0" w:line="240" w:lineRule="auto"/>
        <w:rPr>
          <w:rFonts w:eastAsia="Times New Roman" w:cstheme="minorHAnsi"/>
          <w:kern w:val="0"/>
          <w:lang w:eastAsia="sk-SK"/>
          <w14:ligatures w14:val="none"/>
        </w:rPr>
      </w:pPr>
      <w:r w:rsidRPr="00F1594A">
        <w:rPr>
          <w:rFonts w:eastAsia="Times New Roman" w:cstheme="minorHAnsi"/>
          <w:kern w:val="0"/>
          <w:lang w:eastAsia="sk-SK"/>
          <w14:ligatures w14:val="none"/>
        </w:rPr>
        <w:t>Prietok obehovej vody cez ZO</w:t>
      </w:r>
      <w:r w:rsidR="00F1594A">
        <w:rPr>
          <w:rFonts w:eastAsia="Times New Roman" w:cstheme="minorHAnsi"/>
          <w:kern w:val="0"/>
          <w:lang w:eastAsia="sk-SK"/>
          <w14:ligatures w14:val="none"/>
        </w:rPr>
        <w:t>:</w:t>
      </w:r>
      <w:r w:rsidR="00F1594A">
        <w:rPr>
          <w:rFonts w:eastAsia="Times New Roman" w:cstheme="minorHAnsi"/>
          <w:kern w:val="0"/>
          <w:lang w:eastAsia="sk-SK"/>
          <w14:ligatures w14:val="none"/>
        </w:rPr>
        <w:tab/>
      </w:r>
      <w:r w:rsidR="00F1594A">
        <w:rPr>
          <w:rFonts w:eastAsia="Times New Roman" w:cstheme="minorHAnsi"/>
          <w:kern w:val="0"/>
          <w:lang w:eastAsia="sk-SK"/>
          <w14:ligatures w14:val="none"/>
        </w:rPr>
        <w:tab/>
      </w:r>
      <w:r w:rsidR="00F1594A">
        <w:rPr>
          <w:rFonts w:eastAsia="Times New Roman" w:cstheme="minorHAnsi"/>
          <w:kern w:val="0"/>
          <w:lang w:eastAsia="sk-SK"/>
          <w14:ligatures w14:val="none"/>
        </w:rPr>
        <w:tab/>
      </w:r>
      <w:r w:rsidR="00F1594A">
        <w:rPr>
          <w:rFonts w:eastAsia="Times New Roman" w:cstheme="minorHAnsi"/>
          <w:kern w:val="0"/>
          <w:lang w:eastAsia="sk-SK"/>
          <w14:ligatures w14:val="none"/>
        </w:rPr>
        <w:tab/>
      </w:r>
      <w:r w:rsidR="00F1594A">
        <w:rPr>
          <w:rFonts w:eastAsia="Times New Roman" w:cstheme="minorHAnsi"/>
          <w:kern w:val="0"/>
          <w:lang w:eastAsia="sk-SK"/>
          <w14:ligatures w14:val="none"/>
        </w:rPr>
        <w:tab/>
      </w:r>
      <w:r w:rsidR="0B31D1B9" w:rsidRPr="00F1594A">
        <w:rPr>
          <w:rFonts w:eastAsia="Times New Roman" w:cstheme="minorHAnsi"/>
          <w:kern w:val="0"/>
          <w:lang w:eastAsia="sk-SK"/>
          <w14:ligatures w14:val="none"/>
        </w:rPr>
        <w:t>900</w:t>
      </w:r>
      <w:r w:rsidR="00FA3733" w:rsidRPr="00F1594A">
        <w:rPr>
          <w:rFonts w:eastAsia="Times New Roman" w:cstheme="minorHAnsi"/>
          <w:kern w:val="0"/>
          <w:lang w:eastAsia="sk-SK"/>
          <w14:ligatures w14:val="none"/>
        </w:rPr>
        <w:t xml:space="preserve"> </w:t>
      </w:r>
      <w:r w:rsidRPr="00F1594A">
        <w:rPr>
          <w:rFonts w:eastAsia="Times New Roman" w:cstheme="minorHAnsi"/>
          <w:kern w:val="0"/>
          <w:lang w:eastAsia="sk-SK"/>
          <w14:ligatures w14:val="none"/>
        </w:rPr>
        <w:t>÷</w:t>
      </w:r>
      <w:r w:rsidR="00FA3733" w:rsidRPr="00F1594A">
        <w:rPr>
          <w:rFonts w:eastAsia="Times New Roman" w:cstheme="minorHAnsi"/>
          <w:kern w:val="0"/>
          <w:lang w:eastAsia="sk-SK"/>
          <w14:ligatures w14:val="none"/>
        </w:rPr>
        <w:t>9</w:t>
      </w:r>
      <w:r w:rsidR="191B5B0B" w:rsidRPr="00F1594A">
        <w:rPr>
          <w:rFonts w:eastAsia="Times New Roman" w:cstheme="minorHAnsi"/>
          <w:kern w:val="0"/>
          <w:lang w:eastAsia="sk-SK"/>
          <w14:ligatures w14:val="none"/>
        </w:rPr>
        <w:t>20</w:t>
      </w:r>
      <w:r w:rsidRPr="00F1594A">
        <w:rPr>
          <w:rFonts w:eastAsia="Times New Roman" w:cstheme="minorHAnsi"/>
          <w:kern w:val="0"/>
          <w:lang w:eastAsia="sk-SK"/>
          <w14:ligatures w14:val="none"/>
        </w:rPr>
        <w:t xml:space="preserve"> t/h</w:t>
      </w:r>
    </w:p>
    <w:p w14:paraId="680214A1" w14:textId="5FE4EC61" w:rsidR="00484D62" w:rsidRPr="00F1594A" w:rsidRDefault="00484D62" w:rsidP="00484D62">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vody na vstupe do ZO</w:t>
      </w:r>
      <w:r w:rsidR="00F1594A">
        <w:rPr>
          <w:rFonts w:eastAsia="Times New Roman" w:cstheme="minorHAnsi"/>
          <w:bCs/>
          <w:kern w:val="0"/>
          <w:lang w:eastAsia="sk-SK"/>
          <w14:ligatures w14:val="none"/>
        </w:rPr>
        <w:t>:</w:t>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Pr="00F1594A">
        <w:rPr>
          <w:rFonts w:eastAsia="Times New Roman" w:cstheme="minorHAnsi"/>
          <w:bCs/>
          <w:kern w:val="0"/>
          <w:lang w:eastAsia="sk-SK"/>
          <w14:ligatures w14:val="none"/>
        </w:rPr>
        <w:t>55°</w:t>
      </w:r>
      <w:r w:rsidR="00FA3733" w:rsidRPr="00F1594A">
        <w:rPr>
          <w:rFonts w:eastAsia="Times New Roman" w:cstheme="minorHAnsi"/>
          <w:bCs/>
          <w:kern w:val="0"/>
          <w:lang w:eastAsia="sk-SK"/>
          <w14:ligatures w14:val="none"/>
        </w:rPr>
        <w:t xml:space="preserve">C ±2°C </w:t>
      </w:r>
    </w:p>
    <w:p w14:paraId="3F9B00C7" w14:textId="0F68901B" w:rsidR="16BBE49B" w:rsidRPr="00520031" w:rsidRDefault="00484D62" w:rsidP="16BBE49B">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 xml:space="preserve">Výstupná teplota vody zo </w:t>
      </w:r>
      <w:proofErr w:type="spellStart"/>
      <w:r w:rsidRPr="00F1594A">
        <w:rPr>
          <w:rFonts w:eastAsia="Times New Roman" w:cstheme="minorHAnsi"/>
          <w:bCs/>
          <w:kern w:val="0"/>
          <w:lang w:eastAsia="sk-SK"/>
          <w14:ligatures w14:val="none"/>
        </w:rPr>
        <w:t>ZO</w:t>
      </w:r>
      <w:proofErr w:type="spellEnd"/>
      <w:r w:rsidR="00F1594A">
        <w:rPr>
          <w:rFonts w:eastAsia="Times New Roman" w:cstheme="minorHAnsi"/>
          <w:bCs/>
          <w:kern w:val="0"/>
          <w:lang w:eastAsia="sk-SK"/>
          <w14:ligatures w14:val="none"/>
        </w:rPr>
        <w:t>:</w:t>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00F1594A">
        <w:rPr>
          <w:rFonts w:eastAsia="Times New Roman" w:cstheme="minorHAnsi"/>
          <w:bCs/>
          <w:kern w:val="0"/>
          <w:lang w:eastAsia="sk-SK"/>
          <w14:ligatures w14:val="none"/>
        </w:rPr>
        <w:tab/>
      </w:r>
      <w:r w:rsidRPr="00F1594A">
        <w:rPr>
          <w:rFonts w:eastAsia="Times New Roman" w:cstheme="minorHAnsi"/>
          <w:bCs/>
          <w:kern w:val="0"/>
          <w:lang w:eastAsia="sk-SK"/>
          <w14:ligatures w14:val="none"/>
        </w:rPr>
        <w:t>94÷96°C požadovaná</w:t>
      </w:r>
    </w:p>
    <w:p w14:paraId="5844608E" w14:textId="3039F30B" w:rsidR="16BBE49B" w:rsidRPr="00F1594A" w:rsidRDefault="16BBE49B" w:rsidP="16BBE49B">
      <w:pPr>
        <w:spacing w:after="0" w:line="240" w:lineRule="auto"/>
        <w:rPr>
          <w:rFonts w:eastAsia="Times New Roman" w:cstheme="minorHAnsi"/>
          <w:lang w:eastAsia="sk-SK"/>
        </w:rPr>
      </w:pPr>
    </w:p>
    <w:p w14:paraId="52B8D562" w14:textId="77777777" w:rsidR="00484D62" w:rsidRPr="00F1594A" w:rsidRDefault="00484D62" w:rsidP="00484D62">
      <w:pPr>
        <w:spacing w:after="0" w:line="240" w:lineRule="auto"/>
        <w:rPr>
          <w:rFonts w:eastAsia="Times New Roman" w:cstheme="minorHAnsi"/>
          <w:b/>
          <w:bCs/>
          <w:kern w:val="0"/>
          <w:lang w:eastAsia="sk-SK"/>
          <w14:ligatures w14:val="none"/>
        </w:rPr>
      </w:pPr>
    </w:p>
    <w:p w14:paraId="17DF00FF" w14:textId="77777777" w:rsidR="00484D62" w:rsidRPr="00F1594A" w:rsidRDefault="00484D62" w:rsidP="00484D62">
      <w:pPr>
        <w:spacing w:after="0" w:line="240" w:lineRule="auto"/>
        <w:rPr>
          <w:rFonts w:eastAsia="Times New Roman" w:cstheme="minorHAnsi"/>
          <w:b/>
          <w:bCs/>
          <w:kern w:val="0"/>
          <w:lang w:eastAsia="sk-SK"/>
          <w14:ligatures w14:val="none"/>
        </w:rPr>
      </w:pPr>
      <w:r w:rsidRPr="00F1594A">
        <w:rPr>
          <w:rFonts w:eastAsia="Times New Roman" w:cstheme="minorHAnsi"/>
          <w:b/>
          <w:bCs/>
          <w:kern w:val="0"/>
          <w:lang w:eastAsia="sk-SK"/>
          <w14:ligatures w14:val="none"/>
        </w:rPr>
        <w:t>Prevádzkový bod č.2</w:t>
      </w:r>
    </w:p>
    <w:p w14:paraId="5411F6E6" w14:textId="77777777" w:rsidR="00FA3733" w:rsidRPr="00F1594A" w:rsidRDefault="00FA3733" w:rsidP="00FA3733">
      <w:pPr>
        <w:spacing w:after="0" w:line="240" w:lineRule="auto"/>
        <w:rPr>
          <w:rFonts w:eastAsia="Times New Roman" w:cstheme="minorHAnsi"/>
          <w:bCs/>
          <w:kern w:val="0"/>
          <w:lang w:eastAsia="sk-SK"/>
          <w14:ligatures w14:val="none"/>
        </w:rPr>
      </w:pPr>
    </w:p>
    <w:p w14:paraId="36B22011" w14:textId="58F47624" w:rsidR="00FA3733" w:rsidRPr="00F1594A" w:rsidRDefault="00FA3733" w:rsidP="00FA3733">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vstupnej pary</w:t>
      </w:r>
      <w:r w:rsidR="00520031">
        <w:rPr>
          <w:rFonts w:eastAsia="Times New Roman" w:cstheme="minorHAnsi"/>
          <w:bCs/>
          <w:kern w:val="0"/>
          <w:lang w:eastAsia="sk-SK"/>
          <w14:ligatures w14:val="none"/>
        </w:rPr>
        <w:t>:</w:t>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Pr="00F1594A">
        <w:rPr>
          <w:rFonts w:eastAsia="Times New Roman" w:cstheme="minorHAnsi"/>
          <w:bCs/>
          <w:kern w:val="0"/>
          <w:lang w:eastAsia="sk-SK"/>
          <w14:ligatures w14:val="none"/>
        </w:rPr>
        <w:t>445°C ±5°C</w:t>
      </w:r>
    </w:p>
    <w:p w14:paraId="6A8502B7" w14:textId="120F1CE9" w:rsidR="00FA3733" w:rsidRPr="00F1594A" w:rsidRDefault="00FA3733" w:rsidP="00FA3733">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Tlak vstupnej pary</w:t>
      </w:r>
      <w:r w:rsidR="00520031">
        <w:rPr>
          <w:rFonts w:eastAsia="Times New Roman" w:cstheme="minorHAnsi"/>
          <w:bCs/>
          <w:kern w:val="0"/>
          <w:lang w:eastAsia="sk-SK"/>
          <w14:ligatures w14:val="none"/>
        </w:rPr>
        <w:t>:</w:t>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Pr="00F1594A">
        <w:rPr>
          <w:rFonts w:eastAsia="Times New Roman" w:cstheme="minorHAnsi"/>
          <w:bCs/>
          <w:kern w:val="0"/>
          <w:lang w:eastAsia="sk-SK"/>
          <w14:ligatures w14:val="none"/>
        </w:rPr>
        <w:t>55 bar a ±1bar</w:t>
      </w:r>
    </w:p>
    <w:p w14:paraId="0BC61ED2" w14:textId="0D9C6AE3" w:rsidR="00FA3733" w:rsidRPr="00F1594A" w:rsidRDefault="00FA3733" w:rsidP="5EEB5913">
      <w:pPr>
        <w:spacing w:after="0" w:line="240" w:lineRule="auto"/>
        <w:rPr>
          <w:rFonts w:eastAsia="Times New Roman" w:cstheme="minorHAnsi"/>
          <w:kern w:val="0"/>
          <w:lang w:eastAsia="sk-SK"/>
          <w14:ligatures w14:val="none"/>
        </w:rPr>
      </w:pPr>
      <w:r w:rsidRPr="00F1594A">
        <w:rPr>
          <w:rFonts w:eastAsia="Times New Roman" w:cstheme="minorHAnsi"/>
          <w:kern w:val="0"/>
          <w:lang w:eastAsia="sk-SK"/>
          <w14:ligatures w14:val="none"/>
        </w:rPr>
        <w:t>Prietok obehovej vody cez ZO</w:t>
      </w:r>
      <w:r w:rsidR="00520031">
        <w:rPr>
          <w:rFonts w:eastAsia="Times New Roman" w:cstheme="minorHAnsi"/>
          <w:kern w:val="0"/>
          <w:lang w:eastAsia="sk-SK"/>
          <w14:ligatures w14:val="none"/>
        </w:rPr>
        <w:t>:</w:t>
      </w:r>
      <w:r w:rsidR="00520031">
        <w:rPr>
          <w:rFonts w:eastAsia="Times New Roman" w:cstheme="minorHAnsi"/>
          <w:kern w:val="0"/>
          <w:lang w:eastAsia="sk-SK"/>
          <w14:ligatures w14:val="none"/>
        </w:rPr>
        <w:tab/>
      </w:r>
      <w:r w:rsidR="00520031">
        <w:rPr>
          <w:rFonts w:eastAsia="Times New Roman" w:cstheme="minorHAnsi"/>
          <w:kern w:val="0"/>
          <w:lang w:eastAsia="sk-SK"/>
          <w14:ligatures w14:val="none"/>
        </w:rPr>
        <w:tab/>
      </w:r>
      <w:r w:rsidR="00520031">
        <w:rPr>
          <w:rFonts w:eastAsia="Times New Roman" w:cstheme="minorHAnsi"/>
          <w:kern w:val="0"/>
          <w:lang w:eastAsia="sk-SK"/>
          <w14:ligatures w14:val="none"/>
        </w:rPr>
        <w:tab/>
      </w:r>
      <w:r w:rsidR="00520031">
        <w:rPr>
          <w:rFonts w:eastAsia="Times New Roman" w:cstheme="minorHAnsi"/>
          <w:kern w:val="0"/>
          <w:lang w:eastAsia="sk-SK"/>
          <w14:ligatures w14:val="none"/>
        </w:rPr>
        <w:tab/>
      </w:r>
      <w:r w:rsidR="00520031">
        <w:rPr>
          <w:rFonts w:eastAsia="Times New Roman" w:cstheme="minorHAnsi"/>
          <w:kern w:val="0"/>
          <w:lang w:eastAsia="sk-SK"/>
          <w14:ligatures w14:val="none"/>
        </w:rPr>
        <w:tab/>
      </w:r>
      <w:r w:rsidRPr="00F1594A">
        <w:rPr>
          <w:rFonts w:eastAsia="Times New Roman" w:cstheme="minorHAnsi"/>
          <w:kern w:val="0"/>
          <w:lang w:eastAsia="sk-SK"/>
          <w14:ligatures w14:val="none"/>
        </w:rPr>
        <w:t>1</w:t>
      </w:r>
      <w:r w:rsidR="3A9AB52E" w:rsidRPr="00F1594A">
        <w:rPr>
          <w:rFonts w:eastAsia="Times New Roman" w:cstheme="minorHAnsi"/>
          <w:kern w:val="0"/>
          <w:lang w:eastAsia="sk-SK"/>
          <w14:ligatures w14:val="none"/>
        </w:rPr>
        <w:t>210</w:t>
      </w:r>
      <w:r w:rsidRPr="00F1594A">
        <w:rPr>
          <w:rFonts w:eastAsia="Times New Roman" w:cstheme="minorHAnsi"/>
          <w:kern w:val="0"/>
          <w:lang w:eastAsia="sk-SK"/>
          <w14:ligatures w14:val="none"/>
        </w:rPr>
        <w:t xml:space="preserve"> ÷ 12</w:t>
      </w:r>
      <w:r w:rsidR="5663F0F7" w:rsidRPr="00F1594A">
        <w:rPr>
          <w:rFonts w:eastAsia="Times New Roman" w:cstheme="minorHAnsi"/>
          <w:kern w:val="0"/>
          <w:lang w:eastAsia="sk-SK"/>
          <w14:ligatures w14:val="none"/>
        </w:rPr>
        <w:t>30</w:t>
      </w:r>
      <w:r w:rsidRPr="00F1594A">
        <w:rPr>
          <w:rFonts w:eastAsia="Times New Roman" w:cstheme="minorHAnsi"/>
          <w:kern w:val="0"/>
          <w:lang w:eastAsia="sk-SK"/>
          <w14:ligatures w14:val="none"/>
        </w:rPr>
        <w:t xml:space="preserve"> t/h</w:t>
      </w:r>
    </w:p>
    <w:p w14:paraId="4A9906D3" w14:textId="52506D4B" w:rsidR="00FA3733" w:rsidRPr="00F1594A" w:rsidRDefault="00FA3733" w:rsidP="00FA3733">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vody na vstupe do ZO</w:t>
      </w:r>
      <w:r w:rsidR="00520031">
        <w:rPr>
          <w:rFonts w:eastAsia="Times New Roman" w:cstheme="minorHAnsi"/>
          <w:bCs/>
          <w:kern w:val="0"/>
          <w:lang w:eastAsia="sk-SK"/>
          <w14:ligatures w14:val="none"/>
        </w:rPr>
        <w:t>:</w:t>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2943FF" w:rsidRPr="00F1594A">
        <w:rPr>
          <w:rFonts w:eastAsia="Times New Roman" w:cstheme="minorHAnsi"/>
          <w:bCs/>
          <w:kern w:val="0"/>
          <w:lang w:eastAsia="sk-SK"/>
          <w14:ligatures w14:val="none"/>
        </w:rPr>
        <w:t>80</w:t>
      </w:r>
      <w:r w:rsidRPr="00F1594A">
        <w:rPr>
          <w:rFonts w:eastAsia="Times New Roman" w:cstheme="minorHAnsi"/>
          <w:bCs/>
          <w:kern w:val="0"/>
          <w:lang w:eastAsia="sk-SK"/>
          <w14:ligatures w14:val="none"/>
        </w:rPr>
        <w:t xml:space="preserve">°C ±2°C </w:t>
      </w:r>
    </w:p>
    <w:p w14:paraId="6BA7B0C1" w14:textId="3946E727" w:rsidR="00FA3733" w:rsidRPr="00F1594A" w:rsidRDefault="00FA3733" w:rsidP="00FA3733">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 xml:space="preserve">Výstupná teplota vody zo </w:t>
      </w:r>
      <w:proofErr w:type="spellStart"/>
      <w:r w:rsidRPr="00F1594A">
        <w:rPr>
          <w:rFonts w:eastAsia="Times New Roman" w:cstheme="minorHAnsi"/>
          <w:bCs/>
          <w:kern w:val="0"/>
          <w:lang w:eastAsia="sk-SK"/>
          <w14:ligatures w14:val="none"/>
        </w:rPr>
        <w:t>ZO</w:t>
      </w:r>
      <w:proofErr w:type="spellEnd"/>
      <w:r w:rsidR="00520031">
        <w:rPr>
          <w:rFonts w:eastAsia="Times New Roman" w:cstheme="minorHAnsi"/>
          <w:bCs/>
          <w:kern w:val="0"/>
          <w:lang w:eastAsia="sk-SK"/>
          <w14:ligatures w14:val="none"/>
        </w:rPr>
        <w:t>:</w:t>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520031">
        <w:rPr>
          <w:rFonts w:eastAsia="Times New Roman" w:cstheme="minorHAnsi"/>
          <w:bCs/>
          <w:kern w:val="0"/>
          <w:lang w:eastAsia="sk-SK"/>
          <w14:ligatures w14:val="none"/>
        </w:rPr>
        <w:tab/>
      </w:r>
      <w:r w:rsidR="002943FF" w:rsidRPr="00F1594A">
        <w:rPr>
          <w:rFonts w:eastAsia="Times New Roman" w:cstheme="minorHAnsi"/>
          <w:bCs/>
          <w:kern w:val="0"/>
          <w:lang w:eastAsia="sk-SK"/>
          <w14:ligatures w14:val="none"/>
        </w:rPr>
        <w:t>109</w:t>
      </w:r>
      <w:r w:rsidRPr="00F1594A">
        <w:rPr>
          <w:rFonts w:eastAsia="Times New Roman" w:cstheme="minorHAnsi"/>
          <w:bCs/>
          <w:kern w:val="0"/>
          <w:lang w:eastAsia="sk-SK"/>
          <w14:ligatures w14:val="none"/>
        </w:rPr>
        <w:t>÷</w:t>
      </w:r>
      <w:r w:rsidR="002943FF" w:rsidRPr="00F1594A">
        <w:rPr>
          <w:rFonts w:eastAsia="Times New Roman" w:cstheme="minorHAnsi"/>
          <w:bCs/>
          <w:kern w:val="0"/>
          <w:lang w:eastAsia="sk-SK"/>
          <w14:ligatures w14:val="none"/>
        </w:rPr>
        <w:t xml:space="preserve">111 </w:t>
      </w:r>
      <w:r w:rsidRPr="00F1594A">
        <w:rPr>
          <w:rFonts w:eastAsia="Times New Roman" w:cstheme="minorHAnsi"/>
          <w:bCs/>
          <w:kern w:val="0"/>
          <w:lang w:eastAsia="sk-SK"/>
          <w14:ligatures w14:val="none"/>
        </w:rPr>
        <w:t>°C požadovaná</w:t>
      </w:r>
    </w:p>
    <w:p w14:paraId="4C271D30" w14:textId="77777777" w:rsidR="00484D62" w:rsidRPr="00F1594A" w:rsidRDefault="00484D62" w:rsidP="00484D62">
      <w:pPr>
        <w:spacing w:after="0" w:line="240" w:lineRule="auto"/>
        <w:rPr>
          <w:rFonts w:eastAsia="Times New Roman" w:cstheme="minorHAnsi"/>
          <w:bCs/>
          <w:kern w:val="0"/>
          <w:lang w:eastAsia="sk-SK"/>
          <w14:ligatures w14:val="none"/>
        </w:rPr>
      </w:pPr>
    </w:p>
    <w:p w14:paraId="4EDA831B" w14:textId="77777777" w:rsidR="00484D62" w:rsidRPr="00F1594A" w:rsidRDefault="00484D62" w:rsidP="00484D62">
      <w:pPr>
        <w:spacing w:after="0" w:line="240" w:lineRule="auto"/>
        <w:rPr>
          <w:rFonts w:eastAsia="Times New Roman" w:cstheme="minorHAnsi"/>
          <w:b/>
          <w:bCs/>
          <w:kern w:val="0"/>
          <w:lang w:eastAsia="sk-SK"/>
          <w14:ligatures w14:val="none"/>
        </w:rPr>
      </w:pPr>
      <w:r w:rsidRPr="00F1594A">
        <w:rPr>
          <w:rFonts w:eastAsia="Times New Roman" w:cstheme="minorHAnsi"/>
          <w:b/>
          <w:bCs/>
          <w:kern w:val="0"/>
          <w:lang w:eastAsia="sk-SK"/>
          <w14:ligatures w14:val="none"/>
        </w:rPr>
        <w:t>Prevádzkový bod č.3</w:t>
      </w:r>
    </w:p>
    <w:p w14:paraId="6B389FD7" w14:textId="77777777" w:rsidR="002943FF" w:rsidRPr="00F1594A" w:rsidRDefault="002943FF" w:rsidP="00484D62">
      <w:pPr>
        <w:spacing w:after="0" w:line="240" w:lineRule="auto"/>
        <w:rPr>
          <w:rFonts w:eastAsia="Times New Roman" w:cstheme="minorHAnsi"/>
          <w:b/>
          <w:bCs/>
          <w:kern w:val="0"/>
          <w:lang w:eastAsia="sk-SK"/>
          <w14:ligatures w14:val="none"/>
        </w:rPr>
      </w:pPr>
    </w:p>
    <w:p w14:paraId="1B72FF44" w14:textId="0206E717"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vstupnej pary</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445°C ±5°C</w:t>
      </w:r>
    </w:p>
    <w:p w14:paraId="25B7A633" w14:textId="53029CD0"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Tlak vstupnej pary</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55 bar a ±1bar</w:t>
      </w:r>
    </w:p>
    <w:p w14:paraId="116FCBD8" w14:textId="6E62A5D4" w:rsidR="002943FF" w:rsidRPr="00F1594A" w:rsidRDefault="002943FF" w:rsidP="5EEB5913">
      <w:pPr>
        <w:spacing w:after="0" w:line="240" w:lineRule="auto"/>
        <w:rPr>
          <w:rFonts w:eastAsia="Times New Roman" w:cstheme="minorHAnsi"/>
          <w:kern w:val="0"/>
          <w:lang w:eastAsia="sk-SK"/>
          <w14:ligatures w14:val="none"/>
        </w:rPr>
      </w:pPr>
      <w:r w:rsidRPr="00F1594A">
        <w:rPr>
          <w:rFonts w:eastAsia="Times New Roman" w:cstheme="minorHAnsi"/>
          <w:kern w:val="0"/>
          <w:lang w:eastAsia="sk-SK"/>
          <w14:ligatures w14:val="none"/>
        </w:rPr>
        <w:t>Prietok obehovej vody cez ZO</w:t>
      </w:r>
      <w:r w:rsidR="008776D1">
        <w:rPr>
          <w:rFonts w:eastAsia="Times New Roman" w:cstheme="minorHAnsi"/>
          <w:kern w:val="0"/>
          <w:lang w:eastAsia="sk-SK"/>
          <w14:ligatures w14:val="none"/>
        </w:rPr>
        <w:t>:</w:t>
      </w:r>
      <w:r w:rsidR="008776D1">
        <w:rPr>
          <w:rFonts w:eastAsia="Times New Roman" w:cstheme="minorHAnsi"/>
          <w:kern w:val="0"/>
          <w:lang w:eastAsia="sk-SK"/>
          <w14:ligatures w14:val="none"/>
        </w:rPr>
        <w:tab/>
      </w:r>
      <w:r w:rsidR="008776D1">
        <w:rPr>
          <w:rFonts w:eastAsia="Times New Roman" w:cstheme="minorHAnsi"/>
          <w:kern w:val="0"/>
          <w:lang w:eastAsia="sk-SK"/>
          <w14:ligatures w14:val="none"/>
        </w:rPr>
        <w:tab/>
      </w:r>
      <w:r w:rsidR="008776D1">
        <w:rPr>
          <w:rFonts w:eastAsia="Times New Roman" w:cstheme="minorHAnsi"/>
          <w:kern w:val="0"/>
          <w:lang w:eastAsia="sk-SK"/>
          <w14:ligatures w14:val="none"/>
        </w:rPr>
        <w:tab/>
      </w:r>
      <w:r w:rsidR="008776D1">
        <w:rPr>
          <w:rFonts w:eastAsia="Times New Roman" w:cstheme="minorHAnsi"/>
          <w:kern w:val="0"/>
          <w:lang w:eastAsia="sk-SK"/>
          <w14:ligatures w14:val="none"/>
        </w:rPr>
        <w:tab/>
      </w:r>
      <w:r w:rsidR="008776D1">
        <w:rPr>
          <w:rFonts w:eastAsia="Times New Roman" w:cstheme="minorHAnsi"/>
          <w:kern w:val="0"/>
          <w:lang w:eastAsia="sk-SK"/>
          <w14:ligatures w14:val="none"/>
        </w:rPr>
        <w:tab/>
      </w:r>
      <w:r w:rsidRPr="00F1594A">
        <w:rPr>
          <w:rFonts w:eastAsia="Times New Roman" w:cstheme="minorHAnsi"/>
          <w:kern w:val="0"/>
          <w:lang w:eastAsia="sk-SK"/>
          <w14:ligatures w14:val="none"/>
        </w:rPr>
        <w:t>10</w:t>
      </w:r>
      <w:r w:rsidR="054F6D77" w:rsidRPr="00F1594A">
        <w:rPr>
          <w:rFonts w:eastAsia="Times New Roman" w:cstheme="minorHAnsi"/>
          <w:kern w:val="0"/>
          <w:lang w:eastAsia="sk-SK"/>
          <w14:ligatures w14:val="none"/>
        </w:rPr>
        <w:t>90</w:t>
      </w:r>
      <w:r w:rsidRPr="00F1594A">
        <w:rPr>
          <w:rFonts w:eastAsia="Times New Roman" w:cstheme="minorHAnsi"/>
          <w:kern w:val="0"/>
          <w:lang w:eastAsia="sk-SK"/>
          <w14:ligatures w14:val="none"/>
        </w:rPr>
        <w:t xml:space="preserve"> ÷ 1110 t/h</w:t>
      </w:r>
    </w:p>
    <w:p w14:paraId="08EBE4BB" w14:textId="7B875426"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vody na vstupe do ZO</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 xml:space="preserve">71°C ±2°C </w:t>
      </w:r>
    </w:p>
    <w:p w14:paraId="5CB28371" w14:textId="3D041963"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 xml:space="preserve">Výstupná teplota vody zo </w:t>
      </w:r>
      <w:proofErr w:type="spellStart"/>
      <w:r w:rsidRPr="00F1594A">
        <w:rPr>
          <w:rFonts w:eastAsia="Times New Roman" w:cstheme="minorHAnsi"/>
          <w:bCs/>
          <w:kern w:val="0"/>
          <w:lang w:eastAsia="sk-SK"/>
          <w14:ligatures w14:val="none"/>
        </w:rPr>
        <w:t>ZO</w:t>
      </w:r>
      <w:proofErr w:type="spellEnd"/>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98÷100 °C požadovaná</w:t>
      </w:r>
    </w:p>
    <w:p w14:paraId="20C49551" w14:textId="77777777" w:rsidR="00484D62" w:rsidRPr="00F1594A" w:rsidRDefault="00484D62" w:rsidP="00484D62">
      <w:pPr>
        <w:spacing w:after="0" w:line="240" w:lineRule="auto"/>
        <w:rPr>
          <w:rFonts w:eastAsia="Times New Roman" w:cstheme="minorHAnsi"/>
          <w:bCs/>
          <w:kern w:val="0"/>
          <w:lang w:eastAsia="sk-SK"/>
          <w14:ligatures w14:val="none"/>
        </w:rPr>
      </w:pPr>
    </w:p>
    <w:p w14:paraId="30A1192C" w14:textId="77777777" w:rsidR="00484D62" w:rsidRPr="00F1594A" w:rsidRDefault="00484D62" w:rsidP="00484D62">
      <w:pPr>
        <w:spacing w:after="0" w:line="240" w:lineRule="auto"/>
        <w:rPr>
          <w:rFonts w:eastAsia="Times New Roman" w:cstheme="minorHAnsi"/>
          <w:bCs/>
          <w:kern w:val="0"/>
          <w:lang w:eastAsia="sk-SK"/>
          <w14:ligatures w14:val="none"/>
        </w:rPr>
      </w:pPr>
    </w:p>
    <w:p w14:paraId="2F4F712C" w14:textId="77777777" w:rsidR="00484D62" w:rsidRPr="00F1594A" w:rsidRDefault="00484D62" w:rsidP="00484D62">
      <w:pPr>
        <w:spacing w:after="0" w:line="240" w:lineRule="auto"/>
        <w:rPr>
          <w:rFonts w:eastAsia="Times New Roman" w:cstheme="minorHAnsi"/>
          <w:b/>
          <w:bCs/>
          <w:kern w:val="0"/>
          <w:lang w:eastAsia="sk-SK"/>
          <w14:ligatures w14:val="none"/>
        </w:rPr>
      </w:pPr>
      <w:r w:rsidRPr="00F1594A">
        <w:rPr>
          <w:rFonts w:eastAsia="Times New Roman" w:cstheme="minorHAnsi"/>
          <w:b/>
          <w:bCs/>
          <w:kern w:val="0"/>
          <w:lang w:eastAsia="sk-SK"/>
          <w14:ligatures w14:val="none"/>
        </w:rPr>
        <w:t>Prevádzkový bod č.4</w:t>
      </w:r>
    </w:p>
    <w:p w14:paraId="60B4ECB8" w14:textId="77777777" w:rsidR="002943FF" w:rsidRPr="00F1594A" w:rsidRDefault="002943FF" w:rsidP="00484D62">
      <w:pPr>
        <w:spacing w:after="0" w:line="240" w:lineRule="auto"/>
        <w:rPr>
          <w:rFonts w:eastAsia="Times New Roman" w:cstheme="minorHAnsi"/>
          <w:b/>
          <w:bCs/>
          <w:kern w:val="0"/>
          <w:lang w:eastAsia="sk-SK"/>
          <w14:ligatures w14:val="none"/>
        </w:rPr>
      </w:pPr>
    </w:p>
    <w:p w14:paraId="4B73F9BE" w14:textId="0DED9C7E"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vstupnej pary</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445°C ±5°C</w:t>
      </w:r>
    </w:p>
    <w:p w14:paraId="3B40C4DE" w14:textId="7F57C940"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Tlak vstupnej pary</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55 bar a ±1bar</w:t>
      </w:r>
    </w:p>
    <w:p w14:paraId="3ECD4021" w14:textId="1E0A6CA8" w:rsidR="002943FF" w:rsidRPr="00F1594A" w:rsidRDefault="002943FF" w:rsidP="5EEB5913">
      <w:pPr>
        <w:spacing w:after="0" w:line="240" w:lineRule="auto"/>
        <w:rPr>
          <w:rFonts w:eastAsia="Times New Roman" w:cstheme="minorHAnsi"/>
          <w:kern w:val="0"/>
          <w:lang w:eastAsia="sk-SK"/>
          <w14:ligatures w14:val="none"/>
        </w:rPr>
      </w:pPr>
      <w:r w:rsidRPr="00F1594A">
        <w:rPr>
          <w:rFonts w:eastAsia="Times New Roman" w:cstheme="minorHAnsi"/>
          <w:kern w:val="0"/>
          <w:lang w:eastAsia="sk-SK"/>
          <w14:ligatures w14:val="none"/>
        </w:rPr>
        <w:t>Prietok obehovej vody cez ZO</w:t>
      </w:r>
      <w:r w:rsidR="008776D1">
        <w:rPr>
          <w:rFonts w:eastAsia="Times New Roman" w:cstheme="minorHAnsi"/>
          <w:kern w:val="0"/>
          <w:lang w:eastAsia="sk-SK"/>
          <w14:ligatures w14:val="none"/>
        </w:rPr>
        <w:t>:</w:t>
      </w:r>
      <w:r w:rsidR="008776D1">
        <w:rPr>
          <w:rFonts w:eastAsia="Times New Roman" w:cstheme="minorHAnsi"/>
          <w:kern w:val="0"/>
          <w:lang w:eastAsia="sk-SK"/>
          <w14:ligatures w14:val="none"/>
        </w:rPr>
        <w:tab/>
      </w:r>
      <w:r w:rsidR="008776D1">
        <w:rPr>
          <w:rFonts w:eastAsia="Times New Roman" w:cstheme="minorHAnsi"/>
          <w:kern w:val="0"/>
          <w:lang w:eastAsia="sk-SK"/>
          <w14:ligatures w14:val="none"/>
        </w:rPr>
        <w:tab/>
      </w:r>
      <w:r w:rsidR="008776D1">
        <w:rPr>
          <w:rFonts w:eastAsia="Times New Roman" w:cstheme="minorHAnsi"/>
          <w:kern w:val="0"/>
          <w:lang w:eastAsia="sk-SK"/>
          <w14:ligatures w14:val="none"/>
        </w:rPr>
        <w:tab/>
      </w:r>
      <w:r w:rsidR="008776D1">
        <w:rPr>
          <w:rFonts w:eastAsia="Times New Roman" w:cstheme="minorHAnsi"/>
          <w:kern w:val="0"/>
          <w:lang w:eastAsia="sk-SK"/>
          <w14:ligatures w14:val="none"/>
        </w:rPr>
        <w:tab/>
      </w:r>
      <w:r w:rsidR="008776D1">
        <w:rPr>
          <w:rFonts w:eastAsia="Times New Roman" w:cstheme="minorHAnsi"/>
          <w:kern w:val="0"/>
          <w:lang w:eastAsia="sk-SK"/>
          <w14:ligatures w14:val="none"/>
        </w:rPr>
        <w:tab/>
      </w:r>
      <w:r w:rsidRPr="00F1594A">
        <w:rPr>
          <w:rFonts w:eastAsia="Times New Roman" w:cstheme="minorHAnsi"/>
          <w:kern w:val="0"/>
          <w:lang w:eastAsia="sk-SK"/>
          <w14:ligatures w14:val="none"/>
        </w:rPr>
        <w:t>6</w:t>
      </w:r>
      <w:r w:rsidR="67DE9427" w:rsidRPr="00F1594A">
        <w:rPr>
          <w:rFonts w:eastAsia="Times New Roman" w:cstheme="minorHAnsi"/>
          <w:kern w:val="0"/>
          <w:lang w:eastAsia="sk-SK"/>
          <w14:ligatures w14:val="none"/>
        </w:rPr>
        <w:t>60</w:t>
      </w:r>
      <w:r w:rsidRPr="00F1594A">
        <w:rPr>
          <w:rFonts w:eastAsia="Times New Roman" w:cstheme="minorHAnsi"/>
          <w:kern w:val="0"/>
          <w:lang w:eastAsia="sk-SK"/>
          <w14:ligatures w14:val="none"/>
        </w:rPr>
        <w:t xml:space="preserve"> ÷ 6</w:t>
      </w:r>
      <w:r w:rsidR="595827F4" w:rsidRPr="00F1594A">
        <w:rPr>
          <w:rFonts w:eastAsia="Times New Roman" w:cstheme="minorHAnsi"/>
          <w:kern w:val="0"/>
          <w:lang w:eastAsia="sk-SK"/>
          <w14:ligatures w14:val="none"/>
        </w:rPr>
        <w:t>80</w:t>
      </w:r>
      <w:r w:rsidRPr="00F1594A">
        <w:rPr>
          <w:rFonts w:eastAsia="Times New Roman" w:cstheme="minorHAnsi"/>
          <w:kern w:val="0"/>
          <w:lang w:eastAsia="sk-SK"/>
          <w14:ligatures w14:val="none"/>
        </w:rPr>
        <w:t xml:space="preserve"> t/h</w:t>
      </w:r>
    </w:p>
    <w:p w14:paraId="632216C4" w14:textId="5207ABCA"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vody na vstupe do ZO</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 xml:space="preserve">54 °C ±2°C </w:t>
      </w:r>
    </w:p>
    <w:p w14:paraId="2DD042CF" w14:textId="46A21306"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 xml:space="preserve">Výstupná teplota vody zo </w:t>
      </w:r>
      <w:proofErr w:type="spellStart"/>
      <w:r w:rsidRPr="00F1594A">
        <w:rPr>
          <w:rFonts w:eastAsia="Times New Roman" w:cstheme="minorHAnsi"/>
          <w:bCs/>
          <w:kern w:val="0"/>
          <w:lang w:eastAsia="sk-SK"/>
          <w14:ligatures w14:val="none"/>
        </w:rPr>
        <w:t>ZO</w:t>
      </w:r>
      <w:proofErr w:type="spellEnd"/>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79÷81 °C požadovaná</w:t>
      </w:r>
    </w:p>
    <w:p w14:paraId="628C659A" w14:textId="4290E37D" w:rsidR="00484D62" w:rsidRPr="00F1594A" w:rsidRDefault="00484D62" w:rsidP="00484D62">
      <w:pPr>
        <w:spacing w:after="0" w:line="240" w:lineRule="auto"/>
        <w:rPr>
          <w:rFonts w:eastAsia="Times New Roman" w:cstheme="minorHAnsi"/>
          <w:bCs/>
          <w:kern w:val="0"/>
          <w:lang w:eastAsia="sk-SK"/>
          <w14:ligatures w14:val="none"/>
        </w:rPr>
      </w:pPr>
    </w:p>
    <w:p w14:paraId="3806C2D5" w14:textId="77777777" w:rsidR="00484D62" w:rsidRPr="00F1594A" w:rsidRDefault="00484D62" w:rsidP="00484D62">
      <w:pPr>
        <w:spacing w:after="0" w:line="240" w:lineRule="auto"/>
        <w:rPr>
          <w:rFonts w:eastAsia="Times New Roman" w:cstheme="minorHAnsi"/>
          <w:bCs/>
          <w:kern w:val="0"/>
          <w:lang w:eastAsia="sk-SK"/>
          <w14:ligatures w14:val="none"/>
        </w:rPr>
      </w:pPr>
    </w:p>
    <w:p w14:paraId="766D2D02" w14:textId="77777777" w:rsidR="00484D62" w:rsidRPr="00F1594A" w:rsidRDefault="00484D62" w:rsidP="00484D62">
      <w:pPr>
        <w:spacing w:after="0" w:line="240" w:lineRule="auto"/>
        <w:rPr>
          <w:rFonts w:eastAsia="Times New Roman" w:cstheme="minorHAnsi"/>
          <w:b/>
          <w:bCs/>
          <w:kern w:val="0"/>
          <w:lang w:eastAsia="sk-SK"/>
          <w14:ligatures w14:val="none"/>
        </w:rPr>
      </w:pPr>
      <w:r w:rsidRPr="00F1594A">
        <w:rPr>
          <w:rFonts w:eastAsia="Times New Roman" w:cstheme="minorHAnsi"/>
          <w:b/>
          <w:bCs/>
          <w:kern w:val="0"/>
          <w:lang w:eastAsia="sk-SK"/>
          <w14:ligatures w14:val="none"/>
        </w:rPr>
        <w:t>Prevádzkový bod č.5</w:t>
      </w:r>
    </w:p>
    <w:p w14:paraId="1115A5FC" w14:textId="77777777" w:rsidR="002943FF" w:rsidRPr="00F1594A" w:rsidRDefault="002943FF" w:rsidP="00484D62">
      <w:pPr>
        <w:spacing w:after="0" w:line="240" w:lineRule="auto"/>
        <w:rPr>
          <w:rFonts w:eastAsia="Times New Roman" w:cstheme="minorHAnsi"/>
          <w:b/>
          <w:bCs/>
          <w:kern w:val="0"/>
          <w:lang w:eastAsia="sk-SK"/>
          <w14:ligatures w14:val="none"/>
        </w:rPr>
      </w:pPr>
    </w:p>
    <w:p w14:paraId="47B0CD82" w14:textId="640EFF53"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vstupnej pary</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445°C ±</w:t>
      </w:r>
      <w:r w:rsidR="00ED459E" w:rsidRPr="00F1594A">
        <w:rPr>
          <w:rFonts w:eastAsia="Times New Roman" w:cstheme="minorHAnsi"/>
          <w:bCs/>
          <w:kern w:val="0"/>
          <w:lang w:eastAsia="sk-SK"/>
          <w14:ligatures w14:val="none"/>
        </w:rPr>
        <w:t xml:space="preserve"> </w:t>
      </w:r>
      <w:r w:rsidRPr="00F1594A">
        <w:rPr>
          <w:rFonts w:eastAsia="Times New Roman" w:cstheme="minorHAnsi"/>
          <w:bCs/>
          <w:kern w:val="0"/>
          <w:lang w:eastAsia="sk-SK"/>
          <w14:ligatures w14:val="none"/>
        </w:rPr>
        <w:t>5°C</w:t>
      </w:r>
    </w:p>
    <w:p w14:paraId="64C8C393" w14:textId="6D4F44D2"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Tlak vstupnej pary</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55 bar a ±</w:t>
      </w:r>
      <w:r w:rsidR="00ED459E" w:rsidRPr="00F1594A">
        <w:rPr>
          <w:rFonts w:eastAsia="Times New Roman" w:cstheme="minorHAnsi"/>
          <w:bCs/>
          <w:kern w:val="0"/>
          <w:lang w:eastAsia="sk-SK"/>
          <w14:ligatures w14:val="none"/>
        </w:rPr>
        <w:t xml:space="preserve"> </w:t>
      </w:r>
      <w:r w:rsidRPr="00F1594A">
        <w:rPr>
          <w:rFonts w:eastAsia="Times New Roman" w:cstheme="minorHAnsi"/>
          <w:bCs/>
          <w:kern w:val="0"/>
          <w:lang w:eastAsia="sk-SK"/>
          <w14:ligatures w14:val="none"/>
        </w:rPr>
        <w:t>1bar</w:t>
      </w:r>
    </w:p>
    <w:p w14:paraId="0503C5F5" w14:textId="359E4941"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Prietok obehovej vody cez ZO</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150 ÷ 170 t/h</w:t>
      </w:r>
    </w:p>
    <w:p w14:paraId="7CCDFC86" w14:textId="5D3DC0B8"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Teplota vody na vstupe do ZO</w:t>
      </w:r>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55°C ±</w:t>
      </w:r>
      <w:r w:rsidR="00ED459E" w:rsidRPr="00F1594A">
        <w:rPr>
          <w:rFonts w:eastAsia="Times New Roman" w:cstheme="minorHAnsi"/>
          <w:bCs/>
          <w:kern w:val="0"/>
          <w:lang w:eastAsia="sk-SK"/>
          <w14:ligatures w14:val="none"/>
        </w:rPr>
        <w:t xml:space="preserve"> </w:t>
      </w:r>
      <w:r w:rsidRPr="00F1594A">
        <w:rPr>
          <w:rFonts w:eastAsia="Times New Roman" w:cstheme="minorHAnsi"/>
          <w:bCs/>
          <w:kern w:val="0"/>
          <w:lang w:eastAsia="sk-SK"/>
          <w14:ligatures w14:val="none"/>
        </w:rPr>
        <w:t xml:space="preserve">2°C </w:t>
      </w:r>
    </w:p>
    <w:p w14:paraId="055DAD8C" w14:textId="234D4D84" w:rsidR="002943FF" w:rsidRPr="00F1594A" w:rsidRDefault="002943FF" w:rsidP="002943FF">
      <w:pPr>
        <w:spacing w:after="0" w:line="240" w:lineRule="auto"/>
        <w:rPr>
          <w:rFonts w:eastAsia="Times New Roman" w:cstheme="minorHAnsi"/>
          <w:bCs/>
          <w:kern w:val="0"/>
          <w:lang w:eastAsia="sk-SK"/>
          <w14:ligatures w14:val="none"/>
        </w:rPr>
      </w:pPr>
      <w:r w:rsidRPr="00F1594A">
        <w:rPr>
          <w:rFonts w:eastAsia="Times New Roman" w:cstheme="minorHAnsi"/>
          <w:bCs/>
          <w:kern w:val="0"/>
          <w:lang w:eastAsia="sk-SK"/>
          <w14:ligatures w14:val="none"/>
        </w:rPr>
        <w:t xml:space="preserve">Výstupná teplota vody zo </w:t>
      </w:r>
      <w:proofErr w:type="spellStart"/>
      <w:r w:rsidRPr="00F1594A">
        <w:rPr>
          <w:rFonts w:eastAsia="Times New Roman" w:cstheme="minorHAnsi"/>
          <w:bCs/>
          <w:kern w:val="0"/>
          <w:lang w:eastAsia="sk-SK"/>
          <w14:ligatures w14:val="none"/>
        </w:rPr>
        <w:t>ZO</w:t>
      </w:r>
      <w:proofErr w:type="spellEnd"/>
      <w:r w:rsidR="008776D1">
        <w:rPr>
          <w:rFonts w:eastAsia="Times New Roman" w:cstheme="minorHAnsi"/>
          <w:bCs/>
          <w:kern w:val="0"/>
          <w:lang w:eastAsia="sk-SK"/>
          <w14:ligatures w14:val="none"/>
        </w:rPr>
        <w:t>:</w:t>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008776D1">
        <w:rPr>
          <w:rFonts w:eastAsia="Times New Roman" w:cstheme="minorHAnsi"/>
          <w:bCs/>
          <w:kern w:val="0"/>
          <w:lang w:eastAsia="sk-SK"/>
          <w14:ligatures w14:val="none"/>
        </w:rPr>
        <w:tab/>
      </w:r>
      <w:r w:rsidRPr="00F1594A">
        <w:rPr>
          <w:rFonts w:eastAsia="Times New Roman" w:cstheme="minorHAnsi"/>
          <w:bCs/>
          <w:kern w:val="0"/>
          <w:lang w:eastAsia="sk-SK"/>
          <w14:ligatures w14:val="none"/>
        </w:rPr>
        <w:t>74</w:t>
      </w:r>
      <w:r w:rsidR="00ED459E" w:rsidRPr="00F1594A">
        <w:rPr>
          <w:rFonts w:eastAsia="Times New Roman" w:cstheme="minorHAnsi"/>
          <w:bCs/>
          <w:kern w:val="0"/>
          <w:lang w:eastAsia="sk-SK"/>
          <w14:ligatures w14:val="none"/>
        </w:rPr>
        <w:t xml:space="preserve"> </w:t>
      </w:r>
      <w:r w:rsidRPr="00F1594A">
        <w:rPr>
          <w:rFonts w:eastAsia="Times New Roman" w:cstheme="minorHAnsi"/>
          <w:bCs/>
          <w:kern w:val="0"/>
          <w:lang w:eastAsia="sk-SK"/>
          <w14:ligatures w14:val="none"/>
        </w:rPr>
        <w:t>÷</w:t>
      </w:r>
      <w:r w:rsidR="00ED459E" w:rsidRPr="00F1594A">
        <w:rPr>
          <w:rFonts w:eastAsia="Times New Roman" w:cstheme="minorHAnsi"/>
          <w:bCs/>
          <w:kern w:val="0"/>
          <w:lang w:eastAsia="sk-SK"/>
          <w14:ligatures w14:val="none"/>
        </w:rPr>
        <w:t xml:space="preserve"> </w:t>
      </w:r>
      <w:r w:rsidRPr="00F1594A">
        <w:rPr>
          <w:rFonts w:eastAsia="Times New Roman" w:cstheme="minorHAnsi"/>
          <w:bCs/>
          <w:kern w:val="0"/>
          <w:lang w:eastAsia="sk-SK"/>
          <w14:ligatures w14:val="none"/>
        </w:rPr>
        <w:t>75 °C požadovaná</w:t>
      </w:r>
    </w:p>
    <w:p w14:paraId="3DCDDF88" w14:textId="77777777" w:rsidR="00484D62" w:rsidRDefault="00484D62" w:rsidP="00484D62">
      <w:pPr>
        <w:spacing w:after="0" w:line="240" w:lineRule="auto"/>
        <w:ind w:left="360"/>
        <w:rPr>
          <w:rFonts w:ascii="Arial" w:eastAsia="Times New Roman" w:hAnsi="Arial" w:cs="Arial"/>
          <w:b/>
          <w:bCs/>
          <w:kern w:val="0"/>
          <w:sz w:val="24"/>
          <w:szCs w:val="24"/>
          <w:lang w:eastAsia="sk-SK"/>
          <w14:ligatures w14:val="none"/>
        </w:rPr>
      </w:pPr>
    </w:p>
    <w:p w14:paraId="7A8A2194" w14:textId="77777777" w:rsidR="00F526D3" w:rsidRDefault="00F526D3" w:rsidP="00484D62">
      <w:pPr>
        <w:spacing w:after="0" w:line="240" w:lineRule="auto"/>
        <w:ind w:left="360"/>
        <w:rPr>
          <w:rFonts w:ascii="Arial" w:eastAsia="Times New Roman" w:hAnsi="Arial" w:cs="Arial"/>
          <w:b/>
          <w:bCs/>
          <w:kern w:val="0"/>
          <w:sz w:val="24"/>
          <w:szCs w:val="24"/>
          <w:lang w:eastAsia="sk-SK"/>
          <w14:ligatures w14:val="none"/>
        </w:rPr>
      </w:pPr>
    </w:p>
    <w:p w14:paraId="7F1C41FA" w14:textId="77777777" w:rsidR="00F526D3" w:rsidRPr="00484D62" w:rsidRDefault="00F526D3" w:rsidP="00484D62">
      <w:pPr>
        <w:spacing w:after="0" w:line="240" w:lineRule="auto"/>
        <w:ind w:left="360"/>
        <w:rPr>
          <w:rFonts w:ascii="Arial" w:eastAsia="Times New Roman" w:hAnsi="Arial" w:cs="Arial"/>
          <w:b/>
          <w:bCs/>
          <w:kern w:val="0"/>
          <w:sz w:val="24"/>
          <w:szCs w:val="24"/>
          <w:lang w:eastAsia="sk-SK"/>
          <w14:ligatures w14:val="none"/>
        </w:rPr>
      </w:pPr>
    </w:p>
    <w:p w14:paraId="180828BC" w14:textId="77777777" w:rsidR="00484D62" w:rsidRPr="00484D62" w:rsidRDefault="00484D62" w:rsidP="00484D62">
      <w:pPr>
        <w:spacing w:after="0" w:line="240" w:lineRule="auto"/>
        <w:ind w:left="360"/>
        <w:contextualSpacing/>
        <w:rPr>
          <w:rFonts w:ascii="Arial" w:eastAsia="Times New Roman" w:hAnsi="Arial" w:cs="Arial"/>
          <w:b/>
          <w:bCs/>
          <w:kern w:val="0"/>
          <w:sz w:val="24"/>
          <w:szCs w:val="24"/>
          <w:lang w:eastAsia="sk-SK"/>
          <w14:ligatures w14:val="none"/>
        </w:rPr>
      </w:pPr>
    </w:p>
    <w:p w14:paraId="0C0F618F" w14:textId="67A378D9" w:rsidR="00484D62" w:rsidRPr="00A40B34" w:rsidRDefault="00484D62" w:rsidP="007C2B16">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Projektové a inžinierske práce pre výpočet a návrh turbíny na nové prevádzkové parametre, dokumentácia opravy, ostatná dokumentácia</w:t>
      </w:r>
    </w:p>
    <w:p w14:paraId="70FDC093" w14:textId="65D3FF13" w:rsidR="008E5660" w:rsidRPr="009B62B2"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vypracovanie a</w:t>
      </w:r>
      <w:r w:rsidR="009234D8">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odovzdanie dokumentácie spracovania prevádzkových bodov</w:t>
      </w:r>
      <w:r w:rsidR="00586ED5">
        <w:rPr>
          <w:rFonts w:eastAsia="Times New Roman" w:cstheme="minorHAnsi"/>
          <w:kern w:val="0"/>
          <w:lang w:eastAsia="sk-SK"/>
          <w14:ligatures w14:val="none"/>
        </w:rPr>
        <w:t xml:space="preserve"> PB1 – PB4</w:t>
      </w:r>
      <w:r w:rsidRPr="009B62B2">
        <w:rPr>
          <w:rFonts w:eastAsia="Times New Roman" w:cstheme="minorHAnsi"/>
          <w:kern w:val="0"/>
          <w:lang w:eastAsia="sk-SK"/>
          <w14:ligatures w14:val="none"/>
        </w:rPr>
        <w:t xml:space="preserve"> turbíny. </w:t>
      </w:r>
    </w:p>
    <w:p w14:paraId="51D1B339" w14:textId="5EEE7A9A" w:rsidR="008E5660" w:rsidRPr="00455623" w:rsidRDefault="008E5660" w:rsidP="33498CA5">
      <w:pPr>
        <w:numPr>
          <w:ilvl w:val="0"/>
          <w:numId w:val="3"/>
        </w:numPr>
        <w:tabs>
          <w:tab w:val="num" w:pos="284"/>
        </w:tabs>
        <w:spacing w:after="0" w:line="240" w:lineRule="auto"/>
        <w:contextualSpacing/>
        <w:rPr>
          <w:rFonts w:ascii="Calibri" w:eastAsia="Calibri" w:hAnsi="Calibri" w:cs="Calibri"/>
          <w:kern w:val="0"/>
          <w14:ligatures w14:val="none"/>
        </w:rPr>
      </w:pPr>
      <w:r w:rsidRPr="66F8525A">
        <w:rPr>
          <w:rFonts w:eastAsia="Times New Roman"/>
          <w:kern w:val="0"/>
          <w:lang w:eastAsia="sk-SK"/>
          <w14:ligatures w14:val="none"/>
        </w:rPr>
        <w:t>vypracovanie a</w:t>
      </w:r>
      <w:r w:rsidR="009234D8" w:rsidRPr="66F8525A">
        <w:rPr>
          <w:rFonts w:eastAsia="Times New Roman"/>
          <w:kern w:val="0"/>
          <w:lang w:eastAsia="sk-SK"/>
          <w14:ligatures w14:val="none"/>
        </w:rPr>
        <w:t xml:space="preserve"> </w:t>
      </w:r>
      <w:r w:rsidRPr="66F8525A">
        <w:rPr>
          <w:rFonts w:eastAsia="Times New Roman"/>
          <w:kern w:val="0"/>
          <w:lang w:eastAsia="sk-SK"/>
          <w14:ligatures w14:val="none"/>
        </w:rPr>
        <w:t>odovzdanie projektovej dokumentácie skutočného vyhotovenia</w:t>
      </w:r>
      <w:r w:rsidR="05646BA1" w:rsidRPr="00A57E3D">
        <w:rPr>
          <w:rFonts w:eastAsiaTheme="minorEastAsia"/>
          <w:lang w:eastAsia="sk-SK"/>
        </w:rPr>
        <w:t xml:space="preserve"> (</w:t>
      </w:r>
      <w:proofErr w:type="spellStart"/>
      <w:r w:rsidR="05646BA1" w:rsidRPr="00A57E3D">
        <w:rPr>
          <w:rFonts w:eastAsiaTheme="minorEastAsia"/>
          <w:lang w:eastAsia="sk-SK"/>
        </w:rPr>
        <w:t>zostavný</w:t>
      </w:r>
      <w:proofErr w:type="spellEnd"/>
      <w:r w:rsidR="05646BA1" w:rsidRPr="00A57E3D">
        <w:rPr>
          <w:rFonts w:eastAsiaTheme="minorEastAsia"/>
          <w:lang w:eastAsia="sk-SK"/>
        </w:rPr>
        <w:t xml:space="preserve"> výkres turbíny, generátora, </w:t>
      </w:r>
      <w:proofErr w:type="spellStart"/>
      <w:r w:rsidR="05646BA1" w:rsidRPr="00A57E3D">
        <w:rPr>
          <w:rFonts w:eastAsiaTheme="minorEastAsia"/>
          <w:lang w:eastAsia="sk-SK"/>
        </w:rPr>
        <w:t>zostavné</w:t>
      </w:r>
      <w:proofErr w:type="spellEnd"/>
      <w:r w:rsidR="05646BA1" w:rsidRPr="00A57E3D">
        <w:rPr>
          <w:rFonts w:eastAsiaTheme="minorEastAsia"/>
          <w:lang w:eastAsia="sk-SK"/>
        </w:rPr>
        <w:t xml:space="preserve"> výkresy jednotlivých celkov napr. regulačné ventily, </w:t>
      </w:r>
      <w:proofErr w:type="spellStart"/>
      <w:r w:rsidR="05646BA1" w:rsidRPr="00A57E3D">
        <w:rPr>
          <w:rFonts w:eastAsiaTheme="minorEastAsia"/>
          <w:lang w:eastAsia="sk-SK"/>
        </w:rPr>
        <w:t>rýchlozáverné</w:t>
      </w:r>
      <w:proofErr w:type="spellEnd"/>
      <w:r w:rsidR="05646BA1" w:rsidRPr="00A57E3D">
        <w:rPr>
          <w:rFonts w:eastAsiaTheme="minorEastAsia"/>
          <w:lang w:eastAsia="sk-SK"/>
        </w:rPr>
        <w:t xml:space="preserve"> ventily, bezpečnostné klapky, nosiče lopatiek, rotorov, chladičov oleja </w:t>
      </w:r>
      <w:proofErr w:type="spellStart"/>
      <w:r w:rsidR="05646BA1" w:rsidRPr="00A57E3D">
        <w:rPr>
          <w:rFonts w:eastAsiaTheme="minorEastAsia"/>
          <w:lang w:eastAsia="sk-SK"/>
        </w:rPr>
        <w:t>atď</w:t>
      </w:r>
      <w:proofErr w:type="spellEnd"/>
      <w:r w:rsidR="05646BA1" w:rsidRPr="00A57E3D">
        <w:rPr>
          <w:rFonts w:eastAsiaTheme="minorEastAsia"/>
          <w:lang w:eastAsia="sk-SK"/>
        </w:rPr>
        <w:t>, ZO, čerpadiel kondenzátu...)</w:t>
      </w:r>
    </w:p>
    <w:p w14:paraId="74D57A3B" w14:textId="76DDFE9B" w:rsidR="008E5660" w:rsidRPr="00455623"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doplnenie pôvodnej dokumentácie, vypracovanie a</w:t>
      </w:r>
      <w:r w:rsidR="009234D8">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odovzdanie príslušnej dokumentácie, výkresov so zapracovanými a</w:t>
      </w:r>
      <w:r w:rsidR="009234D8">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vyznačenými zmenami vzniknutými rekonštrukciou, opravami aj úpravami a</w:t>
      </w:r>
      <w:r w:rsidR="009234D8">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 xml:space="preserve">doplnenie prevádzkových predpisov. </w:t>
      </w:r>
    </w:p>
    <w:p w14:paraId="3CBF122F" w14:textId="13E2E5E4" w:rsidR="008E5660" w:rsidRPr="009B62B2"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záverečná správa o</w:t>
      </w:r>
      <w:r w:rsidR="009234D8">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realizácii , prevádzkové predpisy,</w:t>
      </w:r>
    </w:p>
    <w:p w14:paraId="09296C85" w14:textId="00255DF5" w:rsidR="008E5660" w:rsidRPr="00455623" w:rsidRDefault="008E5660" w:rsidP="00E94BA8">
      <w:pPr>
        <w:numPr>
          <w:ilvl w:val="0"/>
          <w:numId w:val="3"/>
        </w:numPr>
        <w:tabs>
          <w:tab w:val="num" w:pos="284"/>
        </w:tabs>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výkonové a</w:t>
      </w:r>
      <w:r w:rsidR="009234D8">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spotrebné charakteristiky prevádzkových bodov turbíny turbogenerátora pre stanovené pracovné body tepelných výkonov v</w:t>
      </w:r>
      <w:r w:rsidR="00EE181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prepočte aj na hmotnostné jednotky pary v</w:t>
      </w:r>
      <w:r w:rsidR="00EE181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 xml:space="preserve">t/h. Parametre vstupnej pary </w:t>
      </w:r>
      <w:r w:rsidR="00C72358">
        <w:rPr>
          <w:rFonts w:eastAsia="Times New Roman" w:cstheme="minorHAnsi"/>
          <w:kern w:val="0"/>
          <w:lang w:eastAsia="sk-SK"/>
          <w14:ligatures w14:val="none"/>
        </w:rPr>
        <w:t>sú definované podľa pracovných bodov</w:t>
      </w:r>
      <w:r w:rsidRPr="009B62B2">
        <w:rPr>
          <w:rFonts w:eastAsia="Times New Roman" w:cstheme="minorHAnsi"/>
          <w:kern w:val="0"/>
          <w:lang w:eastAsia="sk-SK"/>
          <w14:ligatures w14:val="none"/>
        </w:rPr>
        <w:t xml:space="preserve"> </w:t>
      </w:r>
    </w:p>
    <w:p w14:paraId="1534DCD2" w14:textId="7CAFB4BC" w:rsidR="008E5660" w:rsidRPr="00455623"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výkonovú a</w:t>
      </w:r>
      <w:r w:rsidR="00EE181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spotrebnú charakteristiku podľa tepelného výkonu v PPTG pre dodaný výkon tepelný výkon  v</w:t>
      </w:r>
      <w:r w:rsidR="00EE181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 xml:space="preserve">rozsahu 1÷ 42 MW odstupňovanom po 2 </w:t>
      </w:r>
      <w:proofErr w:type="spellStart"/>
      <w:r w:rsidRPr="009B62B2">
        <w:rPr>
          <w:rFonts w:eastAsia="Times New Roman" w:cstheme="minorHAnsi"/>
          <w:kern w:val="0"/>
          <w:lang w:eastAsia="sk-SK"/>
          <w14:ligatures w14:val="none"/>
        </w:rPr>
        <w:t>MWt</w:t>
      </w:r>
      <w:proofErr w:type="spellEnd"/>
      <w:r w:rsidRPr="009B62B2">
        <w:rPr>
          <w:rFonts w:eastAsia="Times New Roman" w:cstheme="minorHAnsi"/>
          <w:kern w:val="0"/>
          <w:lang w:eastAsia="sk-SK"/>
          <w14:ligatures w14:val="none"/>
        </w:rPr>
        <w:t>, v</w:t>
      </w:r>
      <w:r w:rsidR="00EE181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prepočte aj na hmotnostné jednotky pary v</w:t>
      </w:r>
      <w:r w:rsidR="00EE181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t/h (</w:t>
      </w:r>
      <w:proofErr w:type="spellStart"/>
      <w:r w:rsidRPr="009B62B2">
        <w:rPr>
          <w:rFonts w:eastAsia="Times New Roman" w:cstheme="minorHAnsi"/>
          <w:kern w:val="0"/>
          <w:lang w:eastAsia="sk-SK"/>
          <w14:ligatures w14:val="none"/>
        </w:rPr>
        <w:t>Qvstup</w:t>
      </w:r>
      <w:proofErr w:type="spellEnd"/>
      <w:r w:rsidRPr="009B62B2">
        <w:rPr>
          <w:rFonts w:eastAsia="Times New Roman" w:cstheme="minorHAnsi"/>
          <w:kern w:val="0"/>
          <w:lang w:eastAsia="sk-SK"/>
          <w14:ligatures w14:val="none"/>
        </w:rPr>
        <w:t xml:space="preserve"> para, Q para PPTG</w:t>
      </w:r>
      <w:r w:rsidR="0023469E">
        <w:rPr>
          <w:rFonts w:eastAsia="Times New Roman" w:cstheme="minorHAnsi"/>
          <w:kern w:val="0"/>
          <w:lang w:eastAsia="sk-SK"/>
          <w14:ligatures w14:val="none"/>
        </w:rPr>
        <w:t>)</w:t>
      </w:r>
      <w:r w:rsidRPr="009B62B2">
        <w:rPr>
          <w:rFonts w:eastAsia="Times New Roman" w:cstheme="minorHAnsi"/>
          <w:kern w:val="0"/>
          <w:lang w:eastAsia="sk-SK"/>
          <w14:ligatures w14:val="none"/>
        </w:rPr>
        <w:t xml:space="preserve">  Parametre turbíny, pre rozsahy tlaku pary v</w:t>
      </w:r>
      <w:r w:rsidR="00EE181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protitlaku podľa prevádzkových bodov 1÷5, t. j. dovolené prevádzkové parametre pre daný tlak pary v</w:t>
      </w:r>
      <w:r w:rsidR="00843601">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protitlaku ( podľa dovoleného namáhania lopatiek),</w:t>
      </w:r>
    </w:p>
    <w:p w14:paraId="2808281A" w14:textId="46206D51" w:rsidR="008E5660" w:rsidRPr="009B62B2"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pre úrovne tlaku v</w:t>
      </w:r>
      <w:r w:rsidR="00843601">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protitlaku pre parametre vstupnej pary, pre rozsahy tlaku pary v</w:t>
      </w:r>
      <w:r w:rsidR="00843601">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 xml:space="preserve">protitlaku podľa prevádzkových bodov </w:t>
      </w:r>
      <w:r w:rsidR="0023469E">
        <w:rPr>
          <w:rFonts w:eastAsia="Times New Roman" w:cstheme="minorHAnsi"/>
          <w:kern w:val="0"/>
          <w:lang w:eastAsia="sk-SK"/>
          <w14:ligatures w14:val="none"/>
        </w:rPr>
        <w:t>PB1 – PB4</w:t>
      </w:r>
      <w:r w:rsidRPr="009B62B2">
        <w:rPr>
          <w:rFonts w:eastAsia="Times New Roman" w:cstheme="minorHAnsi"/>
          <w:kern w:val="0"/>
          <w:lang w:eastAsia="sk-SK"/>
          <w14:ligatures w14:val="none"/>
        </w:rPr>
        <w:t xml:space="preserve">, </w:t>
      </w:r>
      <w:proofErr w:type="spellStart"/>
      <w:r w:rsidRPr="009B62B2">
        <w:rPr>
          <w:rFonts w:eastAsia="Times New Roman" w:cstheme="minorHAnsi"/>
          <w:kern w:val="0"/>
          <w:lang w:eastAsia="sk-SK"/>
          <w14:ligatures w14:val="none"/>
        </w:rPr>
        <w:t>t.j</w:t>
      </w:r>
      <w:proofErr w:type="spellEnd"/>
      <w:r w:rsidRPr="009B62B2">
        <w:rPr>
          <w:rFonts w:eastAsia="Times New Roman" w:cstheme="minorHAnsi"/>
          <w:kern w:val="0"/>
          <w:lang w:eastAsia="sk-SK"/>
          <w14:ligatures w14:val="none"/>
        </w:rPr>
        <w:t xml:space="preserve"> dovolené prevádzkové parametre pre daný tlak pary v</w:t>
      </w:r>
      <w:r w:rsidR="00534EB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 xml:space="preserve">protitlaku </w:t>
      </w:r>
    </w:p>
    <w:p w14:paraId="5BF72FAE" w14:textId="1BD56651" w:rsidR="008E5660" w:rsidRPr="009B62B2" w:rsidRDefault="008E5660" w:rsidP="008E5660">
      <w:pPr>
        <w:spacing w:after="0" w:line="240" w:lineRule="auto"/>
        <w:ind w:left="360"/>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(podľa dovoleného namáhania lopatiek),</w:t>
      </w:r>
    </w:p>
    <w:p w14:paraId="34ED15EE" w14:textId="77777777" w:rsidR="008E5660" w:rsidRPr="009B62B2"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prietoku do NT časti,</w:t>
      </w:r>
    </w:p>
    <w:p w14:paraId="066F1EA3" w14:textId="399B6671" w:rsidR="008E5660" w:rsidRPr="009B62B2"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charakteristiku závislosti VT RV od pretečeného množstva pary a</w:t>
      </w:r>
      <w:r w:rsidR="00534EB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zdvihu,</w:t>
      </w:r>
      <w:r w:rsidR="00534EB3">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počtu otvorených ventilov,</w:t>
      </w:r>
    </w:p>
    <w:p w14:paraId="6FF6F827" w14:textId="77777777" w:rsidR="008E5660" w:rsidRPr="009B62B2"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graf prípustných parametrov vstupnej pary,</w:t>
      </w:r>
    </w:p>
    <w:p w14:paraId="709ADF0F" w14:textId="77777777" w:rsidR="008E5660" w:rsidRPr="009B62B2"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priebeh tlaku pary za VT regulačným stupňom,</w:t>
      </w:r>
    </w:p>
    <w:p w14:paraId="006C3C10" w14:textId="604CB094" w:rsidR="008E5660" w:rsidRPr="009B62B2"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lastRenderedPageBreak/>
        <w:t>vypracovanie a</w:t>
      </w:r>
      <w:r w:rsidR="00EE29C0">
        <w:rPr>
          <w:rFonts w:eastAsia="Times New Roman" w:cstheme="minorHAnsi"/>
          <w:kern w:val="0"/>
          <w:lang w:eastAsia="sk-SK"/>
          <w14:ligatures w14:val="none"/>
        </w:rPr>
        <w:t xml:space="preserve"> </w:t>
      </w:r>
      <w:r w:rsidRPr="009B62B2">
        <w:rPr>
          <w:rFonts w:eastAsia="Times New Roman" w:cstheme="minorHAnsi"/>
          <w:kern w:val="0"/>
          <w:lang w:eastAsia="sk-SK"/>
          <w14:ligatures w14:val="none"/>
        </w:rPr>
        <w:t>odovzdanie sprievodnej dokumentácie:</w:t>
      </w:r>
    </w:p>
    <w:p w14:paraId="5348DDCB" w14:textId="119D070D" w:rsidR="008E5660" w:rsidRPr="00514E99" w:rsidRDefault="008E5660" w:rsidP="00E94BA8">
      <w:pPr>
        <w:pStyle w:val="Odsekzoznamu"/>
        <w:numPr>
          <w:ilvl w:val="0"/>
          <w:numId w:val="25"/>
        </w:numPr>
        <w:spacing w:after="0" w:line="240" w:lineRule="auto"/>
        <w:jc w:val="both"/>
        <w:rPr>
          <w:kern w:val="2"/>
          <w14:ligatures w14:val="standardContextual"/>
        </w:rPr>
      </w:pPr>
      <w:r w:rsidRPr="00514E99">
        <w:rPr>
          <w:kern w:val="2"/>
          <w14:ligatures w14:val="standardContextual"/>
        </w:rPr>
        <w:t>výsledky skúšok a</w:t>
      </w:r>
      <w:r w:rsidR="00EE29C0">
        <w:rPr>
          <w:kern w:val="2"/>
          <w14:ligatures w14:val="standardContextual"/>
        </w:rPr>
        <w:t xml:space="preserve"> </w:t>
      </w:r>
      <w:r w:rsidRPr="00514E99">
        <w:rPr>
          <w:kern w:val="2"/>
          <w14:ligatures w14:val="standardContextual"/>
        </w:rPr>
        <w:t>certifikátov zariadení z</w:t>
      </w:r>
      <w:r w:rsidR="00EE29C0">
        <w:rPr>
          <w:kern w:val="2"/>
          <w14:ligatures w14:val="standardContextual"/>
        </w:rPr>
        <w:t xml:space="preserve"> </w:t>
      </w:r>
      <w:r w:rsidRPr="00514E99">
        <w:rPr>
          <w:kern w:val="2"/>
          <w14:ligatures w14:val="standardContextual"/>
        </w:rPr>
        <w:t>jednotlivých vstupných a výstupných kontrol z</w:t>
      </w:r>
      <w:r w:rsidR="00EE29C0">
        <w:rPr>
          <w:kern w:val="2"/>
          <w14:ligatures w14:val="standardContextual"/>
        </w:rPr>
        <w:t xml:space="preserve"> </w:t>
      </w:r>
      <w:r w:rsidRPr="00514E99">
        <w:rPr>
          <w:kern w:val="2"/>
          <w14:ligatures w14:val="standardContextual"/>
        </w:rPr>
        <w:t>výrobného procesu,</w:t>
      </w:r>
    </w:p>
    <w:p w14:paraId="2D71A67D" w14:textId="77777777" w:rsidR="008E5660" w:rsidRPr="00514E99" w:rsidRDefault="008E5660" w:rsidP="00E94BA8">
      <w:pPr>
        <w:pStyle w:val="Odsekzoznamu"/>
        <w:numPr>
          <w:ilvl w:val="0"/>
          <w:numId w:val="25"/>
        </w:numPr>
        <w:spacing w:after="0" w:line="240" w:lineRule="auto"/>
        <w:jc w:val="both"/>
        <w:rPr>
          <w:kern w:val="2"/>
          <w14:ligatures w14:val="standardContextual"/>
        </w:rPr>
      </w:pPr>
      <w:r w:rsidRPr="00514E99">
        <w:rPr>
          <w:kern w:val="2"/>
          <w14:ligatures w14:val="standardContextual"/>
        </w:rPr>
        <w:t>stavebný denník,</w:t>
      </w:r>
    </w:p>
    <w:p w14:paraId="7C0CE45F" w14:textId="77777777" w:rsidR="008E5660" w:rsidRPr="00514E99" w:rsidRDefault="008E5660" w:rsidP="00E94BA8">
      <w:pPr>
        <w:pStyle w:val="Odsekzoznamu"/>
        <w:numPr>
          <w:ilvl w:val="0"/>
          <w:numId w:val="25"/>
        </w:numPr>
        <w:spacing w:after="0" w:line="240" w:lineRule="auto"/>
        <w:jc w:val="both"/>
        <w:rPr>
          <w:kern w:val="2"/>
          <w14:ligatures w14:val="standardContextual"/>
        </w:rPr>
      </w:pPr>
      <w:r w:rsidRPr="00514E99">
        <w:rPr>
          <w:kern w:val="2"/>
          <w14:ligatures w14:val="standardContextual"/>
        </w:rPr>
        <w:t>dokumentácia uvedenia do prevádzky,</w:t>
      </w:r>
    </w:p>
    <w:p w14:paraId="15A1FDFC" w14:textId="177A8376" w:rsidR="008E5660" w:rsidRPr="00514E99" w:rsidRDefault="008E5660" w:rsidP="00E94BA8">
      <w:pPr>
        <w:pStyle w:val="Odsekzoznamu"/>
        <w:numPr>
          <w:ilvl w:val="0"/>
          <w:numId w:val="25"/>
        </w:numPr>
        <w:spacing w:after="0" w:line="240" w:lineRule="auto"/>
        <w:jc w:val="both"/>
        <w:rPr>
          <w:kern w:val="2"/>
          <w14:ligatures w14:val="standardContextual"/>
        </w:rPr>
      </w:pPr>
      <w:r w:rsidRPr="00514E99">
        <w:rPr>
          <w:kern w:val="2"/>
          <w14:ligatures w14:val="standardContextual"/>
        </w:rPr>
        <w:t>manuály a</w:t>
      </w:r>
      <w:r w:rsidR="00EE29C0">
        <w:rPr>
          <w:kern w:val="2"/>
          <w14:ligatures w14:val="standardContextual"/>
        </w:rPr>
        <w:t xml:space="preserve"> </w:t>
      </w:r>
      <w:r w:rsidRPr="00514E99">
        <w:rPr>
          <w:kern w:val="2"/>
          <w14:ligatures w14:val="standardContextual"/>
        </w:rPr>
        <w:t>prevádzkové predpisy,</w:t>
      </w:r>
    </w:p>
    <w:p w14:paraId="02996E90" w14:textId="17C26932" w:rsidR="008E5660" w:rsidRPr="00514E99" w:rsidRDefault="008E5660" w:rsidP="00E94BA8">
      <w:pPr>
        <w:pStyle w:val="Odsekzoznamu"/>
        <w:numPr>
          <w:ilvl w:val="0"/>
          <w:numId w:val="25"/>
        </w:numPr>
        <w:spacing w:after="0" w:line="240" w:lineRule="auto"/>
        <w:jc w:val="both"/>
        <w:rPr>
          <w:kern w:val="2"/>
          <w14:ligatures w14:val="standardContextual"/>
        </w:rPr>
      </w:pPr>
      <w:r w:rsidRPr="00514E99">
        <w:rPr>
          <w:kern w:val="2"/>
          <w14:ligatures w14:val="standardContextual"/>
        </w:rPr>
        <w:t>kalibračné listy snímačov v</w:t>
      </w:r>
      <w:r w:rsidR="00EE29C0">
        <w:rPr>
          <w:kern w:val="2"/>
          <w14:ligatures w14:val="standardContextual"/>
        </w:rPr>
        <w:t xml:space="preserve"> </w:t>
      </w:r>
      <w:r w:rsidRPr="00514E99">
        <w:rPr>
          <w:kern w:val="2"/>
          <w14:ligatures w14:val="standardContextual"/>
        </w:rPr>
        <w:t>rámci dodávky,</w:t>
      </w:r>
    </w:p>
    <w:p w14:paraId="53333EC3" w14:textId="467799D1" w:rsidR="008E5660" w:rsidRPr="00514E99" w:rsidRDefault="008E5660" w:rsidP="00E94BA8">
      <w:pPr>
        <w:pStyle w:val="Odsekzoznamu"/>
        <w:numPr>
          <w:ilvl w:val="0"/>
          <w:numId w:val="25"/>
        </w:numPr>
        <w:spacing w:after="0" w:line="240" w:lineRule="auto"/>
        <w:jc w:val="both"/>
        <w:rPr>
          <w:kern w:val="2"/>
          <w14:ligatures w14:val="standardContextual"/>
        </w:rPr>
      </w:pPr>
      <w:r w:rsidRPr="00514E99">
        <w:rPr>
          <w:kern w:val="2"/>
          <w14:ligatures w14:val="standardContextual"/>
        </w:rPr>
        <w:t>označovanie a</w:t>
      </w:r>
      <w:r w:rsidR="00EE29C0">
        <w:rPr>
          <w:kern w:val="2"/>
          <w14:ligatures w14:val="standardContextual"/>
        </w:rPr>
        <w:t xml:space="preserve"> </w:t>
      </w:r>
      <w:r w:rsidRPr="00514E99">
        <w:rPr>
          <w:kern w:val="2"/>
          <w14:ligatures w14:val="standardContextual"/>
        </w:rPr>
        <w:t>identifikovateľnosť v</w:t>
      </w:r>
      <w:r w:rsidR="00EE29C0">
        <w:rPr>
          <w:kern w:val="2"/>
          <w14:ligatures w14:val="standardContextual"/>
        </w:rPr>
        <w:t xml:space="preserve"> </w:t>
      </w:r>
      <w:r w:rsidRPr="00514E99">
        <w:rPr>
          <w:kern w:val="2"/>
          <w14:ligatures w14:val="standardContextual"/>
        </w:rPr>
        <w:t>zhode so systémom obstarávateľa.</w:t>
      </w:r>
    </w:p>
    <w:p w14:paraId="6FFB9E60" w14:textId="77777777" w:rsidR="008E5660" w:rsidRPr="009B62B2"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projekt garančných skúšok na overenie garantovaných parametrov,</w:t>
      </w:r>
    </w:p>
    <w:p w14:paraId="22F7AA0F" w14:textId="77777777" w:rsidR="008E5660" w:rsidRPr="009B62B2" w:rsidRDefault="008E5660" w:rsidP="00E94BA8">
      <w:pPr>
        <w:numPr>
          <w:ilvl w:val="0"/>
          <w:numId w:val="3"/>
        </w:numPr>
        <w:spacing w:after="0" w:line="240" w:lineRule="auto"/>
        <w:contextualSpacing/>
        <w:rPr>
          <w:rFonts w:cstheme="minorHAnsi"/>
          <w:kern w:val="0"/>
          <w:lang w:eastAsia="sk-SK"/>
          <w14:ligatures w14:val="none"/>
        </w:rPr>
      </w:pPr>
      <w:r w:rsidRPr="009B62B2">
        <w:rPr>
          <w:rFonts w:eastAsia="Times New Roman" w:cstheme="minorHAnsi"/>
          <w:kern w:val="0"/>
          <w:lang w:eastAsia="sk-SK"/>
          <w14:ligatures w14:val="none"/>
        </w:rPr>
        <w:t>vyhodnotenie merania garantovaných parametrov,</w:t>
      </w:r>
    </w:p>
    <w:p w14:paraId="1243CB8E" w14:textId="77777777" w:rsidR="008E5660" w:rsidRPr="009B62B2" w:rsidRDefault="008E5660" w:rsidP="00E94BA8">
      <w:pPr>
        <w:numPr>
          <w:ilvl w:val="0"/>
          <w:numId w:val="3"/>
        </w:numPr>
        <w:spacing w:after="0" w:line="240" w:lineRule="auto"/>
        <w:contextualSpacing/>
        <w:rPr>
          <w:rFonts w:cstheme="minorHAnsi"/>
          <w:kern w:val="0"/>
          <w:lang w:eastAsia="sk-SK"/>
          <w14:ligatures w14:val="none"/>
        </w:rPr>
      </w:pPr>
      <w:r w:rsidRPr="009B62B2">
        <w:rPr>
          <w:rFonts w:eastAsia="Times New Roman" w:cstheme="minorHAnsi"/>
          <w:kern w:val="0"/>
          <w:lang w:eastAsia="sk-SK"/>
          <w14:ligatures w14:val="none"/>
        </w:rPr>
        <w:t xml:space="preserve"> vyhodnotenie parametrov  turbogenerátora </w:t>
      </w:r>
    </w:p>
    <w:p w14:paraId="4DE4D2B6" w14:textId="77777777" w:rsidR="008E5660" w:rsidRDefault="008E5660" w:rsidP="00E94BA8">
      <w:pPr>
        <w:numPr>
          <w:ilvl w:val="0"/>
          <w:numId w:val="3"/>
        </w:numPr>
        <w:spacing w:after="0" w:line="240" w:lineRule="auto"/>
        <w:contextualSpacing/>
        <w:rPr>
          <w:rFonts w:eastAsia="Times New Roman" w:cstheme="minorHAnsi"/>
          <w:kern w:val="0"/>
          <w:lang w:eastAsia="sk-SK"/>
          <w14:ligatures w14:val="none"/>
        </w:rPr>
      </w:pPr>
      <w:r w:rsidRPr="009B62B2">
        <w:rPr>
          <w:rFonts w:eastAsia="Times New Roman" w:cstheme="minorHAnsi"/>
          <w:kern w:val="0"/>
          <w:lang w:eastAsia="sk-SK"/>
          <w14:ligatures w14:val="none"/>
        </w:rPr>
        <w:t>protokolárne odovzdanie diela.</w:t>
      </w:r>
    </w:p>
    <w:p w14:paraId="07B6E3EC" w14:textId="77777777" w:rsidR="00484D62" w:rsidRPr="00484D62" w:rsidRDefault="00484D62" w:rsidP="00484D62">
      <w:pPr>
        <w:spacing w:after="0" w:line="240" w:lineRule="auto"/>
        <w:rPr>
          <w:rFonts w:ascii="Arial" w:eastAsia="Times New Roman" w:hAnsi="Arial" w:cs="Arial"/>
          <w:b/>
          <w:bCs/>
          <w:kern w:val="0"/>
          <w:sz w:val="24"/>
          <w:szCs w:val="24"/>
          <w:lang w:eastAsia="sk-SK"/>
          <w14:ligatures w14:val="none"/>
        </w:rPr>
      </w:pPr>
    </w:p>
    <w:p w14:paraId="12316F69" w14:textId="1064C7B5" w:rsidR="00484D62" w:rsidRPr="00F526D3" w:rsidRDefault="00484D62" w:rsidP="00CA5477">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Požiadavky na zhotovenie dokumentácie</w:t>
      </w:r>
    </w:p>
    <w:p w14:paraId="0D8BBCA1" w14:textId="77777777" w:rsidR="00484D62" w:rsidRPr="000A59F9" w:rsidRDefault="00484D62" w:rsidP="00484D62">
      <w:pPr>
        <w:tabs>
          <w:tab w:val="left" w:pos="-4860"/>
          <w:tab w:val="left" w:pos="-4820"/>
        </w:tabs>
        <w:autoSpaceDE w:val="0"/>
        <w:autoSpaceDN w:val="0"/>
        <w:spacing w:after="0" w:line="240" w:lineRule="auto"/>
        <w:jc w:val="both"/>
        <w:rPr>
          <w:rFonts w:eastAsia="Times New Roman" w:cstheme="minorHAnsi"/>
          <w:bCs/>
          <w:noProof/>
          <w:kern w:val="0"/>
          <w:u w:val="single"/>
          <w:lang w:eastAsia="sk-SK"/>
          <w14:ligatures w14:val="none"/>
        </w:rPr>
      </w:pPr>
      <w:r w:rsidRPr="000A59F9">
        <w:rPr>
          <w:rFonts w:eastAsia="Times New Roman" w:cstheme="minorHAnsi"/>
          <w:bCs/>
          <w:noProof/>
          <w:kern w:val="0"/>
          <w:u w:val="single"/>
          <w:lang w:eastAsia="sk-SK"/>
          <w14:ligatures w14:val="none"/>
        </w:rPr>
        <w:t>Digitálne spracovanie grafických, textových a tabuľkových príloh:</w:t>
      </w:r>
    </w:p>
    <w:p w14:paraId="44D029C8" w14:textId="77777777" w:rsidR="00484D62" w:rsidRPr="000A59F9" w:rsidRDefault="00484D62" w:rsidP="00E94BA8">
      <w:pPr>
        <w:numPr>
          <w:ilvl w:val="0"/>
          <w:numId w:val="26"/>
        </w:numPr>
        <w:tabs>
          <w:tab w:val="left" w:pos="-4860"/>
          <w:tab w:val="left" w:pos="-4820"/>
        </w:tabs>
        <w:autoSpaceDE w:val="0"/>
        <w:autoSpaceDN w:val="0"/>
        <w:spacing w:after="0" w:line="240" w:lineRule="auto"/>
        <w:jc w:val="both"/>
        <w:rPr>
          <w:rFonts w:eastAsia="Times New Roman" w:cstheme="minorHAnsi"/>
          <w:bCs/>
          <w:noProof/>
          <w:kern w:val="0"/>
          <w:lang w:eastAsia="sk-SK"/>
          <w14:ligatures w14:val="none"/>
        </w:rPr>
      </w:pPr>
      <w:r w:rsidRPr="000A59F9">
        <w:rPr>
          <w:rFonts w:eastAsia="Times New Roman" w:cstheme="minorHAnsi"/>
          <w:bCs/>
          <w:noProof/>
          <w:kern w:val="0"/>
          <w:lang w:eastAsia="sk-SK"/>
          <w14:ligatures w14:val="none"/>
        </w:rPr>
        <w:t>požadovaný formát pre textové výstupy word (.doc),</w:t>
      </w:r>
    </w:p>
    <w:p w14:paraId="00DFA777" w14:textId="77777777" w:rsidR="00484D62" w:rsidRPr="000A59F9" w:rsidRDefault="00484D62" w:rsidP="00E94BA8">
      <w:pPr>
        <w:numPr>
          <w:ilvl w:val="0"/>
          <w:numId w:val="26"/>
        </w:numPr>
        <w:tabs>
          <w:tab w:val="left" w:pos="-4860"/>
          <w:tab w:val="left" w:pos="-4820"/>
        </w:tabs>
        <w:autoSpaceDE w:val="0"/>
        <w:autoSpaceDN w:val="0"/>
        <w:spacing w:after="0" w:line="240" w:lineRule="auto"/>
        <w:jc w:val="both"/>
        <w:rPr>
          <w:rFonts w:eastAsia="Times New Roman" w:cstheme="minorHAnsi"/>
          <w:bCs/>
          <w:noProof/>
          <w:kern w:val="0"/>
          <w:lang w:eastAsia="sk-SK"/>
          <w14:ligatures w14:val="none"/>
        </w:rPr>
      </w:pPr>
      <w:r w:rsidRPr="000A59F9">
        <w:rPr>
          <w:rFonts w:eastAsia="Times New Roman" w:cstheme="minorHAnsi"/>
          <w:bCs/>
          <w:noProof/>
          <w:kern w:val="0"/>
          <w:lang w:eastAsia="sk-SK"/>
          <w14:ligatures w14:val="none"/>
        </w:rPr>
        <w:t xml:space="preserve">požadovaný formát pre tabuľkové výstupy excel (.xls), </w:t>
      </w:r>
    </w:p>
    <w:p w14:paraId="1F28307D" w14:textId="7B520C0A" w:rsidR="00484D62" w:rsidRPr="000A59F9" w:rsidRDefault="00484D62" w:rsidP="00E94BA8">
      <w:pPr>
        <w:numPr>
          <w:ilvl w:val="0"/>
          <w:numId w:val="26"/>
        </w:numPr>
        <w:tabs>
          <w:tab w:val="left" w:pos="-4860"/>
          <w:tab w:val="left" w:pos="-4820"/>
        </w:tabs>
        <w:autoSpaceDE w:val="0"/>
        <w:autoSpaceDN w:val="0"/>
        <w:spacing w:after="0" w:line="240" w:lineRule="auto"/>
        <w:contextualSpacing/>
        <w:jc w:val="both"/>
        <w:rPr>
          <w:rFonts w:eastAsia="Times New Roman" w:cstheme="minorHAnsi"/>
          <w:bCs/>
          <w:noProof/>
          <w:kern w:val="0"/>
          <w:lang w:eastAsia="sk-SK"/>
          <w14:ligatures w14:val="none"/>
        </w:rPr>
      </w:pPr>
      <w:r w:rsidRPr="000A59F9">
        <w:rPr>
          <w:rFonts w:eastAsia="Times New Roman" w:cstheme="minorHAnsi"/>
          <w:bCs/>
          <w:noProof/>
          <w:kern w:val="0"/>
          <w:lang w:eastAsia="sk-SK"/>
          <w14:ligatures w14:val="none"/>
        </w:rPr>
        <w:t xml:space="preserve"> požadovaný formát pre výkresové časti d</w:t>
      </w:r>
      <w:r w:rsidR="005824E5">
        <w:rPr>
          <w:rFonts w:eastAsia="Times New Roman" w:cstheme="minorHAnsi"/>
          <w:bCs/>
          <w:noProof/>
          <w:kern w:val="0"/>
          <w:lang w:eastAsia="sk-SK"/>
          <w14:ligatures w14:val="none"/>
        </w:rPr>
        <w:t>oku</w:t>
      </w:r>
      <w:r w:rsidRPr="000A59F9">
        <w:rPr>
          <w:rFonts w:eastAsia="Times New Roman" w:cstheme="minorHAnsi"/>
          <w:bCs/>
          <w:noProof/>
          <w:kern w:val="0"/>
          <w:lang w:eastAsia="sk-SK"/>
          <w14:ligatures w14:val="none"/>
        </w:rPr>
        <w:t xml:space="preserve">mentácie .dgn, resp. .dwg </w:t>
      </w:r>
    </w:p>
    <w:p w14:paraId="63D8DDFC" w14:textId="77777777" w:rsidR="00484D62" w:rsidRPr="000A59F9" w:rsidRDefault="00484D62" w:rsidP="00E94BA8">
      <w:pPr>
        <w:numPr>
          <w:ilvl w:val="0"/>
          <w:numId w:val="26"/>
        </w:numPr>
        <w:tabs>
          <w:tab w:val="left" w:pos="-4860"/>
          <w:tab w:val="left" w:pos="-4820"/>
        </w:tabs>
        <w:autoSpaceDE w:val="0"/>
        <w:autoSpaceDN w:val="0"/>
        <w:spacing w:after="0" w:line="240" w:lineRule="auto"/>
        <w:jc w:val="both"/>
        <w:rPr>
          <w:rFonts w:eastAsia="Times New Roman" w:cstheme="minorHAnsi"/>
          <w:bCs/>
          <w:noProof/>
          <w:kern w:val="0"/>
          <w:lang w:eastAsia="sk-SK"/>
          <w14:ligatures w14:val="none"/>
        </w:rPr>
      </w:pPr>
      <w:r w:rsidRPr="000A59F9">
        <w:rPr>
          <w:rFonts w:eastAsia="Times New Roman" w:cstheme="minorHAnsi"/>
          <w:bCs/>
          <w:noProof/>
          <w:kern w:val="0"/>
          <w:lang w:eastAsia="sk-SK"/>
          <w14:ligatures w14:val="none"/>
        </w:rPr>
        <w:t>kompletnú dokumentáciu dodať aj vo formáte .pdf</w:t>
      </w:r>
    </w:p>
    <w:p w14:paraId="11C90931" w14:textId="77777777" w:rsidR="00484D62" w:rsidRPr="000A59F9" w:rsidRDefault="00484D62" w:rsidP="00484D62">
      <w:pPr>
        <w:tabs>
          <w:tab w:val="num" w:pos="284"/>
        </w:tabs>
        <w:spacing w:after="0" w:line="240" w:lineRule="auto"/>
        <w:rPr>
          <w:rFonts w:eastAsia="Times New Roman" w:cstheme="minorHAnsi"/>
          <w:b/>
          <w:bCs/>
          <w:kern w:val="0"/>
          <w:lang w:eastAsia="sk-SK"/>
          <w14:ligatures w14:val="none"/>
        </w:rPr>
      </w:pPr>
    </w:p>
    <w:p w14:paraId="68726986" w14:textId="77777777" w:rsidR="00484D62" w:rsidRPr="000A59F9" w:rsidRDefault="00484D62" w:rsidP="00484D62">
      <w:pPr>
        <w:spacing w:after="0" w:line="240" w:lineRule="auto"/>
        <w:rPr>
          <w:rFonts w:eastAsia="Times New Roman" w:cstheme="minorHAnsi"/>
          <w:kern w:val="0"/>
          <w:u w:val="single"/>
          <w:lang w:eastAsia="sk-SK"/>
          <w14:ligatures w14:val="none"/>
        </w:rPr>
      </w:pPr>
      <w:r w:rsidRPr="000A59F9">
        <w:rPr>
          <w:rFonts w:eastAsia="Times New Roman" w:cstheme="minorHAnsi"/>
          <w:kern w:val="0"/>
          <w:u w:val="single"/>
          <w:lang w:eastAsia="sk-SK"/>
          <w14:ligatures w14:val="none"/>
        </w:rPr>
        <w:t>Počet výtlačkov dokumentácie:</w:t>
      </w:r>
    </w:p>
    <w:p w14:paraId="084739E3" w14:textId="7AAD7CB1" w:rsidR="00484D62" w:rsidRPr="00326554" w:rsidRDefault="00484D62" w:rsidP="00E94BA8">
      <w:pPr>
        <w:numPr>
          <w:ilvl w:val="0"/>
          <w:numId w:val="26"/>
        </w:numPr>
        <w:tabs>
          <w:tab w:val="left" w:pos="-4860"/>
          <w:tab w:val="left" w:pos="-4820"/>
        </w:tabs>
        <w:autoSpaceDE w:val="0"/>
        <w:autoSpaceDN w:val="0"/>
        <w:spacing w:after="0" w:line="240" w:lineRule="auto"/>
        <w:jc w:val="both"/>
        <w:rPr>
          <w:rFonts w:eastAsia="Times New Roman" w:cstheme="minorHAnsi"/>
          <w:bCs/>
          <w:noProof/>
          <w:kern w:val="0"/>
          <w:lang w:eastAsia="sk-SK"/>
          <w14:ligatures w14:val="none"/>
        </w:rPr>
      </w:pPr>
      <w:r w:rsidRPr="00326554">
        <w:rPr>
          <w:rFonts w:eastAsia="Times New Roman" w:cstheme="minorHAnsi"/>
          <w:bCs/>
          <w:noProof/>
          <w:kern w:val="0"/>
          <w:lang w:eastAsia="sk-SK"/>
          <w14:ligatures w14:val="none"/>
        </w:rPr>
        <w:t xml:space="preserve">v tlačenej forme 3x, </w:t>
      </w:r>
    </w:p>
    <w:p w14:paraId="2F8464C6" w14:textId="79BBDA2F" w:rsidR="00484D62" w:rsidRPr="00326554" w:rsidRDefault="00484D62" w:rsidP="00E94BA8">
      <w:pPr>
        <w:numPr>
          <w:ilvl w:val="0"/>
          <w:numId w:val="26"/>
        </w:numPr>
        <w:tabs>
          <w:tab w:val="left" w:pos="-4860"/>
          <w:tab w:val="left" w:pos="-4820"/>
        </w:tabs>
        <w:autoSpaceDE w:val="0"/>
        <w:autoSpaceDN w:val="0"/>
        <w:spacing w:after="0" w:line="240" w:lineRule="auto"/>
        <w:jc w:val="both"/>
        <w:rPr>
          <w:rFonts w:eastAsia="Times New Roman" w:cstheme="minorHAnsi"/>
          <w:bCs/>
          <w:noProof/>
          <w:kern w:val="0"/>
          <w:lang w:eastAsia="sk-SK"/>
          <w14:ligatures w14:val="none"/>
        </w:rPr>
      </w:pPr>
      <w:r w:rsidRPr="00326554">
        <w:rPr>
          <w:rFonts w:eastAsia="Times New Roman" w:cstheme="minorHAnsi"/>
          <w:bCs/>
          <w:noProof/>
          <w:kern w:val="0"/>
          <w:lang w:eastAsia="sk-SK"/>
          <w14:ligatures w14:val="none"/>
        </w:rPr>
        <w:t xml:space="preserve">v digitálnej forme na </w:t>
      </w:r>
      <w:r w:rsidR="000A59F9" w:rsidRPr="00326554">
        <w:rPr>
          <w:rFonts w:eastAsia="Times New Roman" w:cstheme="minorHAnsi"/>
          <w:bCs/>
          <w:noProof/>
          <w:kern w:val="0"/>
          <w:lang w:eastAsia="sk-SK"/>
          <w14:ligatures w14:val="none"/>
        </w:rPr>
        <w:t>USB</w:t>
      </w:r>
      <w:r w:rsidRPr="00326554">
        <w:rPr>
          <w:rFonts w:eastAsia="Times New Roman" w:cstheme="minorHAnsi"/>
          <w:bCs/>
          <w:noProof/>
          <w:kern w:val="0"/>
          <w:lang w:eastAsia="sk-SK"/>
          <w14:ligatures w14:val="none"/>
        </w:rPr>
        <w:t xml:space="preserve"> nosič</w:t>
      </w:r>
      <w:r w:rsidR="00476515" w:rsidRPr="00326554">
        <w:rPr>
          <w:rFonts w:eastAsia="Times New Roman" w:cstheme="minorHAnsi"/>
          <w:bCs/>
          <w:noProof/>
          <w:kern w:val="0"/>
          <w:lang w:eastAsia="sk-SK"/>
          <w14:ligatures w14:val="none"/>
        </w:rPr>
        <w:t>i</w:t>
      </w:r>
      <w:r w:rsidRPr="00326554">
        <w:rPr>
          <w:rFonts w:eastAsia="Times New Roman" w:cstheme="minorHAnsi"/>
          <w:bCs/>
          <w:noProof/>
          <w:kern w:val="0"/>
          <w:lang w:eastAsia="sk-SK"/>
          <w14:ligatures w14:val="none"/>
        </w:rPr>
        <w:t xml:space="preserve"> 3x.</w:t>
      </w:r>
    </w:p>
    <w:p w14:paraId="355221FA" w14:textId="61CD2E4D" w:rsidR="4D6CD6ED" w:rsidRPr="000A59F9" w:rsidRDefault="4D6CD6ED" w:rsidP="4D6CD6ED">
      <w:pPr>
        <w:spacing w:after="0" w:line="240" w:lineRule="auto"/>
        <w:rPr>
          <w:rFonts w:eastAsia="Times New Roman" w:cstheme="minorHAnsi"/>
          <w:lang w:eastAsia="sk-SK"/>
        </w:rPr>
      </w:pPr>
    </w:p>
    <w:p w14:paraId="6CBBC1FC" w14:textId="4E73A549" w:rsidR="68C57B88" w:rsidRDefault="68C57B88" w:rsidP="68C57B88">
      <w:pPr>
        <w:spacing w:after="0" w:line="240" w:lineRule="auto"/>
        <w:rPr>
          <w:rFonts w:ascii="Arial" w:eastAsia="Times New Roman" w:hAnsi="Arial" w:cs="Arial"/>
          <w:sz w:val="24"/>
          <w:szCs w:val="24"/>
          <w:lang w:eastAsia="sk-SK"/>
        </w:rPr>
      </w:pPr>
    </w:p>
    <w:p w14:paraId="6D58A319" w14:textId="09AE9364" w:rsidR="00BC0A30" w:rsidRPr="007C2B16" w:rsidRDefault="00484D62" w:rsidP="00391EB4">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Garančné meranie</w:t>
      </w:r>
    </w:p>
    <w:p w14:paraId="0732A1E8" w14:textId="77777777" w:rsidR="00391EB4" w:rsidRDefault="00391EB4" w:rsidP="002E5829">
      <w:pPr>
        <w:spacing w:after="0" w:line="240" w:lineRule="auto"/>
        <w:jc w:val="both"/>
        <w:rPr>
          <w:rFonts w:eastAsia="Times New Roman" w:cstheme="minorHAnsi"/>
          <w:kern w:val="0"/>
          <w:lang w:eastAsia="sk-SK"/>
          <w14:ligatures w14:val="none"/>
        </w:rPr>
      </w:pPr>
    </w:p>
    <w:p w14:paraId="5C437746" w14:textId="77777777" w:rsidR="00391EB4" w:rsidRPr="00C5063B" w:rsidRDefault="00391EB4" w:rsidP="00391EB4">
      <w:pPr>
        <w:pStyle w:val="Odstavec"/>
        <w:rPr>
          <w:rFonts w:cstheme="minorHAnsi"/>
          <w:lang w:eastAsia="sk-SK"/>
        </w:rPr>
      </w:pPr>
      <w:r>
        <w:rPr>
          <w:rFonts w:cstheme="minorHAnsi"/>
          <w:lang w:eastAsia="sk-SK"/>
        </w:rPr>
        <w:t>Objednávateľ</w:t>
      </w:r>
      <w:r w:rsidRPr="00B03D6E">
        <w:rPr>
          <w:rFonts w:cstheme="minorHAnsi"/>
          <w:lang w:eastAsia="sk-SK"/>
        </w:rPr>
        <w:t xml:space="preserve"> požaduje vykonať garančné meranie garantovaných parametrov </w:t>
      </w:r>
      <w:r>
        <w:rPr>
          <w:rFonts w:cstheme="minorHAnsi"/>
          <w:lang w:eastAsia="sk-SK"/>
        </w:rPr>
        <w:t xml:space="preserve">v rámci prvej garančnej skúšky </w:t>
      </w:r>
      <w:r w:rsidRPr="00B03D6E">
        <w:rPr>
          <w:rFonts w:cstheme="minorHAnsi"/>
          <w:lang w:eastAsia="sk-SK"/>
        </w:rPr>
        <w:t>pred uvedením diela do skúšobnej prevádzky</w:t>
      </w:r>
      <w:r w:rsidRPr="00C5063B">
        <w:rPr>
          <w:rFonts w:cstheme="minorHAnsi"/>
          <w:lang w:eastAsia="sk-SK"/>
        </w:rPr>
        <w:t xml:space="preserve">. Garančné meranie parametrov prevádzkových bodov je možné realizovať v zimnej aj v letnej vykurovacej sezóne na základe klimatických podmienok v danom čase. Stanovenie času a poradia realizácie garančného merania jednotlivých prevádzkových bodov záleží od </w:t>
      </w:r>
      <w:r>
        <w:rPr>
          <w:rFonts w:cstheme="minorHAnsi"/>
          <w:lang w:eastAsia="sk-SK"/>
        </w:rPr>
        <w:t xml:space="preserve">času </w:t>
      </w:r>
      <w:r w:rsidRPr="00C5063B">
        <w:rPr>
          <w:rFonts w:cstheme="minorHAnsi"/>
          <w:lang w:eastAsia="sk-SK"/>
        </w:rPr>
        <w:t xml:space="preserve">uvedenia diela do prevádzky a klimatických podmienok. </w:t>
      </w:r>
      <w:r>
        <w:rPr>
          <w:rFonts w:cstheme="minorHAnsi"/>
          <w:lang w:eastAsia="sk-SK"/>
        </w:rPr>
        <w:t xml:space="preserve">Objednávateľ </w:t>
      </w:r>
      <w:r w:rsidRPr="00C5063B">
        <w:rPr>
          <w:rFonts w:cstheme="minorHAnsi"/>
          <w:lang w:eastAsia="sk-SK"/>
        </w:rPr>
        <w:t xml:space="preserve">zabezpečí prevádzkové podmienky pre realizáciu garančného merania podľa schváleného </w:t>
      </w:r>
      <w:r>
        <w:rPr>
          <w:rFonts w:cstheme="minorHAnsi"/>
          <w:lang w:eastAsia="sk-SK"/>
        </w:rPr>
        <w:t xml:space="preserve">projektu </w:t>
      </w:r>
      <w:r w:rsidRPr="00C5063B">
        <w:rPr>
          <w:rFonts w:cstheme="minorHAnsi"/>
          <w:lang w:eastAsia="sk-SK"/>
        </w:rPr>
        <w:t xml:space="preserve">garančných </w:t>
      </w:r>
      <w:r>
        <w:rPr>
          <w:rFonts w:cstheme="minorHAnsi"/>
          <w:lang w:eastAsia="sk-SK"/>
        </w:rPr>
        <w:t xml:space="preserve">skúšok </w:t>
      </w:r>
      <w:r w:rsidRPr="00C5063B">
        <w:rPr>
          <w:rFonts w:cstheme="minorHAnsi"/>
          <w:lang w:eastAsia="sk-SK"/>
        </w:rPr>
        <w:t xml:space="preserve">a klimatických podmienok. </w:t>
      </w:r>
    </w:p>
    <w:p w14:paraId="2343B20A" w14:textId="77777777" w:rsidR="00391EB4" w:rsidRPr="00C5063B" w:rsidRDefault="00391EB4" w:rsidP="00391EB4">
      <w:pPr>
        <w:pStyle w:val="Odstavec"/>
        <w:rPr>
          <w:rFonts w:cstheme="minorHAnsi"/>
          <w:lang w:eastAsia="sk-SK"/>
        </w:rPr>
      </w:pPr>
      <w:r>
        <w:rPr>
          <w:rFonts w:cstheme="minorHAnsi"/>
          <w:lang w:eastAsia="sk-SK"/>
        </w:rPr>
        <w:t xml:space="preserve">V prípade, ak zhotoviteľ neodstráni nedostatky </w:t>
      </w:r>
      <w:r w:rsidRPr="00C5063B">
        <w:rPr>
          <w:rFonts w:cstheme="minorHAnsi"/>
          <w:lang w:eastAsia="sk-SK"/>
        </w:rPr>
        <w:t>diela spôsobujúc</w:t>
      </w:r>
      <w:r>
        <w:rPr>
          <w:rFonts w:cstheme="minorHAnsi"/>
          <w:lang w:eastAsia="sk-SK"/>
        </w:rPr>
        <w:t>e</w:t>
      </w:r>
      <w:r w:rsidRPr="00C5063B">
        <w:rPr>
          <w:rFonts w:cstheme="minorHAnsi"/>
          <w:lang w:eastAsia="sk-SK"/>
        </w:rPr>
        <w:t xml:space="preserve"> nedodržanie </w:t>
      </w:r>
      <w:r>
        <w:rPr>
          <w:rFonts w:cstheme="minorHAnsi"/>
          <w:lang w:eastAsia="sk-SK"/>
        </w:rPr>
        <w:t xml:space="preserve">garantovaných </w:t>
      </w:r>
      <w:r w:rsidRPr="00C5063B">
        <w:rPr>
          <w:rFonts w:cstheme="minorHAnsi"/>
          <w:lang w:eastAsia="sk-SK"/>
        </w:rPr>
        <w:t>parametrov</w:t>
      </w:r>
      <w:r>
        <w:rPr>
          <w:rFonts w:cstheme="minorHAnsi"/>
          <w:lang w:eastAsia="sk-SK"/>
        </w:rPr>
        <w:t xml:space="preserve">, objednávateľ bude oprávnený </w:t>
      </w:r>
      <w:r w:rsidRPr="00C5063B">
        <w:rPr>
          <w:rFonts w:cstheme="minorHAnsi"/>
          <w:lang w:eastAsia="sk-SK"/>
        </w:rPr>
        <w:t xml:space="preserve">zabezpečiť odstránenie </w:t>
      </w:r>
      <w:r>
        <w:rPr>
          <w:rFonts w:cstheme="minorHAnsi"/>
          <w:lang w:eastAsia="sk-SK"/>
        </w:rPr>
        <w:t xml:space="preserve">týchto </w:t>
      </w:r>
      <w:r w:rsidRPr="00C5063B">
        <w:rPr>
          <w:rFonts w:cstheme="minorHAnsi"/>
          <w:lang w:eastAsia="sk-SK"/>
        </w:rPr>
        <w:t>nedostatkov na náklady zhotoviteľa treťou osobou.</w:t>
      </w:r>
    </w:p>
    <w:p w14:paraId="7711FBE7" w14:textId="77777777" w:rsidR="00391EB4" w:rsidRPr="00C5063B" w:rsidRDefault="00391EB4" w:rsidP="00391EB4">
      <w:pPr>
        <w:pStyle w:val="Odstavec"/>
        <w:rPr>
          <w:rFonts w:cstheme="minorHAnsi"/>
          <w:lang w:eastAsia="sk-SK"/>
        </w:rPr>
      </w:pPr>
      <w:r w:rsidRPr="00C5063B">
        <w:rPr>
          <w:rFonts w:cstheme="minorHAnsi"/>
          <w:lang w:eastAsia="sk-SK"/>
        </w:rPr>
        <w:t>Garančné meranie bude realizované podľa EN STN 60953-2. Na meranie hodnôt jednotlivých prevádzkových bodov budú využité inštalované prevádzkové meradlá</w:t>
      </w:r>
      <w:r>
        <w:rPr>
          <w:rFonts w:cstheme="minorHAnsi"/>
          <w:lang w:eastAsia="sk-SK"/>
        </w:rPr>
        <w:t xml:space="preserve">. </w:t>
      </w:r>
      <w:r w:rsidRPr="00C5063B">
        <w:rPr>
          <w:rFonts w:cstheme="minorHAnsi"/>
          <w:lang w:eastAsia="sk-SK"/>
        </w:rPr>
        <w:t>Na meranie vibrácii bude použité meracie certifikované meradlo realizátora.</w:t>
      </w:r>
    </w:p>
    <w:p w14:paraId="07F9B7B2" w14:textId="47F3E104" w:rsidR="00AF1496" w:rsidRDefault="00391EB4" w:rsidP="00391EB4">
      <w:pPr>
        <w:pStyle w:val="Odstavec"/>
        <w:rPr>
          <w:rFonts w:cstheme="minorHAnsi"/>
          <w:lang w:eastAsia="sk-SK"/>
        </w:rPr>
      </w:pPr>
      <w:r w:rsidRPr="00C5063B">
        <w:rPr>
          <w:rFonts w:cstheme="minorHAnsi"/>
          <w:lang w:eastAsia="sk-SK"/>
        </w:rPr>
        <w:t>V</w:t>
      </w:r>
      <w:r>
        <w:rPr>
          <w:rFonts w:cstheme="minorHAnsi"/>
          <w:lang w:eastAsia="sk-SK"/>
        </w:rPr>
        <w:t> </w:t>
      </w:r>
      <w:r w:rsidRPr="00C5063B">
        <w:rPr>
          <w:rFonts w:cstheme="minorHAnsi"/>
          <w:lang w:eastAsia="sk-SK"/>
        </w:rPr>
        <w:t>prípade</w:t>
      </w:r>
      <w:r>
        <w:rPr>
          <w:rFonts w:cstheme="minorHAnsi"/>
          <w:lang w:eastAsia="sk-SK"/>
        </w:rPr>
        <w:t>,</w:t>
      </w:r>
      <w:r w:rsidRPr="00C5063B">
        <w:rPr>
          <w:rFonts w:cstheme="minorHAnsi"/>
          <w:lang w:eastAsia="sk-SK"/>
        </w:rPr>
        <w:t xml:space="preserve"> že tlak pary v protitlaku v PB1 až PB4 sa bude nachádzať pod úrovňou 1</w:t>
      </w:r>
      <w:r>
        <w:rPr>
          <w:rFonts w:cstheme="minorHAnsi"/>
          <w:lang w:eastAsia="sk-SK"/>
        </w:rPr>
        <w:t xml:space="preserve"> </w:t>
      </w:r>
      <w:r w:rsidRPr="00C5063B">
        <w:rPr>
          <w:rFonts w:cstheme="minorHAnsi"/>
          <w:lang w:eastAsia="sk-SK"/>
        </w:rPr>
        <w:t>bar</w:t>
      </w:r>
      <w:r>
        <w:rPr>
          <w:rFonts w:cstheme="minorHAnsi"/>
          <w:lang w:eastAsia="sk-SK"/>
        </w:rPr>
        <w:t>,</w:t>
      </w:r>
      <w:r w:rsidRPr="00C5063B">
        <w:rPr>
          <w:rFonts w:cstheme="minorHAnsi"/>
          <w:lang w:eastAsia="sk-SK"/>
        </w:rPr>
        <w:t xml:space="preserve"> bude do vzorca pre výpočet T</w:t>
      </w:r>
      <w:r w:rsidRPr="00447800">
        <w:rPr>
          <w:rFonts w:cstheme="minorHAnsi"/>
          <w:vertAlign w:val="subscript"/>
          <w:lang w:eastAsia="sk-SK"/>
        </w:rPr>
        <w:t>i</w:t>
      </w:r>
      <w:r w:rsidRPr="00C5063B">
        <w:rPr>
          <w:rFonts w:cstheme="minorHAnsi"/>
          <w:lang w:eastAsia="sk-SK"/>
        </w:rPr>
        <w:t xml:space="preserve"> doplnené teplo využité vo výveve pri odsávaní </w:t>
      </w:r>
      <w:proofErr w:type="spellStart"/>
      <w:r w:rsidRPr="00C5063B">
        <w:rPr>
          <w:rFonts w:cstheme="minorHAnsi"/>
          <w:lang w:eastAsia="sk-SK"/>
        </w:rPr>
        <w:t>brydov</w:t>
      </w:r>
      <w:proofErr w:type="spellEnd"/>
      <w:r w:rsidRPr="00C5063B">
        <w:rPr>
          <w:rFonts w:cstheme="minorHAnsi"/>
          <w:lang w:eastAsia="sk-SK"/>
        </w:rPr>
        <w:t xml:space="preserve"> zo </w:t>
      </w:r>
      <w:proofErr w:type="spellStart"/>
      <w:r w:rsidRPr="00C5063B">
        <w:rPr>
          <w:rFonts w:cstheme="minorHAnsi"/>
          <w:lang w:eastAsia="sk-SK"/>
        </w:rPr>
        <w:t>ZO</w:t>
      </w:r>
      <w:proofErr w:type="spellEnd"/>
      <w:r w:rsidRPr="00C5063B">
        <w:rPr>
          <w:rFonts w:cstheme="minorHAnsi"/>
          <w:lang w:eastAsia="sk-SK"/>
        </w:rPr>
        <w:t>.</w:t>
      </w:r>
    </w:p>
    <w:p w14:paraId="720C4499" w14:textId="77777777" w:rsidR="00AF1496" w:rsidRDefault="00AF1496">
      <w:pPr>
        <w:rPr>
          <w:rFonts w:cstheme="minorHAnsi"/>
          <w:lang w:eastAsia="sk-SK"/>
        </w:rPr>
      </w:pPr>
      <w:r>
        <w:rPr>
          <w:rFonts w:cstheme="minorHAnsi"/>
          <w:lang w:eastAsia="sk-SK"/>
        </w:rPr>
        <w:br w:type="page"/>
      </w:r>
    </w:p>
    <w:p w14:paraId="021A59CE" w14:textId="77777777" w:rsidR="00391EB4" w:rsidRPr="00C5063B" w:rsidRDefault="00391EB4" w:rsidP="00391EB4">
      <w:pPr>
        <w:pStyle w:val="Odstavec"/>
        <w:rPr>
          <w:rFonts w:cstheme="minorHAnsi"/>
          <w:lang w:eastAsia="sk-SK"/>
        </w:rPr>
      </w:pPr>
    </w:p>
    <w:p w14:paraId="3FC97B68" w14:textId="26EB5181" w:rsidR="00484D62" w:rsidRPr="00932166" w:rsidRDefault="00484D62" w:rsidP="00CA5477">
      <w:pPr>
        <w:pStyle w:val="Odsekzoznamu"/>
        <w:numPr>
          <w:ilvl w:val="0"/>
          <w:numId w:val="11"/>
        </w:numPr>
        <w:shd w:val="clear" w:color="auto" w:fill="FFFFFF" w:themeFill="background1"/>
        <w:spacing w:after="160" w:line="259" w:lineRule="auto"/>
        <w:jc w:val="both"/>
        <w:rPr>
          <w:rFonts w:eastAsia="Times New Roman"/>
          <w:b/>
          <w:bCs/>
          <w:lang w:eastAsia="sk-SK"/>
        </w:rPr>
      </w:pPr>
      <w:r w:rsidRPr="00A40B34">
        <w:rPr>
          <w:rFonts w:eastAsia="Times New Roman"/>
          <w:b/>
          <w:bCs/>
          <w:lang w:eastAsia="sk-SK"/>
        </w:rPr>
        <w:t xml:space="preserve">Skúšobná prevádzka </w:t>
      </w:r>
    </w:p>
    <w:p w14:paraId="2F900CA4" w14:textId="76610A7C" w:rsidR="00484D62" w:rsidRPr="00A40B34" w:rsidRDefault="00484D62" w:rsidP="00A40B34">
      <w:pPr>
        <w:tabs>
          <w:tab w:val="num" w:pos="284"/>
        </w:tabs>
        <w:spacing w:after="0" w:line="240" w:lineRule="auto"/>
        <w:rPr>
          <w:rFonts w:eastAsia="Times New Roman" w:cstheme="minorHAnsi"/>
          <w:kern w:val="0"/>
          <w:lang w:eastAsia="sk-SK"/>
          <w14:ligatures w14:val="none"/>
        </w:rPr>
      </w:pPr>
      <w:r w:rsidRPr="00A40B34">
        <w:rPr>
          <w:rFonts w:eastAsia="Times New Roman" w:cstheme="minorHAnsi"/>
          <w:kern w:val="0"/>
          <w:lang w:eastAsia="sk-SK"/>
          <w14:ligatures w14:val="none"/>
        </w:rPr>
        <w:t>Skúšobná prevádzka v</w:t>
      </w:r>
      <w:r w:rsidR="00BD5BA3">
        <w:rPr>
          <w:rFonts w:eastAsia="Times New Roman" w:cstheme="minorHAnsi"/>
          <w:kern w:val="0"/>
          <w:lang w:eastAsia="sk-SK"/>
          <w14:ligatures w14:val="none"/>
        </w:rPr>
        <w:t xml:space="preserve"> </w:t>
      </w:r>
      <w:r w:rsidRPr="00A40B34">
        <w:rPr>
          <w:rFonts w:eastAsia="Times New Roman" w:cstheme="minorHAnsi"/>
          <w:kern w:val="0"/>
          <w:lang w:eastAsia="sk-SK"/>
          <w14:ligatures w14:val="none"/>
        </w:rPr>
        <w:t>trvaní dvoch (2) mesiacov začína plynúť okamihom podpisu protokolu o  úspešnom vykonaní komplexnej skúšky. Skúšobná prevádzka bude ukončená podpisom Protokolu o</w:t>
      </w:r>
      <w:r w:rsidR="00BD5BA3">
        <w:rPr>
          <w:rFonts w:eastAsia="Times New Roman" w:cstheme="minorHAnsi"/>
          <w:kern w:val="0"/>
          <w:lang w:eastAsia="sk-SK"/>
          <w14:ligatures w14:val="none"/>
        </w:rPr>
        <w:t xml:space="preserve"> </w:t>
      </w:r>
      <w:r w:rsidRPr="00A40B34">
        <w:rPr>
          <w:rFonts w:eastAsia="Times New Roman" w:cstheme="minorHAnsi"/>
          <w:kern w:val="0"/>
          <w:lang w:eastAsia="sk-SK"/>
          <w14:ligatures w14:val="none"/>
        </w:rPr>
        <w:t>konečnom odovzdaní a prevzatí diela.</w:t>
      </w:r>
    </w:p>
    <w:p w14:paraId="67F0D864" w14:textId="77777777" w:rsidR="00484D62" w:rsidRDefault="00484D62"/>
    <w:p w14:paraId="2E83C9E6" w14:textId="751C5D4B" w:rsidR="00A806D8" w:rsidRPr="00A40B34" w:rsidRDefault="004E545E" w:rsidP="00A806D8">
      <w:pPr>
        <w:pStyle w:val="Odsekzoznamu"/>
        <w:numPr>
          <w:ilvl w:val="0"/>
          <w:numId w:val="11"/>
        </w:numPr>
        <w:shd w:val="clear" w:color="auto" w:fill="FFFFFF" w:themeFill="background1"/>
        <w:spacing w:after="160" w:line="259" w:lineRule="auto"/>
        <w:jc w:val="both"/>
        <w:rPr>
          <w:rFonts w:eastAsia="Times New Roman"/>
          <w:b/>
          <w:bCs/>
          <w:lang w:eastAsia="sk-SK"/>
        </w:rPr>
      </w:pPr>
      <w:r>
        <w:rPr>
          <w:rFonts w:eastAsia="Times New Roman"/>
          <w:b/>
          <w:bCs/>
          <w:lang w:eastAsia="sk-SK"/>
        </w:rPr>
        <w:t>Použité skratky</w:t>
      </w:r>
    </w:p>
    <w:p w14:paraId="7A1E52EE" w14:textId="77777777" w:rsidR="00C94651" w:rsidRDefault="00C94651" w:rsidP="00C94651">
      <w:pPr>
        <w:spacing w:after="0"/>
      </w:pPr>
      <w:r>
        <w:t>AC – striedavý prúd</w:t>
      </w:r>
    </w:p>
    <w:p w14:paraId="786062D4" w14:textId="77777777" w:rsidR="00C94651" w:rsidRDefault="00C94651" w:rsidP="00C94651">
      <w:pPr>
        <w:spacing w:after="0"/>
      </w:pPr>
      <w:proofErr w:type="spellStart"/>
      <w:r>
        <w:t>aFRR</w:t>
      </w:r>
      <w:proofErr w:type="spellEnd"/>
      <w:r>
        <w:t xml:space="preserve"> – sekundárna regulácia výkonu</w:t>
      </w:r>
    </w:p>
    <w:p w14:paraId="24BC4E49" w14:textId="77777777" w:rsidR="00C94651" w:rsidRDefault="00C94651" w:rsidP="00C94651">
      <w:pPr>
        <w:spacing w:after="0"/>
      </w:pPr>
      <w:r>
        <w:t>APN – názov prístupového bodu</w:t>
      </w:r>
    </w:p>
    <w:p w14:paraId="67141651" w14:textId="77777777" w:rsidR="00C94651" w:rsidRDefault="00C94651" w:rsidP="00C94651">
      <w:pPr>
        <w:spacing w:after="0"/>
      </w:pPr>
      <w:r>
        <w:t>ARP – plán obnovy aplikácií</w:t>
      </w:r>
    </w:p>
    <w:p w14:paraId="08A90C6D" w14:textId="77777777" w:rsidR="00C94651" w:rsidRDefault="00C94651" w:rsidP="00C94651">
      <w:pPr>
        <w:spacing w:after="0"/>
      </w:pPr>
      <w:r>
        <w:t>BP – blokovacie podmienky</w:t>
      </w:r>
    </w:p>
    <w:p w14:paraId="584E73C2" w14:textId="77777777" w:rsidR="00C94651" w:rsidRDefault="00C94651" w:rsidP="00C94651">
      <w:pPr>
        <w:spacing w:after="0"/>
      </w:pPr>
      <w:r>
        <w:t>CCTV – uzavretý televízny okruh</w:t>
      </w:r>
    </w:p>
    <w:p w14:paraId="54BBC23A" w14:textId="77777777" w:rsidR="00C94651" w:rsidRDefault="00C94651" w:rsidP="00C94651">
      <w:pPr>
        <w:spacing w:after="0"/>
      </w:pPr>
      <w:r>
        <w:t>DC – jednosmerný prúd</w:t>
      </w:r>
    </w:p>
    <w:p w14:paraId="4217025D" w14:textId="77777777" w:rsidR="00C94651" w:rsidRDefault="00C94651" w:rsidP="00C94651">
      <w:pPr>
        <w:spacing w:after="0"/>
      </w:pPr>
      <w:r>
        <w:t xml:space="preserve">DOČ – </w:t>
      </w:r>
      <w:proofErr w:type="spellStart"/>
      <w:r>
        <w:t>dobehové</w:t>
      </w:r>
      <w:proofErr w:type="spellEnd"/>
      <w:r>
        <w:t xml:space="preserve"> olejové čerpadlo</w:t>
      </w:r>
    </w:p>
    <w:p w14:paraId="07C274B8" w14:textId="77777777" w:rsidR="00C94651" w:rsidRDefault="00C94651" w:rsidP="00C94651">
      <w:pPr>
        <w:spacing w:after="0"/>
      </w:pPr>
      <w:r>
        <w:t>DRP – plán obnovy po havárii</w:t>
      </w:r>
    </w:p>
    <w:p w14:paraId="4A045C88" w14:textId="77777777" w:rsidR="00C94651" w:rsidRDefault="00C94651" w:rsidP="00C94651">
      <w:pPr>
        <w:spacing w:after="0"/>
      </w:pPr>
      <w:r>
        <w:t>DRS – dokumentácia na realizáciu stavby</w:t>
      </w:r>
    </w:p>
    <w:p w14:paraId="245EB542" w14:textId="77777777" w:rsidR="00C94651" w:rsidRDefault="00C94651" w:rsidP="00C94651">
      <w:pPr>
        <w:spacing w:after="0"/>
      </w:pPr>
      <w:r>
        <w:t>DSP – dokumentácia na stavebné povolenie</w:t>
      </w:r>
    </w:p>
    <w:p w14:paraId="605C755F" w14:textId="77777777" w:rsidR="00C94651" w:rsidRDefault="00C94651" w:rsidP="00C94651">
      <w:pPr>
        <w:spacing w:after="0"/>
      </w:pPr>
      <w:r>
        <w:t>DSV – dokumentácia skutkového vyhotovenia</w:t>
      </w:r>
    </w:p>
    <w:p w14:paraId="560FB9E4" w14:textId="77777777" w:rsidR="00C94651" w:rsidRDefault="00C94651" w:rsidP="00C94651">
      <w:pPr>
        <w:spacing w:after="0"/>
      </w:pPr>
      <w:r>
        <w:t>EE – elektrická energia</w:t>
      </w:r>
    </w:p>
    <w:p w14:paraId="345B4DC0" w14:textId="77777777" w:rsidR="00C94651" w:rsidRDefault="00C94651" w:rsidP="00C94651">
      <w:pPr>
        <w:spacing w:after="0"/>
      </w:pPr>
      <w:r>
        <w:t>FAT – funkčné skúšky na strane dodávateľa</w:t>
      </w:r>
    </w:p>
    <w:p w14:paraId="2DC28423" w14:textId="77777777" w:rsidR="00C94651" w:rsidRDefault="00C94651" w:rsidP="00C94651">
      <w:pPr>
        <w:spacing w:after="0"/>
      </w:pPr>
      <w:r>
        <w:t>FCR – primárna regulácia výkonu</w:t>
      </w:r>
    </w:p>
    <w:p w14:paraId="1A53EDD6" w14:textId="77777777" w:rsidR="00C94651" w:rsidRDefault="00C94651" w:rsidP="00C94651">
      <w:pPr>
        <w:spacing w:after="0"/>
      </w:pPr>
      <w:r>
        <w:t>HMG – časový harmonogram postupu práce</w:t>
      </w:r>
    </w:p>
    <w:p w14:paraId="20D7EA49" w14:textId="77777777" w:rsidR="00C94651" w:rsidRDefault="00C94651" w:rsidP="00C94651">
      <w:pPr>
        <w:spacing w:after="0"/>
      </w:pPr>
      <w:r>
        <w:t xml:space="preserve">HV – </w:t>
      </w:r>
      <w:proofErr w:type="spellStart"/>
      <w:r>
        <w:t>horúcovodný</w:t>
      </w:r>
      <w:proofErr w:type="spellEnd"/>
      <w:r>
        <w:t xml:space="preserve"> rozvod</w:t>
      </w:r>
    </w:p>
    <w:p w14:paraId="1643A732" w14:textId="77777777" w:rsidR="00C94651" w:rsidRDefault="00C94651" w:rsidP="00C94651">
      <w:pPr>
        <w:spacing w:after="0"/>
      </w:pPr>
      <w:r>
        <w:t>HW – hardvér</w:t>
      </w:r>
    </w:p>
    <w:p w14:paraId="3C71F73D" w14:textId="77777777" w:rsidR="00C94651" w:rsidRDefault="00C94651" w:rsidP="00C94651">
      <w:pPr>
        <w:spacing w:after="0"/>
      </w:pPr>
      <w:r>
        <w:t>IEC - Medzinárodná elektrotechnická komisia</w:t>
      </w:r>
    </w:p>
    <w:p w14:paraId="7B26C356" w14:textId="77777777" w:rsidR="00C94651" w:rsidRDefault="00C94651" w:rsidP="00C94651">
      <w:pPr>
        <w:spacing w:after="0"/>
      </w:pPr>
      <w:r>
        <w:t>IT – informačné technologické siete</w:t>
      </w:r>
    </w:p>
    <w:p w14:paraId="1920B4D4" w14:textId="77777777" w:rsidR="00C94651" w:rsidRDefault="00C94651" w:rsidP="00C94651">
      <w:pPr>
        <w:spacing w:after="0"/>
      </w:pPr>
      <w:r>
        <w:t>K4 – parný kotol s fluidným spaľovaním</w:t>
      </w:r>
    </w:p>
    <w:p w14:paraId="16C5E2CA" w14:textId="77777777" w:rsidR="00C94651" w:rsidRDefault="00C94651" w:rsidP="00C94651">
      <w:pPr>
        <w:spacing w:after="0"/>
      </w:pPr>
      <w:r>
        <w:t>KGJ – kogeneračná jednotka</w:t>
      </w:r>
    </w:p>
    <w:p w14:paraId="409A1495" w14:textId="77777777" w:rsidR="00C94651" w:rsidRDefault="00C94651" w:rsidP="00C94651">
      <w:pPr>
        <w:spacing w:after="0"/>
      </w:pPr>
      <w:r>
        <w:t>KUP - kondenzátor upchávkovej pary</w:t>
      </w:r>
    </w:p>
    <w:p w14:paraId="7214709E" w14:textId="77777777" w:rsidR="00C94651" w:rsidRDefault="00C94651" w:rsidP="00C94651">
      <w:pPr>
        <w:spacing w:after="0"/>
      </w:pPr>
      <w:r>
        <w:t>KVET – kombinovaná výroba elektrickej energie a tepla</w:t>
      </w:r>
    </w:p>
    <w:p w14:paraId="15314B19" w14:textId="77777777" w:rsidR="00C94651" w:rsidRDefault="00C94651" w:rsidP="00C94651">
      <w:pPr>
        <w:spacing w:after="0"/>
      </w:pPr>
      <w:r>
        <w:t>MaR – meranie a regulácia</w:t>
      </w:r>
    </w:p>
    <w:p w14:paraId="1F1AAE90" w14:textId="77777777" w:rsidR="00C94651" w:rsidRDefault="00C94651" w:rsidP="00C94651">
      <w:pPr>
        <w:spacing w:after="0"/>
      </w:pPr>
      <w:r>
        <w:t>MAT – Martinská tepláreň</w:t>
      </w:r>
    </w:p>
    <w:p w14:paraId="5DA791CB" w14:textId="77777777" w:rsidR="00C94651" w:rsidRDefault="00C94651" w:rsidP="00C94651">
      <w:pPr>
        <w:spacing w:after="0"/>
      </w:pPr>
      <w:proofErr w:type="spellStart"/>
      <w:r>
        <w:t>mFRR</w:t>
      </w:r>
      <w:proofErr w:type="spellEnd"/>
      <w:r>
        <w:t xml:space="preserve"> – terciárna regulácia výkonu</w:t>
      </w:r>
    </w:p>
    <w:p w14:paraId="0090FD87" w14:textId="77777777" w:rsidR="00C94651" w:rsidRDefault="00C94651" w:rsidP="00C94651">
      <w:pPr>
        <w:spacing w:after="0"/>
      </w:pPr>
      <w:r>
        <w:t>MHTH – MH Teplárenský holding, a.s.</w:t>
      </w:r>
    </w:p>
    <w:p w14:paraId="555AE348" w14:textId="77777777" w:rsidR="00C94651" w:rsidRDefault="00C94651" w:rsidP="00C94651">
      <w:pPr>
        <w:spacing w:after="0"/>
      </w:pPr>
      <w:r>
        <w:t>MP – manipulačný postup</w:t>
      </w:r>
    </w:p>
    <w:p w14:paraId="1ACE26B0" w14:textId="77777777" w:rsidR="00C94651" w:rsidRDefault="00C94651" w:rsidP="00C94651">
      <w:pPr>
        <w:spacing w:after="0"/>
      </w:pPr>
      <w:r>
        <w:t>MRK – maximálna rezervovaná kapacita</w:t>
      </w:r>
    </w:p>
    <w:p w14:paraId="71AEF198" w14:textId="77777777" w:rsidR="00C94651" w:rsidRDefault="00C94651" w:rsidP="00C94651">
      <w:pPr>
        <w:spacing w:after="0"/>
      </w:pPr>
      <w:r>
        <w:t>MTN – meracie transformátory napätia</w:t>
      </w:r>
    </w:p>
    <w:p w14:paraId="5F77553E" w14:textId="77777777" w:rsidR="00C94651" w:rsidRDefault="00C94651" w:rsidP="00C94651">
      <w:pPr>
        <w:spacing w:after="0"/>
      </w:pPr>
      <w:r>
        <w:t>MTP – meracie transformátory prúdu</w:t>
      </w:r>
    </w:p>
    <w:p w14:paraId="000E23A3" w14:textId="77777777" w:rsidR="00C94651" w:rsidRDefault="00C94651" w:rsidP="00C94651">
      <w:pPr>
        <w:spacing w:after="0"/>
      </w:pPr>
      <w:r>
        <w:t>NAS 5 – trieda čistoty oleja podľa normy NAS</w:t>
      </w:r>
    </w:p>
    <w:p w14:paraId="3979DE36" w14:textId="77777777" w:rsidR="00C94651" w:rsidRDefault="00C94651" w:rsidP="00C94651">
      <w:pPr>
        <w:spacing w:after="0"/>
      </w:pPr>
      <w:r>
        <w:t>NDA – dohoda o mlčanlivosti</w:t>
      </w:r>
    </w:p>
    <w:p w14:paraId="134E87BA" w14:textId="77777777" w:rsidR="00C94651" w:rsidRDefault="00C94651" w:rsidP="00C94651">
      <w:pPr>
        <w:spacing w:after="0"/>
      </w:pPr>
      <w:r>
        <w:t>NN – nízke napätie</w:t>
      </w:r>
    </w:p>
    <w:p w14:paraId="46B99DF9" w14:textId="77777777" w:rsidR="00C94651" w:rsidRDefault="00C94651" w:rsidP="00C94651">
      <w:pPr>
        <w:spacing w:after="0"/>
      </w:pPr>
      <w:r>
        <w:t>NOČ – núdzové olejové čerpadlo</w:t>
      </w:r>
    </w:p>
    <w:p w14:paraId="59EE2429" w14:textId="77777777" w:rsidR="00C94651" w:rsidRDefault="00C94651" w:rsidP="00C94651">
      <w:pPr>
        <w:spacing w:after="0"/>
      </w:pPr>
      <w:r>
        <w:t>NRO – neregulovaný odber</w:t>
      </w:r>
    </w:p>
    <w:p w14:paraId="1FEE1668" w14:textId="77777777" w:rsidR="00C94651" w:rsidRDefault="00C94651" w:rsidP="00C94651">
      <w:pPr>
        <w:spacing w:after="0"/>
      </w:pPr>
      <w:r>
        <w:t>NT – nízkotlakový</w:t>
      </w:r>
    </w:p>
    <w:p w14:paraId="0BDE61A3" w14:textId="77777777" w:rsidR="00C94651" w:rsidRDefault="00C94651" w:rsidP="00C94651">
      <w:pPr>
        <w:spacing w:after="0"/>
      </w:pPr>
      <w:r>
        <w:lastRenderedPageBreak/>
        <w:t>NTR – nízkotlakový rozdeľovač</w:t>
      </w:r>
    </w:p>
    <w:p w14:paraId="6D545320" w14:textId="77777777" w:rsidR="00C94651" w:rsidRDefault="00C94651" w:rsidP="00C94651">
      <w:pPr>
        <w:spacing w:after="0"/>
      </w:pPr>
      <w:r>
        <w:t>OS – operačný systém</w:t>
      </w:r>
    </w:p>
    <w:p w14:paraId="5705D335" w14:textId="77777777" w:rsidR="00C94651" w:rsidRDefault="00C94651" w:rsidP="00C94651">
      <w:pPr>
        <w:spacing w:after="0"/>
      </w:pPr>
      <w:r>
        <w:t>OT – prevádzkové technologické siete</w:t>
      </w:r>
    </w:p>
    <w:p w14:paraId="15847757" w14:textId="77777777" w:rsidR="00C94651" w:rsidRDefault="00C94651" w:rsidP="00C94651">
      <w:pPr>
        <w:spacing w:after="0"/>
      </w:pPr>
      <w:r>
        <w:t>PB – pracovný bod</w:t>
      </w:r>
    </w:p>
    <w:p w14:paraId="15E30B57" w14:textId="77777777" w:rsidR="00C94651" w:rsidRDefault="00C94651" w:rsidP="00C94651">
      <w:pPr>
        <w:spacing w:after="0"/>
      </w:pPr>
      <w:r>
        <w:t>PD – projektová dokumentácia</w:t>
      </w:r>
    </w:p>
    <w:p w14:paraId="4236CE10" w14:textId="77777777" w:rsidR="00C94651" w:rsidRDefault="00C94651" w:rsidP="00C94651">
      <w:pPr>
        <w:spacing w:after="0"/>
      </w:pPr>
      <w:r>
        <w:t>PDS – prevádzkovateľ distribučnej sústavy</w:t>
      </w:r>
    </w:p>
    <w:p w14:paraId="4B8C2443" w14:textId="77777777" w:rsidR="00C94651" w:rsidRDefault="00C94651" w:rsidP="00C94651">
      <w:pPr>
        <w:spacing w:after="0"/>
      </w:pPr>
      <w:r>
        <w:t>PLC – programovateľný logický automat</w:t>
      </w:r>
    </w:p>
    <w:p w14:paraId="5A58001F" w14:textId="77777777" w:rsidR="00C94651" w:rsidRDefault="00C94651" w:rsidP="00C94651">
      <w:pPr>
        <w:spacing w:after="0"/>
      </w:pPr>
      <w:proofErr w:type="spellStart"/>
      <w:r>
        <w:t>PpS</w:t>
      </w:r>
      <w:proofErr w:type="spellEnd"/>
      <w:r>
        <w:t xml:space="preserve"> – podporné služby</w:t>
      </w:r>
    </w:p>
    <w:p w14:paraId="7D0980AC" w14:textId="77777777" w:rsidR="00C94651" w:rsidRDefault="00C94651" w:rsidP="00C94651">
      <w:pPr>
        <w:spacing w:after="0"/>
      </w:pPr>
      <w:r>
        <w:t>PPS – prevádzkovateľ prenosovej sústavy</w:t>
      </w:r>
    </w:p>
    <w:p w14:paraId="709A3766" w14:textId="77777777" w:rsidR="00C94651" w:rsidRDefault="00C94651" w:rsidP="00C94651">
      <w:pPr>
        <w:spacing w:after="0"/>
      </w:pPr>
      <w:r>
        <w:t>PPTG – protitlak turbogenerátora</w:t>
      </w:r>
    </w:p>
    <w:p w14:paraId="674C3A11" w14:textId="77777777" w:rsidR="00C94651" w:rsidRDefault="00C94651" w:rsidP="00C94651">
      <w:pPr>
        <w:spacing w:after="0"/>
      </w:pPr>
      <w:r>
        <w:t>PS – prenosová sústava</w:t>
      </w:r>
    </w:p>
    <w:p w14:paraId="725C7B4F" w14:textId="77777777" w:rsidR="00C94651" w:rsidRDefault="00C94651" w:rsidP="00C94651">
      <w:pPr>
        <w:spacing w:after="0"/>
      </w:pPr>
      <w:r>
        <w:t>R4 – vysokotlakový rozdeľovač</w:t>
      </w:r>
    </w:p>
    <w:p w14:paraId="60F37D6F" w14:textId="77777777" w:rsidR="00C94651" w:rsidRDefault="00C94651" w:rsidP="00C94651">
      <w:pPr>
        <w:spacing w:after="0"/>
      </w:pPr>
      <w:r>
        <w:t>RIS – riadiaci a informačný systém</w:t>
      </w:r>
    </w:p>
    <w:p w14:paraId="781FEF5A" w14:textId="77777777" w:rsidR="00C94651" w:rsidRDefault="00C94651" w:rsidP="00C94651">
      <w:pPr>
        <w:spacing w:after="0"/>
      </w:pPr>
      <w:r>
        <w:t>RPD – realizačná projektová dokumentácia</w:t>
      </w:r>
    </w:p>
    <w:p w14:paraId="7C2E3C57" w14:textId="77777777" w:rsidR="00C94651" w:rsidRDefault="00C94651" w:rsidP="00C94651">
      <w:pPr>
        <w:spacing w:after="0"/>
      </w:pPr>
      <w:r>
        <w:t>RPO – cieľový bod obnovenia/zotavenia</w:t>
      </w:r>
    </w:p>
    <w:p w14:paraId="14CDBE22" w14:textId="77777777" w:rsidR="00C94651" w:rsidRDefault="00C94651" w:rsidP="00C94651">
      <w:pPr>
        <w:spacing w:after="0"/>
      </w:pPr>
      <w:r>
        <w:t>RS – riadiaci systém</w:t>
      </w:r>
    </w:p>
    <w:p w14:paraId="3403E0D0" w14:textId="77777777" w:rsidR="00C94651" w:rsidRDefault="00C94651" w:rsidP="00C94651">
      <w:pPr>
        <w:spacing w:after="0"/>
      </w:pPr>
      <w:r>
        <w:t>RS HTZ – riadiaci systém hlavných technologických zariadení</w:t>
      </w:r>
    </w:p>
    <w:p w14:paraId="13D469D3" w14:textId="77777777" w:rsidR="00C94651" w:rsidRDefault="00C94651" w:rsidP="00C94651">
      <w:pPr>
        <w:spacing w:after="0"/>
      </w:pPr>
      <w:r>
        <w:t>RTO – cieľový čas/doba zotavenia</w:t>
      </w:r>
    </w:p>
    <w:p w14:paraId="56EC8A75" w14:textId="77777777" w:rsidR="00C94651" w:rsidRDefault="00C94651" w:rsidP="00C94651">
      <w:pPr>
        <w:spacing w:after="0"/>
      </w:pPr>
      <w:r>
        <w:t>RTU – rozvádzač (vzdialená koncová jednotka)</w:t>
      </w:r>
    </w:p>
    <w:p w14:paraId="4B889D4B" w14:textId="77777777" w:rsidR="00C94651" w:rsidRDefault="00C94651" w:rsidP="00C94651">
      <w:pPr>
        <w:spacing w:after="0"/>
      </w:pPr>
      <w:r>
        <w:t>RV – regulačné ventily</w:t>
      </w:r>
    </w:p>
    <w:p w14:paraId="53072A93" w14:textId="77777777" w:rsidR="00C94651" w:rsidRDefault="00C94651" w:rsidP="00C94651">
      <w:pPr>
        <w:spacing w:after="0"/>
      </w:pPr>
      <w:r>
        <w:t>RZN – rozvádzač zabezpečeného napätia</w:t>
      </w:r>
    </w:p>
    <w:p w14:paraId="54F92B8F" w14:textId="77777777" w:rsidR="00C94651" w:rsidRDefault="00C94651" w:rsidP="00C94651">
      <w:pPr>
        <w:spacing w:after="0"/>
      </w:pPr>
      <w:r>
        <w:t>SBS – statická budiaca súprava</w:t>
      </w:r>
    </w:p>
    <w:p w14:paraId="7608E4D6" w14:textId="77777777" w:rsidR="00C94651" w:rsidRDefault="00C94651" w:rsidP="00C94651">
      <w:pPr>
        <w:spacing w:after="0"/>
      </w:pPr>
      <w:r>
        <w:t>SKR – systém kontroly a riadenia</w:t>
      </w:r>
    </w:p>
    <w:p w14:paraId="4E3FE86B" w14:textId="77777777" w:rsidR="00C94651" w:rsidRDefault="00C94651" w:rsidP="00C94651">
      <w:pPr>
        <w:spacing w:after="0"/>
      </w:pPr>
      <w:r>
        <w:t>SP – súťažné podklady</w:t>
      </w:r>
    </w:p>
    <w:p w14:paraId="04C42252" w14:textId="77777777" w:rsidR="00C94651" w:rsidRDefault="00C94651" w:rsidP="00C94651">
      <w:pPr>
        <w:spacing w:after="0"/>
      </w:pPr>
      <w:r>
        <w:t>SSD – Stredoslovenská distribučná a.s.</w:t>
      </w:r>
    </w:p>
    <w:p w14:paraId="73656845" w14:textId="77777777" w:rsidR="00C94651" w:rsidRDefault="00C94651" w:rsidP="00C94651">
      <w:pPr>
        <w:spacing w:after="0"/>
      </w:pPr>
      <w:r>
        <w:t>SW – softvér</w:t>
      </w:r>
    </w:p>
    <w:p w14:paraId="145E2005" w14:textId="77777777" w:rsidR="00C94651" w:rsidRDefault="00C94651" w:rsidP="00C94651">
      <w:pPr>
        <w:spacing w:after="0"/>
      </w:pPr>
      <w:r>
        <w:t>TG – turbogenerátor</w:t>
      </w:r>
    </w:p>
    <w:p w14:paraId="79FF2A84" w14:textId="77777777" w:rsidR="00C94651" w:rsidRDefault="00C94651" w:rsidP="00C94651">
      <w:pPr>
        <w:spacing w:after="0"/>
      </w:pPr>
      <w:r>
        <w:t>TP – tepláreň</w:t>
      </w:r>
    </w:p>
    <w:p w14:paraId="4D0F0DD4" w14:textId="77777777" w:rsidR="00C94651" w:rsidRDefault="00C94651" w:rsidP="00C94651">
      <w:pPr>
        <w:spacing w:after="0"/>
      </w:pPr>
      <w:r>
        <w:t>TS – technická správa</w:t>
      </w:r>
    </w:p>
    <w:p w14:paraId="55924BDD" w14:textId="77777777" w:rsidR="00C94651" w:rsidRDefault="00C94651" w:rsidP="00C94651">
      <w:pPr>
        <w:spacing w:after="0"/>
      </w:pPr>
      <w:r>
        <w:t>UPS – zdroj neprerušovaného napájania</w:t>
      </w:r>
    </w:p>
    <w:p w14:paraId="687552EC" w14:textId="77777777" w:rsidR="00C94651" w:rsidRDefault="00C94651" w:rsidP="00C94651">
      <w:pPr>
        <w:spacing w:after="0"/>
      </w:pPr>
      <w:r>
        <w:t>VN – vysoké napätie</w:t>
      </w:r>
    </w:p>
    <w:p w14:paraId="77FB0850" w14:textId="77777777" w:rsidR="00C94651" w:rsidRDefault="00C94651" w:rsidP="00C94651">
      <w:pPr>
        <w:spacing w:after="0"/>
      </w:pPr>
      <w:r>
        <w:t>VT – vysokotlakový</w:t>
      </w:r>
    </w:p>
    <w:p w14:paraId="747AEA6F" w14:textId="77777777" w:rsidR="00C94651" w:rsidRDefault="00C94651" w:rsidP="00C94651">
      <w:pPr>
        <w:spacing w:after="0"/>
      </w:pPr>
      <w:r>
        <w:t>VVN – veľmi vysoké napätie</w:t>
      </w:r>
    </w:p>
    <w:p w14:paraId="2A808A74" w14:textId="77777777" w:rsidR="00C94651" w:rsidRDefault="00C94651" w:rsidP="00C94651">
      <w:pPr>
        <w:spacing w:after="0"/>
      </w:pPr>
      <w:r>
        <w:t>ZO – základný ohrievač</w:t>
      </w:r>
    </w:p>
    <w:p w14:paraId="204C4DCC" w14:textId="77777777" w:rsidR="00C94651" w:rsidRDefault="00C94651" w:rsidP="00C94651">
      <w:pPr>
        <w:spacing w:after="0"/>
      </w:pPr>
      <w:proofErr w:type="spellStart"/>
      <w:r>
        <w:t>ZoBOaNP</w:t>
      </w:r>
      <w:proofErr w:type="spellEnd"/>
      <w:r>
        <w:t xml:space="preserve"> – zmluva o bezpečnostných opatreniach a notifikačných povinnostiach</w:t>
      </w:r>
    </w:p>
    <w:p w14:paraId="2A5153CB" w14:textId="77777777" w:rsidR="00C94651" w:rsidRDefault="00C94651" w:rsidP="00C94651">
      <w:pPr>
        <w:spacing w:after="0"/>
      </w:pPr>
      <w:r>
        <w:t>ZZ – zabezpečovacie zariadenie</w:t>
      </w:r>
    </w:p>
    <w:sectPr w:rsidR="00C9465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5B16" w14:textId="77777777" w:rsidR="001766E2" w:rsidRDefault="001766E2" w:rsidP="002C68E9">
      <w:pPr>
        <w:spacing w:after="0" w:line="240" w:lineRule="auto"/>
      </w:pPr>
      <w:r>
        <w:separator/>
      </w:r>
    </w:p>
  </w:endnote>
  <w:endnote w:type="continuationSeparator" w:id="0">
    <w:p w14:paraId="331AA734" w14:textId="77777777" w:rsidR="001766E2" w:rsidRDefault="001766E2" w:rsidP="002C68E9">
      <w:pPr>
        <w:spacing w:after="0" w:line="240" w:lineRule="auto"/>
      </w:pPr>
      <w:r>
        <w:continuationSeparator/>
      </w:r>
    </w:p>
  </w:endnote>
  <w:endnote w:type="continuationNotice" w:id="1">
    <w:p w14:paraId="665E3FF1" w14:textId="77777777" w:rsidR="001766E2" w:rsidRDefault="00176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05DEF" w14:textId="77777777" w:rsidR="001766E2" w:rsidRDefault="001766E2" w:rsidP="002C68E9">
      <w:pPr>
        <w:spacing w:after="0" w:line="240" w:lineRule="auto"/>
      </w:pPr>
      <w:r>
        <w:separator/>
      </w:r>
    </w:p>
  </w:footnote>
  <w:footnote w:type="continuationSeparator" w:id="0">
    <w:p w14:paraId="02B456B8" w14:textId="77777777" w:rsidR="001766E2" w:rsidRDefault="001766E2" w:rsidP="002C68E9">
      <w:pPr>
        <w:spacing w:after="0" w:line="240" w:lineRule="auto"/>
      </w:pPr>
      <w:r>
        <w:continuationSeparator/>
      </w:r>
    </w:p>
  </w:footnote>
  <w:footnote w:type="continuationNotice" w:id="1">
    <w:p w14:paraId="5E84E2DC" w14:textId="77777777" w:rsidR="001766E2" w:rsidRDefault="00176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A667" w14:textId="3AB7D2AE" w:rsidR="002C68E9" w:rsidRPr="000C736E" w:rsidRDefault="00221080" w:rsidP="000E2560">
    <w:pPr>
      <w:pStyle w:val="Hlavika"/>
      <w:tabs>
        <w:tab w:val="clear" w:pos="4536"/>
      </w:tabs>
      <w:rPr>
        <w:lang w:val="en-US"/>
      </w:rPr>
    </w:pPr>
    <w:r>
      <w:rPr>
        <w:noProof/>
      </w:rPr>
      <w:drawing>
        <wp:inline distT="0" distB="0" distL="0" distR="0" wp14:anchorId="391A3E05" wp14:editId="3ECA135E">
          <wp:extent cx="1466850" cy="666750"/>
          <wp:effectExtent l="0" t="0" r="0" b="0"/>
          <wp:docPr id="1235716698"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16698" name="Picture 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6850" cy="666750"/>
                  </a:xfrm>
                  <a:prstGeom prst="rect">
                    <a:avLst/>
                  </a:prstGeom>
                </pic:spPr>
              </pic:pic>
            </a:graphicData>
          </a:graphic>
        </wp:inline>
      </w:drawing>
    </w:r>
    <w:r w:rsidR="008A4C23" w:rsidRPr="00AC7BF2">
      <w:rPr>
        <w:rFonts w:ascii="Open Sans" w:hAnsi="Open Sans" w:cs="Open Sans"/>
        <w:noProof/>
        <w:color w:val="7090A7"/>
        <w:sz w:val="18"/>
        <w:szCs w:val="18"/>
      </w:rPr>
      <mc:AlternateContent>
        <mc:Choice Requires="wps">
          <w:drawing>
            <wp:anchor distT="0" distB="0" distL="114300" distR="114300" simplePos="0" relativeHeight="251658242" behindDoc="0" locked="0" layoutInCell="1" allowOverlap="1" wp14:anchorId="7195FE2D" wp14:editId="655352E2">
              <wp:simplePos x="0" y="0"/>
              <wp:positionH relativeFrom="column">
                <wp:posOffset>4742121</wp:posOffset>
              </wp:positionH>
              <wp:positionV relativeFrom="paragraph">
                <wp:posOffset>-1074523</wp:posOffset>
              </wp:positionV>
              <wp:extent cx="7315" cy="1411834"/>
              <wp:effectExtent l="0" t="0" r="31115" b="36195"/>
              <wp:wrapNone/>
              <wp:docPr id="1430824055" name="Rovná spojnica 15"/>
              <wp:cNvGraphicFramePr/>
              <a:graphic xmlns:a="http://schemas.openxmlformats.org/drawingml/2006/main">
                <a:graphicData uri="http://schemas.microsoft.com/office/word/2010/wordprocessingShape">
                  <wps:wsp>
                    <wps:cNvCnPr/>
                    <wps:spPr>
                      <a:xfrm flipH="1">
                        <a:off x="0" y="0"/>
                        <a:ext cx="7315" cy="1411834"/>
                      </a:xfrm>
                      <a:prstGeom prst="line">
                        <a:avLst/>
                      </a:prstGeom>
                      <a:ln w="9525">
                        <a:solidFill>
                          <a:srgbClr val="7090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6831F99">
            <v:line id="Rovná spojnica 15"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90a7" from="373.4pt,-84.6pt" to="374pt,26.55pt" w14:anchorId="35F39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">
              <v:stroke joinstyle="miter"/>
            </v:line>
          </w:pict>
        </mc:Fallback>
      </mc:AlternateContent>
    </w:r>
    <w:r w:rsidR="00A04D61" w:rsidRPr="00AC7BF2">
      <w:rPr>
        <w:rFonts w:ascii="Open Sans" w:hAnsi="Open Sans" w:cs="Open Sans"/>
        <w:noProof/>
        <w:color w:val="7090A7"/>
        <w:sz w:val="18"/>
        <w:szCs w:val="18"/>
      </w:rPr>
      <mc:AlternateContent>
        <mc:Choice Requires="wps">
          <w:drawing>
            <wp:anchor distT="0" distB="0" distL="114300" distR="114300" simplePos="0" relativeHeight="251658241" behindDoc="0" locked="0" layoutInCell="1" allowOverlap="1" wp14:anchorId="27740572" wp14:editId="077F1164">
              <wp:simplePos x="0" y="0"/>
              <wp:positionH relativeFrom="column">
                <wp:posOffset>4763386</wp:posOffset>
              </wp:positionH>
              <wp:positionV relativeFrom="paragraph">
                <wp:posOffset>-11855937</wp:posOffset>
              </wp:positionV>
              <wp:extent cx="7315" cy="1411834"/>
              <wp:effectExtent l="0" t="0" r="31115" b="36195"/>
              <wp:wrapNone/>
              <wp:docPr id="15" name="Rovná spojnica 15"/>
              <wp:cNvGraphicFramePr/>
              <a:graphic xmlns:a="http://schemas.openxmlformats.org/drawingml/2006/main">
                <a:graphicData uri="http://schemas.microsoft.com/office/word/2010/wordprocessingShape">
                  <wps:wsp>
                    <wps:cNvCnPr/>
                    <wps:spPr>
                      <a:xfrm flipH="1">
                        <a:off x="0" y="0"/>
                        <a:ext cx="7315" cy="1411834"/>
                      </a:xfrm>
                      <a:prstGeom prst="line">
                        <a:avLst/>
                      </a:prstGeom>
                      <a:ln w="9525">
                        <a:solidFill>
                          <a:srgbClr val="7090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7E3CB18">
            <v:line id="Rovná spojnica 15"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90a7" from="375.05pt,-933.55pt" to="375.65pt,-822.4pt" w14:anchorId="32201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">
              <v:stroke joinstyle="miter"/>
            </v:line>
          </w:pict>
        </mc:Fallback>
      </mc:AlternateContent>
    </w:r>
    <w:r w:rsidR="00C80586" w:rsidRPr="00AC7BF2">
      <w:rPr>
        <w:rFonts w:ascii="Open Sans" w:hAnsi="Open Sans" w:cs="Open Sans"/>
        <w:noProof/>
        <w:color w:val="7090A7"/>
        <w:sz w:val="18"/>
        <w:szCs w:val="18"/>
      </w:rPr>
      <mc:AlternateContent>
        <mc:Choice Requires="wps">
          <w:drawing>
            <wp:anchor distT="45720" distB="45720" distL="114300" distR="114300" simplePos="0" relativeHeight="251658240" behindDoc="1" locked="0" layoutInCell="1" allowOverlap="1" wp14:anchorId="0F7623EA" wp14:editId="1DBD27BF">
              <wp:simplePos x="0" y="0"/>
              <wp:positionH relativeFrom="page">
                <wp:align>right</wp:align>
              </wp:positionH>
              <wp:positionV relativeFrom="paragraph">
                <wp:posOffset>-295156</wp:posOffset>
              </wp:positionV>
              <wp:extent cx="1950720" cy="857885"/>
              <wp:effectExtent l="0" t="0" r="0" b="0"/>
              <wp:wrapNone/>
              <wp:docPr id="6455321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57885"/>
                      </a:xfrm>
                      <a:prstGeom prst="rect">
                        <a:avLst/>
                      </a:prstGeom>
                      <a:noFill/>
                      <a:ln w="9525">
                        <a:noFill/>
                        <a:miter lim="800000"/>
                        <a:headEnd/>
                        <a:tailEnd/>
                      </a:ln>
                    </wps:spPr>
                    <wps:txbx>
                      <w:txbxContent>
                        <w:p w14:paraId="7AB44D1E" w14:textId="77777777" w:rsidR="00C80586" w:rsidRDefault="00C80586" w:rsidP="00C80586">
                          <w:pPr>
                            <w:pStyle w:val="BasicParagraph"/>
                            <w:spacing w:line="200" w:lineRule="atLeast"/>
                            <w:rPr>
                              <w:rFonts w:ascii="Open Sans" w:hAnsi="Open Sans" w:cs="Open Sans"/>
                              <w:b/>
                              <w:bCs/>
                              <w:color w:val="798FA4"/>
                              <w:sz w:val="14"/>
                              <w:szCs w:val="14"/>
                            </w:rPr>
                          </w:pPr>
                          <w:r>
                            <w:rPr>
                              <w:rFonts w:ascii="Open Sans" w:hAnsi="Open Sans" w:cs="Open Sans"/>
                              <w:b/>
                              <w:bCs/>
                              <w:color w:val="798FA4"/>
                              <w:sz w:val="14"/>
                              <w:szCs w:val="14"/>
                            </w:rPr>
                            <w:t xml:space="preserve">MH Teplárenský holding, </w:t>
                          </w:r>
                          <w:proofErr w:type="spellStart"/>
                          <w:r>
                            <w:rPr>
                              <w:rFonts w:ascii="Open Sans" w:hAnsi="Open Sans" w:cs="Open Sans"/>
                              <w:b/>
                              <w:bCs/>
                              <w:color w:val="798FA4"/>
                              <w:sz w:val="14"/>
                              <w:szCs w:val="14"/>
                            </w:rPr>
                            <w:t>a.s.</w:t>
                          </w:r>
                          <w:proofErr w:type="spellEnd"/>
                        </w:p>
                        <w:p w14:paraId="71FF79F9" w14:textId="77777777" w:rsidR="00C80586" w:rsidRDefault="00C80586" w:rsidP="00C80586">
                          <w:pPr>
                            <w:pStyle w:val="BasicParagraph"/>
                            <w:spacing w:line="200" w:lineRule="atLeast"/>
                            <w:rPr>
                              <w:rFonts w:ascii="Open Sans" w:hAnsi="Open Sans" w:cs="Open Sans"/>
                              <w:b/>
                              <w:bCs/>
                              <w:color w:val="798FA4"/>
                              <w:sz w:val="14"/>
                              <w:szCs w:val="14"/>
                            </w:rPr>
                          </w:pPr>
                          <w:r>
                            <w:rPr>
                              <w:rFonts w:ascii="Open Sans" w:hAnsi="Open Sans" w:cs="Open Sans"/>
                              <w:b/>
                              <w:bCs/>
                              <w:color w:val="798FA4"/>
                              <w:sz w:val="14"/>
                              <w:szCs w:val="14"/>
                            </w:rPr>
                            <w:t xml:space="preserve">      </w:t>
                          </w:r>
                          <w:proofErr w:type="spellStart"/>
                          <w:r>
                            <w:rPr>
                              <w:rFonts w:ascii="Open Sans" w:hAnsi="Open Sans" w:cs="Open Sans"/>
                              <w:b/>
                              <w:bCs/>
                              <w:color w:val="798FA4"/>
                              <w:sz w:val="14"/>
                              <w:szCs w:val="14"/>
                            </w:rPr>
                            <w:t>Turbínová</w:t>
                          </w:r>
                          <w:proofErr w:type="spellEnd"/>
                          <w:r>
                            <w:rPr>
                              <w:rFonts w:ascii="Open Sans" w:hAnsi="Open Sans" w:cs="Open Sans"/>
                              <w:b/>
                              <w:bCs/>
                              <w:color w:val="798FA4"/>
                              <w:sz w:val="14"/>
                              <w:szCs w:val="14"/>
                            </w:rPr>
                            <w:t xml:space="preserve"> 3, 831 04 Bratislava</w:t>
                          </w:r>
                        </w:p>
                        <w:p w14:paraId="70F72BE2" w14:textId="77777777" w:rsidR="00C80586" w:rsidRDefault="00C80586" w:rsidP="00C80586">
                          <w:pPr>
                            <w:pStyle w:val="BasicParagraph"/>
                            <w:spacing w:line="200" w:lineRule="atLeast"/>
                            <w:rPr>
                              <w:rFonts w:ascii="Open Sans" w:hAnsi="Open Sans" w:cs="Open Sans"/>
                              <w:b/>
                              <w:bCs/>
                              <w:color w:val="798FA4"/>
                              <w:sz w:val="14"/>
                              <w:szCs w:val="14"/>
                            </w:rPr>
                          </w:pPr>
                          <w:r>
                            <w:rPr>
                              <w:rFonts w:ascii="Open Sans" w:hAnsi="Open Sans" w:cs="Open Sans"/>
                              <w:b/>
                              <w:bCs/>
                              <w:color w:val="798FA4"/>
                              <w:sz w:val="14"/>
                              <w:szCs w:val="14"/>
                            </w:rPr>
                            <w:t xml:space="preserve">      </w:t>
                          </w:r>
                          <w:proofErr w:type="spellStart"/>
                          <w:r>
                            <w:rPr>
                              <w:rFonts w:ascii="Open Sans" w:hAnsi="Open Sans" w:cs="Open Sans"/>
                              <w:b/>
                              <w:bCs/>
                              <w:color w:val="798FA4"/>
                              <w:sz w:val="14"/>
                              <w:szCs w:val="14"/>
                            </w:rPr>
                            <w:t>mestská</w:t>
                          </w:r>
                          <w:proofErr w:type="spellEnd"/>
                          <w:r>
                            <w:rPr>
                              <w:rFonts w:ascii="Open Sans" w:hAnsi="Open Sans" w:cs="Open Sans"/>
                              <w:b/>
                              <w:bCs/>
                              <w:color w:val="798FA4"/>
                              <w:sz w:val="14"/>
                              <w:szCs w:val="14"/>
                            </w:rPr>
                            <w:t xml:space="preserve"> </w:t>
                          </w:r>
                          <w:proofErr w:type="spellStart"/>
                          <w:r>
                            <w:rPr>
                              <w:rFonts w:ascii="Open Sans" w:hAnsi="Open Sans" w:cs="Open Sans"/>
                              <w:b/>
                              <w:bCs/>
                              <w:color w:val="798FA4"/>
                              <w:sz w:val="14"/>
                              <w:szCs w:val="14"/>
                            </w:rPr>
                            <w:t>časť</w:t>
                          </w:r>
                          <w:proofErr w:type="spellEnd"/>
                          <w:r>
                            <w:rPr>
                              <w:rFonts w:ascii="Open Sans" w:hAnsi="Open Sans" w:cs="Open Sans"/>
                              <w:b/>
                              <w:bCs/>
                              <w:color w:val="798FA4"/>
                              <w:sz w:val="14"/>
                              <w:szCs w:val="14"/>
                            </w:rPr>
                            <w:t xml:space="preserve"> </w:t>
                          </w:r>
                          <w:proofErr w:type="spellStart"/>
                          <w:r>
                            <w:rPr>
                              <w:rFonts w:ascii="Open Sans" w:hAnsi="Open Sans" w:cs="Open Sans"/>
                              <w:b/>
                              <w:bCs/>
                              <w:color w:val="798FA4"/>
                              <w:sz w:val="14"/>
                              <w:szCs w:val="14"/>
                            </w:rPr>
                            <w:t>Nové</w:t>
                          </w:r>
                          <w:proofErr w:type="spellEnd"/>
                          <w:r>
                            <w:rPr>
                              <w:rFonts w:ascii="Open Sans" w:hAnsi="Open Sans" w:cs="Open Sans"/>
                              <w:b/>
                              <w:bCs/>
                              <w:color w:val="798FA4"/>
                              <w:sz w:val="14"/>
                              <w:szCs w:val="14"/>
                            </w:rPr>
                            <w:t xml:space="preserve"> Mesto</w:t>
                          </w:r>
                        </w:p>
                        <w:p w14:paraId="555B62A1" w14:textId="77777777" w:rsidR="00C80586" w:rsidRDefault="00C80586" w:rsidP="00C80586">
                          <w:pPr>
                            <w:spacing w:line="200" w:lineRule="atLeast"/>
                          </w:pPr>
                          <w:r>
                            <w:rPr>
                              <w:rFonts w:ascii="Open Sans" w:hAnsi="Open Sans" w:cs="Open Sans"/>
                              <w:b/>
                              <w:bCs/>
                              <w:color w:val="798FA4"/>
                              <w:sz w:val="14"/>
                              <w:szCs w:val="14"/>
                            </w:rPr>
                            <w:t xml:space="preserve">      +421 2 573 72 111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623EA" id="_x0000_t202" coordsize="21600,21600" o:spt="202" path="m,l,21600r21600,l21600,xe">
              <v:stroke joinstyle="miter"/>
              <v:path gradientshapeok="t" o:connecttype="rect"/>
            </v:shapetype>
            <v:shape id="Textové pole 2" o:spid="_x0000_s1026" type="#_x0000_t202" style="position:absolute;margin-left:102.4pt;margin-top:-23.25pt;width:153.6pt;height:67.5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" filled="f" stroked="f">
              <v:textbox>
                <w:txbxContent>
                  <w:p w14:paraId="7AB44D1E" w14:textId="77777777" w:rsidR="00C80586" w:rsidRDefault="00C80586" w:rsidP="00C80586">
                    <w:pPr>
                      <w:pStyle w:val="BasicParagraph"/>
                      <w:spacing w:line="200" w:lineRule="atLeast"/>
                      <w:rPr>
                        <w:rFonts w:ascii="Open Sans" w:hAnsi="Open Sans" w:cs="Open Sans"/>
                        <w:b/>
                        <w:bCs/>
                        <w:color w:val="798FA4"/>
                        <w:sz w:val="14"/>
                        <w:szCs w:val="14"/>
                      </w:rPr>
                    </w:pPr>
                    <w:r>
                      <w:rPr>
                        <w:rFonts w:ascii="Open Sans" w:hAnsi="Open Sans" w:cs="Open Sans"/>
                        <w:b/>
                        <w:bCs/>
                        <w:color w:val="798FA4"/>
                        <w:sz w:val="14"/>
                        <w:szCs w:val="14"/>
                      </w:rPr>
                      <w:t xml:space="preserve">MH Teplárenský holding, </w:t>
                    </w:r>
                    <w:proofErr w:type="spellStart"/>
                    <w:r>
                      <w:rPr>
                        <w:rFonts w:ascii="Open Sans" w:hAnsi="Open Sans" w:cs="Open Sans"/>
                        <w:b/>
                        <w:bCs/>
                        <w:color w:val="798FA4"/>
                        <w:sz w:val="14"/>
                        <w:szCs w:val="14"/>
                      </w:rPr>
                      <w:t>a.s.</w:t>
                    </w:r>
                    <w:proofErr w:type="spellEnd"/>
                  </w:p>
                  <w:p w14:paraId="71FF79F9" w14:textId="77777777" w:rsidR="00C80586" w:rsidRDefault="00C80586" w:rsidP="00C80586">
                    <w:pPr>
                      <w:pStyle w:val="BasicParagraph"/>
                      <w:spacing w:line="200" w:lineRule="atLeast"/>
                      <w:rPr>
                        <w:rFonts w:ascii="Open Sans" w:hAnsi="Open Sans" w:cs="Open Sans"/>
                        <w:b/>
                        <w:bCs/>
                        <w:color w:val="798FA4"/>
                        <w:sz w:val="14"/>
                        <w:szCs w:val="14"/>
                      </w:rPr>
                    </w:pPr>
                    <w:r>
                      <w:rPr>
                        <w:rFonts w:ascii="Open Sans" w:hAnsi="Open Sans" w:cs="Open Sans"/>
                        <w:b/>
                        <w:bCs/>
                        <w:color w:val="798FA4"/>
                        <w:sz w:val="14"/>
                        <w:szCs w:val="14"/>
                      </w:rPr>
                      <w:t xml:space="preserve">      </w:t>
                    </w:r>
                    <w:proofErr w:type="spellStart"/>
                    <w:r>
                      <w:rPr>
                        <w:rFonts w:ascii="Open Sans" w:hAnsi="Open Sans" w:cs="Open Sans"/>
                        <w:b/>
                        <w:bCs/>
                        <w:color w:val="798FA4"/>
                        <w:sz w:val="14"/>
                        <w:szCs w:val="14"/>
                      </w:rPr>
                      <w:t>Turbínová</w:t>
                    </w:r>
                    <w:proofErr w:type="spellEnd"/>
                    <w:r>
                      <w:rPr>
                        <w:rFonts w:ascii="Open Sans" w:hAnsi="Open Sans" w:cs="Open Sans"/>
                        <w:b/>
                        <w:bCs/>
                        <w:color w:val="798FA4"/>
                        <w:sz w:val="14"/>
                        <w:szCs w:val="14"/>
                      </w:rPr>
                      <w:t xml:space="preserve"> 3, 831 04 Bratislava</w:t>
                    </w:r>
                  </w:p>
                  <w:p w14:paraId="70F72BE2" w14:textId="77777777" w:rsidR="00C80586" w:rsidRDefault="00C80586" w:rsidP="00C80586">
                    <w:pPr>
                      <w:pStyle w:val="BasicParagraph"/>
                      <w:spacing w:line="200" w:lineRule="atLeast"/>
                      <w:rPr>
                        <w:rFonts w:ascii="Open Sans" w:hAnsi="Open Sans" w:cs="Open Sans"/>
                        <w:b/>
                        <w:bCs/>
                        <w:color w:val="798FA4"/>
                        <w:sz w:val="14"/>
                        <w:szCs w:val="14"/>
                      </w:rPr>
                    </w:pPr>
                    <w:r>
                      <w:rPr>
                        <w:rFonts w:ascii="Open Sans" w:hAnsi="Open Sans" w:cs="Open Sans"/>
                        <w:b/>
                        <w:bCs/>
                        <w:color w:val="798FA4"/>
                        <w:sz w:val="14"/>
                        <w:szCs w:val="14"/>
                      </w:rPr>
                      <w:t xml:space="preserve">      </w:t>
                    </w:r>
                    <w:proofErr w:type="spellStart"/>
                    <w:r>
                      <w:rPr>
                        <w:rFonts w:ascii="Open Sans" w:hAnsi="Open Sans" w:cs="Open Sans"/>
                        <w:b/>
                        <w:bCs/>
                        <w:color w:val="798FA4"/>
                        <w:sz w:val="14"/>
                        <w:szCs w:val="14"/>
                      </w:rPr>
                      <w:t>mestská</w:t>
                    </w:r>
                    <w:proofErr w:type="spellEnd"/>
                    <w:r>
                      <w:rPr>
                        <w:rFonts w:ascii="Open Sans" w:hAnsi="Open Sans" w:cs="Open Sans"/>
                        <w:b/>
                        <w:bCs/>
                        <w:color w:val="798FA4"/>
                        <w:sz w:val="14"/>
                        <w:szCs w:val="14"/>
                      </w:rPr>
                      <w:t xml:space="preserve"> </w:t>
                    </w:r>
                    <w:proofErr w:type="spellStart"/>
                    <w:r>
                      <w:rPr>
                        <w:rFonts w:ascii="Open Sans" w:hAnsi="Open Sans" w:cs="Open Sans"/>
                        <w:b/>
                        <w:bCs/>
                        <w:color w:val="798FA4"/>
                        <w:sz w:val="14"/>
                        <w:szCs w:val="14"/>
                      </w:rPr>
                      <w:t>časť</w:t>
                    </w:r>
                    <w:proofErr w:type="spellEnd"/>
                    <w:r>
                      <w:rPr>
                        <w:rFonts w:ascii="Open Sans" w:hAnsi="Open Sans" w:cs="Open Sans"/>
                        <w:b/>
                        <w:bCs/>
                        <w:color w:val="798FA4"/>
                        <w:sz w:val="14"/>
                        <w:szCs w:val="14"/>
                      </w:rPr>
                      <w:t xml:space="preserve"> </w:t>
                    </w:r>
                    <w:proofErr w:type="spellStart"/>
                    <w:r>
                      <w:rPr>
                        <w:rFonts w:ascii="Open Sans" w:hAnsi="Open Sans" w:cs="Open Sans"/>
                        <w:b/>
                        <w:bCs/>
                        <w:color w:val="798FA4"/>
                        <w:sz w:val="14"/>
                        <w:szCs w:val="14"/>
                      </w:rPr>
                      <w:t>Nové</w:t>
                    </w:r>
                    <w:proofErr w:type="spellEnd"/>
                    <w:r>
                      <w:rPr>
                        <w:rFonts w:ascii="Open Sans" w:hAnsi="Open Sans" w:cs="Open Sans"/>
                        <w:b/>
                        <w:bCs/>
                        <w:color w:val="798FA4"/>
                        <w:sz w:val="14"/>
                        <w:szCs w:val="14"/>
                      </w:rPr>
                      <w:t xml:space="preserve"> Mesto</w:t>
                    </w:r>
                  </w:p>
                  <w:p w14:paraId="555B62A1" w14:textId="77777777" w:rsidR="00C80586" w:rsidRDefault="00C80586" w:rsidP="00C80586">
                    <w:pPr>
                      <w:spacing w:line="200" w:lineRule="atLeast"/>
                    </w:pPr>
                    <w:r>
                      <w:rPr>
                        <w:rFonts w:ascii="Open Sans" w:hAnsi="Open Sans" w:cs="Open Sans"/>
                        <w:b/>
                        <w:bCs/>
                        <w:color w:val="798FA4"/>
                        <w:sz w:val="14"/>
                        <w:szCs w:val="14"/>
                      </w:rPr>
                      <w:t xml:space="preserve">      +421 2 573 72 111</w:t>
                    </w:r>
                  </w:p>
                </w:txbxContent>
              </v:textbox>
              <w10:wrap anchorx="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fmZhu0az6Or/z" int2:id="0AVdqbw2">
      <int2:state int2:value="Rejected" int2:type="AugLoop_Text_Critique"/>
    </int2:textHash>
    <int2:textHash int2:hashCode="LFF9RaoygQ6E6g" int2:id="1mSoiZsM">
      <int2:state int2:value="Rejected" int2:type="AugLoop_Text_Critique"/>
    </int2:textHash>
    <int2:textHash int2:hashCode="K2fNtYujmvhDY0" int2:id="2oPLy3LS">
      <int2:state int2:value="Rejected" int2:type="AugLoop_Text_Critique"/>
    </int2:textHash>
    <int2:textHash int2:hashCode="y3MBMTbD2gt6+Y" int2:id="39WqeTS2">
      <int2:state int2:value="Rejected" int2:type="AugLoop_Text_Critique"/>
    </int2:textHash>
    <int2:textHash int2:hashCode="2Bd2yLK7xdIcku" int2:id="4VvaM0u9">
      <int2:state int2:value="Rejected" int2:type="AugLoop_Text_Critique"/>
    </int2:textHash>
    <int2:textHash int2:hashCode="z7KgMTJKHjNEr0" int2:id="FCmyDMdH">
      <int2:state int2:value="Rejected" int2:type="AugLoop_Text_Critique"/>
    </int2:textHash>
    <int2:textHash int2:hashCode="9386VtNxgRbZRH" int2:id="HoVlGxOX">
      <int2:state int2:value="Rejected" int2:type="AugLoop_Text_Critique"/>
    </int2:textHash>
    <int2:textHash int2:hashCode="NZQ1zHLOsXHr+i" int2:id="MtEyFUGv">
      <int2:state int2:value="Rejected" int2:type="AugLoop_Text_Critique"/>
    </int2:textHash>
    <int2:textHash int2:hashCode="s6JAOIwGul1BLz" int2:id="TFO99vAP">
      <int2:state int2:value="Rejected" int2:type="AugLoop_Text_Critique"/>
    </int2:textHash>
    <int2:textHash int2:hashCode="OPH6yBvIgogh0y" int2:id="bd2MFuX5">
      <int2:state int2:value="Rejected" int2:type="AugLoop_Text_Critique"/>
    </int2:textHash>
    <int2:textHash int2:hashCode="HmBDuoqVDacysS" int2:id="jdh53Skp">
      <int2:state int2:value="Rejected" int2:type="AugLoop_Text_Critique"/>
    </int2:textHash>
    <int2:textHash int2:hashCode="gdOErJ96bZtN0j" int2:id="kK9LZzim">
      <int2:state int2:value="Rejected" int2:type="AugLoop_Text_Critique"/>
    </int2:textHash>
    <int2:textHash int2:hashCode="LcO97WM/IMIKA7" int2:id="mhvLc7u9">
      <int2:state int2:value="Rejected" int2:type="AugLoop_Text_Critique"/>
    </int2:textHash>
    <int2:textHash int2:hashCode="8RzxdiS0+iPPjo" int2:id="npdHV5Tx">
      <int2:state int2:value="Rejected" int2:type="AugLoop_Text_Critique"/>
    </int2:textHash>
    <int2:textHash int2:hashCode="9+lXmQ8kzoDcYC" int2:id="o3eYpqmM">
      <int2:state int2:value="Rejected" int2:type="AugLoop_Text_Critique"/>
    </int2:textHash>
    <int2:textHash int2:hashCode="CuMZuP+nDeDDRE" int2:id="p1WFR04A">
      <int2:state int2:value="Rejected" int2:type="AugLoop_Text_Critique"/>
    </int2:textHash>
    <int2:textHash int2:hashCode="fZnMJafPg/tbYC" int2:id="qadkpoSv">
      <int2:state int2:value="Rejected" int2:type="AugLoop_Text_Critique"/>
    </int2:textHash>
    <int2:textHash int2:hashCode="ydg0IoAcrxc8Ta" int2:id="uhoBvDw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511F"/>
    <w:multiLevelType w:val="hybridMultilevel"/>
    <w:tmpl w:val="FFFFFFFF"/>
    <w:lvl w:ilvl="0" w:tplc="3FCA91EC">
      <w:start w:val="1"/>
      <w:numFmt w:val="bullet"/>
      <w:lvlText w:val=""/>
      <w:lvlJc w:val="left"/>
      <w:pPr>
        <w:ind w:left="1068" w:hanging="360"/>
      </w:pPr>
      <w:rPr>
        <w:rFonts w:ascii="Symbol" w:hAnsi="Symbol" w:hint="default"/>
      </w:rPr>
    </w:lvl>
    <w:lvl w:ilvl="1" w:tplc="82BE137A">
      <w:start w:val="1"/>
      <w:numFmt w:val="bullet"/>
      <w:lvlText w:val="o"/>
      <w:lvlJc w:val="left"/>
      <w:pPr>
        <w:ind w:left="1788" w:hanging="360"/>
      </w:pPr>
      <w:rPr>
        <w:rFonts w:ascii="Courier New" w:hAnsi="Courier New" w:hint="default"/>
      </w:rPr>
    </w:lvl>
    <w:lvl w:ilvl="2" w:tplc="98544F30">
      <w:start w:val="1"/>
      <w:numFmt w:val="bullet"/>
      <w:lvlText w:val=""/>
      <w:lvlJc w:val="left"/>
      <w:pPr>
        <w:ind w:left="2508" w:hanging="360"/>
      </w:pPr>
      <w:rPr>
        <w:rFonts w:ascii="Wingdings" w:hAnsi="Wingdings" w:hint="default"/>
      </w:rPr>
    </w:lvl>
    <w:lvl w:ilvl="3" w:tplc="488EE528">
      <w:start w:val="1"/>
      <w:numFmt w:val="bullet"/>
      <w:lvlText w:val=""/>
      <w:lvlJc w:val="left"/>
      <w:pPr>
        <w:ind w:left="3228" w:hanging="360"/>
      </w:pPr>
      <w:rPr>
        <w:rFonts w:ascii="Symbol" w:hAnsi="Symbol" w:hint="default"/>
      </w:rPr>
    </w:lvl>
    <w:lvl w:ilvl="4" w:tplc="B7EA2D94">
      <w:start w:val="1"/>
      <w:numFmt w:val="bullet"/>
      <w:lvlText w:val="o"/>
      <w:lvlJc w:val="left"/>
      <w:pPr>
        <w:ind w:left="3948" w:hanging="360"/>
      </w:pPr>
      <w:rPr>
        <w:rFonts w:ascii="Courier New" w:hAnsi="Courier New" w:hint="default"/>
      </w:rPr>
    </w:lvl>
    <w:lvl w:ilvl="5" w:tplc="F7622754">
      <w:start w:val="1"/>
      <w:numFmt w:val="bullet"/>
      <w:lvlText w:val=""/>
      <w:lvlJc w:val="left"/>
      <w:pPr>
        <w:ind w:left="4668" w:hanging="360"/>
      </w:pPr>
      <w:rPr>
        <w:rFonts w:ascii="Wingdings" w:hAnsi="Wingdings" w:hint="default"/>
      </w:rPr>
    </w:lvl>
    <w:lvl w:ilvl="6" w:tplc="317E2E84">
      <w:start w:val="1"/>
      <w:numFmt w:val="bullet"/>
      <w:lvlText w:val=""/>
      <w:lvlJc w:val="left"/>
      <w:pPr>
        <w:ind w:left="5388" w:hanging="360"/>
      </w:pPr>
      <w:rPr>
        <w:rFonts w:ascii="Symbol" w:hAnsi="Symbol" w:hint="default"/>
      </w:rPr>
    </w:lvl>
    <w:lvl w:ilvl="7" w:tplc="C9C29BA6">
      <w:start w:val="1"/>
      <w:numFmt w:val="bullet"/>
      <w:lvlText w:val="o"/>
      <w:lvlJc w:val="left"/>
      <w:pPr>
        <w:ind w:left="6108" w:hanging="360"/>
      </w:pPr>
      <w:rPr>
        <w:rFonts w:ascii="Courier New" w:hAnsi="Courier New" w:hint="default"/>
      </w:rPr>
    </w:lvl>
    <w:lvl w:ilvl="8" w:tplc="C87CDD9C">
      <w:start w:val="1"/>
      <w:numFmt w:val="bullet"/>
      <w:lvlText w:val=""/>
      <w:lvlJc w:val="left"/>
      <w:pPr>
        <w:ind w:left="6828" w:hanging="360"/>
      </w:pPr>
      <w:rPr>
        <w:rFonts w:ascii="Wingdings" w:hAnsi="Wingdings" w:hint="default"/>
      </w:rPr>
    </w:lvl>
  </w:abstractNum>
  <w:abstractNum w:abstractNumId="1" w15:restartNumberingAfterBreak="0">
    <w:nsid w:val="00630C13"/>
    <w:multiLevelType w:val="hybridMultilevel"/>
    <w:tmpl w:val="C81EC5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0665E7E"/>
    <w:multiLevelType w:val="hybridMultilevel"/>
    <w:tmpl w:val="FFFFFFFF"/>
    <w:lvl w:ilvl="0" w:tplc="5052CD04">
      <w:start w:val="1"/>
      <w:numFmt w:val="bullet"/>
      <w:lvlText w:val=""/>
      <w:lvlJc w:val="left"/>
      <w:pPr>
        <w:ind w:left="1428" w:hanging="360"/>
      </w:pPr>
      <w:rPr>
        <w:rFonts w:ascii="Symbol" w:hAnsi="Symbol" w:hint="default"/>
      </w:rPr>
    </w:lvl>
    <w:lvl w:ilvl="1" w:tplc="8E9457DC">
      <w:start w:val="1"/>
      <w:numFmt w:val="bullet"/>
      <w:lvlText w:val="o"/>
      <w:lvlJc w:val="left"/>
      <w:pPr>
        <w:ind w:left="2148" w:hanging="360"/>
      </w:pPr>
      <w:rPr>
        <w:rFonts w:ascii="Courier New" w:hAnsi="Courier New" w:hint="default"/>
      </w:rPr>
    </w:lvl>
    <w:lvl w:ilvl="2" w:tplc="0E401B6C">
      <w:start w:val="1"/>
      <w:numFmt w:val="bullet"/>
      <w:lvlText w:val=""/>
      <w:lvlJc w:val="left"/>
      <w:pPr>
        <w:ind w:left="2868" w:hanging="360"/>
      </w:pPr>
      <w:rPr>
        <w:rFonts w:ascii="Wingdings" w:hAnsi="Wingdings" w:hint="default"/>
      </w:rPr>
    </w:lvl>
    <w:lvl w:ilvl="3" w:tplc="5F107018">
      <w:start w:val="1"/>
      <w:numFmt w:val="bullet"/>
      <w:lvlText w:val=""/>
      <w:lvlJc w:val="left"/>
      <w:pPr>
        <w:ind w:left="3588" w:hanging="360"/>
      </w:pPr>
      <w:rPr>
        <w:rFonts w:ascii="Symbol" w:hAnsi="Symbol" w:hint="default"/>
      </w:rPr>
    </w:lvl>
    <w:lvl w:ilvl="4" w:tplc="E3F248E6">
      <w:start w:val="1"/>
      <w:numFmt w:val="bullet"/>
      <w:lvlText w:val="o"/>
      <w:lvlJc w:val="left"/>
      <w:pPr>
        <w:ind w:left="4308" w:hanging="360"/>
      </w:pPr>
      <w:rPr>
        <w:rFonts w:ascii="Courier New" w:hAnsi="Courier New" w:hint="default"/>
      </w:rPr>
    </w:lvl>
    <w:lvl w:ilvl="5" w:tplc="2A3C91D0">
      <w:start w:val="1"/>
      <w:numFmt w:val="bullet"/>
      <w:lvlText w:val=""/>
      <w:lvlJc w:val="left"/>
      <w:pPr>
        <w:ind w:left="5028" w:hanging="360"/>
      </w:pPr>
      <w:rPr>
        <w:rFonts w:ascii="Wingdings" w:hAnsi="Wingdings" w:hint="default"/>
      </w:rPr>
    </w:lvl>
    <w:lvl w:ilvl="6" w:tplc="509ABBB8">
      <w:start w:val="1"/>
      <w:numFmt w:val="bullet"/>
      <w:lvlText w:val=""/>
      <w:lvlJc w:val="left"/>
      <w:pPr>
        <w:ind w:left="5748" w:hanging="360"/>
      </w:pPr>
      <w:rPr>
        <w:rFonts w:ascii="Symbol" w:hAnsi="Symbol" w:hint="default"/>
      </w:rPr>
    </w:lvl>
    <w:lvl w:ilvl="7" w:tplc="190090FE">
      <w:start w:val="1"/>
      <w:numFmt w:val="bullet"/>
      <w:lvlText w:val="o"/>
      <w:lvlJc w:val="left"/>
      <w:pPr>
        <w:ind w:left="6468" w:hanging="360"/>
      </w:pPr>
      <w:rPr>
        <w:rFonts w:ascii="Courier New" w:hAnsi="Courier New" w:hint="default"/>
      </w:rPr>
    </w:lvl>
    <w:lvl w:ilvl="8" w:tplc="E32498F4">
      <w:start w:val="1"/>
      <w:numFmt w:val="bullet"/>
      <w:lvlText w:val=""/>
      <w:lvlJc w:val="left"/>
      <w:pPr>
        <w:ind w:left="7188" w:hanging="360"/>
      </w:pPr>
      <w:rPr>
        <w:rFonts w:ascii="Wingdings" w:hAnsi="Wingdings" w:hint="default"/>
      </w:rPr>
    </w:lvl>
  </w:abstractNum>
  <w:abstractNum w:abstractNumId="3" w15:restartNumberingAfterBreak="0">
    <w:nsid w:val="00FB522D"/>
    <w:multiLevelType w:val="hybridMultilevel"/>
    <w:tmpl w:val="871A6652"/>
    <w:lvl w:ilvl="0" w:tplc="217A953A">
      <w:start w:val="1"/>
      <w:numFmt w:val="bullet"/>
      <w:lvlText w:val=""/>
      <w:lvlJc w:val="left"/>
      <w:pPr>
        <w:ind w:left="1068" w:hanging="360"/>
      </w:pPr>
      <w:rPr>
        <w:rFonts w:ascii="Symbol" w:hAnsi="Symbol" w:hint="default"/>
      </w:rPr>
    </w:lvl>
    <w:lvl w:ilvl="1" w:tplc="5F3A95AA" w:tentative="1">
      <w:start w:val="1"/>
      <w:numFmt w:val="bullet"/>
      <w:lvlText w:val="o"/>
      <w:lvlJc w:val="left"/>
      <w:pPr>
        <w:ind w:left="1788" w:hanging="360"/>
      </w:pPr>
      <w:rPr>
        <w:rFonts w:ascii="Courier New" w:hAnsi="Courier New" w:hint="default"/>
      </w:rPr>
    </w:lvl>
    <w:lvl w:ilvl="2" w:tplc="13805506" w:tentative="1">
      <w:start w:val="1"/>
      <w:numFmt w:val="bullet"/>
      <w:lvlText w:val=""/>
      <w:lvlJc w:val="left"/>
      <w:pPr>
        <w:ind w:left="2508" w:hanging="360"/>
      </w:pPr>
      <w:rPr>
        <w:rFonts w:ascii="Wingdings" w:hAnsi="Wingdings" w:hint="default"/>
      </w:rPr>
    </w:lvl>
    <w:lvl w:ilvl="3" w:tplc="1CCC2C1A" w:tentative="1">
      <w:start w:val="1"/>
      <w:numFmt w:val="bullet"/>
      <w:lvlText w:val=""/>
      <w:lvlJc w:val="left"/>
      <w:pPr>
        <w:ind w:left="3228" w:hanging="360"/>
      </w:pPr>
      <w:rPr>
        <w:rFonts w:ascii="Symbol" w:hAnsi="Symbol" w:hint="default"/>
      </w:rPr>
    </w:lvl>
    <w:lvl w:ilvl="4" w:tplc="262833A0" w:tentative="1">
      <w:start w:val="1"/>
      <w:numFmt w:val="bullet"/>
      <w:lvlText w:val="o"/>
      <w:lvlJc w:val="left"/>
      <w:pPr>
        <w:ind w:left="3948" w:hanging="360"/>
      </w:pPr>
      <w:rPr>
        <w:rFonts w:ascii="Courier New" w:hAnsi="Courier New" w:hint="default"/>
      </w:rPr>
    </w:lvl>
    <w:lvl w:ilvl="5" w:tplc="0F687B4C" w:tentative="1">
      <w:start w:val="1"/>
      <w:numFmt w:val="bullet"/>
      <w:lvlText w:val=""/>
      <w:lvlJc w:val="left"/>
      <w:pPr>
        <w:ind w:left="4668" w:hanging="360"/>
      </w:pPr>
      <w:rPr>
        <w:rFonts w:ascii="Wingdings" w:hAnsi="Wingdings" w:hint="default"/>
      </w:rPr>
    </w:lvl>
    <w:lvl w:ilvl="6" w:tplc="912CED14" w:tentative="1">
      <w:start w:val="1"/>
      <w:numFmt w:val="bullet"/>
      <w:lvlText w:val=""/>
      <w:lvlJc w:val="left"/>
      <w:pPr>
        <w:ind w:left="5388" w:hanging="360"/>
      </w:pPr>
      <w:rPr>
        <w:rFonts w:ascii="Symbol" w:hAnsi="Symbol" w:hint="default"/>
      </w:rPr>
    </w:lvl>
    <w:lvl w:ilvl="7" w:tplc="A9CEC186" w:tentative="1">
      <w:start w:val="1"/>
      <w:numFmt w:val="bullet"/>
      <w:lvlText w:val="o"/>
      <w:lvlJc w:val="left"/>
      <w:pPr>
        <w:ind w:left="6108" w:hanging="360"/>
      </w:pPr>
      <w:rPr>
        <w:rFonts w:ascii="Courier New" w:hAnsi="Courier New" w:hint="default"/>
      </w:rPr>
    </w:lvl>
    <w:lvl w:ilvl="8" w:tplc="D748A612" w:tentative="1">
      <w:start w:val="1"/>
      <w:numFmt w:val="bullet"/>
      <w:lvlText w:val=""/>
      <w:lvlJc w:val="left"/>
      <w:pPr>
        <w:ind w:left="6828" w:hanging="360"/>
      </w:pPr>
      <w:rPr>
        <w:rFonts w:ascii="Wingdings" w:hAnsi="Wingdings" w:hint="default"/>
      </w:rPr>
    </w:lvl>
  </w:abstractNum>
  <w:abstractNum w:abstractNumId="4" w15:restartNumberingAfterBreak="0">
    <w:nsid w:val="02276976"/>
    <w:multiLevelType w:val="hybridMultilevel"/>
    <w:tmpl w:val="FFFFFFFF"/>
    <w:lvl w:ilvl="0" w:tplc="CC4E5C66">
      <w:start w:val="1"/>
      <w:numFmt w:val="bullet"/>
      <w:lvlText w:val="♦"/>
      <w:lvlJc w:val="left"/>
      <w:pPr>
        <w:ind w:left="1776" w:hanging="360"/>
      </w:pPr>
      <w:rPr>
        <w:rFonts w:ascii="Courier New" w:hAnsi="Courier New" w:hint="default"/>
      </w:rPr>
    </w:lvl>
    <w:lvl w:ilvl="1" w:tplc="3F10CCB8">
      <w:start w:val="1"/>
      <w:numFmt w:val="bullet"/>
      <w:lvlText w:val="o"/>
      <w:lvlJc w:val="left"/>
      <w:pPr>
        <w:ind w:left="2496" w:hanging="360"/>
      </w:pPr>
      <w:rPr>
        <w:rFonts w:ascii="Courier New" w:hAnsi="Courier New" w:hint="default"/>
      </w:rPr>
    </w:lvl>
    <w:lvl w:ilvl="2" w:tplc="2BBE846C">
      <w:start w:val="1"/>
      <w:numFmt w:val="bullet"/>
      <w:lvlText w:val=""/>
      <w:lvlJc w:val="left"/>
      <w:pPr>
        <w:ind w:left="3216" w:hanging="360"/>
      </w:pPr>
      <w:rPr>
        <w:rFonts w:ascii="Wingdings" w:hAnsi="Wingdings" w:hint="default"/>
      </w:rPr>
    </w:lvl>
    <w:lvl w:ilvl="3" w:tplc="C6680F8E">
      <w:start w:val="1"/>
      <w:numFmt w:val="bullet"/>
      <w:lvlText w:val=""/>
      <w:lvlJc w:val="left"/>
      <w:pPr>
        <w:ind w:left="3936" w:hanging="360"/>
      </w:pPr>
      <w:rPr>
        <w:rFonts w:ascii="Symbol" w:hAnsi="Symbol" w:hint="default"/>
      </w:rPr>
    </w:lvl>
    <w:lvl w:ilvl="4" w:tplc="2F367902">
      <w:start w:val="1"/>
      <w:numFmt w:val="bullet"/>
      <w:lvlText w:val="o"/>
      <w:lvlJc w:val="left"/>
      <w:pPr>
        <w:ind w:left="4656" w:hanging="360"/>
      </w:pPr>
      <w:rPr>
        <w:rFonts w:ascii="Courier New" w:hAnsi="Courier New" w:hint="default"/>
      </w:rPr>
    </w:lvl>
    <w:lvl w:ilvl="5" w:tplc="E536D788">
      <w:start w:val="1"/>
      <w:numFmt w:val="bullet"/>
      <w:lvlText w:val=""/>
      <w:lvlJc w:val="left"/>
      <w:pPr>
        <w:ind w:left="5376" w:hanging="360"/>
      </w:pPr>
      <w:rPr>
        <w:rFonts w:ascii="Wingdings" w:hAnsi="Wingdings" w:hint="default"/>
      </w:rPr>
    </w:lvl>
    <w:lvl w:ilvl="6" w:tplc="0EEA73B0">
      <w:start w:val="1"/>
      <w:numFmt w:val="bullet"/>
      <w:lvlText w:val=""/>
      <w:lvlJc w:val="left"/>
      <w:pPr>
        <w:ind w:left="6096" w:hanging="360"/>
      </w:pPr>
      <w:rPr>
        <w:rFonts w:ascii="Symbol" w:hAnsi="Symbol" w:hint="default"/>
      </w:rPr>
    </w:lvl>
    <w:lvl w:ilvl="7" w:tplc="AC40A5C0">
      <w:start w:val="1"/>
      <w:numFmt w:val="bullet"/>
      <w:lvlText w:val="o"/>
      <w:lvlJc w:val="left"/>
      <w:pPr>
        <w:ind w:left="6816" w:hanging="360"/>
      </w:pPr>
      <w:rPr>
        <w:rFonts w:ascii="Courier New" w:hAnsi="Courier New" w:hint="default"/>
      </w:rPr>
    </w:lvl>
    <w:lvl w:ilvl="8" w:tplc="29AAECF0">
      <w:start w:val="1"/>
      <w:numFmt w:val="bullet"/>
      <w:lvlText w:val=""/>
      <w:lvlJc w:val="left"/>
      <w:pPr>
        <w:ind w:left="7536" w:hanging="360"/>
      </w:pPr>
      <w:rPr>
        <w:rFonts w:ascii="Wingdings" w:hAnsi="Wingdings" w:hint="default"/>
      </w:rPr>
    </w:lvl>
  </w:abstractNum>
  <w:abstractNum w:abstractNumId="5" w15:restartNumberingAfterBreak="0">
    <w:nsid w:val="03157114"/>
    <w:multiLevelType w:val="hybridMultilevel"/>
    <w:tmpl w:val="0ACA4864"/>
    <w:lvl w:ilvl="0" w:tplc="6E565E2A">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03FE5097"/>
    <w:multiLevelType w:val="hybridMultilevel"/>
    <w:tmpl w:val="0E4012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438150A"/>
    <w:multiLevelType w:val="multilevel"/>
    <w:tmpl w:val="B590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831A2B"/>
    <w:multiLevelType w:val="hybridMultilevel"/>
    <w:tmpl w:val="FFFFFFFF"/>
    <w:lvl w:ilvl="0" w:tplc="2B1AFADE">
      <w:start w:val="1"/>
      <w:numFmt w:val="bullet"/>
      <w:lvlText w:val=""/>
      <w:lvlJc w:val="left"/>
      <w:pPr>
        <w:ind w:left="1068" w:hanging="360"/>
      </w:pPr>
      <w:rPr>
        <w:rFonts w:ascii="Symbol" w:hAnsi="Symbol" w:hint="default"/>
      </w:rPr>
    </w:lvl>
    <w:lvl w:ilvl="1" w:tplc="C09254CA">
      <w:start w:val="1"/>
      <w:numFmt w:val="bullet"/>
      <w:lvlText w:val="o"/>
      <w:lvlJc w:val="left"/>
      <w:pPr>
        <w:ind w:left="1788" w:hanging="360"/>
      </w:pPr>
      <w:rPr>
        <w:rFonts w:ascii="Courier New" w:hAnsi="Courier New" w:hint="default"/>
      </w:rPr>
    </w:lvl>
    <w:lvl w:ilvl="2" w:tplc="61BCD6A0">
      <w:start w:val="1"/>
      <w:numFmt w:val="bullet"/>
      <w:lvlText w:val=""/>
      <w:lvlJc w:val="left"/>
      <w:pPr>
        <w:ind w:left="2508" w:hanging="360"/>
      </w:pPr>
      <w:rPr>
        <w:rFonts w:ascii="Wingdings" w:hAnsi="Wingdings" w:hint="default"/>
      </w:rPr>
    </w:lvl>
    <w:lvl w:ilvl="3" w:tplc="57F81BAA">
      <w:start w:val="1"/>
      <w:numFmt w:val="bullet"/>
      <w:lvlText w:val=""/>
      <w:lvlJc w:val="left"/>
      <w:pPr>
        <w:ind w:left="3228" w:hanging="360"/>
      </w:pPr>
      <w:rPr>
        <w:rFonts w:ascii="Symbol" w:hAnsi="Symbol" w:hint="default"/>
      </w:rPr>
    </w:lvl>
    <w:lvl w:ilvl="4" w:tplc="9E60322C">
      <w:start w:val="1"/>
      <w:numFmt w:val="bullet"/>
      <w:lvlText w:val="o"/>
      <w:lvlJc w:val="left"/>
      <w:pPr>
        <w:ind w:left="3948" w:hanging="360"/>
      </w:pPr>
      <w:rPr>
        <w:rFonts w:ascii="Courier New" w:hAnsi="Courier New" w:hint="default"/>
      </w:rPr>
    </w:lvl>
    <w:lvl w:ilvl="5" w:tplc="1864F8E8">
      <w:start w:val="1"/>
      <w:numFmt w:val="bullet"/>
      <w:lvlText w:val=""/>
      <w:lvlJc w:val="left"/>
      <w:pPr>
        <w:ind w:left="4668" w:hanging="360"/>
      </w:pPr>
      <w:rPr>
        <w:rFonts w:ascii="Wingdings" w:hAnsi="Wingdings" w:hint="default"/>
      </w:rPr>
    </w:lvl>
    <w:lvl w:ilvl="6" w:tplc="929CEA56">
      <w:start w:val="1"/>
      <w:numFmt w:val="bullet"/>
      <w:lvlText w:val=""/>
      <w:lvlJc w:val="left"/>
      <w:pPr>
        <w:ind w:left="5388" w:hanging="360"/>
      </w:pPr>
      <w:rPr>
        <w:rFonts w:ascii="Symbol" w:hAnsi="Symbol" w:hint="default"/>
      </w:rPr>
    </w:lvl>
    <w:lvl w:ilvl="7" w:tplc="80CA63BA">
      <w:start w:val="1"/>
      <w:numFmt w:val="bullet"/>
      <w:lvlText w:val="o"/>
      <w:lvlJc w:val="left"/>
      <w:pPr>
        <w:ind w:left="6108" w:hanging="360"/>
      </w:pPr>
      <w:rPr>
        <w:rFonts w:ascii="Courier New" w:hAnsi="Courier New" w:hint="default"/>
      </w:rPr>
    </w:lvl>
    <w:lvl w:ilvl="8" w:tplc="4D702D84">
      <w:start w:val="1"/>
      <w:numFmt w:val="bullet"/>
      <w:lvlText w:val=""/>
      <w:lvlJc w:val="left"/>
      <w:pPr>
        <w:ind w:left="6828" w:hanging="360"/>
      </w:pPr>
      <w:rPr>
        <w:rFonts w:ascii="Wingdings" w:hAnsi="Wingdings" w:hint="default"/>
      </w:rPr>
    </w:lvl>
  </w:abstractNum>
  <w:abstractNum w:abstractNumId="9" w15:restartNumberingAfterBreak="0">
    <w:nsid w:val="07F4514B"/>
    <w:multiLevelType w:val="hybridMultilevel"/>
    <w:tmpl w:val="DC92556C"/>
    <w:lvl w:ilvl="0" w:tplc="9C4A4576">
      <w:start w:val="1"/>
      <w:numFmt w:val="bullet"/>
      <w:lvlText w:val=""/>
      <w:lvlJc w:val="left"/>
      <w:pPr>
        <w:ind w:left="1068" w:hanging="360"/>
      </w:pPr>
      <w:rPr>
        <w:rFonts w:ascii="Symbol" w:hAnsi="Symbol" w:hint="default"/>
      </w:rPr>
    </w:lvl>
    <w:lvl w:ilvl="1" w:tplc="1BB67AD4">
      <w:start w:val="1"/>
      <w:numFmt w:val="bullet"/>
      <w:lvlText w:val="o"/>
      <w:lvlJc w:val="left"/>
      <w:pPr>
        <w:ind w:left="1788" w:hanging="360"/>
      </w:pPr>
      <w:rPr>
        <w:rFonts w:ascii="Courier New" w:hAnsi="Courier New" w:hint="default"/>
      </w:rPr>
    </w:lvl>
    <w:lvl w:ilvl="2" w:tplc="9A7ABF98">
      <w:start w:val="1"/>
      <w:numFmt w:val="bullet"/>
      <w:lvlText w:val=""/>
      <w:lvlJc w:val="left"/>
      <w:pPr>
        <w:ind w:left="2508" w:hanging="360"/>
      </w:pPr>
      <w:rPr>
        <w:rFonts w:ascii="Wingdings" w:hAnsi="Wingdings" w:hint="default"/>
      </w:rPr>
    </w:lvl>
    <w:lvl w:ilvl="3" w:tplc="D56622B6">
      <w:start w:val="1"/>
      <w:numFmt w:val="bullet"/>
      <w:lvlText w:val=""/>
      <w:lvlJc w:val="left"/>
      <w:pPr>
        <w:ind w:left="3228" w:hanging="360"/>
      </w:pPr>
      <w:rPr>
        <w:rFonts w:ascii="Symbol" w:hAnsi="Symbol" w:hint="default"/>
      </w:rPr>
    </w:lvl>
    <w:lvl w:ilvl="4" w:tplc="043CDD7C">
      <w:start w:val="1"/>
      <w:numFmt w:val="bullet"/>
      <w:lvlText w:val="o"/>
      <w:lvlJc w:val="left"/>
      <w:pPr>
        <w:ind w:left="3948" w:hanging="360"/>
      </w:pPr>
      <w:rPr>
        <w:rFonts w:ascii="Courier New" w:hAnsi="Courier New" w:hint="default"/>
      </w:rPr>
    </w:lvl>
    <w:lvl w:ilvl="5" w:tplc="777C71A6">
      <w:start w:val="1"/>
      <w:numFmt w:val="bullet"/>
      <w:lvlText w:val=""/>
      <w:lvlJc w:val="left"/>
      <w:pPr>
        <w:ind w:left="4668" w:hanging="360"/>
      </w:pPr>
      <w:rPr>
        <w:rFonts w:ascii="Wingdings" w:hAnsi="Wingdings" w:hint="default"/>
      </w:rPr>
    </w:lvl>
    <w:lvl w:ilvl="6" w:tplc="706C7038">
      <w:start w:val="1"/>
      <w:numFmt w:val="bullet"/>
      <w:lvlText w:val=""/>
      <w:lvlJc w:val="left"/>
      <w:pPr>
        <w:ind w:left="5388" w:hanging="360"/>
      </w:pPr>
      <w:rPr>
        <w:rFonts w:ascii="Symbol" w:hAnsi="Symbol" w:hint="default"/>
      </w:rPr>
    </w:lvl>
    <w:lvl w:ilvl="7" w:tplc="B0961864">
      <w:start w:val="1"/>
      <w:numFmt w:val="bullet"/>
      <w:lvlText w:val="o"/>
      <w:lvlJc w:val="left"/>
      <w:pPr>
        <w:ind w:left="6108" w:hanging="360"/>
      </w:pPr>
      <w:rPr>
        <w:rFonts w:ascii="Courier New" w:hAnsi="Courier New" w:hint="default"/>
      </w:rPr>
    </w:lvl>
    <w:lvl w:ilvl="8" w:tplc="1AC68310">
      <w:start w:val="1"/>
      <w:numFmt w:val="bullet"/>
      <w:lvlText w:val=""/>
      <w:lvlJc w:val="left"/>
      <w:pPr>
        <w:ind w:left="6828" w:hanging="360"/>
      </w:pPr>
      <w:rPr>
        <w:rFonts w:ascii="Wingdings" w:hAnsi="Wingdings" w:hint="default"/>
      </w:rPr>
    </w:lvl>
  </w:abstractNum>
  <w:abstractNum w:abstractNumId="10" w15:restartNumberingAfterBreak="0">
    <w:nsid w:val="07F45758"/>
    <w:multiLevelType w:val="hybridMultilevel"/>
    <w:tmpl w:val="26527340"/>
    <w:lvl w:ilvl="0" w:tplc="2760EB5C">
      <w:start w:val="1"/>
      <w:numFmt w:val="bullet"/>
      <w:lvlText w:val=""/>
      <w:lvlJc w:val="left"/>
      <w:pPr>
        <w:ind w:left="1068" w:hanging="360"/>
      </w:pPr>
      <w:rPr>
        <w:rFonts w:ascii="Symbol" w:hAnsi="Symbol" w:hint="default"/>
      </w:rPr>
    </w:lvl>
    <w:lvl w:ilvl="1" w:tplc="BB4AA80A" w:tentative="1">
      <w:start w:val="1"/>
      <w:numFmt w:val="bullet"/>
      <w:lvlText w:val="o"/>
      <w:lvlJc w:val="left"/>
      <w:pPr>
        <w:ind w:left="1788" w:hanging="360"/>
      </w:pPr>
      <w:rPr>
        <w:rFonts w:ascii="Courier New" w:hAnsi="Courier New" w:hint="default"/>
      </w:rPr>
    </w:lvl>
    <w:lvl w:ilvl="2" w:tplc="2E0ABFC0" w:tentative="1">
      <w:start w:val="1"/>
      <w:numFmt w:val="bullet"/>
      <w:lvlText w:val=""/>
      <w:lvlJc w:val="left"/>
      <w:pPr>
        <w:ind w:left="2508" w:hanging="360"/>
      </w:pPr>
      <w:rPr>
        <w:rFonts w:ascii="Wingdings" w:hAnsi="Wingdings" w:hint="default"/>
      </w:rPr>
    </w:lvl>
    <w:lvl w:ilvl="3" w:tplc="CB6A164A" w:tentative="1">
      <w:start w:val="1"/>
      <w:numFmt w:val="bullet"/>
      <w:lvlText w:val=""/>
      <w:lvlJc w:val="left"/>
      <w:pPr>
        <w:ind w:left="3228" w:hanging="360"/>
      </w:pPr>
      <w:rPr>
        <w:rFonts w:ascii="Symbol" w:hAnsi="Symbol" w:hint="default"/>
      </w:rPr>
    </w:lvl>
    <w:lvl w:ilvl="4" w:tplc="696E251E" w:tentative="1">
      <w:start w:val="1"/>
      <w:numFmt w:val="bullet"/>
      <w:lvlText w:val="o"/>
      <w:lvlJc w:val="left"/>
      <w:pPr>
        <w:ind w:left="3948" w:hanging="360"/>
      </w:pPr>
      <w:rPr>
        <w:rFonts w:ascii="Courier New" w:hAnsi="Courier New" w:hint="default"/>
      </w:rPr>
    </w:lvl>
    <w:lvl w:ilvl="5" w:tplc="74E03200" w:tentative="1">
      <w:start w:val="1"/>
      <w:numFmt w:val="bullet"/>
      <w:lvlText w:val=""/>
      <w:lvlJc w:val="left"/>
      <w:pPr>
        <w:ind w:left="4668" w:hanging="360"/>
      </w:pPr>
      <w:rPr>
        <w:rFonts w:ascii="Wingdings" w:hAnsi="Wingdings" w:hint="default"/>
      </w:rPr>
    </w:lvl>
    <w:lvl w:ilvl="6" w:tplc="86A87F46" w:tentative="1">
      <w:start w:val="1"/>
      <w:numFmt w:val="bullet"/>
      <w:lvlText w:val=""/>
      <w:lvlJc w:val="left"/>
      <w:pPr>
        <w:ind w:left="5388" w:hanging="360"/>
      </w:pPr>
      <w:rPr>
        <w:rFonts w:ascii="Symbol" w:hAnsi="Symbol" w:hint="default"/>
      </w:rPr>
    </w:lvl>
    <w:lvl w:ilvl="7" w:tplc="34609D2E" w:tentative="1">
      <w:start w:val="1"/>
      <w:numFmt w:val="bullet"/>
      <w:lvlText w:val="o"/>
      <w:lvlJc w:val="left"/>
      <w:pPr>
        <w:ind w:left="6108" w:hanging="360"/>
      </w:pPr>
      <w:rPr>
        <w:rFonts w:ascii="Courier New" w:hAnsi="Courier New" w:hint="default"/>
      </w:rPr>
    </w:lvl>
    <w:lvl w:ilvl="8" w:tplc="659A6116" w:tentative="1">
      <w:start w:val="1"/>
      <w:numFmt w:val="bullet"/>
      <w:lvlText w:val=""/>
      <w:lvlJc w:val="left"/>
      <w:pPr>
        <w:ind w:left="6828" w:hanging="360"/>
      </w:pPr>
      <w:rPr>
        <w:rFonts w:ascii="Wingdings" w:hAnsi="Wingdings" w:hint="default"/>
      </w:rPr>
    </w:lvl>
  </w:abstractNum>
  <w:abstractNum w:abstractNumId="11" w15:restartNumberingAfterBreak="0">
    <w:nsid w:val="09216D8A"/>
    <w:multiLevelType w:val="hybridMultilevel"/>
    <w:tmpl w:val="050E619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09DF61A9"/>
    <w:multiLevelType w:val="hybridMultilevel"/>
    <w:tmpl w:val="AF4A2272"/>
    <w:lvl w:ilvl="0" w:tplc="DD92BB04">
      <w:start w:val="1"/>
      <w:numFmt w:val="bullet"/>
      <w:lvlText w:val=""/>
      <w:lvlJc w:val="left"/>
      <w:pPr>
        <w:ind w:left="1068" w:hanging="360"/>
      </w:pPr>
      <w:rPr>
        <w:rFonts w:ascii="Symbol" w:hAnsi="Symbol" w:hint="default"/>
      </w:rPr>
    </w:lvl>
    <w:lvl w:ilvl="1" w:tplc="35A0AD3E">
      <w:start w:val="1"/>
      <w:numFmt w:val="bullet"/>
      <w:lvlText w:val="o"/>
      <w:lvlJc w:val="left"/>
      <w:pPr>
        <w:ind w:left="1788" w:hanging="360"/>
      </w:pPr>
      <w:rPr>
        <w:rFonts w:ascii="Courier New" w:hAnsi="Courier New" w:hint="default"/>
      </w:rPr>
    </w:lvl>
    <w:lvl w:ilvl="2" w:tplc="9C389E2E">
      <w:start w:val="1"/>
      <w:numFmt w:val="bullet"/>
      <w:lvlText w:val=""/>
      <w:lvlJc w:val="left"/>
      <w:pPr>
        <w:ind w:left="2508" w:hanging="360"/>
      </w:pPr>
      <w:rPr>
        <w:rFonts w:ascii="Wingdings" w:hAnsi="Wingdings" w:hint="default"/>
      </w:rPr>
    </w:lvl>
    <w:lvl w:ilvl="3" w:tplc="F446A168">
      <w:start w:val="1"/>
      <w:numFmt w:val="bullet"/>
      <w:lvlText w:val=""/>
      <w:lvlJc w:val="left"/>
      <w:pPr>
        <w:ind w:left="3228" w:hanging="360"/>
      </w:pPr>
      <w:rPr>
        <w:rFonts w:ascii="Symbol" w:hAnsi="Symbol" w:hint="default"/>
      </w:rPr>
    </w:lvl>
    <w:lvl w:ilvl="4" w:tplc="B95A69F4">
      <w:start w:val="1"/>
      <w:numFmt w:val="bullet"/>
      <w:lvlText w:val="o"/>
      <w:lvlJc w:val="left"/>
      <w:pPr>
        <w:ind w:left="3948" w:hanging="360"/>
      </w:pPr>
      <w:rPr>
        <w:rFonts w:ascii="Courier New" w:hAnsi="Courier New" w:hint="default"/>
      </w:rPr>
    </w:lvl>
    <w:lvl w:ilvl="5" w:tplc="25C42134">
      <w:start w:val="1"/>
      <w:numFmt w:val="bullet"/>
      <w:lvlText w:val=""/>
      <w:lvlJc w:val="left"/>
      <w:pPr>
        <w:ind w:left="4668" w:hanging="360"/>
      </w:pPr>
      <w:rPr>
        <w:rFonts w:ascii="Wingdings" w:hAnsi="Wingdings" w:hint="default"/>
      </w:rPr>
    </w:lvl>
    <w:lvl w:ilvl="6" w:tplc="144861C2">
      <w:start w:val="1"/>
      <w:numFmt w:val="bullet"/>
      <w:lvlText w:val=""/>
      <w:lvlJc w:val="left"/>
      <w:pPr>
        <w:ind w:left="5388" w:hanging="360"/>
      </w:pPr>
      <w:rPr>
        <w:rFonts w:ascii="Symbol" w:hAnsi="Symbol" w:hint="default"/>
      </w:rPr>
    </w:lvl>
    <w:lvl w:ilvl="7" w:tplc="BA169660">
      <w:start w:val="1"/>
      <w:numFmt w:val="bullet"/>
      <w:lvlText w:val="o"/>
      <w:lvlJc w:val="left"/>
      <w:pPr>
        <w:ind w:left="6108" w:hanging="360"/>
      </w:pPr>
      <w:rPr>
        <w:rFonts w:ascii="Courier New" w:hAnsi="Courier New" w:hint="default"/>
      </w:rPr>
    </w:lvl>
    <w:lvl w:ilvl="8" w:tplc="650A8FB0">
      <w:start w:val="1"/>
      <w:numFmt w:val="bullet"/>
      <w:lvlText w:val=""/>
      <w:lvlJc w:val="left"/>
      <w:pPr>
        <w:ind w:left="6828" w:hanging="360"/>
      </w:pPr>
      <w:rPr>
        <w:rFonts w:ascii="Wingdings" w:hAnsi="Wingdings" w:hint="default"/>
      </w:rPr>
    </w:lvl>
  </w:abstractNum>
  <w:abstractNum w:abstractNumId="13" w15:restartNumberingAfterBreak="0">
    <w:nsid w:val="0AF33910"/>
    <w:multiLevelType w:val="multilevel"/>
    <w:tmpl w:val="AD3ED82E"/>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0C775061"/>
    <w:multiLevelType w:val="hybridMultilevel"/>
    <w:tmpl w:val="DE54D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CD44A50"/>
    <w:multiLevelType w:val="multilevel"/>
    <w:tmpl w:val="4E74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947B34"/>
    <w:multiLevelType w:val="hybridMultilevel"/>
    <w:tmpl w:val="D0584E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0D74A1A"/>
    <w:multiLevelType w:val="hybridMultilevel"/>
    <w:tmpl w:val="0CDA86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0FD7B45"/>
    <w:multiLevelType w:val="hybridMultilevel"/>
    <w:tmpl w:val="B2CA9CF2"/>
    <w:lvl w:ilvl="0" w:tplc="041B000B">
      <w:start w:val="1"/>
      <w:numFmt w:val="bullet"/>
      <w:lvlText w:val=""/>
      <w:lvlJc w:val="left"/>
      <w:pPr>
        <w:ind w:left="1788" w:hanging="360"/>
      </w:pPr>
      <w:rPr>
        <w:rFonts w:ascii="Wingdings" w:hAnsi="Wingdings"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19" w15:restartNumberingAfterBreak="0">
    <w:nsid w:val="13391D80"/>
    <w:multiLevelType w:val="hybridMultilevel"/>
    <w:tmpl w:val="C72C9FD0"/>
    <w:lvl w:ilvl="0" w:tplc="041B000B">
      <w:start w:val="1"/>
      <w:numFmt w:val="bullet"/>
      <w:lvlText w:val=""/>
      <w:lvlJc w:val="left"/>
      <w:pPr>
        <w:ind w:left="1776" w:hanging="360"/>
      </w:pPr>
      <w:rPr>
        <w:rFonts w:ascii="Wingdings" w:hAnsi="Wingdings"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0" w15:restartNumberingAfterBreak="0">
    <w:nsid w:val="13BCA264"/>
    <w:multiLevelType w:val="hybridMultilevel"/>
    <w:tmpl w:val="FFFFFFFF"/>
    <w:lvl w:ilvl="0" w:tplc="64FA39AC">
      <w:start w:val="1"/>
      <w:numFmt w:val="bullet"/>
      <w:lvlText w:val=""/>
      <w:lvlJc w:val="left"/>
      <w:pPr>
        <w:ind w:left="1428" w:hanging="360"/>
      </w:pPr>
      <w:rPr>
        <w:rFonts w:ascii="Symbol" w:hAnsi="Symbol" w:hint="default"/>
      </w:rPr>
    </w:lvl>
    <w:lvl w:ilvl="1" w:tplc="E8BE865A">
      <w:start w:val="1"/>
      <w:numFmt w:val="bullet"/>
      <w:lvlText w:val="o"/>
      <w:lvlJc w:val="left"/>
      <w:pPr>
        <w:ind w:left="2148" w:hanging="360"/>
      </w:pPr>
      <w:rPr>
        <w:rFonts w:ascii="Courier New" w:hAnsi="Courier New" w:hint="default"/>
      </w:rPr>
    </w:lvl>
    <w:lvl w:ilvl="2" w:tplc="B6402FE2">
      <w:start w:val="1"/>
      <w:numFmt w:val="bullet"/>
      <w:lvlText w:val=""/>
      <w:lvlJc w:val="left"/>
      <w:pPr>
        <w:ind w:left="2868" w:hanging="360"/>
      </w:pPr>
      <w:rPr>
        <w:rFonts w:ascii="Wingdings" w:hAnsi="Wingdings" w:hint="default"/>
      </w:rPr>
    </w:lvl>
    <w:lvl w:ilvl="3" w:tplc="7E3AEE52">
      <w:start w:val="1"/>
      <w:numFmt w:val="bullet"/>
      <w:lvlText w:val=""/>
      <w:lvlJc w:val="left"/>
      <w:pPr>
        <w:ind w:left="3588" w:hanging="360"/>
      </w:pPr>
      <w:rPr>
        <w:rFonts w:ascii="Symbol" w:hAnsi="Symbol" w:hint="default"/>
      </w:rPr>
    </w:lvl>
    <w:lvl w:ilvl="4" w:tplc="4552E746">
      <w:start w:val="1"/>
      <w:numFmt w:val="bullet"/>
      <w:lvlText w:val="o"/>
      <w:lvlJc w:val="left"/>
      <w:pPr>
        <w:ind w:left="4308" w:hanging="360"/>
      </w:pPr>
      <w:rPr>
        <w:rFonts w:ascii="Courier New" w:hAnsi="Courier New" w:hint="default"/>
      </w:rPr>
    </w:lvl>
    <w:lvl w:ilvl="5" w:tplc="E95C1F36">
      <w:start w:val="1"/>
      <w:numFmt w:val="bullet"/>
      <w:lvlText w:val=""/>
      <w:lvlJc w:val="left"/>
      <w:pPr>
        <w:ind w:left="5028" w:hanging="360"/>
      </w:pPr>
      <w:rPr>
        <w:rFonts w:ascii="Wingdings" w:hAnsi="Wingdings" w:hint="default"/>
      </w:rPr>
    </w:lvl>
    <w:lvl w:ilvl="6" w:tplc="D566561E">
      <w:start w:val="1"/>
      <w:numFmt w:val="bullet"/>
      <w:lvlText w:val=""/>
      <w:lvlJc w:val="left"/>
      <w:pPr>
        <w:ind w:left="5748" w:hanging="360"/>
      </w:pPr>
      <w:rPr>
        <w:rFonts w:ascii="Symbol" w:hAnsi="Symbol" w:hint="default"/>
      </w:rPr>
    </w:lvl>
    <w:lvl w:ilvl="7" w:tplc="2B5611E4">
      <w:start w:val="1"/>
      <w:numFmt w:val="bullet"/>
      <w:lvlText w:val="o"/>
      <w:lvlJc w:val="left"/>
      <w:pPr>
        <w:ind w:left="6468" w:hanging="360"/>
      </w:pPr>
      <w:rPr>
        <w:rFonts w:ascii="Courier New" w:hAnsi="Courier New" w:hint="default"/>
      </w:rPr>
    </w:lvl>
    <w:lvl w:ilvl="8" w:tplc="9CFABBF4">
      <w:start w:val="1"/>
      <w:numFmt w:val="bullet"/>
      <w:lvlText w:val=""/>
      <w:lvlJc w:val="left"/>
      <w:pPr>
        <w:ind w:left="7188" w:hanging="360"/>
      </w:pPr>
      <w:rPr>
        <w:rFonts w:ascii="Wingdings" w:hAnsi="Wingdings" w:hint="default"/>
      </w:rPr>
    </w:lvl>
  </w:abstractNum>
  <w:abstractNum w:abstractNumId="21" w15:restartNumberingAfterBreak="0">
    <w:nsid w:val="13DA4302"/>
    <w:multiLevelType w:val="hybridMultilevel"/>
    <w:tmpl w:val="FFFFFFFF"/>
    <w:lvl w:ilvl="0" w:tplc="ABEADD8C">
      <w:start w:val="1"/>
      <w:numFmt w:val="lowerLetter"/>
      <w:lvlText w:val="%1)"/>
      <w:lvlJc w:val="left"/>
      <w:pPr>
        <w:ind w:left="1068" w:hanging="360"/>
      </w:pPr>
      <w:rPr>
        <w:rFonts w:hint="default"/>
      </w:rPr>
    </w:lvl>
    <w:lvl w:ilvl="1" w:tplc="D586F1B6">
      <w:start w:val="1"/>
      <w:numFmt w:val="bullet"/>
      <w:lvlText w:val="o"/>
      <w:lvlJc w:val="left"/>
      <w:pPr>
        <w:ind w:left="1788" w:hanging="360"/>
      </w:pPr>
      <w:rPr>
        <w:rFonts w:ascii="Courier New" w:hAnsi="Courier New" w:hint="default"/>
      </w:rPr>
    </w:lvl>
    <w:lvl w:ilvl="2" w:tplc="990CE3A8">
      <w:start w:val="1"/>
      <w:numFmt w:val="bullet"/>
      <w:lvlText w:val=""/>
      <w:lvlJc w:val="left"/>
      <w:pPr>
        <w:ind w:left="2508" w:hanging="360"/>
      </w:pPr>
      <w:rPr>
        <w:rFonts w:ascii="Wingdings" w:hAnsi="Wingdings" w:hint="default"/>
      </w:rPr>
    </w:lvl>
    <w:lvl w:ilvl="3" w:tplc="230E46A2">
      <w:start w:val="1"/>
      <w:numFmt w:val="bullet"/>
      <w:lvlText w:val=""/>
      <w:lvlJc w:val="left"/>
      <w:pPr>
        <w:ind w:left="3228" w:hanging="360"/>
      </w:pPr>
      <w:rPr>
        <w:rFonts w:ascii="Symbol" w:hAnsi="Symbol" w:hint="default"/>
      </w:rPr>
    </w:lvl>
    <w:lvl w:ilvl="4" w:tplc="2C0AD170">
      <w:start w:val="1"/>
      <w:numFmt w:val="bullet"/>
      <w:lvlText w:val="o"/>
      <w:lvlJc w:val="left"/>
      <w:pPr>
        <w:ind w:left="3948" w:hanging="360"/>
      </w:pPr>
      <w:rPr>
        <w:rFonts w:ascii="Courier New" w:hAnsi="Courier New" w:hint="default"/>
      </w:rPr>
    </w:lvl>
    <w:lvl w:ilvl="5" w:tplc="4C445776">
      <w:start w:val="1"/>
      <w:numFmt w:val="bullet"/>
      <w:lvlText w:val=""/>
      <w:lvlJc w:val="left"/>
      <w:pPr>
        <w:ind w:left="4668" w:hanging="360"/>
      </w:pPr>
      <w:rPr>
        <w:rFonts w:ascii="Wingdings" w:hAnsi="Wingdings" w:hint="default"/>
      </w:rPr>
    </w:lvl>
    <w:lvl w:ilvl="6" w:tplc="BAD4D26C">
      <w:start w:val="1"/>
      <w:numFmt w:val="bullet"/>
      <w:lvlText w:val=""/>
      <w:lvlJc w:val="left"/>
      <w:pPr>
        <w:ind w:left="5388" w:hanging="360"/>
      </w:pPr>
      <w:rPr>
        <w:rFonts w:ascii="Symbol" w:hAnsi="Symbol" w:hint="default"/>
      </w:rPr>
    </w:lvl>
    <w:lvl w:ilvl="7" w:tplc="24B6D6A2">
      <w:start w:val="1"/>
      <w:numFmt w:val="bullet"/>
      <w:lvlText w:val="o"/>
      <w:lvlJc w:val="left"/>
      <w:pPr>
        <w:ind w:left="6108" w:hanging="360"/>
      </w:pPr>
      <w:rPr>
        <w:rFonts w:ascii="Courier New" w:hAnsi="Courier New" w:hint="default"/>
      </w:rPr>
    </w:lvl>
    <w:lvl w:ilvl="8" w:tplc="B1DE3E0A">
      <w:start w:val="1"/>
      <w:numFmt w:val="bullet"/>
      <w:lvlText w:val=""/>
      <w:lvlJc w:val="left"/>
      <w:pPr>
        <w:ind w:left="6828" w:hanging="360"/>
      </w:pPr>
      <w:rPr>
        <w:rFonts w:ascii="Wingdings" w:hAnsi="Wingdings" w:hint="default"/>
      </w:rPr>
    </w:lvl>
  </w:abstractNum>
  <w:abstractNum w:abstractNumId="22" w15:restartNumberingAfterBreak="0">
    <w:nsid w:val="13DF336D"/>
    <w:multiLevelType w:val="hybridMultilevel"/>
    <w:tmpl w:val="FFFFFFFF"/>
    <w:lvl w:ilvl="0" w:tplc="6DEA25B8">
      <w:start w:val="1"/>
      <w:numFmt w:val="bullet"/>
      <w:lvlText w:val=""/>
      <w:lvlJc w:val="left"/>
      <w:pPr>
        <w:ind w:left="1068" w:hanging="360"/>
      </w:pPr>
      <w:rPr>
        <w:rFonts w:ascii="Symbol" w:hAnsi="Symbol" w:hint="default"/>
      </w:rPr>
    </w:lvl>
    <w:lvl w:ilvl="1" w:tplc="6A083108">
      <w:start w:val="1"/>
      <w:numFmt w:val="bullet"/>
      <w:lvlText w:val="o"/>
      <w:lvlJc w:val="left"/>
      <w:pPr>
        <w:ind w:left="1788" w:hanging="360"/>
      </w:pPr>
      <w:rPr>
        <w:rFonts w:ascii="Courier New" w:hAnsi="Courier New" w:hint="default"/>
      </w:rPr>
    </w:lvl>
    <w:lvl w:ilvl="2" w:tplc="8F1A6F68">
      <w:start w:val="1"/>
      <w:numFmt w:val="bullet"/>
      <w:lvlText w:val=""/>
      <w:lvlJc w:val="left"/>
      <w:pPr>
        <w:ind w:left="2508" w:hanging="360"/>
      </w:pPr>
      <w:rPr>
        <w:rFonts w:ascii="Wingdings" w:hAnsi="Wingdings" w:hint="default"/>
      </w:rPr>
    </w:lvl>
    <w:lvl w:ilvl="3" w:tplc="49B661D6">
      <w:start w:val="1"/>
      <w:numFmt w:val="bullet"/>
      <w:lvlText w:val=""/>
      <w:lvlJc w:val="left"/>
      <w:pPr>
        <w:ind w:left="3228" w:hanging="360"/>
      </w:pPr>
      <w:rPr>
        <w:rFonts w:ascii="Symbol" w:hAnsi="Symbol" w:hint="default"/>
      </w:rPr>
    </w:lvl>
    <w:lvl w:ilvl="4" w:tplc="B75261F0">
      <w:start w:val="1"/>
      <w:numFmt w:val="bullet"/>
      <w:lvlText w:val="o"/>
      <w:lvlJc w:val="left"/>
      <w:pPr>
        <w:ind w:left="3948" w:hanging="360"/>
      </w:pPr>
      <w:rPr>
        <w:rFonts w:ascii="Courier New" w:hAnsi="Courier New" w:hint="default"/>
      </w:rPr>
    </w:lvl>
    <w:lvl w:ilvl="5" w:tplc="91B8B6F6">
      <w:start w:val="1"/>
      <w:numFmt w:val="bullet"/>
      <w:lvlText w:val=""/>
      <w:lvlJc w:val="left"/>
      <w:pPr>
        <w:ind w:left="4668" w:hanging="360"/>
      </w:pPr>
      <w:rPr>
        <w:rFonts w:ascii="Wingdings" w:hAnsi="Wingdings" w:hint="default"/>
      </w:rPr>
    </w:lvl>
    <w:lvl w:ilvl="6" w:tplc="B21C4ABC">
      <w:start w:val="1"/>
      <w:numFmt w:val="bullet"/>
      <w:lvlText w:val=""/>
      <w:lvlJc w:val="left"/>
      <w:pPr>
        <w:ind w:left="5388" w:hanging="360"/>
      </w:pPr>
      <w:rPr>
        <w:rFonts w:ascii="Symbol" w:hAnsi="Symbol" w:hint="default"/>
      </w:rPr>
    </w:lvl>
    <w:lvl w:ilvl="7" w:tplc="69229B36">
      <w:start w:val="1"/>
      <w:numFmt w:val="bullet"/>
      <w:lvlText w:val="o"/>
      <w:lvlJc w:val="left"/>
      <w:pPr>
        <w:ind w:left="6108" w:hanging="360"/>
      </w:pPr>
      <w:rPr>
        <w:rFonts w:ascii="Courier New" w:hAnsi="Courier New" w:hint="default"/>
      </w:rPr>
    </w:lvl>
    <w:lvl w:ilvl="8" w:tplc="F9CEE45A">
      <w:start w:val="1"/>
      <w:numFmt w:val="bullet"/>
      <w:lvlText w:val=""/>
      <w:lvlJc w:val="left"/>
      <w:pPr>
        <w:ind w:left="6828" w:hanging="360"/>
      </w:pPr>
      <w:rPr>
        <w:rFonts w:ascii="Wingdings" w:hAnsi="Wingdings" w:hint="default"/>
      </w:rPr>
    </w:lvl>
  </w:abstractNum>
  <w:abstractNum w:abstractNumId="23" w15:restartNumberingAfterBreak="0">
    <w:nsid w:val="13E32B84"/>
    <w:multiLevelType w:val="hybridMultilevel"/>
    <w:tmpl w:val="7696EF42"/>
    <w:lvl w:ilvl="0" w:tplc="041B0001">
      <w:start w:val="1"/>
      <w:numFmt w:val="bullet"/>
      <w:lvlText w:val=""/>
      <w:lvlJc w:val="left"/>
      <w:pPr>
        <w:ind w:left="810" w:hanging="360"/>
      </w:pPr>
      <w:rPr>
        <w:rFonts w:ascii="Symbol" w:hAnsi="Symbol" w:hint="default"/>
      </w:rPr>
    </w:lvl>
    <w:lvl w:ilvl="1" w:tplc="D5FA4F88">
      <w:start w:val="1"/>
      <w:numFmt w:val="bullet"/>
      <w:lvlText w:val="o"/>
      <w:lvlJc w:val="left"/>
      <w:pPr>
        <w:ind w:left="1788" w:hanging="360"/>
      </w:pPr>
      <w:rPr>
        <w:rFonts w:ascii="Courier New" w:hAnsi="Courier New" w:hint="default"/>
      </w:rPr>
    </w:lvl>
    <w:lvl w:ilvl="2" w:tplc="877E6C5A">
      <w:start w:val="1"/>
      <w:numFmt w:val="bullet"/>
      <w:lvlText w:val=""/>
      <w:lvlJc w:val="left"/>
      <w:pPr>
        <w:ind w:left="2508" w:hanging="360"/>
      </w:pPr>
      <w:rPr>
        <w:rFonts w:ascii="Wingdings" w:hAnsi="Wingdings" w:hint="default"/>
      </w:rPr>
    </w:lvl>
    <w:lvl w:ilvl="3" w:tplc="55A27F98">
      <w:start w:val="1"/>
      <w:numFmt w:val="bullet"/>
      <w:lvlText w:val=""/>
      <w:lvlJc w:val="left"/>
      <w:pPr>
        <w:ind w:left="3228" w:hanging="360"/>
      </w:pPr>
      <w:rPr>
        <w:rFonts w:ascii="Symbol" w:hAnsi="Symbol" w:hint="default"/>
      </w:rPr>
    </w:lvl>
    <w:lvl w:ilvl="4" w:tplc="5FF829CA">
      <w:start w:val="1"/>
      <w:numFmt w:val="bullet"/>
      <w:lvlText w:val="o"/>
      <w:lvlJc w:val="left"/>
      <w:pPr>
        <w:ind w:left="3948" w:hanging="360"/>
      </w:pPr>
      <w:rPr>
        <w:rFonts w:ascii="Courier New" w:hAnsi="Courier New" w:hint="default"/>
      </w:rPr>
    </w:lvl>
    <w:lvl w:ilvl="5" w:tplc="7AA44650">
      <w:start w:val="1"/>
      <w:numFmt w:val="bullet"/>
      <w:lvlText w:val=""/>
      <w:lvlJc w:val="left"/>
      <w:pPr>
        <w:ind w:left="4668" w:hanging="360"/>
      </w:pPr>
      <w:rPr>
        <w:rFonts w:ascii="Wingdings" w:hAnsi="Wingdings" w:hint="default"/>
      </w:rPr>
    </w:lvl>
    <w:lvl w:ilvl="6" w:tplc="DC58971E">
      <w:start w:val="1"/>
      <w:numFmt w:val="bullet"/>
      <w:lvlText w:val=""/>
      <w:lvlJc w:val="left"/>
      <w:pPr>
        <w:ind w:left="5388" w:hanging="360"/>
      </w:pPr>
      <w:rPr>
        <w:rFonts w:ascii="Symbol" w:hAnsi="Symbol" w:hint="default"/>
      </w:rPr>
    </w:lvl>
    <w:lvl w:ilvl="7" w:tplc="E7D69F76">
      <w:start w:val="1"/>
      <w:numFmt w:val="bullet"/>
      <w:lvlText w:val="o"/>
      <w:lvlJc w:val="left"/>
      <w:pPr>
        <w:ind w:left="6108" w:hanging="360"/>
      </w:pPr>
      <w:rPr>
        <w:rFonts w:ascii="Courier New" w:hAnsi="Courier New" w:hint="default"/>
      </w:rPr>
    </w:lvl>
    <w:lvl w:ilvl="8" w:tplc="E5A6AE0C">
      <w:start w:val="1"/>
      <w:numFmt w:val="bullet"/>
      <w:lvlText w:val=""/>
      <w:lvlJc w:val="left"/>
      <w:pPr>
        <w:ind w:left="6828" w:hanging="360"/>
      </w:pPr>
      <w:rPr>
        <w:rFonts w:ascii="Wingdings" w:hAnsi="Wingdings" w:hint="default"/>
      </w:rPr>
    </w:lvl>
  </w:abstractNum>
  <w:abstractNum w:abstractNumId="24" w15:restartNumberingAfterBreak="0">
    <w:nsid w:val="151B3D67"/>
    <w:multiLevelType w:val="hybridMultilevel"/>
    <w:tmpl w:val="FFFFFFFF"/>
    <w:lvl w:ilvl="0" w:tplc="D5E8CE52">
      <w:start w:val="1"/>
      <w:numFmt w:val="bullet"/>
      <w:lvlText w:val=""/>
      <w:lvlJc w:val="left"/>
      <w:pPr>
        <w:ind w:left="1068" w:hanging="360"/>
      </w:pPr>
      <w:rPr>
        <w:rFonts w:ascii="Symbol" w:hAnsi="Symbol" w:hint="default"/>
      </w:rPr>
    </w:lvl>
    <w:lvl w:ilvl="1" w:tplc="BE6EF4E6">
      <w:start w:val="1"/>
      <w:numFmt w:val="bullet"/>
      <w:lvlText w:val="o"/>
      <w:lvlJc w:val="left"/>
      <w:pPr>
        <w:ind w:left="1788" w:hanging="360"/>
      </w:pPr>
      <w:rPr>
        <w:rFonts w:ascii="Courier New" w:hAnsi="Courier New" w:hint="default"/>
      </w:rPr>
    </w:lvl>
    <w:lvl w:ilvl="2" w:tplc="ADC86E8C">
      <w:start w:val="1"/>
      <w:numFmt w:val="bullet"/>
      <w:lvlText w:val=""/>
      <w:lvlJc w:val="left"/>
      <w:pPr>
        <w:ind w:left="2508" w:hanging="360"/>
      </w:pPr>
      <w:rPr>
        <w:rFonts w:ascii="Wingdings" w:hAnsi="Wingdings" w:hint="default"/>
      </w:rPr>
    </w:lvl>
    <w:lvl w:ilvl="3" w:tplc="56124400">
      <w:start w:val="1"/>
      <w:numFmt w:val="bullet"/>
      <w:lvlText w:val=""/>
      <w:lvlJc w:val="left"/>
      <w:pPr>
        <w:ind w:left="3228" w:hanging="360"/>
      </w:pPr>
      <w:rPr>
        <w:rFonts w:ascii="Symbol" w:hAnsi="Symbol" w:hint="default"/>
      </w:rPr>
    </w:lvl>
    <w:lvl w:ilvl="4" w:tplc="164257AE">
      <w:start w:val="1"/>
      <w:numFmt w:val="bullet"/>
      <w:lvlText w:val="o"/>
      <w:lvlJc w:val="left"/>
      <w:pPr>
        <w:ind w:left="3948" w:hanging="360"/>
      </w:pPr>
      <w:rPr>
        <w:rFonts w:ascii="Courier New" w:hAnsi="Courier New" w:hint="default"/>
      </w:rPr>
    </w:lvl>
    <w:lvl w:ilvl="5" w:tplc="2F9CEA4A">
      <w:start w:val="1"/>
      <w:numFmt w:val="bullet"/>
      <w:lvlText w:val=""/>
      <w:lvlJc w:val="left"/>
      <w:pPr>
        <w:ind w:left="4668" w:hanging="360"/>
      </w:pPr>
      <w:rPr>
        <w:rFonts w:ascii="Wingdings" w:hAnsi="Wingdings" w:hint="default"/>
      </w:rPr>
    </w:lvl>
    <w:lvl w:ilvl="6" w:tplc="E0407FDE">
      <w:start w:val="1"/>
      <w:numFmt w:val="bullet"/>
      <w:lvlText w:val=""/>
      <w:lvlJc w:val="left"/>
      <w:pPr>
        <w:ind w:left="5388" w:hanging="360"/>
      </w:pPr>
      <w:rPr>
        <w:rFonts w:ascii="Symbol" w:hAnsi="Symbol" w:hint="default"/>
      </w:rPr>
    </w:lvl>
    <w:lvl w:ilvl="7" w:tplc="FBBE2D9E">
      <w:start w:val="1"/>
      <w:numFmt w:val="bullet"/>
      <w:lvlText w:val="o"/>
      <w:lvlJc w:val="left"/>
      <w:pPr>
        <w:ind w:left="6108" w:hanging="360"/>
      </w:pPr>
      <w:rPr>
        <w:rFonts w:ascii="Courier New" w:hAnsi="Courier New" w:hint="default"/>
      </w:rPr>
    </w:lvl>
    <w:lvl w:ilvl="8" w:tplc="5944E8FC">
      <w:start w:val="1"/>
      <w:numFmt w:val="bullet"/>
      <w:lvlText w:val=""/>
      <w:lvlJc w:val="left"/>
      <w:pPr>
        <w:ind w:left="6828" w:hanging="360"/>
      </w:pPr>
      <w:rPr>
        <w:rFonts w:ascii="Wingdings" w:hAnsi="Wingdings" w:hint="default"/>
      </w:rPr>
    </w:lvl>
  </w:abstractNum>
  <w:abstractNum w:abstractNumId="25" w15:restartNumberingAfterBreak="0">
    <w:nsid w:val="151D31A6"/>
    <w:multiLevelType w:val="hybridMultilevel"/>
    <w:tmpl w:val="FFFFFFFF"/>
    <w:lvl w:ilvl="0" w:tplc="050A92B2">
      <w:start w:val="1"/>
      <w:numFmt w:val="bullet"/>
      <w:lvlText w:val="·"/>
      <w:lvlJc w:val="left"/>
      <w:pPr>
        <w:ind w:left="1068" w:hanging="360"/>
      </w:pPr>
      <w:rPr>
        <w:rFonts w:ascii="Symbol" w:hAnsi="Symbol" w:hint="default"/>
      </w:rPr>
    </w:lvl>
    <w:lvl w:ilvl="1" w:tplc="393C40A4">
      <w:start w:val="1"/>
      <w:numFmt w:val="bullet"/>
      <w:lvlText w:val="o"/>
      <w:lvlJc w:val="left"/>
      <w:pPr>
        <w:ind w:left="1788" w:hanging="360"/>
      </w:pPr>
      <w:rPr>
        <w:rFonts w:ascii="Courier New" w:hAnsi="Courier New" w:hint="default"/>
      </w:rPr>
    </w:lvl>
    <w:lvl w:ilvl="2" w:tplc="5B2070CA">
      <w:start w:val="1"/>
      <w:numFmt w:val="bullet"/>
      <w:lvlText w:val=""/>
      <w:lvlJc w:val="left"/>
      <w:pPr>
        <w:ind w:left="2508" w:hanging="360"/>
      </w:pPr>
      <w:rPr>
        <w:rFonts w:ascii="Wingdings" w:hAnsi="Wingdings" w:hint="default"/>
      </w:rPr>
    </w:lvl>
    <w:lvl w:ilvl="3" w:tplc="8798349C">
      <w:start w:val="1"/>
      <w:numFmt w:val="bullet"/>
      <w:lvlText w:val=""/>
      <w:lvlJc w:val="left"/>
      <w:pPr>
        <w:ind w:left="3228" w:hanging="360"/>
      </w:pPr>
      <w:rPr>
        <w:rFonts w:ascii="Symbol" w:hAnsi="Symbol" w:hint="default"/>
      </w:rPr>
    </w:lvl>
    <w:lvl w:ilvl="4" w:tplc="D19619AE">
      <w:start w:val="1"/>
      <w:numFmt w:val="bullet"/>
      <w:lvlText w:val="o"/>
      <w:lvlJc w:val="left"/>
      <w:pPr>
        <w:ind w:left="3948" w:hanging="360"/>
      </w:pPr>
      <w:rPr>
        <w:rFonts w:ascii="Courier New" w:hAnsi="Courier New" w:hint="default"/>
      </w:rPr>
    </w:lvl>
    <w:lvl w:ilvl="5" w:tplc="76364F84">
      <w:start w:val="1"/>
      <w:numFmt w:val="bullet"/>
      <w:lvlText w:val=""/>
      <w:lvlJc w:val="left"/>
      <w:pPr>
        <w:ind w:left="4668" w:hanging="360"/>
      </w:pPr>
      <w:rPr>
        <w:rFonts w:ascii="Wingdings" w:hAnsi="Wingdings" w:hint="default"/>
      </w:rPr>
    </w:lvl>
    <w:lvl w:ilvl="6" w:tplc="D67AA6B4">
      <w:start w:val="1"/>
      <w:numFmt w:val="bullet"/>
      <w:lvlText w:val=""/>
      <w:lvlJc w:val="left"/>
      <w:pPr>
        <w:ind w:left="5388" w:hanging="360"/>
      </w:pPr>
      <w:rPr>
        <w:rFonts w:ascii="Symbol" w:hAnsi="Symbol" w:hint="default"/>
      </w:rPr>
    </w:lvl>
    <w:lvl w:ilvl="7" w:tplc="C6B488F0">
      <w:start w:val="1"/>
      <w:numFmt w:val="bullet"/>
      <w:lvlText w:val="o"/>
      <w:lvlJc w:val="left"/>
      <w:pPr>
        <w:ind w:left="6108" w:hanging="360"/>
      </w:pPr>
      <w:rPr>
        <w:rFonts w:ascii="Courier New" w:hAnsi="Courier New" w:hint="default"/>
      </w:rPr>
    </w:lvl>
    <w:lvl w:ilvl="8" w:tplc="D9D8BC94">
      <w:start w:val="1"/>
      <w:numFmt w:val="bullet"/>
      <w:lvlText w:val=""/>
      <w:lvlJc w:val="left"/>
      <w:pPr>
        <w:ind w:left="6828" w:hanging="360"/>
      </w:pPr>
      <w:rPr>
        <w:rFonts w:ascii="Wingdings" w:hAnsi="Wingdings" w:hint="default"/>
      </w:rPr>
    </w:lvl>
  </w:abstractNum>
  <w:abstractNum w:abstractNumId="26" w15:restartNumberingAfterBreak="0">
    <w:nsid w:val="16041D21"/>
    <w:multiLevelType w:val="hybridMultilevel"/>
    <w:tmpl w:val="FFFFFFFF"/>
    <w:lvl w:ilvl="0" w:tplc="FCB44060">
      <w:start w:val="1"/>
      <w:numFmt w:val="bullet"/>
      <w:lvlText w:val=""/>
      <w:lvlJc w:val="left"/>
      <w:pPr>
        <w:ind w:left="1428" w:hanging="360"/>
      </w:pPr>
      <w:rPr>
        <w:rFonts w:ascii="Symbol" w:hAnsi="Symbol" w:hint="default"/>
      </w:rPr>
    </w:lvl>
    <w:lvl w:ilvl="1" w:tplc="F8EE6706">
      <w:start w:val="1"/>
      <w:numFmt w:val="bullet"/>
      <w:lvlText w:val="o"/>
      <w:lvlJc w:val="left"/>
      <w:pPr>
        <w:ind w:left="2148" w:hanging="360"/>
      </w:pPr>
      <w:rPr>
        <w:rFonts w:ascii="Courier New" w:hAnsi="Courier New" w:hint="default"/>
      </w:rPr>
    </w:lvl>
    <w:lvl w:ilvl="2" w:tplc="EB8C0D66">
      <w:start w:val="1"/>
      <w:numFmt w:val="bullet"/>
      <w:lvlText w:val=""/>
      <w:lvlJc w:val="left"/>
      <w:pPr>
        <w:ind w:left="2868" w:hanging="360"/>
      </w:pPr>
      <w:rPr>
        <w:rFonts w:ascii="Wingdings" w:hAnsi="Wingdings" w:hint="default"/>
      </w:rPr>
    </w:lvl>
    <w:lvl w:ilvl="3" w:tplc="54525272">
      <w:start w:val="1"/>
      <w:numFmt w:val="bullet"/>
      <w:lvlText w:val=""/>
      <w:lvlJc w:val="left"/>
      <w:pPr>
        <w:ind w:left="3588" w:hanging="360"/>
      </w:pPr>
      <w:rPr>
        <w:rFonts w:ascii="Symbol" w:hAnsi="Symbol" w:hint="default"/>
      </w:rPr>
    </w:lvl>
    <w:lvl w:ilvl="4" w:tplc="6C66003C">
      <w:start w:val="1"/>
      <w:numFmt w:val="bullet"/>
      <w:lvlText w:val="o"/>
      <w:lvlJc w:val="left"/>
      <w:pPr>
        <w:ind w:left="4308" w:hanging="360"/>
      </w:pPr>
      <w:rPr>
        <w:rFonts w:ascii="Courier New" w:hAnsi="Courier New" w:hint="default"/>
      </w:rPr>
    </w:lvl>
    <w:lvl w:ilvl="5" w:tplc="5B66F59C">
      <w:start w:val="1"/>
      <w:numFmt w:val="bullet"/>
      <w:lvlText w:val=""/>
      <w:lvlJc w:val="left"/>
      <w:pPr>
        <w:ind w:left="5028" w:hanging="360"/>
      </w:pPr>
      <w:rPr>
        <w:rFonts w:ascii="Wingdings" w:hAnsi="Wingdings" w:hint="default"/>
      </w:rPr>
    </w:lvl>
    <w:lvl w:ilvl="6" w:tplc="169A8642">
      <w:start w:val="1"/>
      <w:numFmt w:val="bullet"/>
      <w:lvlText w:val=""/>
      <w:lvlJc w:val="left"/>
      <w:pPr>
        <w:ind w:left="5748" w:hanging="360"/>
      </w:pPr>
      <w:rPr>
        <w:rFonts w:ascii="Symbol" w:hAnsi="Symbol" w:hint="default"/>
      </w:rPr>
    </w:lvl>
    <w:lvl w:ilvl="7" w:tplc="20BC3D4C">
      <w:start w:val="1"/>
      <w:numFmt w:val="bullet"/>
      <w:lvlText w:val="o"/>
      <w:lvlJc w:val="left"/>
      <w:pPr>
        <w:ind w:left="6468" w:hanging="360"/>
      </w:pPr>
      <w:rPr>
        <w:rFonts w:ascii="Courier New" w:hAnsi="Courier New" w:hint="default"/>
      </w:rPr>
    </w:lvl>
    <w:lvl w:ilvl="8" w:tplc="EE48DE20">
      <w:start w:val="1"/>
      <w:numFmt w:val="bullet"/>
      <w:lvlText w:val=""/>
      <w:lvlJc w:val="left"/>
      <w:pPr>
        <w:ind w:left="7188" w:hanging="360"/>
      </w:pPr>
      <w:rPr>
        <w:rFonts w:ascii="Wingdings" w:hAnsi="Wingdings" w:hint="default"/>
      </w:rPr>
    </w:lvl>
  </w:abstractNum>
  <w:abstractNum w:abstractNumId="27" w15:restartNumberingAfterBreak="0">
    <w:nsid w:val="162F4C26"/>
    <w:multiLevelType w:val="hybridMultilevel"/>
    <w:tmpl w:val="1BFCE6DE"/>
    <w:lvl w:ilvl="0" w:tplc="1ABE3A58">
      <w:start w:val="1"/>
      <w:numFmt w:val="bullet"/>
      <w:lvlText w:val=""/>
      <w:lvlJc w:val="left"/>
      <w:pPr>
        <w:ind w:left="1068" w:hanging="360"/>
      </w:pPr>
      <w:rPr>
        <w:rFonts w:ascii="Symbol" w:hAnsi="Symbol" w:hint="default"/>
      </w:rPr>
    </w:lvl>
    <w:lvl w:ilvl="1" w:tplc="A4DC02A6" w:tentative="1">
      <w:start w:val="1"/>
      <w:numFmt w:val="bullet"/>
      <w:lvlText w:val="o"/>
      <w:lvlJc w:val="left"/>
      <w:pPr>
        <w:ind w:left="1788" w:hanging="360"/>
      </w:pPr>
      <w:rPr>
        <w:rFonts w:ascii="Courier New" w:hAnsi="Courier New" w:hint="default"/>
      </w:rPr>
    </w:lvl>
    <w:lvl w:ilvl="2" w:tplc="EF5051AC" w:tentative="1">
      <w:start w:val="1"/>
      <w:numFmt w:val="bullet"/>
      <w:lvlText w:val=""/>
      <w:lvlJc w:val="left"/>
      <w:pPr>
        <w:ind w:left="2508" w:hanging="360"/>
      </w:pPr>
      <w:rPr>
        <w:rFonts w:ascii="Wingdings" w:hAnsi="Wingdings" w:hint="default"/>
      </w:rPr>
    </w:lvl>
    <w:lvl w:ilvl="3" w:tplc="B66E3E22" w:tentative="1">
      <w:start w:val="1"/>
      <w:numFmt w:val="bullet"/>
      <w:lvlText w:val=""/>
      <w:lvlJc w:val="left"/>
      <w:pPr>
        <w:ind w:left="3228" w:hanging="360"/>
      </w:pPr>
      <w:rPr>
        <w:rFonts w:ascii="Symbol" w:hAnsi="Symbol" w:hint="default"/>
      </w:rPr>
    </w:lvl>
    <w:lvl w:ilvl="4" w:tplc="0DBEAD3E" w:tentative="1">
      <w:start w:val="1"/>
      <w:numFmt w:val="bullet"/>
      <w:lvlText w:val="o"/>
      <w:lvlJc w:val="left"/>
      <w:pPr>
        <w:ind w:left="3948" w:hanging="360"/>
      </w:pPr>
      <w:rPr>
        <w:rFonts w:ascii="Courier New" w:hAnsi="Courier New" w:hint="default"/>
      </w:rPr>
    </w:lvl>
    <w:lvl w:ilvl="5" w:tplc="D32A6B58" w:tentative="1">
      <w:start w:val="1"/>
      <w:numFmt w:val="bullet"/>
      <w:lvlText w:val=""/>
      <w:lvlJc w:val="left"/>
      <w:pPr>
        <w:ind w:left="4668" w:hanging="360"/>
      </w:pPr>
      <w:rPr>
        <w:rFonts w:ascii="Wingdings" w:hAnsi="Wingdings" w:hint="default"/>
      </w:rPr>
    </w:lvl>
    <w:lvl w:ilvl="6" w:tplc="823248B4" w:tentative="1">
      <w:start w:val="1"/>
      <w:numFmt w:val="bullet"/>
      <w:lvlText w:val=""/>
      <w:lvlJc w:val="left"/>
      <w:pPr>
        <w:ind w:left="5388" w:hanging="360"/>
      </w:pPr>
      <w:rPr>
        <w:rFonts w:ascii="Symbol" w:hAnsi="Symbol" w:hint="default"/>
      </w:rPr>
    </w:lvl>
    <w:lvl w:ilvl="7" w:tplc="AF06F416" w:tentative="1">
      <w:start w:val="1"/>
      <w:numFmt w:val="bullet"/>
      <w:lvlText w:val="o"/>
      <w:lvlJc w:val="left"/>
      <w:pPr>
        <w:ind w:left="6108" w:hanging="360"/>
      </w:pPr>
      <w:rPr>
        <w:rFonts w:ascii="Courier New" w:hAnsi="Courier New" w:hint="default"/>
      </w:rPr>
    </w:lvl>
    <w:lvl w:ilvl="8" w:tplc="9A3208DE" w:tentative="1">
      <w:start w:val="1"/>
      <w:numFmt w:val="bullet"/>
      <w:lvlText w:val=""/>
      <w:lvlJc w:val="left"/>
      <w:pPr>
        <w:ind w:left="6828" w:hanging="360"/>
      </w:pPr>
      <w:rPr>
        <w:rFonts w:ascii="Wingdings" w:hAnsi="Wingdings" w:hint="default"/>
      </w:rPr>
    </w:lvl>
  </w:abstractNum>
  <w:abstractNum w:abstractNumId="28" w15:restartNumberingAfterBreak="0">
    <w:nsid w:val="176C489C"/>
    <w:multiLevelType w:val="hybridMultilevel"/>
    <w:tmpl w:val="85765F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4346BC"/>
    <w:multiLevelType w:val="hybridMultilevel"/>
    <w:tmpl w:val="C7C8E320"/>
    <w:lvl w:ilvl="0" w:tplc="041B000B">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19E46968"/>
    <w:multiLevelType w:val="hybridMultilevel"/>
    <w:tmpl w:val="64F0A8C6"/>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AFA1626"/>
    <w:multiLevelType w:val="hybridMultilevel"/>
    <w:tmpl w:val="FFFFFFFF"/>
    <w:lvl w:ilvl="0" w:tplc="C91A6B02">
      <w:start w:val="1"/>
      <w:numFmt w:val="bullet"/>
      <w:lvlText w:val=""/>
      <w:lvlJc w:val="left"/>
      <w:pPr>
        <w:ind w:left="1428" w:hanging="360"/>
      </w:pPr>
      <w:rPr>
        <w:rFonts w:ascii="Symbol" w:hAnsi="Symbol" w:hint="default"/>
      </w:rPr>
    </w:lvl>
    <w:lvl w:ilvl="1" w:tplc="8580F6BA">
      <w:start w:val="1"/>
      <w:numFmt w:val="bullet"/>
      <w:lvlText w:val="o"/>
      <w:lvlJc w:val="left"/>
      <w:pPr>
        <w:ind w:left="2148" w:hanging="360"/>
      </w:pPr>
      <w:rPr>
        <w:rFonts w:ascii="Courier New" w:hAnsi="Courier New" w:hint="default"/>
      </w:rPr>
    </w:lvl>
    <w:lvl w:ilvl="2" w:tplc="DD64F538">
      <w:start w:val="1"/>
      <w:numFmt w:val="bullet"/>
      <w:lvlText w:val=""/>
      <w:lvlJc w:val="left"/>
      <w:pPr>
        <w:ind w:left="2868" w:hanging="360"/>
      </w:pPr>
      <w:rPr>
        <w:rFonts w:ascii="Wingdings" w:hAnsi="Wingdings" w:hint="default"/>
      </w:rPr>
    </w:lvl>
    <w:lvl w:ilvl="3" w:tplc="149E4212">
      <w:start w:val="1"/>
      <w:numFmt w:val="bullet"/>
      <w:lvlText w:val=""/>
      <w:lvlJc w:val="left"/>
      <w:pPr>
        <w:ind w:left="3588" w:hanging="360"/>
      </w:pPr>
      <w:rPr>
        <w:rFonts w:ascii="Symbol" w:hAnsi="Symbol" w:hint="default"/>
      </w:rPr>
    </w:lvl>
    <w:lvl w:ilvl="4" w:tplc="FBCC8BCA">
      <w:start w:val="1"/>
      <w:numFmt w:val="bullet"/>
      <w:lvlText w:val="o"/>
      <w:lvlJc w:val="left"/>
      <w:pPr>
        <w:ind w:left="4308" w:hanging="360"/>
      </w:pPr>
      <w:rPr>
        <w:rFonts w:ascii="Courier New" w:hAnsi="Courier New" w:hint="default"/>
      </w:rPr>
    </w:lvl>
    <w:lvl w:ilvl="5" w:tplc="55D0A8AC">
      <w:start w:val="1"/>
      <w:numFmt w:val="bullet"/>
      <w:lvlText w:val=""/>
      <w:lvlJc w:val="left"/>
      <w:pPr>
        <w:ind w:left="5028" w:hanging="360"/>
      </w:pPr>
      <w:rPr>
        <w:rFonts w:ascii="Wingdings" w:hAnsi="Wingdings" w:hint="default"/>
      </w:rPr>
    </w:lvl>
    <w:lvl w:ilvl="6" w:tplc="38F8040A">
      <w:start w:val="1"/>
      <w:numFmt w:val="bullet"/>
      <w:lvlText w:val=""/>
      <w:lvlJc w:val="left"/>
      <w:pPr>
        <w:ind w:left="5748" w:hanging="360"/>
      </w:pPr>
      <w:rPr>
        <w:rFonts w:ascii="Symbol" w:hAnsi="Symbol" w:hint="default"/>
      </w:rPr>
    </w:lvl>
    <w:lvl w:ilvl="7" w:tplc="320699CE">
      <w:start w:val="1"/>
      <w:numFmt w:val="bullet"/>
      <w:lvlText w:val="o"/>
      <w:lvlJc w:val="left"/>
      <w:pPr>
        <w:ind w:left="6468" w:hanging="360"/>
      </w:pPr>
      <w:rPr>
        <w:rFonts w:ascii="Courier New" w:hAnsi="Courier New" w:hint="default"/>
      </w:rPr>
    </w:lvl>
    <w:lvl w:ilvl="8" w:tplc="0638E60A">
      <w:start w:val="1"/>
      <w:numFmt w:val="bullet"/>
      <w:lvlText w:val=""/>
      <w:lvlJc w:val="left"/>
      <w:pPr>
        <w:ind w:left="7188" w:hanging="360"/>
      </w:pPr>
      <w:rPr>
        <w:rFonts w:ascii="Wingdings" w:hAnsi="Wingdings" w:hint="default"/>
      </w:rPr>
    </w:lvl>
  </w:abstractNum>
  <w:abstractNum w:abstractNumId="32" w15:restartNumberingAfterBreak="0">
    <w:nsid w:val="1B3B5986"/>
    <w:multiLevelType w:val="hybridMultilevel"/>
    <w:tmpl w:val="6A1C1D58"/>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1BEF5190"/>
    <w:multiLevelType w:val="hybridMultilevel"/>
    <w:tmpl w:val="AD88EF6C"/>
    <w:lvl w:ilvl="0" w:tplc="54F484F2">
      <w:start w:val="1"/>
      <w:numFmt w:val="bullet"/>
      <w:lvlText w:val=""/>
      <w:lvlJc w:val="left"/>
      <w:pPr>
        <w:ind w:left="1068" w:hanging="360"/>
      </w:pPr>
      <w:rPr>
        <w:rFonts w:ascii="Symbol" w:hAnsi="Symbol" w:hint="default"/>
      </w:rPr>
    </w:lvl>
    <w:lvl w:ilvl="1" w:tplc="9ECEEC1A" w:tentative="1">
      <w:start w:val="1"/>
      <w:numFmt w:val="bullet"/>
      <w:lvlText w:val="o"/>
      <w:lvlJc w:val="left"/>
      <w:pPr>
        <w:ind w:left="1788" w:hanging="360"/>
      </w:pPr>
      <w:rPr>
        <w:rFonts w:ascii="Courier New" w:hAnsi="Courier New" w:hint="default"/>
      </w:rPr>
    </w:lvl>
    <w:lvl w:ilvl="2" w:tplc="2274063C" w:tentative="1">
      <w:start w:val="1"/>
      <w:numFmt w:val="bullet"/>
      <w:lvlText w:val=""/>
      <w:lvlJc w:val="left"/>
      <w:pPr>
        <w:ind w:left="2508" w:hanging="360"/>
      </w:pPr>
      <w:rPr>
        <w:rFonts w:ascii="Wingdings" w:hAnsi="Wingdings" w:hint="default"/>
      </w:rPr>
    </w:lvl>
    <w:lvl w:ilvl="3" w:tplc="A0D237E6" w:tentative="1">
      <w:start w:val="1"/>
      <w:numFmt w:val="bullet"/>
      <w:lvlText w:val=""/>
      <w:lvlJc w:val="left"/>
      <w:pPr>
        <w:ind w:left="3228" w:hanging="360"/>
      </w:pPr>
      <w:rPr>
        <w:rFonts w:ascii="Symbol" w:hAnsi="Symbol" w:hint="default"/>
      </w:rPr>
    </w:lvl>
    <w:lvl w:ilvl="4" w:tplc="DE3427FA" w:tentative="1">
      <w:start w:val="1"/>
      <w:numFmt w:val="bullet"/>
      <w:lvlText w:val="o"/>
      <w:lvlJc w:val="left"/>
      <w:pPr>
        <w:ind w:left="3948" w:hanging="360"/>
      </w:pPr>
      <w:rPr>
        <w:rFonts w:ascii="Courier New" w:hAnsi="Courier New" w:hint="default"/>
      </w:rPr>
    </w:lvl>
    <w:lvl w:ilvl="5" w:tplc="10A4D580" w:tentative="1">
      <w:start w:val="1"/>
      <w:numFmt w:val="bullet"/>
      <w:lvlText w:val=""/>
      <w:lvlJc w:val="left"/>
      <w:pPr>
        <w:ind w:left="4668" w:hanging="360"/>
      </w:pPr>
      <w:rPr>
        <w:rFonts w:ascii="Wingdings" w:hAnsi="Wingdings" w:hint="default"/>
      </w:rPr>
    </w:lvl>
    <w:lvl w:ilvl="6" w:tplc="15781F08" w:tentative="1">
      <w:start w:val="1"/>
      <w:numFmt w:val="bullet"/>
      <w:lvlText w:val=""/>
      <w:lvlJc w:val="left"/>
      <w:pPr>
        <w:ind w:left="5388" w:hanging="360"/>
      </w:pPr>
      <w:rPr>
        <w:rFonts w:ascii="Symbol" w:hAnsi="Symbol" w:hint="default"/>
      </w:rPr>
    </w:lvl>
    <w:lvl w:ilvl="7" w:tplc="C2ACD89A" w:tentative="1">
      <w:start w:val="1"/>
      <w:numFmt w:val="bullet"/>
      <w:lvlText w:val="o"/>
      <w:lvlJc w:val="left"/>
      <w:pPr>
        <w:ind w:left="6108" w:hanging="360"/>
      </w:pPr>
      <w:rPr>
        <w:rFonts w:ascii="Courier New" w:hAnsi="Courier New" w:hint="default"/>
      </w:rPr>
    </w:lvl>
    <w:lvl w:ilvl="8" w:tplc="256E5612" w:tentative="1">
      <w:start w:val="1"/>
      <w:numFmt w:val="bullet"/>
      <w:lvlText w:val=""/>
      <w:lvlJc w:val="left"/>
      <w:pPr>
        <w:ind w:left="6828" w:hanging="360"/>
      </w:pPr>
      <w:rPr>
        <w:rFonts w:ascii="Wingdings" w:hAnsi="Wingdings" w:hint="default"/>
      </w:rPr>
    </w:lvl>
  </w:abstractNum>
  <w:abstractNum w:abstractNumId="34" w15:restartNumberingAfterBreak="0">
    <w:nsid w:val="1D10186E"/>
    <w:multiLevelType w:val="hybridMultilevel"/>
    <w:tmpl w:val="1FC8888E"/>
    <w:lvl w:ilvl="0" w:tplc="F4B2E718">
      <w:numFmt w:val="bullet"/>
      <w:lvlText w:val="-"/>
      <w:lvlJc w:val="left"/>
      <w:pPr>
        <w:ind w:left="2148" w:hanging="360"/>
      </w:pPr>
      <w:rPr>
        <w:rFonts w:ascii="Arial" w:eastAsia="Arial" w:hAnsi="Arial" w:cs="Arial" w:hint="default"/>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35" w15:restartNumberingAfterBreak="0">
    <w:nsid w:val="1E6D76AA"/>
    <w:multiLevelType w:val="hybridMultilevel"/>
    <w:tmpl w:val="62F8595E"/>
    <w:lvl w:ilvl="0" w:tplc="CD105276">
      <w:start w:val="1"/>
      <w:numFmt w:val="lowerLetter"/>
      <w:lvlText w:val="%1)"/>
      <w:lvlJc w:val="left"/>
      <w:pPr>
        <w:ind w:left="720" w:hanging="360"/>
      </w:pPr>
      <w:rPr>
        <w:rFonts w:asciiTheme="minorHAnsi" w:eastAsia="Arial" w:hAnsiTheme="minorHAns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30278E6"/>
    <w:multiLevelType w:val="hybridMultilevel"/>
    <w:tmpl w:val="FFFFFFFF"/>
    <w:lvl w:ilvl="0" w:tplc="74544F04">
      <w:start w:val="1"/>
      <w:numFmt w:val="bullet"/>
      <w:lvlText w:val=""/>
      <w:lvlJc w:val="left"/>
      <w:pPr>
        <w:ind w:left="1068" w:hanging="360"/>
      </w:pPr>
      <w:rPr>
        <w:rFonts w:ascii="Symbol" w:hAnsi="Symbol" w:hint="default"/>
      </w:rPr>
    </w:lvl>
    <w:lvl w:ilvl="1" w:tplc="E250D3F8">
      <w:start w:val="1"/>
      <w:numFmt w:val="bullet"/>
      <w:lvlText w:val="o"/>
      <w:lvlJc w:val="left"/>
      <w:pPr>
        <w:ind w:left="1788" w:hanging="360"/>
      </w:pPr>
      <w:rPr>
        <w:rFonts w:ascii="Courier New" w:hAnsi="Courier New" w:hint="default"/>
      </w:rPr>
    </w:lvl>
    <w:lvl w:ilvl="2" w:tplc="61C65A96">
      <w:start w:val="1"/>
      <w:numFmt w:val="bullet"/>
      <w:lvlText w:val=""/>
      <w:lvlJc w:val="left"/>
      <w:pPr>
        <w:ind w:left="2508" w:hanging="360"/>
      </w:pPr>
      <w:rPr>
        <w:rFonts w:ascii="Wingdings" w:hAnsi="Wingdings" w:hint="default"/>
      </w:rPr>
    </w:lvl>
    <w:lvl w:ilvl="3" w:tplc="A286878A">
      <w:start w:val="1"/>
      <w:numFmt w:val="bullet"/>
      <w:lvlText w:val=""/>
      <w:lvlJc w:val="left"/>
      <w:pPr>
        <w:ind w:left="3228" w:hanging="360"/>
      </w:pPr>
      <w:rPr>
        <w:rFonts w:ascii="Symbol" w:hAnsi="Symbol" w:hint="default"/>
      </w:rPr>
    </w:lvl>
    <w:lvl w:ilvl="4" w:tplc="4170C86C">
      <w:start w:val="1"/>
      <w:numFmt w:val="bullet"/>
      <w:lvlText w:val="o"/>
      <w:lvlJc w:val="left"/>
      <w:pPr>
        <w:ind w:left="3948" w:hanging="360"/>
      </w:pPr>
      <w:rPr>
        <w:rFonts w:ascii="Courier New" w:hAnsi="Courier New" w:hint="default"/>
      </w:rPr>
    </w:lvl>
    <w:lvl w:ilvl="5" w:tplc="5524DCEE">
      <w:start w:val="1"/>
      <w:numFmt w:val="bullet"/>
      <w:lvlText w:val=""/>
      <w:lvlJc w:val="left"/>
      <w:pPr>
        <w:ind w:left="4668" w:hanging="360"/>
      </w:pPr>
      <w:rPr>
        <w:rFonts w:ascii="Wingdings" w:hAnsi="Wingdings" w:hint="default"/>
      </w:rPr>
    </w:lvl>
    <w:lvl w:ilvl="6" w:tplc="57AE01A4">
      <w:start w:val="1"/>
      <w:numFmt w:val="bullet"/>
      <w:lvlText w:val=""/>
      <w:lvlJc w:val="left"/>
      <w:pPr>
        <w:ind w:left="5388" w:hanging="360"/>
      </w:pPr>
      <w:rPr>
        <w:rFonts w:ascii="Symbol" w:hAnsi="Symbol" w:hint="default"/>
      </w:rPr>
    </w:lvl>
    <w:lvl w:ilvl="7" w:tplc="6C16044C">
      <w:start w:val="1"/>
      <w:numFmt w:val="bullet"/>
      <w:lvlText w:val="o"/>
      <w:lvlJc w:val="left"/>
      <w:pPr>
        <w:ind w:left="6108" w:hanging="360"/>
      </w:pPr>
      <w:rPr>
        <w:rFonts w:ascii="Courier New" w:hAnsi="Courier New" w:hint="default"/>
      </w:rPr>
    </w:lvl>
    <w:lvl w:ilvl="8" w:tplc="1A768338">
      <w:start w:val="1"/>
      <w:numFmt w:val="bullet"/>
      <w:lvlText w:val=""/>
      <w:lvlJc w:val="left"/>
      <w:pPr>
        <w:ind w:left="6828" w:hanging="360"/>
      </w:pPr>
      <w:rPr>
        <w:rFonts w:ascii="Wingdings" w:hAnsi="Wingdings" w:hint="default"/>
      </w:rPr>
    </w:lvl>
  </w:abstractNum>
  <w:abstractNum w:abstractNumId="37" w15:restartNumberingAfterBreak="0">
    <w:nsid w:val="237036BB"/>
    <w:multiLevelType w:val="hybridMultilevel"/>
    <w:tmpl w:val="93A2418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3830249"/>
    <w:multiLevelType w:val="hybridMultilevel"/>
    <w:tmpl w:val="C494D654"/>
    <w:lvl w:ilvl="0" w:tplc="041B000B">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9" w15:restartNumberingAfterBreak="0">
    <w:nsid w:val="239B1920"/>
    <w:multiLevelType w:val="hybridMultilevel"/>
    <w:tmpl w:val="FFFFFFFF"/>
    <w:lvl w:ilvl="0" w:tplc="186C2EE2">
      <w:start w:val="1"/>
      <w:numFmt w:val="bullet"/>
      <w:lvlText w:val=""/>
      <w:lvlJc w:val="left"/>
      <w:pPr>
        <w:ind w:left="1068" w:hanging="360"/>
      </w:pPr>
      <w:rPr>
        <w:rFonts w:ascii="Symbol" w:hAnsi="Symbol" w:hint="default"/>
      </w:rPr>
    </w:lvl>
    <w:lvl w:ilvl="1" w:tplc="F81A930A">
      <w:start w:val="1"/>
      <w:numFmt w:val="bullet"/>
      <w:lvlText w:val="o"/>
      <w:lvlJc w:val="left"/>
      <w:pPr>
        <w:ind w:left="1788" w:hanging="360"/>
      </w:pPr>
      <w:rPr>
        <w:rFonts w:ascii="Courier New" w:hAnsi="Courier New" w:hint="default"/>
      </w:rPr>
    </w:lvl>
    <w:lvl w:ilvl="2" w:tplc="7270A990">
      <w:start w:val="1"/>
      <w:numFmt w:val="bullet"/>
      <w:lvlText w:val=""/>
      <w:lvlJc w:val="left"/>
      <w:pPr>
        <w:ind w:left="2508" w:hanging="360"/>
      </w:pPr>
      <w:rPr>
        <w:rFonts w:ascii="Wingdings" w:hAnsi="Wingdings" w:hint="default"/>
      </w:rPr>
    </w:lvl>
    <w:lvl w:ilvl="3" w:tplc="A17EDD52">
      <w:start w:val="1"/>
      <w:numFmt w:val="bullet"/>
      <w:lvlText w:val=""/>
      <w:lvlJc w:val="left"/>
      <w:pPr>
        <w:ind w:left="3228" w:hanging="360"/>
      </w:pPr>
      <w:rPr>
        <w:rFonts w:ascii="Symbol" w:hAnsi="Symbol" w:hint="default"/>
      </w:rPr>
    </w:lvl>
    <w:lvl w:ilvl="4" w:tplc="28C0916A">
      <w:start w:val="1"/>
      <w:numFmt w:val="bullet"/>
      <w:lvlText w:val="o"/>
      <w:lvlJc w:val="left"/>
      <w:pPr>
        <w:ind w:left="3948" w:hanging="360"/>
      </w:pPr>
      <w:rPr>
        <w:rFonts w:ascii="Courier New" w:hAnsi="Courier New" w:hint="default"/>
      </w:rPr>
    </w:lvl>
    <w:lvl w:ilvl="5" w:tplc="2CD41AA2">
      <w:start w:val="1"/>
      <w:numFmt w:val="bullet"/>
      <w:lvlText w:val=""/>
      <w:lvlJc w:val="left"/>
      <w:pPr>
        <w:ind w:left="4668" w:hanging="360"/>
      </w:pPr>
      <w:rPr>
        <w:rFonts w:ascii="Wingdings" w:hAnsi="Wingdings" w:hint="default"/>
      </w:rPr>
    </w:lvl>
    <w:lvl w:ilvl="6" w:tplc="427AA728">
      <w:start w:val="1"/>
      <w:numFmt w:val="bullet"/>
      <w:lvlText w:val=""/>
      <w:lvlJc w:val="left"/>
      <w:pPr>
        <w:ind w:left="5388" w:hanging="360"/>
      </w:pPr>
      <w:rPr>
        <w:rFonts w:ascii="Symbol" w:hAnsi="Symbol" w:hint="default"/>
      </w:rPr>
    </w:lvl>
    <w:lvl w:ilvl="7" w:tplc="1E96AD0A">
      <w:start w:val="1"/>
      <w:numFmt w:val="bullet"/>
      <w:lvlText w:val="o"/>
      <w:lvlJc w:val="left"/>
      <w:pPr>
        <w:ind w:left="6108" w:hanging="360"/>
      </w:pPr>
      <w:rPr>
        <w:rFonts w:ascii="Courier New" w:hAnsi="Courier New" w:hint="default"/>
      </w:rPr>
    </w:lvl>
    <w:lvl w:ilvl="8" w:tplc="0E484CA6">
      <w:start w:val="1"/>
      <w:numFmt w:val="bullet"/>
      <w:lvlText w:val=""/>
      <w:lvlJc w:val="left"/>
      <w:pPr>
        <w:ind w:left="6828" w:hanging="360"/>
      </w:pPr>
      <w:rPr>
        <w:rFonts w:ascii="Wingdings" w:hAnsi="Wingdings" w:hint="default"/>
      </w:rPr>
    </w:lvl>
  </w:abstractNum>
  <w:abstractNum w:abstractNumId="40" w15:restartNumberingAfterBreak="0">
    <w:nsid w:val="24B441D6"/>
    <w:multiLevelType w:val="hybridMultilevel"/>
    <w:tmpl w:val="FA285BC6"/>
    <w:lvl w:ilvl="0" w:tplc="4F642624">
      <w:start w:val="1"/>
      <w:numFmt w:val="bullet"/>
      <w:lvlText w:val=""/>
      <w:lvlJc w:val="left"/>
      <w:pPr>
        <w:ind w:left="720" w:hanging="360"/>
      </w:pPr>
      <w:rPr>
        <w:rFonts w:ascii="Symbol" w:hAnsi="Symbol" w:hint="default"/>
      </w:rPr>
    </w:lvl>
    <w:lvl w:ilvl="1" w:tplc="82EE6676">
      <w:start w:val="1"/>
      <w:numFmt w:val="bullet"/>
      <w:lvlText w:val=""/>
      <w:lvlJc w:val="left"/>
      <w:pPr>
        <w:ind w:left="1440" w:hanging="360"/>
      </w:pPr>
      <w:rPr>
        <w:rFonts w:ascii="Wingdings" w:hAnsi="Wingdings" w:hint="default"/>
      </w:rPr>
    </w:lvl>
    <w:lvl w:ilvl="2" w:tplc="1B3C3F50">
      <w:start w:val="1"/>
      <w:numFmt w:val="bullet"/>
      <w:lvlText w:val=""/>
      <w:lvlJc w:val="left"/>
      <w:pPr>
        <w:ind w:left="2160" w:hanging="360"/>
      </w:pPr>
      <w:rPr>
        <w:rFonts w:ascii="Wingdings" w:hAnsi="Wingdings" w:hint="default"/>
      </w:rPr>
    </w:lvl>
    <w:lvl w:ilvl="3" w:tplc="4DB23172">
      <w:start w:val="1"/>
      <w:numFmt w:val="bullet"/>
      <w:lvlText w:val=""/>
      <w:lvlJc w:val="left"/>
      <w:pPr>
        <w:ind w:left="2880" w:hanging="360"/>
      </w:pPr>
      <w:rPr>
        <w:rFonts w:ascii="Symbol" w:hAnsi="Symbol" w:hint="default"/>
      </w:rPr>
    </w:lvl>
    <w:lvl w:ilvl="4" w:tplc="305A5956">
      <w:start w:val="1"/>
      <w:numFmt w:val="bullet"/>
      <w:lvlText w:val="o"/>
      <w:lvlJc w:val="left"/>
      <w:pPr>
        <w:ind w:left="3600" w:hanging="360"/>
      </w:pPr>
      <w:rPr>
        <w:rFonts w:ascii="Courier New" w:hAnsi="Courier New" w:hint="default"/>
      </w:rPr>
    </w:lvl>
    <w:lvl w:ilvl="5" w:tplc="C49627AE">
      <w:start w:val="1"/>
      <w:numFmt w:val="bullet"/>
      <w:lvlText w:val=""/>
      <w:lvlJc w:val="left"/>
      <w:pPr>
        <w:ind w:left="4320" w:hanging="360"/>
      </w:pPr>
      <w:rPr>
        <w:rFonts w:ascii="Wingdings" w:hAnsi="Wingdings" w:hint="default"/>
      </w:rPr>
    </w:lvl>
    <w:lvl w:ilvl="6" w:tplc="8E804962">
      <w:start w:val="1"/>
      <w:numFmt w:val="bullet"/>
      <w:lvlText w:val=""/>
      <w:lvlJc w:val="left"/>
      <w:pPr>
        <w:ind w:left="5040" w:hanging="360"/>
      </w:pPr>
      <w:rPr>
        <w:rFonts w:ascii="Symbol" w:hAnsi="Symbol" w:hint="default"/>
      </w:rPr>
    </w:lvl>
    <w:lvl w:ilvl="7" w:tplc="953A35C6">
      <w:start w:val="1"/>
      <w:numFmt w:val="bullet"/>
      <w:lvlText w:val="o"/>
      <w:lvlJc w:val="left"/>
      <w:pPr>
        <w:ind w:left="5760" w:hanging="360"/>
      </w:pPr>
      <w:rPr>
        <w:rFonts w:ascii="Courier New" w:hAnsi="Courier New" w:hint="default"/>
      </w:rPr>
    </w:lvl>
    <w:lvl w:ilvl="8" w:tplc="6F5216F0">
      <w:start w:val="1"/>
      <w:numFmt w:val="bullet"/>
      <w:lvlText w:val=""/>
      <w:lvlJc w:val="left"/>
      <w:pPr>
        <w:ind w:left="6480" w:hanging="360"/>
      </w:pPr>
      <w:rPr>
        <w:rFonts w:ascii="Wingdings" w:hAnsi="Wingdings" w:hint="default"/>
      </w:rPr>
    </w:lvl>
  </w:abstractNum>
  <w:abstractNum w:abstractNumId="41" w15:restartNumberingAfterBreak="0">
    <w:nsid w:val="28143D3F"/>
    <w:multiLevelType w:val="hybridMultilevel"/>
    <w:tmpl w:val="8A28BAE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5B61FC"/>
    <w:multiLevelType w:val="hybridMultilevel"/>
    <w:tmpl w:val="9E14D2AA"/>
    <w:lvl w:ilvl="0" w:tplc="458A5090">
      <w:start w:val="1"/>
      <w:numFmt w:val="bullet"/>
      <w:lvlText w:val=""/>
      <w:lvlJc w:val="left"/>
      <w:pPr>
        <w:ind w:left="720" w:hanging="360"/>
      </w:pPr>
      <w:rPr>
        <w:rFonts w:ascii="Symbol" w:hAnsi="Symbol" w:hint="default"/>
      </w:rPr>
    </w:lvl>
    <w:lvl w:ilvl="1" w:tplc="1AFCB0B0">
      <w:start w:val="1"/>
      <w:numFmt w:val="bullet"/>
      <w:lvlText w:val=""/>
      <w:lvlJc w:val="left"/>
      <w:pPr>
        <w:ind w:left="1440" w:hanging="360"/>
      </w:pPr>
      <w:rPr>
        <w:rFonts w:ascii="Wingdings" w:hAnsi="Wingdings" w:hint="default"/>
      </w:rPr>
    </w:lvl>
    <w:lvl w:ilvl="2" w:tplc="F5EAD610">
      <w:start w:val="1"/>
      <w:numFmt w:val="bullet"/>
      <w:lvlText w:val=""/>
      <w:lvlJc w:val="left"/>
      <w:pPr>
        <w:ind w:left="2160" w:hanging="360"/>
      </w:pPr>
      <w:rPr>
        <w:rFonts w:ascii="Wingdings" w:hAnsi="Wingdings" w:hint="default"/>
      </w:rPr>
    </w:lvl>
    <w:lvl w:ilvl="3" w:tplc="D9C292C4">
      <w:start w:val="1"/>
      <w:numFmt w:val="bullet"/>
      <w:lvlText w:val=""/>
      <w:lvlJc w:val="left"/>
      <w:pPr>
        <w:ind w:left="2880" w:hanging="360"/>
      </w:pPr>
      <w:rPr>
        <w:rFonts w:ascii="Symbol" w:hAnsi="Symbol" w:hint="default"/>
      </w:rPr>
    </w:lvl>
    <w:lvl w:ilvl="4" w:tplc="DBDE9570">
      <w:start w:val="1"/>
      <w:numFmt w:val="bullet"/>
      <w:lvlText w:val="o"/>
      <w:lvlJc w:val="left"/>
      <w:pPr>
        <w:ind w:left="3600" w:hanging="360"/>
      </w:pPr>
      <w:rPr>
        <w:rFonts w:ascii="Courier New" w:hAnsi="Courier New" w:hint="default"/>
      </w:rPr>
    </w:lvl>
    <w:lvl w:ilvl="5" w:tplc="9710B124">
      <w:start w:val="1"/>
      <w:numFmt w:val="bullet"/>
      <w:lvlText w:val=""/>
      <w:lvlJc w:val="left"/>
      <w:pPr>
        <w:ind w:left="4320" w:hanging="360"/>
      </w:pPr>
      <w:rPr>
        <w:rFonts w:ascii="Wingdings" w:hAnsi="Wingdings" w:hint="default"/>
      </w:rPr>
    </w:lvl>
    <w:lvl w:ilvl="6" w:tplc="37623616">
      <w:start w:val="1"/>
      <w:numFmt w:val="bullet"/>
      <w:lvlText w:val=""/>
      <w:lvlJc w:val="left"/>
      <w:pPr>
        <w:ind w:left="5040" w:hanging="360"/>
      </w:pPr>
      <w:rPr>
        <w:rFonts w:ascii="Symbol" w:hAnsi="Symbol" w:hint="default"/>
      </w:rPr>
    </w:lvl>
    <w:lvl w:ilvl="7" w:tplc="5D96AF6C">
      <w:start w:val="1"/>
      <w:numFmt w:val="bullet"/>
      <w:lvlText w:val="o"/>
      <w:lvlJc w:val="left"/>
      <w:pPr>
        <w:ind w:left="5760" w:hanging="360"/>
      </w:pPr>
      <w:rPr>
        <w:rFonts w:ascii="Courier New" w:hAnsi="Courier New" w:hint="default"/>
      </w:rPr>
    </w:lvl>
    <w:lvl w:ilvl="8" w:tplc="4C2A7CD0">
      <w:start w:val="1"/>
      <w:numFmt w:val="bullet"/>
      <w:lvlText w:val=""/>
      <w:lvlJc w:val="left"/>
      <w:pPr>
        <w:ind w:left="6480" w:hanging="360"/>
      </w:pPr>
      <w:rPr>
        <w:rFonts w:ascii="Wingdings" w:hAnsi="Wingdings" w:hint="default"/>
      </w:rPr>
    </w:lvl>
  </w:abstractNum>
  <w:abstractNum w:abstractNumId="43" w15:restartNumberingAfterBreak="0">
    <w:nsid w:val="2B82AB62"/>
    <w:multiLevelType w:val="hybridMultilevel"/>
    <w:tmpl w:val="F1FA860E"/>
    <w:lvl w:ilvl="0" w:tplc="60562DCA">
      <w:start w:val="1"/>
      <w:numFmt w:val="bullet"/>
      <w:lvlText w:val=""/>
      <w:lvlJc w:val="left"/>
      <w:pPr>
        <w:ind w:left="1068" w:hanging="360"/>
      </w:pPr>
      <w:rPr>
        <w:rFonts w:ascii="Symbol" w:hAnsi="Symbol" w:hint="default"/>
      </w:rPr>
    </w:lvl>
    <w:lvl w:ilvl="1" w:tplc="13E457A6">
      <w:start w:val="1"/>
      <w:numFmt w:val="bullet"/>
      <w:lvlText w:val="o"/>
      <w:lvlJc w:val="left"/>
      <w:pPr>
        <w:ind w:left="1788" w:hanging="360"/>
      </w:pPr>
      <w:rPr>
        <w:rFonts w:ascii="Courier New" w:hAnsi="Courier New" w:hint="default"/>
      </w:rPr>
    </w:lvl>
    <w:lvl w:ilvl="2" w:tplc="F12A9C5A">
      <w:start w:val="1"/>
      <w:numFmt w:val="bullet"/>
      <w:lvlText w:val=""/>
      <w:lvlJc w:val="left"/>
      <w:pPr>
        <w:ind w:left="2508" w:hanging="360"/>
      </w:pPr>
      <w:rPr>
        <w:rFonts w:ascii="Wingdings" w:hAnsi="Wingdings" w:hint="default"/>
      </w:rPr>
    </w:lvl>
    <w:lvl w:ilvl="3" w:tplc="B0F2B104">
      <w:start w:val="1"/>
      <w:numFmt w:val="bullet"/>
      <w:lvlText w:val=""/>
      <w:lvlJc w:val="left"/>
      <w:pPr>
        <w:ind w:left="3228" w:hanging="360"/>
      </w:pPr>
      <w:rPr>
        <w:rFonts w:ascii="Symbol" w:hAnsi="Symbol" w:hint="default"/>
      </w:rPr>
    </w:lvl>
    <w:lvl w:ilvl="4" w:tplc="76AE9006">
      <w:start w:val="1"/>
      <w:numFmt w:val="bullet"/>
      <w:lvlText w:val="o"/>
      <w:lvlJc w:val="left"/>
      <w:pPr>
        <w:ind w:left="3948" w:hanging="360"/>
      </w:pPr>
      <w:rPr>
        <w:rFonts w:ascii="Courier New" w:hAnsi="Courier New" w:hint="default"/>
      </w:rPr>
    </w:lvl>
    <w:lvl w:ilvl="5" w:tplc="B344B0FC">
      <w:start w:val="1"/>
      <w:numFmt w:val="bullet"/>
      <w:lvlText w:val=""/>
      <w:lvlJc w:val="left"/>
      <w:pPr>
        <w:ind w:left="4668" w:hanging="360"/>
      </w:pPr>
      <w:rPr>
        <w:rFonts w:ascii="Wingdings" w:hAnsi="Wingdings" w:hint="default"/>
      </w:rPr>
    </w:lvl>
    <w:lvl w:ilvl="6" w:tplc="46547976">
      <w:start w:val="1"/>
      <w:numFmt w:val="bullet"/>
      <w:lvlText w:val=""/>
      <w:lvlJc w:val="left"/>
      <w:pPr>
        <w:ind w:left="5388" w:hanging="360"/>
      </w:pPr>
      <w:rPr>
        <w:rFonts w:ascii="Symbol" w:hAnsi="Symbol" w:hint="default"/>
      </w:rPr>
    </w:lvl>
    <w:lvl w:ilvl="7" w:tplc="24205BCA">
      <w:start w:val="1"/>
      <w:numFmt w:val="bullet"/>
      <w:lvlText w:val="o"/>
      <w:lvlJc w:val="left"/>
      <w:pPr>
        <w:ind w:left="6108" w:hanging="360"/>
      </w:pPr>
      <w:rPr>
        <w:rFonts w:ascii="Courier New" w:hAnsi="Courier New" w:hint="default"/>
      </w:rPr>
    </w:lvl>
    <w:lvl w:ilvl="8" w:tplc="CEB203BE">
      <w:start w:val="1"/>
      <w:numFmt w:val="bullet"/>
      <w:lvlText w:val=""/>
      <w:lvlJc w:val="left"/>
      <w:pPr>
        <w:ind w:left="6828" w:hanging="360"/>
      </w:pPr>
      <w:rPr>
        <w:rFonts w:ascii="Wingdings" w:hAnsi="Wingdings" w:hint="default"/>
      </w:rPr>
    </w:lvl>
  </w:abstractNum>
  <w:abstractNum w:abstractNumId="44" w15:restartNumberingAfterBreak="0">
    <w:nsid w:val="2D8869C9"/>
    <w:multiLevelType w:val="hybridMultilevel"/>
    <w:tmpl w:val="32DA5A86"/>
    <w:lvl w:ilvl="0" w:tplc="B4F6E4CA">
      <w:start w:val="1"/>
      <w:numFmt w:val="bullet"/>
      <w:lvlText w:val=""/>
      <w:lvlJc w:val="left"/>
      <w:pPr>
        <w:ind w:left="1068" w:hanging="360"/>
      </w:pPr>
      <w:rPr>
        <w:rFonts w:ascii="Symbol" w:hAnsi="Symbol" w:hint="default"/>
      </w:rPr>
    </w:lvl>
    <w:lvl w:ilvl="1" w:tplc="9A147A66">
      <w:start w:val="1"/>
      <w:numFmt w:val="bullet"/>
      <w:lvlText w:val="o"/>
      <w:lvlJc w:val="left"/>
      <w:pPr>
        <w:ind w:left="1788" w:hanging="360"/>
      </w:pPr>
      <w:rPr>
        <w:rFonts w:ascii="Courier New" w:hAnsi="Courier New" w:hint="default"/>
      </w:rPr>
    </w:lvl>
    <w:lvl w:ilvl="2" w:tplc="FCACE8E8" w:tentative="1">
      <w:start w:val="1"/>
      <w:numFmt w:val="bullet"/>
      <w:lvlText w:val=""/>
      <w:lvlJc w:val="left"/>
      <w:pPr>
        <w:ind w:left="2508" w:hanging="360"/>
      </w:pPr>
      <w:rPr>
        <w:rFonts w:ascii="Wingdings" w:hAnsi="Wingdings" w:hint="default"/>
      </w:rPr>
    </w:lvl>
    <w:lvl w:ilvl="3" w:tplc="CAB62AF0" w:tentative="1">
      <w:start w:val="1"/>
      <w:numFmt w:val="bullet"/>
      <w:lvlText w:val=""/>
      <w:lvlJc w:val="left"/>
      <w:pPr>
        <w:ind w:left="3228" w:hanging="360"/>
      </w:pPr>
      <w:rPr>
        <w:rFonts w:ascii="Symbol" w:hAnsi="Symbol" w:hint="default"/>
      </w:rPr>
    </w:lvl>
    <w:lvl w:ilvl="4" w:tplc="BD76CDA8" w:tentative="1">
      <w:start w:val="1"/>
      <w:numFmt w:val="bullet"/>
      <w:lvlText w:val="o"/>
      <w:lvlJc w:val="left"/>
      <w:pPr>
        <w:ind w:left="3948" w:hanging="360"/>
      </w:pPr>
      <w:rPr>
        <w:rFonts w:ascii="Courier New" w:hAnsi="Courier New" w:hint="default"/>
      </w:rPr>
    </w:lvl>
    <w:lvl w:ilvl="5" w:tplc="6212E54A" w:tentative="1">
      <w:start w:val="1"/>
      <w:numFmt w:val="bullet"/>
      <w:lvlText w:val=""/>
      <w:lvlJc w:val="left"/>
      <w:pPr>
        <w:ind w:left="4668" w:hanging="360"/>
      </w:pPr>
      <w:rPr>
        <w:rFonts w:ascii="Wingdings" w:hAnsi="Wingdings" w:hint="default"/>
      </w:rPr>
    </w:lvl>
    <w:lvl w:ilvl="6" w:tplc="F544DDAE" w:tentative="1">
      <w:start w:val="1"/>
      <w:numFmt w:val="bullet"/>
      <w:lvlText w:val=""/>
      <w:lvlJc w:val="left"/>
      <w:pPr>
        <w:ind w:left="5388" w:hanging="360"/>
      </w:pPr>
      <w:rPr>
        <w:rFonts w:ascii="Symbol" w:hAnsi="Symbol" w:hint="default"/>
      </w:rPr>
    </w:lvl>
    <w:lvl w:ilvl="7" w:tplc="1F7097CA" w:tentative="1">
      <w:start w:val="1"/>
      <w:numFmt w:val="bullet"/>
      <w:lvlText w:val="o"/>
      <w:lvlJc w:val="left"/>
      <w:pPr>
        <w:ind w:left="6108" w:hanging="360"/>
      </w:pPr>
      <w:rPr>
        <w:rFonts w:ascii="Courier New" w:hAnsi="Courier New" w:hint="default"/>
      </w:rPr>
    </w:lvl>
    <w:lvl w:ilvl="8" w:tplc="BA2482AE" w:tentative="1">
      <w:start w:val="1"/>
      <w:numFmt w:val="bullet"/>
      <w:lvlText w:val=""/>
      <w:lvlJc w:val="left"/>
      <w:pPr>
        <w:ind w:left="6828" w:hanging="360"/>
      </w:pPr>
      <w:rPr>
        <w:rFonts w:ascii="Wingdings" w:hAnsi="Wingdings" w:hint="default"/>
      </w:rPr>
    </w:lvl>
  </w:abstractNum>
  <w:abstractNum w:abstractNumId="45" w15:restartNumberingAfterBreak="0">
    <w:nsid w:val="301BAF9A"/>
    <w:multiLevelType w:val="hybridMultilevel"/>
    <w:tmpl w:val="CDB40F6E"/>
    <w:lvl w:ilvl="0" w:tplc="61DC9D56">
      <w:start w:val="1"/>
      <w:numFmt w:val="bullet"/>
      <w:lvlText w:val=""/>
      <w:lvlJc w:val="left"/>
      <w:pPr>
        <w:ind w:left="1068" w:hanging="360"/>
      </w:pPr>
      <w:rPr>
        <w:rFonts w:ascii="Symbol" w:hAnsi="Symbol" w:hint="default"/>
      </w:rPr>
    </w:lvl>
    <w:lvl w:ilvl="1" w:tplc="71C65214">
      <w:start w:val="1"/>
      <w:numFmt w:val="bullet"/>
      <w:lvlText w:val=""/>
      <w:lvlJc w:val="left"/>
      <w:pPr>
        <w:ind w:left="1788" w:hanging="360"/>
      </w:pPr>
      <w:rPr>
        <w:rFonts w:ascii="Symbol" w:hAnsi="Symbol" w:hint="default"/>
      </w:rPr>
    </w:lvl>
    <w:lvl w:ilvl="2" w:tplc="5AAE492E">
      <w:start w:val="1"/>
      <w:numFmt w:val="bullet"/>
      <w:lvlText w:val=""/>
      <w:lvlJc w:val="left"/>
      <w:pPr>
        <w:ind w:left="2508" w:hanging="360"/>
      </w:pPr>
      <w:rPr>
        <w:rFonts w:ascii="Wingdings" w:hAnsi="Wingdings" w:hint="default"/>
      </w:rPr>
    </w:lvl>
    <w:lvl w:ilvl="3" w:tplc="FA2AE9B6">
      <w:start w:val="1"/>
      <w:numFmt w:val="bullet"/>
      <w:lvlText w:val=""/>
      <w:lvlJc w:val="left"/>
      <w:pPr>
        <w:ind w:left="3228" w:hanging="360"/>
      </w:pPr>
      <w:rPr>
        <w:rFonts w:ascii="Symbol" w:hAnsi="Symbol" w:hint="default"/>
      </w:rPr>
    </w:lvl>
    <w:lvl w:ilvl="4" w:tplc="9B8E2940">
      <w:start w:val="1"/>
      <w:numFmt w:val="bullet"/>
      <w:lvlText w:val="o"/>
      <w:lvlJc w:val="left"/>
      <w:pPr>
        <w:ind w:left="3948" w:hanging="360"/>
      </w:pPr>
      <w:rPr>
        <w:rFonts w:ascii="Courier New" w:hAnsi="Courier New" w:hint="default"/>
      </w:rPr>
    </w:lvl>
    <w:lvl w:ilvl="5" w:tplc="BF688CFA">
      <w:start w:val="1"/>
      <w:numFmt w:val="bullet"/>
      <w:lvlText w:val=""/>
      <w:lvlJc w:val="left"/>
      <w:pPr>
        <w:ind w:left="4668" w:hanging="360"/>
      </w:pPr>
      <w:rPr>
        <w:rFonts w:ascii="Wingdings" w:hAnsi="Wingdings" w:hint="default"/>
      </w:rPr>
    </w:lvl>
    <w:lvl w:ilvl="6" w:tplc="FAAE87F4">
      <w:start w:val="1"/>
      <w:numFmt w:val="bullet"/>
      <w:lvlText w:val=""/>
      <w:lvlJc w:val="left"/>
      <w:pPr>
        <w:ind w:left="5388" w:hanging="360"/>
      </w:pPr>
      <w:rPr>
        <w:rFonts w:ascii="Symbol" w:hAnsi="Symbol" w:hint="default"/>
      </w:rPr>
    </w:lvl>
    <w:lvl w:ilvl="7" w:tplc="111E0818">
      <w:start w:val="1"/>
      <w:numFmt w:val="bullet"/>
      <w:lvlText w:val="o"/>
      <w:lvlJc w:val="left"/>
      <w:pPr>
        <w:ind w:left="6108" w:hanging="360"/>
      </w:pPr>
      <w:rPr>
        <w:rFonts w:ascii="Courier New" w:hAnsi="Courier New" w:hint="default"/>
      </w:rPr>
    </w:lvl>
    <w:lvl w:ilvl="8" w:tplc="0226A8D2">
      <w:start w:val="1"/>
      <w:numFmt w:val="bullet"/>
      <w:lvlText w:val=""/>
      <w:lvlJc w:val="left"/>
      <w:pPr>
        <w:ind w:left="6828" w:hanging="360"/>
      </w:pPr>
      <w:rPr>
        <w:rFonts w:ascii="Wingdings" w:hAnsi="Wingdings" w:hint="default"/>
      </w:rPr>
    </w:lvl>
  </w:abstractNum>
  <w:abstractNum w:abstractNumId="46" w15:restartNumberingAfterBreak="0">
    <w:nsid w:val="30975942"/>
    <w:multiLevelType w:val="hybridMultilevel"/>
    <w:tmpl w:val="043A937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31B77A45"/>
    <w:multiLevelType w:val="hybridMultilevel"/>
    <w:tmpl w:val="AF34DF76"/>
    <w:lvl w:ilvl="0" w:tplc="041B0001">
      <w:start w:val="1"/>
      <w:numFmt w:val="bullet"/>
      <w:lvlText w:val=""/>
      <w:lvlJc w:val="left"/>
      <w:pPr>
        <w:ind w:left="720" w:hanging="360"/>
      </w:pPr>
      <w:rPr>
        <w:rFonts w:ascii="Symbol" w:hAnsi="Symbol" w:hint="default"/>
      </w:rPr>
    </w:lvl>
    <w:lvl w:ilvl="1" w:tplc="DCBEF79A">
      <w:start w:val="1"/>
      <w:numFmt w:val="bullet"/>
      <w:lvlText w:val="o"/>
      <w:lvlJc w:val="left"/>
      <w:pPr>
        <w:ind w:left="1440" w:hanging="360"/>
      </w:pPr>
      <w:rPr>
        <w:rFonts w:ascii="Courier New" w:hAnsi="Courier New" w:hint="default"/>
      </w:rPr>
    </w:lvl>
    <w:lvl w:ilvl="2" w:tplc="671E6704">
      <w:start w:val="1"/>
      <w:numFmt w:val="bullet"/>
      <w:lvlText w:val=""/>
      <w:lvlJc w:val="left"/>
      <w:pPr>
        <w:ind w:left="2160" w:hanging="360"/>
      </w:pPr>
      <w:rPr>
        <w:rFonts w:ascii="Wingdings" w:hAnsi="Wingdings" w:hint="default"/>
      </w:rPr>
    </w:lvl>
    <w:lvl w:ilvl="3" w:tplc="684EEAC0">
      <w:start w:val="1"/>
      <w:numFmt w:val="bullet"/>
      <w:lvlText w:val=""/>
      <w:lvlJc w:val="left"/>
      <w:pPr>
        <w:ind w:left="2880" w:hanging="360"/>
      </w:pPr>
      <w:rPr>
        <w:rFonts w:ascii="Symbol" w:hAnsi="Symbol" w:hint="default"/>
      </w:rPr>
    </w:lvl>
    <w:lvl w:ilvl="4" w:tplc="46EC2AE6">
      <w:start w:val="1"/>
      <w:numFmt w:val="bullet"/>
      <w:lvlText w:val="o"/>
      <w:lvlJc w:val="left"/>
      <w:pPr>
        <w:ind w:left="3600" w:hanging="360"/>
      </w:pPr>
      <w:rPr>
        <w:rFonts w:ascii="Courier New" w:hAnsi="Courier New" w:hint="default"/>
      </w:rPr>
    </w:lvl>
    <w:lvl w:ilvl="5" w:tplc="08F85876">
      <w:start w:val="1"/>
      <w:numFmt w:val="bullet"/>
      <w:lvlText w:val=""/>
      <w:lvlJc w:val="left"/>
      <w:pPr>
        <w:ind w:left="4320" w:hanging="360"/>
      </w:pPr>
      <w:rPr>
        <w:rFonts w:ascii="Wingdings" w:hAnsi="Wingdings" w:hint="default"/>
      </w:rPr>
    </w:lvl>
    <w:lvl w:ilvl="6" w:tplc="0E9CE44C">
      <w:start w:val="1"/>
      <w:numFmt w:val="bullet"/>
      <w:lvlText w:val=""/>
      <w:lvlJc w:val="left"/>
      <w:pPr>
        <w:ind w:left="5040" w:hanging="360"/>
      </w:pPr>
      <w:rPr>
        <w:rFonts w:ascii="Symbol" w:hAnsi="Symbol" w:hint="default"/>
      </w:rPr>
    </w:lvl>
    <w:lvl w:ilvl="7" w:tplc="F5125682">
      <w:start w:val="1"/>
      <w:numFmt w:val="bullet"/>
      <w:lvlText w:val="o"/>
      <w:lvlJc w:val="left"/>
      <w:pPr>
        <w:ind w:left="5760" w:hanging="360"/>
      </w:pPr>
      <w:rPr>
        <w:rFonts w:ascii="Courier New" w:hAnsi="Courier New" w:hint="default"/>
      </w:rPr>
    </w:lvl>
    <w:lvl w:ilvl="8" w:tplc="249CDE26">
      <w:start w:val="1"/>
      <w:numFmt w:val="bullet"/>
      <w:lvlText w:val=""/>
      <w:lvlJc w:val="left"/>
      <w:pPr>
        <w:ind w:left="6480" w:hanging="360"/>
      </w:pPr>
      <w:rPr>
        <w:rFonts w:ascii="Wingdings" w:hAnsi="Wingdings" w:hint="default"/>
      </w:rPr>
    </w:lvl>
  </w:abstractNum>
  <w:abstractNum w:abstractNumId="48" w15:restartNumberingAfterBreak="0">
    <w:nsid w:val="352B625B"/>
    <w:multiLevelType w:val="hybridMultilevel"/>
    <w:tmpl w:val="6B82C584"/>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81D777B"/>
    <w:multiLevelType w:val="hybridMultilevel"/>
    <w:tmpl w:val="4F7E1C2E"/>
    <w:lvl w:ilvl="0" w:tplc="041B0001">
      <w:start w:val="1"/>
      <w:numFmt w:val="bullet"/>
      <w:lvlText w:val=""/>
      <w:lvlJc w:val="left"/>
      <w:pPr>
        <w:ind w:left="720" w:hanging="360"/>
      </w:pPr>
      <w:rPr>
        <w:rFonts w:ascii="Symbol" w:hAnsi="Symbol"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8C34606"/>
    <w:multiLevelType w:val="hybridMultilevel"/>
    <w:tmpl w:val="8BD4CD6C"/>
    <w:lvl w:ilvl="0" w:tplc="286AD4FA">
      <w:start w:val="1"/>
      <w:numFmt w:val="bullet"/>
      <w:lvlText w:val=""/>
      <w:lvlJc w:val="left"/>
      <w:pPr>
        <w:ind w:left="1068" w:hanging="360"/>
      </w:pPr>
      <w:rPr>
        <w:rFonts w:ascii="Symbol" w:hAnsi="Symbol" w:hint="default"/>
      </w:rPr>
    </w:lvl>
    <w:lvl w:ilvl="1" w:tplc="24064772" w:tentative="1">
      <w:start w:val="1"/>
      <w:numFmt w:val="bullet"/>
      <w:lvlText w:val="o"/>
      <w:lvlJc w:val="left"/>
      <w:pPr>
        <w:ind w:left="1788" w:hanging="360"/>
      </w:pPr>
      <w:rPr>
        <w:rFonts w:ascii="Courier New" w:hAnsi="Courier New" w:hint="default"/>
      </w:rPr>
    </w:lvl>
    <w:lvl w:ilvl="2" w:tplc="50427F70" w:tentative="1">
      <w:start w:val="1"/>
      <w:numFmt w:val="bullet"/>
      <w:lvlText w:val=""/>
      <w:lvlJc w:val="left"/>
      <w:pPr>
        <w:ind w:left="2508" w:hanging="360"/>
      </w:pPr>
      <w:rPr>
        <w:rFonts w:ascii="Wingdings" w:hAnsi="Wingdings" w:hint="default"/>
      </w:rPr>
    </w:lvl>
    <w:lvl w:ilvl="3" w:tplc="8A36C902" w:tentative="1">
      <w:start w:val="1"/>
      <w:numFmt w:val="bullet"/>
      <w:lvlText w:val=""/>
      <w:lvlJc w:val="left"/>
      <w:pPr>
        <w:ind w:left="3228" w:hanging="360"/>
      </w:pPr>
      <w:rPr>
        <w:rFonts w:ascii="Symbol" w:hAnsi="Symbol" w:hint="default"/>
      </w:rPr>
    </w:lvl>
    <w:lvl w:ilvl="4" w:tplc="E3F23EE4" w:tentative="1">
      <w:start w:val="1"/>
      <w:numFmt w:val="bullet"/>
      <w:lvlText w:val="o"/>
      <w:lvlJc w:val="left"/>
      <w:pPr>
        <w:ind w:left="3948" w:hanging="360"/>
      </w:pPr>
      <w:rPr>
        <w:rFonts w:ascii="Courier New" w:hAnsi="Courier New" w:hint="default"/>
      </w:rPr>
    </w:lvl>
    <w:lvl w:ilvl="5" w:tplc="18D037F6" w:tentative="1">
      <w:start w:val="1"/>
      <w:numFmt w:val="bullet"/>
      <w:lvlText w:val=""/>
      <w:lvlJc w:val="left"/>
      <w:pPr>
        <w:ind w:left="4668" w:hanging="360"/>
      </w:pPr>
      <w:rPr>
        <w:rFonts w:ascii="Wingdings" w:hAnsi="Wingdings" w:hint="default"/>
      </w:rPr>
    </w:lvl>
    <w:lvl w:ilvl="6" w:tplc="5770CE74" w:tentative="1">
      <w:start w:val="1"/>
      <w:numFmt w:val="bullet"/>
      <w:lvlText w:val=""/>
      <w:lvlJc w:val="left"/>
      <w:pPr>
        <w:ind w:left="5388" w:hanging="360"/>
      </w:pPr>
      <w:rPr>
        <w:rFonts w:ascii="Symbol" w:hAnsi="Symbol" w:hint="default"/>
      </w:rPr>
    </w:lvl>
    <w:lvl w:ilvl="7" w:tplc="B1E4FD10" w:tentative="1">
      <w:start w:val="1"/>
      <w:numFmt w:val="bullet"/>
      <w:lvlText w:val="o"/>
      <w:lvlJc w:val="left"/>
      <w:pPr>
        <w:ind w:left="6108" w:hanging="360"/>
      </w:pPr>
      <w:rPr>
        <w:rFonts w:ascii="Courier New" w:hAnsi="Courier New" w:hint="default"/>
      </w:rPr>
    </w:lvl>
    <w:lvl w:ilvl="8" w:tplc="F3521EEE" w:tentative="1">
      <w:start w:val="1"/>
      <w:numFmt w:val="bullet"/>
      <w:lvlText w:val=""/>
      <w:lvlJc w:val="left"/>
      <w:pPr>
        <w:ind w:left="6828" w:hanging="360"/>
      </w:pPr>
      <w:rPr>
        <w:rFonts w:ascii="Wingdings" w:hAnsi="Wingdings" w:hint="default"/>
      </w:rPr>
    </w:lvl>
  </w:abstractNum>
  <w:abstractNum w:abstractNumId="51" w15:restartNumberingAfterBreak="0">
    <w:nsid w:val="39A663C0"/>
    <w:multiLevelType w:val="multilevel"/>
    <w:tmpl w:val="EE3C1EEC"/>
    <w:lvl w:ilvl="0">
      <w:start w:val="1"/>
      <w:numFmt w:val="decimal"/>
      <w:pStyle w:val="Nadpis1"/>
      <w:lvlText w:val="%1."/>
      <w:lvlJc w:val="left"/>
      <w:pPr>
        <w:tabs>
          <w:tab w:val="num" w:pos="502"/>
        </w:tabs>
        <w:ind w:left="502" w:hanging="360"/>
      </w:pPr>
      <w:rPr>
        <w:rFonts w:hint="default"/>
        <w:sz w:val="22"/>
        <w:szCs w:val="22"/>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A911253"/>
    <w:multiLevelType w:val="hybridMultilevel"/>
    <w:tmpl w:val="FF5C005E"/>
    <w:lvl w:ilvl="0" w:tplc="041B0001">
      <w:start w:val="1"/>
      <w:numFmt w:val="bullet"/>
      <w:lvlText w:val=""/>
      <w:lvlJc w:val="left"/>
      <w:pPr>
        <w:ind w:left="1080" w:hanging="360"/>
      </w:pPr>
      <w:rPr>
        <w:rFonts w:ascii="Symbol" w:hAnsi="Symbol" w:hint="default"/>
        <w:b w:val="0"/>
        <w:bCs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 w15:restartNumberingAfterBreak="0">
    <w:nsid w:val="3B5E5DFB"/>
    <w:multiLevelType w:val="hybridMultilevel"/>
    <w:tmpl w:val="FFFFFFFF"/>
    <w:lvl w:ilvl="0" w:tplc="836E97F4">
      <w:start w:val="1"/>
      <w:numFmt w:val="bullet"/>
      <w:lvlText w:val=""/>
      <w:lvlJc w:val="left"/>
      <w:pPr>
        <w:ind w:left="1068" w:hanging="360"/>
      </w:pPr>
      <w:rPr>
        <w:rFonts w:ascii="Symbol" w:hAnsi="Symbol" w:hint="default"/>
      </w:rPr>
    </w:lvl>
    <w:lvl w:ilvl="1" w:tplc="1A06CC22">
      <w:start w:val="1"/>
      <w:numFmt w:val="bullet"/>
      <w:lvlText w:val="o"/>
      <w:lvlJc w:val="left"/>
      <w:pPr>
        <w:ind w:left="1788" w:hanging="360"/>
      </w:pPr>
      <w:rPr>
        <w:rFonts w:ascii="Courier New" w:hAnsi="Courier New" w:hint="default"/>
      </w:rPr>
    </w:lvl>
    <w:lvl w:ilvl="2" w:tplc="D794DB28">
      <w:start w:val="1"/>
      <w:numFmt w:val="bullet"/>
      <w:lvlText w:val=""/>
      <w:lvlJc w:val="left"/>
      <w:pPr>
        <w:ind w:left="2508" w:hanging="360"/>
      </w:pPr>
      <w:rPr>
        <w:rFonts w:ascii="Wingdings" w:hAnsi="Wingdings" w:hint="default"/>
      </w:rPr>
    </w:lvl>
    <w:lvl w:ilvl="3" w:tplc="2064132A">
      <w:start w:val="1"/>
      <w:numFmt w:val="bullet"/>
      <w:lvlText w:val=""/>
      <w:lvlJc w:val="left"/>
      <w:pPr>
        <w:ind w:left="3228" w:hanging="360"/>
      </w:pPr>
      <w:rPr>
        <w:rFonts w:ascii="Symbol" w:hAnsi="Symbol" w:hint="default"/>
      </w:rPr>
    </w:lvl>
    <w:lvl w:ilvl="4" w:tplc="8828DA06">
      <w:start w:val="1"/>
      <w:numFmt w:val="bullet"/>
      <w:lvlText w:val="o"/>
      <w:lvlJc w:val="left"/>
      <w:pPr>
        <w:ind w:left="3948" w:hanging="360"/>
      </w:pPr>
      <w:rPr>
        <w:rFonts w:ascii="Courier New" w:hAnsi="Courier New" w:hint="default"/>
      </w:rPr>
    </w:lvl>
    <w:lvl w:ilvl="5" w:tplc="C5A27232">
      <w:start w:val="1"/>
      <w:numFmt w:val="bullet"/>
      <w:lvlText w:val=""/>
      <w:lvlJc w:val="left"/>
      <w:pPr>
        <w:ind w:left="4668" w:hanging="360"/>
      </w:pPr>
      <w:rPr>
        <w:rFonts w:ascii="Wingdings" w:hAnsi="Wingdings" w:hint="default"/>
      </w:rPr>
    </w:lvl>
    <w:lvl w:ilvl="6" w:tplc="7A8019B8">
      <w:start w:val="1"/>
      <w:numFmt w:val="bullet"/>
      <w:lvlText w:val=""/>
      <w:lvlJc w:val="left"/>
      <w:pPr>
        <w:ind w:left="5388" w:hanging="360"/>
      </w:pPr>
      <w:rPr>
        <w:rFonts w:ascii="Symbol" w:hAnsi="Symbol" w:hint="default"/>
      </w:rPr>
    </w:lvl>
    <w:lvl w:ilvl="7" w:tplc="238E88A2">
      <w:start w:val="1"/>
      <w:numFmt w:val="bullet"/>
      <w:lvlText w:val="o"/>
      <w:lvlJc w:val="left"/>
      <w:pPr>
        <w:ind w:left="6108" w:hanging="360"/>
      </w:pPr>
      <w:rPr>
        <w:rFonts w:ascii="Courier New" w:hAnsi="Courier New" w:hint="default"/>
      </w:rPr>
    </w:lvl>
    <w:lvl w:ilvl="8" w:tplc="5694DA68">
      <w:start w:val="1"/>
      <w:numFmt w:val="bullet"/>
      <w:lvlText w:val=""/>
      <w:lvlJc w:val="left"/>
      <w:pPr>
        <w:ind w:left="6828" w:hanging="360"/>
      </w:pPr>
      <w:rPr>
        <w:rFonts w:ascii="Wingdings" w:hAnsi="Wingdings" w:hint="default"/>
      </w:rPr>
    </w:lvl>
  </w:abstractNum>
  <w:abstractNum w:abstractNumId="54" w15:restartNumberingAfterBreak="0">
    <w:nsid w:val="3B932485"/>
    <w:multiLevelType w:val="multilevel"/>
    <w:tmpl w:val="8038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C513861"/>
    <w:multiLevelType w:val="hybridMultilevel"/>
    <w:tmpl w:val="6B16910C"/>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3C9D349F"/>
    <w:multiLevelType w:val="hybridMultilevel"/>
    <w:tmpl w:val="FFFFFFFF"/>
    <w:lvl w:ilvl="0" w:tplc="831E831C">
      <w:start w:val="1"/>
      <w:numFmt w:val="bullet"/>
      <w:lvlText w:val=""/>
      <w:lvlJc w:val="left"/>
      <w:pPr>
        <w:ind w:left="1068" w:hanging="360"/>
      </w:pPr>
      <w:rPr>
        <w:rFonts w:ascii="Symbol" w:hAnsi="Symbol" w:hint="default"/>
      </w:rPr>
    </w:lvl>
    <w:lvl w:ilvl="1" w:tplc="3DAC5876">
      <w:start w:val="1"/>
      <w:numFmt w:val="bullet"/>
      <w:lvlText w:val="o"/>
      <w:lvlJc w:val="left"/>
      <w:pPr>
        <w:ind w:left="1440" w:hanging="360"/>
      </w:pPr>
      <w:rPr>
        <w:rFonts w:ascii="Courier New" w:hAnsi="Courier New" w:hint="default"/>
      </w:rPr>
    </w:lvl>
    <w:lvl w:ilvl="2" w:tplc="123246A0">
      <w:start w:val="1"/>
      <w:numFmt w:val="bullet"/>
      <w:lvlText w:val=""/>
      <w:lvlJc w:val="left"/>
      <w:pPr>
        <w:ind w:left="2160" w:hanging="360"/>
      </w:pPr>
      <w:rPr>
        <w:rFonts w:ascii="Wingdings" w:hAnsi="Wingdings" w:hint="default"/>
      </w:rPr>
    </w:lvl>
    <w:lvl w:ilvl="3" w:tplc="D55A94E2">
      <w:start w:val="1"/>
      <w:numFmt w:val="bullet"/>
      <w:lvlText w:val=""/>
      <w:lvlJc w:val="left"/>
      <w:pPr>
        <w:ind w:left="2880" w:hanging="360"/>
      </w:pPr>
      <w:rPr>
        <w:rFonts w:ascii="Symbol" w:hAnsi="Symbol" w:hint="default"/>
      </w:rPr>
    </w:lvl>
    <w:lvl w:ilvl="4" w:tplc="3EB293D8">
      <w:start w:val="1"/>
      <w:numFmt w:val="bullet"/>
      <w:lvlText w:val="o"/>
      <w:lvlJc w:val="left"/>
      <w:pPr>
        <w:ind w:left="3600" w:hanging="360"/>
      </w:pPr>
      <w:rPr>
        <w:rFonts w:ascii="Courier New" w:hAnsi="Courier New" w:hint="default"/>
      </w:rPr>
    </w:lvl>
    <w:lvl w:ilvl="5" w:tplc="602854D6">
      <w:start w:val="1"/>
      <w:numFmt w:val="bullet"/>
      <w:lvlText w:val=""/>
      <w:lvlJc w:val="left"/>
      <w:pPr>
        <w:ind w:left="4320" w:hanging="360"/>
      </w:pPr>
      <w:rPr>
        <w:rFonts w:ascii="Wingdings" w:hAnsi="Wingdings" w:hint="default"/>
      </w:rPr>
    </w:lvl>
    <w:lvl w:ilvl="6" w:tplc="03C285F8">
      <w:start w:val="1"/>
      <w:numFmt w:val="bullet"/>
      <w:lvlText w:val=""/>
      <w:lvlJc w:val="left"/>
      <w:pPr>
        <w:ind w:left="5040" w:hanging="360"/>
      </w:pPr>
      <w:rPr>
        <w:rFonts w:ascii="Symbol" w:hAnsi="Symbol" w:hint="default"/>
      </w:rPr>
    </w:lvl>
    <w:lvl w:ilvl="7" w:tplc="14FA39F8">
      <w:start w:val="1"/>
      <w:numFmt w:val="bullet"/>
      <w:lvlText w:val="o"/>
      <w:lvlJc w:val="left"/>
      <w:pPr>
        <w:ind w:left="5760" w:hanging="360"/>
      </w:pPr>
      <w:rPr>
        <w:rFonts w:ascii="Courier New" w:hAnsi="Courier New" w:hint="default"/>
      </w:rPr>
    </w:lvl>
    <w:lvl w:ilvl="8" w:tplc="5A0841FC">
      <w:start w:val="1"/>
      <w:numFmt w:val="bullet"/>
      <w:lvlText w:val=""/>
      <w:lvlJc w:val="left"/>
      <w:pPr>
        <w:ind w:left="6480" w:hanging="360"/>
      </w:pPr>
      <w:rPr>
        <w:rFonts w:ascii="Wingdings" w:hAnsi="Wingdings" w:hint="default"/>
      </w:rPr>
    </w:lvl>
  </w:abstractNum>
  <w:abstractNum w:abstractNumId="57" w15:restartNumberingAfterBreak="0">
    <w:nsid w:val="3FCC4053"/>
    <w:multiLevelType w:val="hybridMultilevel"/>
    <w:tmpl w:val="0F22E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3FEA2614"/>
    <w:multiLevelType w:val="hybridMultilevel"/>
    <w:tmpl w:val="522CD0DA"/>
    <w:lvl w:ilvl="0" w:tplc="FFFFFFFF">
      <w:start w:val="9"/>
      <w:numFmt w:val="bullet"/>
      <w:lvlText w:val="-"/>
      <w:lvlJc w:val="left"/>
      <w:pPr>
        <w:ind w:left="2148" w:hanging="360"/>
      </w:pPr>
      <w:rPr>
        <w:rFonts w:ascii="Arial" w:eastAsia="Arial" w:hAnsi="Arial" w:cs="Arial" w:hint="default"/>
      </w:rPr>
    </w:lvl>
    <w:lvl w:ilvl="1" w:tplc="FFFFFFFF">
      <w:start w:val="1"/>
      <w:numFmt w:val="bullet"/>
      <w:lvlText w:val="o"/>
      <w:lvlJc w:val="left"/>
      <w:pPr>
        <w:ind w:left="2868" w:hanging="360"/>
      </w:pPr>
      <w:rPr>
        <w:rFonts w:ascii="Courier New" w:hAnsi="Courier New" w:cs="Courier New" w:hint="default"/>
      </w:rPr>
    </w:lvl>
    <w:lvl w:ilvl="2" w:tplc="42A63E2A">
      <w:start w:val="1"/>
      <w:numFmt w:val="bullet"/>
      <w:lvlText w:val="-"/>
      <w:lvlJc w:val="left"/>
      <w:pPr>
        <w:ind w:left="3588" w:hanging="360"/>
      </w:pPr>
      <w:rPr>
        <w:rFonts w:ascii="Arial" w:hAnsi="Arial" w:hint="default"/>
      </w:rPr>
    </w:lvl>
    <w:lvl w:ilvl="3" w:tplc="FFFFFFFF" w:tentative="1">
      <w:start w:val="1"/>
      <w:numFmt w:val="bullet"/>
      <w:lvlText w:val=""/>
      <w:lvlJc w:val="left"/>
      <w:pPr>
        <w:ind w:left="4308" w:hanging="360"/>
      </w:pPr>
      <w:rPr>
        <w:rFonts w:ascii="Symbol" w:hAnsi="Symbol" w:hint="default"/>
      </w:rPr>
    </w:lvl>
    <w:lvl w:ilvl="4" w:tplc="FFFFFFFF" w:tentative="1">
      <w:start w:val="1"/>
      <w:numFmt w:val="bullet"/>
      <w:lvlText w:val="o"/>
      <w:lvlJc w:val="left"/>
      <w:pPr>
        <w:ind w:left="5028" w:hanging="360"/>
      </w:pPr>
      <w:rPr>
        <w:rFonts w:ascii="Courier New" w:hAnsi="Courier New" w:cs="Courier New" w:hint="default"/>
      </w:rPr>
    </w:lvl>
    <w:lvl w:ilvl="5" w:tplc="FFFFFFFF" w:tentative="1">
      <w:start w:val="1"/>
      <w:numFmt w:val="bullet"/>
      <w:lvlText w:val=""/>
      <w:lvlJc w:val="left"/>
      <w:pPr>
        <w:ind w:left="5748" w:hanging="360"/>
      </w:pPr>
      <w:rPr>
        <w:rFonts w:ascii="Wingdings" w:hAnsi="Wingdings" w:hint="default"/>
      </w:rPr>
    </w:lvl>
    <w:lvl w:ilvl="6" w:tplc="FFFFFFFF" w:tentative="1">
      <w:start w:val="1"/>
      <w:numFmt w:val="bullet"/>
      <w:lvlText w:val=""/>
      <w:lvlJc w:val="left"/>
      <w:pPr>
        <w:ind w:left="6468" w:hanging="360"/>
      </w:pPr>
      <w:rPr>
        <w:rFonts w:ascii="Symbol" w:hAnsi="Symbol" w:hint="default"/>
      </w:rPr>
    </w:lvl>
    <w:lvl w:ilvl="7" w:tplc="FFFFFFFF" w:tentative="1">
      <w:start w:val="1"/>
      <w:numFmt w:val="bullet"/>
      <w:lvlText w:val="o"/>
      <w:lvlJc w:val="left"/>
      <w:pPr>
        <w:ind w:left="7188" w:hanging="360"/>
      </w:pPr>
      <w:rPr>
        <w:rFonts w:ascii="Courier New" w:hAnsi="Courier New" w:cs="Courier New" w:hint="default"/>
      </w:rPr>
    </w:lvl>
    <w:lvl w:ilvl="8" w:tplc="FFFFFFFF" w:tentative="1">
      <w:start w:val="1"/>
      <w:numFmt w:val="bullet"/>
      <w:lvlText w:val=""/>
      <w:lvlJc w:val="left"/>
      <w:pPr>
        <w:ind w:left="7908" w:hanging="360"/>
      </w:pPr>
      <w:rPr>
        <w:rFonts w:ascii="Wingdings" w:hAnsi="Wingdings" w:hint="default"/>
      </w:rPr>
    </w:lvl>
  </w:abstractNum>
  <w:abstractNum w:abstractNumId="59" w15:restartNumberingAfterBreak="0">
    <w:nsid w:val="4066387A"/>
    <w:multiLevelType w:val="hybridMultilevel"/>
    <w:tmpl w:val="D5CA3E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4118035A"/>
    <w:multiLevelType w:val="hybridMultilevel"/>
    <w:tmpl w:val="79EE3A0A"/>
    <w:lvl w:ilvl="0" w:tplc="C4FED82E">
      <w:start w:val="1"/>
      <w:numFmt w:val="bullet"/>
      <w:lvlText w:val=""/>
      <w:lvlJc w:val="left"/>
      <w:pPr>
        <w:ind w:left="1068" w:hanging="360"/>
      </w:pPr>
      <w:rPr>
        <w:rFonts w:ascii="Symbol" w:hAnsi="Symbol" w:hint="default"/>
      </w:rPr>
    </w:lvl>
    <w:lvl w:ilvl="1" w:tplc="F3CC97C8" w:tentative="1">
      <w:start w:val="1"/>
      <w:numFmt w:val="bullet"/>
      <w:lvlText w:val="o"/>
      <w:lvlJc w:val="left"/>
      <w:pPr>
        <w:ind w:left="1788" w:hanging="360"/>
      </w:pPr>
      <w:rPr>
        <w:rFonts w:ascii="Courier New" w:hAnsi="Courier New" w:hint="default"/>
      </w:rPr>
    </w:lvl>
    <w:lvl w:ilvl="2" w:tplc="7F84617E" w:tentative="1">
      <w:start w:val="1"/>
      <w:numFmt w:val="bullet"/>
      <w:lvlText w:val=""/>
      <w:lvlJc w:val="left"/>
      <w:pPr>
        <w:ind w:left="2508" w:hanging="360"/>
      </w:pPr>
      <w:rPr>
        <w:rFonts w:ascii="Wingdings" w:hAnsi="Wingdings" w:hint="default"/>
      </w:rPr>
    </w:lvl>
    <w:lvl w:ilvl="3" w:tplc="8D5228CA" w:tentative="1">
      <w:start w:val="1"/>
      <w:numFmt w:val="bullet"/>
      <w:lvlText w:val=""/>
      <w:lvlJc w:val="left"/>
      <w:pPr>
        <w:ind w:left="3228" w:hanging="360"/>
      </w:pPr>
      <w:rPr>
        <w:rFonts w:ascii="Symbol" w:hAnsi="Symbol" w:hint="default"/>
      </w:rPr>
    </w:lvl>
    <w:lvl w:ilvl="4" w:tplc="5274C478" w:tentative="1">
      <w:start w:val="1"/>
      <w:numFmt w:val="bullet"/>
      <w:lvlText w:val="o"/>
      <w:lvlJc w:val="left"/>
      <w:pPr>
        <w:ind w:left="3948" w:hanging="360"/>
      </w:pPr>
      <w:rPr>
        <w:rFonts w:ascii="Courier New" w:hAnsi="Courier New" w:hint="default"/>
      </w:rPr>
    </w:lvl>
    <w:lvl w:ilvl="5" w:tplc="B5AAE3E8" w:tentative="1">
      <w:start w:val="1"/>
      <w:numFmt w:val="bullet"/>
      <w:lvlText w:val=""/>
      <w:lvlJc w:val="left"/>
      <w:pPr>
        <w:ind w:left="4668" w:hanging="360"/>
      </w:pPr>
      <w:rPr>
        <w:rFonts w:ascii="Wingdings" w:hAnsi="Wingdings" w:hint="default"/>
      </w:rPr>
    </w:lvl>
    <w:lvl w:ilvl="6" w:tplc="E36E95A2" w:tentative="1">
      <w:start w:val="1"/>
      <w:numFmt w:val="bullet"/>
      <w:lvlText w:val=""/>
      <w:lvlJc w:val="left"/>
      <w:pPr>
        <w:ind w:left="5388" w:hanging="360"/>
      </w:pPr>
      <w:rPr>
        <w:rFonts w:ascii="Symbol" w:hAnsi="Symbol" w:hint="default"/>
      </w:rPr>
    </w:lvl>
    <w:lvl w:ilvl="7" w:tplc="CB4CC6E2" w:tentative="1">
      <w:start w:val="1"/>
      <w:numFmt w:val="bullet"/>
      <w:lvlText w:val="o"/>
      <w:lvlJc w:val="left"/>
      <w:pPr>
        <w:ind w:left="6108" w:hanging="360"/>
      </w:pPr>
      <w:rPr>
        <w:rFonts w:ascii="Courier New" w:hAnsi="Courier New" w:hint="default"/>
      </w:rPr>
    </w:lvl>
    <w:lvl w:ilvl="8" w:tplc="4BAA4332" w:tentative="1">
      <w:start w:val="1"/>
      <w:numFmt w:val="bullet"/>
      <w:lvlText w:val=""/>
      <w:lvlJc w:val="left"/>
      <w:pPr>
        <w:ind w:left="6828" w:hanging="360"/>
      </w:pPr>
      <w:rPr>
        <w:rFonts w:ascii="Wingdings" w:hAnsi="Wingdings" w:hint="default"/>
      </w:rPr>
    </w:lvl>
  </w:abstractNum>
  <w:abstractNum w:abstractNumId="61" w15:restartNumberingAfterBreak="0">
    <w:nsid w:val="41A63003"/>
    <w:multiLevelType w:val="hybridMultilevel"/>
    <w:tmpl w:val="F9E2EF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45083520"/>
    <w:multiLevelType w:val="hybridMultilevel"/>
    <w:tmpl w:val="FFFFFFFF"/>
    <w:lvl w:ilvl="0" w:tplc="D5AE3702">
      <w:start w:val="1"/>
      <w:numFmt w:val="bullet"/>
      <w:lvlText w:val=""/>
      <w:lvlJc w:val="left"/>
      <w:pPr>
        <w:ind w:left="1068" w:hanging="360"/>
      </w:pPr>
      <w:rPr>
        <w:rFonts w:ascii="Symbol" w:hAnsi="Symbol" w:hint="default"/>
      </w:rPr>
    </w:lvl>
    <w:lvl w:ilvl="1" w:tplc="C708FBD8">
      <w:start w:val="1"/>
      <w:numFmt w:val="bullet"/>
      <w:lvlText w:val="o"/>
      <w:lvlJc w:val="left"/>
      <w:pPr>
        <w:ind w:left="1788" w:hanging="360"/>
      </w:pPr>
      <w:rPr>
        <w:rFonts w:ascii="Courier New" w:hAnsi="Courier New" w:hint="default"/>
      </w:rPr>
    </w:lvl>
    <w:lvl w:ilvl="2" w:tplc="43BC0C14">
      <w:start w:val="1"/>
      <w:numFmt w:val="bullet"/>
      <w:lvlText w:val=""/>
      <w:lvlJc w:val="left"/>
      <w:pPr>
        <w:ind w:left="2508" w:hanging="360"/>
      </w:pPr>
      <w:rPr>
        <w:rFonts w:ascii="Wingdings" w:hAnsi="Wingdings" w:hint="default"/>
      </w:rPr>
    </w:lvl>
    <w:lvl w:ilvl="3" w:tplc="CEBCAD4C">
      <w:start w:val="1"/>
      <w:numFmt w:val="bullet"/>
      <w:lvlText w:val=""/>
      <w:lvlJc w:val="left"/>
      <w:pPr>
        <w:ind w:left="3228" w:hanging="360"/>
      </w:pPr>
      <w:rPr>
        <w:rFonts w:ascii="Symbol" w:hAnsi="Symbol" w:hint="default"/>
      </w:rPr>
    </w:lvl>
    <w:lvl w:ilvl="4" w:tplc="DF40382A">
      <w:start w:val="1"/>
      <w:numFmt w:val="bullet"/>
      <w:lvlText w:val="o"/>
      <w:lvlJc w:val="left"/>
      <w:pPr>
        <w:ind w:left="3948" w:hanging="360"/>
      </w:pPr>
      <w:rPr>
        <w:rFonts w:ascii="Courier New" w:hAnsi="Courier New" w:hint="default"/>
      </w:rPr>
    </w:lvl>
    <w:lvl w:ilvl="5" w:tplc="1E5E81A6">
      <w:start w:val="1"/>
      <w:numFmt w:val="bullet"/>
      <w:lvlText w:val=""/>
      <w:lvlJc w:val="left"/>
      <w:pPr>
        <w:ind w:left="4668" w:hanging="360"/>
      </w:pPr>
      <w:rPr>
        <w:rFonts w:ascii="Wingdings" w:hAnsi="Wingdings" w:hint="default"/>
      </w:rPr>
    </w:lvl>
    <w:lvl w:ilvl="6" w:tplc="2236C5FA">
      <w:start w:val="1"/>
      <w:numFmt w:val="bullet"/>
      <w:lvlText w:val=""/>
      <w:lvlJc w:val="left"/>
      <w:pPr>
        <w:ind w:left="5388" w:hanging="360"/>
      </w:pPr>
      <w:rPr>
        <w:rFonts w:ascii="Symbol" w:hAnsi="Symbol" w:hint="default"/>
      </w:rPr>
    </w:lvl>
    <w:lvl w:ilvl="7" w:tplc="C3B82238">
      <w:start w:val="1"/>
      <w:numFmt w:val="bullet"/>
      <w:lvlText w:val="o"/>
      <w:lvlJc w:val="left"/>
      <w:pPr>
        <w:ind w:left="6108" w:hanging="360"/>
      </w:pPr>
      <w:rPr>
        <w:rFonts w:ascii="Courier New" w:hAnsi="Courier New" w:hint="default"/>
      </w:rPr>
    </w:lvl>
    <w:lvl w:ilvl="8" w:tplc="0A6C4286">
      <w:start w:val="1"/>
      <w:numFmt w:val="bullet"/>
      <w:lvlText w:val=""/>
      <w:lvlJc w:val="left"/>
      <w:pPr>
        <w:ind w:left="6828" w:hanging="360"/>
      </w:pPr>
      <w:rPr>
        <w:rFonts w:ascii="Wingdings" w:hAnsi="Wingdings" w:hint="default"/>
      </w:rPr>
    </w:lvl>
  </w:abstractNum>
  <w:abstractNum w:abstractNumId="63" w15:restartNumberingAfterBreak="0">
    <w:nsid w:val="46376A34"/>
    <w:multiLevelType w:val="hybridMultilevel"/>
    <w:tmpl w:val="C4B87BB6"/>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479D10D3"/>
    <w:multiLevelType w:val="hybridMultilevel"/>
    <w:tmpl w:val="42064AAE"/>
    <w:lvl w:ilvl="0" w:tplc="C7C8F618">
      <w:start w:val="1"/>
      <w:numFmt w:val="bullet"/>
      <w:lvlText w:val=""/>
      <w:lvlJc w:val="left"/>
      <w:pPr>
        <w:ind w:left="1068" w:hanging="360"/>
      </w:pPr>
      <w:rPr>
        <w:rFonts w:ascii="Symbol" w:hAnsi="Symbol" w:hint="default"/>
      </w:rPr>
    </w:lvl>
    <w:lvl w:ilvl="1" w:tplc="9634EA84" w:tentative="1">
      <w:start w:val="1"/>
      <w:numFmt w:val="bullet"/>
      <w:lvlText w:val="o"/>
      <w:lvlJc w:val="left"/>
      <w:pPr>
        <w:ind w:left="1788" w:hanging="360"/>
      </w:pPr>
      <w:rPr>
        <w:rFonts w:ascii="Courier New" w:hAnsi="Courier New" w:hint="default"/>
      </w:rPr>
    </w:lvl>
    <w:lvl w:ilvl="2" w:tplc="85CE9DFA" w:tentative="1">
      <w:start w:val="1"/>
      <w:numFmt w:val="bullet"/>
      <w:lvlText w:val=""/>
      <w:lvlJc w:val="left"/>
      <w:pPr>
        <w:ind w:left="2508" w:hanging="360"/>
      </w:pPr>
      <w:rPr>
        <w:rFonts w:ascii="Wingdings" w:hAnsi="Wingdings" w:hint="default"/>
      </w:rPr>
    </w:lvl>
    <w:lvl w:ilvl="3" w:tplc="FDDEF7CC" w:tentative="1">
      <w:start w:val="1"/>
      <w:numFmt w:val="bullet"/>
      <w:lvlText w:val=""/>
      <w:lvlJc w:val="left"/>
      <w:pPr>
        <w:ind w:left="3228" w:hanging="360"/>
      </w:pPr>
      <w:rPr>
        <w:rFonts w:ascii="Symbol" w:hAnsi="Symbol" w:hint="default"/>
      </w:rPr>
    </w:lvl>
    <w:lvl w:ilvl="4" w:tplc="06E6F1DC" w:tentative="1">
      <w:start w:val="1"/>
      <w:numFmt w:val="bullet"/>
      <w:lvlText w:val="o"/>
      <w:lvlJc w:val="left"/>
      <w:pPr>
        <w:ind w:left="3948" w:hanging="360"/>
      </w:pPr>
      <w:rPr>
        <w:rFonts w:ascii="Courier New" w:hAnsi="Courier New" w:hint="default"/>
      </w:rPr>
    </w:lvl>
    <w:lvl w:ilvl="5" w:tplc="2D104312" w:tentative="1">
      <w:start w:val="1"/>
      <w:numFmt w:val="bullet"/>
      <w:lvlText w:val=""/>
      <w:lvlJc w:val="left"/>
      <w:pPr>
        <w:ind w:left="4668" w:hanging="360"/>
      </w:pPr>
      <w:rPr>
        <w:rFonts w:ascii="Wingdings" w:hAnsi="Wingdings" w:hint="default"/>
      </w:rPr>
    </w:lvl>
    <w:lvl w:ilvl="6" w:tplc="5C7C8C0E" w:tentative="1">
      <w:start w:val="1"/>
      <w:numFmt w:val="bullet"/>
      <w:lvlText w:val=""/>
      <w:lvlJc w:val="left"/>
      <w:pPr>
        <w:ind w:left="5388" w:hanging="360"/>
      </w:pPr>
      <w:rPr>
        <w:rFonts w:ascii="Symbol" w:hAnsi="Symbol" w:hint="default"/>
      </w:rPr>
    </w:lvl>
    <w:lvl w:ilvl="7" w:tplc="744E388A" w:tentative="1">
      <w:start w:val="1"/>
      <w:numFmt w:val="bullet"/>
      <w:lvlText w:val="o"/>
      <w:lvlJc w:val="left"/>
      <w:pPr>
        <w:ind w:left="6108" w:hanging="360"/>
      </w:pPr>
      <w:rPr>
        <w:rFonts w:ascii="Courier New" w:hAnsi="Courier New" w:hint="default"/>
      </w:rPr>
    </w:lvl>
    <w:lvl w:ilvl="8" w:tplc="57E666BC" w:tentative="1">
      <w:start w:val="1"/>
      <w:numFmt w:val="bullet"/>
      <w:lvlText w:val=""/>
      <w:lvlJc w:val="left"/>
      <w:pPr>
        <w:ind w:left="6828" w:hanging="360"/>
      </w:pPr>
      <w:rPr>
        <w:rFonts w:ascii="Wingdings" w:hAnsi="Wingdings" w:hint="default"/>
      </w:rPr>
    </w:lvl>
  </w:abstractNum>
  <w:abstractNum w:abstractNumId="65" w15:restartNumberingAfterBreak="0">
    <w:nsid w:val="499E7AE0"/>
    <w:multiLevelType w:val="hybridMultilevel"/>
    <w:tmpl w:val="C4C09C3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49D2E0D2"/>
    <w:multiLevelType w:val="hybridMultilevel"/>
    <w:tmpl w:val="FFFFFFFF"/>
    <w:lvl w:ilvl="0" w:tplc="4AAE672E">
      <w:start w:val="1"/>
      <w:numFmt w:val="bullet"/>
      <w:lvlText w:val=""/>
      <w:lvlJc w:val="left"/>
      <w:pPr>
        <w:ind w:left="1068" w:hanging="360"/>
      </w:pPr>
      <w:rPr>
        <w:rFonts w:ascii="Symbol" w:hAnsi="Symbol" w:hint="default"/>
      </w:rPr>
    </w:lvl>
    <w:lvl w:ilvl="1" w:tplc="A4D87DEC">
      <w:start w:val="1"/>
      <w:numFmt w:val="bullet"/>
      <w:lvlText w:val="o"/>
      <w:lvlJc w:val="left"/>
      <w:pPr>
        <w:ind w:left="1788" w:hanging="360"/>
      </w:pPr>
      <w:rPr>
        <w:rFonts w:ascii="Courier New" w:hAnsi="Courier New" w:hint="default"/>
      </w:rPr>
    </w:lvl>
    <w:lvl w:ilvl="2" w:tplc="562ADA8C">
      <w:start w:val="1"/>
      <w:numFmt w:val="bullet"/>
      <w:lvlText w:val=""/>
      <w:lvlJc w:val="left"/>
      <w:pPr>
        <w:ind w:left="2508" w:hanging="360"/>
      </w:pPr>
      <w:rPr>
        <w:rFonts w:ascii="Wingdings" w:hAnsi="Wingdings" w:hint="default"/>
      </w:rPr>
    </w:lvl>
    <w:lvl w:ilvl="3" w:tplc="F08EF7A0">
      <w:start w:val="1"/>
      <w:numFmt w:val="bullet"/>
      <w:lvlText w:val=""/>
      <w:lvlJc w:val="left"/>
      <w:pPr>
        <w:ind w:left="3228" w:hanging="360"/>
      </w:pPr>
      <w:rPr>
        <w:rFonts w:ascii="Symbol" w:hAnsi="Symbol" w:hint="default"/>
      </w:rPr>
    </w:lvl>
    <w:lvl w:ilvl="4" w:tplc="68BC4E76">
      <w:start w:val="1"/>
      <w:numFmt w:val="bullet"/>
      <w:lvlText w:val="o"/>
      <w:lvlJc w:val="left"/>
      <w:pPr>
        <w:ind w:left="3948" w:hanging="360"/>
      </w:pPr>
      <w:rPr>
        <w:rFonts w:ascii="Courier New" w:hAnsi="Courier New" w:hint="default"/>
      </w:rPr>
    </w:lvl>
    <w:lvl w:ilvl="5" w:tplc="6FAED484">
      <w:start w:val="1"/>
      <w:numFmt w:val="bullet"/>
      <w:lvlText w:val=""/>
      <w:lvlJc w:val="left"/>
      <w:pPr>
        <w:ind w:left="4668" w:hanging="360"/>
      </w:pPr>
      <w:rPr>
        <w:rFonts w:ascii="Wingdings" w:hAnsi="Wingdings" w:hint="default"/>
      </w:rPr>
    </w:lvl>
    <w:lvl w:ilvl="6" w:tplc="5CD01B36">
      <w:start w:val="1"/>
      <w:numFmt w:val="bullet"/>
      <w:lvlText w:val=""/>
      <w:lvlJc w:val="left"/>
      <w:pPr>
        <w:ind w:left="5388" w:hanging="360"/>
      </w:pPr>
      <w:rPr>
        <w:rFonts w:ascii="Symbol" w:hAnsi="Symbol" w:hint="default"/>
      </w:rPr>
    </w:lvl>
    <w:lvl w:ilvl="7" w:tplc="5E5EB7CA">
      <w:start w:val="1"/>
      <w:numFmt w:val="bullet"/>
      <w:lvlText w:val="o"/>
      <w:lvlJc w:val="left"/>
      <w:pPr>
        <w:ind w:left="6108" w:hanging="360"/>
      </w:pPr>
      <w:rPr>
        <w:rFonts w:ascii="Courier New" w:hAnsi="Courier New" w:hint="default"/>
      </w:rPr>
    </w:lvl>
    <w:lvl w:ilvl="8" w:tplc="4D8C4282">
      <w:start w:val="1"/>
      <w:numFmt w:val="bullet"/>
      <w:lvlText w:val=""/>
      <w:lvlJc w:val="left"/>
      <w:pPr>
        <w:ind w:left="6828" w:hanging="360"/>
      </w:pPr>
      <w:rPr>
        <w:rFonts w:ascii="Wingdings" w:hAnsi="Wingdings" w:hint="default"/>
      </w:rPr>
    </w:lvl>
  </w:abstractNum>
  <w:abstractNum w:abstractNumId="67" w15:restartNumberingAfterBreak="0">
    <w:nsid w:val="49D41E3C"/>
    <w:multiLevelType w:val="hybridMultilevel"/>
    <w:tmpl w:val="313AC310"/>
    <w:lvl w:ilvl="0" w:tplc="B0EAB18A">
      <w:start w:val="1"/>
      <w:numFmt w:val="lowerLetter"/>
      <w:lvlText w:val="%1)"/>
      <w:lvlJc w:val="left"/>
      <w:pPr>
        <w:ind w:left="1080" w:hanging="360"/>
      </w:pPr>
      <w:rPr>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4ACA6264"/>
    <w:multiLevelType w:val="hybridMultilevel"/>
    <w:tmpl w:val="EE1EAA48"/>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4CBC3952"/>
    <w:multiLevelType w:val="hybridMultilevel"/>
    <w:tmpl w:val="FFFFFFFF"/>
    <w:lvl w:ilvl="0" w:tplc="6FF0DECC">
      <w:start w:val="1"/>
      <w:numFmt w:val="bullet"/>
      <w:lvlText w:val=""/>
      <w:lvlJc w:val="left"/>
      <w:pPr>
        <w:ind w:left="1068" w:hanging="360"/>
      </w:pPr>
      <w:rPr>
        <w:rFonts w:ascii="Symbol" w:hAnsi="Symbol" w:hint="default"/>
      </w:rPr>
    </w:lvl>
    <w:lvl w:ilvl="1" w:tplc="BB82DA86">
      <w:start w:val="1"/>
      <w:numFmt w:val="bullet"/>
      <w:lvlText w:val="o"/>
      <w:lvlJc w:val="left"/>
      <w:pPr>
        <w:ind w:left="1788" w:hanging="360"/>
      </w:pPr>
      <w:rPr>
        <w:rFonts w:ascii="Courier New" w:hAnsi="Courier New" w:hint="default"/>
      </w:rPr>
    </w:lvl>
    <w:lvl w:ilvl="2" w:tplc="D7603176">
      <w:start w:val="1"/>
      <w:numFmt w:val="bullet"/>
      <w:lvlText w:val=""/>
      <w:lvlJc w:val="left"/>
      <w:pPr>
        <w:ind w:left="2508" w:hanging="360"/>
      </w:pPr>
      <w:rPr>
        <w:rFonts w:ascii="Wingdings" w:hAnsi="Wingdings" w:hint="default"/>
      </w:rPr>
    </w:lvl>
    <w:lvl w:ilvl="3" w:tplc="ED5472D8">
      <w:start w:val="1"/>
      <w:numFmt w:val="bullet"/>
      <w:lvlText w:val=""/>
      <w:lvlJc w:val="left"/>
      <w:pPr>
        <w:ind w:left="3228" w:hanging="360"/>
      </w:pPr>
      <w:rPr>
        <w:rFonts w:ascii="Symbol" w:hAnsi="Symbol" w:hint="default"/>
      </w:rPr>
    </w:lvl>
    <w:lvl w:ilvl="4" w:tplc="64187A10">
      <w:start w:val="1"/>
      <w:numFmt w:val="bullet"/>
      <w:lvlText w:val="o"/>
      <w:lvlJc w:val="left"/>
      <w:pPr>
        <w:ind w:left="3948" w:hanging="360"/>
      </w:pPr>
      <w:rPr>
        <w:rFonts w:ascii="Courier New" w:hAnsi="Courier New" w:hint="default"/>
      </w:rPr>
    </w:lvl>
    <w:lvl w:ilvl="5" w:tplc="2E7008EA">
      <w:start w:val="1"/>
      <w:numFmt w:val="bullet"/>
      <w:lvlText w:val=""/>
      <w:lvlJc w:val="left"/>
      <w:pPr>
        <w:ind w:left="4668" w:hanging="360"/>
      </w:pPr>
      <w:rPr>
        <w:rFonts w:ascii="Wingdings" w:hAnsi="Wingdings" w:hint="default"/>
      </w:rPr>
    </w:lvl>
    <w:lvl w:ilvl="6" w:tplc="79E8522A">
      <w:start w:val="1"/>
      <w:numFmt w:val="bullet"/>
      <w:lvlText w:val=""/>
      <w:lvlJc w:val="left"/>
      <w:pPr>
        <w:ind w:left="5388" w:hanging="360"/>
      </w:pPr>
      <w:rPr>
        <w:rFonts w:ascii="Symbol" w:hAnsi="Symbol" w:hint="default"/>
      </w:rPr>
    </w:lvl>
    <w:lvl w:ilvl="7" w:tplc="81F27F4C">
      <w:start w:val="1"/>
      <w:numFmt w:val="bullet"/>
      <w:lvlText w:val="o"/>
      <w:lvlJc w:val="left"/>
      <w:pPr>
        <w:ind w:left="6108" w:hanging="360"/>
      </w:pPr>
      <w:rPr>
        <w:rFonts w:ascii="Courier New" w:hAnsi="Courier New" w:hint="default"/>
      </w:rPr>
    </w:lvl>
    <w:lvl w:ilvl="8" w:tplc="03DC50F2">
      <w:start w:val="1"/>
      <w:numFmt w:val="bullet"/>
      <w:lvlText w:val=""/>
      <w:lvlJc w:val="left"/>
      <w:pPr>
        <w:ind w:left="6828" w:hanging="360"/>
      </w:pPr>
      <w:rPr>
        <w:rFonts w:ascii="Wingdings" w:hAnsi="Wingdings" w:hint="default"/>
      </w:rPr>
    </w:lvl>
  </w:abstractNum>
  <w:abstractNum w:abstractNumId="70" w15:restartNumberingAfterBreak="0">
    <w:nsid w:val="4E375D50"/>
    <w:multiLevelType w:val="hybridMultilevel"/>
    <w:tmpl w:val="1E28310C"/>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5022671B"/>
    <w:multiLevelType w:val="hybridMultilevel"/>
    <w:tmpl w:val="5B12517C"/>
    <w:lvl w:ilvl="0" w:tplc="FFFFFFFF">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192039F"/>
    <w:multiLevelType w:val="hybridMultilevel"/>
    <w:tmpl w:val="2D5816A2"/>
    <w:lvl w:ilvl="0" w:tplc="BDFAB7B2">
      <w:start w:val="1"/>
      <w:numFmt w:val="decimal"/>
      <w:lvlText w:val="%1."/>
      <w:lvlJc w:val="left"/>
      <w:pPr>
        <w:ind w:left="360" w:hanging="360"/>
      </w:pPr>
      <w:rPr>
        <w:rFonts w:ascii="Calibri" w:hAnsi="Calibri" w:cs="Calibri"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1B00081"/>
    <w:multiLevelType w:val="hybridMultilevel"/>
    <w:tmpl w:val="671289EA"/>
    <w:lvl w:ilvl="0" w:tplc="041B0001">
      <w:start w:val="1"/>
      <w:numFmt w:val="bullet"/>
      <w:lvlText w:val=""/>
      <w:lvlJc w:val="left"/>
      <w:pPr>
        <w:ind w:left="1080" w:hanging="360"/>
      </w:pPr>
      <w:rPr>
        <w:rFonts w:ascii="Symbol" w:hAnsi="Symbol"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4" w15:restartNumberingAfterBreak="0">
    <w:nsid w:val="52DF7CC7"/>
    <w:multiLevelType w:val="hybridMultilevel"/>
    <w:tmpl w:val="09CADA6A"/>
    <w:lvl w:ilvl="0" w:tplc="041B0001">
      <w:start w:val="1"/>
      <w:numFmt w:val="bullet"/>
      <w:lvlText w:val=""/>
      <w:lvlJc w:val="left"/>
      <w:pPr>
        <w:ind w:left="1068" w:hanging="360"/>
      </w:pPr>
      <w:rPr>
        <w:rFonts w:ascii="Symbol" w:hAnsi="Symbol"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5" w15:restartNumberingAfterBreak="0">
    <w:nsid w:val="53727FB9"/>
    <w:multiLevelType w:val="hybridMultilevel"/>
    <w:tmpl w:val="45CADD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37E5196"/>
    <w:multiLevelType w:val="hybridMultilevel"/>
    <w:tmpl w:val="A83EF038"/>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7" w15:restartNumberingAfterBreak="0">
    <w:nsid w:val="571A7BBE"/>
    <w:multiLevelType w:val="hybridMultilevel"/>
    <w:tmpl w:val="FFFFFFFF"/>
    <w:lvl w:ilvl="0" w:tplc="D7C8D366">
      <w:start w:val="1"/>
      <w:numFmt w:val="bullet"/>
      <w:lvlText w:val="-"/>
      <w:lvlJc w:val="left"/>
      <w:pPr>
        <w:ind w:left="720" w:hanging="360"/>
      </w:pPr>
      <w:rPr>
        <w:rFonts w:ascii="Calibri" w:hAnsi="Calibri" w:hint="default"/>
      </w:rPr>
    </w:lvl>
    <w:lvl w:ilvl="1" w:tplc="9ECEC2F6">
      <w:start w:val="1"/>
      <w:numFmt w:val="bullet"/>
      <w:lvlText w:val="o"/>
      <w:lvlJc w:val="left"/>
      <w:pPr>
        <w:ind w:left="1440" w:hanging="360"/>
      </w:pPr>
      <w:rPr>
        <w:rFonts w:ascii="Courier New" w:hAnsi="Courier New" w:hint="default"/>
      </w:rPr>
    </w:lvl>
    <w:lvl w:ilvl="2" w:tplc="D61C7EB8">
      <w:start w:val="1"/>
      <w:numFmt w:val="bullet"/>
      <w:lvlText w:val=""/>
      <w:lvlJc w:val="left"/>
      <w:pPr>
        <w:ind w:left="2160" w:hanging="360"/>
      </w:pPr>
      <w:rPr>
        <w:rFonts w:ascii="Wingdings" w:hAnsi="Wingdings" w:hint="default"/>
      </w:rPr>
    </w:lvl>
    <w:lvl w:ilvl="3" w:tplc="BA921D3E">
      <w:start w:val="1"/>
      <w:numFmt w:val="bullet"/>
      <w:lvlText w:val=""/>
      <w:lvlJc w:val="left"/>
      <w:pPr>
        <w:ind w:left="2880" w:hanging="360"/>
      </w:pPr>
      <w:rPr>
        <w:rFonts w:ascii="Symbol" w:hAnsi="Symbol" w:hint="default"/>
      </w:rPr>
    </w:lvl>
    <w:lvl w:ilvl="4" w:tplc="59A8D86E">
      <w:start w:val="1"/>
      <w:numFmt w:val="bullet"/>
      <w:lvlText w:val="o"/>
      <w:lvlJc w:val="left"/>
      <w:pPr>
        <w:ind w:left="3600" w:hanging="360"/>
      </w:pPr>
      <w:rPr>
        <w:rFonts w:ascii="Courier New" w:hAnsi="Courier New" w:hint="default"/>
      </w:rPr>
    </w:lvl>
    <w:lvl w:ilvl="5" w:tplc="A0380C2A">
      <w:start w:val="1"/>
      <w:numFmt w:val="bullet"/>
      <w:lvlText w:val=""/>
      <w:lvlJc w:val="left"/>
      <w:pPr>
        <w:ind w:left="4320" w:hanging="360"/>
      </w:pPr>
      <w:rPr>
        <w:rFonts w:ascii="Wingdings" w:hAnsi="Wingdings" w:hint="default"/>
      </w:rPr>
    </w:lvl>
    <w:lvl w:ilvl="6" w:tplc="F6081EFC">
      <w:start w:val="1"/>
      <w:numFmt w:val="bullet"/>
      <w:lvlText w:val=""/>
      <w:lvlJc w:val="left"/>
      <w:pPr>
        <w:ind w:left="5040" w:hanging="360"/>
      </w:pPr>
      <w:rPr>
        <w:rFonts w:ascii="Symbol" w:hAnsi="Symbol" w:hint="default"/>
      </w:rPr>
    </w:lvl>
    <w:lvl w:ilvl="7" w:tplc="0B08B130">
      <w:start w:val="1"/>
      <w:numFmt w:val="bullet"/>
      <w:lvlText w:val="o"/>
      <w:lvlJc w:val="left"/>
      <w:pPr>
        <w:ind w:left="5760" w:hanging="360"/>
      </w:pPr>
      <w:rPr>
        <w:rFonts w:ascii="Courier New" w:hAnsi="Courier New" w:hint="default"/>
      </w:rPr>
    </w:lvl>
    <w:lvl w:ilvl="8" w:tplc="EF30C258">
      <w:start w:val="1"/>
      <w:numFmt w:val="bullet"/>
      <w:lvlText w:val=""/>
      <w:lvlJc w:val="left"/>
      <w:pPr>
        <w:ind w:left="6480" w:hanging="360"/>
      </w:pPr>
      <w:rPr>
        <w:rFonts w:ascii="Wingdings" w:hAnsi="Wingdings" w:hint="default"/>
      </w:rPr>
    </w:lvl>
  </w:abstractNum>
  <w:abstractNum w:abstractNumId="78" w15:restartNumberingAfterBreak="0">
    <w:nsid w:val="5824DE3C"/>
    <w:multiLevelType w:val="hybridMultilevel"/>
    <w:tmpl w:val="FFFFFFFF"/>
    <w:lvl w:ilvl="0" w:tplc="7A9AF864">
      <w:start w:val="1"/>
      <w:numFmt w:val="bullet"/>
      <w:lvlText w:val=""/>
      <w:lvlJc w:val="left"/>
      <w:pPr>
        <w:ind w:left="720" w:hanging="360"/>
      </w:pPr>
      <w:rPr>
        <w:rFonts w:ascii="Symbol" w:hAnsi="Symbol" w:hint="default"/>
      </w:rPr>
    </w:lvl>
    <w:lvl w:ilvl="1" w:tplc="B290F180">
      <w:start w:val="1"/>
      <w:numFmt w:val="bullet"/>
      <w:lvlText w:val="o"/>
      <w:lvlJc w:val="left"/>
      <w:pPr>
        <w:ind w:left="1440" w:hanging="360"/>
      </w:pPr>
      <w:rPr>
        <w:rFonts w:ascii="Courier New" w:hAnsi="Courier New" w:hint="default"/>
      </w:rPr>
    </w:lvl>
    <w:lvl w:ilvl="2" w:tplc="7870DD42">
      <w:start w:val="1"/>
      <w:numFmt w:val="bullet"/>
      <w:lvlText w:val=""/>
      <w:lvlJc w:val="left"/>
      <w:pPr>
        <w:ind w:left="2160" w:hanging="360"/>
      </w:pPr>
      <w:rPr>
        <w:rFonts w:ascii="Wingdings" w:hAnsi="Wingdings" w:hint="default"/>
      </w:rPr>
    </w:lvl>
    <w:lvl w:ilvl="3" w:tplc="ABE88C34">
      <w:start w:val="1"/>
      <w:numFmt w:val="bullet"/>
      <w:lvlText w:val=""/>
      <w:lvlJc w:val="left"/>
      <w:pPr>
        <w:ind w:left="2880" w:hanging="360"/>
      </w:pPr>
      <w:rPr>
        <w:rFonts w:ascii="Symbol" w:hAnsi="Symbol" w:hint="default"/>
      </w:rPr>
    </w:lvl>
    <w:lvl w:ilvl="4" w:tplc="241EF3EE">
      <w:start w:val="1"/>
      <w:numFmt w:val="bullet"/>
      <w:lvlText w:val="o"/>
      <w:lvlJc w:val="left"/>
      <w:pPr>
        <w:ind w:left="3600" w:hanging="360"/>
      </w:pPr>
      <w:rPr>
        <w:rFonts w:ascii="Courier New" w:hAnsi="Courier New" w:hint="default"/>
      </w:rPr>
    </w:lvl>
    <w:lvl w:ilvl="5" w:tplc="8C1CA4AE">
      <w:start w:val="1"/>
      <w:numFmt w:val="bullet"/>
      <w:lvlText w:val=""/>
      <w:lvlJc w:val="left"/>
      <w:pPr>
        <w:ind w:left="4320" w:hanging="360"/>
      </w:pPr>
      <w:rPr>
        <w:rFonts w:ascii="Wingdings" w:hAnsi="Wingdings" w:hint="default"/>
      </w:rPr>
    </w:lvl>
    <w:lvl w:ilvl="6" w:tplc="17929A08">
      <w:start w:val="1"/>
      <w:numFmt w:val="bullet"/>
      <w:lvlText w:val=""/>
      <w:lvlJc w:val="left"/>
      <w:pPr>
        <w:ind w:left="5040" w:hanging="360"/>
      </w:pPr>
      <w:rPr>
        <w:rFonts w:ascii="Symbol" w:hAnsi="Symbol" w:hint="default"/>
      </w:rPr>
    </w:lvl>
    <w:lvl w:ilvl="7" w:tplc="D53C15DE">
      <w:start w:val="1"/>
      <w:numFmt w:val="bullet"/>
      <w:lvlText w:val="o"/>
      <w:lvlJc w:val="left"/>
      <w:pPr>
        <w:ind w:left="5760" w:hanging="360"/>
      </w:pPr>
      <w:rPr>
        <w:rFonts w:ascii="Courier New" w:hAnsi="Courier New" w:hint="default"/>
      </w:rPr>
    </w:lvl>
    <w:lvl w:ilvl="8" w:tplc="6004F07C">
      <w:start w:val="1"/>
      <w:numFmt w:val="bullet"/>
      <w:lvlText w:val=""/>
      <w:lvlJc w:val="left"/>
      <w:pPr>
        <w:ind w:left="6480" w:hanging="360"/>
      </w:pPr>
      <w:rPr>
        <w:rFonts w:ascii="Wingdings" w:hAnsi="Wingdings" w:hint="default"/>
      </w:rPr>
    </w:lvl>
  </w:abstractNum>
  <w:abstractNum w:abstractNumId="79" w15:restartNumberingAfterBreak="0">
    <w:nsid w:val="58CA9E25"/>
    <w:multiLevelType w:val="hybridMultilevel"/>
    <w:tmpl w:val="FFFFFFFF"/>
    <w:lvl w:ilvl="0" w:tplc="6440695E">
      <w:start w:val="1"/>
      <w:numFmt w:val="bullet"/>
      <w:lvlText w:val=""/>
      <w:lvlJc w:val="left"/>
      <w:pPr>
        <w:ind w:left="1428" w:hanging="360"/>
      </w:pPr>
      <w:rPr>
        <w:rFonts w:ascii="Symbol" w:hAnsi="Symbol" w:hint="default"/>
      </w:rPr>
    </w:lvl>
    <w:lvl w:ilvl="1" w:tplc="B576DDDA">
      <w:start w:val="1"/>
      <w:numFmt w:val="bullet"/>
      <w:lvlText w:val="o"/>
      <w:lvlJc w:val="left"/>
      <w:pPr>
        <w:ind w:left="2148" w:hanging="360"/>
      </w:pPr>
      <w:rPr>
        <w:rFonts w:ascii="Courier New" w:hAnsi="Courier New" w:hint="default"/>
      </w:rPr>
    </w:lvl>
    <w:lvl w:ilvl="2" w:tplc="ABFC7A88">
      <w:start w:val="1"/>
      <w:numFmt w:val="bullet"/>
      <w:lvlText w:val=""/>
      <w:lvlJc w:val="left"/>
      <w:pPr>
        <w:ind w:left="2868" w:hanging="360"/>
      </w:pPr>
      <w:rPr>
        <w:rFonts w:ascii="Wingdings" w:hAnsi="Wingdings" w:hint="default"/>
      </w:rPr>
    </w:lvl>
    <w:lvl w:ilvl="3" w:tplc="1A86F774">
      <w:start w:val="1"/>
      <w:numFmt w:val="bullet"/>
      <w:lvlText w:val=""/>
      <w:lvlJc w:val="left"/>
      <w:pPr>
        <w:ind w:left="3588" w:hanging="360"/>
      </w:pPr>
      <w:rPr>
        <w:rFonts w:ascii="Symbol" w:hAnsi="Symbol" w:hint="default"/>
      </w:rPr>
    </w:lvl>
    <w:lvl w:ilvl="4" w:tplc="B4EC532C">
      <w:start w:val="1"/>
      <w:numFmt w:val="bullet"/>
      <w:lvlText w:val="o"/>
      <w:lvlJc w:val="left"/>
      <w:pPr>
        <w:ind w:left="4308" w:hanging="360"/>
      </w:pPr>
      <w:rPr>
        <w:rFonts w:ascii="Courier New" w:hAnsi="Courier New" w:hint="default"/>
      </w:rPr>
    </w:lvl>
    <w:lvl w:ilvl="5" w:tplc="46BC0368">
      <w:start w:val="1"/>
      <w:numFmt w:val="bullet"/>
      <w:lvlText w:val=""/>
      <w:lvlJc w:val="left"/>
      <w:pPr>
        <w:ind w:left="5028" w:hanging="360"/>
      </w:pPr>
      <w:rPr>
        <w:rFonts w:ascii="Wingdings" w:hAnsi="Wingdings" w:hint="default"/>
      </w:rPr>
    </w:lvl>
    <w:lvl w:ilvl="6" w:tplc="F33E3880">
      <w:start w:val="1"/>
      <w:numFmt w:val="bullet"/>
      <w:lvlText w:val=""/>
      <w:lvlJc w:val="left"/>
      <w:pPr>
        <w:ind w:left="5748" w:hanging="360"/>
      </w:pPr>
      <w:rPr>
        <w:rFonts w:ascii="Symbol" w:hAnsi="Symbol" w:hint="default"/>
      </w:rPr>
    </w:lvl>
    <w:lvl w:ilvl="7" w:tplc="F36875CE">
      <w:start w:val="1"/>
      <w:numFmt w:val="bullet"/>
      <w:lvlText w:val="o"/>
      <w:lvlJc w:val="left"/>
      <w:pPr>
        <w:ind w:left="6468" w:hanging="360"/>
      </w:pPr>
      <w:rPr>
        <w:rFonts w:ascii="Courier New" w:hAnsi="Courier New" w:hint="default"/>
      </w:rPr>
    </w:lvl>
    <w:lvl w:ilvl="8" w:tplc="D1CC2F14">
      <w:start w:val="1"/>
      <w:numFmt w:val="bullet"/>
      <w:lvlText w:val=""/>
      <w:lvlJc w:val="left"/>
      <w:pPr>
        <w:ind w:left="7188" w:hanging="360"/>
      </w:pPr>
      <w:rPr>
        <w:rFonts w:ascii="Wingdings" w:hAnsi="Wingdings" w:hint="default"/>
      </w:rPr>
    </w:lvl>
  </w:abstractNum>
  <w:abstractNum w:abstractNumId="80" w15:restartNumberingAfterBreak="0">
    <w:nsid w:val="5CFF1918"/>
    <w:multiLevelType w:val="hybridMultilevel"/>
    <w:tmpl w:val="FFFFFFFF"/>
    <w:lvl w:ilvl="0" w:tplc="84F8846C">
      <w:start w:val="1"/>
      <w:numFmt w:val="bullet"/>
      <w:lvlText w:val=""/>
      <w:lvlJc w:val="left"/>
      <w:pPr>
        <w:ind w:left="1428" w:hanging="360"/>
      </w:pPr>
      <w:rPr>
        <w:rFonts w:ascii="Symbol" w:hAnsi="Symbol" w:hint="default"/>
      </w:rPr>
    </w:lvl>
    <w:lvl w:ilvl="1" w:tplc="B708522C">
      <w:start w:val="1"/>
      <w:numFmt w:val="bullet"/>
      <w:lvlText w:val="o"/>
      <w:lvlJc w:val="left"/>
      <w:pPr>
        <w:ind w:left="2148" w:hanging="360"/>
      </w:pPr>
      <w:rPr>
        <w:rFonts w:ascii="Courier New" w:hAnsi="Courier New" w:hint="default"/>
      </w:rPr>
    </w:lvl>
    <w:lvl w:ilvl="2" w:tplc="B69AAE58">
      <w:start w:val="1"/>
      <w:numFmt w:val="bullet"/>
      <w:lvlText w:val=""/>
      <w:lvlJc w:val="left"/>
      <w:pPr>
        <w:ind w:left="2868" w:hanging="360"/>
      </w:pPr>
      <w:rPr>
        <w:rFonts w:ascii="Wingdings" w:hAnsi="Wingdings" w:hint="default"/>
      </w:rPr>
    </w:lvl>
    <w:lvl w:ilvl="3" w:tplc="F5BA6A4C">
      <w:start w:val="1"/>
      <w:numFmt w:val="bullet"/>
      <w:lvlText w:val=""/>
      <w:lvlJc w:val="left"/>
      <w:pPr>
        <w:ind w:left="3588" w:hanging="360"/>
      </w:pPr>
      <w:rPr>
        <w:rFonts w:ascii="Symbol" w:hAnsi="Symbol" w:hint="default"/>
      </w:rPr>
    </w:lvl>
    <w:lvl w:ilvl="4" w:tplc="5BB81AA4">
      <w:start w:val="1"/>
      <w:numFmt w:val="bullet"/>
      <w:lvlText w:val="o"/>
      <w:lvlJc w:val="left"/>
      <w:pPr>
        <w:ind w:left="4308" w:hanging="360"/>
      </w:pPr>
      <w:rPr>
        <w:rFonts w:ascii="Courier New" w:hAnsi="Courier New" w:hint="default"/>
      </w:rPr>
    </w:lvl>
    <w:lvl w:ilvl="5" w:tplc="51606054">
      <w:start w:val="1"/>
      <w:numFmt w:val="bullet"/>
      <w:lvlText w:val=""/>
      <w:lvlJc w:val="left"/>
      <w:pPr>
        <w:ind w:left="5028" w:hanging="360"/>
      </w:pPr>
      <w:rPr>
        <w:rFonts w:ascii="Wingdings" w:hAnsi="Wingdings" w:hint="default"/>
      </w:rPr>
    </w:lvl>
    <w:lvl w:ilvl="6" w:tplc="D24E90A6">
      <w:start w:val="1"/>
      <w:numFmt w:val="bullet"/>
      <w:lvlText w:val=""/>
      <w:lvlJc w:val="left"/>
      <w:pPr>
        <w:ind w:left="5748" w:hanging="360"/>
      </w:pPr>
      <w:rPr>
        <w:rFonts w:ascii="Symbol" w:hAnsi="Symbol" w:hint="default"/>
      </w:rPr>
    </w:lvl>
    <w:lvl w:ilvl="7" w:tplc="B2E4885A">
      <w:start w:val="1"/>
      <w:numFmt w:val="bullet"/>
      <w:lvlText w:val="o"/>
      <w:lvlJc w:val="left"/>
      <w:pPr>
        <w:ind w:left="6468" w:hanging="360"/>
      </w:pPr>
      <w:rPr>
        <w:rFonts w:ascii="Courier New" w:hAnsi="Courier New" w:hint="default"/>
      </w:rPr>
    </w:lvl>
    <w:lvl w:ilvl="8" w:tplc="57F4C058">
      <w:start w:val="1"/>
      <w:numFmt w:val="bullet"/>
      <w:lvlText w:val=""/>
      <w:lvlJc w:val="left"/>
      <w:pPr>
        <w:ind w:left="7188" w:hanging="360"/>
      </w:pPr>
      <w:rPr>
        <w:rFonts w:ascii="Wingdings" w:hAnsi="Wingdings" w:hint="default"/>
      </w:rPr>
    </w:lvl>
  </w:abstractNum>
  <w:abstractNum w:abstractNumId="81" w15:restartNumberingAfterBreak="0">
    <w:nsid w:val="5E7C0698"/>
    <w:multiLevelType w:val="hybridMultilevel"/>
    <w:tmpl w:val="56988182"/>
    <w:lvl w:ilvl="0" w:tplc="EE0274FE">
      <w:start w:val="1"/>
      <w:numFmt w:val="bullet"/>
      <w:lvlText w:val=""/>
      <w:lvlJc w:val="left"/>
      <w:pPr>
        <w:ind w:left="1428" w:hanging="360"/>
      </w:pPr>
      <w:rPr>
        <w:rFonts w:ascii="Wingdings" w:hAnsi="Wingdings" w:hint="default"/>
      </w:rPr>
    </w:lvl>
    <w:lvl w:ilvl="1" w:tplc="9E8AB92A">
      <w:start w:val="1"/>
      <w:numFmt w:val="bullet"/>
      <w:lvlText w:val="o"/>
      <w:lvlJc w:val="left"/>
      <w:pPr>
        <w:ind w:left="2148" w:hanging="360"/>
      </w:pPr>
      <w:rPr>
        <w:rFonts w:ascii="Courier New" w:hAnsi="Courier New" w:hint="default"/>
      </w:rPr>
    </w:lvl>
    <w:lvl w:ilvl="2" w:tplc="2182BB5E">
      <w:start w:val="1"/>
      <w:numFmt w:val="bullet"/>
      <w:lvlText w:val=""/>
      <w:lvlJc w:val="left"/>
      <w:pPr>
        <w:ind w:left="2868" w:hanging="360"/>
      </w:pPr>
      <w:rPr>
        <w:rFonts w:ascii="Wingdings" w:hAnsi="Wingdings" w:hint="default"/>
      </w:rPr>
    </w:lvl>
    <w:lvl w:ilvl="3" w:tplc="7824677C">
      <w:start w:val="1"/>
      <w:numFmt w:val="bullet"/>
      <w:lvlText w:val=""/>
      <w:lvlJc w:val="left"/>
      <w:pPr>
        <w:ind w:left="3588" w:hanging="360"/>
      </w:pPr>
      <w:rPr>
        <w:rFonts w:ascii="Symbol" w:hAnsi="Symbol" w:hint="default"/>
      </w:rPr>
    </w:lvl>
    <w:lvl w:ilvl="4" w:tplc="983EF194">
      <w:start w:val="1"/>
      <w:numFmt w:val="bullet"/>
      <w:lvlText w:val="o"/>
      <w:lvlJc w:val="left"/>
      <w:pPr>
        <w:ind w:left="4308" w:hanging="360"/>
      </w:pPr>
      <w:rPr>
        <w:rFonts w:ascii="Courier New" w:hAnsi="Courier New" w:hint="default"/>
      </w:rPr>
    </w:lvl>
    <w:lvl w:ilvl="5" w:tplc="75EC4D84">
      <w:start w:val="1"/>
      <w:numFmt w:val="bullet"/>
      <w:lvlText w:val=""/>
      <w:lvlJc w:val="left"/>
      <w:pPr>
        <w:ind w:left="5028" w:hanging="360"/>
      </w:pPr>
      <w:rPr>
        <w:rFonts w:ascii="Wingdings" w:hAnsi="Wingdings" w:hint="default"/>
      </w:rPr>
    </w:lvl>
    <w:lvl w:ilvl="6" w:tplc="29D4100A">
      <w:start w:val="1"/>
      <w:numFmt w:val="bullet"/>
      <w:lvlText w:val=""/>
      <w:lvlJc w:val="left"/>
      <w:pPr>
        <w:ind w:left="5748" w:hanging="360"/>
      </w:pPr>
      <w:rPr>
        <w:rFonts w:ascii="Symbol" w:hAnsi="Symbol" w:hint="default"/>
      </w:rPr>
    </w:lvl>
    <w:lvl w:ilvl="7" w:tplc="927C274A">
      <w:start w:val="1"/>
      <w:numFmt w:val="bullet"/>
      <w:lvlText w:val="o"/>
      <w:lvlJc w:val="left"/>
      <w:pPr>
        <w:ind w:left="6468" w:hanging="360"/>
      </w:pPr>
      <w:rPr>
        <w:rFonts w:ascii="Courier New" w:hAnsi="Courier New" w:hint="default"/>
      </w:rPr>
    </w:lvl>
    <w:lvl w:ilvl="8" w:tplc="A360318E">
      <w:start w:val="1"/>
      <w:numFmt w:val="bullet"/>
      <w:lvlText w:val=""/>
      <w:lvlJc w:val="left"/>
      <w:pPr>
        <w:ind w:left="7188" w:hanging="360"/>
      </w:pPr>
      <w:rPr>
        <w:rFonts w:ascii="Wingdings" w:hAnsi="Wingdings" w:hint="default"/>
      </w:rPr>
    </w:lvl>
  </w:abstractNum>
  <w:abstractNum w:abstractNumId="82" w15:restartNumberingAfterBreak="0">
    <w:nsid w:val="602E1D6F"/>
    <w:multiLevelType w:val="hybridMultilevel"/>
    <w:tmpl w:val="AE0216D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3" w15:restartNumberingAfterBreak="0">
    <w:nsid w:val="62F3D4B6"/>
    <w:multiLevelType w:val="hybridMultilevel"/>
    <w:tmpl w:val="FFFFFFFF"/>
    <w:lvl w:ilvl="0" w:tplc="B47A5D9A">
      <w:start w:val="1"/>
      <w:numFmt w:val="bullet"/>
      <w:lvlText w:val=""/>
      <w:lvlJc w:val="left"/>
      <w:pPr>
        <w:ind w:left="1068" w:hanging="360"/>
      </w:pPr>
      <w:rPr>
        <w:rFonts w:ascii="Symbol" w:hAnsi="Symbol" w:hint="default"/>
      </w:rPr>
    </w:lvl>
    <w:lvl w:ilvl="1" w:tplc="7B9A286E">
      <w:start w:val="1"/>
      <w:numFmt w:val="bullet"/>
      <w:lvlText w:val=""/>
      <w:lvlJc w:val="left"/>
      <w:pPr>
        <w:ind w:left="1788" w:hanging="360"/>
      </w:pPr>
      <w:rPr>
        <w:rFonts w:ascii="Symbol" w:hAnsi="Symbol" w:hint="default"/>
      </w:rPr>
    </w:lvl>
    <w:lvl w:ilvl="2" w:tplc="778E0106">
      <w:start w:val="1"/>
      <w:numFmt w:val="bullet"/>
      <w:lvlText w:val=""/>
      <w:lvlJc w:val="left"/>
      <w:pPr>
        <w:ind w:left="2508" w:hanging="360"/>
      </w:pPr>
      <w:rPr>
        <w:rFonts w:ascii="Wingdings" w:hAnsi="Wingdings" w:hint="default"/>
      </w:rPr>
    </w:lvl>
    <w:lvl w:ilvl="3" w:tplc="AD2CF9EC">
      <w:start w:val="1"/>
      <w:numFmt w:val="bullet"/>
      <w:lvlText w:val=""/>
      <w:lvlJc w:val="left"/>
      <w:pPr>
        <w:ind w:left="3228" w:hanging="360"/>
      </w:pPr>
      <w:rPr>
        <w:rFonts w:ascii="Symbol" w:hAnsi="Symbol" w:hint="default"/>
      </w:rPr>
    </w:lvl>
    <w:lvl w:ilvl="4" w:tplc="7730E196">
      <w:start w:val="1"/>
      <w:numFmt w:val="bullet"/>
      <w:lvlText w:val="o"/>
      <w:lvlJc w:val="left"/>
      <w:pPr>
        <w:ind w:left="3948" w:hanging="360"/>
      </w:pPr>
      <w:rPr>
        <w:rFonts w:ascii="Courier New" w:hAnsi="Courier New" w:hint="default"/>
      </w:rPr>
    </w:lvl>
    <w:lvl w:ilvl="5" w:tplc="B18A6EC4">
      <w:start w:val="1"/>
      <w:numFmt w:val="bullet"/>
      <w:lvlText w:val=""/>
      <w:lvlJc w:val="left"/>
      <w:pPr>
        <w:ind w:left="4668" w:hanging="360"/>
      </w:pPr>
      <w:rPr>
        <w:rFonts w:ascii="Wingdings" w:hAnsi="Wingdings" w:hint="default"/>
      </w:rPr>
    </w:lvl>
    <w:lvl w:ilvl="6" w:tplc="F4A0384C">
      <w:start w:val="1"/>
      <w:numFmt w:val="bullet"/>
      <w:lvlText w:val=""/>
      <w:lvlJc w:val="left"/>
      <w:pPr>
        <w:ind w:left="5388" w:hanging="360"/>
      </w:pPr>
      <w:rPr>
        <w:rFonts w:ascii="Symbol" w:hAnsi="Symbol" w:hint="default"/>
      </w:rPr>
    </w:lvl>
    <w:lvl w:ilvl="7" w:tplc="3272A610">
      <w:start w:val="1"/>
      <w:numFmt w:val="bullet"/>
      <w:lvlText w:val="o"/>
      <w:lvlJc w:val="left"/>
      <w:pPr>
        <w:ind w:left="6108" w:hanging="360"/>
      </w:pPr>
      <w:rPr>
        <w:rFonts w:ascii="Courier New" w:hAnsi="Courier New" w:hint="default"/>
      </w:rPr>
    </w:lvl>
    <w:lvl w:ilvl="8" w:tplc="43F0DACE">
      <w:start w:val="1"/>
      <w:numFmt w:val="bullet"/>
      <w:lvlText w:val=""/>
      <w:lvlJc w:val="left"/>
      <w:pPr>
        <w:ind w:left="6828" w:hanging="360"/>
      </w:pPr>
      <w:rPr>
        <w:rFonts w:ascii="Wingdings" w:hAnsi="Wingdings" w:hint="default"/>
      </w:rPr>
    </w:lvl>
  </w:abstractNum>
  <w:abstractNum w:abstractNumId="84" w15:restartNumberingAfterBreak="0">
    <w:nsid w:val="64793344"/>
    <w:multiLevelType w:val="hybridMultilevel"/>
    <w:tmpl w:val="24846218"/>
    <w:lvl w:ilvl="0" w:tplc="B1EACF4A">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4D57F99"/>
    <w:multiLevelType w:val="multilevel"/>
    <w:tmpl w:val="C27A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015A1C"/>
    <w:multiLevelType w:val="hybridMultilevel"/>
    <w:tmpl w:val="35045B6A"/>
    <w:lvl w:ilvl="0" w:tplc="041B000B">
      <w:start w:val="1"/>
      <w:numFmt w:val="bullet"/>
      <w:lvlText w:val=""/>
      <w:lvlJc w:val="left"/>
      <w:pPr>
        <w:ind w:left="1776" w:hanging="360"/>
      </w:pPr>
      <w:rPr>
        <w:rFonts w:ascii="Wingdings" w:hAnsi="Wingdings"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87" w15:restartNumberingAfterBreak="0">
    <w:nsid w:val="682650A0"/>
    <w:multiLevelType w:val="hybridMultilevel"/>
    <w:tmpl w:val="2A2AD4AA"/>
    <w:lvl w:ilvl="0" w:tplc="041B0001">
      <w:start w:val="1"/>
      <w:numFmt w:val="bullet"/>
      <w:lvlText w:val=""/>
      <w:lvlJc w:val="left"/>
      <w:pPr>
        <w:ind w:left="1068" w:hanging="360"/>
      </w:pPr>
      <w:rPr>
        <w:rFonts w:ascii="Symbol" w:hAnsi="Symbol" w:hint="default"/>
      </w:rPr>
    </w:lvl>
    <w:lvl w:ilvl="1" w:tplc="9D2E579C">
      <w:start w:val="1"/>
      <w:numFmt w:val="bullet"/>
      <w:lvlText w:val="o"/>
      <w:lvlJc w:val="left"/>
      <w:pPr>
        <w:ind w:left="1788" w:hanging="360"/>
      </w:pPr>
      <w:rPr>
        <w:rFonts w:ascii="Courier New" w:hAnsi="Courier New" w:hint="default"/>
      </w:rPr>
    </w:lvl>
    <w:lvl w:ilvl="2" w:tplc="5A4450A6">
      <w:start w:val="1"/>
      <w:numFmt w:val="bullet"/>
      <w:lvlText w:val=""/>
      <w:lvlJc w:val="left"/>
      <w:pPr>
        <w:ind w:left="2508" w:hanging="360"/>
      </w:pPr>
      <w:rPr>
        <w:rFonts w:ascii="Wingdings" w:hAnsi="Wingdings" w:hint="default"/>
      </w:rPr>
    </w:lvl>
    <w:lvl w:ilvl="3" w:tplc="74E0164A">
      <w:start w:val="1"/>
      <w:numFmt w:val="bullet"/>
      <w:lvlText w:val=""/>
      <w:lvlJc w:val="left"/>
      <w:pPr>
        <w:ind w:left="3228" w:hanging="360"/>
      </w:pPr>
      <w:rPr>
        <w:rFonts w:ascii="Symbol" w:hAnsi="Symbol" w:hint="default"/>
      </w:rPr>
    </w:lvl>
    <w:lvl w:ilvl="4" w:tplc="97E83958">
      <w:start w:val="1"/>
      <w:numFmt w:val="bullet"/>
      <w:lvlText w:val="o"/>
      <w:lvlJc w:val="left"/>
      <w:pPr>
        <w:ind w:left="3948" w:hanging="360"/>
      </w:pPr>
      <w:rPr>
        <w:rFonts w:ascii="Courier New" w:hAnsi="Courier New" w:hint="default"/>
      </w:rPr>
    </w:lvl>
    <w:lvl w:ilvl="5" w:tplc="783881A4">
      <w:start w:val="1"/>
      <w:numFmt w:val="bullet"/>
      <w:lvlText w:val=""/>
      <w:lvlJc w:val="left"/>
      <w:pPr>
        <w:ind w:left="4668" w:hanging="360"/>
      </w:pPr>
      <w:rPr>
        <w:rFonts w:ascii="Wingdings" w:hAnsi="Wingdings" w:hint="default"/>
      </w:rPr>
    </w:lvl>
    <w:lvl w:ilvl="6" w:tplc="D008770E">
      <w:start w:val="1"/>
      <w:numFmt w:val="bullet"/>
      <w:lvlText w:val=""/>
      <w:lvlJc w:val="left"/>
      <w:pPr>
        <w:ind w:left="5388" w:hanging="360"/>
      </w:pPr>
      <w:rPr>
        <w:rFonts w:ascii="Symbol" w:hAnsi="Symbol" w:hint="default"/>
      </w:rPr>
    </w:lvl>
    <w:lvl w:ilvl="7" w:tplc="B6FED916">
      <w:start w:val="1"/>
      <w:numFmt w:val="bullet"/>
      <w:lvlText w:val="o"/>
      <w:lvlJc w:val="left"/>
      <w:pPr>
        <w:ind w:left="6108" w:hanging="360"/>
      </w:pPr>
      <w:rPr>
        <w:rFonts w:ascii="Courier New" w:hAnsi="Courier New" w:hint="default"/>
      </w:rPr>
    </w:lvl>
    <w:lvl w:ilvl="8" w:tplc="D5FEF340">
      <w:start w:val="1"/>
      <w:numFmt w:val="bullet"/>
      <w:lvlText w:val=""/>
      <w:lvlJc w:val="left"/>
      <w:pPr>
        <w:ind w:left="6828" w:hanging="360"/>
      </w:pPr>
      <w:rPr>
        <w:rFonts w:ascii="Wingdings" w:hAnsi="Wingdings" w:hint="default"/>
      </w:rPr>
    </w:lvl>
  </w:abstractNum>
  <w:abstractNum w:abstractNumId="88" w15:restartNumberingAfterBreak="0">
    <w:nsid w:val="68543681"/>
    <w:multiLevelType w:val="hybridMultilevel"/>
    <w:tmpl w:val="FFFFFFFF"/>
    <w:lvl w:ilvl="0" w:tplc="3B1878A8">
      <w:start w:val="1"/>
      <w:numFmt w:val="bullet"/>
      <w:lvlText w:val=""/>
      <w:lvlJc w:val="left"/>
      <w:pPr>
        <w:ind w:left="1068" w:hanging="360"/>
      </w:pPr>
      <w:rPr>
        <w:rFonts w:ascii="Symbol" w:hAnsi="Symbol" w:hint="default"/>
      </w:rPr>
    </w:lvl>
    <w:lvl w:ilvl="1" w:tplc="3FB8F6AC">
      <w:start w:val="1"/>
      <w:numFmt w:val="bullet"/>
      <w:lvlText w:val="o"/>
      <w:lvlJc w:val="left"/>
      <w:pPr>
        <w:ind w:left="1788" w:hanging="360"/>
      </w:pPr>
      <w:rPr>
        <w:rFonts w:ascii="Courier New" w:hAnsi="Courier New" w:hint="default"/>
      </w:rPr>
    </w:lvl>
    <w:lvl w:ilvl="2" w:tplc="EDCAF6C4">
      <w:start w:val="1"/>
      <w:numFmt w:val="bullet"/>
      <w:lvlText w:val=""/>
      <w:lvlJc w:val="left"/>
      <w:pPr>
        <w:ind w:left="2508" w:hanging="360"/>
      </w:pPr>
      <w:rPr>
        <w:rFonts w:ascii="Wingdings" w:hAnsi="Wingdings" w:hint="default"/>
      </w:rPr>
    </w:lvl>
    <w:lvl w:ilvl="3" w:tplc="626C3FF6">
      <w:start w:val="1"/>
      <w:numFmt w:val="bullet"/>
      <w:lvlText w:val=""/>
      <w:lvlJc w:val="left"/>
      <w:pPr>
        <w:ind w:left="3228" w:hanging="360"/>
      </w:pPr>
      <w:rPr>
        <w:rFonts w:ascii="Symbol" w:hAnsi="Symbol" w:hint="default"/>
      </w:rPr>
    </w:lvl>
    <w:lvl w:ilvl="4" w:tplc="22CEB672">
      <w:start w:val="1"/>
      <w:numFmt w:val="bullet"/>
      <w:lvlText w:val="o"/>
      <w:lvlJc w:val="left"/>
      <w:pPr>
        <w:ind w:left="3948" w:hanging="360"/>
      </w:pPr>
      <w:rPr>
        <w:rFonts w:ascii="Courier New" w:hAnsi="Courier New" w:hint="default"/>
      </w:rPr>
    </w:lvl>
    <w:lvl w:ilvl="5" w:tplc="D1847064">
      <w:start w:val="1"/>
      <w:numFmt w:val="bullet"/>
      <w:lvlText w:val=""/>
      <w:lvlJc w:val="left"/>
      <w:pPr>
        <w:ind w:left="4668" w:hanging="360"/>
      </w:pPr>
      <w:rPr>
        <w:rFonts w:ascii="Wingdings" w:hAnsi="Wingdings" w:hint="default"/>
      </w:rPr>
    </w:lvl>
    <w:lvl w:ilvl="6" w:tplc="454AB098">
      <w:start w:val="1"/>
      <w:numFmt w:val="bullet"/>
      <w:lvlText w:val=""/>
      <w:lvlJc w:val="left"/>
      <w:pPr>
        <w:ind w:left="5388" w:hanging="360"/>
      </w:pPr>
      <w:rPr>
        <w:rFonts w:ascii="Symbol" w:hAnsi="Symbol" w:hint="default"/>
      </w:rPr>
    </w:lvl>
    <w:lvl w:ilvl="7" w:tplc="3132A0D4">
      <w:start w:val="1"/>
      <w:numFmt w:val="bullet"/>
      <w:lvlText w:val="o"/>
      <w:lvlJc w:val="left"/>
      <w:pPr>
        <w:ind w:left="6108" w:hanging="360"/>
      </w:pPr>
      <w:rPr>
        <w:rFonts w:ascii="Courier New" w:hAnsi="Courier New" w:hint="default"/>
      </w:rPr>
    </w:lvl>
    <w:lvl w:ilvl="8" w:tplc="6E029D6C">
      <w:start w:val="1"/>
      <w:numFmt w:val="bullet"/>
      <w:lvlText w:val=""/>
      <w:lvlJc w:val="left"/>
      <w:pPr>
        <w:ind w:left="6828" w:hanging="360"/>
      </w:pPr>
      <w:rPr>
        <w:rFonts w:ascii="Wingdings" w:hAnsi="Wingdings" w:hint="default"/>
      </w:rPr>
    </w:lvl>
  </w:abstractNum>
  <w:abstractNum w:abstractNumId="89" w15:restartNumberingAfterBreak="0">
    <w:nsid w:val="6904DB26"/>
    <w:multiLevelType w:val="hybridMultilevel"/>
    <w:tmpl w:val="FFFFFFFF"/>
    <w:lvl w:ilvl="0" w:tplc="34CE5070">
      <w:start w:val="1"/>
      <w:numFmt w:val="bullet"/>
      <w:lvlText w:val=""/>
      <w:lvlJc w:val="left"/>
      <w:pPr>
        <w:ind w:left="1428" w:hanging="360"/>
      </w:pPr>
      <w:rPr>
        <w:rFonts w:ascii="Symbol" w:hAnsi="Symbol" w:hint="default"/>
      </w:rPr>
    </w:lvl>
    <w:lvl w:ilvl="1" w:tplc="719CEFE4">
      <w:start w:val="1"/>
      <w:numFmt w:val="bullet"/>
      <w:lvlText w:val="o"/>
      <w:lvlJc w:val="left"/>
      <w:pPr>
        <w:ind w:left="2148" w:hanging="360"/>
      </w:pPr>
      <w:rPr>
        <w:rFonts w:ascii="Courier New" w:hAnsi="Courier New" w:hint="default"/>
      </w:rPr>
    </w:lvl>
    <w:lvl w:ilvl="2" w:tplc="8CFAC17A">
      <w:start w:val="1"/>
      <w:numFmt w:val="bullet"/>
      <w:lvlText w:val=""/>
      <w:lvlJc w:val="left"/>
      <w:pPr>
        <w:ind w:left="2868" w:hanging="360"/>
      </w:pPr>
      <w:rPr>
        <w:rFonts w:ascii="Wingdings" w:hAnsi="Wingdings" w:hint="default"/>
      </w:rPr>
    </w:lvl>
    <w:lvl w:ilvl="3" w:tplc="13FC00EA">
      <w:start w:val="1"/>
      <w:numFmt w:val="bullet"/>
      <w:lvlText w:val=""/>
      <w:lvlJc w:val="left"/>
      <w:pPr>
        <w:ind w:left="3588" w:hanging="360"/>
      </w:pPr>
      <w:rPr>
        <w:rFonts w:ascii="Symbol" w:hAnsi="Symbol" w:hint="default"/>
      </w:rPr>
    </w:lvl>
    <w:lvl w:ilvl="4" w:tplc="9028ECE0">
      <w:start w:val="1"/>
      <w:numFmt w:val="bullet"/>
      <w:lvlText w:val="o"/>
      <w:lvlJc w:val="left"/>
      <w:pPr>
        <w:ind w:left="4308" w:hanging="360"/>
      </w:pPr>
      <w:rPr>
        <w:rFonts w:ascii="Courier New" w:hAnsi="Courier New" w:hint="default"/>
      </w:rPr>
    </w:lvl>
    <w:lvl w:ilvl="5" w:tplc="FD30C0DC">
      <w:start w:val="1"/>
      <w:numFmt w:val="bullet"/>
      <w:lvlText w:val=""/>
      <w:lvlJc w:val="left"/>
      <w:pPr>
        <w:ind w:left="5028" w:hanging="360"/>
      </w:pPr>
      <w:rPr>
        <w:rFonts w:ascii="Wingdings" w:hAnsi="Wingdings" w:hint="default"/>
      </w:rPr>
    </w:lvl>
    <w:lvl w:ilvl="6" w:tplc="2BCE0774">
      <w:start w:val="1"/>
      <w:numFmt w:val="bullet"/>
      <w:lvlText w:val=""/>
      <w:lvlJc w:val="left"/>
      <w:pPr>
        <w:ind w:left="5748" w:hanging="360"/>
      </w:pPr>
      <w:rPr>
        <w:rFonts w:ascii="Symbol" w:hAnsi="Symbol" w:hint="default"/>
      </w:rPr>
    </w:lvl>
    <w:lvl w:ilvl="7" w:tplc="4E72BE5C">
      <w:start w:val="1"/>
      <w:numFmt w:val="bullet"/>
      <w:lvlText w:val="o"/>
      <w:lvlJc w:val="left"/>
      <w:pPr>
        <w:ind w:left="6468" w:hanging="360"/>
      </w:pPr>
      <w:rPr>
        <w:rFonts w:ascii="Courier New" w:hAnsi="Courier New" w:hint="default"/>
      </w:rPr>
    </w:lvl>
    <w:lvl w:ilvl="8" w:tplc="4F283106">
      <w:start w:val="1"/>
      <w:numFmt w:val="bullet"/>
      <w:lvlText w:val=""/>
      <w:lvlJc w:val="left"/>
      <w:pPr>
        <w:ind w:left="7188" w:hanging="360"/>
      </w:pPr>
      <w:rPr>
        <w:rFonts w:ascii="Wingdings" w:hAnsi="Wingdings" w:hint="default"/>
      </w:rPr>
    </w:lvl>
  </w:abstractNum>
  <w:abstractNum w:abstractNumId="90" w15:restartNumberingAfterBreak="0">
    <w:nsid w:val="69D37EA4"/>
    <w:multiLevelType w:val="hybridMultilevel"/>
    <w:tmpl w:val="5B80B6A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755208"/>
    <w:multiLevelType w:val="hybridMultilevel"/>
    <w:tmpl w:val="FFFFFFFF"/>
    <w:lvl w:ilvl="0" w:tplc="6FE41380">
      <w:start w:val="1"/>
      <w:numFmt w:val="bullet"/>
      <w:lvlText w:val=""/>
      <w:lvlJc w:val="left"/>
      <w:pPr>
        <w:ind w:left="720" w:hanging="360"/>
      </w:pPr>
      <w:rPr>
        <w:rFonts w:ascii="Symbol" w:hAnsi="Symbol" w:hint="default"/>
      </w:rPr>
    </w:lvl>
    <w:lvl w:ilvl="1" w:tplc="9954CC24">
      <w:start w:val="1"/>
      <w:numFmt w:val="bullet"/>
      <w:lvlText w:val="o"/>
      <w:lvlJc w:val="left"/>
      <w:pPr>
        <w:ind w:left="1440" w:hanging="360"/>
      </w:pPr>
      <w:rPr>
        <w:rFonts w:ascii="Courier New" w:hAnsi="Courier New" w:hint="default"/>
      </w:rPr>
    </w:lvl>
    <w:lvl w:ilvl="2" w:tplc="06E6EEB4">
      <w:start w:val="1"/>
      <w:numFmt w:val="bullet"/>
      <w:lvlText w:val=""/>
      <w:lvlJc w:val="left"/>
      <w:pPr>
        <w:ind w:left="2160" w:hanging="360"/>
      </w:pPr>
      <w:rPr>
        <w:rFonts w:ascii="Wingdings" w:hAnsi="Wingdings" w:hint="default"/>
      </w:rPr>
    </w:lvl>
    <w:lvl w:ilvl="3" w:tplc="2264D56C">
      <w:start w:val="1"/>
      <w:numFmt w:val="bullet"/>
      <w:lvlText w:val=""/>
      <w:lvlJc w:val="left"/>
      <w:pPr>
        <w:ind w:left="2880" w:hanging="360"/>
      </w:pPr>
      <w:rPr>
        <w:rFonts w:ascii="Symbol" w:hAnsi="Symbol" w:hint="default"/>
      </w:rPr>
    </w:lvl>
    <w:lvl w:ilvl="4" w:tplc="4B5C5CEA">
      <w:start w:val="1"/>
      <w:numFmt w:val="bullet"/>
      <w:lvlText w:val="o"/>
      <w:lvlJc w:val="left"/>
      <w:pPr>
        <w:ind w:left="3600" w:hanging="360"/>
      </w:pPr>
      <w:rPr>
        <w:rFonts w:ascii="Courier New" w:hAnsi="Courier New" w:hint="default"/>
      </w:rPr>
    </w:lvl>
    <w:lvl w:ilvl="5" w:tplc="EF16D30A">
      <w:start w:val="1"/>
      <w:numFmt w:val="bullet"/>
      <w:lvlText w:val=""/>
      <w:lvlJc w:val="left"/>
      <w:pPr>
        <w:ind w:left="4320" w:hanging="360"/>
      </w:pPr>
      <w:rPr>
        <w:rFonts w:ascii="Wingdings" w:hAnsi="Wingdings" w:hint="default"/>
      </w:rPr>
    </w:lvl>
    <w:lvl w:ilvl="6" w:tplc="CB16BC9E">
      <w:start w:val="1"/>
      <w:numFmt w:val="bullet"/>
      <w:lvlText w:val=""/>
      <w:lvlJc w:val="left"/>
      <w:pPr>
        <w:ind w:left="5040" w:hanging="360"/>
      </w:pPr>
      <w:rPr>
        <w:rFonts w:ascii="Symbol" w:hAnsi="Symbol" w:hint="default"/>
      </w:rPr>
    </w:lvl>
    <w:lvl w:ilvl="7" w:tplc="749025D2">
      <w:start w:val="1"/>
      <w:numFmt w:val="bullet"/>
      <w:lvlText w:val="o"/>
      <w:lvlJc w:val="left"/>
      <w:pPr>
        <w:ind w:left="5760" w:hanging="360"/>
      </w:pPr>
      <w:rPr>
        <w:rFonts w:ascii="Courier New" w:hAnsi="Courier New" w:hint="default"/>
      </w:rPr>
    </w:lvl>
    <w:lvl w:ilvl="8" w:tplc="714E4A9C">
      <w:start w:val="1"/>
      <w:numFmt w:val="bullet"/>
      <w:lvlText w:val=""/>
      <w:lvlJc w:val="left"/>
      <w:pPr>
        <w:ind w:left="6480" w:hanging="360"/>
      </w:pPr>
      <w:rPr>
        <w:rFonts w:ascii="Wingdings" w:hAnsi="Wingdings" w:hint="default"/>
      </w:rPr>
    </w:lvl>
  </w:abstractNum>
  <w:abstractNum w:abstractNumId="92" w15:restartNumberingAfterBreak="0">
    <w:nsid w:val="6A93559C"/>
    <w:multiLevelType w:val="hybridMultilevel"/>
    <w:tmpl w:val="A67ED7D2"/>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6B560971"/>
    <w:multiLevelType w:val="hybridMultilevel"/>
    <w:tmpl w:val="BFFC9870"/>
    <w:lvl w:ilvl="0" w:tplc="BDF84B12">
      <w:start w:val="1"/>
      <w:numFmt w:val="bullet"/>
      <w:lvlText w:val=""/>
      <w:lvlJc w:val="left"/>
      <w:pPr>
        <w:ind w:left="1068" w:hanging="360"/>
      </w:pPr>
      <w:rPr>
        <w:rFonts w:ascii="Symbol" w:hAnsi="Symbol" w:hint="default"/>
      </w:rPr>
    </w:lvl>
    <w:lvl w:ilvl="1" w:tplc="4350CF08" w:tentative="1">
      <w:start w:val="1"/>
      <w:numFmt w:val="bullet"/>
      <w:lvlText w:val="o"/>
      <w:lvlJc w:val="left"/>
      <w:pPr>
        <w:ind w:left="1788" w:hanging="360"/>
      </w:pPr>
      <w:rPr>
        <w:rFonts w:ascii="Courier New" w:hAnsi="Courier New" w:hint="default"/>
      </w:rPr>
    </w:lvl>
    <w:lvl w:ilvl="2" w:tplc="1F70558C" w:tentative="1">
      <w:start w:val="1"/>
      <w:numFmt w:val="bullet"/>
      <w:lvlText w:val=""/>
      <w:lvlJc w:val="left"/>
      <w:pPr>
        <w:ind w:left="2508" w:hanging="360"/>
      </w:pPr>
      <w:rPr>
        <w:rFonts w:ascii="Wingdings" w:hAnsi="Wingdings" w:hint="default"/>
      </w:rPr>
    </w:lvl>
    <w:lvl w:ilvl="3" w:tplc="41D8576E" w:tentative="1">
      <w:start w:val="1"/>
      <w:numFmt w:val="bullet"/>
      <w:lvlText w:val=""/>
      <w:lvlJc w:val="left"/>
      <w:pPr>
        <w:ind w:left="3228" w:hanging="360"/>
      </w:pPr>
      <w:rPr>
        <w:rFonts w:ascii="Symbol" w:hAnsi="Symbol" w:hint="default"/>
      </w:rPr>
    </w:lvl>
    <w:lvl w:ilvl="4" w:tplc="876E004E" w:tentative="1">
      <w:start w:val="1"/>
      <w:numFmt w:val="bullet"/>
      <w:lvlText w:val="o"/>
      <w:lvlJc w:val="left"/>
      <w:pPr>
        <w:ind w:left="3948" w:hanging="360"/>
      </w:pPr>
      <w:rPr>
        <w:rFonts w:ascii="Courier New" w:hAnsi="Courier New" w:hint="default"/>
      </w:rPr>
    </w:lvl>
    <w:lvl w:ilvl="5" w:tplc="11B81C1C" w:tentative="1">
      <w:start w:val="1"/>
      <w:numFmt w:val="bullet"/>
      <w:lvlText w:val=""/>
      <w:lvlJc w:val="left"/>
      <w:pPr>
        <w:ind w:left="4668" w:hanging="360"/>
      </w:pPr>
      <w:rPr>
        <w:rFonts w:ascii="Wingdings" w:hAnsi="Wingdings" w:hint="default"/>
      </w:rPr>
    </w:lvl>
    <w:lvl w:ilvl="6" w:tplc="D6A61C6C" w:tentative="1">
      <w:start w:val="1"/>
      <w:numFmt w:val="bullet"/>
      <w:lvlText w:val=""/>
      <w:lvlJc w:val="left"/>
      <w:pPr>
        <w:ind w:left="5388" w:hanging="360"/>
      </w:pPr>
      <w:rPr>
        <w:rFonts w:ascii="Symbol" w:hAnsi="Symbol" w:hint="default"/>
      </w:rPr>
    </w:lvl>
    <w:lvl w:ilvl="7" w:tplc="B406F6D2" w:tentative="1">
      <w:start w:val="1"/>
      <w:numFmt w:val="bullet"/>
      <w:lvlText w:val="o"/>
      <w:lvlJc w:val="left"/>
      <w:pPr>
        <w:ind w:left="6108" w:hanging="360"/>
      </w:pPr>
      <w:rPr>
        <w:rFonts w:ascii="Courier New" w:hAnsi="Courier New" w:hint="default"/>
      </w:rPr>
    </w:lvl>
    <w:lvl w:ilvl="8" w:tplc="94B684D2" w:tentative="1">
      <w:start w:val="1"/>
      <w:numFmt w:val="bullet"/>
      <w:lvlText w:val=""/>
      <w:lvlJc w:val="left"/>
      <w:pPr>
        <w:ind w:left="6828" w:hanging="360"/>
      </w:pPr>
      <w:rPr>
        <w:rFonts w:ascii="Wingdings" w:hAnsi="Wingdings" w:hint="default"/>
      </w:rPr>
    </w:lvl>
  </w:abstractNum>
  <w:abstractNum w:abstractNumId="94" w15:restartNumberingAfterBreak="0">
    <w:nsid w:val="6C9371A3"/>
    <w:multiLevelType w:val="hybridMultilevel"/>
    <w:tmpl w:val="FFFFFFFF"/>
    <w:lvl w:ilvl="0" w:tplc="789683B2">
      <w:start w:val="1"/>
      <w:numFmt w:val="bullet"/>
      <w:lvlText w:val="·"/>
      <w:lvlJc w:val="left"/>
      <w:pPr>
        <w:ind w:left="1068" w:hanging="360"/>
      </w:pPr>
      <w:rPr>
        <w:rFonts w:ascii="Symbol" w:hAnsi="Symbol" w:hint="default"/>
      </w:rPr>
    </w:lvl>
    <w:lvl w:ilvl="1" w:tplc="CCF682D6">
      <w:start w:val="1"/>
      <w:numFmt w:val="bullet"/>
      <w:lvlText w:val="o"/>
      <w:lvlJc w:val="left"/>
      <w:pPr>
        <w:ind w:left="1788" w:hanging="360"/>
      </w:pPr>
      <w:rPr>
        <w:rFonts w:ascii="Courier New" w:hAnsi="Courier New" w:hint="default"/>
      </w:rPr>
    </w:lvl>
    <w:lvl w:ilvl="2" w:tplc="BA7A82F0">
      <w:start w:val="1"/>
      <w:numFmt w:val="bullet"/>
      <w:lvlText w:val=""/>
      <w:lvlJc w:val="left"/>
      <w:pPr>
        <w:ind w:left="2508" w:hanging="360"/>
      </w:pPr>
      <w:rPr>
        <w:rFonts w:ascii="Wingdings" w:hAnsi="Wingdings" w:hint="default"/>
      </w:rPr>
    </w:lvl>
    <w:lvl w:ilvl="3" w:tplc="C12C3414">
      <w:start w:val="1"/>
      <w:numFmt w:val="bullet"/>
      <w:lvlText w:val=""/>
      <w:lvlJc w:val="left"/>
      <w:pPr>
        <w:ind w:left="3228" w:hanging="360"/>
      </w:pPr>
      <w:rPr>
        <w:rFonts w:ascii="Symbol" w:hAnsi="Symbol" w:hint="default"/>
      </w:rPr>
    </w:lvl>
    <w:lvl w:ilvl="4" w:tplc="6798988E">
      <w:start w:val="1"/>
      <w:numFmt w:val="bullet"/>
      <w:lvlText w:val="o"/>
      <w:lvlJc w:val="left"/>
      <w:pPr>
        <w:ind w:left="3948" w:hanging="360"/>
      </w:pPr>
      <w:rPr>
        <w:rFonts w:ascii="Courier New" w:hAnsi="Courier New" w:hint="default"/>
      </w:rPr>
    </w:lvl>
    <w:lvl w:ilvl="5" w:tplc="29A8582A">
      <w:start w:val="1"/>
      <w:numFmt w:val="bullet"/>
      <w:lvlText w:val=""/>
      <w:lvlJc w:val="left"/>
      <w:pPr>
        <w:ind w:left="4668" w:hanging="360"/>
      </w:pPr>
      <w:rPr>
        <w:rFonts w:ascii="Wingdings" w:hAnsi="Wingdings" w:hint="default"/>
      </w:rPr>
    </w:lvl>
    <w:lvl w:ilvl="6" w:tplc="AF443F72">
      <w:start w:val="1"/>
      <w:numFmt w:val="bullet"/>
      <w:lvlText w:val=""/>
      <w:lvlJc w:val="left"/>
      <w:pPr>
        <w:ind w:left="5388" w:hanging="360"/>
      </w:pPr>
      <w:rPr>
        <w:rFonts w:ascii="Symbol" w:hAnsi="Symbol" w:hint="default"/>
      </w:rPr>
    </w:lvl>
    <w:lvl w:ilvl="7" w:tplc="58FAFC04">
      <w:start w:val="1"/>
      <w:numFmt w:val="bullet"/>
      <w:lvlText w:val="o"/>
      <w:lvlJc w:val="left"/>
      <w:pPr>
        <w:ind w:left="6108" w:hanging="360"/>
      </w:pPr>
      <w:rPr>
        <w:rFonts w:ascii="Courier New" w:hAnsi="Courier New" w:hint="default"/>
      </w:rPr>
    </w:lvl>
    <w:lvl w:ilvl="8" w:tplc="CE2AC1E6">
      <w:start w:val="1"/>
      <w:numFmt w:val="bullet"/>
      <w:lvlText w:val=""/>
      <w:lvlJc w:val="left"/>
      <w:pPr>
        <w:ind w:left="6828" w:hanging="360"/>
      </w:pPr>
      <w:rPr>
        <w:rFonts w:ascii="Wingdings" w:hAnsi="Wingdings" w:hint="default"/>
      </w:rPr>
    </w:lvl>
  </w:abstractNum>
  <w:abstractNum w:abstractNumId="95" w15:restartNumberingAfterBreak="0">
    <w:nsid w:val="70524FF0"/>
    <w:multiLevelType w:val="hybridMultilevel"/>
    <w:tmpl w:val="E5DE09A8"/>
    <w:lvl w:ilvl="0" w:tplc="FFFFFFFF">
      <w:numFmt w:val="bullet"/>
      <w:pStyle w:val="Zoznamsodrkami"/>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6" w15:restartNumberingAfterBreak="0">
    <w:nsid w:val="705B1587"/>
    <w:multiLevelType w:val="hybridMultilevel"/>
    <w:tmpl w:val="37CE6B18"/>
    <w:lvl w:ilvl="0" w:tplc="0E5A0E12">
      <w:start w:val="1"/>
      <w:numFmt w:val="bullet"/>
      <w:lvlText w:val=""/>
      <w:lvlJc w:val="left"/>
      <w:pPr>
        <w:ind w:left="1068" w:hanging="360"/>
      </w:pPr>
      <w:rPr>
        <w:rFonts w:ascii="Symbol" w:hAnsi="Symbol" w:hint="default"/>
      </w:rPr>
    </w:lvl>
    <w:lvl w:ilvl="1" w:tplc="0AA470DA">
      <w:start w:val="1"/>
      <w:numFmt w:val="bullet"/>
      <w:lvlText w:val="o"/>
      <w:lvlJc w:val="left"/>
      <w:pPr>
        <w:ind w:left="1788" w:hanging="360"/>
      </w:pPr>
      <w:rPr>
        <w:rFonts w:ascii="Courier New" w:hAnsi="Courier New" w:hint="default"/>
      </w:rPr>
    </w:lvl>
    <w:lvl w:ilvl="2" w:tplc="C0AE47AE">
      <w:start w:val="1"/>
      <w:numFmt w:val="bullet"/>
      <w:lvlText w:val=""/>
      <w:lvlJc w:val="left"/>
      <w:pPr>
        <w:ind w:left="2508" w:hanging="360"/>
      </w:pPr>
      <w:rPr>
        <w:rFonts w:ascii="Wingdings" w:hAnsi="Wingdings" w:hint="default"/>
      </w:rPr>
    </w:lvl>
    <w:lvl w:ilvl="3" w:tplc="64BAA7AC">
      <w:start w:val="1"/>
      <w:numFmt w:val="bullet"/>
      <w:lvlText w:val=""/>
      <w:lvlJc w:val="left"/>
      <w:pPr>
        <w:ind w:left="3228" w:hanging="360"/>
      </w:pPr>
      <w:rPr>
        <w:rFonts w:ascii="Symbol" w:hAnsi="Symbol" w:hint="default"/>
      </w:rPr>
    </w:lvl>
    <w:lvl w:ilvl="4" w:tplc="0B307998">
      <w:start w:val="1"/>
      <w:numFmt w:val="bullet"/>
      <w:lvlText w:val="o"/>
      <w:lvlJc w:val="left"/>
      <w:pPr>
        <w:ind w:left="3948" w:hanging="360"/>
      </w:pPr>
      <w:rPr>
        <w:rFonts w:ascii="Courier New" w:hAnsi="Courier New" w:hint="default"/>
      </w:rPr>
    </w:lvl>
    <w:lvl w:ilvl="5" w:tplc="3CBAFD64">
      <w:start w:val="1"/>
      <w:numFmt w:val="bullet"/>
      <w:lvlText w:val=""/>
      <w:lvlJc w:val="left"/>
      <w:pPr>
        <w:ind w:left="4668" w:hanging="360"/>
      </w:pPr>
      <w:rPr>
        <w:rFonts w:ascii="Wingdings" w:hAnsi="Wingdings" w:hint="default"/>
      </w:rPr>
    </w:lvl>
    <w:lvl w:ilvl="6" w:tplc="AA1A4C8C">
      <w:start w:val="1"/>
      <w:numFmt w:val="bullet"/>
      <w:lvlText w:val=""/>
      <w:lvlJc w:val="left"/>
      <w:pPr>
        <w:ind w:left="5388" w:hanging="360"/>
      </w:pPr>
      <w:rPr>
        <w:rFonts w:ascii="Symbol" w:hAnsi="Symbol" w:hint="default"/>
      </w:rPr>
    </w:lvl>
    <w:lvl w:ilvl="7" w:tplc="18E2EFC0">
      <w:start w:val="1"/>
      <w:numFmt w:val="bullet"/>
      <w:lvlText w:val="o"/>
      <w:lvlJc w:val="left"/>
      <w:pPr>
        <w:ind w:left="6108" w:hanging="360"/>
      </w:pPr>
      <w:rPr>
        <w:rFonts w:ascii="Courier New" w:hAnsi="Courier New" w:hint="default"/>
      </w:rPr>
    </w:lvl>
    <w:lvl w:ilvl="8" w:tplc="52782B84">
      <w:start w:val="1"/>
      <w:numFmt w:val="bullet"/>
      <w:lvlText w:val=""/>
      <w:lvlJc w:val="left"/>
      <w:pPr>
        <w:ind w:left="6828" w:hanging="360"/>
      </w:pPr>
      <w:rPr>
        <w:rFonts w:ascii="Wingdings" w:hAnsi="Wingdings" w:hint="default"/>
      </w:rPr>
    </w:lvl>
  </w:abstractNum>
  <w:abstractNum w:abstractNumId="97" w15:restartNumberingAfterBreak="0">
    <w:nsid w:val="72BD039C"/>
    <w:multiLevelType w:val="hybridMultilevel"/>
    <w:tmpl w:val="50288918"/>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8" w15:restartNumberingAfterBreak="0">
    <w:nsid w:val="73000DC6"/>
    <w:multiLevelType w:val="multilevel"/>
    <w:tmpl w:val="11A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3846566"/>
    <w:multiLevelType w:val="hybridMultilevel"/>
    <w:tmpl w:val="AA50701C"/>
    <w:lvl w:ilvl="0" w:tplc="7D92E6D0">
      <w:start w:val="1"/>
      <w:numFmt w:val="bullet"/>
      <w:lvlText w:val=""/>
      <w:lvlJc w:val="left"/>
      <w:pPr>
        <w:ind w:left="1068" w:hanging="360"/>
      </w:pPr>
      <w:rPr>
        <w:rFonts w:ascii="Symbol" w:hAnsi="Symbol" w:hint="default"/>
      </w:rPr>
    </w:lvl>
    <w:lvl w:ilvl="1" w:tplc="5A4ECCDC" w:tentative="1">
      <w:start w:val="1"/>
      <w:numFmt w:val="bullet"/>
      <w:lvlText w:val="o"/>
      <w:lvlJc w:val="left"/>
      <w:pPr>
        <w:ind w:left="1788" w:hanging="360"/>
      </w:pPr>
      <w:rPr>
        <w:rFonts w:ascii="Courier New" w:hAnsi="Courier New" w:hint="default"/>
      </w:rPr>
    </w:lvl>
    <w:lvl w:ilvl="2" w:tplc="CE3433E0" w:tentative="1">
      <w:start w:val="1"/>
      <w:numFmt w:val="bullet"/>
      <w:lvlText w:val=""/>
      <w:lvlJc w:val="left"/>
      <w:pPr>
        <w:ind w:left="2508" w:hanging="360"/>
      </w:pPr>
      <w:rPr>
        <w:rFonts w:ascii="Wingdings" w:hAnsi="Wingdings" w:hint="default"/>
      </w:rPr>
    </w:lvl>
    <w:lvl w:ilvl="3" w:tplc="9DC4FBF4" w:tentative="1">
      <w:start w:val="1"/>
      <w:numFmt w:val="bullet"/>
      <w:lvlText w:val=""/>
      <w:lvlJc w:val="left"/>
      <w:pPr>
        <w:ind w:left="3228" w:hanging="360"/>
      </w:pPr>
      <w:rPr>
        <w:rFonts w:ascii="Symbol" w:hAnsi="Symbol" w:hint="default"/>
      </w:rPr>
    </w:lvl>
    <w:lvl w:ilvl="4" w:tplc="7C5AEB32" w:tentative="1">
      <w:start w:val="1"/>
      <w:numFmt w:val="bullet"/>
      <w:lvlText w:val="o"/>
      <w:lvlJc w:val="left"/>
      <w:pPr>
        <w:ind w:left="3948" w:hanging="360"/>
      </w:pPr>
      <w:rPr>
        <w:rFonts w:ascii="Courier New" w:hAnsi="Courier New" w:hint="default"/>
      </w:rPr>
    </w:lvl>
    <w:lvl w:ilvl="5" w:tplc="A07099F8" w:tentative="1">
      <w:start w:val="1"/>
      <w:numFmt w:val="bullet"/>
      <w:lvlText w:val=""/>
      <w:lvlJc w:val="left"/>
      <w:pPr>
        <w:ind w:left="4668" w:hanging="360"/>
      </w:pPr>
      <w:rPr>
        <w:rFonts w:ascii="Wingdings" w:hAnsi="Wingdings" w:hint="default"/>
      </w:rPr>
    </w:lvl>
    <w:lvl w:ilvl="6" w:tplc="2D5A5EC2" w:tentative="1">
      <w:start w:val="1"/>
      <w:numFmt w:val="bullet"/>
      <w:lvlText w:val=""/>
      <w:lvlJc w:val="left"/>
      <w:pPr>
        <w:ind w:left="5388" w:hanging="360"/>
      </w:pPr>
      <w:rPr>
        <w:rFonts w:ascii="Symbol" w:hAnsi="Symbol" w:hint="default"/>
      </w:rPr>
    </w:lvl>
    <w:lvl w:ilvl="7" w:tplc="8E9683DA" w:tentative="1">
      <w:start w:val="1"/>
      <w:numFmt w:val="bullet"/>
      <w:lvlText w:val="o"/>
      <w:lvlJc w:val="left"/>
      <w:pPr>
        <w:ind w:left="6108" w:hanging="360"/>
      </w:pPr>
      <w:rPr>
        <w:rFonts w:ascii="Courier New" w:hAnsi="Courier New" w:hint="default"/>
      </w:rPr>
    </w:lvl>
    <w:lvl w:ilvl="8" w:tplc="AE880FC0" w:tentative="1">
      <w:start w:val="1"/>
      <w:numFmt w:val="bullet"/>
      <w:lvlText w:val=""/>
      <w:lvlJc w:val="left"/>
      <w:pPr>
        <w:ind w:left="6828" w:hanging="360"/>
      </w:pPr>
      <w:rPr>
        <w:rFonts w:ascii="Wingdings" w:hAnsi="Wingdings" w:hint="default"/>
      </w:rPr>
    </w:lvl>
  </w:abstractNum>
  <w:abstractNum w:abstractNumId="100" w15:restartNumberingAfterBreak="0">
    <w:nsid w:val="75895F19"/>
    <w:multiLevelType w:val="hybridMultilevel"/>
    <w:tmpl w:val="DAC0AA78"/>
    <w:lvl w:ilvl="0" w:tplc="A0183154">
      <w:start w:val="9"/>
      <w:numFmt w:val="bullet"/>
      <w:lvlText w:val="-"/>
      <w:lvlJc w:val="left"/>
      <w:pPr>
        <w:ind w:left="2148" w:hanging="360"/>
      </w:pPr>
      <w:rPr>
        <w:rFonts w:ascii="Arial" w:eastAsia="Arial" w:hAnsi="Arial" w:cs="Arial" w:hint="default"/>
      </w:rPr>
    </w:lvl>
    <w:lvl w:ilvl="1" w:tplc="041B0003" w:tentative="1">
      <w:start w:val="1"/>
      <w:numFmt w:val="bullet"/>
      <w:lvlText w:val="o"/>
      <w:lvlJc w:val="left"/>
      <w:pPr>
        <w:ind w:left="2868" w:hanging="360"/>
      </w:pPr>
      <w:rPr>
        <w:rFonts w:ascii="Courier New" w:hAnsi="Courier New" w:cs="Courier New" w:hint="default"/>
      </w:rPr>
    </w:lvl>
    <w:lvl w:ilvl="2" w:tplc="041B0005">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101" w15:restartNumberingAfterBreak="0">
    <w:nsid w:val="75B3172B"/>
    <w:multiLevelType w:val="hybridMultilevel"/>
    <w:tmpl w:val="46EE8172"/>
    <w:lvl w:ilvl="0" w:tplc="041B0001">
      <w:start w:val="1"/>
      <w:numFmt w:val="bullet"/>
      <w:lvlText w:val=""/>
      <w:lvlJc w:val="left"/>
      <w:pPr>
        <w:ind w:left="720" w:hanging="360"/>
      </w:pPr>
      <w:rPr>
        <w:rFonts w:ascii="Symbol" w:hAnsi="Symbol" w:hint="default"/>
      </w:rPr>
    </w:lvl>
    <w:lvl w:ilvl="1" w:tplc="91248EEA">
      <w:start w:val="1"/>
      <w:numFmt w:val="bullet"/>
      <w:lvlText w:val="o"/>
      <w:lvlJc w:val="left"/>
      <w:pPr>
        <w:ind w:left="1440" w:hanging="360"/>
      </w:pPr>
      <w:rPr>
        <w:rFonts w:ascii="Courier New" w:hAnsi="Courier New" w:hint="default"/>
      </w:rPr>
    </w:lvl>
    <w:lvl w:ilvl="2" w:tplc="4B8CC3B8">
      <w:start w:val="1"/>
      <w:numFmt w:val="bullet"/>
      <w:lvlText w:val=""/>
      <w:lvlJc w:val="left"/>
      <w:pPr>
        <w:ind w:left="2160" w:hanging="360"/>
      </w:pPr>
      <w:rPr>
        <w:rFonts w:ascii="Wingdings" w:hAnsi="Wingdings" w:hint="default"/>
      </w:rPr>
    </w:lvl>
    <w:lvl w:ilvl="3" w:tplc="045A66BA">
      <w:start w:val="1"/>
      <w:numFmt w:val="bullet"/>
      <w:lvlText w:val=""/>
      <w:lvlJc w:val="left"/>
      <w:pPr>
        <w:ind w:left="2880" w:hanging="360"/>
      </w:pPr>
      <w:rPr>
        <w:rFonts w:ascii="Symbol" w:hAnsi="Symbol" w:hint="default"/>
      </w:rPr>
    </w:lvl>
    <w:lvl w:ilvl="4" w:tplc="580EA64A">
      <w:start w:val="1"/>
      <w:numFmt w:val="bullet"/>
      <w:lvlText w:val="o"/>
      <w:lvlJc w:val="left"/>
      <w:pPr>
        <w:ind w:left="3600" w:hanging="360"/>
      </w:pPr>
      <w:rPr>
        <w:rFonts w:ascii="Courier New" w:hAnsi="Courier New" w:hint="default"/>
      </w:rPr>
    </w:lvl>
    <w:lvl w:ilvl="5" w:tplc="0F30FDA8">
      <w:start w:val="1"/>
      <w:numFmt w:val="bullet"/>
      <w:lvlText w:val=""/>
      <w:lvlJc w:val="left"/>
      <w:pPr>
        <w:ind w:left="4320" w:hanging="360"/>
      </w:pPr>
      <w:rPr>
        <w:rFonts w:ascii="Wingdings" w:hAnsi="Wingdings" w:hint="default"/>
      </w:rPr>
    </w:lvl>
    <w:lvl w:ilvl="6" w:tplc="985801C2">
      <w:start w:val="1"/>
      <w:numFmt w:val="bullet"/>
      <w:lvlText w:val=""/>
      <w:lvlJc w:val="left"/>
      <w:pPr>
        <w:ind w:left="5040" w:hanging="360"/>
      </w:pPr>
      <w:rPr>
        <w:rFonts w:ascii="Symbol" w:hAnsi="Symbol" w:hint="default"/>
      </w:rPr>
    </w:lvl>
    <w:lvl w:ilvl="7" w:tplc="D848D9D4">
      <w:start w:val="1"/>
      <w:numFmt w:val="bullet"/>
      <w:lvlText w:val="o"/>
      <w:lvlJc w:val="left"/>
      <w:pPr>
        <w:ind w:left="5760" w:hanging="360"/>
      </w:pPr>
      <w:rPr>
        <w:rFonts w:ascii="Courier New" w:hAnsi="Courier New" w:hint="default"/>
      </w:rPr>
    </w:lvl>
    <w:lvl w:ilvl="8" w:tplc="5CC2F118">
      <w:start w:val="1"/>
      <w:numFmt w:val="bullet"/>
      <w:lvlText w:val=""/>
      <w:lvlJc w:val="left"/>
      <w:pPr>
        <w:ind w:left="6480" w:hanging="360"/>
      </w:pPr>
      <w:rPr>
        <w:rFonts w:ascii="Wingdings" w:hAnsi="Wingdings" w:hint="default"/>
      </w:rPr>
    </w:lvl>
  </w:abstractNum>
  <w:abstractNum w:abstractNumId="102" w15:restartNumberingAfterBreak="0">
    <w:nsid w:val="75F50868"/>
    <w:multiLevelType w:val="hybridMultilevel"/>
    <w:tmpl w:val="A3161DE4"/>
    <w:lvl w:ilvl="0" w:tplc="041B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3" w15:restartNumberingAfterBreak="0">
    <w:nsid w:val="76E324EB"/>
    <w:multiLevelType w:val="hybridMultilevel"/>
    <w:tmpl w:val="19B0C9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82D3A47"/>
    <w:multiLevelType w:val="hybridMultilevel"/>
    <w:tmpl w:val="DE0AD74E"/>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5" w15:restartNumberingAfterBreak="0">
    <w:nsid w:val="782F6EAD"/>
    <w:multiLevelType w:val="hybridMultilevel"/>
    <w:tmpl w:val="7BC6BE2C"/>
    <w:lvl w:ilvl="0" w:tplc="74C07F9E">
      <w:start w:val="1"/>
      <w:numFmt w:val="bullet"/>
      <w:lvlText w:val=""/>
      <w:lvlJc w:val="left"/>
      <w:pPr>
        <w:ind w:left="1416" w:hanging="360"/>
      </w:pPr>
      <w:rPr>
        <w:rFonts w:ascii="Symbol" w:hAnsi="Symbol" w:hint="default"/>
      </w:rPr>
    </w:lvl>
    <w:lvl w:ilvl="1" w:tplc="61A804C2">
      <w:start w:val="1"/>
      <w:numFmt w:val="bullet"/>
      <w:lvlText w:val="o"/>
      <w:lvlJc w:val="left"/>
      <w:pPr>
        <w:ind w:left="2136" w:hanging="360"/>
      </w:pPr>
      <w:rPr>
        <w:rFonts w:ascii="Courier New" w:hAnsi="Courier New" w:hint="default"/>
      </w:rPr>
    </w:lvl>
    <w:lvl w:ilvl="2" w:tplc="C13E0BF6">
      <w:start w:val="1"/>
      <w:numFmt w:val="bullet"/>
      <w:lvlText w:val=""/>
      <w:lvlJc w:val="left"/>
      <w:pPr>
        <w:ind w:left="2856" w:hanging="360"/>
      </w:pPr>
      <w:rPr>
        <w:rFonts w:ascii="Wingdings" w:hAnsi="Wingdings" w:hint="default"/>
      </w:rPr>
    </w:lvl>
    <w:lvl w:ilvl="3" w:tplc="191CBC4A">
      <w:start w:val="1"/>
      <w:numFmt w:val="bullet"/>
      <w:lvlText w:val=""/>
      <w:lvlJc w:val="left"/>
      <w:pPr>
        <w:ind w:left="3576" w:hanging="360"/>
      </w:pPr>
      <w:rPr>
        <w:rFonts w:ascii="Symbol" w:hAnsi="Symbol" w:hint="default"/>
      </w:rPr>
    </w:lvl>
    <w:lvl w:ilvl="4" w:tplc="DA20B1DC">
      <w:start w:val="1"/>
      <w:numFmt w:val="bullet"/>
      <w:lvlText w:val="o"/>
      <w:lvlJc w:val="left"/>
      <w:pPr>
        <w:ind w:left="4296" w:hanging="360"/>
      </w:pPr>
      <w:rPr>
        <w:rFonts w:ascii="Courier New" w:hAnsi="Courier New" w:hint="default"/>
      </w:rPr>
    </w:lvl>
    <w:lvl w:ilvl="5" w:tplc="C2189156">
      <w:start w:val="1"/>
      <w:numFmt w:val="bullet"/>
      <w:lvlText w:val=""/>
      <w:lvlJc w:val="left"/>
      <w:pPr>
        <w:ind w:left="5016" w:hanging="360"/>
      </w:pPr>
      <w:rPr>
        <w:rFonts w:ascii="Wingdings" w:hAnsi="Wingdings" w:hint="default"/>
      </w:rPr>
    </w:lvl>
    <w:lvl w:ilvl="6" w:tplc="F488AF5C">
      <w:start w:val="1"/>
      <w:numFmt w:val="bullet"/>
      <w:lvlText w:val=""/>
      <w:lvlJc w:val="left"/>
      <w:pPr>
        <w:ind w:left="5736" w:hanging="360"/>
      </w:pPr>
      <w:rPr>
        <w:rFonts w:ascii="Symbol" w:hAnsi="Symbol" w:hint="default"/>
      </w:rPr>
    </w:lvl>
    <w:lvl w:ilvl="7" w:tplc="12D250B8">
      <w:start w:val="1"/>
      <w:numFmt w:val="bullet"/>
      <w:lvlText w:val="o"/>
      <w:lvlJc w:val="left"/>
      <w:pPr>
        <w:ind w:left="6456" w:hanging="360"/>
      </w:pPr>
      <w:rPr>
        <w:rFonts w:ascii="Courier New" w:hAnsi="Courier New" w:hint="default"/>
      </w:rPr>
    </w:lvl>
    <w:lvl w:ilvl="8" w:tplc="3A681AF2">
      <w:start w:val="1"/>
      <w:numFmt w:val="bullet"/>
      <w:lvlText w:val=""/>
      <w:lvlJc w:val="left"/>
      <w:pPr>
        <w:ind w:left="7176" w:hanging="360"/>
      </w:pPr>
      <w:rPr>
        <w:rFonts w:ascii="Wingdings" w:hAnsi="Wingdings" w:hint="default"/>
      </w:rPr>
    </w:lvl>
  </w:abstractNum>
  <w:abstractNum w:abstractNumId="106" w15:restartNumberingAfterBreak="0">
    <w:nsid w:val="7B930165"/>
    <w:multiLevelType w:val="hybridMultilevel"/>
    <w:tmpl w:val="488A22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C1E65D1"/>
    <w:multiLevelType w:val="hybridMultilevel"/>
    <w:tmpl w:val="7EDC2300"/>
    <w:lvl w:ilvl="0" w:tplc="041B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8" w15:restartNumberingAfterBreak="0">
    <w:nsid w:val="7E501BDB"/>
    <w:multiLevelType w:val="hybridMultilevel"/>
    <w:tmpl w:val="A8682B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44146799">
    <w:abstractNumId w:val="56"/>
  </w:num>
  <w:num w:numId="2" w16cid:durableId="1258902320">
    <w:abstractNumId w:val="78"/>
  </w:num>
  <w:num w:numId="3" w16cid:durableId="1900818768">
    <w:abstractNumId w:val="41"/>
  </w:num>
  <w:num w:numId="4" w16cid:durableId="1116097227">
    <w:abstractNumId w:val="5"/>
  </w:num>
  <w:num w:numId="5" w16cid:durableId="1251498750">
    <w:abstractNumId w:val="37"/>
  </w:num>
  <w:num w:numId="6" w16cid:durableId="2108963349">
    <w:abstractNumId w:val="1"/>
  </w:num>
  <w:num w:numId="7" w16cid:durableId="2000116859">
    <w:abstractNumId w:val="95"/>
  </w:num>
  <w:num w:numId="8" w16cid:durableId="1460680942">
    <w:abstractNumId w:val="77"/>
  </w:num>
  <w:num w:numId="9" w16cid:durableId="1095591702">
    <w:abstractNumId w:val="6"/>
  </w:num>
  <w:num w:numId="10" w16cid:durableId="1770153799">
    <w:abstractNumId w:val="75"/>
  </w:num>
  <w:num w:numId="11" w16cid:durableId="1691762126">
    <w:abstractNumId w:val="72"/>
  </w:num>
  <w:num w:numId="12" w16cid:durableId="741097594">
    <w:abstractNumId w:val="76"/>
  </w:num>
  <w:num w:numId="13" w16cid:durableId="607616303">
    <w:abstractNumId w:val="32"/>
  </w:num>
  <w:num w:numId="14" w16cid:durableId="764884342">
    <w:abstractNumId w:val="55"/>
  </w:num>
  <w:num w:numId="15" w16cid:durableId="2024475279">
    <w:abstractNumId w:val="30"/>
  </w:num>
  <w:num w:numId="16" w16cid:durableId="156504535">
    <w:abstractNumId w:val="70"/>
  </w:num>
  <w:num w:numId="17" w16cid:durableId="255092971">
    <w:abstractNumId w:val="92"/>
  </w:num>
  <w:num w:numId="18" w16cid:durableId="472873842">
    <w:abstractNumId w:val="97"/>
  </w:num>
  <w:num w:numId="19" w16cid:durableId="983125976">
    <w:abstractNumId w:val="102"/>
  </w:num>
  <w:num w:numId="20" w16cid:durableId="1448427158">
    <w:abstractNumId w:val="71"/>
  </w:num>
  <w:num w:numId="21" w16cid:durableId="1157187914">
    <w:abstractNumId w:val="65"/>
  </w:num>
  <w:num w:numId="22" w16cid:durableId="731126514">
    <w:abstractNumId w:val="63"/>
  </w:num>
  <w:num w:numId="23" w16cid:durableId="1745907634">
    <w:abstractNumId w:val="61"/>
  </w:num>
  <w:num w:numId="24" w16cid:durableId="656417048">
    <w:abstractNumId w:val="59"/>
  </w:num>
  <w:num w:numId="25" w16cid:durableId="1897086836">
    <w:abstractNumId w:val="68"/>
  </w:num>
  <w:num w:numId="26" w16cid:durableId="1585651331">
    <w:abstractNumId w:val="107"/>
  </w:num>
  <w:num w:numId="27" w16cid:durableId="1747067124">
    <w:abstractNumId w:val="39"/>
  </w:num>
  <w:num w:numId="28" w16cid:durableId="476797953">
    <w:abstractNumId w:val="4"/>
  </w:num>
  <w:num w:numId="29" w16cid:durableId="835654176">
    <w:abstractNumId w:val="8"/>
  </w:num>
  <w:num w:numId="30" w16cid:durableId="1413698131">
    <w:abstractNumId w:val="89"/>
  </w:num>
  <w:num w:numId="31" w16cid:durableId="967317005">
    <w:abstractNumId w:val="20"/>
  </w:num>
  <w:num w:numId="32" w16cid:durableId="47843029">
    <w:abstractNumId w:val="31"/>
  </w:num>
  <w:num w:numId="33" w16cid:durableId="1881937171">
    <w:abstractNumId w:val="94"/>
  </w:num>
  <w:num w:numId="34" w16cid:durableId="733773474">
    <w:abstractNumId w:val="91"/>
  </w:num>
  <w:num w:numId="35" w16cid:durableId="448814405">
    <w:abstractNumId w:val="93"/>
  </w:num>
  <w:num w:numId="36" w16cid:durableId="1683237074">
    <w:abstractNumId w:val="50"/>
  </w:num>
  <w:num w:numId="37" w16cid:durableId="71901033">
    <w:abstractNumId w:val="44"/>
  </w:num>
  <w:num w:numId="38" w16cid:durableId="1340112073">
    <w:abstractNumId w:val="106"/>
  </w:num>
  <w:num w:numId="39" w16cid:durableId="2073960660">
    <w:abstractNumId w:val="17"/>
  </w:num>
  <w:num w:numId="40" w16cid:durableId="1747803352">
    <w:abstractNumId w:val="28"/>
  </w:num>
  <w:num w:numId="41" w16cid:durableId="655109454">
    <w:abstractNumId w:val="105"/>
  </w:num>
  <w:num w:numId="42" w16cid:durableId="1600874494">
    <w:abstractNumId w:val="43"/>
  </w:num>
  <w:num w:numId="43" w16cid:durableId="848445191">
    <w:abstractNumId w:val="9"/>
  </w:num>
  <w:num w:numId="44" w16cid:durableId="386879044">
    <w:abstractNumId w:val="24"/>
  </w:num>
  <w:num w:numId="45" w16cid:durableId="1785734569">
    <w:abstractNumId w:val="36"/>
  </w:num>
  <w:num w:numId="46" w16cid:durableId="2003774514">
    <w:abstractNumId w:val="22"/>
  </w:num>
  <w:num w:numId="47" w16cid:durableId="637993739">
    <w:abstractNumId w:val="83"/>
  </w:num>
  <w:num w:numId="48" w16cid:durableId="1003977251">
    <w:abstractNumId w:val="26"/>
  </w:num>
  <w:num w:numId="49" w16cid:durableId="1093625920">
    <w:abstractNumId w:val="66"/>
  </w:num>
  <w:num w:numId="50" w16cid:durableId="838931889">
    <w:abstractNumId w:val="2"/>
  </w:num>
  <w:num w:numId="51" w16cid:durableId="2067951782">
    <w:abstractNumId w:val="79"/>
  </w:num>
  <w:num w:numId="52" w16cid:durableId="1057359458">
    <w:abstractNumId w:val="0"/>
  </w:num>
  <w:num w:numId="53" w16cid:durableId="1996295231">
    <w:abstractNumId w:val="80"/>
  </w:num>
  <w:num w:numId="54" w16cid:durableId="162815814">
    <w:abstractNumId w:val="88"/>
  </w:num>
  <w:num w:numId="55" w16cid:durableId="1818910843">
    <w:abstractNumId w:val="62"/>
  </w:num>
  <w:num w:numId="56" w16cid:durableId="574776595">
    <w:abstractNumId w:val="21"/>
  </w:num>
  <w:num w:numId="57" w16cid:durableId="154298647">
    <w:abstractNumId w:val="53"/>
  </w:num>
  <w:num w:numId="58" w16cid:durableId="843595646">
    <w:abstractNumId w:val="69"/>
  </w:num>
  <w:num w:numId="59" w16cid:durableId="1487159751">
    <w:abstractNumId w:val="25"/>
  </w:num>
  <w:num w:numId="60" w16cid:durableId="433289712">
    <w:abstractNumId w:val="60"/>
  </w:num>
  <w:num w:numId="61" w16cid:durableId="610165751">
    <w:abstractNumId w:val="64"/>
  </w:num>
  <w:num w:numId="62" w16cid:durableId="1263606181">
    <w:abstractNumId w:val="3"/>
  </w:num>
  <w:num w:numId="63" w16cid:durableId="1372219138">
    <w:abstractNumId w:val="99"/>
  </w:num>
  <w:num w:numId="64" w16cid:durableId="1378970117">
    <w:abstractNumId w:val="33"/>
  </w:num>
  <w:num w:numId="65" w16cid:durableId="1016035716">
    <w:abstractNumId w:val="10"/>
  </w:num>
  <w:num w:numId="66" w16cid:durableId="443430341">
    <w:abstractNumId w:val="27"/>
  </w:num>
  <w:num w:numId="67" w16cid:durableId="1977490009">
    <w:abstractNumId w:val="51"/>
  </w:num>
  <w:num w:numId="68" w16cid:durableId="1821340998">
    <w:abstractNumId w:val="45"/>
  </w:num>
  <w:num w:numId="69" w16cid:durableId="1071806841">
    <w:abstractNumId w:val="101"/>
  </w:num>
  <w:num w:numId="70" w16cid:durableId="854999090">
    <w:abstractNumId w:val="81"/>
  </w:num>
  <w:num w:numId="71" w16cid:durableId="1662810962">
    <w:abstractNumId w:val="40"/>
  </w:num>
  <w:num w:numId="72" w16cid:durableId="1975987739">
    <w:abstractNumId w:val="42"/>
  </w:num>
  <w:num w:numId="73" w16cid:durableId="1239173728">
    <w:abstractNumId w:val="87"/>
  </w:num>
  <w:num w:numId="74" w16cid:durableId="2040932384">
    <w:abstractNumId w:val="47"/>
  </w:num>
  <w:num w:numId="75" w16cid:durableId="827598559">
    <w:abstractNumId w:val="23"/>
  </w:num>
  <w:num w:numId="76" w16cid:durableId="154802854">
    <w:abstractNumId w:val="12"/>
  </w:num>
  <w:num w:numId="77" w16cid:durableId="742487601">
    <w:abstractNumId w:val="96"/>
  </w:num>
  <w:num w:numId="78" w16cid:durableId="723598515">
    <w:abstractNumId w:val="49"/>
  </w:num>
  <w:num w:numId="79" w16cid:durableId="1632664372">
    <w:abstractNumId w:val="13"/>
  </w:num>
  <w:num w:numId="80" w16cid:durableId="1366444925">
    <w:abstractNumId w:val="84"/>
  </w:num>
  <w:num w:numId="81" w16cid:durableId="22481219">
    <w:abstractNumId w:val="11"/>
  </w:num>
  <w:num w:numId="82" w16cid:durableId="16125602">
    <w:abstractNumId w:val="18"/>
  </w:num>
  <w:num w:numId="83" w16cid:durableId="1738891262">
    <w:abstractNumId w:val="100"/>
  </w:num>
  <w:num w:numId="84" w16cid:durableId="71858288">
    <w:abstractNumId w:val="58"/>
  </w:num>
  <w:num w:numId="85" w16cid:durableId="1877228259">
    <w:abstractNumId w:val="86"/>
  </w:num>
  <w:num w:numId="86" w16cid:durableId="2099867364">
    <w:abstractNumId w:val="34"/>
  </w:num>
  <w:num w:numId="87" w16cid:durableId="110823859">
    <w:abstractNumId w:val="52"/>
  </w:num>
  <w:num w:numId="88" w16cid:durableId="1982806814">
    <w:abstractNumId w:val="35"/>
  </w:num>
  <w:num w:numId="89" w16cid:durableId="154566304">
    <w:abstractNumId w:val="29"/>
  </w:num>
  <w:num w:numId="90" w16cid:durableId="1306666831">
    <w:abstractNumId w:val="67"/>
  </w:num>
  <w:num w:numId="91" w16cid:durableId="401149123">
    <w:abstractNumId w:val="73"/>
  </w:num>
  <w:num w:numId="92" w16cid:durableId="1671375180">
    <w:abstractNumId w:val="14"/>
  </w:num>
  <w:num w:numId="93" w16cid:durableId="1552304287">
    <w:abstractNumId w:val="57"/>
  </w:num>
  <w:num w:numId="94" w16cid:durableId="2065326116">
    <w:abstractNumId w:val="48"/>
  </w:num>
  <w:num w:numId="95" w16cid:durableId="186720019">
    <w:abstractNumId w:val="82"/>
  </w:num>
  <w:num w:numId="96" w16cid:durableId="158279136">
    <w:abstractNumId w:val="90"/>
  </w:num>
  <w:num w:numId="97" w16cid:durableId="692608683">
    <w:abstractNumId w:val="74"/>
  </w:num>
  <w:num w:numId="98" w16cid:durableId="943532952">
    <w:abstractNumId w:val="19"/>
  </w:num>
  <w:num w:numId="99" w16cid:durableId="991182354">
    <w:abstractNumId w:val="104"/>
  </w:num>
  <w:num w:numId="100" w16cid:durableId="550264618">
    <w:abstractNumId w:val="38"/>
  </w:num>
  <w:num w:numId="101" w16cid:durableId="560364363">
    <w:abstractNumId w:val="46"/>
  </w:num>
  <w:num w:numId="102" w16cid:durableId="206112256">
    <w:abstractNumId w:val="51"/>
    <w:lvlOverride w:ilvl="0">
      <w:startOverride w:val="50"/>
    </w:lvlOverride>
    <w:lvlOverride w:ilvl="1">
      <w:startOverride w:val="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49112948">
    <w:abstractNumId w:val="103"/>
  </w:num>
  <w:num w:numId="104" w16cid:durableId="644430227">
    <w:abstractNumId w:val="16"/>
  </w:num>
  <w:num w:numId="105" w16cid:durableId="1298992515">
    <w:abstractNumId w:val="108"/>
  </w:num>
  <w:num w:numId="106" w16cid:durableId="1924487363">
    <w:abstractNumId w:val="54"/>
  </w:num>
  <w:num w:numId="107" w16cid:durableId="17464394">
    <w:abstractNumId w:val="98"/>
  </w:num>
  <w:num w:numId="108" w16cid:durableId="1873417310">
    <w:abstractNumId w:val="7"/>
  </w:num>
  <w:num w:numId="109" w16cid:durableId="777678887">
    <w:abstractNumId w:val="15"/>
  </w:num>
  <w:num w:numId="110" w16cid:durableId="1734349220">
    <w:abstractNumId w:val="8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59"/>
    <w:rsid w:val="00000638"/>
    <w:rsid w:val="000014F4"/>
    <w:rsid w:val="00001665"/>
    <w:rsid w:val="00001AB5"/>
    <w:rsid w:val="000026D7"/>
    <w:rsid w:val="00002EA8"/>
    <w:rsid w:val="0000571F"/>
    <w:rsid w:val="00005832"/>
    <w:rsid w:val="00010E5A"/>
    <w:rsid w:val="00011CC1"/>
    <w:rsid w:val="00012F80"/>
    <w:rsid w:val="0001335B"/>
    <w:rsid w:val="000140FC"/>
    <w:rsid w:val="00014EF1"/>
    <w:rsid w:val="00015290"/>
    <w:rsid w:val="000163AD"/>
    <w:rsid w:val="000211B0"/>
    <w:rsid w:val="000237F2"/>
    <w:rsid w:val="00024D97"/>
    <w:rsid w:val="00024EB7"/>
    <w:rsid w:val="00027CDF"/>
    <w:rsid w:val="00031472"/>
    <w:rsid w:val="000324AA"/>
    <w:rsid w:val="000343D7"/>
    <w:rsid w:val="00036104"/>
    <w:rsid w:val="00036E8F"/>
    <w:rsid w:val="00040489"/>
    <w:rsid w:val="00041BD1"/>
    <w:rsid w:val="00043392"/>
    <w:rsid w:val="00046962"/>
    <w:rsid w:val="000469CB"/>
    <w:rsid w:val="0005110C"/>
    <w:rsid w:val="00051E5E"/>
    <w:rsid w:val="00052519"/>
    <w:rsid w:val="00053922"/>
    <w:rsid w:val="00054B5E"/>
    <w:rsid w:val="00056827"/>
    <w:rsid w:val="00056E91"/>
    <w:rsid w:val="00060896"/>
    <w:rsid w:val="00062459"/>
    <w:rsid w:val="00062CB4"/>
    <w:rsid w:val="00063CC9"/>
    <w:rsid w:val="00065380"/>
    <w:rsid w:val="00065BC7"/>
    <w:rsid w:val="00065EDC"/>
    <w:rsid w:val="00071446"/>
    <w:rsid w:val="000719C4"/>
    <w:rsid w:val="0007385D"/>
    <w:rsid w:val="00073951"/>
    <w:rsid w:val="00074762"/>
    <w:rsid w:val="0007609B"/>
    <w:rsid w:val="000762B3"/>
    <w:rsid w:val="00076BF6"/>
    <w:rsid w:val="000774A4"/>
    <w:rsid w:val="00077B2A"/>
    <w:rsid w:val="00077ECC"/>
    <w:rsid w:val="0008098D"/>
    <w:rsid w:val="000809B0"/>
    <w:rsid w:val="00080C9C"/>
    <w:rsid w:val="000825E8"/>
    <w:rsid w:val="00082907"/>
    <w:rsid w:val="00082A0F"/>
    <w:rsid w:val="00082B5A"/>
    <w:rsid w:val="00083851"/>
    <w:rsid w:val="00083AB9"/>
    <w:rsid w:val="00084D81"/>
    <w:rsid w:val="00085190"/>
    <w:rsid w:val="000856D1"/>
    <w:rsid w:val="000865FD"/>
    <w:rsid w:val="00087E3F"/>
    <w:rsid w:val="00090639"/>
    <w:rsid w:val="00090A01"/>
    <w:rsid w:val="00090A2C"/>
    <w:rsid w:val="00092454"/>
    <w:rsid w:val="00092B2D"/>
    <w:rsid w:val="000959EA"/>
    <w:rsid w:val="00095C8F"/>
    <w:rsid w:val="00095D10"/>
    <w:rsid w:val="00096280"/>
    <w:rsid w:val="00096CF1"/>
    <w:rsid w:val="000A0E5C"/>
    <w:rsid w:val="000A0FAF"/>
    <w:rsid w:val="000A1C70"/>
    <w:rsid w:val="000A3F3A"/>
    <w:rsid w:val="000A4F13"/>
    <w:rsid w:val="000A59F9"/>
    <w:rsid w:val="000A59FD"/>
    <w:rsid w:val="000A6663"/>
    <w:rsid w:val="000B1B71"/>
    <w:rsid w:val="000B35D4"/>
    <w:rsid w:val="000B4876"/>
    <w:rsid w:val="000B54EC"/>
    <w:rsid w:val="000B5FAA"/>
    <w:rsid w:val="000B6C3B"/>
    <w:rsid w:val="000C0F6D"/>
    <w:rsid w:val="000C2346"/>
    <w:rsid w:val="000C2A28"/>
    <w:rsid w:val="000C3482"/>
    <w:rsid w:val="000C4353"/>
    <w:rsid w:val="000C44B9"/>
    <w:rsid w:val="000C4E2D"/>
    <w:rsid w:val="000C536E"/>
    <w:rsid w:val="000C6373"/>
    <w:rsid w:val="000C6ABB"/>
    <w:rsid w:val="000C736E"/>
    <w:rsid w:val="000D0155"/>
    <w:rsid w:val="000D082E"/>
    <w:rsid w:val="000D210A"/>
    <w:rsid w:val="000D2968"/>
    <w:rsid w:val="000D34CA"/>
    <w:rsid w:val="000D3979"/>
    <w:rsid w:val="000D511D"/>
    <w:rsid w:val="000D5364"/>
    <w:rsid w:val="000D58CF"/>
    <w:rsid w:val="000D6EE4"/>
    <w:rsid w:val="000E2560"/>
    <w:rsid w:val="000E30BC"/>
    <w:rsid w:val="000E3F6D"/>
    <w:rsid w:val="000E4026"/>
    <w:rsid w:val="000E4428"/>
    <w:rsid w:val="000E529D"/>
    <w:rsid w:val="000E5752"/>
    <w:rsid w:val="000E760A"/>
    <w:rsid w:val="000F0CD7"/>
    <w:rsid w:val="000F1413"/>
    <w:rsid w:val="000F2AEE"/>
    <w:rsid w:val="000F3327"/>
    <w:rsid w:val="000F39A0"/>
    <w:rsid w:val="000F443F"/>
    <w:rsid w:val="000F5730"/>
    <w:rsid w:val="000F6686"/>
    <w:rsid w:val="000F72FA"/>
    <w:rsid w:val="00100A39"/>
    <w:rsid w:val="00100F34"/>
    <w:rsid w:val="00101D09"/>
    <w:rsid w:val="001020E1"/>
    <w:rsid w:val="0010338F"/>
    <w:rsid w:val="001043A1"/>
    <w:rsid w:val="001047A3"/>
    <w:rsid w:val="001055C8"/>
    <w:rsid w:val="00105A16"/>
    <w:rsid w:val="00107350"/>
    <w:rsid w:val="00107779"/>
    <w:rsid w:val="00110DA6"/>
    <w:rsid w:val="001115CC"/>
    <w:rsid w:val="00111CF9"/>
    <w:rsid w:val="00111FDC"/>
    <w:rsid w:val="001132B4"/>
    <w:rsid w:val="001147C7"/>
    <w:rsid w:val="00116742"/>
    <w:rsid w:val="0011782A"/>
    <w:rsid w:val="00120261"/>
    <w:rsid w:val="001211EC"/>
    <w:rsid w:val="0012223B"/>
    <w:rsid w:val="001222A5"/>
    <w:rsid w:val="00122BEE"/>
    <w:rsid w:val="0012369D"/>
    <w:rsid w:val="00124648"/>
    <w:rsid w:val="00126137"/>
    <w:rsid w:val="0012663F"/>
    <w:rsid w:val="00126C15"/>
    <w:rsid w:val="00127C77"/>
    <w:rsid w:val="0013014E"/>
    <w:rsid w:val="00131353"/>
    <w:rsid w:val="001338FA"/>
    <w:rsid w:val="00133A48"/>
    <w:rsid w:val="00133FCA"/>
    <w:rsid w:val="00134138"/>
    <w:rsid w:val="001354D5"/>
    <w:rsid w:val="001355B8"/>
    <w:rsid w:val="00135C29"/>
    <w:rsid w:val="001369BC"/>
    <w:rsid w:val="001400FB"/>
    <w:rsid w:val="00140874"/>
    <w:rsid w:val="001425EA"/>
    <w:rsid w:val="00142890"/>
    <w:rsid w:val="00142F5B"/>
    <w:rsid w:val="0014310D"/>
    <w:rsid w:val="0014479B"/>
    <w:rsid w:val="0014591B"/>
    <w:rsid w:val="00146824"/>
    <w:rsid w:val="00150C8C"/>
    <w:rsid w:val="001511DF"/>
    <w:rsid w:val="00151210"/>
    <w:rsid w:val="00152119"/>
    <w:rsid w:val="00152AE4"/>
    <w:rsid w:val="00152F88"/>
    <w:rsid w:val="00153404"/>
    <w:rsid w:val="00155B2A"/>
    <w:rsid w:val="00157BA0"/>
    <w:rsid w:val="00161531"/>
    <w:rsid w:val="0016166D"/>
    <w:rsid w:val="00161BC3"/>
    <w:rsid w:val="00161CF5"/>
    <w:rsid w:val="001635D4"/>
    <w:rsid w:val="00165AED"/>
    <w:rsid w:val="0017048E"/>
    <w:rsid w:val="00170495"/>
    <w:rsid w:val="00170A47"/>
    <w:rsid w:val="00170C53"/>
    <w:rsid w:val="001711BB"/>
    <w:rsid w:val="00172CF7"/>
    <w:rsid w:val="0017366A"/>
    <w:rsid w:val="00173AF6"/>
    <w:rsid w:val="001755B8"/>
    <w:rsid w:val="00175762"/>
    <w:rsid w:val="00175D12"/>
    <w:rsid w:val="001762F8"/>
    <w:rsid w:val="001766E2"/>
    <w:rsid w:val="0017729E"/>
    <w:rsid w:val="00180147"/>
    <w:rsid w:val="001801C0"/>
    <w:rsid w:val="00180809"/>
    <w:rsid w:val="00180DA3"/>
    <w:rsid w:val="00181341"/>
    <w:rsid w:val="0018154B"/>
    <w:rsid w:val="0018198C"/>
    <w:rsid w:val="00182847"/>
    <w:rsid w:val="00182891"/>
    <w:rsid w:val="00183B97"/>
    <w:rsid w:val="00185216"/>
    <w:rsid w:val="00186455"/>
    <w:rsid w:val="00186BB3"/>
    <w:rsid w:val="00186DC5"/>
    <w:rsid w:val="00187B2A"/>
    <w:rsid w:val="00190476"/>
    <w:rsid w:val="0019146F"/>
    <w:rsid w:val="00191BCC"/>
    <w:rsid w:val="0019239D"/>
    <w:rsid w:val="00193488"/>
    <w:rsid w:val="00193A90"/>
    <w:rsid w:val="0019475B"/>
    <w:rsid w:val="00194A06"/>
    <w:rsid w:val="00194A46"/>
    <w:rsid w:val="00194CD2"/>
    <w:rsid w:val="00195538"/>
    <w:rsid w:val="0019568E"/>
    <w:rsid w:val="00195E8D"/>
    <w:rsid w:val="001974D3"/>
    <w:rsid w:val="001A19D4"/>
    <w:rsid w:val="001A20E3"/>
    <w:rsid w:val="001A24B4"/>
    <w:rsid w:val="001A374D"/>
    <w:rsid w:val="001A46BC"/>
    <w:rsid w:val="001A64A4"/>
    <w:rsid w:val="001A6798"/>
    <w:rsid w:val="001B08C2"/>
    <w:rsid w:val="001B134B"/>
    <w:rsid w:val="001B1C44"/>
    <w:rsid w:val="001B295D"/>
    <w:rsid w:val="001B335E"/>
    <w:rsid w:val="001B4F0A"/>
    <w:rsid w:val="001B64C6"/>
    <w:rsid w:val="001B79C6"/>
    <w:rsid w:val="001C064B"/>
    <w:rsid w:val="001C3C00"/>
    <w:rsid w:val="001C3E12"/>
    <w:rsid w:val="001C427F"/>
    <w:rsid w:val="001C47D3"/>
    <w:rsid w:val="001C4AA2"/>
    <w:rsid w:val="001C4CA0"/>
    <w:rsid w:val="001C6826"/>
    <w:rsid w:val="001C6994"/>
    <w:rsid w:val="001C6BF8"/>
    <w:rsid w:val="001D0385"/>
    <w:rsid w:val="001D16FE"/>
    <w:rsid w:val="001D266D"/>
    <w:rsid w:val="001D2D57"/>
    <w:rsid w:val="001D3344"/>
    <w:rsid w:val="001D3A78"/>
    <w:rsid w:val="001D4BA3"/>
    <w:rsid w:val="001D681A"/>
    <w:rsid w:val="001D69EB"/>
    <w:rsid w:val="001D7CD2"/>
    <w:rsid w:val="001E1E56"/>
    <w:rsid w:val="001E24BB"/>
    <w:rsid w:val="001E2FF6"/>
    <w:rsid w:val="001E3A2A"/>
    <w:rsid w:val="001E43A8"/>
    <w:rsid w:val="001E5296"/>
    <w:rsid w:val="001E61C1"/>
    <w:rsid w:val="001F1660"/>
    <w:rsid w:val="001F2B1E"/>
    <w:rsid w:val="001F2B3E"/>
    <w:rsid w:val="001F3E09"/>
    <w:rsid w:val="001F3F27"/>
    <w:rsid w:val="001F4D5F"/>
    <w:rsid w:val="001F6267"/>
    <w:rsid w:val="001F6B8B"/>
    <w:rsid w:val="001F7B4B"/>
    <w:rsid w:val="001F7E47"/>
    <w:rsid w:val="001F7E91"/>
    <w:rsid w:val="002007A6"/>
    <w:rsid w:val="002017CF"/>
    <w:rsid w:val="00202549"/>
    <w:rsid w:val="00202CD8"/>
    <w:rsid w:val="00202D28"/>
    <w:rsid w:val="00203DFF"/>
    <w:rsid w:val="00203EB6"/>
    <w:rsid w:val="00204191"/>
    <w:rsid w:val="00204314"/>
    <w:rsid w:val="00204EB7"/>
    <w:rsid w:val="002063CB"/>
    <w:rsid w:val="00210338"/>
    <w:rsid w:val="00210655"/>
    <w:rsid w:val="00211884"/>
    <w:rsid w:val="00211A70"/>
    <w:rsid w:val="00212E5B"/>
    <w:rsid w:val="00215984"/>
    <w:rsid w:val="00217556"/>
    <w:rsid w:val="00220220"/>
    <w:rsid w:val="00220739"/>
    <w:rsid w:val="00220C4A"/>
    <w:rsid w:val="00221080"/>
    <w:rsid w:val="00221D1D"/>
    <w:rsid w:val="00222B42"/>
    <w:rsid w:val="002250D0"/>
    <w:rsid w:val="00225B3E"/>
    <w:rsid w:val="002265A2"/>
    <w:rsid w:val="00226FB2"/>
    <w:rsid w:val="002270CA"/>
    <w:rsid w:val="002308AB"/>
    <w:rsid w:val="00230FE4"/>
    <w:rsid w:val="0023469E"/>
    <w:rsid w:val="00235041"/>
    <w:rsid w:val="00235AB0"/>
    <w:rsid w:val="002360B7"/>
    <w:rsid w:val="002373AB"/>
    <w:rsid w:val="00240242"/>
    <w:rsid w:val="002406C9"/>
    <w:rsid w:val="00240E1E"/>
    <w:rsid w:val="00242189"/>
    <w:rsid w:val="00243953"/>
    <w:rsid w:val="00245496"/>
    <w:rsid w:val="00246B3F"/>
    <w:rsid w:val="00250FA5"/>
    <w:rsid w:val="0025275E"/>
    <w:rsid w:val="00253A46"/>
    <w:rsid w:val="00253E45"/>
    <w:rsid w:val="00256A31"/>
    <w:rsid w:val="00260167"/>
    <w:rsid w:val="002605CC"/>
    <w:rsid w:val="00264961"/>
    <w:rsid w:val="00264AF3"/>
    <w:rsid w:val="0026623A"/>
    <w:rsid w:val="002663C0"/>
    <w:rsid w:val="002665AB"/>
    <w:rsid w:val="002677A2"/>
    <w:rsid w:val="00273A17"/>
    <w:rsid w:val="00273C3C"/>
    <w:rsid w:val="002741B1"/>
    <w:rsid w:val="00274D39"/>
    <w:rsid w:val="00276ED5"/>
    <w:rsid w:val="00277449"/>
    <w:rsid w:val="00277601"/>
    <w:rsid w:val="00281827"/>
    <w:rsid w:val="00281A37"/>
    <w:rsid w:val="002829AB"/>
    <w:rsid w:val="00282C10"/>
    <w:rsid w:val="00282C27"/>
    <w:rsid w:val="0028383D"/>
    <w:rsid w:val="002867E0"/>
    <w:rsid w:val="0029240E"/>
    <w:rsid w:val="002943FF"/>
    <w:rsid w:val="0029522B"/>
    <w:rsid w:val="00295B87"/>
    <w:rsid w:val="00297622"/>
    <w:rsid w:val="002979A8"/>
    <w:rsid w:val="002A0648"/>
    <w:rsid w:val="002A081F"/>
    <w:rsid w:val="002A0CD4"/>
    <w:rsid w:val="002A3386"/>
    <w:rsid w:val="002A3F88"/>
    <w:rsid w:val="002A4DCA"/>
    <w:rsid w:val="002A5F00"/>
    <w:rsid w:val="002A675C"/>
    <w:rsid w:val="002A67D5"/>
    <w:rsid w:val="002A6B72"/>
    <w:rsid w:val="002A7C35"/>
    <w:rsid w:val="002B065D"/>
    <w:rsid w:val="002B0D8F"/>
    <w:rsid w:val="002B2C4D"/>
    <w:rsid w:val="002B2D89"/>
    <w:rsid w:val="002B3A74"/>
    <w:rsid w:val="002B3B2B"/>
    <w:rsid w:val="002B58FA"/>
    <w:rsid w:val="002B64E1"/>
    <w:rsid w:val="002B77CD"/>
    <w:rsid w:val="002C06FC"/>
    <w:rsid w:val="002C0C7A"/>
    <w:rsid w:val="002C107C"/>
    <w:rsid w:val="002C1277"/>
    <w:rsid w:val="002C1BEE"/>
    <w:rsid w:val="002C2D5F"/>
    <w:rsid w:val="002C320E"/>
    <w:rsid w:val="002C56E0"/>
    <w:rsid w:val="002C68E9"/>
    <w:rsid w:val="002D088E"/>
    <w:rsid w:val="002D0BC5"/>
    <w:rsid w:val="002D1064"/>
    <w:rsid w:val="002D2926"/>
    <w:rsid w:val="002D3AD3"/>
    <w:rsid w:val="002D403F"/>
    <w:rsid w:val="002D4C8A"/>
    <w:rsid w:val="002D6934"/>
    <w:rsid w:val="002E08F4"/>
    <w:rsid w:val="002E0ECF"/>
    <w:rsid w:val="002E1095"/>
    <w:rsid w:val="002E4284"/>
    <w:rsid w:val="002E4680"/>
    <w:rsid w:val="002E5829"/>
    <w:rsid w:val="002E6BB6"/>
    <w:rsid w:val="002E73C5"/>
    <w:rsid w:val="002E778F"/>
    <w:rsid w:val="002F06FE"/>
    <w:rsid w:val="002F0DD8"/>
    <w:rsid w:val="002F0F7C"/>
    <w:rsid w:val="002F1450"/>
    <w:rsid w:val="002F27C0"/>
    <w:rsid w:val="002F3687"/>
    <w:rsid w:val="002F3AE4"/>
    <w:rsid w:val="002F45DB"/>
    <w:rsid w:val="002F6BB7"/>
    <w:rsid w:val="003003B0"/>
    <w:rsid w:val="00301C96"/>
    <w:rsid w:val="00301FC1"/>
    <w:rsid w:val="003036E2"/>
    <w:rsid w:val="003040D6"/>
    <w:rsid w:val="003040EC"/>
    <w:rsid w:val="003040FF"/>
    <w:rsid w:val="00304477"/>
    <w:rsid w:val="00305686"/>
    <w:rsid w:val="003073A0"/>
    <w:rsid w:val="00307415"/>
    <w:rsid w:val="0031032B"/>
    <w:rsid w:val="00310F90"/>
    <w:rsid w:val="003129BD"/>
    <w:rsid w:val="00312F66"/>
    <w:rsid w:val="003130E5"/>
    <w:rsid w:val="00314221"/>
    <w:rsid w:val="003145F7"/>
    <w:rsid w:val="00315681"/>
    <w:rsid w:val="00315A20"/>
    <w:rsid w:val="00315A93"/>
    <w:rsid w:val="00317761"/>
    <w:rsid w:val="0032021A"/>
    <w:rsid w:val="003216F5"/>
    <w:rsid w:val="00321874"/>
    <w:rsid w:val="003224CA"/>
    <w:rsid w:val="00322DCF"/>
    <w:rsid w:val="00323D6E"/>
    <w:rsid w:val="003244AE"/>
    <w:rsid w:val="00326194"/>
    <w:rsid w:val="003262DA"/>
    <w:rsid w:val="00326554"/>
    <w:rsid w:val="00327403"/>
    <w:rsid w:val="00330F92"/>
    <w:rsid w:val="0033150E"/>
    <w:rsid w:val="00331C58"/>
    <w:rsid w:val="0033508F"/>
    <w:rsid w:val="003379D6"/>
    <w:rsid w:val="00337D89"/>
    <w:rsid w:val="00340808"/>
    <w:rsid w:val="00341F1B"/>
    <w:rsid w:val="0034346E"/>
    <w:rsid w:val="003457AE"/>
    <w:rsid w:val="003462C4"/>
    <w:rsid w:val="00346DE1"/>
    <w:rsid w:val="00347113"/>
    <w:rsid w:val="00347B16"/>
    <w:rsid w:val="00350D12"/>
    <w:rsid w:val="00351A8A"/>
    <w:rsid w:val="00351B71"/>
    <w:rsid w:val="003520A6"/>
    <w:rsid w:val="003525D6"/>
    <w:rsid w:val="00352A66"/>
    <w:rsid w:val="00353DF3"/>
    <w:rsid w:val="0035511C"/>
    <w:rsid w:val="00355BAF"/>
    <w:rsid w:val="00355DFB"/>
    <w:rsid w:val="0035674C"/>
    <w:rsid w:val="00357149"/>
    <w:rsid w:val="00357191"/>
    <w:rsid w:val="003574E5"/>
    <w:rsid w:val="0035776A"/>
    <w:rsid w:val="00360BB8"/>
    <w:rsid w:val="00361EC7"/>
    <w:rsid w:val="00362672"/>
    <w:rsid w:val="00362CDB"/>
    <w:rsid w:val="00363CD6"/>
    <w:rsid w:val="0036599A"/>
    <w:rsid w:val="00365C3A"/>
    <w:rsid w:val="00365F72"/>
    <w:rsid w:val="00365FAE"/>
    <w:rsid w:val="003672E9"/>
    <w:rsid w:val="00370249"/>
    <w:rsid w:val="0037086D"/>
    <w:rsid w:val="00370C5D"/>
    <w:rsid w:val="00371256"/>
    <w:rsid w:val="003714BD"/>
    <w:rsid w:val="003725E9"/>
    <w:rsid w:val="0037406F"/>
    <w:rsid w:val="003740D2"/>
    <w:rsid w:val="003743D2"/>
    <w:rsid w:val="00374C3D"/>
    <w:rsid w:val="003759F0"/>
    <w:rsid w:val="00375DB6"/>
    <w:rsid w:val="00382185"/>
    <w:rsid w:val="0038247B"/>
    <w:rsid w:val="0038393C"/>
    <w:rsid w:val="00383B80"/>
    <w:rsid w:val="0038613D"/>
    <w:rsid w:val="00387EBC"/>
    <w:rsid w:val="00390C4A"/>
    <w:rsid w:val="00391EB4"/>
    <w:rsid w:val="0039269D"/>
    <w:rsid w:val="00394109"/>
    <w:rsid w:val="003941C1"/>
    <w:rsid w:val="003965B9"/>
    <w:rsid w:val="003969F9"/>
    <w:rsid w:val="003970FD"/>
    <w:rsid w:val="003A1509"/>
    <w:rsid w:val="003A2350"/>
    <w:rsid w:val="003A3A92"/>
    <w:rsid w:val="003A4FB0"/>
    <w:rsid w:val="003A52EA"/>
    <w:rsid w:val="003A5481"/>
    <w:rsid w:val="003A76B9"/>
    <w:rsid w:val="003B07F9"/>
    <w:rsid w:val="003B1642"/>
    <w:rsid w:val="003B1BB9"/>
    <w:rsid w:val="003B1D87"/>
    <w:rsid w:val="003B3331"/>
    <w:rsid w:val="003B3517"/>
    <w:rsid w:val="003B4039"/>
    <w:rsid w:val="003B508B"/>
    <w:rsid w:val="003B58D1"/>
    <w:rsid w:val="003B5A0A"/>
    <w:rsid w:val="003B5F0D"/>
    <w:rsid w:val="003B659F"/>
    <w:rsid w:val="003B74B5"/>
    <w:rsid w:val="003B76A6"/>
    <w:rsid w:val="003C0ED7"/>
    <w:rsid w:val="003C10B8"/>
    <w:rsid w:val="003C3053"/>
    <w:rsid w:val="003C4247"/>
    <w:rsid w:val="003C4959"/>
    <w:rsid w:val="003C7E53"/>
    <w:rsid w:val="003D290F"/>
    <w:rsid w:val="003D5257"/>
    <w:rsid w:val="003D530A"/>
    <w:rsid w:val="003D5DF4"/>
    <w:rsid w:val="003D734A"/>
    <w:rsid w:val="003E0B70"/>
    <w:rsid w:val="003E2957"/>
    <w:rsid w:val="003E5308"/>
    <w:rsid w:val="003E5418"/>
    <w:rsid w:val="003E5D1A"/>
    <w:rsid w:val="003E64D3"/>
    <w:rsid w:val="003E7236"/>
    <w:rsid w:val="003F12BD"/>
    <w:rsid w:val="003F226E"/>
    <w:rsid w:val="003F22D8"/>
    <w:rsid w:val="003F3DB3"/>
    <w:rsid w:val="003F57E2"/>
    <w:rsid w:val="003F6C13"/>
    <w:rsid w:val="003F6F0C"/>
    <w:rsid w:val="0040216B"/>
    <w:rsid w:val="00402252"/>
    <w:rsid w:val="00403A2E"/>
    <w:rsid w:val="004040C6"/>
    <w:rsid w:val="00405029"/>
    <w:rsid w:val="0040523E"/>
    <w:rsid w:val="004054A4"/>
    <w:rsid w:val="00405BA0"/>
    <w:rsid w:val="00405CB1"/>
    <w:rsid w:val="0040649F"/>
    <w:rsid w:val="00406F70"/>
    <w:rsid w:val="00412360"/>
    <w:rsid w:val="004136B3"/>
    <w:rsid w:val="004151B9"/>
    <w:rsid w:val="00415752"/>
    <w:rsid w:val="004162FE"/>
    <w:rsid w:val="00416455"/>
    <w:rsid w:val="004200DA"/>
    <w:rsid w:val="0042075B"/>
    <w:rsid w:val="004207DD"/>
    <w:rsid w:val="00420BBA"/>
    <w:rsid w:val="0042151D"/>
    <w:rsid w:val="00421811"/>
    <w:rsid w:val="00421D98"/>
    <w:rsid w:val="004221A4"/>
    <w:rsid w:val="00422850"/>
    <w:rsid w:val="00423B30"/>
    <w:rsid w:val="00424746"/>
    <w:rsid w:val="004331B8"/>
    <w:rsid w:val="004335F9"/>
    <w:rsid w:val="004342CA"/>
    <w:rsid w:val="00435387"/>
    <w:rsid w:val="00436560"/>
    <w:rsid w:val="00436F15"/>
    <w:rsid w:val="00437512"/>
    <w:rsid w:val="00437F20"/>
    <w:rsid w:val="0044078D"/>
    <w:rsid w:val="00443064"/>
    <w:rsid w:val="004430B6"/>
    <w:rsid w:val="00443C61"/>
    <w:rsid w:val="004443DC"/>
    <w:rsid w:val="0044526E"/>
    <w:rsid w:val="00446190"/>
    <w:rsid w:val="0044624A"/>
    <w:rsid w:val="00450AC4"/>
    <w:rsid w:val="00450E7C"/>
    <w:rsid w:val="00451546"/>
    <w:rsid w:val="004531AE"/>
    <w:rsid w:val="004537F9"/>
    <w:rsid w:val="004543C9"/>
    <w:rsid w:val="00455B46"/>
    <w:rsid w:val="00455F2D"/>
    <w:rsid w:val="004563BB"/>
    <w:rsid w:val="00456623"/>
    <w:rsid w:val="00460302"/>
    <w:rsid w:val="00460BE0"/>
    <w:rsid w:val="004614B2"/>
    <w:rsid w:val="00461B88"/>
    <w:rsid w:val="00463D3A"/>
    <w:rsid w:val="00465051"/>
    <w:rsid w:val="00465CEC"/>
    <w:rsid w:val="00466497"/>
    <w:rsid w:val="00466A29"/>
    <w:rsid w:val="00466D7E"/>
    <w:rsid w:val="00468D7C"/>
    <w:rsid w:val="0047165C"/>
    <w:rsid w:val="00471C7F"/>
    <w:rsid w:val="00471F1D"/>
    <w:rsid w:val="0047258F"/>
    <w:rsid w:val="00472844"/>
    <w:rsid w:val="0047291F"/>
    <w:rsid w:val="00472DC7"/>
    <w:rsid w:val="00473B75"/>
    <w:rsid w:val="00474B46"/>
    <w:rsid w:val="00474B48"/>
    <w:rsid w:val="00474E1F"/>
    <w:rsid w:val="00475A0E"/>
    <w:rsid w:val="00476515"/>
    <w:rsid w:val="00476565"/>
    <w:rsid w:val="0048049E"/>
    <w:rsid w:val="004832C2"/>
    <w:rsid w:val="004839A3"/>
    <w:rsid w:val="00484D62"/>
    <w:rsid w:val="00486513"/>
    <w:rsid w:val="004905B6"/>
    <w:rsid w:val="004908E0"/>
    <w:rsid w:val="00490D56"/>
    <w:rsid w:val="004933A9"/>
    <w:rsid w:val="00494758"/>
    <w:rsid w:val="00494F8E"/>
    <w:rsid w:val="00495A39"/>
    <w:rsid w:val="00496E1F"/>
    <w:rsid w:val="004A04F6"/>
    <w:rsid w:val="004A0DC2"/>
    <w:rsid w:val="004A127B"/>
    <w:rsid w:val="004A1B03"/>
    <w:rsid w:val="004A1F5E"/>
    <w:rsid w:val="004A217B"/>
    <w:rsid w:val="004A2444"/>
    <w:rsid w:val="004A2DEB"/>
    <w:rsid w:val="004A32DB"/>
    <w:rsid w:val="004A434F"/>
    <w:rsid w:val="004A5572"/>
    <w:rsid w:val="004B12F7"/>
    <w:rsid w:val="004B46B3"/>
    <w:rsid w:val="004B46E9"/>
    <w:rsid w:val="004B5769"/>
    <w:rsid w:val="004B6273"/>
    <w:rsid w:val="004B67E6"/>
    <w:rsid w:val="004B6ACA"/>
    <w:rsid w:val="004B6BAE"/>
    <w:rsid w:val="004B78BC"/>
    <w:rsid w:val="004B7A47"/>
    <w:rsid w:val="004C2A10"/>
    <w:rsid w:val="004C411B"/>
    <w:rsid w:val="004C4E8F"/>
    <w:rsid w:val="004C5027"/>
    <w:rsid w:val="004C51A2"/>
    <w:rsid w:val="004C60F5"/>
    <w:rsid w:val="004C7307"/>
    <w:rsid w:val="004C7FEE"/>
    <w:rsid w:val="004D0078"/>
    <w:rsid w:val="004D1998"/>
    <w:rsid w:val="004D1C19"/>
    <w:rsid w:val="004D24EA"/>
    <w:rsid w:val="004D3B25"/>
    <w:rsid w:val="004D3E54"/>
    <w:rsid w:val="004D4202"/>
    <w:rsid w:val="004D5E35"/>
    <w:rsid w:val="004D636F"/>
    <w:rsid w:val="004D70A9"/>
    <w:rsid w:val="004D7575"/>
    <w:rsid w:val="004E0990"/>
    <w:rsid w:val="004E210F"/>
    <w:rsid w:val="004E2B19"/>
    <w:rsid w:val="004E302C"/>
    <w:rsid w:val="004E44E7"/>
    <w:rsid w:val="004E545E"/>
    <w:rsid w:val="004E564D"/>
    <w:rsid w:val="004E68FE"/>
    <w:rsid w:val="004E6BAF"/>
    <w:rsid w:val="004E6CE4"/>
    <w:rsid w:val="004E7FFA"/>
    <w:rsid w:val="004F020C"/>
    <w:rsid w:val="004F2033"/>
    <w:rsid w:val="004F2702"/>
    <w:rsid w:val="004F3233"/>
    <w:rsid w:val="004F3B7E"/>
    <w:rsid w:val="004F418A"/>
    <w:rsid w:val="004F6670"/>
    <w:rsid w:val="004F7682"/>
    <w:rsid w:val="004F76EB"/>
    <w:rsid w:val="005017F6"/>
    <w:rsid w:val="00504435"/>
    <w:rsid w:val="00504A5E"/>
    <w:rsid w:val="00504E3D"/>
    <w:rsid w:val="00514285"/>
    <w:rsid w:val="005143BC"/>
    <w:rsid w:val="005146AD"/>
    <w:rsid w:val="005179D0"/>
    <w:rsid w:val="00517E1E"/>
    <w:rsid w:val="00520031"/>
    <w:rsid w:val="00520B06"/>
    <w:rsid w:val="0052348D"/>
    <w:rsid w:val="0052410C"/>
    <w:rsid w:val="00526095"/>
    <w:rsid w:val="00526319"/>
    <w:rsid w:val="00526A11"/>
    <w:rsid w:val="00527ABE"/>
    <w:rsid w:val="00527C08"/>
    <w:rsid w:val="005308F4"/>
    <w:rsid w:val="00530E7B"/>
    <w:rsid w:val="0053136E"/>
    <w:rsid w:val="00531A4E"/>
    <w:rsid w:val="00532B8C"/>
    <w:rsid w:val="00533C37"/>
    <w:rsid w:val="005342EE"/>
    <w:rsid w:val="00534E65"/>
    <w:rsid w:val="00534EB3"/>
    <w:rsid w:val="005379C1"/>
    <w:rsid w:val="00540602"/>
    <w:rsid w:val="005411B0"/>
    <w:rsid w:val="00542D65"/>
    <w:rsid w:val="00543313"/>
    <w:rsid w:val="005433CB"/>
    <w:rsid w:val="00543F4B"/>
    <w:rsid w:val="005466DF"/>
    <w:rsid w:val="00546DF3"/>
    <w:rsid w:val="00550BAA"/>
    <w:rsid w:val="00550F93"/>
    <w:rsid w:val="00551AE8"/>
    <w:rsid w:val="0055268C"/>
    <w:rsid w:val="00553AAC"/>
    <w:rsid w:val="00553B91"/>
    <w:rsid w:val="00553D3B"/>
    <w:rsid w:val="00554209"/>
    <w:rsid w:val="005546A0"/>
    <w:rsid w:val="00555B66"/>
    <w:rsid w:val="00556048"/>
    <w:rsid w:val="00557232"/>
    <w:rsid w:val="00557450"/>
    <w:rsid w:val="005652DA"/>
    <w:rsid w:val="005666AD"/>
    <w:rsid w:val="005704BE"/>
    <w:rsid w:val="00570765"/>
    <w:rsid w:val="00570EE2"/>
    <w:rsid w:val="0057145E"/>
    <w:rsid w:val="00572C66"/>
    <w:rsid w:val="00572E23"/>
    <w:rsid w:val="00574808"/>
    <w:rsid w:val="00574968"/>
    <w:rsid w:val="00574E2A"/>
    <w:rsid w:val="005758FE"/>
    <w:rsid w:val="00576446"/>
    <w:rsid w:val="00576749"/>
    <w:rsid w:val="00576AC0"/>
    <w:rsid w:val="00576CC1"/>
    <w:rsid w:val="00577094"/>
    <w:rsid w:val="00577AF7"/>
    <w:rsid w:val="0058043E"/>
    <w:rsid w:val="005805E0"/>
    <w:rsid w:val="0058193C"/>
    <w:rsid w:val="00581B91"/>
    <w:rsid w:val="005824E5"/>
    <w:rsid w:val="00582B54"/>
    <w:rsid w:val="005839CB"/>
    <w:rsid w:val="00583B6A"/>
    <w:rsid w:val="005847E2"/>
    <w:rsid w:val="00585CD6"/>
    <w:rsid w:val="00586ED5"/>
    <w:rsid w:val="0058795A"/>
    <w:rsid w:val="00587CAD"/>
    <w:rsid w:val="00590D09"/>
    <w:rsid w:val="0059130C"/>
    <w:rsid w:val="00592223"/>
    <w:rsid w:val="005931DD"/>
    <w:rsid w:val="00593C44"/>
    <w:rsid w:val="005945F6"/>
    <w:rsid w:val="00594BBB"/>
    <w:rsid w:val="00596CC2"/>
    <w:rsid w:val="00596CD8"/>
    <w:rsid w:val="005A07FC"/>
    <w:rsid w:val="005A27FB"/>
    <w:rsid w:val="005A30B0"/>
    <w:rsid w:val="005A332E"/>
    <w:rsid w:val="005A3AE4"/>
    <w:rsid w:val="005A3BF6"/>
    <w:rsid w:val="005A4D23"/>
    <w:rsid w:val="005A5440"/>
    <w:rsid w:val="005A66D4"/>
    <w:rsid w:val="005A7075"/>
    <w:rsid w:val="005A787E"/>
    <w:rsid w:val="005B0E0A"/>
    <w:rsid w:val="005B0E1F"/>
    <w:rsid w:val="005B3FB9"/>
    <w:rsid w:val="005B50E6"/>
    <w:rsid w:val="005B73D1"/>
    <w:rsid w:val="005B752F"/>
    <w:rsid w:val="005B7874"/>
    <w:rsid w:val="005C1562"/>
    <w:rsid w:val="005C2482"/>
    <w:rsid w:val="005C6850"/>
    <w:rsid w:val="005D2BA2"/>
    <w:rsid w:val="005D4B30"/>
    <w:rsid w:val="005D4E44"/>
    <w:rsid w:val="005D513A"/>
    <w:rsid w:val="005D5FD0"/>
    <w:rsid w:val="005D6533"/>
    <w:rsid w:val="005D6716"/>
    <w:rsid w:val="005D77CA"/>
    <w:rsid w:val="005E0C55"/>
    <w:rsid w:val="005E0C9E"/>
    <w:rsid w:val="005E19E8"/>
    <w:rsid w:val="005E25CF"/>
    <w:rsid w:val="005E44D4"/>
    <w:rsid w:val="005E4948"/>
    <w:rsid w:val="005E676F"/>
    <w:rsid w:val="005F2A38"/>
    <w:rsid w:val="005F2D81"/>
    <w:rsid w:val="005F4418"/>
    <w:rsid w:val="005F4AF3"/>
    <w:rsid w:val="005F53E0"/>
    <w:rsid w:val="005F601F"/>
    <w:rsid w:val="005F670B"/>
    <w:rsid w:val="005F6DF6"/>
    <w:rsid w:val="0060146C"/>
    <w:rsid w:val="0060171C"/>
    <w:rsid w:val="006018B3"/>
    <w:rsid w:val="00603238"/>
    <w:rsid w:val="006056D2"/>
    <w:rsid w:val="006058A4"/>
    <w:rsid w:val="0060696A"/>
    <w:rsid w:val="00611D8C"/>
    <w:rsid w:val="006135B3"/>
    <w:rsid w:val="006140EE"/>
    <w:rsid w:val="006156ED"/>
    <w:rsid w:val="00615E7C"/>
    <w:rsid w:val="00617919"/>
    <w:rsid w:val="00620392"/>
    <w:rsid w:val="00620AEC"/>
    <w:rsid w:val="0062157E"/>
    <w:rsid w:val="00621BB1"/>
    <w:rsid w:val="006229EA"/>
    <w:rsid w:val="0062480B"/>
    <w:rsid w:val="00624B62"/>
    <w:rsid w:val="00624E67"/>
    <w:rsid w:val="00624FB8"/>
    <w:rsid w:val="00625A05"/>
    <w:rsid w:val="00627141"/>
    <w:rsid w:val="006276E7"/>
    <w:rsid w:val="0063084E"/>
    <w:rsid w:val="00630D62"/>
    <w:rsid w:val="00631568"/>
    <w:rsid w:val="0063170B"/>
    <w:rsid w:val="006318AA"/>
    <w:rsid w:val="00631FF9"/>
    <w:rsid w:val="006329D9"/>
    <w:rsid w:val="0063334C"/>
    <w:rsid w:val="006378A0"/>
    <w:rsid w:val="006415D6"/>
    <w:rsid w:val="00641850"/>
    <w:rsid w:val="00643DF0"/>
    <w:rsid w:val="00645BED"/>
    <w:rsid w:val="006460B8"/>
    <w:rsid w:val="00646CEE"/>
    <w:rsid w:val="006472DB"/>
    <w:rsid w:val="006474A4"/>
    <w:rsid w:val="0064787C"/>
    <w:rsid w:val="006503A8"/>
    <w:rsid w:val="00650BF2"/>
    <w:rsid w:val="00651167"/>
    <w:rsid w:val="0065116C"/>
    <w:rsid w:val="006512C5"/>
    <w:rsid w:val="006517A3"/>
    <w:rsid w:val="00651959"/>
    <w:rsid w:val="00651DD4"/>
    <w:rsid w:val="00652D35"/>
    <w:rsid w:val="00654C6C"/>
    <w:rsid w:val="00654FDD"/>
    <w:rsid w:val="006554DF"/>
    <w:rsid w:val="0065568D"/>
    <w:rsid w:val="00655FE6"/>
    <w:rsid w:val="00657611"/>
    <w:rsid w:val="00657D25"/>
    <w:rsid w:val="0065B719"/>
    <w:rsid w:val="006601A8"/>
    <w:rsid w:val="00661152"/>
    <w:rsid w:val="00662CDB"/>
    <w:rsid w:val="00663051"/>
    <w:rsid w:val="0066361B"/>
    <w:rsid w:val="00666435"/>
    <w:rsid w:val="00666597"/>
    <w:rsid w:val="00666939"/>
    <w:rsid w:val="00666CCE"/>
    <w:rsid w:val="00667977"/>
    <w:rsid w:val="006709DE"/>
    <w:rsid w:val="00670AF8"/>
    <w:rsid w:val="00670E2E"/>
    <w:rsid w:val="0067189A"/>
    <w:rsid w:val="00671AC6"/>
    <w:rsid w:val="00671DF3"/>
    <w:rsid w:val="00671EFB"/>
    <w:rsid w:val="00672EBB"/>
    <w:rsid w:val="00674188"/>
    <w:rsid w:val="00675877"/>
    <w:rsid w:val="00675EB0"/>
    <w:rsid w:val="00677E8B"/>
    <w:rsid w:val="00681AA3"/>
    <w:rsid w:val="00682560"/>
    <w:rsid w:val="00682D48"/>
    <w:rsid w:val="006838D2"/>
    <w:rsid w:val="006844B8"/>
    <w:rsid w:val="00684CCE"/>
    <w:rsid w:val="0068605D"/>
    <w:rsid w:val="00687546"/>
    <w:rsid w:val="0069046E"/>
    <w:rsid w:val="00690AD8"/>
    <w:rsid w:val="00690C64"/>
    <w:rsid w:val="0069186D"/>
    <w:rsid w:val="00692139"/>
    <w:rsid w:val="00692156"/>
    <w:rsid w:val="0069226C"/>
    <w:rsid w:val="00693899"/>
    <w:rsid w:val="00693B8B"/>
    <w:rsid w:val="00694C48"/>
    <w:rsid w:val="00697B52"/>
    <w:rsid w:val="00697ECC"/>
    <w:rsid w:val="006A4865"/>
    <w:rsid w:val="006A4C0C"/>
    <w:rsid w:val="006A6448"/>
    <w:rsid w:val="006A6E53"/>
    <w:rsid w:val="006A7DD8"/>
    <w:rsid w:val="006B1D24"/>
    <w:rsid w:val="006B1FA7"/>
    <w:rsid w:val="006B2451"/>
    <w:rsid w:val="006B289B"/>
    <w:rsid w:val="006B2DE0"/>
    <w:rsid w:val="006B4D24"/>
    <w:rsid w:val="006B5452"/>
    <w:rsid w:val="006B545D"/>
    <w:rsid w:val="006B7B21"/>
    <w:rsid w:val="006B7B68"/>
    <w:rsid w:val="006B7CBB"/>
    <w:rsid w:val="006B7E1E"/>
    <w:rsid w:val="006B7F61"/>
    <w:rsid w:val="006C02FF"/>
    <w:rsid w:val="006C0370"/>
    <w:rsid w:val="006C06D0"/>
    <w:rsid w:val="006C0C12"/>
    <w:rsid w:val="006C217B"/>
    <w:rsid w:val="006C2F89"/>
    <w:rsid w:val="006C32B3"/>
    <w:rsid w:val="006C37A6"/>
    <w:rsid w:val="006C4657"/>
    <w:rsid w:val="006C4D43"/>
    <w:rsid w:val="006C56D7"/>
    <w:rsid w:val="006C59DE"/>
    <w:rsid w:val="006D08FB"/>
    <w:rsid w:val="006D0C9B"/>
    <w:rsid w:val="006D1B61"/>
    <w:rsid w:val="006D1D00"/>
    <w:rsid w:val="006D4087"/>
    <w:rsid w:val="006D4984"/>
    <w:rsid w:val="006D53A2"/>
    <w:rsid w:val="006D540C"/>
    <w:rsid w:val="006D5A57"/>
    <w:rsid w:val="006D6AAE"/>
    <w:rsid w:val="006E12B9"/>
    <w:rsid w:val="006E1A71"/>
    <w:rsid w:val="006E220B"/>
    <w:rsid w:val="006E4077"/>
    <w:rsid w:val="006E4A99"/>
    <w:rsid w:val="006E5734"/>
    <w:rsid w:val="006E7928"/>
    <w:rsid w:val="006EE949"/>
    <w:rsid w:val="006F1999"/>
    <w:rsid w:val="006F1F54"/>
    <w:rsid w:val="006F3226"/>
    <w:rsid w:val="006F3BBD"/>
    <w:rsid w:val="006F55AC"/>
    <w:rsid w:val="006F6796"/>
    <w:rsid w:val="006F68A4"/>
    <w:rsid w:val="006F7C92"/>
    <w:rsid w:val="006F7EDB"/>
    <w:rsid w:val="00700355"/>
    <w:rsid w:val="00700B6C"/>
    <w:rsid w:val="00700E1F"/>
    <w:rsid w:val="0070146C"/>
    <w:rsid w:val="00701EBF"/>
    <w:rsid w:val="00702A3A"/>
    <w:rsid w:val="00704EA5"/>
    <w:rsid w:val="0070657E"/>
    <w:rsid w:val="0070666C"/>
    <w:rsid w:val="0071017F"/>
    <w:rsid w:val="007112C8"/>
    <w:rsid w:val="00711EDE"/>
    <w:rsid w:val="00712409"/>
    <w:rsid w:val="00713541"/>
    <w:rsid w:val="00713AC7"/>
    <w:rsid w:val="007143E0"/>
    <w:rsid w:val="00714CF8"/>
    <w:rsid w:val="00714F7D"/>
    <w:rsid w:val="007169B5"/>
    <w:rsid w:val="00717584"/>
    <w:rsid w:val="00721AB2"/>
    <w:rsid w:val="007240B9"/>
    <w:rsid w:val="00724383"/>
    <w:rsid w:val="00724E0E"/>
    <w:rsid w:val="00725D7C"/>
    <w:rsid w:val="00725FCE"/>
    <w:rsid w:val="0072780D"/>
    <w:rsid w:val="007308E2"/>
    <w:rsid w:val="007334DE"/>
    <w:rsid w:val="0073357A"/>
    <w:rsid w:val="0073468D"/>
    <w:rsid w:val="00734C81"/>
    <w:rsid w:val="00734D86"/>
    <w:rsid w:val="00734E9E"/>
    <w:rsid w:val="00734FB7"/>
    <w:rsid w:val="00735393"/>
    <w:rsid w:val="00735A2D"/>
    <w:rsid w:val="00736CDD"/>
    <w:rsid w:val="00737DA1"/>
    <w:rsid w:val="007406AB"/>
    <w:rsid w:val="007406E5"/>
    <w:rsid w:val="00741771"/>
    <w:rsid w:val="007421E4"/>
    <w:rsid w:val="00744966"/>
    <w:rsid w:val="00745248"/>
    <w:rsid w:val="0074663A"/>
    <w:rsid w:val="00746960"/>
    <w:rsid w:val="00746B5E"/>
    <w:rsid w:val="00747CC2"/>
    <w:rsid w:val="007528E5"/>
    <w:rsid w:val="007528E7"/>
    <w:rsid w:val="00754F85"/>
    <w:rsid w:val="0075620E"/>
    <w:rsid w:val="007566EE"/>
    <w:rsid w:val="007618A5"/>
    <w:rsid w:val="00762EB9"/>
    <w:rsid w:val="00764A28"/>
    <w:rsid w:val="00765399"/>
    <w:rsid w:val="007657CC"/>
    <w:rsid w:val="00765806"/>
    <w:rsid w:val="00765BA0"/>
    <w:rsid w:val="00767335"/>
    <w:rsid w:val="007701F2"/>
    <w:rsid w:val="00771401"/>
    <w:rsid w:val="00772407"/>
    <w:rsid w:val="00780A6C"/>
    <w:rsid w:val="00781017"/>
    <w:rsid w:val="00781F6B"/>
    <w:rsid w:val="00783A5B"/>
    <w:rsid w:val="0078410D"/>
    <w:rsid w:val="0078645B"/>
    <w:rsid w:val="00786D37"/>
    <w:rsid w:val="00791A13"/>
    <w:rsid w:val="00792C52"/>
    <w:rsid w:val="00793CFF"/>
    <w:rsid w:val="007947CE"/>
    <w:rsid w:val="0079546E"/>
    <w:rsid w:val="007956F1"/>
    <w:rsid w:val="00796C3A"/>
    <w:rsid w:val="00796E13"/>
    <w:rsid w:val="00797F10"/>
    <w:rsid w:val="007A1A35"/>
    <w:rsid w:val="007A2B8A"/>
    <w:rsid w:val="007A38F7"/>
    <w:rsid w:val="007A483D"/>
    <w:rsid w:val="007A5408"/>
    <w:rsid w:val="007A68E2"/>
    <w:rsid w:val="007A6C05"/>
    <w:rsid w:val="007A7838"/>
    <w:rsid w:val="007B2E6C"/>
    <w:rsid w:val="007B30E7"/>
    <w:rsid w:val="007B4F10"/>
    <w:rsid w:val="007B7476"/>
    <w:rsid w:val="007C1559"/>
    <w:rsid w:val="007C2B16"/>
    <w:rsid w:val="007C33B7"/>
    <w:rsid w:val="007C4515"/>
    <w:rsid w:val="007C58AF"/>
    <w:rsid w:val="007C6E5B"/>
    <w:rsid w:val="007C7FF1"/>
    <w:rsid w:val="007D1746"/>
    <w:rsid w:val="007D42CA"/>
    <w:rsid w:val="007D435B"/>
    <w:rsid w:val="007D61BF"/>
    <w:rsid w:val="007D6BAC"/>
    <w:rsid w:val="007D6DD5"/>
    <w:rsid w:val="007D7039"/>
    <w:rsid w:val="007D7F9B"/>
    <w:rsid w:val="007E074B"/>
    <w:rsid w:val="007E1C00"/>
    <w:rsid w:val="007E1F09"/>
    <w:rsid w:val="007E4C94"/>
    <w:rsid w:val="007E5FE9"/>
    <w:rsid w:val="007E679B"/>
    <w:rsid w:val="007E6D0E"/>
    <w:rsid w:val="007E6F6F"/>
    <w:rsid w:val="007E73EC"/>
    <w:rsid w:val="007F01AF"/>
    <w:rsid w:val="007F0581"/>
    <w:rsid w:val="007F4A68"/>
    <w:rsid w:val="007F51D7"/>
    <w:rsid w:val="007F5293"/>
    <w:rsid w:val="007F6FB7"/>
    <w:rsid w:val="008020DA"/>
    <w:rsid w:val="00805008"/>
    <w:rsid w:val="00805468"/>
    <w:rsid w:val="00805DB4"/>
    <w:rsid w:val="00806B42"/>
    <w:rsid w:val="008101B8"/>
    <w:rsid w:val="00813012"/>
    <w:rsid w:val="008150FB"/>
    <w:rsid w:val="00815EBE"/>
    <w:rsid w:val="00816865"/>
    <w:rsid w:val="00816B45"/>
    <w:rsid w:val="00817040"/>
    <w:rsid w:val="008170BF"/>
    <w:rsid w:val="00820035"/>
    <w:rsid w:val="008203AE"/>
    <w:rsid w:val="0082047F"/>
    <w:rsid w:val="0082393C"/>
    <w:rsid w:val="00825CC9"/>
    <w:rsid w:val="00827D35"/>
    <w:rsid w:val="0083063D"/>
    <w:rsid w:val="00830989"/>
    <w:rsid w:val="00831831"/>
    <w:rsid w:val="00831DCD"/>
    <w:rsid w:val="008329B2"/>
    <w:rsid w:val="00834F3D"/>
    <w:rsid w:val="0083691F"/>
    <w:rsid w:val="008377AD"/>
    <w:rsid w:val="008402AA"/>
    <w:rsid w:val="008404F5"/>
    <w:rsid w:val="00840728"/>
    <w:rsid w:val="00840F23"/>
    <w:rsid w:val="0084117E"/>
    <w:rsid w:val="008411EC"/>
    <w:rsid w:val="00842C3B"/>
    <w:rsid w:val="00843601"/>
    <w:rsid w:val="008451A3"/>
    <w:rsid w:val="0084560D"/>
    <w:rsid w:val="0084737C"/>
    <w:rsid w:val="0085324E"/>
    <w:rsid w:val="00853A36"/>
    <w:rsid w:val="0085475C"/>
    <w:rsid w:val="00856D04"/>
    <w:rsid w:val="008577F4"/>
    <w:rsid w:val="00857C22"/>
    <w:rsid w:val="00860A44"/>
    <w:rsid w:val="008616CD"/>
    <w:rsid w:val="00861D81"/>
    <w:rsid w:val="00861FB4"/>
    <w:rsid w:val="00862849"/>
    <w:rsid w:val="008636F2"/>
    <w:rsid w:val="00863A19"/>
    <w:rsid w:val="0086467E"/>
    <w:rsid w:val="0086672F"/>
    <w:rsid w:val="00867FBD"/>
    <w:rsid w:val="00870870"/>
    <w:rsid w:val="008710C4"/>
    <w:rsid w:val="008713C3"/>
    <w:rsid w:val="008716E5"/>
    <w:rsid w:val="0087242F"/>
    <w:rsid w:val="00872544"/>
    <w:rsid w:val="00872C63"/>
    <w:rsid w:val="00873758"/>
    <w:rsid w:val="008763D8"/>
    <w:rsid w:val="0087651A"/>
    <w:rsid w:val="00876FD6"/>
    <w:rsid w:val="00877301"/>
    <w:rsid w:val="008776D1"/>
    <w:rsid w:val="00880593"/>
    <w:rsid w:val="00881605"/>
    <w:rsid w:val="008820A4"/>
    <w:rsid w:val="008820D0"/>
    <w:rsid w:val="00883692"/>
    <w:rsid w:val="00884079"/>
    <w:rsid w:val="00884657"/>
    <w:rsid w:val="008862FA"/>
    <w:rsid w:val="008865B3"/>
    <w:rsid w:val="00887921"/>
    <w:rsid w:val="00890EC8"/>
    <w:rsid w:val="0089407A"/>
    <w:rsid w:val="00894285"/>
    <w:rsid w:val="0089433C"/>
    <w:rsid w:val="00894D13"/>
    <w:rsid w:val="008967B9"/>
    <w:rsid w:val="00896E2D"/>
    <w:rsid w:val="00897092"/>
    <w:rsid w:val="00897A99"/>
    <w:rsid w:val="008A0081"/>
    <w:rsid w:val="008A4757"/>
    <w:rsid w:val="008A4C23"/>
    <w:rsid w:val="008A6E73"/>
    <w:rsid w:val="008A6FC3"/>
    <w:rsid w:val="008A7388"/>
    <w:rsid w:val="008B0304"/>
    <w:rsid w:val="008B0C5B"/>
    <w:rsid w:val="008B14DE"/>
    <w:rsid w:val="008B1579"/>
    <w:rsid w:val="008B1799"/>
    <w:rsid w:val="008B19BD"/>
    <w:rsid w:val="008B1DD5"/>
    <w:rsid w:val="008B37A2"/>
    <w:rsid w:val="008B3932"/>
    <w:rsid w:val="008B45CA"/>
    <w:rsid w:val="008B4F47"/>
    <w:rsid w:val="008B5D42"/>
    <w:rsid w:val="008B6056"/>
    <w:rsid w:val="008B6561"/>
    <w:rsid w:val="008B68A8"/>
    <w:rsid w:val="008B7949"/>
    <w:rsid w:val="008B7E9D"/>
    <w:rsid w:val="008B7F71"/>
    <w:rsid w:val="008C01B1"/>
    <w:rsid w:val="008C0D06"/>
    <w:rsid w:val="008C14EF"/>
    <w:rsid w:val="008C2110"/>
    <w:rsid w:val="008C3488"/>
    <w:rsid w:val="008C3884"/>
    <w:rsid w:val="008C5B47"/>
    <w:rsid w:val="008C63E0"/>
    <w:rsid w:val="008C6843"/>
    <w:rsid w:val="008C6FB3"/>
    <w:rsid w:val="008C74D1"/>
    <w:rsid w:val="008C7BAC"/>
    <w:rsid w:val="008D0CA8"/>
    <w:rsid w:val="008D0E26"/>
    <w:rsid w:val="008D1369"/>
    <w:rsid w:val="008D1734"/>
    <w:rsid w:val="008D2408"/>
    <w:rsid w:val="008D24CE"/>
    <w:rsid w:val="008D47AC"/>
    <w:rsid w:val="008D6AB7"/>
    <w:rsid w:val="008E192E"/>
    <w:rsid w:val="008E3165"/>
    <w:rsid w:val="008E562A"/>
    <w:rsid w:val="008E5660"/>
    <w:rsid w:val="008E6102"/>
    <w:rsid w:val="008E64C3"/>
    <w:rsid w:val="008E6D09"/>
    <w:rsid w:val="008E775F"/>
    <w:rsid w:val="008F021D"/>
    <w:rsid w:val="008F2348"/>
    <w:rsid w:val="008F4CC7"/>
    <w:rsid w:val="00900D68"/>
    <w:rsid w:val="00901D92"/>
    <w:rsid w:val="00905E58"/>
    <w:rsid w:val="00907CF6"/>
    <w:rsid w:val="00907D02"/>
    <w:rsid w:val="009100C3"/>
    <w:rsid w:val="00912871"/>
    <w:rsid w:val="0091287D"/>
    <w:rsid w:val="00912F6E"/>
    <w:rsid w:val="00913A6C"/>
    <w:rsid w:val="009158A7"/>
    <w:rsid w:val="009167D8"/>
    <w:rsid w:val="00917E89"/>
    <w:rsid w:val="009205C0"/>
    <w:rsid w:val="00922451"/>
    <w:rsid w:val="00922C25"/>
    <w:rsid w:val="00922F8A"/>
    <w:rsid w:val="009234D8"/>
    <w:rsid w:val="0092384A"/>
    <w:rsid w:val="00924261"/>
    <w:rsid w:val="0092486F"/>
    <w:rsid w:val="00924984"/>
    <w:rsid w:val="00924E60"/>
    <w:rsid w:val="00925992"/>
    <w:rsid w:val="00926A62"/>
    <w:rsid w:val="00926B66"/>
    <w:rsid w:val="009273F7"/>
    <w:rsid w:val="00927FBE"/>
    <w:rsid w:val="00930801"/>
    <w:rsid w:val="00930E03"/>
    <w:rsid w:val="00931549"/>
    <w:rsid w:val="00931CB7"/>
    <w:rsid w:val="00932166"/>
    <w:rsid w:val="0093255E"/>
    <w:rsid w:val="00933172"/>
    <w:rsid w:val="00934ECF"/>
    <w:rsid w:val="00935F18"/>
    <w:rsid w:val="00940E1B"/>
    <w:rsid w:val="009439FE"/>
    <w:rsid w:val="00944266"/>
    <w:rsid w:val="00945179"/>
    <w:rsid w:val="00945762"/>
    <w:rsid w:val="009458F8"/>
    <w:rsid w:val="00946F4E"/>
    <w:rsid w:val="009476AB"/>
    <w:rsid w:val="009520F9"/>
    <w:rsid w:val="009548A6"/>
    <w:rsid w:val="00956C1F"/>
    <w:rsid w:val="0095757C"/>
    <w:rsid w:val="009641A1"/>
    <w:rsid w:val="009663DF"/>
    <w:rsid w:val="009664C5"/>
    <w:rsid w:val="00966FC7"/>
    <w:rsid w:val="00967C6A"/>
    <w:rsid w:val="009703A0"/>
    <w:rsid w:val="00975D18"/>
    <w:rsid w:val="00975D7F"/>
    <w:rsid w:val="00976260"/>
    <w:rsid w:val="009766A4"/>
    <w:rsid w:val="00977005"/>
    <w:rsid w:val="00977991"/>
    <w:rsid w:val="00980435"/>
    <w:rsid w:val="0098043F"/>
    <w:rsid w:val="009842C1"/>
    <w:rsid w:val="00985CBD"/>
    <w:rsid w:val="00987237"/>
    <w:rsid w:val="00990474"/>
    <w:rsid w:val="00991670"/>
    <w:rsid w:val="009917E2"/>
    <w:rsid w:val="0099303C"/>
    <w:rsid w:val="009A1FF2"/>
    <w:rsid w:val="009A3783"/>
    <w:rsid w:val="009A6060"/>
    <w:rsid w:val="009A629E"/>
    <w:rsid w:val="009A6478"/>
    <w:rsid w:val="009A6A07"/>
    <w:rsid w:val="009A7084"/>
    <w:rsid w:val="009A73F4"/>
    <w:rsid w:val="009B0016"/>
    <w:rsid w:val="009B22C7"/>
    <w:rsid w:val="009B2566"/>
    <w:rsid w:val="009B2916"/>
    <w:rsid w:val="009B31A1"/>
    <w:rsid w:val="009B3BDC"/>
    <w:rsid w:val="009B515E"/>
    <w:rsid w:val="009B5A00"/>
    <w:rsid w:val="009B5AFE"/>
    <w:rsid w:val="009B5C18"/>
    <w:rsid w:val="009B5F7D"/>
    <w:rsid w:val="009B6B29"/>
    <w:rsid w:val="009B7872"/>
    <w:rsid w:val="009C0AD6"/>
    <w:rsid w:val="009C1C9D"/>
    <w:rsid w:val="009C1CD6"/>
    <w:rsid w:val="009C21CD"/>
    <w:rsid w:val="009C22BA"/>
    <w:rsid w:val="009C2E85"/>
    <w:rsid w:val="009C47FE"/>
    <w:rsid w:val="009C5274"/>
    <w:rsid w:val="009C7559"/>
    <w:rsid w:val="009C78A4"/>
    <w:rsid w:val="009C7D1E"/>
    <w:rsid w:val="009D08C6"/>
    <w:rsid w:val="009D1E65"/>
    <w:rsid w:val="009D2171"/>
    <w:rsid w:val="009D4B2F"/>
    <w:rsid w:val="009D53F5"/>
    <w:rsid w:val="009D7A08"/>
    <w:rsid w:val="009E04E8"/>
    <w:rsid w:val="009E066F"/>
    <w:rsid w:val="009E288A"/>
    <w:rsid w:val="009E32A9"/>
    <w:rsid w:val="009E40C9"/>
    <w:rsid w:val="009E5267"/>
    <w:rsid w:val="009E5B6B"/>
    <w:rsid w:val="009E5BE0"/>
    <w:rsid w:val="009E696F"/>
    <w:rsid w:val="009E6B2C"/>
    <w:rsid w:val="009E6F93"/>
    <w:rsid w:val="009E7700"/>
    <w:rsid w:val="009F14CB"/>
    <w:rsid w:val="009F16B8"/>
    <w:rsid w:val="009F2A79"/>
    <w:rsid w:val="009F2B4F"/>
    <w:rsid w:val="009F2C92"/>
    <w:rsid w:val="009F35B1"/>
    <w:rsid w:val="009F451D"/>
    <w:rsid w:val="009F5C03"/>
    <w:rsid w:val="009F75AF"/>
    <w:rsid w:val="009F7AFC"/>
    <w:rsid w:val="00A01E33"/>
    <w:rsid w:val="00A024BF"/>
    <w:rsid w:val="00A0286E"/>
    <w:rsid w:val="00A03CFA"/>
    <w:rsid w:val="00A03D51"/>
    <w:rsid w:val="00A042BE"/>
    <w:rsid w:val="00A04A0B"/>
    <w:rsid w:val="00A04D61"/>
    <w:rsid w:val="00A068CA"/>
    <w:rsid w:val="00A07081"/>
    <w:rsid w:val="00A076FC"/>
    <w:rsid w:val="00A07BBC"/>
    <w:rsid w:val="00A1201E"/>
    <w:rsid w:val="00A1222C"/>
    <w:rsid w:val="00A12F8A"/>
    <w:rsid w:val="00A13FF5"/>
    <w:rsid w:val="00A158F3"/>
    <w:rsid w:val="00A15C87"/>
    <w:rsid w:val="00A1624E"/>
    <w:rsid w:val="00A16447"/>
    <w:rsid w:val="00A16DBE"/>
    <w:rsid w:val="00A2195F"/>
    <w:rsid w:val="00A238B1"/>
    <w:rsid w:val="00A23F98"/>
    <w:rsid w:val="00A2518F"/>
    <w:rsid w:val="00A265A3"/>
    <w:rsid w:val="00A271CC"/>
    <w:rsid w:val="00A3071A"/>
    <w:rsid w:val="00A309ED"/>
    <w:rsid w:val="00A31FBD"/>
    <w:rsid w:val="00A31FEA"/>
    <w:rsid w:val="00A357E9"/>
    <w:rsid w:val="00A35BDA"/>
    <w:rsid w:val="00A35C10"/>
    <w:rsid w:val="00A373DA"/>
    <w:rsid w:val="00A4041D"/>
    <w:rsid w:val="00A40B34"/>
    <w:rsid w:val="00A415FC"/>
    <w:rsid w:val="00A44103"/>
    <w:rsid w:val="00A4459D"/>
    <w:rsid w:val="00A53917"/>
    <w:rsid w:val="00A53F01"/>
    <w:rsid w:val="00A559DF"/>
    <w:rsid w:val="00A55CAC"/>
    <w:rsid w:val="00A561E9"/>
    <w:rsid w:val="00A569B6"/>
    <w:rsid w:val="00A56A0A"/>
    <w:rsid w:val="00A57E3D"/>
    <w:rsid w:val="00A6240A"/>
    <w:rsid w:val="00A6287A"/>
    <w:rsid w:val="00A6352D"/>
    <w:rsid w:val="00A63A78"/>
    <w:rsid w:val="00A63F17"/>
    <w:rsid w:val="00A64556"/>
    <w:rsid w:val="00A65B75"/>
    <w:rsid w:val="00A6623E"/>
    <w:rsid w:val="00A66EE2"/>
    <w:rsid w:val="00A6746D"/>
    <w:rsid w:val="00A7019D"/>
    <w:rsid w:val="00A7080A"/>
    <w:rsid w:val="00A71185"/>
    <w:rsid w:val="00A72BD8"/>
    <w:rsid w:val="00A77608"/>
    <w:rsid w:val="00A77C24"/>
    <w:rsid w:val="00A77EFE"/>
    <w:rsid w:val="00A806D8"/>
    <w:rsid w:val="00A810F4"/>
    <w:rsid w:val="00A81F62"/>
    <w:rsid w:val="00A82E1D"/>
    <w:rsid w:val="00A875BA"/>
    <w:rsid w:val="00A87A4B"/>
    <w:rsid w:val="00A9139A"/>
    <w:rsid w:val="00A91B48"/>
    <w:rsid w:val="00A9275F"/>
    <w:rsid w:val="00A93E15"/>
    <w:rsid w:val="00A93F7E"/>
    <w:rsid w:val="00A93F93"/>
    <w:rsid w:val="00A9416C"/>
    <w:rsid w:val="00A94D59"/>
    <w:rsid w:val="00A950AB"/>
    <w:rsid w:val="00A957C6"/>
    <w:rsid w:val="00A97252"/>
    <w:rsid w:val="00AA11BE"/>
    <w:rsid w:val="00AA1F21"/>
    <w:rsid w:val="00AA4DDA"/>
    <w:rsid w:val="00AA500A"/>
    <w:rsid w:val="00AA6350"/>
    <w:rsid w:val="00AA66A2"/>
    <w:rsid w:val="00AA6913"/>
    <w:rsid w:val="00AB0983"/>
    <w:rsid w:val="00AB1C3A"/>
    <w:rsid w:val="00AB5E42"/>
    <w:rsid w:val="00AB7485"/>
    <w:rsid w:val="00AB759E"/>
    <w:rsid w:val="00AC198B"/>
    <w:rsid w:val="00AC1CBB"/>
    <w:rsid w:val="00AC26D8"/>
    <w:rsid w:val="00AC41AA"/>
    <w:rsid w:val="00AC47CC"/>
    <w:rsid w:val="00AC4BF5"/>
    <w:rsid w:val="00AC4F7F"/>
    <w:rsid w:val="00AC5499"/>
    <w:rsid w:val="00AC5A15"/>
    <w:rsid w:val="00AC6A79"/>
    <w:rsid w:val="00AC7432"/>
    <w:rsid w:val="00AD350F"/>
    <w:rsid w:val="00AD361D"/>
    <w:rsid w:val="00AD3ADD"/>
    <w:rsid w:val="00AD4FE5"/>
    <w:rsid w:val="00AD74CD"/>
    <w:rsid w:val="00AD7ADA"/>
    <w:rsid w:val="00AD7CBA"/>
    <w:rsid w:val="00AD7FCF"/>
    <w:rsid w:val="00AE10E1"/>
    <w:rsid w:val="00AE1398"/>
    <w:rsid w:val="00AE1ADA"/>
    <w:rsid w:val="00AE30F0"/>
    <w:rsid w:val="00AE3C9D"/>
    <w:rsid w:val="00AE6790"/>
    <w:rsid w:val="00AE72D4"/>
    <w:rsid w:val="00AE7651"/>
    <w:rsid w:val="00AE7A16"/>
    <w:rsid w:val="00AF09D2"/>
    <w:rsid w:val="00AF1496"/>
    <w:rsid w:val="00AF16FB"/>
    <w:rsid w:val="00AF24DB"/>
    <w:rsid w:val="00AF2A8A"/>
    <w:rsid w:val="00AF2E76"/>
    <w:rsid w:val="00AF3A94"/>
    <w:rsid w:val="00AF4D83"/>
    <w:rsid w:val="00AF5E87"/>
    <w:rsid w:val="00B0079A"/>
    <w:rsid w:val="00B02873"/>
    <w:rsid w:val="00B03F1F"/>
    <w:rsid w:val="00B04A7C"/>
    <w:rsid w:val="00B052E5"/>
    <w:rsid w:val="00B06DEE"/>
    <w:rsid w:val="00B10D28"/>
    <w:rsid w:val="00B116EA"/>
    <w:rsid w:val="00B12254"/>
    <w:rsid w:val="00B12801"/>
    <w:rsid w:val="00B133F9"/>
    <w:rsid w:val="00B1380C"/>
    <w:rsid w:val="00B13AF8"/>
    <w:rsid w:val="00B150B8"/>
    <w:rsid w:val="00B15E28"/>
    <w:rsid w:val="00B20AB8"/>
    <w:rsid w:val="00B215E5"/>
    <w:rsid w:val="00B22EEE"/>
    <w:rsid w:val="00B23257"/>
    <w:rsid w:val="00B23756"/>
    <w:rsid w:val="00B24B31"/>
    <w:rsid w:val="00B24DF7"/>
    <w:rsid w:val="00B25580"/>
    <w:rsid w:val="00B25E36"/>
    <w:rsid w:val="00B26E29"/>
    <w:rsid w:val="00B27FE2"/>
    <w:rsid w:val="00B30594"/>
    <w:rsid w:val="00B307FD"/>
    <w:rsid w:val="00B30C66"/>
    <w:rsid w:val="00B31D29"/>
    <w:rsid w:val="00B32335"/>
    <w:rsid w:val="00B32524"/>
    <w:rsid w:val="00B329CB"/>
    <w:rsid w:val="00B34AEC"/>
    <w:rsid w:val="00B34FB5"/>
    <w:rsid w:val="00B35C0B"/>
    <w:rsid w:val="00B3667D"/>
    <w:rsid w:val="00B36746"/>
    <w:rsid w:val="00B3701C"/>
    <w:rsid w:val="00B376AE"/>
    <w:rsid w:val="00B40824"/>
    <w:rsid w:val="00B4388C"/>
    <w:rsid w:val="00B43D5E"/>
    <w:rsid w:val="00B444FF"/>
    <w:rsid w:val="00B46FD7"/>
    <w:rsid w:val="00B47A12"/>
    <w:rsid w:val="00B505FB"/>
    <w:rsid w:val="00B50F2D"/>
    <w:rsid w:val="00B51B3C"/>
    <w:rsid w:val="00B528CE"/>
    <w:rsid w:val="00B53212"/>
    <w:rsid w:val="00B54913"/>
    <w:rsid w:val="00B54A93"/>
    <w:rsid w:val="00B600B9"/>
    <w:rsid w:val="00B61C06"/>
    <w:rsid w:val="00B61F6D"/>
    <w:rsid w:val="00B62451"/>
    <w:rsid w:val="00B62642"/>
    <w:rsid w:val="00B63C12"/>
    <w:rsid w:val="00B63F31"/>
    <w:rsid w:val="00B63F3B"/>
    <w:rsid w:val="00B66ECD"/>
    <w:rsid w:val="00B67532"/>
    <w:rsid w:val="00B7013A"/>
    <w:rsid w:val="00B7052A"/>
    <w:rsid w:val="00B73CB5"/>
    <w:rsid w:val="00B76C00"/>
    <w:rsid w:val="00B802A3"/>
    <w:rsid w:val="00B81618"/>
    <w:rsid w:val="00B84464"/>
    <w:rsid w:val="00B87B41"/>
    <w:rsid w:val="00B92502"/>
    <w:rsid w:val="00B92A95"/>
    <w:rsid w:val="00B9379F"/>
    <w:rsid w:val="00B95C04"/>
    <w:rsid w:val="00B95D37"/>
    <w:rsid w:val="00B97A55"/>
    <w:rsid w:val="00BA00FF"/>
    <w:rsid w:val="00BA0C9C"/>
    <w:rsid w:val="00BA137C"/>
    <w:rsid w:val="00BA3B9B"/>
    <w:rsid w:val="00BA5A13"/>
    <w:rsid w:val="00BA6067"/>
    <w:rsid w:val="00BA67A6"/>
    <w:rsid w:val="00BA68E4"/>
    <w:rsid w:val="00BA6933"/>
    <w:rsid w:val="00BB037B"/>
    <w:rsid w:val="00BB1B93"/>
    <w:rsid w:val="00BB2B19"/>
    <w:rsid w:val="00BB347C"/>
    <w:rsid w:val="00BB42B7"/>
    <w:rsid w:val="00BB5427"/>
    <w:rsid w:val="00BB5E77"/>
    <w:rsid w:val="00BB725A"/>
    <w:rsid w:val="00BC0557"/>
    <w:rsid w:val="00BC0A1F"/>
    <w:rsid w:val="00BC0A30"/>
    <w:rsid w:val="00BC191D"/>
    <w:rsid w:val="00BC205F"/>
    <w:rsid w:val="00BC33A7"/>
    <w:rsid w:val="00BC498F"/>
    <w:rsid w:val="00BC4A09"/>
    <w:rsid w:val="00BC4E98"/>
    <w:rsid w:val="00BC536D"/>
    <w:rsid w:val="00BC5876"/>
    <w:rsid w:val="00BC66E8"/>
    <w:rsid w:val="00BC6DEC"/>
    <w:rsid w:val="00BC74AD"/>
    <w:rsid w:val="00BC7C43"/>
    <w:rsid w:val="00BC7C7C"/>
    <w:rsid w:val="00BD0FBC"/>
    <w:rsid w:val="00BD314C"/>
    <w:rsid w:val="00BD5BA3"/>
    <w:rsid w:val="00BD7D37"/>
    <w:rsid w:val="00BE0917"/>
    <w:rsid w:val="00BE4D7B"/>
    <w:rsid w:val="00BE5E6F"/>
    <w:rsid w:val="00BE6ADA"/>
    <w:rsid w:val="00BE6D2B"/>
    <w:rsid w:val="00BF150A"/>
    <w:rsid w:val="00BF1739"/>
    <w:rsid w:val="00BF1A5A"/>
    <w:rsid w:val="00BF2EC3"/>
    <w:rsid w:val="00BF4065"/>
    <w:rsid w:val="00BF55AC"/>
    <w:rsid w:val="00BF593A"/>
    <w:rsid w:val="00BF66FB"/>
    <w:rsid w:val="00BF6C54"/>
    <w:rsid w:val="00BF7DA2"/>
    <w:rsid w:val="00C02F31"/>
    <w:rsid w:val="00C05A69"/>
    <w:rsid w:val="00C06B00"/>
    <w:rsid w:val="00C06CFD"/>
    <w:rsid w:val="00C07836"/>
    <w:rsid w:val="00C11203"/>
    <w:rsid w:val="00C116FF"/>
    <w:rsid w:val="00C12068"/>
    <w:rsid w:val="00C138E7"/>
    <w:rsid w:val="00C14FE0"/>
    <w:rsid w:val="00C15226"/>
    <w:rsid w:val="00C153AD"/>
    <w:rsid w:val="00C22FE5"/>
    <w:rsid w:val="00C241C5"/>
    <w:rsid w:val="00C25B25"/>
    <w:rsid w:val="00C2630E"/>
    <w:rsid w:val="00C27394"/>
    <w:rsid w:val="00C27AB2"/>
    <w:rsid w:val="00C32344"/>
    <w:rsid w:val="00C32352"/>
    <w:rsid w:val="00C324FD"/>
    <w:rsid w:val="00C3356F"/>
    <w:rsid w:val="00C3635E"/>
    <w:rsid w:val="00C36610"/>
    <w:rsid w:val="00C36BBA"/>
    <w:rsid w:val="00C375AD"/>
    <w:rsid w:val="00C37FA9"/>
    <w:rsid w:val="00C411B6"/>
    <w:rsid w:val="00C419BA"/>
    <w:rsid w:val="00C41C33"/>
    <w:rsid w:val="00C429ED"/>
    <w:rsid w:val="00C42FD0"/>
    <w:rsid w:val="00C450EA"/>
    <w:rsid w:val="00C456F8"/>
    <w:rsid w:val="00C45A4C"/>
    <w:rsid w:val="00C45B03"/>
    <w:rsid w:val="00C45ED3"/>
    <w:rsid w:val="00C476BB"/>
    <w:rsid w:val="00C47A14"/>
    <w:rsid w:val="00C509A4"/>
    <w:rsid w:val="00C50C36"/>
    <w:rsid w:val="00C50C75"/>
    <w:rsid w:val="00C51848"/>
    <w:rsid w:val="00C53479"/>
    <w:rsid w:val="00C5372F"/>
    <w:rsid w:val="00C54E3A"/>
    <w:rsid w:val="00C55B54"/>
    <w:rsid w:val="00C61890"/>
    <w:rsid w:val="00C61F3E"/>
    <w:rsid w:val="00C625D2"/>
    <w:rsid w:val="00C63276"/>
    <w:rsid w:val="00C63D53"/>
    <w:rsid w:val="00C64BBD"/>
    <w:rsid w:val="00C6528F"/>
    <w:rsid w:val="00C669FB"/>
    <w:rsid w:val="00C70BFD"/>
    <w:rsid w:val="00C70D1F"/>
    <w:rsid w:val="00C72018"/>
    <w:rsid w:val="00C72358"/>
    <w:rsid w:val="00C72605"/>
    <w:rsid w:val="00C73151"/>
    <w:rsid w:val="00C74116"/>
    <w:rsid w:val="00C74140"/>
    <w:rsid w:val="00C745F5"/>
    <w:rsid w:val="00C74D68"/>
    <w:rsid w:val="00C75DA3"/>
    <w:rsid w:val="00C7605C"/>
    <w:rsid w:val="00C771F4"/>
    <w:rsid w:val="00C774CB"/>
    <w:rsid w:val="00C77765"/>
    <w:rsid w:val="00C7789E"/>
    <w:rsid w:val="00C8002D"/>
    <w:rsid w:val="00C803D3"/>
    <w:rsid w:val="00C80586"/>
    <w:rsid w:val="00C80E6B"/>
    <w:rsid w:val="00C8171A"/>
    <w:rsid w:val="00C83619"/>
    <w:rsid w:val="00C8520E"/>
    <w:rsid w:val="00C85ED7"/>
    <w:rsid w:val="00C865E1"/>
    <w:rsid w:val="00C879E4"/>
    <w:rsid w:val="00C918C6"/>
    <w:rsid w:val="00C94651"/>
    <w:rsid w:val="00C95E1D"/>
    <w:rsid w:val="00C9613D"/>
    <w:rsid w:val="00C9689C"/>
    <w:rsid w:val="00C9776F"/>
    <w:rsid w:val="00CA0591"/>
    <w:rsid w:val="00CA1632"/>
    <w:rsid w:val="00CA1786"/>
    <w:rsid w:val="00CA227F"/>
    <w:rsid w:val="00CA2E9F"/>
    <w:rsid w:val="00CA3053"/>
    <w:rsid w:val="00CA3074"/>
    <w:rsid w:val="00CA37AF"/>
    <w:rsid w:val="00CA46C8"/>
    <w:rsid w:val="00CA4BC6"/>
    <w:rsid w:val="00CA5477"/>
    <w:rsid w:val="00CA6BD7"/>
    <w:rsid w:val="00CA6C16"/>
    <w:rsid w:val="00CA7D8E"/>
    <w:rsid w:val="00CB21A1"/>
    <w:rsid w:val="00CB476D"/>
    <w:rsid w:val="00CB4C1B"/>
    <w:rsid w:val="00CB53E5"/>
    <w:rsid w:val="00CB58FF"/>
    <w:rsid w:val="00CC08BC"/>
    <w:rsid w:val="00CC13D6"/>
    <w:rsid w:val="00CC2F85"/>
    <w:rsid w:val="00CC3053"/>
    <w:rsid w:val="00CC43D9"/>
    <w:rsid w:val="00CC45AE"/>
    <w:rsid w:val="00CC4C7D"/>
    <w:rsid w:val="00CC4F68"/>
    <w:rsid w:val="00CC56F9"/>
    <w:rsid w:val="00CC6BB0"/>
    <w:rsid w:val="00CC75A2"/>
    <w:rsid w:val="00CC7B53"/>
    <w:rsid w:val="00CD2C31"/>
    <w:rsid w:val="00CD3FA3"/>
    <w:rsid w:val="00CD45B3"/>
    <w:rsid w:val="00CD4FF6"/>
    <w:rsid w:val="00CD5328"/>
    <w:rsid w:val="00CD5373"/>
    <w:rsid w:val="00CD66AC"/>
    <w:rsid w:val="00CD6902"/>
    <w:rsid w:val="00CE07A6"/>
    <w:rsid w:val="00CE095C"/>
    <w:rsid w:val="00CE165E"/>
    <w:rsid w:val="00CE1EEB"/>
    <w:rsid w:val="00CE3A0B"/>
    <w:rsid w:val="00CE43B7"/>
    <w:rsid w:val="00CE559C"/>
    <w:rsid w:val="00CE5D71"/>
    <w:rsid w:val="00CE607F"/>
    <w:rsid w:val="00CE6CB5"/>
    <w:rsid w:val="00CE7A94"/>
    <w:rsid w:val="00CE7CA8"/>
    <w:rsid w:val="00CE7E97"/>
    <w:rsid w:val="00CF0F65"/>
    <w:rsid w:val="00CF17A6"/>
    <w:rsid w:val="00CF1807"/>
    <w:rsid w:val="00CF1CE5"/>
    <w:rsid w:val="00CF350E"/>
    <w:rsid w:val="00CF3CCF"/>
    <w:rsid w:val="00CF69BD"/>
    <w:rsid w:val="00D01463"/>
    <w:rsid w:val="00D01E4D"/>
    <w:rsid w:val="00D01FEC"/>
    <w:rsid w:val="00D02423"/>
    <w:rsid w:val="00D057B4"/>
    <w:rsid w:val="00D05991"/>
    <w:rsid w:val="00D07370"/>
    <w:rsid w:val="00D07DBB"/>
    <w:rsid w:val="00D10629"/>
    <w:rsid w:val="00D10681"/>
    <w:rsid w:val="00D10C9E"/>
    <w:rsid w:val="00D10D90"/>
    <w:rsid w:val="00D11C59"/>
    <w:rsid w:val="00D1242B"/>
    <w:rsid w:val="00D14323"/>
    <w:rsid w:val="00D14F19"/>
    <w:rsid w:val="00D173F4"/>
    <w:rsid w:val="00D17627"/>
    <w:rsid w:val="00D23577"/>
    <w:rsid w:val="00D23E6B"/>
    <w:rsid w:val="00D248E5"/>
    <w:rsid w:val="00D252AF"/>
    <w:rsid w:val="00D25995"/>
    <w:rsid w:val="00D25AC9"/>
    <w:rsid w:val="00D25DA9"/>
    <w:rsid w:val="00D26830"/>
    <w:rsid w:val="00D2785A"/>
    <w:rsid w:val="00D27A43"/>
    <w:rsid w:val="00D312B4"/>
    <w:rsid w:val="00D312BB"/>
    <w:rsid w:val="00D31F9A"/>
    <w:rsid w:val="00D321EF"/>
    <w:rsid w:val="00D32A0E"/>
    <w:rsid w:val="00D35E62"/>
    <w:rsid w:val="00D37AE5"/>
    <w:rsid w:val="00D41E6B"/>
    <w:rsid w:val="00D426A1"/>
    <w:rsid w:val="00D42C17"/>
    <w:rsid w:val="00D433C2"/>
    <w:rsid w:val="00D453BB"/>
    <w:rsid w:val="00D46538"/>
    <w:rsid w:val="00D478FE"/>
    <w:rsid w:val="00D5065B"/>
    <w:rsid w:val="00D511B8"/>
    <w:rsid w:val="00D51D38"/>
    <w:rsid w:val="00D53D6E"/>
    <w:rsid w:val="00D54774"/>
    <w:rsid w:val="00D54B8B"/>
    <w:rsid w:val="00D56436"/>
    <w:rsid w:val="00D5780E"/>
    <w:rsid w:val="00D6046F"/>
    <w:rsid w:val="00D610DC"/>
    <w:rsid w:val="00D618E2"/>
    <w:rsid w:val="00D6213B"/>
    <w:rsid w:val="00D624B1"/>
    <w:rsid w:val="00D63305"/>
    <w:rsid w:val="00D63ABA"/>
    <w:rsid w:val="00D64518"/>
    <w:rsid w:val="00D654BC"/>
    <w:rsid w:val="00D65CED"/>
    <w:rsid w:val="00D66023"/>
    <w:rsid w:val="00D66DE8"/>
    <w:rsid w:val="00D70110"/>
    <w:rsid w:val="00D706DD"/>
    <w:rsid w:val="00D710C4"/>
    <w:rsid w:val="00D71B93"/>
    <w:rsid w:val="00D73383"/>
    <w:rsid w:val="00D73D2E"/>
    <w:rsid w:val="00D73DCB"/>
    <w:rsid w:val="00D7567F"/>
    <w:rsid w:val="00D75AFA"/>
    <w:rsid w:val="00D763B3"/>
    <w:rsid w:val="00D77244"/>
    <w:rsid w:val="00D77BFA"/>
    <w:rsid w:val="00D803D8"/>
    <w:rsid w:val="00D818C9"/>
    <w:rsid w:val="00D83696"/>
    <w:rsid w:val="00D84096"/>
    <w:rsid w:val="00D854A4"/>
    <w:rsid w:val="00D855D0"/>
    <w:rsid w:val="00D85634"/>
    <w:rsid w:val="00D85B81"/>
    <w:rsid w:val="00D85CB2"/>
    <w:rsid w:val="00D902A6"/>
    <w:rsid w:val="00D9038C"/>
    <w:rsid w:val="00D90ADF"/>
    <w:rsid w:val="00D91915"/>
    <w:rsid w:val="00D92745"/>
    <w:rsid w:val="00D94497"/>
    <w:rsid w:val="00D94E2D"/>
    <w:rsid w:val="00D9519D"/>
    <w:rsid w:val="00D954D3"/>
    <w:rsid w:val="00D96300"/>
    <w:rsid w:val="00D96CC8"/>
    <w:rsid w:val="00D974CB"/>
    <w:rsid w:val="00D97549"/>
    <w:rsid w:val="00D97568"/>
    <w:rsid w:val="00DA04DF"/>
    <w:rsid w:val="00DA0D5A"/>
    <w:rsid w:val="00DA4A38"/>
    <w:rsid w:val="00DA4BDA"/>
    <w:rsid w:val="00DA5668"/>
    <w:rsid w:val="00DB05CF"/>
    <w:rsid w:val="00DB2BD5"/>
    <w:rsid w:val="00DB379E"/>
    <w:rsid w:val="00DB3B36"/>
    <w:rsid w:val="00DB4DAD"/>
    <w:rsid w:val="00DB4E19"/>
    <w:rsid w:val="00DB5590"/>
    <w:rsid w:val="00DB685D"/>
    <w:rsid w:val="00DB6A73"/>
    <w:rsid w:val="00DB6C87"/>
    <w:rsid w:val="00DB7BE0"/>
    <w:rsid w:val="00DC1AFB"/>
    <w:rsid w:val="00DC2A59"/>
    <w:rsid w:val="00DC55D9"/>
    <w:rsid w:val="00DC5EC0"/>
    <w:rsid w:val="00DC696B"/>
    <w:rsid w:val="00DC6C62"/>
    <w:rsid w:val="00DC708A"/>
    <w:rsid w:val="00DD0912"/>
    <w:rsid w:val="00DD0AF8"/>
    <w:rsid w:val="00DD2206"/>
    <w:rsid w:val="00DD2370"/>
    <w:rsid w:val="00DD2CFA"/>
    <w:rsid w:val="00DD32E6"/>
    <w:rsid w:val="00DD3A12"/>
    <w:rsid w:val="00DD5611"/>
    <w:rsid w:val="00DD5AB6"/>
    <w:rsid w:val="00DD5BCE"/>
    <w:rsid w:val="00DD5D50"/>
    <w:rsid w:val="00DD62C6"/>
    <w:rsid w:val="00DD64EF"/>
    <w:rsid w:val="00DD6BA2"/>
    <w:rsid w:val="00DE19C6"/>
    <w:rsid w:val="00DE3127"/>
    <w:rsid w:val="00DE41E1"/>
    <w:rsid w:val="00DE764E"/>
    <w:rsid w:val="00DE78B1"/>
    <w:rsid w:val="00DE78E0"/>
    <w:rsid w:val="00DF0057"/>
    <w:rsid w:val="00DF017C"/>
    <w:rsid w:val="00DF1164"/>
    <w:rsid w:val="00DF186F"/>
    <w:rsid w:val="00DF19AC"/>
    <w:rsid w:val="00DF2113"/>
    <w:rsid w:val="00DF27CA"/>
    <w:rsid w:val="00DF3EC8"/>
    <w:rsid w:val="00DF694B"/>
    <w:rsid w:val="00DF7DE4"/>
    <w:rsid w:val="00E01DCE"/>
    <w:rsid w:val="00E01F4C"/>
    <w:rsid w:val="00E0563B"/>
    <w:rsid w:val="00E0592F"/>
    <w:rsid w:val="00E06777"/>
    <w:rsid w:val="00E0682B"/>
    <w:rsid w:val="00E0724E"/>
    <w:rsid w:val="00E07CCE"/>
    <w:rsid w:val="00E12482"/>
    <w:rsid w:val="00E13BEA"/>
    <w:rsid w:val="00E1410E"/>
    <w:rsid w:val="00E15455"/>
    <w:rsid w:val="00E16E16"/>
    <w:rsid w:val="00E2240B"/>
    <w:rsid w:val="00E24343"/>
    <w:rsid w:val="00E267FF"/>
    <w:rsid w:val="00E269EC"/>
    <w:rsid w:val="00E2743A"/>
    <w:rsid w:val="00E303C4"/>
    <w:rsid w:val="00E3049D"/>
    <w:rsid w:val="00E30A20"/>
    <w:rsid w:val="00E314FF"/>
    <w:rsid w:val="00E316CD"/>
    <w:rsid w:val="00E317A8"/>
    <w:rsid w:val="00E31814"/>
    <w:rsid w:val="00E31C17"/>
    <w:rsid w:val="00E325B1"/>
    <w:rsid w:val="00E32C06"/>
    <w:rsid w:val="00E32D8F"/>
    <w:rsid w:val="00E35F0A"/>
    <w:rsid w:val="00E3640D"/>
    <w:rsid w:val="00E36B47"/>
    <w:rsid w:val="00E37186"/>
    <w:rsid w:val="00E40AAA"/>
    <w:rsid w:val="00E4185A"/>
    <w:rsid w:val="00E42843"/>
    <w:rsid w:val="00E43044"/>
    <w:rsid w:val="00E434AE"/>
    <w:rsid w:val="00E44146"/>
    <w:rsid w:val="00E44C9A"/>
    <w:rsid w:val="00E4598E"/>
    <w:rsid w:val="00E45BD0"/>
    <w:rsid w:val="00E47C91"/>
    <w:rsid w:val="00E50A1D"/>
    <w:rsid w:val="00E5104F"/>
    <w:rsid w:val="00E5137C"/>
    <w:rsid w:val="00E51897"/>
    <w:rsid w:val="00E524C4"/>
    <w:rsid w:val="00E56E23"/>
    <w:rsid w:val="00E5745B"/>
    <w:rsid w:val="00E57BF0"/>
    <w:rsid w:val="00E61472"/>
    <w:rsid w:val="00E62027"/>
    <w:rsid w:val="00E638AF"/>
    <w:rsid w:val="00E6413E"/>
    <w:rsid w:val="00E66FC1"/>
    <w:rsid w:val="00E6795D"/>
    <w:rsid w:val="00E7084B"/>
    <w:rsid w:val="00E70E1F"/>
    <w:rsid w:val="00E713BB"/>
    <w:rsid w:val="00E71965"/>
    <w:rsid w:val="00E71ADC"/>
    <w:rsid w:val="00E72167"/>
    <w:rsid w:val="00E724CA"/>
    <w:rsid w:val="00E72974"/>
    <w:rsid w:val="00E72DC7"/>
    <w:rsid w:val="00E74AD2"/>
    <w:rsid w:val="00E75493"/>
    <w:rsid w:val="00E75EFD"/>
    <w:rsid w:val="00E80417"/>
    <w:rsid w:val="00E8121A"/>
    <w:rsid w:val="00E81B4E"/>
    <w:rsid w:val="00E830C2"/>
    <w:rsid w:val="00E83ABB"/>
    <w:rsid w:val="00E8454F"/>
    <w:rsid w:val="00E84AD5"/>
    <w:rsid w:val="00E85BB4"/>
    <w:rsid w:val="00E8754F"/>
    <w:rsid w:val="00E90D39"/>
    <w:rsid w:val="00E912E0"/>
    <w:rsid w:val="00E92F60"/>
    <w:rsid w:val="00E944CB"/>
    <w:rsid w:val="00E9459A"/>
    <w:rsid w:val="00E94BA8"/>
    <w:rsid w:val="00E94E55"/>
    <w:rsid w:val="00E963CA"/>
    <w:rsid w:val="00EA1812"/>
    <w:rsid w:val="00EA19B2"/>
    <w:rsid w:val="00EA499C"/>
    <w:rsid w:val="00EA7875"/>
    <w:rsid w:val="00EB1952"/>
    <w:rsid w:val="00EB2080"/>
    <w:rsid w:val="00EB2B3A"/>
    <w:rsid w:val="00EB34F3"/>
    <w:rsid w:val="00EB45E7"/>
    <w:rsid w:val="00EB48B2"/>
    <w:rsid w:val="00EB4B46"/>
    <w:rsid w:val="00EB4F4B"/>
    <w:rsid w:val="00EB5BA8"/>
    <w:rsid w:val="00EB6627"/>
    <w:rsid w:val="00EB7651"/>
    <w:rsid w:val="00EC01B7"/>
    <w:rsid w:val="00EC153F"/>
    <w:rsid w:val="00EC1A74"/>
    <w:rsid w:val="00EC1EB6"/>
    <w:rsid w:val="00EC34D6"/>
    <w:rsid w:val="00ED0E69"/>
    <w:rsid w:val="00ED2DF2"/>
    <w:rsid w:val="00ED35C3"/>
    <w:rsid w:val="00ED4338"/>
    <w:rsid w:val="00ED459E"/>
    <w:rsid w:val="00ED51B1"/>
    <w:rsid w:val="00ED5D21"/>
    <w:rsid w:val="00ED5FCF"/>
    <w:rsid w:val="00EE1813"/>
    <w:rsid w:val="00EE18DB"/>
    <w:rsid w:val="00EE1AFD"/>
    <w:rsid w:val="00EE297C"/>
    <w:rsid w:val="00EE29C0"/>
    <w:rsid w:val="00EE4958"/>
    <w:rsid w:val="00EE4CC2"/>
    <w:rsid w:val="00EE5BC2"/>
    <w:rsid w:val="00EE6B8F"/>
    <w:rsid w:val="00EE766E"/>
    <w:rsid w:val="00EE7A74"/>
    <w:rsid w:val="00EE7FCB"/>
    <w:rsid w:val="00EF0F9B"/>
    <w:rsid w:val="00EF26A8"/>
    <w:rsid w:val="00EF2E68"/>
    <w:rsid w:val="00EF309B"/>
    <w:rsid w:val="00EF7058"/>
    <w:rsid w:val="00F0165A"/>
    <w:rsid w:val="00F03A71"/>
    <w:rsid w:val="00F04284"/>
    <w:rsid w:val="00F04401"/>
    <w:rsid w:val="00F044B8"/>
    <w:rsid w:val="00F05FCE"/>
    <w:rsid w:val="00F0618F"/>
    <w:rsid w:val="00F061E8"/>
    <w:rsid w:val="00F0742B"/>
    <w:rsid w:val="00F07B70"/>
    <w:rsid w:val="00F117FB"/>
    <w:rsid w:val="00F11DAB"/>
    <w:rsid w:val="00F12D08"/>
    <w:rsid w:val="00F14D19"/>
    <w:rsid w:val="00F15800"/>
    <w:rsid w:val="00F1594A"/>
    <w:rsid w:val="00F16F46"/>
    <w:rsid w:val="00F176B9"/>
    <w:rsid w:val="00F212C4"/>
    <w:rsid w:val="00F2179C"/>
    <w:rsid w:val="00F23CCA"/>
    <w:rsid w:val="00F25F9B"/>
    <w:rsid w:val="00F30016"/>
    <w:rsid w:val="00F33C81"/>
    <w:rsid w:val="00F33CC8"/>
    <w:rsid w:val="00F33D92"/>
    <w:rsid w:val="00F3440A"/>
    <w:rsid w:val="00F34BB4"/>
    <w:rsid w:val="00F34DF8"/>
    <w:rsid w:val="00F34ED9"/>
    <w:rsid w:val="00F3578C"/>
    <w:rsid w:val="00F35F69"/>
    <w:rsid w:val="00F37B7E"/>
    <w:rsid w:val="00F37F6A"/>
    <w:rsid w:val="00F406AE"/>
    <w:rsid w:val="00F40CE5"/>
    <w:rsid w:val="00F41E07"/>
    <w:rsid w:val="00F42ED7"/>
    <w:rsid w:val="00F473D2"/>
    <w:rsid w:val="00F47F19"/>
    <w:rsid w:val="00F50165"/>
    <w:rsid w:val="00F5120C"/>
    <w:rsid w:val="00F526D3"/>
    <w:rsid w:val="00F53147"/>
    <w:rsid w:val="00F5579D"/>
    <w:rsid w:val="00F56F96"/>
    <w:rsid w:val="00F609FD"/>
    <w:rsid w:val="00F60E8D"/>
    <w:rsid w:val="00F62541"/>
    <w:rsid w:val="00F64D7A"/>
    <w:rsid w:val="00F6513C"/>
    <w:rsid w:val="00F6573B"/>
    <w:rsid w:val="00F6662B"/>
    <w:rsid w:val="00F67005"/>
    <w:rsid w:val="00F709C1"/>
    <w:rsid w:val="00F7100C"/>
    <w:rsid w:val="00F72062"/>
    <w:rsid w:val="00F73514"/>
    <w:rsid w:val="00F73F02"/>
    <w:rsid w:val="00F73FF1"/>
    <w:rsid w:val="00F74986"/>
    <w:rsid w:val="00F74EE7"/>
    <w:rsid w:val="00F757C1"/>
    <w:rsid w:val="00F75844"/>
    <w:rsid w:val="00F77838"/>
    <w:rsid w:val="00F8014F"/>
    <w:rsid w:val="00F82377"/>
    <w:rsid w:val="00F83386"/>
    <w:rsid w:val="00F8402E"/>
    <w:rsid w:val="00F84D13"/>
    <w:rsid w:val="00F84DCC"/>
    <w:rsid w:val="00F85EB8"/>
    <w:rsid w:val="00F86781"/>
    <w:rsid w:val="00F8697A"/>
    <w:rsid w:val="00F870E1"/>
    <w:rsid w:val="00F871ED"/>
    <w:rsid w:val="00F909A3"/>
    <w:rsid w:val="00F918BF"/>
    <w:rsid w:val="00F9274E"/>
    <w:rsid w:val="00F9381B"/>
    <w:rsid w:val="00F95E1C"/>
    <w:rsid w:val="00F96BC1"/>
    <w:rsid w:val="00F97587"/>
    <w:rsid w:val="00FA15A4"/>
    <w:rsid w:val="00FA232F"/>
    <w:rsid w:val="00FA23F4"/>
    <w:rsid w:val="00FA25E5"/>
    <w:rsid w:val="00FA3733"/>
    <w:rsid w:val="00FA3CF5"/>
    <w:rsid w:val="00FA6266"/>
    <w:rsid w:val="00FA65D0"/>
    <w:rsid w:val="00FA6604"/>
    <w:rsid w:val="00FA6EF1"/>
    <w:rsid w:val="00FA740A"/>
    <w:rsid w:val="00FA757D"/>
    <w:rsid w:val="00FB0D4B"/>
    <w:rsid w:val="00FB22DB"/>
    <w:rsid w:val="00FB3830"/>
    <w:rsid w:val="00FB63E3"/>
    <w:rsid w:val="00FC0B17"/>
    <w:rsid w:val="00FC1556"/>
    <w:rsid w:val="00FC1A99"/>
    <w:rsid w:val="00FC296E"/>
    <w:rsid w:val="00FC29EC"/>
    <w:rsid w:val="00FC2B44"/>
    <w:rsid w:val="00FC40CF"/>
    <w:rsid w:val="00FC5B92"/>
    <w:rsid w:val="00FC68FB"/>
    <w:rsid w:val="00FD4814"/>
    <w:rsid w:val="00FD5642"/>
    <w:rsid w:val="00FD62C9"/>
    <w:rsid w:val="00FD752D"/>
    <w:rsid w:val="00FD7604"/>
    <w:rsid w:val="00FE2765"/>
    <w:rsid w:val="00FE3182"/>
    <w:rsid w:val="00FE480C"/>
    <w:rsid w:val="00FE5CC3"/>
    <w:rsid w:val="00FE5F8D"/>
    <w:rsid w:val="00FE63BE"/>
    <w:rsid w:val="00FF016F"/>
    <w:rsid w:val="00FF0D2B"/>
    <w:rsid w:val="00FF0E2A"/>
    <w:rsid w:val="00FF1540"/>
    <w:rsid w:val="00FF1B94"/>
    <w:rsid w:val="00FF24A8"/>
    <w:rsid w:val="00FF26B1"/>
    <w:rsid w:val="00FF29B5"/>
    <w:rsid w:val="00FF5B37"/>
    <w:rsid w:val="00FF7129"/>
    <w:rsid w:val="00FF767F"/>
    <w:rsid w:val="0127387B"/>
    <w:rsid w:val="014AB9C5"/>
    <w:rsid w:val="014E1B33"/>
    <w:rsid w:val="0156DC60"/>
    <w:rsid w:val="0183BE82"/>
    <w:rsid w:val="01871251"/>
    <w:rsid w:val="0194C19C"/>
    <w:rsid w:val="01D01C2D"/>
    <w:rsid w:val="01D49D45"/>
    <w:rsid w:val="0201877A"/>
    <w:rsid w:val="020AFCDA"/>
    <w:rsid w:val="02105A19"/>
    <w:rsid w:val="022BC880"/>
    <w:rsid w:val="023B92D5"/>
    <w:rsid w:val="02626939"/>
    <w:rsid w:val="02679858"/>
    <w:rsid w:val="026C8C48"/>
    <w:rsid w:val="0270476B"/>
    <w:rsid w:val="028D6E5F"/>
    <w:rsid w:val="028ECA3E"/>
    <w:rsid w:val="02B80189"/>
    <w:rsid w:val="02BB32F9"/>
    <w:rsid w:val="02BE088B"/>
    <w:rsid w:val="02C51B11"/>
    <w:rsid w:val="02DD1F40"/>
    <w:rsid w:val="02E36A27"/>
    <w:rsid w:val="02E897B2"/>
    <w:rsid w:val="02ED2BDA"/>
    <w:rsid w:val="0317A15D"/>
    <w:rsid w:val="0324DADD"/>
    <w:rsid w:val="0350AC1C"/>
    <w:rsid w:val="035F95CF"/>
    <w:rsid w:val="0362A0A3"/>
    <w:rsid w:val="0376A612"/>
    <w:rsid w:val="0377B3FB"/>
    <w:rsid w:val="039D57DB"/>
    <w:rsid w:val="03AE9137"/>
    <w:rsid w:val="041A76A0"/>
    <w:rsid w:val="0429FAA7"/>
    <w:rsid w:val="04385570"/>
    <w:rsid w:val="0441DE03"/>
    <w:rsid w:val="04558125"/>
    <w:rsid w:val="04571410"/>
    <w:rsid w:val="0463869D"/>
    <w:rsid w:val="046DBFDF"/>
    <w:rsid w:val="047176A1"/>
    <w:rsid w:val="04870563"/>
    <w:rsid w:val="04B5B6E8"/>
    <w:rsid w:val="04D7E636"/>
    <w:rsid w:val="04F3372B"/>
    <w:rsid w:val="05173B5D"/>
    <w:rsid w:val="051B9B52"/>
    <w:rsid w:val="0534B395"/>
    <w:rsid w:val="053E85DA"/>
    <w:rsid w:val="054A38C3"/>
    <w:rsid w:val="054E0086"/>
    <w:rsid w:val="054F6D77"/>
    <w:rsid w:val="055D3853"/>
    <w:rsid w:val="05646BA1"/>
    <w:rsid w:val="057CF905"/>
    <w:rsid w:val="0596306B"/>
    <w:rsid w:val="059C111E"/>
    <w:rsid w:val="059E305A"/>
    <w:rsid w:val="05D51ABD"/>
    <w:rsid w:val="05ED7DA7"/>
    <w:rsid w:val="05F0DEAE"/>
    <w:rsid w:val="05F6FA57"/>
    <w:rsid w:val="05FB7F60"/>
    <w:rsid w:val="05FBF42B"/>
    <w:rsid w:val="060440CE"/>
    <w:rsid w:val="060C1232"/>
    <w:rsid w:val="060D7B4D"/>
    <w:rsid w:val="0619C9C4"/>
    <w:rsid w:val="06264CF3"/>
    <w:rsid w:val="064190A8"/>
    <w:rsid w:val="0652244B"/>
    <w:rsid w:val="0659753E"/>
    <w:rsid w:val="06672860"/>
    <w:rsid w:val="06D4F89D"/>
    <w:rsid w:val="06DC4F74"/>
    <w:rsid w:val="06E86999"/>
    <w:rsid w:val="06EF1D6B"/>
    <w:rsid w:val="06FA76F7"/>
    <w:rsid w:val="071398E2"/>
    <w:rsid w:val="0718FAE9"/>
    <w:rsid w:val="073C4C40"/>
    <w:rsid w:val="07471037"/>
    <w:rsid w:val="074D0980"/>
    <w:rsid w:val="074DC8BC"/>
    <w:rsid w:val="07666422"/>
    <w:rsid w:val="078BB022"/>
    <w:rsid w:val="07974436"/>
    <w:rsid w:val="07AFEB40"/>
    <w:rsid w:val="07C0F72A"/>
    <w:rsid w:val="080E4525"/>
    <w:rsid w:val="0812D22C"/>
    <w:rsid w:val="0814D812"/>
    <w:rsid w:val="081FF9A3"/>
    <w:rsid w:val="08204DF1"/>
    <w:rsid w:val="08213F46"/>
    <w:rsid w:val="086C3ED6"/>
    <w:rsid w:val="0875F4C6"/>
    <w:rsid w:val="087B0EC6"/>
    <w:rsid w:val="087D8FF4"/>
    <w:rsid w:val="0880DC96"/>
    <w:rsid w:val="088D9D72"/>
    <w:rsid w:val="08A1DADA"/>
    <w:rsid w:val="08AE6473"/>
    <w:rsid w:val="08C29AF5"/>
    <w:rsid w:val="08ED1385"/>
    <w:rsid w:val="08F8F13D"/>
    <w:rsid w:val="0921C590"/>
    <w:rsid w:val="094762E2"/>
    <w:rsid w:val="094A0ED1"/>
    <w:rsid w:val="094B89AC"/>
    <w:rsid w:val="094C8CC5"/>
    <w:rsid w:val="09682869"/>
    <w:rsid w:val="096AA863"/>
    <w:rsid w:val="0971B39C"/>
    <w:rsid w:val="09740365"/>
    <w:rsid w:val="098BC325"/>
    <w:rsid w:val="099A4110"/>
    <w:rsid w:val="099CE4B3"/>
    <w:rsid w:val="09AAE48D"/>
    <w:rsid w:val="09AC075F"/>
    <w:rsid w:val="09AC91E9"/>
    <w:rsid w:val="09C8EE43"/>
    <w:rsid w:val="09D633BA"/>
    <w:rsid w:val="0A11A717"/>
    <w:rsid w:val="0A18C763"/>
    <w:rsid w:val="0A193EF0"/>
    <w:rsid w:val="0A199FD9"/>
    <w:rsid w:val="0A1F72E3"/>
    <w:rsid w:val="0A22ADA6"/>
    <w:rsid w:val="0A34638C"/>
    <w:rsid w:val="0A34C1FD"/>
    <w:rsid w:val="0A36A66F"/>
    <w:rsid w:val="0A3729EF"/>
    <w:rsid w:val="0A4D403B"/>
    <w:rsid w:val="0A66D2A3"/>
    <w:rsid w:val="0A802230"/>
    <w:rsid w:val="0A92B23B"/>
    <w:rsid w:val="0ABA8E68"/>
    <w:rsid w:val="0ACE4C9D"/>
    <w:rsid w:val="0AE88B0A"/>
    <w:rsid w:val="0AE8EF26"/>
    <w:rsid w:val="0AFE64DD"/>
    <w:rsid w:val="0B181F17"/>
    <w:rsid w:val="0B2F4B13"/>
    <w:rsid w:val="0B31D1B9"/>
    <w:rsid w:val="0B57113A"/>
    <w:rsid w:val="0B672741"/>
    <w:rsid w:val="0B6776D1"/>
    <w:rsid w:val="0B6B28E3"/>
    <w:rsid w:val="0B852018"/>
    <w:rsid w:val="0B8FCF2A"/>
    <w:rsid w:val="0B959183"/>
    <w:rsid w:val="0B981010"/>
    <w:rsid w:val="0B9BD117"/>
    <w:rsid w:val="0BDB734F"/>
    <w:rsid w:val="0BE95DB5"/>
    <w:rsid w:val="0BF212EA"/>
    <w:rsid w:val="0BFA899D"/>
    <w:rsid w:val="0BFC6017"/>
    <w:rsid w:val="0C051F36"/>
    <w:rsid w:val="0C38A43B"/>
    <w:rsid w:val="0C56C6CC"/>
    <w:rsid w:val="0C73B9F6"/>
    <w:rsid w:val="0C7980BB"/>
    <w:rsid w:val="0C822D37"/>
    <w:rsid w:val="0C9895C9"/>
    <w:rsid w:val="0CAB5D9A"/>
    <w:rsid w:val="0CB75DED"/>
    <w:rsid w:val="0CD40CE1"/>
    <w:rsid w:val="0CD4A58A"/>
    <w:rsid w:val="0CF6FB5E"/>
    <w:rsid w:val="0CF84915"/>
    <w:rsid w:val="0D0190C4"/>
    <w:rsid w:val="0D073181"/>
    <w:rsid w:val="0D121162"/>
    <w:rsid w:val="0D1F7829"/>
    <w:rsid w:val="0D3187BD"/>
    <w:rsid w:val="0D409E16"/>
    <w:rsid w:val="0D555E83"/>
    <w:rsid w:val="0D623BEE"/>
    <w:rsid w:val="0D661FDB"/>
    <w:rsid w:val="0D703C4D"/>
    <w:rsid w:val="0D732E19"/>
    <w:rsid w:val="0D89BD51"/>
    <w:rsid w:val="0D9EC2EC"/>
    <w:rsid w:val="0DA2E5AE"/>
    <w:rsid w:val="0DBA7BE3"/>
    <w:rsid w:val="0DBBC443"/>
    <w:rsid w:val="0DCC2515"/>
    <w:rsid w:val="0DE08F0C"/>
    <w:rsid w:val="0DFAAB6F"/>
    <w:rsid w:val="0DFB7F73"/>
    <w:rsid w:val="0E13119A"/>
    <w:rsid w:val="0E329DA7"/>
    <w:rsid w:val="0E3CB99B"/>
    <w:rsid w:val="0E559D77"/>
    <w:rsid w:val="0E84692A"/>
    <w:rsid w:val="0EB4FEA3"/>
    <w:rsid w:val="0EC7AD37"/>
    <w:rsid w:val="0EDC1A3D"/>
    <w:rsid w:val="0EFDC77D"/>
    <w:rsid w:val="0F07A917"/>
    <w:rsid w:val="0F094FED"/>
    <w:rsid w:val="0F0ADDBE"/>
    <w:rsid w:val="0F124144"/>
    <w:rsid w:val="0F1F00EE"/>
    <w:rsid w:val="0F63A035"/>
    <w:rsid w:val="0F933D47"/>
    <w:rsid w:val="0F962D4C"/>
    <w:rsid w:val="0F9C7A19"/>
    <w:rsid w:val="0FDD222F"/>
    <w:rsid w:val="0FFE2B0B"/>
    <w:rsid w:val="10007CAE"/>
    <w:rsid w:val="100D473B"/>
    <w:rsid w:val="10143B6A"/>
    <w:rsid w:val="101BC964"/>
    <w:rsid w:val="1042A11D"/>
    <w:rsid w:val="104A5DF4"/>
    <w:rsid w:val="104F4E24"/>
    <w:rsid w:val="1076A60E"/>
    <w:rsid w:val="1078607D"/>
    <w:rsid w:val="1078B9C0"/>
    <w:rsid w:val="1086D6B4"/>
    <w:rsid w:val="10A64E75"/>
    <w:rsid w:val="10A6F5D5"/>
    <w:rsid w:val="10BF348A"/>
    <w:rsid w:val="10DDC436"/>
    <w:rsid w:val="10EFE517"/>
    <w:rsid w:val="10F220CF"/>
    <w:rsid w:val="10FC3DF3"/>
    <w:rsid w:val="11085050"/>
    <w:rsid w:val="1108DFF4"/>
    <w:rsid w:val="11107CEE"/>
    <w:rsid w:val="11244921"/>
    <w:rsid w:val="112C9FEE"/>
    <w:rsid w:val="113F23DD"/>
    <w:rsid w:val="114BC602"/>
    <w:rsid w:val="1163B105"/>
    <w:rsid w:val="11710D46"/>
    <w:rsid w:val="1177A60B"/>
    <w:rsid w:val="117FAA86"/>
    <w:rsid w:val="1192EC61"/>
    <w:rsid w:val="11B5F1B4"/>
    <w:rsid w:val="11C8A760"/>
    <w:rsid w:val="11D21906"/>
    <w:rsid w:val="11E68802"/>
    <w:rsid w:val="1227952F"/>
    <w:rsid w:val="122B6A1A"/>
    <w:rsid w:val="122F0388"/>
    <w:rsid w:val="1241DC8E"/>
    <w:rsid w:val="12534790"/>
    <w:rsid w:val="126769C2"/>
    <w:rsid w:val="1273B475"/>
    <w:rsid w:val="12856A89"/>
    <w:rsid w:val="128A9C9D"/>
    <w:rsid w:val="129E9560"/>
    <w:rsid w:val="12ADA69A"/>
    <w:rsid w:val="12B703A2"/>
    <w:rsid w:val="12C0B5E7"/>
    <w:rsid w:val="12C11C6D"/>
    <w:rsid w:val="12DA767B"/>
    <w:rsid w:val="12DD0FBD"/>
    <w:rsid w:val="12F343BD"/>
    <w:rsid w:val="130622A3"/>
    <w:rsid w:val="13069E24"/>
    <w:rsid w:val="130B6E37"/>
    <w:rsid w:val="13112D76"/>
    <w:rsid w:val="1311BD7A"/>
    <w:rsid w:val="132640F0"/>
    <w:rsid w:val="1337C90A"/>
    <w:rsid w:val="136BB87E"/>
    <w:rsid w:val="136D7EE6"/>
    <w:rsid w:val="137BC5C6"/>
    <w:rsid w:val="138214FA"/>
    <w:rsid w:val="1386129F"/>
    <w:rsid w:val="138D946F"/>
    <w:rsid w:val="13942DEE"/>
    <w:rsid w:val="13A0B342"/>
    <w:rsid w:val="13AAC58E"/>
    <w:rsid w:val="13CA3470"/>
    <w:rsid w:val="13D17D72"/>
    <w:rsid w:val="13E06CD0"/>
    <w:rsid w:val="13FCEA81"/>
    <w:rsid w:val="14037892"/>
    <w:rsid w:val="141BBA3C"/>
    <w:rsid w:val="14331FE1"/>
    <w:rsid w:val="1439D019"/>
    <w:rsid w:val="143A67D4"/>
    <w:rsid w:val="144048D7"/>
    <w:rsid w:val="14497704"/>
    <w:rsid w:val="1468164D"/>
    <w:rsid w:val="14D22F8E"/>
    <w:rsid w:val="14F77925"/>
    <w:rsid w:val="1539A07C"/>
    <w:rsid w:val="15433119"/>
    <w:rsid w:val="155353DC"/>
    <w:rsid w:val="15636F59"/>
    <w:rsid w:val="156B36D6"/>
    <w:rsid w:val="157767B7"/>
    <w:rsid w:val="1583C7BB"/>
    <w:rsid w:val="158E1734"/>
    <w:rsid w:val="1592A5AD"/>
    <w:rsid w:val="15CABF7A"/>
    <w:rsid w:val="15F2D902"/>
    <w:rsid w:val="166D536F"/>
    <w:rsid w:val="1676829F"/>
    <w:rsid w:val="16BA5DDF"/>
    <w:rsid w:val="16BBE49B"/>
    <w:rsid w:val="16BC2725"/>
    <w:rsid w:val="16CA0848"/>
    <w:rsid w:val="16D0371D"/>
    <w:rsid w:val="16DC7B7D"/>
    <w:rsid w:val="16DFD0A2"/>
    <w:rsid w:val="16F41F88"/>
    <w:rsid w:val="170040DE"/>
    <w:rsid w:val="1704132D"/>
    <w:rsid w:val="17135555"/>
    <w:rsid w:val="1726E7A1"/>
    <w:rsid w:val="1732CA1E"/>
    <w:rsid w:val="17350D4F"/>
    <w:rsid w:val="173C515C"/>
    <w:rsid w:val="17433DE4"/>
    <w:rsid w:val="17591026"/>
    <w:rsid w:val="177F0E42"/>
    <w:rsid w:val="179A4DDB"/>
    <w:rsid w:val="17AB76BE"/>
    <w:rsid w:val="17D88A8F"/>
    <w:rsid w:val="17DD0F93"/>
    <w:rsid w:val="17F80AB0"/>
    <w:rsid w:val="17FB9EED"/>
    <w:rsid w:val="17FFC895"/>
    <w:rsid w:val="1800B49F"/>
    <w:rsid w:val="180888E8"/>
    <w:rsid w:val="184C048D"/>
    <w:rsid w:val="18538256"/>
    <w:rsid w:val="1855ED18"/>
    <w:rsid w:val="185955DC"/>
    <w:rsid w:val="186D0ED3"/>
    <w:rsid w:val="187CAC73"/>
    <w:rsid w:val="18D1251E"/>
    <w:rsid w:val="18FBCC86"/>
    <w:rsid w:val="191B5B0B"/>
    <w:rsid w:val="19201E08"/>
    <w:rsid w:val="193AF57F"/>
    <w:rsid w:val="19436897"/>
    <w:rsid w:val="1954AD99"/>
    <w:rsid w:val="1959961F"/>
    <w:rsid w:val="19664DCC"/>
    <w:rsid w:val="196D938E"/>
    <w:rsid w:val="197303D7"/>
    <w:rsid w:val="1977257C"/>
    <w:rsid w:val="199C39ED"/>
    <w:rsid w:val="19A4F431"/>
    <w:rsid w:val="19ABDA6C"/>
    <w:rsid w:val="19BBBEA3"/>
    <w:rsid w:val="19E66B5C"/>
    <w:rsid w:val="19F406B9"/>
    <w:rsid w:val="1A01A90A"/>
    <w:rsid w:val="1A0C701F"/>
    <w:rsid w:val="1A37DBB8"/>
    <w:rsid w:val="1A40BEF6"/>
    <w:rsid w:val="1A44F9D6"/>
    <w:rsid w:val="1A551F32"/>
    <w:rsid w:val="1A798224"/>
    <w:rsid w:val="1A8A04C5"/>
    <w:rsid w:val="1A9B8857"/>
    <w:rsid w:val="1AA15844"/>
    <w:rsid w:val="1AAA7C8E"/>
    <w:rsid w:val="1AC48CF1"/>
    <w:rsid w:val="1AC69C6F"/>
    <w:rsid w:val="1AE41FA5"/>
    <w:rsid w:val="1AE603FE"/>
    <w:rsid w:val="1AEC0E62"/>
    <w:rsid w:val="1AFAA382"/>
    <w:rsid w:val="1AFC811F"/>
    <w:rsid w:val="1AFD9B01"/>
    <w:rsid w:val="1B070076"/>
    <w:rsid w:val="1B09DDDC"/>
    <w:rsid w:val="1B1D9B9F"/>
    <w:rsid w:val="1B1E1210"/>
    <w:rsid w:val="1B1FD062"/>
    <w:rsid w:val="1B367882"/>
    <w:rsid w:val="1B3EE574"/>
    <w:rsid w:val="1B416E99"/>
    <w:rsid w:val="1B50232F"/>
    <w:rsid w:val="1B556020"/>
    <w:rsid w:val="1B5679AA"/>
    <w:rsid w:val="1B6DF175"/>
    <w:rsid w:val="1B844694"/>
    <w:rsid w:val="1B97FBD4"/>
    <w:rsid w:val="1B9A3CEA"/>
    <w:rsid w:val="1BA0A7EA"/>
    <w:rsid w:val="1BA227E8"/>
    <w:rsid w:val="1BA92597"/>
    <w:rsid w:val="1BAC4760"/>
    <w:rsid w:val="1BDF099E"/>
    <w:rsid w:val="1BF63C24"/>
    <w:rsid w:val="1BFC6554"/>
    <w:rsid w:val="1C181331"/>
    <w:rsid w:val="1C1E7084"/>
    <w:rsid w:val="1C5BDA83"/>
    <w:rsid w:val="1C88CE70"/>
    <w:rsid w:val="1C8B1540"/>
    <w:rsid w:val="1C8DC4E4"/>
    <w:rsid w:val="1C8E7DF4"/>
    <w:rsid w:val="1C931583"/>
    <w:rsid w:val="1CA1CCD1"/>
    <w:rsid w:val="1CD070F4"/>
    <w:rsid w:val="1CD0BEE8"/>
    <w:rsid w:val="1CD1AB05"/>
    <w:rsid w:val="1CF084FF"/>
    <w:rsid w:val="1D09A1AF"/>
    <w:rsid w:val="1D24CC80"/>
    <w:rsid w:val="1D49A71D"/>
    <w:rsid w:val="1D4E0D9E"/>
    <w:rsid w:val="1D562DEE"/>
    <w:rsid w:val="1D5AFA6B"/>
    <w:rsid w:val="1D6CE128"/>
    <w:rsid w:val="1D6E34D4"/>
    <w:rsid w:val="1D7D4552"/>
    <w:rsid w:val="1DBE0CAB"/>
    <w:rsid w:val="1DC3F065"/>
    <w:rsid w:val="1DD7BCE9"/>
    <w:rsid w:val="1DF5D036"/>
    <w:rsid w:val="1DFA4826"/>
    <w:rsid w:val="1E00DCDD"/>
    <w:rsid w:val="1E205B0D"/>
    <w:rsid w:val="1E3604EA"/>
    <w:rsid w:val="1E3F1397"/>
    <w:rsid w:val="1E48B2CB"/>
    <w:rsid w:val="1E50C137"/>
    <w:rsid w:val="1E52DA2C"/>
    <w:rsid w:val="1E5AC66F"/>
    <w:rsid w:val="1E78262D"/>
    <w:rsid w:val="1E966BAB"/>
    <w:rsid w:val="1E9EA1CB"/>
    <w:rsid w:val="1EADAC51"/>
    <w:rsid w:val="1EC8A449"/>
    <w:rsid w:val="1ECD168F"/>
    <w:rsid w:val="1ED0EC48"/>
    <w:rsid w:val="1EF7E97D"/>
    <w:rsid w:val="1F0E2F6A"/>
    <w:rsid w:val="1F18EE8B"/>
    <w:rsid w:val="1F20044B"/>
    <w:rsid w:val="1F31A3D3"/>
    <w:rsid w:val="1F3402C7"/>
    <w:rsid w:val="1F3779BE"/>
    <w:rsid w:val="1F55DE75"/>
    <w:rsid w:val="1F6A1101"/>
    <w:rsid w:val="1F6CE9DE"/>
    <w:rsid w:val="1F74C056"/>
    <w:rsid w:val="1FB99D64"/>
    <w:rsid w:val="1FC3EF1D"/>
    <w:rsid w:val="1FC61A99"/>
    <w:rsid w:val="1FDF1B1C"/>
    <w:rsid w:val="1FE56FCB"/>
    <w:rsid w:val="2013A597"/>
    <w:rsid w:val="2023C1C8"/>
    <w:rsid w:val="20278E49"/>
    <w:rsid w:val="203BCDB0"/>
    <w:rsid w:val="2095F7B7"/>
    <w:rsid w:val="209F3C58"/>
    <w:rsid w:val="20A8B778"/>
    <w:rsid w:val="20A9FFCB"/>
    <w:rsid w:val="20B0007A"/>
    <w:rsid w:val="20B0A4FE"/>
    <w:rsid w:val="20B3E7FF"/>
    <w:rsid w:val="20E14CF8"/>
    <w:rsid w:val="20E5ED1C"/>
    <w:rsid w:val="20FA03A9"/>
    <w:rsid w:val="212DA619"/>
    <w:rsid w:val="213847D8"/>
    <w:rsid w:val="213C6FA1"/>
    <w:rsid w:val="214ADD7E"/>
    <w:rsid w:val="215AD6D2"/>
    <w:rsid w:val="2169CA0C"/>
    <w:rsid w:val="21B1DAC0"/>
    <w:rsid w:val="21B2724C"/>
    <w:rsid w:val="21B47CB4"/>
    <w:rsid w:val="21B94BB0"/>
    <w:rsid w:val="21CB9280"/>
    <w:rsid w:val="21D78E0D"/>
    <w:rsid w:val="21E04A6B"/>
    <w:rsid w:val="21E38BED"/>
    <w:rsid w:val="221C4560"/>
    <w:rsid w:val="22216991"/>
    <w:rsid w:val="223C6B09"/>
    <w:rsid w:val="2254C0FC"/>
    <w:rsid w:val="226F8D1D"/>
    <w:rsid w:val="2273523E"/>
    <w:rsid w:val="227CBC64"/>
    <w:rsid w:val="228D7377"/>
    <w:rsid w:val="22B4593C"/>
    <w:rsid w:val="22B9B087"/>
    <w:rsid w:val="22C4FBE9"/>
    <w:rsid w:val="22D04DBD"/>
    <w:rsid w:val="22D90428"/>
    <w:rsid w:val="22E933B4"/>
    <w:rsid w:val="22EE2728"/>
    <w:rsid w:val="23330072"/>
    <w:rsid w:val="23609BC2"/>
    <w:rsid w:val="236C30D2"/>
    <w:rsid w:val="238315B2"/>
    <w:rsid w:val="238803B3"/>
    <w:rsid w:val="23B6CF6E"/>
    <w:rsid w:val="23CC63FB"/>
    <w:rsid w:val="23D0659C"/>
    <w:rsid w:val="23E7A13C"/>
    <w:rsid w:val="24054846"/>
    <w:rsid w:val="2428E80D"/>
    <w:rsid w:val="246511BA"/>
    <w:rsid w:val="246B07DD"/>
    <w:rsid w:val="247BD615"/>
    <w:rsid w:val="249510A5"/>
    <w:rsid w:val="24A16819"/>
    <w:rsid w:val="24B060A8"/>
    <w:rsid w:val="24EDECA0"/>
    <w:rsid w:val="24FCCB6F"/>
    <w:rsid w:val="25068C8F"/>
    <w:rsid w:val="250EDA2C"/>
    <w:rsid w:val="255B8BD0"/>
    <w:rsid w:val="2569DB87"/>
    <w:rsid w:val="25829505"/>
    <w:rsid w:val="2586EA46"/>
    <w:rsid w:val="25903497"/>
    <w:rsid w:val="25B449C9"/>
    <w:rsid w:val="25E179AC"/>
    <w:rsid w:val="25FD3AAF"/>
    <w:rsid w:val="2601958B"/>
    <w:rsid w:val="2605680D"/>
    <w:rsid w:val="260FC00D"/>
    <w:rsid w:val="26207F8E"/>
    <w:rsid w:val="262FB0B6"/>
    <w:rsid w:val="263B9B8B"/>
    <w:rsid w:val="26629765"/>
    <w:rsid w:val="2668FE11"/>
    <w:rsid w:val="2677A06E"/>
    <w:rsid w:val="26929FF7"/>
    <w:rsid w:val="2692DA95"/>
    <w:rsid w:val="26983C84"/>
    <w:rsid w:val="26C661C3"/>
    <w:rsid w:val="26D1E693"/>
    <w:rsid w:val="26E2CE2B"/>
    <w:rsid w:val="26FDA8A0"/>
    <w:rsid w:val="2724F482"/>
    <w:rsid w:val="2744E972"/>
    <w:rsid w:val="2746C361"/>
    <w:rsid w:val="27678F7C"/>
    <w:rsid w:val="27751E04"/>
    <w:rsid w:val="2785C72A"/>
    <w:rsid w:val="27921F44"/>
    <w:rsid w:val="2794FF52"/>
    <w:rsid w:val="27960B90"/>
    <w:rsid w:val="27B3F78F"/>
    <w:rsid w:val="27C88CBA"/>
    <w:rsid w:val="27E8A1BD"/>
    <w:rsid w:val="2802E4C5"/>
    <w:rsid w:val="282A860E"/>
    <w:rsid w:val="283B990B"/>
    <w:rsid w:val="2846DF58"/>
    <w:rsid w:val="2862449F"/>
    <w:rsid w:val="2862F96E"/>
    <w:rsid w:val="28638E5B"/>
    <w:rsid w:val="2867F47D"/>
    <w:rsid w:val="286AB6B9"/>
    <w:rsid w:val="286EF49B"/>
    <w:rsid w:val="28772102"/>
    <w:rsid w:val="289257CF"/>
    <w:rsid w:val="28AA7769"/>
    <w:rsid w:val="28B831AB"/>
    <w:rsid w:val="28CB97F6"/>
    <w:rsid w:val="28CF606F"/>
    <w:rsid w:val="28DB5C4D"/>
    <w:rsid w:val="28E0B9D3"/>
    <w:rsid w:val="28E35CAA"/>
    <w:rsid w:val="28E9ACA0"/>
    <w:rsid w:val="28FE68F1"/>
    <w:rsid w:val="28FF5712"/>
    <w:rsid w:val="29019975"/>
    <w:rsid w:val="2911F9DE"/>
    <w:rsid w:val="29149092"/>
    <w:rsid w:val="292FCD15"/>
    <w:rsid w:val="2955BCBC"/>
    <w:rsid w:val="2958FCEA"/>
    <w:rsid w:val="295A510F"/>
    <w:rsid w:val="297281ED"/>
    <w:rsid w:val="29896E55"/>
    <w:rsid w:val="298A7C8B"/>
    <w:rsid w:val="2993A6AF"/>
    <w:rsid w:val="29AC2437"/>
    <w:rsid w:val="29BC17C7"/>
    <w:rsid w:val="29F9DB30"/>
    <w:rsid w:val="2A0FFD99"/>
    <w:rsid w:val="2A1938D4"/>
    <w:rsid w:val="2A3C3900"/>
    <w:rsid w:val="2A4A721A"/>
    <w:rsid w:val="2A59C3F1"/>
    <w:rsid w:val="2A68C21B"/>
    <w:rsid w:val="2A70494A"/>
    <w:rsid w:val="2A7C8A34"/>
    <w:rsid w:val="2A7F3134"/>
    <w:rsid w:val="2A948435"/>
    <w:rsid w:val="2A9990DC"/>
    <w:rsid w:val="2AA459C8"/>
    <w:rsid w:val="2AE85D9F"/>
    <w:rsid w:val="2B085E1F"/>
    <w:rsid w:val="2B20427F"/>
    <w:rsid w:val="2B2BAAED"/>
    <w:rsid w:val="2B3CC288"/>
    <w:rsid w:val="2B477000"/>
    <w:rsid w:val="2B66111A"/>
    <w:rsid w:val="2B7BF0A1"/>
    <w:rsid w:val="2B9052C4"/>
    <w:rsid w:val="2B911688"/>
    <w:rsid w:val="2B9C2E20"/>
    <w:rsid w:val="2BE43BFD"/>
    <w:rsid w:val="2BEE87EE"/>
    <w:rsid w:val="2BF18F3B"/>
    <w:rsid w:val="2BFA64B7"/>
    <w:rsid w:val="2BFB8135"/>
    <w:rsid w:val="2C1207F6"/>
    <w:rsid w:val="2C126597"/>
    <w:rsid w:val="2C1D0402"/>
    <w:rsid w:val="2C1DFFCD"/>
    <w:rsid w:val="2C1F6B83"/>
    <w:rsid w:val="2C4A7392"/>
    <w:rsid w:val="2C529865"/>
    <w:rsid w:val="2C87262F"/>
    <w:rsid w:val="2CB9A6F8"/>
    <w:rsid w:val="2CD4EAA8"/>
    <w:rsid w:val="2CE8F29E"/>
    <w:rsid w:val="2CFABAB6"/>
    <w:rsid w:val="2CFE1A3C"/>
    <w:rsid w:val="2D01E17B"/>
    <w:rsid w:val="2D3F3B34"/>
    <w:rsid w:val="2D4D4D01"/>
    <w:rsid w:val="2D4F631C"/>
    <w:rsid w:val="2D508E9A"/>
    <w:rsid w:val="2D5BA53A"/>
    <w:rsid w:val="2D67B32D"/>
    <w:rsid w:val="2D7A9790"/>
    <w:rsid w:val="2D84B2CB"/>
    <w:rsid w:val="2DBCBE86"/>
    <w:rsid w:val="2DE6CCC2"/>
    <w:rsid w:val="2E07756B"/>
    <w:rsid w:val="2E2498BD"/>
    <w:rsid w:val="2E3401BE"/>
    <w:rsid w:val="2E3846A9"/>
    <w:rsid w:val="2E57E341"/>
    <w:rsid w:val="2E750CC9"/>
    <w:rsid w:val="2E7957D4"/>
    <w:rsid w:val="2ED1A0EF"/>
    <w:rsid w:val="2EDA5AA7"/>
    <w:rsid w:val="2F04218E"/>
    <w:rsid w:val="2F379BE7"/>
    <w:rsid w:val="2F515C18"/>
    <w:rsid w:val="2F63C8D5"/>
    <w:rsid w:val="2F663315"/>
    <w:rsid w:val="2F6CEDDC"/>
    <w:rsid w:val="2F6EFB4B"/>
    <w:rsid w:val="2F92ED65"/>
    <w:rsid w:val="2F9D8472"/>
    <w:rsid w:val="2FA35FC1"/>
    <w:rsid w:val="2FAE6857"/>
    <w:rsid w:val="2FB05778"/>
    <w:rsid w:val="2FDC4E07"/>
    <w:rsid w:val="2FF7B74D"/>
    <w:rsid w:val="30124CE6"/>
    <w:rsid w:val="3019B033"/>
    <w:rsid w:val="30533A74"/>
    <w:rsid w:val="305BD109"/>
    <w:rsid w:val="3063F235"/>
    <w:rsid w:val="30704C8D"/>
    <w:rsid w:val="3088CCB2"/>
    <w:rsid w:val="3089884A"/>
    <w:rsid w:val="30A5A220"/>
    <w:rsid w:val="30A83662"/>
    <w:rsid w:val="30C4AA00"/>
    <w:rsid w:val="30C5FB11"/>
    <w:rsid w:val="30E131B3"/>
    <w:rsid w:val="30EA251F"/>
    <w:rsid w:val="30EEEE85"/>
    <w:rsid w:val="312F08EF"/>
    <w:rsid w:val="313446C5"/>
    <w:rsid w:val="3144135D"/>
    <w:rsid w:val="316FB136"/>
    <w:rsid w:val="3171F405"/>
    <w:rsid w:val="318F8403"/>
    <w:rsid w:val="31C56004"/>
    <w:rsid w:val="31C72997"/>
    <w:rsid w:val="31CD0720"/>
    <w:rsid w:val="31D02DC3"/>
    <w:rsid w:val="31D66F27"/>
    <w:rsid w:val="31D9226D"/>
    <w:rsid w:val="31E4ABEC"/>
    <w:rsid w:val="31F81C20"/>
    <w:rsid w:val="3202D30F"/>
    <w:rsid w:val="3202FDEA"/>
    <w:rsid w:val="3205DB2F"/>
    <w:rsid w:val="32087C89"/>
    <w:rsid w:val="323A0ED8"/>
    <w:rsid w:val="3250B9CE"/>
    <w:rsid w:val="328A95FA"/>
    <w:rsid w:val="3290A545"/>
    <w:rsid w:val="329DEA80"/>
    <w:rsid w:val="32A8D0A6"/>
    <w:rsid w:val="32BA0DD7"/>
    <w:rsid w:val="32C5E8F4"/>
    <w:rsid w:val="32D23967"/>
    <w:rsid w:val="32EEF798"/>
    <w:rsid w:val="32F8B3F2"/>
    <w:rsid w:val="33078D48"/>
    <w:rsid w:val="330BF9A0"/>
    <w:rsid w:val="3317B1A2"/>
    <w:rsid w:val="33294EB6"/>
    <w:rsid w:val="33458F06"/>
    <w:rsid w:val="33498CA5"/>
    <w:rsid w:val="33604DF4"/>
    <w:rsid w:val="3386D6AA"/>
    <w:rsid w:val="3394A6F0"/>
    <w:rsid w:val="339A3F13"/>
    <w:rsid w:val="33C3CC61"/>
    <w:rsid w:val="33C50C60"/>
    <w:rsid w:val="33D4D7A5"/>
    <w:rsid w:val="33D9DF18"/>
    <w:rsid w:val="33E03D59"/>
    <w:rsid w:val="33E0C03F"/>
    <w:rsid w:val="33FF76DE"/>
    <w:rsid w:val="34109374"/>
    <w:rsid w:val="341729D1"/>
    <w:rsid w:val="34236C7A"/>
    <w:rsid w:val="343C94D7"/>
    <w:rsid w:val="34642C09"/>
    <w:rsid w:val="3493B64F"/>
    <w:rsid w:val="349B1199"/>
    <w:rsid w:val="34B589F8"/>
    <w:rsid w:val="34E52391"/>
    <w:rsid w:val="34E98885"/>
    <w:rsid w:val="34FAA004"/>
    <w:rsid w:val="350D2F80"/>
    <w:rsid w:val="352C8386"/>
    <w:rsid w:val="353C53EB"/>
    <w:rsid w:val="353CE58F"/>
    <w:rsid w:val="3549312D"/>
    <w:rsid w:val="356AFF24"/>
    <w:rsid w:val="35758E89"/>
    <w:rsid w:val="359238DA"/>
    <w:rsid w:val="3592E863"/>
    <w:rsid w:val="35BC8B5C"/>
    <w:rsid w:val="35C72A61"/>
    <w:rsid w:val="35D4969F"/>
    <w:rsid w:val="35E68BE6"/>
    <w:rsid w:val="35E93FA8"/>
    <w:rsid w:val="360919A9"/>
    <w:rsid w:val="361D49C3"/>
    <w:rsid w:val="363C096A"/>
    <w:rsid w:val="364178F3"/>
    <w:rsid w:val="364259F2"/>
    <w:rsid w:val="3651C45E"/>
    <w:rsid w:val="36910F8A"/>
    <w:rsid w:val="3694FFC5"/>
    <w:rsid w:val="369F6929"/>
    <w:rsid w:val="36AB057C"/>
    <w:rsid w:val="36B0F80C"/>
    <w:rsid w:val="36C04049"/>
    <w:rsid w:val="36E33E99"/>
    <w:rsid w:val="370FC4B3"/>
    <w:rsid w:val="371336FD"/>
    <w:rsid w:val="37240873"/>
    <w:rsid w:val="37299BD8"/>
    <w:rsid w:val="37399773"/>
    <w:rsid w:val="3754A11C"/>
    <w:rsid w:val="37563774"/>
    <w:rsid w:val="37667EE0"/>
    <w:rsid w:val="3766BC77"/>
    <w:rsid w:val="3783B3D1"/>
    <w:rsid w:val="379FBE22"/>
    <w:rsid w:val="37A6DC9F"/>
    <w:rsid w:val="37E38728"/>
    <w:rsid w:val="37E73AA5"/>
    <w:rsid w:val="37EF3A71"/>
    <w:rsid w:val="37FE4D96"/>
    <w:rsid w:val="37FEC587"/>
    <w:rsid w:val="381DE1DC"/>
    <w:rsid w:val="3822E670"/>
    <w:rsid w:val="3858FD1F"/>
    <w:rsid w:val="3859D1B7"/>
    <w:rsid w:val="3878C9D1"/>
    <w:rsid w:val="3894AD12"/>
    <w:rsid w:val="38D479FD"/>
    <w:rsid w:val="38E5EEF9"/>
    <w:rsid w:val="390082F4"/>
    <w:rsid w:val="39237985"/>
    <w:rsid w:val="3933BBE5"/>
    <w:rsid w:val="39352F40"/>
    <w:rsid w:val="3954B6EC"/>
    <w:rsid w:val="39679261"/>
    <w:rsid w:val="397C8B7B"/>
    <w:rsid w:val="3983F714"/>
    <w:rsid w:val="39C2174B"/>
    <w:rsid w:val="39FC9CFE"/>
    <w:rsid w:val="3A5536F6"/>
    <w:rsid w:val="3A8E58DB"/>
    <w:rsid w:val="3A938860"/>
    <w:rsid w:val="3A968D22"/>
    <w:rsid w:val="3A9AB52E"/>
    <w:rsid w:val="3AD106D9"/>
    <w:rsid w:val="3B08957A"/>
    <w:rsid w:val="3B0E4313"/>
    <w:rsid w:val="3B10B48B"/>
    <w:rsid w:val="3B274337"/>
    <w:rsid w:val="3B333735"/>
    <w:rsid w:val="3B37D741"/>
    <w:rsid w:val="3B498632"/>
    <w:rsid w:val="3B527FEB"/>
    <w:rsid w:val="3B54886B"/>
    <w:rsid w:val="3B55069C"/>
    <w:rsid w:val="3B5C1D3A"/>
    <w:rsid w:val="3B7AEA89"/>
    <w:rsid w:val="3BA8FEC4"/>
    <w:rsid w:val="3BB1C2F2"/>
    <w:rsid w:val="3BCDBD0E"/>
    <w:rsid w:val="3BEFAD06"/>
    <w:rsid w:val="3BFD49F7"/>
    <w:rsid w:val="3C0E5910"/>
    <w:rsid w:val="3C31B601"/>
    <w:rsid w:val="3C32FE9C"/>
    <w:rsid w:val="3C4BCFB5"/>
    <w:rsid w:val="3C4C60A2"/>
    <w:rsid w:val="3C4EC982"/>
    <w:rsid w:val="3C51AA9F"/>
    <w:rsid w:val="3C56FEA5"/>
    <w:rsid w:val="3C5B6F0D"/>
    <w:rsid w:val="3C5E68FA"/>
    <w:rsid w:val="3C60B915"/>
    <w:rsid w:val="3C8459C3"/>
    <w:rsid w:val="3C8B9B04"/>
    <w:rsid w:val="3C955535"/>
    <w:rsid w:val="3C9ADCC3"/>
    <w:rsid w:val="3CF73999"/>
    <w:rsid w:val="3D298416"/>
    <w:rsid w:val="3D2BF7F2"/>
    <w:rsid w:val="3D40F066"/>
    <w:rsid w:val="3D758BC7"/>
    <w:rsid w:val="3D7759CA"/>
    <w:rsid w:val="3D7FC91C"/>
    <w:rsid w:val="3DAD6347"/>
    <w:rsid w:val="3DC3DD16"/>
    <w:rsid w:val="3DD3BC48"/>
    <w:rsid w:val="3DEE7C25"/>
    <w:rsid w:val="3E068187"/>
    <w:rsid w:val="3E202A24"/>
    <w:rsid w:val="3E2DF83A"/>
    <w:rsid w:val="3E44ECEA"/>
    <w:rsid w:val="3E45C8B3"/>
    <w:rsid w:val="3E4C8AD8"/>
    <w:rsid w:val="3E4E6E21"/>
    <w:rsid w:val="3E903C24"/>
    <w:rsid w:val="3E91DE2F"/>
    <w:rsid w:val="3E921760"/>
    <w:rsid w:val="3E9A389B"/>
    <w:rsid w:val="3E9E19A2"/>
    <w:rsid w:val="3EB2A240"/>
    <w:rsid w:val="3EB8073B"/>
    <w:rsid w:val="3EED3D47"/>
    <w:rsid w:val="3EEE52C8"/>
    <w:rsid w:val="3F09B2F3"/>
    <w:rsid w:val="3F562106"/>
    <w:rsid w:val="3F5CE76C"/>
    <w:rsid w:val="3F657F3E"/>
    <w:rsid w:val="3F7A796F"/>
    <w:rsid w:val="3F82FEC6"/>
    <w:rsid w:val="3FA76E15"/>
    <w:rsid w:val="3FB082CF"/>
    <w:rsid w:val="3FB91408"/>
    <w:rsid w:val="3FC6C66C"/>
    <w:rsid w:val="3FCBE2F7"/>
    <w:rsid w:val="3FD18CBE"/>
    <w:rsid w:val="3FD3D281"/>
    <w:rsid w:val="3FE37F46"/>
    <w:rsid w:val="3FEA6829"/>
    <w:rsid w:val="3FFCA5B3"/>
    <w:rsid w:val="40144B38"/>
    <w:rsid w:val="4024D7CB"/>
    <w:rsid w:val="402D7421"/>
    <w:rsid w:val="403743BC"/>
    <w:rsid w:val="403FD6A0"/>
    <w:rsid w:val="40494CE1"/>
    <w:rsid w:val="4066E147"/>
    <w:rsid w:val="406E6998"/>
    <w:rsid w:val="4078D135"/>
    <w:rsid w:val="40917C77"/>
    <w:rsid w:val="40D7D186"/>
    <w:rsid w:val="40DE8FC3"/>
    <w:rsid w:val="40E02472"/>
    <w:rsid w:val="40E689C7"/>
    <w:rsid w:val="40E7213F"/>
    <w:rsid w:val="40F30629"/>
    <w:rsid w:val="40F43E0B"/>
    <w:rsid w:val="40F5ACD9"/>
    <w:rsid w:val="4109C938"/>
    <w:rsid w:val="411649D0"/>
    <w:rsid w:val="4129841A"/>
    <w:rsid w:val="412FDD2A"/>
    <w:rsid w:val="414B34D8"/>
    <w:rsid w:val="41504ED8"/>
    <w:rsid w:val="4154B05A"/>
    <w:rsid w:val="415EE76D"/>
    <w:rsid w:val="4176DCFB"/>
    <w:rsid w:val="417FC7BC"/>
    <w:rsid w:val="41866D5F"/>
    <w:rsid w:val="418B0D05"/>
    <w:rsid w:val="41A19010"/>
    <w:rsid w:val="41C65721"/>
    <w:rsid w:val="41CFF24B"/>
    <w:rsid w:val="41F08557"/>
    <w:rsid w:val="42165DF5"/>
    <w:rsid w:val="4261E018"/>
    <w:rsid w:val="426F55BC"/>
    <w:rsid w:val="42A71C24"/>
    <w:rsid w:val="42AF6409"/>
    <w:rsid w:val="42C610FE"/>
    <w:rsid w:val="42CBAD8B"/>
    <w:rsid w:val="42DBB2CF"/>
    <w:rsid w:val="42E271B2"/>
    <w:rsid w:val="42E400E6"/>
    <w:rsid w:val="42F3B721"/>
    <w:rsid w:val="4302BC46"/>
    <w:rsid w:val="4312D3CB"/>
    <w:rsid w:val="4320E774"/>
    <w:rsid w:val="43357467"/>
    <w:rsid w:val="4341782E"/>
    <w:rsid w:val="4349478F"/>
    <w:rsid w:val="434F46B7"/>
    <w:rsid w:val="43567FF0"/>
    <w:rsid w:val="43598C9C"/>
    <w:rsid w:val="43673209"/>
    <w:rsid w:val="436900F1"/>
    <w:rsid w:val="437A3468"/>
    <w:rsid w:val="438136ED"/>
    <w:rsid w:val="439475D9"/>
    <w:rsid w:val="43A80964"/>
    <w:rsid w:val="43FFA6D8"/>
    <w:rsid w:val="4405DF7D"/>
    <w:rsid w:val="4411F7C6"/>
    <w:rsid w:val="44254BEF"/>
    <w:rsid w:val="44361F56"/>
    <w:rsid w:val="444CE8A7"/>
    <w:rsid w:val="4454DF0D"/>
    <w:rsid w:val="4458C5C1"/>
    <w:rsid w:val="446316FE"/>
    <w:rsid w:val="4488BA29"/>
    <w:rsid w:val="4489BBE7"/>
    <w:rsid w:val="44972E94"/>
    <w:rsid w:val="44A9FCAC"/>
    <w:rsid w:val="44B160FA"/>
    <w:rsid w:val="44D144C8"/>
    <w:rsid w:val="44E0F409"/>
    <w:rsid w:val="44F58603"/>
    <w:rsid w:val="45143075"/>
    <w:rsid w:val="451F69AD"/>
    <w:rsid w:val="45326868"/>
    <w:rsid w:val="455491F7"/>
    <w:rsid w:val="455DEE0F"/>
    <w:rsid w:val="456A7D22"/>
    <w:rsid w:val="458F21E6"/>
    <w:rsid w:val="4590C4A5"/>
    <w:rsid w:val="459BC8DF"/>
    <w:rsid w:val="45A2B005"/>
    <w:rsid w:val="45B10425"/>
    <w:rsid w:val="45BAEC8F"/>
    <w:rsid w:val="45D0D1C6"/>
    <w:rsid w:val="45DDC7B0"/>
    <w:rsid w:val="45E22031"/>
    <w:rsid w:val="45F9CD16"/>
    <w:rsid w:val="46108C93"/>
    <w:rsid w:val="4669C85D"/>
    <w:rsid w:val="466D1529"/>
    <w:rsid w:val="4675EEA2"/>
    <w:rsid w:val="46B47C73"/>
    <w:rsid w:val="46BF11B8"/>
    <w:rsid w:val="46C8C3AA"/>
    <w:rsid w:val="46CA09CF"/>
    <w:rsid w:val="46CD0DDE"/>
    <w:rsid w:val="46D03E22"/>
    <w:rsid w:val="46D5FD1D"/>
    <w:rsid w:val="46DF12AE"/>
    <w:rsid w:val="46EBCB64"/>
    <w:rsid w:val="470C086E"/>
    <w:rsid w:val="470E83EA"/>
    <w:rsid w:val="4715ECE0"/>
    <w:rsid w:val="4720AC67"/>
    <w:rsid w:val="472961F9"/>
    <w:rsid w:val="472F67EC"/>
    <w:rsid w:val="47348771"/>
    <w:rsid w:val="47359DE2"/>
    <w:rsid w:val="4736C620"/>
    <w:rsid w:val="473E8066"/>
    <w:rsid w:val="473EC383"/>
    <w:rsid w:val="473F0FAB"/>
    <w:rsid w:val="475920AA"/>
    <w:rsid w:val="475F7E3E"/>
    <w:rsid w:val="4778E147"/>
    <w:rsid w:val="477BDD4D"/>
    <w:rsid w:val="4789D66D"/>
    <w:rsid w:val="478A7908"/>
    <w:rsid w:val="479E66B7"/>
    <w:rsid w:val="47D2D3A7"/>
    <w:rsid w:val="47E3B012"/>
    <w:rsid w:val="4821F8F5"/>
    <w:rsid w:val="48283455"/>
    <w:rsid w:val="48369EE3"/>
    <w:rsid w:val="4840025B"/>
    <w:rsid w:val="486B5D52"/>
    <w:rsid w:val="48703E28"/>
    <w:rsid w:val="4882B99F"/>
    <w:rsid w:val="48889F3E"/>
    <w:rsid w:val="489855CE"/>
    <w:rsid w:val="48AA09BC"/>
    <w:rsid w:val="48B4B2F0"/>
    <w:rsid w:val="48B6C10B"/>
    <w:rsid w:val="48BD9F0C"/>
    <w:rsid w:val="48BF22D1"/>
    <w:rsid w:val="48D3CD46"/>
    <w:rsid w:val="48DAC6B5"/>
    <w:rsid w:val="48E708D3"/>
    <w:rsid w:val="4921C6B2"/>
    <w:rsid w:val="4924621E"/>
    <w:rsid w:val="49336B6D"/>
    <w:rsid w:val="4937EB2D"/>
    <w:rsid w:val="49410B8E"/>
    <w:rsid w:val="4946C6D9"/>
    <w:rsid w:val="494B56BF"/>
    <w:rsid w:val="4952D96B"/>
    <w:rsid w:val="496D1F78"/>
    <w:rsid w:val="49A74818"/>
    <w:rsid w:val="49B186AA"/>
    <w:rsid w:val="49B675C1"/>
    <w:rsid w:val="49C7CB12"/>
    <w:rsid w:val="49DD1F58"/>
    <w:rsid w:val="49DE7E5B"/>
    <w:rsid w:val="49F8333D"/>
    <w:rsid w:val="4A1FD4CA"/>
    <w:rsid w:val="4A357921"/>
    <w:rsid w:val="4A4D7C06"/>
    <w:rsid w:val="4A5A6AC8"/>
    <w:rsid w:val="4A6F0DAC"/>
    <w:rsid w:val="4A776BD9"/>
    <w:rsid w:val="4A82EF19"/>
    <w:rsid w:val="4AA422C9"/>
    <w:rsid w:val="4AB39B85"/>
    <w:rsid w:val="4AB93025"/>
    <w:rsid w:val="4AD3BF22"/>
    <w:rsid w:val="4ADFA179"/>
    <w:rsid w:val="4AE59AF8"/>
    <w:rsid w:val="4B028BE2"/>
    <w:rsid w:val="4B0981BA"/>
    <w:rsid w:val="4B0A0FAE"/>
    <w:rsid w:val="4B18D456"/>
    <w:rsid w:val="4B3A4073"/>
    <w:rsid w:val="4B567BE8"/>
    <w:rsid w:val="4B5A2195"/>
    <w:rsid w:val="4B65D5A5"/>
    <w:rsid w:val="4B705E12"/>
    <w:rsid w:val="4B7A7817"/>
    <w:rsid w:val="4BA2BF69"/>
    <w:rsid w:val="4BD1AC94"/>
    <w:rsid w:val="4BF4FD67"/>
    <w:rsid w:val="4BFE1842"/>
    <w:rsid w:val="4C11F189"/>
    <w:rsid w:val="4C1EF745"/>
    <w:rsid w:val="4C265F2C"/>
    <w:rsid w:val="4C2724A9"/>
    <w:rsid w:val="4C27DBA8"/>
    <w:rsid w:val="4C4CADF0"/>
    <w:rsid w:val="4C616E42"/>
    <w:rsid w:val="4C6D046D"/>
    <w:rsid w:val="4C7E4851"/>
    <w:rsid w:val="4C7FB88E"/>
    <w:rsid w:val="4C94AC10"/>
    <w:rsid w:val="4C95F460"/>
    <w:rsid w:val="4C9856AC"/>
    <w:rsid w:val="4C9A047F"/>
    <w:rsid w:val="4CA617EC"/>
    <w:rsid w:val="4CACB624"/>
    <w:rsid w:val="4CB1433C"/>
    <w:rsid w:val="4CB57C2C"/>
    <w:rsid w:val="4CC497F4"/>
    <w:rsid w:val="4CCE5776"/>
    <w:rsid w:val="4CE65A69"/>
    <w:rsid w:val="4CF6B500"/>
    <w:rsid w:val="4D2EF3B1"/>
    <w:rsid w:val="4D30E4F7"/>
    <w:rsid w:val="4D3F67BE"/>
    <w:rsid w:val="4D5DDD27"/>
    <w:rsid w:val="4D6CD6ED"/>
    <w:rsid w:val="4D6DE2D0"/>
    <w:rsid w:val="4D782955"/>
    <w:rsid w:val="4D7BACBE"/>
    <w:rsid w:val="4D7F3A9A"/>
    <w:rsid w:val="4D92181F"/>
    <w:rsid w:val="4DAE2E5B"/>
    <w:rsid w:val="4DC2F50A"/>
    <w:rsid w:val="4DE88A2F"/>
    <w:rsid w:val="4DEA97D6"/>
    <w:rsid w:val="4E4030A4"/>
    <w:rsid w:val="4E48B62F"/>
    <w:rsid w:val="4E497BCF"/>
    <w:rsid w:val="4E5A7426"/>
    <w:rsid w:val="4E679FB7"/>
    <w:rsid w:val="4E738357"/>
    <w:rsid w:val="4E73D8D3"/>
    <w:rsid w:val="4E7BC659"/>
    <w:rsid w:val="4E92F57D"/>
    <w:rsid w:val="4E954CF6"/>
    <w:rsid w:val="4E9DBFD0"/>
    <w:rsid w:val="4EE1516B"/>
    <w:rsid w:val="4EE95094"/>
    <w:rsid w:val="4EFB25FC"/>
    <w:rsid w:val="4F1AC3B0"/>
    <w:rsid w:val="4F671A63"/>
    <w:rsid w:val="4F6C20D9"/>
    <w:rsid w:val="4F7B347D"/>
    <w:rsid w:val="4F85EE27"/>
    <w:rsid w:val="4F910836"/>
    <w:rsid w:val="4F92D812"/>
    <w:rsid w:val="4FCDA389"/>
    <w:rsid w:val="4FD3BBAD"/>
    <w:rsid w:val="4FD3C609"/>
    <w:rsid w:val="4FD4E391"/>
    <w:rsid w:val="4FE89DB5"/>
    <w:rsid w:val="4FF066A6"/>
    <w:rsid w:val="4FF96BB5"/>
    <w:rsid w:val="5006B26F"/>
    <w:rsid w:val="501B91CE"/>
    <w:rsid w:val="504F434E"/>
    <w:rsid w:val="506A304F"/>
    <w:rsid w:val="506A630C"/>
    <w:rsid w:val="508539A5"/>
    <w:rsid w:val="50A4545E"/>
    <w:rsid w:val="50AF5F31"/>
    <w:rsid w:val="50B4B903"/>
    <w:rsid w:val="50D92FA1"/>
    <w:rsid w:val="50E8A59B"/>
    <w:rsid w:val="50F126F1"/>
    <w:rsid w:val="50F7A511"/>
    <w:rsid w:val="51028352"/>
    <w:rsid w:val="5138F172"/>
    <w:rsid w:val="5149B2B3"/>
    <w:rsid w:val="516E179E"/>
    <w:rsid w:val="516FC4F2"/>
    <w:rsid w:val="516FF34C"/>
    <w:rsid w:val="5173C18C"/>
    <w:rsid w:val="5191A7F3"/>
    <w:rsid w:val="5193D76C"/>
    <w:rsid w:val="51A87BD1"/>
    <w:rsid w:val="51AFDA4B"/>
    <w:rsid w:val="51B2CFA3"/>
    <w:rsid w:val="51B8536B"/>
    <w:rsid w:val="51D97B37"/>
    <w:rsid w:val="51FA9B68"/>
    <w:rsid w:val="52036912"/>
    <w:rsid w:val="520FBD23"/>
    <w:rsid w:val="521ABA00"/>
    <w:rsid w:val="521AC7F6"/>
    <w:rsid w:val="52205F67"/>
    <w:rsid w:val="5225FE68"/>
    <w:rsid w:val="522BB480"/>
    <w:rsid w:val="52454F9C"/>
    <w:rsid w:val="524DB22E"/>
    <w:rsid w:val="528EC169"/>
    <w:rsid w:val="529370E7"/>
    <w:rsid w:val="5295C2D5"/>
    <w:rsid w:val="529712F5"/>
    <w:rsid w:val="529D1179"/>
    <w:rsid w:val="529D522B"/>
    <w:rsid w:val="529E53B3"/>
    <w:rsid w:val="52C8A8F8"/>
    <w:rsid w:val="52DBF703"/>
    <w:rsid w:val="52E284A6"/>
    <w:rsid w:val="52E36865"/>
    <w:rsid w:val="52FFA1B1"/>
    <w:rsid w:val="53031691"/>
    <w:rsid w:val="530EBCA3"/>
    <w:rsid w:val="5324E2F9"/>
    <w:rsid w:val="5327B744"/>
    <w:rsid w:val="5329E93A"/>
    <w:rsid w:val="533073F0"/>
    <w:rsid w:val="534DDA46"/>
    <w:rsid w:val="5350FE9C"/>
    <w:rsid w:val="53656125"/>
    <w:rsid w:val="538C867F"/>
    <w:rsid w:val="53AF9426"/>
    <w:rsid w:val="53B90D17"/>
    <w:rsid w:val="53C4531B"/>
    <w:rsid w:val="53C7DF0E"/>
    <w:rsid w:val="53D59448"/>
    <w:rsid w:val="53F4C297"/>
    <w:rsid w:val="53FD118E"/>
    <w:rsid w:val="53FD8BD4"/>
    <w:rsid w:val="53FE8670"/>
    <w:rsid w:val="5421CAB1"/>
    <w:rsid w:val="544233A5"/>
    <w:rsid w:val="544E53E7"/>
    <w:rsid w:val="54562334"/>
    <w:rsid w:val="545B85B9"/>
    <w:rsid w:val="5461E8DA"/>
    <w:rsid w:val="54675965"/>
    <w:rsid w:val="5479AA07"/>
    <w:rsid w:val="54850846"/>
    <w:rsid w:val="54912C08"/>
    <w:rsid w:val="549C7DA8"/>
    <w:rsid w:val="54A7ABDE"/>
    <w:rsid w:val="54B0A810"/>
    <w:rsid w:val="54CCFE5D"/>
    <w:rsid w:val="54D98C1A"/>
    <w:rsid w:val="54DF1E66"/>
    <w:rsid w:val="54EDF255"/>
    <w:rsid w:val="54F5AA75"/>
    <w:rsid w:val="551D1A61"/>
    <w:rsid w:val="552F8EB0"/>
    <w:rsid w:val="553F406A"/>
    <w:rsid w:val="55481566"/>
    <w:rsid w:val="554B6487"/>
    <w:rsid w:val="5553A28D"/>
    <w:rsid w:val="55546CD6"/>
    <w:rsid w:val="5560EF1C"/>
    <w:rsid w:val="557CDFEC"/>
    <w:rsid w:val="558B5821"/>
    <w:rsid w:val="55A2650E"/>
    <w:rsid w:val="55A32B5D"/>
    <w:rsid w:val="55B62A4B"/>
    <w:rsid w:val="55C8FB95"/>
    <w:rsid w:val="55CA25F4"/>
    <w:rsid w:val="55E41C30"/>
    <w:rsid w:val="5607A078"/>
    <w:rsid w:val="560A4AB7"/>
    <w:rsid w:val="561BC310"/>
    <w:rsid w:val="5631777D"/>
    <w:rsid w:val="56469C32"/>
    <w:rsid w:val="5663F0F7"/>
    <w:rsid w:val="5693B182"/>
    <w:rsid w:val="5698823D"/>
    <w:rsid w:val="56A3BE64"/>
    <w:rsid w:val="56A63DC6"/>
    <w:rsid w:val="56AED72B"/>
    <w:rsid w:val="56B52C0C"/>
    <w:rsid w:val="56E72C2D"/>
    <w:rsid w:val="56F111EE"/>
    <w:rsid w:val="570DB85B"/>
    <w:rsid w:val="57363C2D"/>
    <w:rsid w:val="576EF9AB"/>
    <w:rsid w:val="5771C4D6"/>
    <w:rsid w:val="57808E83"/>
    <w:rsid w:val="57852A08"/>
    <w:rsid w:val="5786BAE3"/>
    <w:rsid w:val="57B6642E"/>
    <w:rsid w:val="57BE8A8C"/>
    <w:rsid w:val="57DB8B52"/>
    <w:rsid w:val="57E00623"/>
    <w:rsid w:val="57EB14E8"/>
    <w:rsid w:val="57F70244"/>
    <w:rsid w:val="58094CE5"/>
    <w:rsid w:val="5837D410"/>
    <w:rsid w:val="5845104E"/>
    <w:rsid w:val="5856D163"/>
    <w:rsid w:val="586C56D0"/>
    <w:rsid w:val="589C49AA"/>
    <w:rsid w:val="58B8534C"/>
    <w:rsid w:val="58C00569"/>
    <w:rsid w:val="58DEC345"/>
    <w:rsid w:val="58E83105"/>
    <w:rsid w:val="592367BC"/>
    <w:rsid w:val="592D2914"/>
    <w:rsid w:val="594B2B80"/>
    <w:rsid w:val="594B7CFB"/>
    <w:rsid w:val="595827F4"/>
    <w:rsid w:val="5982CFC4"/>
    <w:rsid w:val="59A2139E"/>
    <w:rsid w:val="59A69601"/>
    <w:rsid w:val="59AC9B3C"/>
    <w:rsid w:val="59C315A9"/>
    <w:rsid w:val="59DB5F26"/>
    <w:rsid w:val="59F72100"/>
    <w:rsid w:val="59F7E2BD"/>
    <w:rsid w:val="5A0C59C8"/>
    <w:rsid w:val="5A0F2AFA"/>
    <w:rsid w:val="5A1C1623"/>
    <w:rsid w:val="5A261798"/>
    <w:rsid w:val="5A363244"/>
    <w:rsid w:val="5A3EE20E"/>
    <w:rsid w:val="5A41C7A3"/>
    <w:rsid w:val="5A510A3C"/>
    <w:rsid w:val="5AA1CA6A"/>
    <w:rsid w:val="5AA79128"/>
    <w:rsid w:val="5AAD26ED"/>
    <w:rsid w:val="5AC6A890"/>
    <w:rsid w:val="5AE65BB7"/>
    <w:rsid w:val="5AF42B83"/>
    <w:rsid w:val="5B064690"/>
    <w:rsid w:val="5B07596C"/>
    <w:rsid w:val="5B171D08"/>
    <w:rsid w:val="5B1AB489"/>
    <w:rsid w:val="5B23B42D"/>
    <w:rsid w:val="5B278281"/>
    <w:rsid w:val="5B71231F"/>
    <w:rsid w:val="5B7DA496"/>
    <w:rsid w:val="5B80B583"/>
    <w:rsid w:val="5B8DB6CE"/>
    <w:rsid w:val="5BA17DAE"/>
    <w:rsid w:val="5BA22F41"/>
    <w:rsid w:val="5BB41194"/>
    <w:rsid w:val="5BBAA60B"/>
    <w:rsid w:val="5BC1363F"/>
    <w:rsid w:val="5BC433E1"/>
    <w:rsid w:val="5BC5B26D"/>
    <w:rsid w:val="5BC6AE2C"/>
    <w:rsid w:val="5BCB8A51"/>
    <w:rsid w:val="5BCC6A36"/>
    <w:rsid w:val="5BD7DD03"/>
    <w:rsid w:val="5BEAF4DA"/>
    <w:rsid w:val="5BFF0968"/>
    <w:rsid w:val="5C0E7B99"/>
    <w:rsid w:val="5C1C74BA"/>
    <w:rsid w:val="5C4D04C0"/>
    <w:rsid w:val="5C516E82"/>
    <w:rsid w:val="5C64C9D6"/>
    <w:rsid w:val="5C6AA647"/>
    <w:rsid w:val="5C7AA434"/>
    <w:rsid w:val="5C8647F4"/>
    <w:rsid w:val="5C8F273F"/>
    <w:rsid w:val="5C8F3928"/>
    <w:rsid w:val="5C95FEA6"/>
    <w:rsid w:val="5CBE61B9"/>
    <w:rsid w:val="5CC3B904"/>
    <w:rsid w:val="5CC91A84"/>
    <w:rsid w:val="5CD428DF"/>
    <w:rsid w:val="5CE4B922"/>
    <w:rsid w:val="5CE7FFB2"/>
    <w:rsid w:val="5CFA67FD"/>
    <w:rsid w:val="5CFC72B6"/>
    <w:rsid w:val="5D0E8D5B"/>
    <w:rsid w:val="5D10811F"/>
    <w:rsid w:val="5D14A863"/>
    <w:rsid w:val="5D223A80"/>
    <w:rsid w:val="5D351B87"/>
    <w:rsid w:val="5D3D4E0F"/>
    <w:rsid w:val="5D57062A"/>
    <w:rsid w:val="5D5896E0"/>
    <w:rsid w:val="5D5F4BEA"/>
    <w:rsid w:val="5D7B6016"/>
    <w:rsid w:val="5DA48D17"/>
    <w:rsid w:val="5DAA6CD9"/>
    <w:rsid w:val="5DD5E6DE"/>
    <w:rsid w:val="5DFA2F46"/>
    <w:rsid w:val="5DFC050A"/>
    <w:rsid w:val="5E15D2A3"/>
    <w:rsid w:val="5E2198CF"/>
    <w:rsid w:val="5E35F0D3"/>
    <w:rsid w:val="5E3BACE8"/>
    <w:rsid w:val="5E7772AF"/>
    <w:rsid w:val="5E7F3F70"/>
    <w:rsid w:val="5E8EE6B0"/>
    <w:rsid w:val="5EA45226"/>
    <w:rsid w:val="5EC800BD"/>
    <w:rsid w:val="5ECD0090"/>
    <w:rsid w:val="5ED7086E"/>
    <w:rsid w:val="5EDDD17E"/>
    <w:rsid w:val="5EEA4375"/>
    <w:rsid w:val="5EEB5913"/>
    <w:rsid w:val="5EFA1AA2"/>
    <w:rsid w:val="5F05CBFE"/>
    <w:rsid w:val="5F2A997B"/>
    <w:rsid w:val="5F536D02"/>
    <w:rsid w:val="5F615A30"/>
    <w:rsid w:val="5F8514A3"/>
    <w:rsid w:val="5F871520"/>
    <w:rsid w:val="5F89219A"/>
    <w:rsid w:val="5F8F9B03"/>
    <w:rsid w:val="5F9F6D21"/>
    <w:rsid w:val="5FBD01AA"/>
    <w:rsid w:val="5FCDF526"/>
    <w:rsid w:val="5FDEAB00"/>
    <w:rsid w:val="5FE69DC8"/>
    <w:rsid w:val="6003386E"/>
    <w:rsid w:val="6017E515"/>
    <w:rsid w:val="60184CC2"/>
    <w:rsid w:val="602F951D"/>
    <w:rsid w:val="603E5DA5"/>
    <w:rsid w:val="605EBE97"/>
    <w:rsid w:val="606E65EB"/>
    <w:rsid w:val="60737CB5"/>
    <w:rsid w:val="60799644"/>
    <w:rsid w:val="607D35F3"/>
    <w:rsid w:val="608E468F"/>
    <w:rsid w:val="6092AE6F"/>
    <w:rsid w:val="60C2F011"/>
    <w:rsid w:val="60D1DBE4"/>
    <w:rsid w:val="60E0DB60"/>
    <w:rsid w:val="60E340D9"/>
    <w:rsid w:val="60F8D44F"/>
    <w:rsid w:val="60F90257"/>
    <w:rsid w:val="61032336"/>
    <w:rsid w:val="61047FFF"/>
    <w:rsid w:val="612BA705"/>
    <w:rsid w:val="614D8691"/>
    <w:rsid w:val="61559258"/>
    <w:rsid w:val="6162777A"/>
    <w:rsid w:val="61691B64"/>
    <w:rsid w:val="61698AA7"/>
    <w:rsid w:val="6169C587"/>
    <w:rsid w:val="6197FD85"/>
    <w:rsid w:val="61AAC0AB"/>
    <w:rsid w:val="61C0D6DC"/>
    <w:rsid w:val="61E04FC7"/>
    <w:rsid w:val="61EB542C"/>
    <w:rsid w:val="61ECE61A"/>
    <w:rsid w:val="62140605"/>
    <w:rsid w:val="621827E3"/>
    <w:rsid w:val="6223B31F"/>
    <w:rsid w:val="622A543B"/>
    <w:rsid w:val="62383917"/>
    <w:rsid w:val="62504BEF"/>
    <w:rsid w:val="626AB65E"/>
    <w:rsid w:val="627B7B3A"/>
    <w:rsid w:val="628C0491"/>
    <w:rsid w:val="62BE906E"/>
    <w:rsid w:val="62C63DD8"/>
    <w:rsid w:val="62D2BE65"/>
    <w:rsid w:val="62DC37E7"/>
    <w:rsid w:val="62E6F02C"/>
    <w:rsid w:val="62FF6FA0"/>
    <w:rsid w:val="633180E9"/>
    <w:rsid w:val="63404F1E"/>
    <w:rsid w:val="63423F7E"/>
    <w:rsid w:val="6355EE90"/>
    <w:rsid w:val="635DC551"/>
    <w:rsid w:val="637E1375"/>
    <w:rsid w:val="63882D3E"/>
    <w:rsid w:val="63A07A55"/>
    <w:rsid w:val="63A75F1B"/>
    <w:rsid w:val="63B42483"/>
    <w:rsid w:val="63B4B3CA"/>
    <w:rsid w:val="63C2E8AC"/>
    <w:rsid w:val="63C5B7F0"/>
    <w:rsid w:val="63C9AEAC"/>
    <w:rsid w:val="63D28FB5"/>
    <w:rsid w:val="63ECCFB4"/>
    <w:rsid w:val="63F10E91"/>
    <w:rsid w:val="6401EF59"/>
    <w:rsid w:val="640840B9"/>
    <w:rsid w:val="642BD0B2"/>
    <w:rsid w:val="645047DE"/>
    <w:rsid w:val="646182B5"/>
    <w:rsid w:val="646A0B71"/>
    <w:rsid w:val="647639C7"/>
    <w:rsid w:val="647DD2C6"/>
    <w:rsid w:val="648CECD6"/>
    <w:rsid w:val="64901E79"/>
    <w:rsid w:val="64997D28"/>
    <w:rsid w:val="64A5A6B9"/>
    <w:rsid w:val="64A88E8F"/>
    <w:rsid w:val="64BFA444"/>
    <w:rsid w:val="64C0EC9C"/>
    <w:rsid w:val="64E6495F"/>
    <w:rsid w:val="65423661"/>
    <w:rsid w:val="65572A9C"/>
    <w:rsid w:val="656373B9"/>
    <w:rsid w:val="6570AA7A"/>
    <w:rsid w:val="65888816"/>
    <w:rsid w:val="65939D88"/>
    <w:rsid w:val="659B3DE2"/>
    <w:rsid w:val="659D9839"/>
    <w:rsid w:val="65BC2EDA"/>
    <w:rsid w:val="65D2DC98"/>
    <w:rsid w:val="65F041A3"/>
    <w:rsid w:val="65F0BF91"/>
    <w:rsid w:val="66058292"/>
    <w:rsid w:val="66391A77"/>
    <w:rsid w:val="666061A1"/>
    <w:rsid w:val="6667F23D"/>
    <w:rsid w:val="666A748A"/>
    <w:rsid w:val="6674FB7D"/>
    <w:rsid w:val="668FB4A9"/>
    <w:rsid w:val="669311A7"/>
    <w:rsid w:val="66B2658A"/>
    <w:rsid w:val="66F0B96E"/>
    <w:rsid w:val="66F47558"/>
    <w:rsid w:val="66F8525A"/>
    <w:rsid w:val="6703E2F0"/>
    <w:rsid w:val="6706D11D"/>
    <w:rsid w:val="670DE63F"/>
    <w:rsid w:val="6729D6CB"/>
    <w:rsid w:val="6739EA48"/>
    <w:rsid w:val="67533D71"/>
    <w:rsid w:val="676E4852"/>
    <w:rsid w:val="6775EAB4"/>
    <w:rsid w:val="6788D6F1"/>
    <w:rsid w:val="67960543"/>
    <w:rsid w:val="679AF1D3"/>
    <w:rsid w:val="67A77C7D"/>
    <w:rsid w:val="67AC2474"/>
    <w:rsid w:val="67BE897E"/>
    <w:rsid w:val="67DE9427"/>
    <w:rsid w:val="67DFA8F2"/>
    <w:rsid w:val="67FBEDF8"/>
    <w:rsid w:val="67FBF657"/>
    <w:rsid w:val="682C3A33"/>
    <w:rsid w:val="682CD40F"/>
    <w:rsid w:val="6838FE5D"/>
    <w:rsid w:val="687B0FDE"/>
    <w:rsid w:val="68AB7554"/>
    <w:rsid w:val="68AE0B11"/>
    <w:rsid w:val="68BE74CF"/>
    <w:rsid w:val="68BFD6F7"/>
    <w:rsid w:val="68C57B88"/>
    <w:rsid w:val="68CB09F4"/>
    <w:rsid w:val="68D916D9"/>
    <w:rsid w:val="691BCB7B"/>
    <w:rsid w:val="691F4501"/>
    <w:rsid w:val="69660604"/>
    <w:rsid w:val="69712028"/>
    <w:rsid w:val="699CB1F0"/>
    <w:rsid w:val="699D946A"/>
    <w:rsid w:val="69B26456"/>
    <w:rsid w:val="69C3D0D4"/>
    <w:rsid w:val="69C6B317"/>
    <w:rsid w:val="69DFE675"/>
    <w:rsid w:val="69E83740"/>
    <w:rsid w:val="69EB4764"/>
    <w:rsid w:val="6A5A2915"/>
    <w:rsid w:val="6A5F6DB9"/>
    <w:rsid w:val="6A80035A"/>
    <w:rsid w:val="6A800B7C"/>
    <w:rsid w:val="6A8B6E06"/>
    <w:rsid w:val="6A99405C"/>
    <w:rsid w:val="6AB79BDC"/>
    <w:rsid w:val="6AC4C29E"/>
    <w:rsid w:val="6AD48F11"/>
    <w:rsid w:val="6AE6AE42"/>
    <w:rsid w:val="6AFA8743"/>
    <w:rsid w:val="6B106DB9"/>
    <w:rsid w:val="6B45D7FB"/>
    <w:rsid w:val="6B4E2AD1"/>
    <w:rsid w:val="6B5791CE"/>
    <w:rsid w:val="6B7DAC11"/>
    <w:rsid w:val="6B803DA4"/>
    <w:rsid w:val="6B923672"/>
    <w:rsid w:val="6B924FC0"/>
    <w:rsid w:val="6BAB4268"/>
    <w:rsid w:val="6BAC3D2A"/>
    <w:rsid w:val="6BB1FDAA"/>
    <w:rsid w:val="6BB59721"/>
    <w:rsid w:val="6BB6D82A"/>
    <w:rsid w:val="6BB9B25B"/>
    <w:rsid w:val="6BBFB7D7"/>
    <w:rsid w:val="6BC38FF3"/>
    <w:rsid w:val="6BDD8680"/>
    <w:rsid w:val="6BF9594F"/>
    <w:rsid w:val="6C0FF696"/>
    <w:rsid w:val="6C2931BF"/>
    <w:rsid w:val="6C395E75"/>
    <w:rsid w:val="6C3DACAE"/>
    <w:rsid w:val="6C41BEB7"/>
    <w:rsid w:val="6C4C85A5"/>
    <w:rsid w:val="6C4F5778"/>
    <w:rsid w:val="6C5E34A1"/>
    <w:rsid w:val="6C600826"/>
    <w:rsid w:val="6C666AB9"/>
    <w:rsid w:val="6C6DF5FF"/>
    <w:rsid w:val="6C847456"/>
    <w:rsid w:val="6C870290"/>
    <w:rsid w:val="6C88B027"/>
    <w:rsid w:val="6C941C91"/>
    <w:rsid w:val="6CC45145"/>
    <w:rsid w:val="6CE330A4"/>
    <w:rsid w:val="6CE6D13A"/>
    <w:rsid w:val="6CF042A4"/>
    <w:rsid w:val="6CFFAB56"/>
    <w:rsid w:val="6D032B41"/>
    <w:rsid w:val="6D0B4072"/>
    <w:rsid w:val="6D26A3B8"/>
    <w:rsid w:val="6D35F459"/>
    <w:rsid w:val="6D5C62E9"/>
    <w:rsid w:val="6D5F256F"/>
    <w:rsid w:val="6D756D89"/>
    <w:rsid w:val="6D762411"/>
    <w:rsid w:val="6D7BE63C"/>
    <w:rsid w:val="6D89D337"/>
    <w:rsid w:val="6D99E8CA"/>
    <w:rsid w:val="6DD13FD8"/>
    <w:rsid w:val="6E0C751C"/>
    <w:rsid w:val="6E0F421D"/>
    <w:rsid w:val="6E26F98D"/>
    <w:rsid w:val="6E39AFE9"/>
    <w:rsid w:val="6E44F7A4"/>
    <w:rsid w:val="6E52F240"/>
    <w:rsid w:val="6E77B9C3"/>
    <w:rsid w:val="6E802923"/>
    <w:rsid w:val="6E81A050"/>
    <w:rsid w:val="6E88AD86"/>
    <w:rsid w:val="6E8C4B42"/>
    <w:rsid w:val="6E9C5448"/>
    <w:rsid w:val="6EADEFE4"/>
    <w:rsid w:val="6EB4A414"/>
    <w:rsid w:val="6EC15065"/>
    <w:rsid w:val="6EC9D734"/>
    <w:rsid w:val="6ED6E0B6"/>
    <w:rsid w:val="6EE51756"/>
    <w:rsid w:val="6EE81416"/>
    <w:rsid w:val="6F03317A"/>
    <w:rsid w:val="6F035D06"/>
    <w:rsid w:val="6F096A63"/>
    <w:rsid w:val="6F2525F1"/>
    <w:rsid w:val="6F4F02D7"/>
    <w:rsid w:val="6F74F8B8"/>
    <w:rsid w:val="6F7BD64E"/>
    <w:rsid w:val="6F8E299F"/>
    <w:rsid w:val="6F90C332"/>
    <w:rsid w:val="6FB4D54B"/>
    <w:rsid w:val="6FB72908"/>
    <w:rsid w:val="6FB81F8E"/>
    <w:rsid w:val="6FC21B76"/>
    <w:rsid w:val="6FC7F19E"/>
    <w:rsid w:val="6FDF980B"/>
    <w:rsid w:val="6FEC0676"/>
    <w:rsid w:val="6FF89E95"/>
    <w:rsid w:val="7002D553"/>
    <w:rsid w:val="703193FC"/>
    <w:rsid w:val="7057D25A"/>
    <w:rsid w:val="705B6D79"/>
    <w:rsid w:val="707F2405"/>
    <w:rsid w:val="708B6F95"/>
    <w:rsid w:val="709281C9"/>
    <w:rsid w:val="70A1B55D"/>
    <w:rsid w:val="70A4982A"/>
    <w:rsid w:val="70A8730F"/>
    <w:rsid w:val="70AA26EA"/>
    <w:rsid w:val="70B5C7C8"/>
    <w:rsid w:val="70D09850"/>
    <w:rsid w:val="70DF160F"/>
    <w:rsid w:val="70DF6808"/>
    <w:rsid w:val="70E55EF9"/>
    <w:rsid w:val="70FCB3E3"/>
    <w:rsid w:val="710D4EB3"/>
    <w:rsid w:val="710F05F0"/>
    <w:rsid w:val="711A5CE0"/>
    <w:rsid w:val="711B47EA"/>
    <w:rsid w:val="7124C75E"/>
    <w:rsid w:val="71339B44"/>
    <w:rsid w:val="713804A2"/>
    <w:rsid w:val="714E5EC3"/>
    <w:rsid w:val="7157C645"/>
    <w:rsid w:val="7162E911"/>
    <w:rsid w:val="7170FAF7"/>
    <w:rsid w:val="71ADD9C9"/>
    <w:rsid w:val="71B65735"/>
    <w:rsid w:val="71C414A6"/>
    <w:rsid w:val="71D31C79"/>
    <w:rsid w:val="71FAF3E3"/>
    <w:rsid w:val="720FD37D"/>
    <w:rsid w:val="72286CFF"/>
    <w:rsid w:val="7249B729"/>
    <w:rsid w:val="725164DD"/>
    <w:rsid w:val="72560855"/>
    <w:rsid w:val="7263E9F0"/>
    <w:rsid w:val="7277E224"/>
    <w:rsid w:val="72790916"/>
    <w:rsid w:val="729432C8"/>
    <w:rsid w:val="72CDAF2B"/>
    <w:rsid w:val="72DB2B5C"/>
    <w:rsid w:val="72E41501"/>
    <w:rsid w:val="72EEDB56"/>
    <w:rsid w:val="72F5E549"/>
    <w:rsid w:val="73017D92"/>
    <w:rsid w:val="73591F82"/>
    <w:rsid w:val="735DDCB3"/>
    <w:rsid w:val="736A5EBF"/>
    <w:rsid w:val="736EECDA"/>
    <w:rsid w:val="7372EC01"/>
    <w:rsid w:val="7393FE2B"/>
    <w:rsid w:val="739D4857"/>
    <w:rsid w:val="73A3662E"/>
    <w:rsid w:val="73C4FDA8"/>
    <w:rsid w:val="73D18F3F"/>
    <w:rsid w:val="73F174F1"/>
    <w:rsid w:val="73F1B203"/>
    <w:rsid w:val="73FA2569"/>
    <w:rsid w:val="73FEA7F1"/>
    <w:rsid w:val="74027069"/>
    <w:rsid w:val="741EF283"/>
    <w:rsid w:val="743CB3FE"/>
    <w:rsid w:val="745E7E22"/>
    <w:rsid w:val="746942B7"/>
    <w:rsid w:val="74737B4C"/>
    <w:rsid w:val="747C7F57"/>
    <w:rsid w:val="7485AEE8"/>
    <w:rsid w:val="7485EEB4"/>
    <w:rsid w:val="74A0B802"/>
    <w:rsid w:val="74C27271"/>
    <w:rsid w:val="74C96EDD"/>
    <w:rsid w:val="74E57CF7"/>
    <w:rsid w:val="74F79160"/>
    <w:rsid w:val="750ABD3B"/>
    <w:rsid w:val="7519176E"/>
    <w:rsid w:val="75250BD5"/>
    <w:rsid w:val="754D6239"/>
    <w:rsid w:val="7563389E"/>
    <w:rsid w:val="75666DD4"/>
    <w:rsid w:val="7589811C"/>
    <w:rsid w:val="7589CF4A"/>
    <w:rsid w:val="758B9B5B"/>
    <w:rsid w:val="7595EB32"/>
    <w:rsid w:val="75A1041D"/>
    <w:rsid w:val="75C9D93E"/>
    <w:rsid w:val="75E05FFC"/>
    <w:rsid w:val="75E319CD"/>
    <w:rsid w:val="75EF11D0"/>
    <w:rsid w:val="762813D8"/>
    <w:rsid w:val="7636544B"/>
    <w:rsid w:val="7644A353"/>
    <w:rsid w:val="76701BB5"/>
    <w:rsid w:val="768572CB"/>
    <w:rsid w:val="768FAD0A"/>
    <w:rsid w:val="76AACDA5"/>
    <w:rsid w:val="76E2D94A"/>
    <w:rsid w:val="76EA9429"/>
    <w:rsid w:val="76F87501"/>
    <w:rsid w:val="76FFF0D1"/>
    <w:rsid w:val="770D7F7D"/>
    <w:rsid w:val="77201892"/>
    <w:rsid w:val="7726A173"/>
    <w:rsid w:val="772841C7"/>
    <w:rsid w:val="772CE147"/>
    <w:rsid w:val="772DF50A"/>
    <w:rsid w:val="7733F13A"/>
    <w:rsid w:val="773A1858"/>
    <w:rsid w:val="773CC5EF"/>
    <w:rsid w:val="77797B01"/>
    <w:rsid w:val="777D9B0B"/>
    <w:rsid w:val="778C1B86"/>
    <w:rsid w:val="779E0C6A"/>
    <w:rsid w:val="77A5E5CD"/>
    <w:rsid w:val="77B7C7D4"/>
    <w:rsid w:val="77C58DCD"/>
    <w:rsid w:val="77D417AD"/>
    <w:rsid w:val="77D8D871"/>
    <w:rsid w:val="77E8676A"/>
    <w:rsid w:val="77F55653"/>
    <w:rsid w:val="7832FF47"/>
    <w:rsid w:val="786B7430"/>
    <w:rsid w:val="7880E66D"/>
    <w:rsid w:val="7890F9CB"/>
    <w:rsid w:val="78B9E1BE"/>
    <w:rsid w:val="78BA0317"/>
    <w:rsid w:val="78C58E71"/>
    <w:rsid w:val="78C7C181"/>
    <w:rsid w:val="78DEE781"/>
    <w:rsid w:val="78EB8574"/>
    <w:rsid w:val="78F0460F"/>
    <w:rsid w:val="793507D8"/>
    <w:rsid w:val="7942274D"/>
    <w:rsid w:val="794CC301"/>
    <w:rsid w:val="7951BD53"/>
    <w:rsid w:val="79632FB9"/>
    <w:rsid w:val="7973AC04"/>
    <w:rsid w:val="797DA4CA"/>
    <w:rsid w:val="7985E3AD"/>
    <w:rsid w:val="798A1584"/>
    <w:rsid w:val="798E4DA4"/>
    <w:rsid w:val="79B6A232"/>
    <w:rsid w:val="79D3F493"/>
    <w:rsid w:val="79EDAF85"/>
    <w:rsid w:val="79F11988"/>
    <w:rsid w:val="79F25C83"/>
    <w:rsid w:val="79F30C5A"/>
    <w:rsid w:val="7A21E58A"/>
    <w:rsid w:val="7A257BBE"/>
    <w:rsid w:val="7A2F9CB0"/>
    <w:rsid w:val="7A64A34E"/>
    <w:rsid w:val="7A65FBB6"/>
    <w:rsid w:val="7A9288F6"/>
    <w:rsid w:val="7AA0872B"/>
    <w:rsid w:val="7AA43827"/>
    <w:rsid w:val="7AD18C91"/>
    <w:rsid w:val="7AD6A02C"/>
    <w:rsid w:val="7AD9250E"/>
    <w:rsid w:val="7AE6073F"/>
    <w:rsid w:val="7B05E26D"/>
    <w:rsid w:val="7B082AED"/>
    <w:rsid w:val="7B0977EA"/>
    <w:rsid w:val="7B0D89C6"/>
    <w:rsid w:val="7B0EBCAE"/>
    <w:rsid w:val="7B17CC92"/>
    <w:rsid w:val="7B317256"/>
    <w:rsid w:val="7B41444D"/>
    <w:rsid w:val="7B44F082"/>
    <w:rsid w:val="7B4C1665"/>
    <w:rsid w:val="7B4E474E"/>
    <w:rsid w:val="7B6B8E0C"/>
    <w:rsid w:val="7B6BA230"/>
    <w:rsid w:val="7B6EF78F"/>
    <w:rsid w:val="7B770A62"/>
    <w:rsid w:val="7B7BC04F"/>
    <w:rsid w:val="7B820806"/>
    <w:rsid w:val="7B826CAD"/>
    <w:rsid w:val="7B8DF2B2"/>
    <w:rsid w:val="7BA74B1B"/>
    <w:rsid w:val="7BBD2199"/>
    <w:rsid w:val="7BC18299"/>
    <w:rsid w:val="7BC1A73A"/>
    <w:rsid w:val="7BC2271D"/>
    <w:rsid w:val="7BC54C79"/>
    <w:rsid w:val="7BD01BF1"/>
    <w:rsid w:val="7BF55E38"/>
    <w:rsid w:val="7C1D8962"/>
    <w:rsid w:val="7C23C7FC"/>
    <w:rsid w:val="7C3C49B5"/>
    <w:rsid w:val="7C4C939D"/>
    <w:rsid w:val="7C6023F7"/>
    <w:rsid w:val="7C6902CE"/>
    <w:rsid w:val="7C6A18DD"/>
    <w:rsid w:val="7C717D8D"/>
    <w:rsid w:val="7C76632B"/>
    <w:rsid w:val="7C7C14D5"/>
    <w:rsid w:val="7C8F37F1"/>
    <w:rsid w:val="7CA24A12"/>
    <w:rsid w:val="7CA85FD8"/>
    <w:rsid w:val="7CBF745C"/>
    <w:rsid w:val="7CC15078"/>
    <w:rsid w:val="7CE9F6AD"/>
    <w:rsid w:val="7D04DD1E"/>
    <w:rsid w:val="7D0B6A5E"/>
    <w:rsid w:val="7D0BD889"/>
    <w:rsid w:val="7D47F997"/>
    <w:rsid w:val="7D4FF650"/>
    <w:rsid w:val="7D56B3EB"/>
    <w:rsid w:val="7D5D4E1D"/>
    <w:rsid w:val="7D5DF77E"/>
    <w:rsid w:val="7D605FC1"/>
    <w:rsid w:val="7D614101"/>
    <w:rsid w:val="7D7072E3"/>
    <w:rsid w:val="7D7A8B0F"/>
    <w:rsid w:val="7D8188D1"/>
    <w:rsid w:val="7DA49339"/>
    <w:rsid w:val="7DA54CC4"/>
    <w:rsid w:val="7DAF1075"/>
    <w:rsid w:val="7DBCF1B6"/>
    <w:rsid w:val="7DBDD088"/>
    <w:rsid w:val="7DBE5D03"/>
    <w:rsid w:val="7DCCBEED"/>
    <w:rsid w:val="7DCD9A30"/>
    <w:rsid w:val="7DD5A90D"/>
    <w:rsid w:val="7DE301C7"/>
    <w:rsid w:val="7DF835DC"/>
    <w:rsid w:val="7DFA4779"/>
    <w:rsid w:val="7E03A2F2"/>
    <w:rsid w:val="7E2ABE1C"/>
    <w:rsid w:val="7E3E2024"/>
    <w:rsid w:val="7E443039"/>
    <w:rsid w:val="7E471265"/>
    <w:rsid w:val="7E85BADA"/>
    <w:rsid w:val="7EA203FE"/>
    <w:rsid w:val="7EA725D4"/>
    <w:rsid w:val="7EC7A3E2"/>
    <w:rsid w:val="7EE46F34"/>
    <w:rsid w:val="7EEE2E2E"/>
    <w:rsid w:val="7F02496E"/>
    <w:rsid w:val="7F439929"/>
    <w:rsid w:val="7F44B6F6"/>
    <w:rsid w:val="7F510FEB"/>
    <w:rsid w:val="7F52A66E"/>
    <w:rsid w:val="7F6FF4E5"/>
    <w:rsid w:val="7F85ED87"/>
    <w:rsid w:val="7F86EE20"/>
    <w:rsid w:val="7F8B3DA1"/>
    <w:rsid w:val="7FAB9FC6"/>
    <w:rsid w:val="7FB325D3"/>
    <w:rsid w:val="7FDA2A56"/>
    <w:rsid w:val="7FE8B095"/>
    <w:rsid w:val="7FEF788E"/>
    <w:rsid w:val="7FF8F13A"/>
    <w:rsid w:val="7FFA443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AC037"/>
  <w15:chartTrackingRefBased/>
  <w15:docId w15:val="{55279129-727A-4568-87E1-9D523EC1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DC2A59"/>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Odsek"/>
    <w:basedOn w:val="Normlny"/>
    <w:link w:val="OdsekzoznamuChar"/>
    <w:uiPriority w:val="34"/>
    <w:qFormat/>
    <w:rsid w:val="00DC2A59"/>
    <w:pPr>
      <w:spacing w:after="200" w:line="276" w:lineRule="auto"/>
      <w:ind w:left="720"/>
      <w:contextualSpacing/>
    </w:pPr>
    <w:rPr>
      <w:kern w:val="0"/>
      <w14:ligatures w14:val="none"/>
    </w:rPr>
  </w:style>
  <w:style w:type="paragraph" w:styleId="Zkladntext">
    <w:name w:val="Body Text"/>
    <w:basedOn w:val="Normlny"/>
    <w:link w:val="ZkladntextChar"/>
    <w:uiPriority w:val="99"/>
    <w:unhideWhenUsed/>
    <w:rsid w:val="00DC2A59"/>
    <w:pPr>
      <w:spacing w:after="0" w:line="240" w:lineRule="auto"/>
    </w:pPr>
    <w:rPr>
      <w:rFonts w:ascii="Arial" w:eastAsia="Times New Roman" w:hAnsi="Arial" w:cs="Arial"/>
      <w:kern w:val="0"/>
      <w:sz w:val="24"/>
      <w:szCs w:val="24"/>
      <w:lang w:eastAsia="sk-SK"/>
      <w14:ligatures w14:val="none"/>
    </w:rPr>
  </w:style>
  <w:style w:type="character" w:customStyle="1" w:styleId="ZkladntextChar">
    <w:name w:val="Základný text Char"/>
    <w:basedOn w:val="Predvolenpsmoodseku"/>
    <w:link w:val="Zkladntext"/>
    <w:uiPriority w:val="99"/>
    <w:rsid w:val="00DC2A59"/>
    <w:rPr>
      <w:rFonts w:ascii="Arial" w:eastAsia="Times New Roman" w:hAnsi="Arial" w:cs="Arial"/>
      <w:kern w:val="0"/>
      <w:sz w:val="24"/>
      <w:szCs w:val="24"/>
      <w:lang w:eastAsia="sk-SK"/>
      <w14:ligatures w14:val="none"/>
    </w:rPr>
  </w:style>
  <w:style w:type="paragraph" w:styleId="Zarkazkladnhotextu">
    <w:name w:val="Body Text Indent"/>
    <w:basedOn w:val="Normlny"/>
    <w:link w:val="ZarkazkladnhotextuChar"/>
    <w:uiPriority w:val="99"/>
    <w:unhideWhenUsed/>
    <w:rsid w:val="00DC2A59"/>
    <w:pPr>
      <w:tabs>
        <w:tab w:val="num" w:pos="284"/>
      </w:tabs>
      <w:spacing w:after="0" w:line="240" w:lineRule="auto"/>
      <w:ind w:left="284"/>
    </w:pPr>
    <w:rPr>
      <w:rFonts w:ascii="Arial" w:eastAsia="Times New Roman" w:hAnsi="Arial" w:cs="Arial"/>
      <w:kern w:val="0"/>
      <w:sz w:val="24"/>
      <w:szCs w:val="24"/>
      <w:lang w:eastAsia="sk-SK"/>
      <w14:ligatures w14:val="none"/>
    </w:rPr>
  </w:style>
  <w:style w:type="character" w:customStyle="1" w:styleId="ZarkazkladnhotextuChar">
    <w:name w:val="Zarážka základného textu Char"/>
    <w:basedOn w:val="Predvolenpsmoodseku"/>
    <w:link w:val="Zarkazkladnhotextu"/>
    <w:uiPriority w:val="99"/>
    <w:rsid w:val="00DC2A59"/>
    <w:rPr>
      <w:rFonts w:ascii="Arial" w:eastAsia="Times New Roman" w:hAnsi="Arial" w:cs="Arial"/>
      <w:kern w:val="0"/>
      <w:sz w:val="24"/>
      <w:szCs w:val="24"/>
      <w:lang w:eastAsia="sk-SK"/>
      <w14:ligatures w14:val="none"/>
    </w:rPr>
  </w:style>
  <w:style w:type="table" w:styleId="Mriekatabuky">
    <w:name w:val="Table Grid"/>
    <w:basedOn w:val="Normlnatabuka"/>
    <w:uiPriority w:val="39"/>
    <w:rsid w:val="00DC2A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C2A59"/>
    <w:pPr>
      <w:spacing w:after="0" w:line="240" w:lineRule="auto"/>
    </w:pPr>
    <w:rPr>
      <w:rFonts w:ascii="Segoe UI" w:hAnsi="Segoe UI" w:cs="Segoe UI"/>
      <w:kern w:val="0"/>
      <w:sz w:val="18"/>
      <w:szCs w:val="18"/>
      <w14:ligatures w14:val="none"/>
    </w:rPr>
  </w:style>
  <w:style w:type="character" w:customStyle="1" w:styleId="TextbublinyChar">
    <w:name w:val="Text bubliny Char"/>
    <w:basedOn w:val="Predvolenpsmoodseku"/>
    <w:link w:val="Textbubliny"/>
    <w:uiPriority w:val="99"/>
    <w:semiHidden/>
    <w:rsid w:val="00DC2A59"/>
    <w:rPr>
      <w:rFonts w:ascii="Segoe UI" w:hAnsi="Segoe UI" w:cs="Segoe UI"/>
      <w:kern w:val="0"/>
      <w:sz w:val="18"/>
      <w:szCs w:val="18"/>
      <w14:ligatures w14:val="none"/>
    </w:rPr>
  </w:style>
  <w:style w:type="character" w:styleId="Odkaznakomentr">
    <w:name w:val="annotation reference"/>
    <w:basedOn w:val="Predvolenpsmoodseku"/>
    <w:uiPriority w:val="99"/>
    <w:unhideWhenUsed/>
    <w:rsid w:val="00DC2A59"/>
    <w:rPr>
      <w:sz w:val="16"/>
      <w:szCs w:val="16"/>
    </w:rPr>
  </w:style>
  <w:style w:type="paragraph" w:styleId="Textkomentra">
    <w:name w:val="annotation text"/>
    <w:basedOn w:val="Normlny"/>
    <w:link w:val="TextkomentraChar"/>
    <w:uiPriority w:val="99"/>
    <w:unhideWhenUsed/>
    <w:rsid w:val="00DC2A59"/>
    <w:pPr>
      <w:spacing w:after="200" w:line="240" w:lineRule="auto"/>
    </w:pPr>
    <w:rPr>
      <w:kern w:val="0"/>
      <w:sz w:val="20"/>
      <w:szCs w:val="20"/>
      <w14:ligatures w14:val="none"/>
    </w:rPr>
  </w:style>
  <w:style w:type="character" w:customStyle="1" w:styleId="TextkomentraChar">
    <w:name w:val="Text komentára Char"/>
    <w:basedOn w:val="Predvolenpsmoodseku"/>
    <w:link w:val="Textkomentra"/>
    <w:uiPriority w:val="99"/>
    <w:rsid w:val="00DC2A59"/>
    <w:rPr>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DC2A59"/>
    <w:rPr>
      <w:b/>
      <w:bCs/>
    </w:rPr>
  </w:style>
  <w:style w:type="character" w:customStyle="1" w:styleId="PredmetkomentraChar">
    <w:name w:val="Predmet komentára Char"/>
    <w:basedOn w:val="TextkomentraChar"/>
    <w:link w:val="Predmetkomentra"/>
    <w:uiPriority w:val="99"/>
    <w:semiHidden/>
    <w:rsid w:val="00DC2A59"/>
    <w:rPr>
      <w:b/>
      <w:bCs/>
      <w:kern w:val="0"/>
      <w:sz w:val="20"/>
      <w:szCs w:val="20"/>
      <w14:ligatures w14:val="none"/>
    </w:rPr>
  </w:style>
  <w:style w:type="paragraph" w:styleId="Hlavika">
    <w:name w:val="header"/>
    <w:basedOn w:val="Normlny"/>
    <w:link w:val="HlavikaChar"/>
    <w:uiPriority w:val="99"/>
    <w:unhideWhenUsed/>
    <w:rsid w:val="00DC2A59"/>
    <w:pPr>
      <w:tabs>
        <w:tab w:val="center" w:pos="4536"/>
        <w:tab w:val="right" w:pos="9072"/>
      </w:tabs>
      <w:spacing w:after="0" w:line="240" w:lineRule="auto"/>
    </w:pPr>
    <w:rPr>
      <w:kern w:val="0"/>
      <w14:ligatures w14:val="none"/>
    </w:rPr>
  </w:style>
  <w:style w:type="character" w:customStyle="1" w:styleId="HlavikaChar">
    <w:name w:val="Hlavička Char"/>
    <w:basedOn w:val="Predvolenpsmoodseku"/>
    <w:link w:val="Hlavika"/>
    <w:uiPriority w:val="99"/>
    <w:rsid w:val="00DC2A59"/>
    <w:rPr>
      <w:kern w:val="0"/>
      <w14:ligatures w14:val="none"/>
    </w:rPr>
  </w:style>
  <w:style w:type="paragraph" w:styleId="Pta">
    <w:name w:val="footer"/>
    <w:basedOn w:val="Normlny"/>
    <w:link w:val="PtaChar"/>
    <w:uiPriority w:val="99"/>
    <w:unhideWhenUsed/>
    <w:rsid w:val="00DC2A59"/>
    <w:pPr>
      <w:tabs>
        <w:tab w:val="center" w:pos="4536"/>
        <w:tab w:val="right" w:pos="9072"/>
      </w:tabs>
      <w:spacing w:after="0" w:line="240" w:lineRule="auto"/>
    </w:pPr>
    <w:rPr>
      <w:kern w:val="0"/>
      <w14:ligatures w14:val="none"/>
    </w:rPr>
  </w:style>
  <w:style w:type="character" w:customStyle="1" w:styleId="PtaChar">
    <w:name w:val="Päta Char"/>
    <w:basedOn w:val="Predvolenpsmoodseku"/>
    <w:link w:val="Pta"/>
    <w:uiPriority w:val="99"/>
    <w:rsid w:val="00DC2A59"/>
    <w:rPr>
      <w:kern w:val="0"/>
      <w14:ligatures w14:val="none"/>
    </w:rPr>
  </w:style>
  <w:style w:type="character" w:styleId="Zstupntext">
    <w:name w:val="Placeholder Text"/>
    <w:basedOn w:val="Predvolenpsmoodseku"/>
    <w:uiPriority w:val="99"/>
    <w:semiHidden/>
    <w:rsid w:val="00DC2A59"/>
    <w:rPr>
      <w:color w:val="808080"/>
    </w:rPr>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DC2A59"/>
    <w:rPr>
      <w:kern w:val="0"/>
      <w14:ligatures w14:val="none"/>
    </w:rPr>
  </w:style>
  <w:style w:type="paragraph" w:customStyle="1" w:styleId="paragraph">
    <w:name w:val="paragraph"/>
    <w:basedOn w:val="Normlny"/>
    <w:rsid w:val="00DC2A59"/>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normaltextrun">
    <w:name w:val="normaltextrun"/>
    <w:basedOn w:val="Predvolenpsmoodseku"/>
    <w:rsid w:val="00DC2A59"/>
  </w:style>
  <w:style w:type="character" w:customStyle="1" w:styleId="eop">
    <w:name w:val="eop"/>
    <w:basedOn w:val="Predvolenpsmoodseku"/>
    <w:rsid w:val="00DC2A59"/>
  </w:style>
  <w:style w:type="character" w:customStyle="1" w:styleId="spellingerror">
    <w:name w:val="spellingerror"/>
    <w:basedOn w:val="Predvolenpsmoodseku"/>
    <w:rsid w:val="00DC2A59"/>
  </w:style>
  <w:style w:type="character" w:customStyle="1" w:styleId="scxw256057595">
    <w:name w:val="scxw256057595"/>
    <w:basedOn w:val="Predvolenpsmoodseku"/>
    <w:rsid w:val="00DC2A59"/>
  </w:style>
  <w:style w:type="paragraph" w:styleId="Zoznamsodrkami">
    <w:name w:val="List Bullet"/>
    <w:basedOn w:val="Normlny"/>
    <w:uiPriority w:val="99"/>
    <w:unhideWhenUsed/>
    <w:rsid w:val="009E5B6B"/>
    <w:pPr>
      <w:numPr>
        <w:numId w:val="7"/>
      </w:numPr>
      <w:spacing w:line="256" w:lineRule="auto"/>
      <w:contextualSpacing/>
    </w:pPr>
    <w:rPr>
      <w:rFonts w:ascii="Calibri" w:eastAsia="Calibri" w:hAnsi="Calibri" w:cs="Times New Roman"/>
      <w:kern w:val="0"/>
      <w14:ligatures w14:val="none"/>
    </w:rPr>
  </w:style>
  <w:style w:type="character" w:styleId="Zmienka">
    <w:name w:val="Mention"/>
    <w:basedOn w:val="Predvolenpsmoodseku"/>
    <w:uiPriority w:val="99"/>
    <w:unhideWhenUsed/>
    <w:rsid w:val="00AB7485"/>
    <w:rPr>
      <w:color w:val="2B579A"/>
      <w:shd w:val="clear" w:color="auto" w:fill="E1DFDD"/>
    </w:rPr>
  </w:style>
  <w:style w:type="character" w:customStyle="1" w:styleId="tabchar">
    <w:name w:val="tabchar"/>
    <w:basedOn w:val="Predvolenpsmoodseku"/>
    <w:rsid w:val="00E01DCE"/>
  </w:style>
  <w:style w:type="paragraph" w:customStyle="1" w:styleId="BasicParagraph">
    <w:name w:val="[Basic Paragraph]"/>
    <w:basedOn w:val="Normlny"/>
    <w:uiPriority w:val="99"/>
    <w:rsid w:val="000E2560"/>
    <w:pPr>
      <w:autoSpaceDE w:val="0"/>
      <w:autoSpaceDN w:val="0"/>
      <w:adjustRightInd w:val="0"/>
      <w:spacing w:after="0" w:line="288" w:lineRule="auto"/>
      <w:textAlignment w:val="center"/>
    </w:pPr>
    <w:rPr>
      <w:rFonts w:ascii="Minion Pro" w:hAnsi="Minion Pro" w:cs="Minion Pro"/>
      <w:color w:val="000000"/>
      <w:kern w:val="0"/>
      <w:sz w:val="24"/>
      <w:szCs w:val="24"/>
      <w:lang w:val="en-GB"/>
      <w14:ligatures w14:val="none"/>
    </w:rPr>
  </w:style>
  <w:style w:type="paragraph" w:customStyle="1" w:styleId="Nadpis1">
    <w:name w:val="Nadpis1"/>
    <w:basedOn w:val="Normlny"/>
    <w:rsid w:val="00B0079A"/>
    <w:pPr>
      <w:numPr>
        <w:numId w:val="67"/>
      </w:numPr>
      <w:tabs>
        <w:tab w:val="left" w:pos="454"/>
      </w:tabs>
      <w:spacing w:before="60" w:after="0" w:line="360" w:lineRule="auto"/>
      <w:jc w:val="both"/>
    </w:pPr>
    <w:rPr>
      <w:rFonts w:ascii="Times New Roman" w:eastAsia="Times New Roman" w:hAnsi="Times New Roman" w:cs="Times New Roman"/>
      <w:b/>
      <w:kern w:val="0"/>
      <w:sz w:val="26"/>
      <w:szCs w:val="24"/>
      <w:lang w:eastAsia="sk-SK"/>
      <w14:ligatures w14:val="none"/>
    </w:rPr>
  </w:style>
  <w:style w:type="paragraph" w:customStyle="1" w:styleId="Style1">
    <w:name w:val="Style1"/>
    <w:basedOn w:val="Nadpis1"/>
    <w:link w:val="Style1Char"/>
    <w:qFormat/>
    <w:rsid w:val="00B0079A"/>
    <w:pPr>
      <w:numPr>
        <w:numId w:val="0"/>
      </w:numPr>
      <w:tabs>
        <w:tab w:val="num" w:pos="360"/>
      </w:tabs>
      <w:spacing w:after="240"/>
      <w:ind w:left="360" w:hanging="360"/>
    </w:pPr>
    <w:rPr>
      <w:rFonts w:asciiTheme="minorHAnsi" w:hAnsiTheme="minorHAnsi" w:cstheme="minorHAnsi"/>
      <w:bCs/>
      <w:sz w:val="24"/>
    </w:rPr>
  </w:style>
  <w:style w:type="character" w:customStyle="1" w:styleId="Style1Char">
    <w:name w:val="Style1 Char"/>
    <w:basedOn w:val="Predvolenpsmoodseku"/>
    <w:link w:val="Style1"/>
    <w:rsid w:val="00B0079A"/>
    <w:rPr>
      <w:rFonts w:eastAsia="Times New Roman" w:cstheme="minorHAnsi"/>
      <w:b/>
      <w:bCs/>
      <w:kern w:val="0"/>
      <w:sz w:val="24"/>
      <w:szCs w:val="24"/>
      <w:lang w:eastAsia="sk-SK"/>
      <w14:ligatures w14:val="none"/>
    </w:rPr>
  </w:style>
  <w:style w:type="paragraph" w:styleId="Revzia">
    <w:name w:val="Revision"/>
    <w:hidden/>
    <w:uiPriority w:val="99"/>
    <w:semiHidden/>
    <w:rsid w:val="009439FE"/>
    <w:pPr>
      <w:spacing w:after="0" w:line="240" w:lineRule="auto"/>
    </w:pPr>
  </w:style>
  <w:style w:type="paragraph" w:customStyle="1" w:styleId="Odstavec">
    <w:name w:val="Odstavec"/>
    <w:basedOn w:val="Normlny"/>
    <w:qFormat/>
    <w:rsid w:val="00391EB4"/>
    <w:pPr>
      <w:spacing w:after="240" w:line="240" w:lineRule="auto"/>
      <w:jc w:val="both"/>
    </w:pPr>
  </w:style>
  <w:style w:type="paragraph" w:styleId="Bezriadkovania">
    <w:name w:val="No Spacing"/>
    <w:basedOn w:val="Normlny"/>
    <w:uiPriority w:val="1"/>
    <w:qFormat/>
    <w:rsid w:val="00976260"/>
    <w:pPr>
      <w:spacing w:after="240" w:line="240" w:lineRule="auto"/>
      <w:ind w:left="4111" w:hanging="4111"/>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4678">
      <w:bodyDiv w:val="1"/>
      <w:marLeft w:val="0"/>
      <w:marRight w:val="0"/>
      <w:marTop w:val="0"/>
      <w:marBottom w:val="0"/>
      <w:divBdr>
        <w:top w:val="none" w:sz="0" w:space="0" w:color="auto"/>
        <w:left w:val="none" w:sz="0" w:space="0" w:color="auto"/>
        <w:bottom w:val="none" w:sz="0" w:space="0" w:color="auto"/>
        <w:right w:val="none" w:sz="0" w:space="0" w:color="auto"/>
      </w:divBdr>
      <w:divsChild>
        <w:div w:id="696469446">
          <w:marLeft w:val="0"/>
          <w:marRight w:val="0"/>
          <w:marTop w:val="0"/>
          <w:marBottom w:val="0"/>
          <w:divBdr>
            <w:top w:val="none" w:sz="0" w:space="0" w:color="auto"/>
            <w:left w:val="none" w:sz="0" w:space="0" w:color="auto"/>
            <w:bottom w:val="none" w:sz="0" w:space="0" w:color="auto"/>
            <w:right w:val="none" w:sz="0" w:space="0" w:color="auto"/>
          </w:divBdr>
        </w:div>
        <w:div w:id="1047147095">
          <w:marLeft w:val="0"/>
          <w:marRight w:val="0"/>
          <w:marTop w:val="0"/>
          <w:marBottom w:val="0"/>
          <w:divBdr>
            <w:top w:val="none" w:sz="0" w:space="0" w:color="auto"/>
            <w:left w:val="none" w:sz="0" w:space="0" w:color="auto"/>
            <w:bottom w:val="none" w:sz="0" w:space="0" w:color="auto"/>
            <w:right w:val="none" w:sz="0" w:space="0" w:color="auto"/>
          </w:divBdr>
        </w:div>
        <w:div w:id="1140226008">
          <w:marLeft w:val="0"/>
          <w:marRight w:val="0"/>
          <w:marTop w:val="0"/>
          <w:marBottom w:val="0"/>
          <w:divBdr>
            <w:top w:val="none" w:sz="0" w:space="0" w:color="auto"/>
            <w:left w:val="none" w:sz="0" w:space="0" w:color="auto"/>
            <w:bottom w:val="none" w:sz="0" w:space="0" w:color="auto"/>
            <w:right w:val="none" w:sz="0" w:space="0" w:color="auto"/>
          </w:divBdr>
        </w:div>
        <w:div w:id="1355888218">
          <w:marLeft w:val="0"/>
          <w:marRight w:val="0"/>
          <w:marTop w:val="0"/>
          <w:marBottom w:val="0"/>
          <w:divBdr>
            <w:top w:val="none" w:sz="0" w:space="0" w:color="auto"/>
            <w:left w:val="none" w:sz="0" w:space="0" w:color="auto"/>
            <w:bottom w:val="none" w:sz="0" w:space="0" w:color="auto"/>
            <w:right w:val="none" w:sz="0" w:space="0" w:color="auto"/>
          </w:divBdr>
        </w:div>
        <w:div w:id="1465193315">
          <w:marLeft w:val="0"/>
          <w:marRight w:val="0"/>
          <w:marTop w:val="0"/>
          <w:marBottom w:val="0"/>
          <w:divBdr>
            <w:top w:val="none" w:sz="0" w:space="0" w:color="auto"/>
            <w:left w:val="none" w:sz="0" w:space="0" w:color="auto"/>
            <w:bottom w:val="none" w:sz="0" w:space="0" w:color="auto"/>
            <w:right w:val="none" w:sz="0" w:space="0" w:color="auto"/>
          </w:divBdr>
        </w:div>
        <w:div w:id="2007124388">
          <w:marLeft w:val="0"/>
          <w:marRight w:val="0"/>
          <w:marTop w:val="0"/>
          <w:marBottom w:val="0"/>
          <w:divBdr>
            <w:top w:val="none" w:sz="0" w:space="0" w:color="auto"/>
            <w:left w:val="none" w:sz="0" w:space="0" w:color="auto"/>
            <w:bottom w:val="none" w:sz="0" w:space="0" w:color="auto"/>
            <w:right w:val="none" w:sz="0" w:space="0" w:color="auto"/>
          </w:divBdr>
        </w:div>
      </w:divsChild>
    </w:div>
    <w:div w:id="64034655">
      <w:bodyDiv w:val="1"/>
      <w:marLeft w:val="0"/>
      <w:marRight w:val="0"/>
      <w:marTop w:val="0"/>
      <w:marBottom w:val="0"/>
      <w:divBdr>
        <w:top w:val="none" w:sz="0" w:space="0" w:color="auto"/>
        <w:left w:val="none" w:sz="0" w:space="0" w:color="auto"/>
        <w:bottom w:val="none" w:sz="0" w:space="0" w:color="auto"/>
        <w:right w:val="none" w:sz="0" w:space="0" w:color="auto"/>
      </w:divBdr>
    </w:div>
    <w:div w:id="201210040">
      <w:bodyDiv w:val="1"/>
      <w:marLeft w:val="0"/>
      <w:marRight w:val="0"/>
      <w:marTop w:val="0"/>
      <w:marBottom w:val="0"/>
      <w:divBdr>
        <w:top w:val="none" w:sz="0" w:space="0" w:color="auto"/>
        <w:left w:val="none" w:sz="0" w:space="0" w:color="auto"/>
        <w:bottom w:val="none" w:sz="0" w:space="0" w:color="auto"/>
        <w:right w:val="none" w:sz="0" w:space="0" w:color="auto"/>
      </w:divBdr>
      <w:divsChild>
        <w:div w:id="782647806">
          <w:marLeft w:val="0"/>
          <w:marRight w:val="0"/>
          <w:marTop w:val="0"/>
          <w:marBottom w:val="0"/>
          <w:divBdr>
            <w:top w:val="none" w:sz="0" w:space="0" w:color="auto"/>
            <w:left w:val="none" w:sz="0" w:space="0" w:color="auto"/>
            <w:bottom w:val="none" w:sz="0" w:space="0" w:color="auto"/>
            <w:right w:val="none" w:sz="0" w:space="0" w:color="auto"/>
          </w:divBdr>
        </w:div>
        <w:div w:id="1122109497">
          <w:marLeft w:val="0"/>
          <w:marRight w:val="0"/>
          <w:marTop w:val="0"/>
          <w:marBottom w:val="0"/>
          <w:divBdr>
            <w:top w:val="none" w:sz="0" w:space="0" w:color="auto"/>
            <w:left w:val="none" w:sz="0" w:space="0" w:color="auto"/>
            <w:bottom w:val="none" w:sz="0" w:space="0" w:color="auto"/>
            <w:right w:val="none" w:sz="0" w:space="0" w:color="auto"/>
          </w:divBdr>
        </w:div>
        <w:div w:id="1422217539">
          <w:marLeft w:val="0"/>
          <w:marRight w:val="0"/>
          <w:marTop w:val="0"/>
          <w:marBottom w:val="0"/>
          <w:divBdr>
            <w:top w:val="none" w:sz="0" w:space="0" w:color="auto"/>
            <w:left w:val="none" w:sz="0" w:space="0" w:color="auto"/>
            <w:bottom w:val="none" w:sz="0" w:space="0" w:color="auto"/>
            <w:right w:val="none" w:sz="0" w:space="0" w:color="auto"/>
          </w:divBdr>
        </w:div>
        <w:div w:id="1506941418">
          <w:marLeft w:val="0"/>
          <w:marRight w:val="0"/>
          <w:marTop w:val="0"/>
          <w:marBottom w:val="0"/>
          <w:divBdr>
            <w:top w:val="none" w:sz="0" w:space="0" w:color="auto"/>
            <w:left w:val="none" w:sz="0" w:space="0" w:color="auto"/>
            <w:bottom w:val="none" w:sz="0" w:space="0" w:color="auto"/>
            <w:right w:val="none" w:sz="0" w:space="0" w:color="auto"/>
          </w:divBdr>
        </w:div>
        <w:div w:id="1811553540">
          <w:marLeft w:val="0"/>
          <w:marRight w:val="0"/>
          <w:marTop w:val="0"/>
          <w:marBottom w:val="0"/>
          <w:divBdr>
            <w:top w:val="none" w:sz="0" w:space="0" w:color="auto"/>
            <w:left w:val="none" w:sz="0" w:space="0" w:color="auto"/>
            <w:bottom w:val="none" w:sz="0" w:space="0" w:color="auto"/>
            <w:right w:val="none" w:sz="0" w:space="0" w:color="auto"/>
          </w:divBdr>
        </w:div>
        <w:div w:id="1976132417">
          <w:marLeft w:val="0"/>
          <w:marRight w:val="0"/>
          <w:marTop w:val="0"/>
          <w:marBottom w:val="0"/>
          <w:divBdr>
            <w:top w:val="none" w:sz="0" w:space="0" w:color="auto"/>
            <w:left w:val="none" w:sz="0" w:space="0" w:color="auto"/>
            <w:bottom w:val="none" w:sz="0" w:space="0" w:color="auto"/>
            <w:right w:val="none" w:sz="0" w:space="0" w:color="auto"/>
          </w:divBdr>
        </w:div>
      </w:divsChild>
    </w:div>
    <w:div w:id="209536017">
      <w:bodyDiv w:val="1"/>
      <w:marLeft w:val="0"/>
      <w:marRight w:val="0"/>
      <w:marTop w:val="0"/>
      <w:marBottom w:val="0"/>
      <w:divBdr>
        <w:top w:val="none" w:sz="0" w:space="0" w:color="auto"/>
        <w:left w:val="none" w:sz="0" w:space="0" w:color="auto"/>
        <w:bottom w:val="none" w:sz="0" w:space="0" w:color="auto"/>
        <w:right w:val="none" w:sz="0" w:space="0" w:color="auto"/>
      </w:divBdr>
    </w:div>
    <w:div w:id="286281472">
      <w:bodyDiv w:val="1"/>
      <w:marLeft w:val="0"/>
      <w:marRight w:val="0"/>
      <w:marTop w:val="0"/>
      <w:marBottom w:val="0"/>
      <w:divBdr>
        <w:top w:val="none" w:sz="0" w:space="0" w:color="auto"/>
        <w:left w:val="none" w:sz="0" w:space="0" w:color="auto"/>
        <w:bottom w:val="none" w:sz="0" w:space="0" w:color="auto"/>
        <w:right w:val="none" w:sz="0" w:space="0" w:color="auto"/>
      </w:divBdr>
    </w:div>
    <w:div w:id="742028539">
      <w:bodyDiv w:val="1"/>
      <w:marLeft w:val="0"/>
      <w:marRight w:val="0"/>
      <w:marTop w:val="0"/>
      <w:marBottom w:val="0"/>
      <w:divBdr>
        <w:top w:val="none" w:sz="0" w:space="0" w:color="auto"/>
        <w:left w:val="none" w:sz="0" w:space="0" w:color="auto"/>
        <w:bottom w:val="none" w:sz="0" w:space="0" w:color="auto"/>
        <w:right w:val="none" w:sz="0" w:space="0" w:color="auto"/>
      </w:divBdr>
      <w:divsChild>
        <w:div w:id="7219603">
          <w:marLeft w:val="0"/>
          <w:marRight w:val="0"/>
          <w:marTop w:val="0"/>
          <w:marBottom w:val="0"/>
          <w:divBdr>
            <w:top w:val="none" w:sz="0" w:space="0" w:color="auto"/>
            <w:left w:val="none" w:sz="0" w:space="0" w:color="auto"/>
            <w:bottom w:val="none" w:sz="0" w:space="0" w:color="auto"/>
            <w:right w:val="none" w:sz="0" w:space="0" w:color="auto"/>
          </w:divBdr>
        </w:div>
        <w:div w:id="32462714">
          <w:marLeft w:val="0"/>
          <w:marRight w:val="0"/>
          <w:marTop w:val="0"/>
          <w:marBottom w:val="0"/>
          <w:divBdr>
            <w:top w:val="none" w:sz="0" w:space="0" w:color="auto"/>
            <w:left w:val="none" w:sz="0" w:space="0" w:color="auto"/>
            <w:bottom w:val="none" w:sz="0" w:space="0" w:color="auto"/>
            <w:right w:val="none" w:sz="0" w:space="0" w:color="auto"/>
          </w:divBdr>
        </w:div>
        <w:div w:id="78068601">
          <w:marLeft w:val="0"/>
          <w:marRight w:val="0"/>
          <w:marTop w:val="0"/>
          <w:marBottom w:val="0"/>
          <w:divBdr>
            <w:top w:val="none" w:sz="0" w:space="0" w:color="auto"/>
            <w:left w:val="none" w:sz="0" w:space="0" w:color="auto"/>
            <w:bottom w:val="none" w:sz="0" w:space="0" w:color="auto"/>
            <w:right w:val="none" w:sz="0" w:space="0" w:color="auto"/>
          </w:divBdr>
        </w:div>
        <w:div w:id="104884055">
          <w:marLeft w:val="0"/>
          <w:marRight w:val="0"/>
          <w:marTop w:val="0"/>
          <w:marBottom w:val="0"/>
          <w:divBdr>
            <w:top w:val="none" w:sz="0" w:space="0" w:color="auto"/>
            <w:left w:val="none" w:sz="0" w:space="0" w:color="auto"/>
            <w:bottom w:val="none" w:sz="0" w:space="0" w:color="auto"/>
            <w:right w:val="none" w:sz="0" w:space="0" w:color="auto"/>
          </w:divBdr>
        </w:div>
        <w:div w:id="144201969">
          <w:marLeft w:val="0"/>
          <w:marRight w:val="0"/>
          <w:marTop w:val="0"/>
          <w:marBottom w:val="0"/>
          <w:divBdr>
            <w:top w:val="none" w:sz="0" w:space="0" w:color="auto"/>
            <w:left w:val="none" w:sz="0" w:space="0" w:color="auto"/>
            <w:bottom w:val="none" w:sz="0" w:space="0" w:color="auto"/>
            <w:right w:val="none" w:sz="0" w:space="0" w:color="auto"/>
          </w:divBdr>
        </w:div>
        <w:div w:id="149369867">
          <w:marLeft w:val="0"/>
          <w:marRight w:val="0"/>
          <w:marTop w:val="0"/>
          <w:marBottom w:val="0"/>
          <w:divBdr>
            <w:top w:val="none" w:sz="0" w:space="0" w:color="auto"/>
            <w:left w:val="none" w:sz="0" w:space="0" w:color="auto"/>
            <w:bottom w:val="none" w:sz="0" w:space="0" w:color="auto"/>
            <w:right w:val="none" w:sz="0" w:space="0" w:color="auto"/>
          </w:divBdr>
        </w:div>
        <w:div w:id="173540887">
          <w:marLeft w:val="0"/>
          <w:marRight w:val="0"/>
          <w:marTop w:val="0"/>
          <w:marBottom w:val="0"/>
          <w:divBdr>
            <w:top w:val="none" w:sz="0" w:space="0" w:color="auto"/>
            <w:left w:val="none" w:sz="0" w:space="0" w:color="auto"/>
            <w:bottom w:val="none" w:sz="0" w:space="0" w:color="auto"/>
            <w:right w:val="none" w:sz="0" w:space="0" w:color="auto"/>
          </w:divBdr>
        </w:div>
        <w:div w:id="173956981">
          <w:marLeft w:val="0"/>
          <w:marRight w:val="0"/>
          <w:marTop w:val="0"/>
          <w:marBottom w:val="0"/>
          <w:divBdr>
            <w:top w:val="none" w:sz="0" w:space="0" w:color="auto"/>
            <w:left w:val="none" w:sz="0" w:space="0" w:color="auto"/>
            <w:bottom w:val="none" w:sz="0" w:space="0" w:color="auto"/>
            <w:right w:val="none" w:sz="0" w:space="0" w:color="auto"/>
          </w:divBdr>
        </w:div>
        <w:div w:id="250742880">
          <w:marLeft w:val="0"/>
          <w:marRight w:val="0"/>
          <w:marTop w:val="0"/>
          <w:marBottom w:val="0"/>
          <w:divBdr>
            <w:top w:val="none" w:sz="0" w:space="0" w:color="auto"/>
            <w:left w:val="none" w:sz="0" w:space="0" w:color="auto"/>
            <w:bottom w:val="none" w:sz="0" w:space="0" w:color="auto"/>
            <w:right w:val="none" w:sz="0" w:space="0" w:color="auto"/>
          </w:divBdr>
        </w:div>
        <w:div w:id="262807773">
          <w:marLeft w:val="0"/>
          <w:marRight w:val="0"/>
          <w:marTop w:val="0"/>
          <w:marBottom w:val="0"/>
          <w:divBdr>
            <w:top w:val="none" w:sz="0" w:space="0" w:color="auto"/>
            <w:left w:val="none" w:sz="0" w:space="0" w:color="auto"/>
            <w:bottom w:val="none" w:sz="0" w:space="0" w:color="auto"/>
            <w:right w:val="none" w:sz="0" w:space="0" w:color="auto"/>
          </w:divBdr>
        </w:div>
        <w:div w:id="264770186">
          <w:marLeft w:val="0"/>
          <w:marRight w:val="0"/>
          <w:marTop w:val="0"/>
          <w:marBottom w:val="0"/>
          <w:divBdr>
            <w:top w:val="none" w:sz="0" w:space="0" w:color="auto"/>
            <w:left w:val="none" w:sz="0" w:space="0" w:color="auto"/>
            <w:bottom w:val="none" w:sz="0" w:space="0" w:color="auto"/>
            <w:right w:val="none" w:sz="0" w:space="0" w:color="auto"/>
          </w:divBdr>
        </w:div>
        <w:div w:id="275135988">
          <w:marLeft w:val="0"/>
          <w:marRight w:val="0"/>
          <w:marTop w:val="0"/>
          <w:marBottom w:val="0"/>
          <w:divBdr>
            <w:top w:val="none" w:sz="0" w:space="0" w:color="auto"/>
            <w:left w:val="none" w:sz="0" w:space="0" w:color="auto"/>
            <w:bottom w:val="none" w:sz="0" w:space="0" w:color="auto"/>
            <w:right w:val="none" w:sz="0" w:space="0" w:color="auto"/>
          </w:divBdr>
        </w:div>
        <w:div w:id="288247330">
          <w:marLeft w:val="0"/>
          <w:marRight w:val="0"/>
          <w:marTop w:val="0"/>
          <w:marBottom w:val="0"/>
          <w:divBdr>
            <w:top w:val="none" w:sz="0" w:space="0" w:color="auto"/>
            <w:left w:val="none" w:sz="0" w:space="0" w:color="auto"/>
            <w:bottom w:val="none" w:sz="0" w:space="0" w:color="auto"/>
            <w:right w:val="none" w:sz="0" w:space="0" w:color="auto"/>
          </w:divBdr>
        </w:div>
        <w:div w:id="296300056">
          <w:marLeft w:val="0"/>
          <w:marRight w:val="0"/>
          <w:marTop w:val="0"/>
          <w:marBottom w:val="0"/>
          <w:divBdr>
            <w:top w:val="none" w:sz="0" w:space="0" w:color="auto"/>
            <w:left w:val="none" w:sz="0" w:space="0" w:color="auto"/>
            <w:bottom w:val="none" w:sz="0" w:space="0" w:color="auto"/>
            <w:right w:val="none" w:sz="0" w:space="0" w:color="auto"/>
          </w:divBdr>
        </w:div>
        <w:div w:id="317467729">
          <w:marLeft w:val="0"/>
          <w:marRight w:val="0"/>
          <w:marTop w:val="0"/>
          <w:marBottom w:val="0"/>
          <w:divBdr>
            <w:top w:val="none" w:sz="0" w:space="0" w:color="auto"/>
            <w:left w:val="none" w:sz="0" w:space="0" w:color="auto"/>
            <w:bottom w:val="none" w:sz="0" w:space="0" w:color="auto"/>
            <w:right w:val="none" w:sz="0" w:space="0" w:color="auto"/>
          </w:divBdr>
        </w:div>
        <w:div w:id="345594008">
          <w:marLeft w:val="0"/>
          <w:marRight w:val="0"/>
          <w:marTop w:val="0"/>
          <w:marBottom w:val="0"/>
          <w:divBdr>
            <w:top w:val="none" w:sz="0" w:space="0" w:color="auto"/>
            <w:left w:val="none" w:sz="0" w:space="0" w:color="auto"/>
            <w:bottom w:val="none" w:sz="0" w:space="0" w:color="auto"/>
            <w:right w:val="none" w:sz="0" w:space="0" w:color="auto"/>
          </w:divBdr>
        </w:div>
        <w:div w:id="349793775">
          <w:marLeft w:val="0"/>
          <w:marRight w:val="0"/>
          <w:marTop w:val="0"/>
          <w:marBottom w:val="0"/>
          <w:divBdr>
            <w:top w:val="none" w:sz="0" w:space="0" w:color="auto"/>
            <w:left w:val="none" w:sz="0" w:space="0" w:color="auto"/>
            <w:bottom w:val="none" w:sz="0" w:space="0" w:color="auto"/>
            <w:right w:val="none" w:sz="0" w:space="0" w:color="auto"/>
          </w:divBdr>
        </w:div>
        <w:div w:id="360863835">
          <w:marLeft w:val="0"/>
          <w:marRight w:val="0"/>
          <w:marTop w:val="0"/>
          <w:marBottom w:val="0"/>
          <w:divBdr>
            <w:top w:val="none" w:sz="0" w:space="0" w:color="auto"/>
            <w:left w:val="none" w:sz="0" w:space="0" w:color="auto"/>
            <w:bottom w:val="none" w:sz="0" w:space="0" w:color="auto"/>
            <w:right w:val="none" w:sz="0" w:space="0" w:color="auto"/>
          </w:divBdr>
        </w:div>
        <w:div w:id="388385707">
          <w:marLeft w:val="0"/>
          <w:marRight w:val="0"/>
          <w:marTop w:val="0"/>
          <w:marBottom w:val="0"/>
          <w:divBdr>
            <w:top w:val="none" w:sz="0" w:space="0" w:color="auto"/>
            <w:left w:val="none" w:sz="0" w:space="0" w:color="auto"/>
            <w:bottom w:val="none" w:sz="0" w:space="0" w:color="auto"/>
            <w:right w:val="none" w:sz="0" w:space="0" w:color="auto"/>
          </w:divBdr>
        </w:div>
        <w:div w:id="388845481">
          <w:marLeft w:val="0"/>
          <w:marRight w:val="0"/>
          <w:marTop w:val="0"/>
          <w:marBottom w:val="0"/>
          <w:divBdr>
            <w:top w:val="none" w:sz="0" w:space="0" w:color="auto"/>
            <w:left w:val="none" w:sz="0" w:space="0" w:color="auto"/>
            <w:bottom w:val="none" w:sz="0" w:space="0" w:color="auto"/>
            <w:right w:val="none" w:sz="0" w:space="0" w:color="auto"/>
          </w:divBdr>
        </w:div>
        <w:div w:id="396130629">
          <w:marLeft w:val="0"/>
          <w:marRight w:val="0"/>
          <w:marTop w:val="0"/>
          <w:marBottom w:val="0"/>
          <w:divBdr>
            <w:top w:val="none" w:sz="0" w:space="0" w:color="auto"/>
            <w:left w:val="none" w:sz="0" w:space="0" w:color="auto"/>
            <w:bottom w:val="none" w:sz="0" w:space="0" w:color="auto"/>
            <w:right w:val="none" w:sz="0" w:space="0" w:color="auto"/>
          </w:divBdr>
        </w:div>
        <w:div w:id="396755887">
          <w:marLeft w:val="0"/>
          <w:marRight w:val="0"/>
          <w:marTop w:val="0"/>
          <w:marBottom w:val="0"/>
          <w:divBdr>
            <w:top w:val="none" w:sz="0" w:space="0" w:color="auto"/>
            <w:left w:val="none" w:sz="0" w:space="0" w:color="auto"/>
            <w:bottom w:val="none" w:sz="0" w:space="0" w:color="auto"/>
            <w:right w:val="none" w:sz="0" w:space="0" w:color="auto"/>
          </w:divBdr>
        </w:div>
        <w:div w:id="423915786">
          <w:marLeft w:val="0"/>
          <w:marRight w:val="0"/>
          <w:marTop w:val="0"/>
          <w:marBottom w:val="0"/>
          <w:divBdr>
            <w:top w:val="none" w:sz="0" w:space="0" w:color="auto"/>
            <w:left w:val="none" w:sz="0" w:space="0" w:color="auto"/>
            <w:bottom w:val="none" w:sz="0" w:space="0" w:color="auto"/>
            <w:right w:val="none" w:sz="0" w:space="0" w:color="auto"/>
          </w:divBdr>
        </w:div>
        <w:div w:id="441190761">
          <w:marLeft w:val="0"/>
          <w:marRight w:val="0"/>
          <w:marTop w:val="0"/>
          <w:marBottom w:val="0"/>
          <w:divBdr>
            <w:top w:val="none" w:sz="0" w:space="0" w:color="auto"/>
            <w:left w:val="none" w:sz="0" w:space="0" w:color="auto"/>
            <w:bottom w:val="none" w:sz="0" w:space="0" w:color="auto"/>
            <w:right w:val="none" w:sz="0" w:space="0" w:color="auto"/>
          </w:divBdr>
        </w:div>
        <w:div w:id="461115726">
          <w:marLeft w:val="0"/>
          <w:marRight w:val="0"/>
          <w:marTop w:val="0"/>
          <w:marBottom w:val="0"/>
          <w:divBdr>
            <w:top w:val="none" w:sz="0" w:space="0" w:color="auto"/>
            <w:left w:val="none" w:sz="0" w:space="0" w:color="auto"/>
            <w:bottom w:val="none" w:sz="0" w:space="0" w:color="auto"/>
            <w:right w:val="none" w:sz="0" w:space="0" w:color="auto"/>
          </w:divBdr>
        </w:div>
        <w:div w:id="466288660">
          <w:marLeft w:val="0"/>
          <w:marRight w:val="0"/>
          <w:marTop w:val="0"/>
          <w:marBottom w:val="0"/>
          <w:divBdr>
            <w:top w:val="none" w:sz="0" w:space="0" w:color="auto"/>
            <w:left w:val="none" w:sz="0" w:space="0" w:color="auto"/>
            <w:bottom w:val="none" w:sz="0" w:space="0" w:color="auto"/>
            <w:right w:val="none" w:sz="0" w:space="0" w:color="auto"/>
          </w:divBdr>
        </w:div>
        <w:div w:id="473068234">
          <w:marLeft w:val="0"/>
          <w:marRight w:val="0"/>
          <w:marTop w:val="0"/>
          <w:marBottom w:val="0"/>
          <w:divBdr>
            <w:top w:val="none" w:sz="0" w:space="0" w:color="auto"/>
            <w:left w:val="none" w:sz="0" w:space="0" w:color="auto"/>
            <w:bottom w:val="none" w:sz="0" w:space="0" w:color="auto"/>
            <w:right w:val="none" w:sz="0" w:space="0" w:color="auto"/>
          </w:divBdr>
        </w:div>
        <w:div w:id="494612128">
          <w:marLeft w:val="0"/>
          <w:marRight w:val="0"/>
          <w:marTop w:val="0"/>
          <w:marBottom w:val="0"/>
          <w:divBdr>
            <w:top w:val="none" w:sz="0" w:space="0" w:color="auto"/>
            <w:left w:val="none" w:sz="0" w:space="0" w:color="auto"/>
            <w:bottom w:val="none" w:sz="0" w:space="0" w:color="auto"/>
            <w:right w:val="none" w:sz="0" w:space="0" w:color="auto"/>
          </w:divBdr>
        </w:div>
        <w:div w:id="502934892">
          <w:marLeft w:val="0"/>
          <w:marRight w:val="0"/>
          <w:marTop w:val="0"/>
          <w:marBottom w:val="0"/>
          <w:divBdr>
            <w:top w:val="none" w:sz="0" w:space="0" w:color="auto"/>
            <w:left w:val="none" w:sz="0" w:space="0" w:color="auto"/>
            <w:bottom w:val="none" w:sz="0" w:space="0" w:color="auto"/>
            <w:right w:val="none" w:sz="0" w:space="0" w:color="auto"/>
          </w:divBdr>
        </w:div>
        <w:div w:id="517431467">
          <w:marLeft w:val="0"/>
          <w:marRight w:val="0"/>
          <w:marTop w:val="0"/>
          <w:marBottom w:val="0"/>
          <w:divBdr>
            <w:top w:val="none" w:sz="0" w:space="0" w:color="auto"/>
            <w:left w:val="none" w:sz="0" w:space="0" w:color="auto"/>
            <w:bottom w:val="none" w:sz="0" w:space="0" w:color="auto"/>
            <w:right w:val="none" w:sz="0" w:space="0" w:color="auto"/>
          </w:divBdr>
        </w:div>
        <w:div w:id="547643881">
          <w:marLeft w:val="0"/>
          <w:marRight w:val="0"/>
          <w:marTop w:val="0"/>
          <w:marBottom w:val="0"/>
          <w:divBdr>
            <w:top w:val="none" w:sz="0" w:space="0" w:color="auto"/>
            <w:left w:val="none" w:sz="0" w:space="0" w:color="auto"/>
            <w:bottom w:val="none" w:sz="0" w:space="0" w:color="auto"/>
            <w:right w:val="none" w:sz="0" w:space="0" w:color="auto"/>
          </w:divBdr>
        </w:div>
        <w:div w:id="548153982">
          <w:marLeft w:val="0"/>
          <w:marRight w:val="0"/>
          <w:marTop w:val="0"/>
          <w:marBottom w:val="0"/>
          <w:divBdr>
            <w:top w:val="none" w:sz="0" w:space="0" w:color="auto"/>
            <w:left w:val="none" w:sz="0" w:space="0" w:color="auto"/>
            <w:bottom w:val="none" w:sz="0" w:space="0" w:color="auto"/>
            <w:right w:val="none" w:sz="0" w:space="0" w:color="auto"/>
          </w:divBdr>
        </w:div>
        <w:div w:id="553155887">
          <w:marLeft w:val="0"/>
          <w:marRight w:val="0"/>
          <w:marTop w:val="0"/>
          <w:marBottom w:val="0"/>
          <w:divBdr>
            <w:top w:val="none" w:sz="0" w:space="0" w:color="auto"/>
            <w:left w:val="none" w:sz="0" w:space="0" w:color="auto"/>
            <w:bottom w:val="none" w:sz="0" w:space="0" w:color="auto"/>
            <w:right w:val="none" w:sz="0" w:space="0" w:color="auto"/>
          </w:divBdr>
        </w:div>
        <w:div w:id="568346649">
          <w:marLeft w:val="0"/>
          <w:marRight w:val="0"/>
          <w:marTop w:val="0"/>
          <w:marBottom w:val="0"/>
          <w:divBdr>
            <w:top w:val="none" w:sz="0" w:space="0" w:color="auto"/>
            <w:left w:val="none" w:sz="0" w:space="0" w:color="auto"/>
            <w:bottom w:val="none" w:sz="0" w:space="0" w:color="auto"/>
            <w:right w:val="none" w:sz="0" w:space="0" w:color="auto"/>
          </w:divBdr>
        </w:div>
        <w:div w:id="569653420">
          <w:marLeft w:val="0"/>
          <w:marRight w:val="0"/>
          <w:marTop w:val="0"/>
          <w:marBottom w:val="0"/>
          <w:divBdr>
            <w:top w:val="none" w:sz="0" w:space="0" w:color="auto"/>
            <w:left w:val="none" w:sz="0" w:space="0" w:color="auto"/>
            <w:bottom w:val="none" w:sz="0" w:space="0" w:color="auto"/>
            <w:right w:val="none" w:sz="0" w:space="0" w:color="auto"/>
          </w:divBdr>
        </w:div>
        <w:div w:id="588076195">
          <w:marLeft w:val="0"/>
          <w:marRight w:val="0"/>
          <w:marTop w:val="0"/>
          <w:marBottom w:val="0"/>
          <w:divBdr>
            <w:top w:val="none" w:sz="0" w:space="0" w:color="auto"/>
            <w:left w:val="none" w:sz="0" w:space="0" w:color="auto"/>
            <w:bottom w:val="none" w:sz="0" w:space="0" w:color="auto"/>
            <w:right w:val="none" w:sz="0" w:space="0" w:color="auto"/>
          </w:divBdr>
        </w:div>
        <w:div w:id="607854970">
          <w:marLeft w:val="0"/>
          <w:marRight w:val="0"/>
          <w:marTop w:val="0"/>
          <w:marBottom w:val="0"/>
          <w:divBdr>
            <w:top w:val="none" w:sz="0" w:space="0" w:color="auto"/>
            <w:left w:val="none" w:sz="0" w:space="0" w:color="auto"/>
            <w:bottom w:val="none" w:sz="0" w:space="0" w:color="auto"/>
            <w:right w:val="none" w:sz="0" w:space="0" w:color="auto"/>
          </w:divBdr>
        </w:div>
        <w:div w:id="635450551">
          <w:marLeft w:val="0"/>
          <w:marRight w:val="0"/>
          <w:marTop w:val="0"/>
          <w:marBottom w:val="0"/>
          <w:divBdr>
            <w:top w:val="none" w:sz="0" w:space="0" w:color="auto"/>
            <w:left w:val="none" w:sz="0" w:space="0" w:color="auto"/>
            <w:bottom w:val="none" w:sz="0" w:space="0" w:color="auto"/>
            <w:right w:val="none" w:sz="0" w:space="0" w:color="auto"/>
          </w:divBdr>
        </w:div>
        <w:div w:id="642201168">
          <w:marLeft w:val="0"/>
          <w:marRight w:val="0"/>
          <w:marTop w:val="0"/>
          <w:marBottom w:val="0"/>
          <w:divBdr>
            <w:top w:val="none" w:sz="0" w:space="0" w:color="auto"/>
            <w:left w:val="none" w:sz="0" w:space="0" w:color="auto"/>
            <w:bottom w:val="none" w:sz="0" w:space="0" w:color="auto"/>
            <w:right w:val="none" w:sz="0" w:space="0" w:color="auto"/>
          </w:divBdr>
        </w:div>
        <w:div w:id="645746948">
          <w:marLeft w:val="0"/>
          <w:marRight w:val="0"/>
          <w:marTop w:val="0"/>
          <w:marBottom w:val="0"/>
          <w:divBdr>
            <w:top w:val="none" w:sz="0" w:space="0" w:color="auto"/>
            <w:left w:val="none" w:sz="0" w:space="0" w:color="auto"/>
            <w:bottom w:val="none" w:sz="0" w:space="0" w:color="auto"/>
            <w:right w:val="none" w:sz="0" w:space="0" w:color="auto"/>
          </w:divBdr>
        </w:div>
        <w:div w:id="646740734">
          <w:marLeft w:val="0"/>
          <w:marRight w:val="0"/>
          <w:marTop w:val="0"/>
          <w:marBottom w:val="0"/>
          <w:divBdr>
            <w:top w:val="none" w:sz="0" w:space="0" w:color="auto"/>
            <w:left w:val="none" w:sz="0" w:space="0" w:color="auto"/>
            <w:bottom w:val="none" w:sz="0" w:space="0" w:color="auto"/>
            <w:right w:val="none" w:sz="0" w:space="0" w:color="auto"/>
          </w:divBdr>
        </w:div>
        <w:div w:id="700715487">
          <w:marLeft w:val="0"/>
          <w:marRight w:val="0"/>
          <w:marTop w:val="0"/>
          <w:marBottom w:val="0"/>
          <w:divBdr>
            <w:top w:val="none" w:sz="0" w:space="0" w:color="auto"/>
            <w:left w:val="none" w:sz="0" w:space="0" w:color="auto"/>
            <w:bottom w:val="none" w:sz="0" w:space="0" w:color="auto"/>
            <w:right w:val="none" w:sz="0" w:space="0" w:color="auto"/>
          </w:divBdr>
        </w:div>
        <w:div w:id="701170194">
          <w:marLeft w:val="0"/>
          <w:marRight w:val="0"/>
          <w:marTop w:val="0"/>
          <w:marBottom w:val="0"/>
          <w:divBdr>
            <w:top w:val="none" w:sz="0" w:space="0" w:color="auto"/>
            <w:left w:val="none" w:sz="0" w:space="0" w:color="auto"/>
            <w:bottom w:val="none" w:sz="0" w:space="0" w:color="auto"/>
            <w:right w:val="none" w:sz="0" w:space="0" w:color="auto"/>
          </w:divBdr>
        </w:div>
        <w:div w:id="709494968">
          <w:marLeft w:val="0"/>
          <w:marRight w:val="0"/>
          <w:marTop w:val="0"/>
          <w:marBottom w:val="0"/>
          <w:divBdr>
            <w:top w:val="none" w:sz="0" w:space="0" w:color="auto"/>
            <w:left w:val="none" w:sz="0" w:space="0" w:color="auto"/>
            <w:bottom w:val="none" w:sz="0" w:space="0" w:color="auto"/>
            <w:right w:val="none" w:sz="0" w:space="0" w:color="auto"/>
          </w:divBdr>
        </w:div>
        <w:div w:id="730932044">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
        <w:div w:id="740753728">
          <w:marLeft w:val="0"/>
          <w:marRight w:val="0"/>
          <w:marTop w:val="0"/>
          <w:marBottom w:val="0"/>
          <w:divBdr>
            <w:top w:val="none" w:sz="0" w:space="0" w:color="auto"/>
            <w:left w:val="none" w:sz="0" w:space="0" w:color="auto"/>
            <w:bottom w:val="none" w:sz="0" w:space="0" w:color="auto"/>
            <w:right w:val="none" w:sz="0" w:space="0" w:color="auto"/>
          </w:divBdr>
        </w:div>
        <w:div w:id="742027733">
          <w:marLeft w:val="0"/>
          <w:marRight w:val="0"/>
          <w:marTop w:val="0"/>
          <w:marBottom w:val="0"/>
          <w:divBdr>
            <w:top w:val="none" w:sz="0" w:space="0" w:color="auto"/>
            <w:left w:val="none" w:sz="0" w:space="0" w:color="auto"/>
            <w:bottom w:val="none" w:sz="0" w:space="0" w:color="auto"/>
            <w:right w:val="none" w:sz="0" w:space="0" w:color="auto"/>
          </w:divBdr>
        </w:div>
        <w:div w:id="766926158">
          <w:marLeft w:val="0"/>
          <w:marRight w:val="0"/>
          <w:marTop w:val="0"/>
          <w:marBottom w:val="0"/>
          <w:divBdr>
            <w:top w:val="none" w:sz="0" w:space="0" w:color="auto"/>
            <w:left w:val="none" w:sz="0" w:space="0" w:color="auto"/>
            <w:bottom w:val="none" w:sz="0" w:space="0" w:color="auto"/>
            <w:right w:val="none" w:sz="0" w:space="0" w:color="auto"/>
          </w:divBdr>
        </w:div>
        <w:div w:id="784273401">
          <w:marLeft w:val="0"/>
          <w:marRight w:val="0"/>
          <w:marTop w:val="0"/>
          <w:marBottom w:val="0"/>
          <w:divBdr>
            <w:top w:val="none" w:sz="0" w:space="0" w:color="auto"/>
            <w:left w:val="none" w:sz="0" w:space="0" w:color="auto"/>
            <w:bottom w:val="none" w:sz="0" w:space="0" w:color="auto"/>
            <w:right w:val="none" w:sz="0" w:space="0" w:color="auto"/>
          </w:divBdr>
        </w:div>
        <w:div w:id="791484759">
          <w:marLeft w:val="0"/>
          <w:marRight w:val="0"/>
          <w:marTop w:val="0"/>
          <w:marBottom w:val="0"/>
          <w:divBdr>
            <w:top w:val="none" w:sz="0" w:space="0" w:color="auto"/>
            <w:left w:val="none" w:sz="0" w:space="0" w:color="auto"/>
            <w:bottom w:val="none" w:sz="0" w:space="0" w:color="auto"/>
            <w:right w:val="none" w:sz="0" w:space="0" w:color="auto"/>
          </w:divBdr>
        </w:div>
        <w:div w:id="798261025">
          <w:marLeft w:val="0"/>
          <w:marRight w:val="0"/>
          <w:marTop w:val="0"/>
          <w:marBottom w:val="0"/>
          <w:divBdr>
            <w:top w:val="none" w:sz="0" w:space="0" w:color="auto"/>
            <w:left w:val="none" w:sz="0" w:space="0" w:color="auto"/>
            <w:bottom w:val="none" w:sz="0" w:space="0" w:color="auto"/>
            <w:right w:val="none" w:sz="0" w:space="0" w:color="auto"/>
          </w:divBdr>
        </w:div>
        <w:div w:id="834806825">
          <w:marLeft w:val="0"/>
          <w:marRight w:val="0"/>
          <w:marTop w:val="0"/>
          <w:marBottom w:val="0"/>
          <w:divBdr>
            <w:top w:val="none" w:sz="0" w:space="0" w:color="auto"/>
            <w:left w:val="none" w:sz="0" w:space="0" w:color="auto"/>
            <w:bottom w:val="none" w:sz="0" w:space="0" w:color="auto"/>
            <w:right w:val="none" w:sz="0" w:space="0" w:color="auto"/>
          </w:divBdr>
        </w:div>
        <w:div w:id="834880400">
          <w:marLeft w:val="0"/>
          <w:marRight w:val="0"/>
          <w:marTop w:val="0"/>
          <w:marBottom w:val="0"/>
          <w:divBdr>
            <w:top w:val="none" w:sz="0" w:space="0" w:color="auto"/>
            <w:left w:val="none" w:sz="0" w:space="0" w:color="auto"/>
            <w:bottom w:val="none" w:sz="0" w:space="0" w:color="auto"/>
            <w:right w:val="none" w:sz="0" w:space="0" w:color="auto"/>
          </w:divBdr>
        </w:div>
        <w:div w:id="843058424">
          <w:marLeft w:val="0"/>
          <w:marRight w:val="0"/>
          <w:marTop w:val="0"/>
          <w:marBottom w:val="0"/>
          <w:divBdr>
            <w:top w:val="none" w:sz="0" w:space="0" w:color="auto"/>
            <w:left w:val="none" w:sz="0" w:space="0" w:color="auto"/>
            <w:bottom w:val="none" w:sz="0" w:space="0" w:color="auto"/>
            <w:right w:val="none" w:sz="0" w:space="0" w:color="auto"/>
          </w:divBdr>
        </w:div>
        <w:div w:id="850724660">
          <w:marLeft w:val="0"/>
          <w:marRight w:val="0"/>
          <w:marTop w:val="0"/>
          <w:marBottom w:val="0"/>
          <w:divBdr>
            <w:top w:val="none" w:sz="0" w:space="0" w:color="auto"/>
            <w:left w:val="none" w:sz="0" w:space="0" w:color="auto"/>
            <w:bottom w:val="none" w:sz="0" w:space="0" w:color="auto"/>
            <w:right w:val="none" w:sz="0" w:space="0" w:color="auto"/>
          </w:divBdr>
        </w:div>
        <w:div w:id="877015662">
          <w:marLeft w:val="0"/>
          <w:marRight w:val="0"/>
          <w:marTop w:val="0"/>
          <w:marBottom w:val="0"/>
          <w:divBdr>
            <w:top w:val="none" w:sz="0" w:space="0" w:color="auto"/>
            <w:left w:val="none" w:sz="0" w:space="0" w:color="auto"/>
            <w:bottom w:val="none" w:sz="0" w:space="0" w:color="auto"/>
            <w:right w:val="none" w:sz="0" w:space="0" w:color="auto"/>
          </w:divBdr>
        </w:div>
        <w:div w:id="879434742">
          <w:marLeft w:val="0"/>
          <w:marRight w:val="0"/>
          <w:marTop w:val="0"/>
          <w:marBottom w:val="0"/>
          <w:divBdr>
            <w:top w:val="none" w:sz="0" w:space="0" w:color="auto"/>
            <w:left w:val="none" w:sz="0" w:space="0" w:color="auto"/>
            <w:bottom w:val="none" w:sz="0" w:space="0" w:color="auto"/>
            <w:right w:val="none" w:sz="0" w:space="0" w:color="auto"/>
          </w:divBdr>
        </w:div>
        <w:div w:id="883567548">
          <w:marLeft w:val="0"/>
          <w:marRight w:val="0"/>
          <w:marTop w:val="0"/>
          <w:marBottom w:val="0"/>
          <w:divBdr>
            <w:top w:val="none" w:sz="0" w:space="0" w:color="auto"/>
            <w:left w:val="none" w:sz="0" w:space="0" w:color="auto"/>
            <w:bottom w:val="none" w:sz="0" w:space="0" w:color="auto"/>
            <w:right w:val="none" w:sz="0" w:space="0" w:color="auto"/>
          </w:divBdr>
        </w:div>
        <w:div w:id="884488496">
          <w:marLeft w:val="0"/>
          <w:marRight w:val="0"/>
          <w:marTop w:val="0"/>
          <w:marBottom w:val="0"/>
          <w:divBdr>
            <w:top w:val="none" w:sz="0" w:space="0" w:color="auto"/>
            <w:left w:val="none" w:sz="0" w:space="0" w:color="auto"/>
            <w:bottom w:val="none" w:sz="0" w:space="0" w:color="auto"/>
            <w:right w:val="none" w:sz="0" w:space="0" w:color="auto"/>
          </w:divBdr>
        </w:div>
        <w:div w:id="899948909">
          <w:marLeft w:val="0"/>
          <w:marRight w:val="0"/>
          <w:marTop w:val="0"/>
          <w:marBottom w:val="0"/>
          <w:divBdr>
            <w:top w:val="none" w:sz="0" w:space="0" w:color="auto"/>
            <w:left w:val="none" w:sz="0" w:space="0" w:color="auto"/>
            <w:bottom w:val="none" w:sz="0" w:space="0" w:color="auto"/>
            <w:right w:val="none" w:sz="0" w:space="0" w:color="auto"/>
          </w:divBdr>
        </w:div>
        <w:div w:id="913514721">
          <w:marLeft w:val="0"/>
          <w:marRight w:val="0"/>
          <w:marTop w:val="0"/>
          <w:marBottom w:val="0"/>
          <w:divBdr>
            <w:top w:val="none" w:sz="0" w:space="0" w:color="auto"/>
            <w:left w:val="none" w:sz="0" w:space="0" w:color="auto"/>
            <w:bottom w:val="none" w:sz="0" w:space="0" w:color="auto"/>
            <w:right w:val="none" w:sz="0" w:space="0" w:color="auto"/>
          </w:divBdr>
        </w:div>
        <w:div w:id="998457887">
          <w:marLeft w:val="0"/>
          <w:marRight w:val="0"/>
          <w:marTop w:val="0"/>
          <w:marBottom w:val="0"/>
          <w:divBdr>
            <w:top w:val="none" w:sz="0" w:space="0" w:color="auto"/>
            <w:left w:val="none" w:sz="0" w:space="0" w:color="auto"/>
            <w:bottom w:val="none" w:sz="0" w:space="0" w:color="auto"/>
            <w:right w:val="none" w:sz="0" w:space="0" w:color="auto"/>
          </w:divBdr>
        </w:div>
        <w:div w:id="1013923171">
          <w:marLeft w:val="0"/>
          <w:marRight w:val="0"/>
          <w:marTop w:val="0"/>
          <w:marBottom w:val="0"/>
          <w:divBdr>
            <w:top w:val="none" w:sz="0" w:space="0" w:color="auto"/>
            <w:left w:val="none" w:sz="0" w:space="0" w:color="auto"/>
            <w:bottom w:val="none" w:sz="0" w:space="0" w:color="auto"/>
            <w:right w:val="none" w:sz="0" w:space="0" w:color="auto"/>
          </w:divBdr>
        </w:div>
        <w:div w:id="1017578223">
          <w:marLeft w:val="0"/>
          <w:marRight w:val="0"/>
          <w:marTop w:val="0"/>
          <w:marBottom w:val="0"/>
          <w:divBdr>
            <w:top w:val="none" w:sz="0" w:space="0" w:color="auto"/>
            <w:left w:val="none" w:sz="0" w:space="0" w:color="auto"/>
            <w:bottom w:val="none" w:sz="0" w:space="0" w:color="auto"/>
            <w:right w:val="none" w:sz="0" w:space="0" w:color="auto"/>
          </w:divBdr>
        </w:div>
        <w:div w:id="1039670834">
          <w:marLeft w:val="0"/>
          <w:marRight w:val="0"/>
          <w:marTop w:val="0"/>
          <w:marBottom w:val="0"/>
          <w:divBdr>
            <w:top w:val="none" w:sz="0" w:space="0" w:color="auto"/>
            <w:left w:val="none" w:sz="0" w:space="0" w:color="auto"/>
            <w:bottom w:val="none" w:sz="0" w:space="0" w:color="auto"/>
            <w:right w:val="none" w:sz="0" w:space="0" w:color="auto"/>
          </w:divBdr>
        </w:div>
        <w:div w:id="1073040294">
          <w:marLeft w:val="0"/>
          <w:marRight w:val="0"/>
          <w:marTop w:val="0"/>
          <w:marBottom w:val="0"/>
          <w:divBdr>
            <w:top w:val="none" w:sz="0" w:space="0" w:color="auto"/>
            <w:left w:val="none" w:sz="0" w:space="0" w:color="auto"/>
            <w:bottom w:val="none" w:sz="0" w:space="0" w:color="auto"/>
            <w:right w:val="none" w:sz="0" w:space="0" w:color="auto"/>
          </w:divBdr>
        </w:div>
        <w:div w:id="1073234014">
          <w:marLeft w:val="0"/>
          <w:marRight w:val="0"/>
          <w:marTop w:val="0"/>
          <w:marBottom w:val="0"/>
          <w:divBdr>
            <w:top w:val="none" w:sz="0" w:space="0" w:color="auto"/>
            <w:left w:val="none" w:sz="0" w:space="0" w:color="auto"/>
            <w:bottom w:val="none" w:sz="0" w:space="0" w:color="auto"/>
            <w:right w:val="none" w:sz="0" w:space="0" w:color="auto"/>
          </w:divBdr>
        </w:div>
        <w:div w:id="1079594963">
          <w:marLeft w:val="0"/>
          <w:marRight w:val="0"/>
          <w:marTop w:val="0"/>
          <w:marBottom w:val="0"/>
          <w:divBdr>
            <w:top w:val="none" w:sz="0" w:space="0" w:color="auto"/>
            <w:left w:val="none" w:sz="0" w:space="0" w:color="auto"/>
            <w:bottom w:val="none" w:sz="0" w:space="0" w:color="auto"/>
            <w:right w:val="none" w:sz="0" w:space="0" w:color="auto"/>
          </w:divBdr>
        </w:div>
        <w:div w:id="1090856009">
          <w:marLeft w:val="0"/>
          <w:marRight w:val="0"/>
          <w:marTop w:val="0"/>
          <w:marBottom w:val="0"/>
          <w:divBdr>
            <w:top w:val="none" w:sz="0" w:space="0" w:color="auto"/>
            <w:left w:val="none" w:sz="0" w:space="0" w:color="auto"/>
            <w:bottom w:val="none" w:sz="0" w:space="0" w:color="auto"/>
            <w:right w:val="none" w:sz="0" w:space="0" w:color="auto"/>
          </w:divBdr>
        </w:div>
        <w:div w:id="1120077461">
          <w:marLeft w:val="0"/>
          <w:marRight w:val="0"/>
          <w:marTop w:val="0"/>
          <w:marBottom w:val="0"/>
          <w:divBdr>
            <w:top w:val="none" w:sz="0" w:space="0" w:color="auto"/>
            <w:left w:val="none" w:sz="0" w:space="0" w:color="auto"/>
            <w:bottom w:val="none" w:sz="0" w:space="0" w:color="auto"/>
            <w:right w:val="none" w:sz="0" w:space="0" w:color="auto"/>
          </w:divBdr>
        </w:div>
        <w:div w:id="1121417258">
          <w:marLeft w:val="0"/>
          <w:marRight w:val="0"/>
          <w:marTop w:val="0"/>
          <w:marBottom w:val="0"/>
          <w:divBdr>
            <w:top w:val="none" w:sz="0" w:space="0" w:color="auto"/>
            <w:left w:val="none" w:sz="0" w:space="0" w:color="auto"/>
            <w:bottom w:val="none" w:sz="0" w:space="0" w:color="auto"/>
            <w:right w:val="none" w:sz="0" w:space="0" w:color="auto"/>
          </w:divBdr>
        </w:div>
        <w:div w:id="1153373994">
          <w:marLeft w:val="0"/>
          <w:marRight w:val="0"/>
          <w:marTop w:val="0"/>
          <w:marBottom w:val="0"/>
          <w:divBdr>
            <w:top w:val="none" w:sz="0" w:space="0" w:color="auto"/>
            <w:left w:val="none" w:sz="0" w:space="0" w:color="auto"/>
            <w:bottom w:val="none" w:sz="0" w:space="0" w:color="auto"/>
            <w:right w:val="none" w:sz="0" w:space="0" w:color="auto"/>
          </w:divBdr>
        </w:div>
        <w:div w:id="1174687908">
          <w:marLeft w:val="0"/>
          <w:marRight w:val="0"/>
          <w:marTop w:val="0"/>
          <w:marBottom w:val="0"/>
          <w:divBdr>
            <w:top w:val="none" w:sz="0" w:space="0" w:color="auto"/>
            <w:left w:val="none" w:sz="0" w:space="0" w:color="auto"/>
            <w:bottom w:val="none" w:sz="0" w:space="0" w:color="auto"/>
            <w:right w:val="none" w:sz="0" w:space="0" w:color="auto"/>
          </w:divBdr>
        </w:div>
        <w:div w:id="1196698190">
          <w:marLeft w:val="0"/>
          <w:marRight w:val="0"/>
          <w:marTop w:val="0"/>
          <w:marBottom w:val="0"/>
          <w:divBdr>
            <w:top w:val="none" w:sz="0" w:space="0" w:color="auto"/>
            <w:left w:val="none" w:sz="0" w:space="0" w:color="auto"/>
            <w:bottom w:val="none" w:sz="0" w:space="0" w:color="auto"/>
            <w:right w:val="none" w:sz="0" w:space="0" w:color="auto"/>
          </w:divBdr>
        </w:div>
        <w:div w:id="1239095250">
          <w:marLeft w:val="0"/>
          <w:marRight w:val="0"/>
          <w:marTop w:val="0"/>
          <w:marBottom w:val="0"/>
          <w:divBdr>
            <w:top w:val="none" w:sz="0" w:space="0" w:color="auto"/>
            <w:left w:val="none" w:sz="0" w:space="0" w:color="auto"/>
            <w:bottom w:val="none" w:sz="0" w:space="0" w:color="auto"/>
            <w:right w:val="none" w:sz="0" w:space="0" w:color="auto"/>
          </w:divBdr>
        </w:div>
        <w:div w:id="1243291734">
          <w:marLeft w:val="0"/>
          <w:marRight w:val="0"/>
          <w:marTop w:val="0"/>
          <w:marBottom w:val="0"/>
          <w:divBdr>
            <w:top w:val="none" w:sz="0" w:space="0" w:color="auto"/>
            <w:left w:val="none" w:sz="0" w:space="0" w:color="auto"/>
            <w:bottom w:val="none" w:sz="0" w:space="0" w:color="auto"/>
            <w:right w:val="none" w:sz="0" w:space="0" w:color="auto"/>
          </w:divBdr>
        </w:div>
        <w:div w:id="1292129294">
          <w:marLeft w:val="0"/>
          <w:marRight w:val="0"/>
          <w:marTop w:val="0"/>
          <w:marBottom w:val="0"/>
          <w:divBdr>
            <w:top w:val="none" w:sz="0" w:space="0" w:color="auto"/>
            <w:left w:val="none" w:sz="0" w:space="0" w:color="auto"/>
            <w:bottom w:val="none" w:sz="0" w:space="0" w:color="auto"/>
            <w:right w:val="none" w:sz="0" w:space="0" w:color="auto"/>
          </w:divBdr>
        </w:div>
        <w:div w:id="1299452238">
          <w:marLeft w:val="0"/>
          <w:marRight w:val="0"/>
          <w:marTop w:val="0"/>
          <w:marBottom w:val="0"/>
          <w:divBdr>
            <w:top w:val="none" w:sz="0" w:space="0" w:color="auto"/>
            <w:left w:val="none" w:sz="0" w:space="0" w:color="auto"/>
            <w:bottom w:val="none" w:sz="0" w:space="0" w:color="auto"/>
            <w:right w:val="none" w:sz="0" w:space="0" w:color="auto"/>
          </w:divBdr>
        </w:div>
        <w:div w:id="1349521627">
          <w:marLeft w:val="0"/>
          <w:marRight w:val="0"/>
          <w:marTop w:val="0"/>
          <w:marBottom w:val="0"/>
          <w:divBdr>
            <w:top w:val="none" w:sz="0" w:space="0" w:color="auto"/>
            <w:left w:val="none" w:sz="0" w:space="0" w:color="auto"/>
            <w:bottom w:val="none" w:sz="0" w:space="0" w:color="auto"/>
            <w:right w:val="none" w:sz="0" w:space="0" w:color="auto"/>
          </w:divBdr>
        </w:div>
        <w:div w:id="1365054509">
          <w:marLeft w:val="0"/>
          <w:marRight w:val="0"/>
          <w:marTop w:val="0"/>
          <w:marBottom w:val="0"/>
          <w:divBdr>
            <w:top w:val="none" w:sz="0" w:space="0" w:color="auto"/>
            <w:left w:val="none" w:sz="0" w:space="0" w:color="auto"/>
            <w:bottom w:val="none" w:sz="0" w:space="0" w:color="auto"/>
            <w:right w:val="none" w:sz="0" w:space="0" w:color="auto"/>
          </w:divBdr>
        </w:div>
        <w:div w:id="1395860516">
          <w:marLeft w:val="0"/>
          <w:marRight w:val="0"/>
          <w:marTop w:val="0"/>
          <w:marBottom w:val="0"/>
          <w:divBdr>
            <w:top w:val="none" w:sz="0" w:space="0" w:color="auto"/>
            <w:left w:val="none" w:sz="0" w:space="0" w:color="auto"/>
            <w:bottom w:val="none" w:sz="0" w:space="0" w:color="auto"/>
            <w:right w:val="none" w:sz="0" w:space="0" w:color="auto"/>
          </w:divBdr>
        </w:div>
        <w:div w:id="1403064499">
          <w:marLeft w:val="0"/>
          <w:marRight w:val="0"/>
          <w:marTop w:val="0"/>
          <w:marBottom w:val="0"/>
          <w:divBdr>
            <w:top w:val="none" w:sz="0" w:space="0" w:color="auto"/>
            <w:left w:val="none" w:sz="0" w:space="0" w:color="auto"/>
            <w:bottom w:val="none" w:sz="0" w:space="0" w:color="auto"/>
            <w:right w:val="none" w:sz="0" w:space="0" w:color="auto"/>
          </w:divBdr>
        </w:div>
        <w:div w:id="1437018151">
          <w:marLeft w:val="0"/>
          <w:marRight w:val="0"/>
          <w:marTop w:val="0"/>
          <w:marBottom w:val="0"/>
          <w:divBdr>
            <w:top w:val="none" w:sz="0" w:space="0" w:color="auto"/>
            <w:left w:val="none" w:sz="0" w:space="0" w:color="auto"/>
            <w:bottom w:val="none" w:sz="0" w:space="0" w:color="auto"/>
            <w:right w:val="none" w:sz="0" w:space="0" w:color="auto"/>
          </w:divBdr>
        </w:div>
        <w:div w:id="1448306026">
          <w:marLeft w:val="0"/>
          <w:marRight w:val="0"/>
          <w:marTop w:val="0"/>
          <w:marBottom w:val="0"/>
          <w:divBdr>
            <w:top w:val="none" w:sz="0" w:space="0" w:color="auto"/>
            <w:left w:val="none" w:sz="0" w:space="0" w:color="auto"/>
            <w:bottom w:val="none" w:sz="0" w:space="0" w:color="auto"/>
            <w:right w:val="none" w:sz="0" w:space="0" w:color="auto"/>
          </w:divBdr>
        </w:div>
        <w:div w:id="1487549009">
          <w:marLeft w:val="0"/>
          <w:marRight w:val="0"/>
          <w:marTop w:val="0"/>
          <w:marBottom w:val="0"/>
          <w:divBdr>
            <w:top w:val="none" w:sz="0" w:space="0" w:color="auto"/>
            <w:left w:val="none" w:sz="0" w:space="0" w:color="auto"/>
            <w:bottom w:val="none" w:sz="0" w:space="0" w:color="auto"/>
            <w:right w:val="none" w:sz="0" w:space="0" w:color="auto"/>
          </w:divBdr>
        </w:div>
        <w:div w:id="1500459409">
          <w:marLeft w:val="0"/>
          <w:marRight w:val="0"/>
          <w:marTop w:val="0"/>
          <w:marBottom w:val="0"/>
          <w:divBdr>
            <w:top w:val="none" w:sz="0" w:space="0" w:color="auto"/>
            <w:left w:val="none" w:sz="0" w:space="0" w:color="auto"/>
            <w:bottom w:val="none" w:sz="0" w:space="0" w:color="auto"/>
            <w:right w:val="none" w:sz="0" w:space="0" w:color="auto"/>
          </w:divBdr>
        </w:div>
        <w:div w:id="1518537857">
          <w:marLeft w:val="0"/>
          <w:marRight w:val="0"/>
          <w:marTop w:val="0"/>
          <w:marBottom w:val="0"/>
          <w:divBdr>
            <w:top w:val="none" w:sz="0" w:space="0" w:color="auto"/>
            <w:left w:val="none" w:sz="0" w:space="0" w:color="auto"/>
            <w:bottom w:val="none" w:sz="0" w:space="0" w:color="auto"/>
            <w:right w:val="none" w:sz="0" w:space="0" w:color="auto"/>
          </w:divBdr>
        </w:div>
        <w:div w:id="1521242438">
          <w:marLeft w:val="0"/>
          <w:marRight w:val="0"/>
          <w:marTop w:val="0"/>
          <w:marBottom w:val="0"/>
          <w:divBdr>
            <w:top w:val="none" w:sz="0" w:space="0" w:color="auto"/>
            <w:left w:val="none" w:sz="0" w:space="0" w:color="auto"/>
            <w:bottom w:val="none" w:sz="0" w:space="0" w:color="auto"/>
            <w:right w:val="none" w:sz="0" w:space="0" w:color="auto"/>
          </w:divBdr>
        </w:div>
        <w:div w:id="1552883151">
          <w:marLeft w:val="0"/>
          <w:marRight w:val="0"/>
          <w:marTop w:val="0"/>
          <w:marBottom w:val="0"/>
          <w:divBdr>
            <w:top w:val="none" w:sz="0" w:space="0" w:color="auto"/>
            <w:left w:val="none" w:sz="0" w:space="0" w:color="auto"/>
            <w:bottom w:val="none" w:sz="0" w:space="0" w:color="auto"/>
            <w:right w:val="none" w:sz="0" w:space="0" w:color="auto"/>
          </w:divBdr>
        </w:div>
        <w:div w:id="1601719619">
          <w:marLeft w:val="0"/>
          <w:marRight w:val="0"/>
          <w:marTop w:val="0"/>
          <w:marBottom w:val="0"/>
          <w:divBdr>
            <w:top w:val="none" w:sz="0" w:space="0" w:color="auto"/>
            <w:left w:val="none" w:sz="0" w:space="0" w:color="auto"/>
            <w:bottom w:val="none" w:sz="0" w:space="0" w:color="auto"/>
            <w:right w:val="none" w:sz="0" w:space="0" w:color="auto"/>
          </w:divBdr>
        </w:div>
        <w:div w:id="1649551900">
          <w:marLeft w:val="0"/>
          <w:marRight w:val="0"/>
          <w:marTop w:val="0"/>
          <w:marBottom w:val="0"/>
          <w:divBdr>
            <w:top w:val="none" w:sz="0" w:space="0" w:color="auto"/>
            <w:left w:val="none" w:sz="0" w:space="0" w:color="auto"/>
            <w:bottom w:val="none" w:sz="0" w:space="0" w:color="auto"/>
            <w:right w:val="none" w:sz="0" w:space="0" w:color="auto"/>
          </w:divBdr>
        </w:div>
        <w:div w:id="1666206227">
          <w:marLeft w:val="0"/>
          <w:marRight w:val="0"/>
          <w:marTop w:val="0"/>
          <w:marBottom w:val="0"/>
          <w:divBdr>
            <w:top w:val="none" w:sz="0" w:space="0" w:color="auto"/>
            <w:left w:val="none" w:sz="0" w:space="0" w:color="auto"/>
            <w:bottom w:val="none" w:sz="0" w:space="0" w:color="auto"/>
            <w:right w:val="none" w:sz="0" w:space="0" w:color="auto"/>
          </w:divBdr>
        </w:div>
        <w:div w:id="1671060750">
          <w:marLeft w:val="0"/>
          <w:marRight w:val="0"/>
          <w:marTop w:val="0"/>
          <w:marBottom w:val="0"/>
          <w:divBdr>
            <w:top w:val="none" w:sz="0" w:space="0" w:color="auto"/>
            <w:left w:val="none" w:sz="0" w:space="0" w:color="auto"/>
            <w:bottom w:val="none" w:sz="0" w:space="0" w:color="auto"/>
            <w:right w:val="none" w:sz="0" w:space="0" w:color="auto"/>
          </w:divBdr>
        </w:div>
        <w:div w:id="1680277837">
          <w:marLeft w:val="0"/>
          <w:marRight w:val="0"/>
          <w:marTop w:val="0"/>
          <w:marBottom w:val="0"/>
          <w:divBdr>
            <w:top w:val="none" w:sz="0" w:space="0" w:color="auto"/>
            <w:left w:val="none" w:sz="0" w:space="0" w:color="auto"/>
            <w:bottom w:val="none" w:sz="0" w:space="0" w:color="auto"/>
            <w:right w:val="none" w:sz="0" w:space="0" w:color="auto"/>
          </w:divBdr>
          <w:divsChild>
            <w:div w:id="658119461">
              <w:marLeft w:val="0"/>
              <w:marRight w:val="0"/>
              <w:marTop w:val="0"/>
              <w:marBottom w:val="0"/>
              <w:divBdr>
                <w:top w:val="none" w:sz="0" w:space="0" w:color="auto"/>
                <w:left w:val="none" w:sz="0" w:space="0" w:color="auto"/>
                <w:bottom w:val="none" w:sz="0" w:space="0" w:color="auto"/>
                <w:right w:val="none" w:sz="0" w:space="0" w:color="auto"/>
              </w:divBdr>
            </w:div>
            <w:div w:id="934552538">
              <w:marLeft w:val="0"/>
              <w:marRight w:val="0"/>
              <w:marTop w:val="0"/>
              <w:marBottom w:val="0"/>
              <w:divBdr>
                <w:top w:val="none" w:sz="0" w:space="0" w:color="auto"/>
                <w:left w:val="none" w:sz="0" w:space="0" w:color="auto"/>
                <w:bottom w:val="none" w:sz="0" w:space="0" w:color="auto"/>
                <w:right w:val="none" w:sz="0" w:space="0" w:color="auto"/>
              </w:divBdr>
            </w:div>
            <w:div w:id="1478260685">
              <w:marLeft w:val="0"/>
              <w:marRight w:val="0"/>
              <w:marTop w:val="0"/>
              <w:marBottom w:val="0"/>
              <w:divBdr>
                <w:top w:val="none" w:sz="0" w:space="0" w:color="auto"/>
                <w:left w:val="none" w:sz="0" w:space="0" w:color="auto"/>
                <w:bottom w:val="none" w:sz="0" w:space="0" w:color="auto"/>
                <w:right w:val="none" w:sz="0" w:space="0" w:color="auto"/>
              </w:divBdr>
            </w:div>
            <w:div w:id="1838573508">
              <w:marLeft w:val="0"/>
              <w:marRight w:val="0"/>
              <w:marTop w:val="0"/>
              <w:marBottom w:val="0"/>
              <w:divBdr>
                <w:top w:val="none" w:sz="0" w:space="0" w:color="auto"/>
                <w:left w:val="none" w:sz="0" w:space="0" w:color="auto"/>
                <w:bottom w:val="none" w:sz="0" w:space="0" w:color="auto"/>
                <w:right w:val="none" w:sz="0" w:space="0" w:color="auto"/>
              </w:divBdr>
            </w:div>
            <w:div w:id="1865484324">
              <w:marLeft w:val="0"/>
              <w:marRight w:val="0"/>
              <w:marTop w:val="0"/>
              <w:marBottom w:val="0"/>
              <w:divBdr>
                <w:top w:val="none" w:sz="0" w:space="0" w:color="auto"/>
                <w:left w:val="none" w:sz="0" w:space="0" w:color="auto"/>
                <w:bottom w:val="none" w:sz="0" w:space="0" w:color="auto"/>
                <w:right w:val="none" w:sz="0" w:space="0" w:color="auto"/>
              </w:divBdr>
            </w:div>
            <w:div w:id="2135367351">
              <w:marLeft w:val="0"/>
              <w:marRight w:val="0"/>
              <w:marTop w:val="0"/>
              <w:marBottom w:val="0"/>
              <w:divBdr>
                <w:top w:val="none" w:sz="0" w:space="0" w:color="auto"/>
                <w:left w:val="none" w:sz="0" w:space="0" w:color="auto"/>
                <w:bottom w:val="none" w:sz="0" w:space="0" w:color="auto"/>
                <w:right w:val="none" w:sz="0" w:space="0" w:color="auto"/>
              </w:divBdr>
            </w:div>
          </w:divsChild>
        </w:div>
        <w:div w:id="1723209740">
          <w:marLeft w:val="0"/>
          <w:marRight w:val="0"/>
          <w:marTop w:val="0"/>
          <w:marBottom w:val="0"/>
          <w:divBdr>
            <w:top w:val="none" w:sz="0" w:space="0" w:color="auto"/>
            <w:left w:val="none" w:sz="0" w:space="0" w:color="auto"/>
            <w:bottom w:val="none" w:sz="0" w:space="0" w:color="auto"/>
            <w:right w:val="none" w:sz="0" w:space="0" w:color="auto"/>
          </w:divBdr>
        </w:div>
        <w:div w:id="1727996241">
          <w:marLeft w:val="0"/>
          <w:marRight w:val="0"/>
          <w:marTop w:val="0"/>
          <w:marBottom w:val="0"/>
          <w:divBdr>
            <w:top w:val="none" w:sz="0" w:space="0" w:color="auto"/>
            <w:left w:val="none" w:sz="0" w:space="0" w:color="auto"/>
            <w:bottom w:val="none" w:sz="0" w:space="0" w:color="auto"/>
            <w:right w:val="none" w:sz="0" w:space="0" w:color="auto"/>
          </w:divBdr>
        </w:div>
        <w:div w:id="1760981560">
          <w:marLeft w:val="0"/>
          <w:marRight w:val="0"/>
          <w:marTop w:val="0"/>
          <w:marBottom w:val="0"/>
          <w:divBdr>
            <w:top w:val="none" w:sz="0" w:space="0" w:color="auto"/>
            <w:left w:val="none" w:sz="0" w:space="0" w:color="auto"/>
            <w:bottom w:val="none" w:sz="0" w:space="0" w:color="auto"/>
            <w:right w:val="none" w:sz="0" w:space="0" w:color="auto"/>
          </w:divBdr>
        </w:div>
        <w:div w:id="1762799503">
          <w:marLeft w:val="0"/>
          <w:marRight w:val="0"/>
          <w:marTop w:val="0"/>
          <w:marBottom w:val="0"/>
          <w:divBdr>
            <w:top w:val="none" w:sz="0" w:space="0" w:color="auto"/>
            <w:left w:val="none" w:sz="0" w:space="0" w:color="auto"/>
            <w:bottom w:val="none" w:sz="0" w:space="0" w:color="auto"/>
            <w:right w:val="none" w:sz="0" w:space="0" w:color="auto"/>
          </w:divBdr>
        </w:div>
        <w:div w:id="1765804541">
          <w:marLeft w:val="0"/>
          <w:marRight w:val="0"/>
          <w:marTop w:val="0"/>
          <w:marBottom w:val="0"/>
          <w:divBdr>
            <w:top w:val="none" w:sz="0" w:space="0" w:color="auto"/>
            <w:left w:val="none" w:sz="0" w:space="0" w:color="auto"/>
            <w:bottom w:val="none" w:sz="0" w:space="0" w:color="auto"/>
            <w:right w:val="none" w:sz="0" w:space="0" w:color="auto"/>
          </w:divBdr>
        </w:div>
        <w:div w:id="1773892943">
          <w:marLeft w:val="0"/>
          <w:marRight w:val="0"/>
          <w:marTop w:val="0"/>
          <w:marBottom w:val="0"/>
          <w:divBdr>
            <w:top w:val="none" w:sz="0" w:space="0" w:color="auto"/>
            <w:left w:val="none" w:sz="0" w:space="0" w:color="auto"/>
            <w:bottom w:val="none" w:sz="0" w:space="0" w:color="auto"/>
            <w:right w:val="none" w:sz="0" w:space="0" w:color="auto"/>
          </w:divBdr>
        </w:div>
        <w:div w:id="1781490528">
          <w:marLeft w:val="0"/>
          <w:marRight w:val="0"/>
          <w:marTop w:val="0"/>
          <w:marBottom w:val="0"/>
          <w:divBdr>
            <w:top w:val="none" w:sz="0" w:space="0" w:color="auto"/>
            <w:left w:val="none" w:sz="0" w:space="0" w:color="auto"/>
            <w:bottom w:val="none" w:sz="0" w:space="0" w:color="auto"/>
            <w:right w:val="none" w:sz="0" w:space="0" w:color="auto"/>
          </w:divBdr>
        </w:div>
        <w:div w:id="1784300824">
          <w:marLeft w:val="0"/>
          <w:marRight w:val="0"/>
          <w:marTop w:val="0"/>
          <w:marBottom w:val="0"/>
          <w:divBdr>
            <w:top w:val="none" w:sz="0" w:space="0" w:color="auto"/>
            <w:left w:val="none" w:sz="0" w:space="0" w:color="auto"/>
            <w:bottom w:val="none" w:sz="0" w:space="0" w:color="auto"/>
            <w:right w:val="none" w:sz="0" w:space="0" w:color="auto"/>
          </w:divBdr>
        </w:div>
        <w:div w:id="1800370993">
          <w:marLeft w:val="0"/>
          <w:marRight w:val="0"/>
          <w:marTop w:val="0"/>
          <w:marBottom w:val="0"/>
          <w:divBdr>
            <w:top w:val="none" w:sz="0" w:space="0" w:color="auto"/>
            <w:left w:val="none" w:sz="0" w:space="0" w:color="auto"/>
            <w:bottom w:val="none" w:sz="0" w:space="0" w:color="auto"/>
            <w:right w:val="none" w:sz="0" w:space="0" w:color="auto"/>
          </w:divBdr>
        </w:div>
        <w:div w:id="1814324603">
          <w:marLeft w:val="0"/>
          <w:marRight w:val="0"/>
          <w:marTop w:val="0"/>
          <w:marBottom w:val="0"/>
          <w:divBdr>
            <w:top w:val="none" w:sz="0" w:space="0" w:color="auto"/>
            <w:left w:val="none" w:sz="0" w:space="0" w:color="auto"/>
            <w:bottom w:val="none" w:sz="0" w:space="0" w:color="auto"/>
            <w:right w:val="none" w:sz="0" w:space="0" w:color="auto"/>
          </w:divBdr>
        </w:div>
        <w:div w:id="1854493846">
          <w:marLeft w:val="0"/>
          <w:marRight w:val="0"/>
          <w:marTop w:val="0"/>
          <w:marBottom w:val="0"/>
          <w:divBdr>
            <w:top w:val="none" w:sz="0" w:space="0" w:color="auto"/>
            <w:left w:val="none" w:sz="0" w:space="0" w:color="auto"/>
            <w:bottom w:val="none" w:sz="0" w:space="0" w:color="auto"/>
            <w:right w:val="none" w:sz="0" w:space="0" w:color="auto"/>
          </w:divBdr>
        </w:div>
        <w:div w:id="1858618897">
          <w:marLeft w:val="0"/>
          <w:marRight w:val="0"/>
          <w:marTop w:val="0"/>
          <w:marBottom w:val="0"/>
          <w:divBdr>
            <w:top w:val="none" w:sz="0" w:space="0" w:color="auto"/>
            <w:left w:val="none" w:sz="0" w:space="0" w:color="auto"/>
            <w:bottom w:val="none" w:sz="0" w:space="0" w:color="auto"/>
            <w:right w:val="none" w:sz="0" w:space="0" w:color="auto"/>
          </w:divBdr>
        </w:div>
        <w:div w:id="1903327313">
          <w:marLeft w:val="0"/>
          <w:marRight w:val="0"/>
          <w:marTop w:val="0"/>
          <w:marBottom w:val="0"/>
          <w:divBdr>
            <w:top w:val="none" w:sz="0" w:space="0" w:color="auto"/>
            <w:left w:val="none" w:sz="0" w:space="0" w:color="auto"/>
            <w:bottom w:val="none" w:sz="0" w:space="0" w:color="auto"/>
            <w:right w:val="none" w:sz="0" w:space="0" w:color="auto"/>
          </w:divBdr>
        </w:div>
        <w:div w:id="1910382524">
          <w:marLeft w:val="0"/>
          <w:marRight w:val="0"/>
          <w:marTop w:val="0"/>
          <w:marBottom w:val="0"/>
          <w:divBdr>
            <w:top w:val="none" w:sz="0" w:space="0" w:color="auto"/>
            <w:left w:val="none" w:sz="0" w:space="0" w:color="auto"/>
            <w:bottom w:val="none" w:sz="0" w:space="0" w:color="auto"/>
            <w:right w:val="none" w:sz="0" w:space="0" w:color="auto"/>
          </w:divBdr>
        </w:div>
        <w:div w:id="1910457662">
          <w:marLeft w:val="0"/>
          <w:marRight w:val="0"/>
          <w:marTop w:val="0"/>
          <w:marBottom w:val="0"/>
          <w:divBdr>
            <w:top w:val="none" w:sz="0" w:space="0" w:color="auto"/>
            <w:left w:val="none" w:sz="0" w:space="0" w:color="auto"/>
            <w:bottom w:val="none" w:sz="0" w:space="0" w:color="auto"/>
            <w:right w:val="none" w:sz="0" w:space="0" w:color="auto"/>
          </w:divBdr>
        </w:div>
        <w:div w:id="1967000007">
          <w:marLeft w:val="0"/>
          <w:marRight w:val="0"/>
          <w:marTop w:val="0"/>
          <w:marBottom w:val="0"/>
          <w:divBdr>
            <w:top w:val="none" w:sz="0" w:space="0" w:color="auto"/>
            <w:left w:val="none" w:sz="0" w:space="0" w:color="auto"/>
            <w:bottom w:val="none" w:sz="0" w:space="0" w:color="auto"/>
            <w:right w:val="none" w:sz="0" w:space="0" w:color="auto"/>
          </w:divBdr>
        </w:div>
        <w:div w:id="1991323447">
          <w:marLeft w:val="0"/>
          <w:marRight w:val="0"/>
          <w:marTop w:val="0"/>
          <w:marBottom w:val="0"/>
          <w:divBdr>
            <w:top w:val="none" w:sz="0" w:space="0" w:color="auto"/>
            <w:left w:val="none" w:sz="0" w:space="0" w:color="auto"/>
            <w:bottom w:val="none" w:sz="0" w:space="0" w:color="auto"/>
            <w:right w:val="none" w:sz="0" w:space="0" w:color="auto"/>
          </w:divBdr>
        </w:div>
        <w:div w:id="1993872748">
          <w:marLeft w:val="0"/>
          <w:marRight w:val="0"/>
          <w:marTop w:val="0"/>
          <w:marBottom w:val="0"/>
          <w:divBdr>
            <w:top w:val="none" w:sz="0" w:space="0" w:color="auto"/>
            <w:left w:val="none" w:sz="0" w:space="0" w:color="auto"/>
            <w:bottom w:val="none" w:sz="0" w:space="0" w:color="auto"/>
            <w:right w:val="none" w:sz="0" w:space="0" w:color="auto"/>
          </w:divBdr>
        </w:div>
        <w:div w:id="2006661195">
          <w:marLeft w:val="0"/>
          <w:marRight w:val="0"/>
          <w:marTop w:val="0"/>
          <w:marBottom w:val="0"/>
          <w:divBdr>
            <w:top w:val="none" w:sz="0" w:space="0" w:color="auto"/>
            <w:left w:val="none" w:sz="0" w:space="0" w:color="auto"/>
            <w:bottom w:val="none" w:sz="0" w:space="0" w:color="auto"/>
            <w:right w:val="none" w:sz="0" w:space="0" w:color="auto"/>
          </w:divBdr>
        </w:div>
        <w:div w:id="2010134755">
          <w:marLeft w:val="0"/>
          <w:marRight w:val="0"/>
          <w:marTop w:val="0"/>
          <w:marBottom w:val="0"/>
          <w:divBdr>
            <w:top w:val="none" w:sz="0" w:space="0" w:color="auto"/>
            <w:left w:val="none" w:sz="0" w:space="0" w:color="auto"/>
            <w:bottom w:val="none" w:sz="0" w:space="0" w:color="auto"/>
            <w:right w:val="none" w:sz="0" w:space="0" w:color="auto"/>
          </w:divBdr>
        </w:div>
        <w:div w:id="2037998897">
          <w:marLeft w:val="0"/>
          <w:marRight w:val="0"/>
          <w:marTop w:val="0"/>
          <w:marBottom w:val="0"/>
          <w:divBdr>
            <w:top w:val="none" w:sz="0" w:space="0" w:color="auto"/>
            <w:left w:val="none" w:sz="0" w:space="0" w:color="auto"/>
            <w:bottom w:val="none" w:sz="0" w:space="0" w:color="auto"/>
            <w:right w:val="none" w:sz="0" w:space="0" w:color="auto"/>
          </w:divBdr>
        </w:div>
        <w:div w:id="2051801855">
          <w:marLeft w:val="0"/>
          <w:marRight w:val="0"/>
          <w:marTop w:val="0"/>
          <w:marBottom w:val="0"/>
          <w:divBdr>
            <w:top w:val="none" w:sz="0" w:space="0" w:color="auto"/>
            <w:left w:val="none" w:sz="0" w:space="0" w:color="auto"/>
            <w:bottom w:val="none" w:sz="0" w:space="0" w:color="auto"/>
            <w:right w:val="none" w:sz="0" w:space="0" w:color="auto"/>
          </w:divBdr>
        </w:div>
        <w:div w:id="2079553802">
          <w:marLeft w:val="0"/>
          <w:marRight w:val="0"/>
          <w:marTop w:val="0"/>
          <w:marBottom w:val="0"/>
          <w:divBdr>
            <w:top w:val="none" w:sz="0" w:space="0" w:color="auto"/>
            <w:left w:val="none" w:sz="0" w:space="0" w:color="auto"/>
            <w:bottom w:val="none" w:sz="0" w:space="0" w:color="auto"/>
            <w:right w:val="none" w:sz="0" w:space="0" w:color="auto"/>
          </w:divBdr>
        </w:div>
        <w:div w:id="2087995117">
          <w:marLeft w:val="0"/>
          <w:marRight w:val="0"/>
          <w:marTop w:val="0"/>
          <w:marBottom w:val="0"/>
          <w:divBdr>
            <w:top w:val="none" w:sz="0" w:space="0" w:color="auto"/>
            <w:left w:val="none" w:sz="0" w:space="0" w:color="auto"/>
            <w:bottom w:val="none" w:sz="0" w:space="0" w:color="auto"/>
            <w:right w:val="none" w:sz="0" w:space="0" w:color="auto"/>
          </w:divBdr>
        </w:div>
        <w:div w:id="2091659662">
          <w:marLeft w:val="0"/>
          <w:marRight w:val="0"/>
          <w:marTop w:val="0"/>
          <w:marBottom w:val="0"/>
          <w:divBdr>
            <w:top w:val="none" w:sz="0" w:space="0" w:color="auto"/>
            <w:left w:val="none" w:sz="0" w:space="0" w:color="auto"/>
            <w:bottom w:val="none" w:sz="0" w:space="0" w:color="auto"/>
            <w:right w:val="none" w:sz="0" w:space="0" w:color="auto"/>
          </w:divBdr>
        </w:div>
        <w:div w:id="2093428082">
          <w:marLeft w:val="0"/>
          <w:marRight w:val="0"/>
          <w:marTop w:val="0"/>
          <w:marBottom w:val="0"/>
          <w:divBdr>
            <w:top w:val="none" w:sz="0" w:space="0" w:color="auto"/>
            <w:left w:val="none" w:sz="0" w:space="0" w:color="auto"/>
            <w:bottom w:val="none" w:sz="0" w:space="0" w:color="auto"/>
            <w:right w:val="none" w:sz="0" w:space="0" w:color="auto"/>
          </w:divBdr>
        </w:div>
        <w:div w:id="2097821149">
          <w:marLeft w:val="0"/>
          <w:marRight w:val="0"/>
          <w:marTop w:val="0"/>
          <w:marBottom w:val="0"/>
          <w:divBdr>
            <w:top w:val="none" w:sz="0" w:space="0" w:color="auto"/>
            <w:left w:val="none" w:sz="0" w:space="0" w:color="auto"/>
            <w:bottom w:val="none" w:sz="0" w:space="0" w:color="auto"/>
            <w:right w:val="none" w:sz="0" w:space="0" w:color="auto"/>
          </w:divBdr>
        </w:div>
        <w:div w:id="2108110992">
          <w:marLeft w:val="0"/>
          <w:marRight w:val="0"/>
          <w:marTop w:val="0"/>
          <w:marBottom w:val="0"/>
          <w:divBdr>
            <w:top w:val="none" w:sz="0" w:space="0" w:color="auto"/>
            <w:left w:val="none" w:sz="0" w:space="0" w:color="auto"/>
            <w:bottom w:val="none" w:sz="0" w:space="0" w:color="auto"/>
            <w:right w:val="none" w:sz="0" w:space="0" w:color="auto"/>
          </w:divBdr>
        </w:div>
        <w:div w:id="2125416188">
          <w:marLeft w:val="0"/>
          <w:marRight w:val="0"/>
          <w:marTop w:val="0"/>
          <w:marBottom w:val="0"/>
          <w:divBdr>
            <w:top w:val="none" w:sz="0" w:space="0" w:color="auto"/>
            <w:left w:val="none" w:sz="0" w:space="0" w:color="auto"/>
            <w:bottom w:val="none" w:sz="0" w:space="0" w:color="auto"/>
            <w:right w:val="none" w:sz="0" w:space="0" w:color="auto"/>
          </w:divBdr>
        </w:div>
        <w:div w:id="2139956077">
          <w:marLeft w:val="0"/>
          <w:marRight w:val="0"/>
          <w:marTop w:val="0"/>
          <w:marBottom w:val="0"/>
          <w:divBdr>
            <w:top w:val="none" w:sz="0" w:space="0" w:color="auto"/>
            <w:left w:val="none" w:sz="0" w:space="0" w:color="auto"/>
            <w:bottom w:val="none" w:sz="0" w:space="0" w:color="auto"/>
            <w:right w:val="none" w:sz="0" w:space="0" w:color="auto"/>
          </w:divBdr>
        </w:div>
      </w:divsChild>
    </w:div>
    <w:div w:id="782000745">
      <w:bodyDiv w:val="1"/>
      <w:marLeft w:val="0"/>
      <w:marRight w:val="0"/>
      <w:marTop w:val="0"/>
      <w:marBottom w:val="0"/>
      <w:divBdr>
        <w:top w:val="none" w:sz="0" w:space="0" w:color="auto"/>
        <w:left w:val="none" w:sz="0" w:space="0" w:color="auto"/>
        <w:bottom w:val="none" w:sz="0" w:space="0" w:color="auto"/>
        <w:right w:val="none" w:sz="0" w:space="0" w:color="auto"/>
      </w:divBdr>
      <w:divsChild>
        <w:div w:id="41171286">
          <w:marLeft w:val="0"/>
          <w:marRight w:val="0"/>
          <w:marTop w:val="0"/>
          <w:marBottom w:val="0"/>
          <w:divBdr>
            <w:top w:val="none" w:sz="0" w:space="0" w:color="auto"/>
            <w:left w:val="none" w:sz="0" w:space="0" w:color="auto"/>
            <w:bottom w:val="none" w:sz="0" w:space="0" w:color="auto"/>
            <w:right w:val="none" w:sz="0" w:space="0" w:color="auto"/>
          </w:divBdr>
          <w:divsChild>
            <w:div w:id="991174701">
              <w:marLeft w:val="0"/>
              <w:marRight w:val="0"/>
              <w:marTop w:val="0"/>
              <w:marBottom w:val="0"/>
              <w:divBdr>
                <w:top w:val="none" w:sz="0" w:space="0" w:color="auto"/>
                <w:left w:val="none" w:sz="0" w:space="0" w:color="auto"/>
                <w:bottom w:val="none" w:sz="0" w:space="0" w:color="auto"/>
                <w:right w:val="none" w:sz="0" w:space="0" w:color="auto"/>
              </w:divBdr>
            </w:div>
          </w:divsChild>
        </w:div>
        <w:div w:id="60832473">
          <w:marLeft w:val="0"/>
          <w:marRight w:val="0"/>
          <w:marTop w:val="0"/>
          <w:marBottom w:val="0"/>
          <w:divBdr>
            <w:top w:val="none" w:sz="0" w:space="0" w:color="auto"/>
            <w:left w:val="none" w:sz="0" w:space="0" w:color="auto"/>
            <w:bottom w:val="none" w:sz="0" w:space="0" w:color="auto"/>
            <w:right w:val="none" w:sz="0" w:space="0" w:color="auto"/>
          </w:divBdr>
          <w:divsChild>
            <w:div w:id="701174271">
              <w:marLeft w:val="0"/>
              <w:marRight w:val="0"/>
              <w:marTop w:val="0"/>
              <w:marBottom w:val="0"/>
              <w:divBdr>
                <w:top w:val="none" w:sz="0" w:space="0" w:color="auto"/>
                <w:left w:val="none" w:sz="0" w:space="0" w:color="auto"/>
                <w:bottom w:val="none" w:sz="0" w:space="0" w:color="auto"/>
                <w:right w:val="none" w:sz="0" w:space="0" w:color="auto"/>
              </w:divBdr>
            </w:div>
          </w:divsChild>
        </w:div>
        <w:div w:id="191723878">
          <w:marLeft w:val="0"/>
          <w:marRight w:val="0"/>
          <w:marTop w:val="0"/>
          <w:marBottom w:val="0"/>
          <w:divBdr>
            <w:top w:val="none" w:sz="0" w:space="0" w:color="auto"/>
            <w:left w:val="none" w:sz="0" w:space="0" w:color="auto"/>
            <w:bottom w:val="none" w:sz="0" w:space="0" w:color="auto"/>
            <w:right w:val="none" w:sz="0" w:space="0" w:color="auto"/>
          </w:divBdr>
          <w:divsChild>
            <w:div w:id="596792927">
              <w:marLeft w:val="0"/>
              <w:marRight w:val="0"/>
              <w:marTop w:val="0"/>
              <w:marBottom w:val="0"/>
              <w:divBdr>
                <w:top w:val="none" w:sz="0" w:space="0" w:color="auto"/>
                <w:left w:val="none" w:sz="0" w:space="0" w:color="auto"/>
                <w:bottom w:val="none" w:sz="0" w:space="0" w:color="auto"/>
                <w:right w:val="none" w:sz="0" w:space="0" w:color="auto"/>
              </w:divBdr>
            </w:div>
          </w:divsChild>
        </w:div>
        <w:div w:id="235097749">
          <w:marLeft w:val="0"/>
          <w:marRight w:val="0"/>
          <w:marTop w:val="0"/>
          <w:marBottom w:val="0"/>
          <w:divBdr>
            <w:top w:val="none" w:sz="0" w:space="0" w:color="auto"/>
            <w:left w:val="none" w:sz="0" w:space="0" w:color="auto"/>
            <w:bottom w:val="none" w:sz="0" w:space="0" w:color="auto"/>
            <w:right w:val="none" w:sz="0" w:space="0" w:color="auto"/>
          </w:divBdr>
          <w:divsChild>
            <w:div w:id="1942060288">
              <w:marLeft w:val="0"/>
              <w:marRight w:val="0"/>
              <w:marTop w:val="0"/>
              <w:marBottom w:val="0"/>
              <w:divBdr>
                <w:top w:val="none" w:sz="0" w:space="0" w:color="auto"/>
                <w:left w:val="none" w:sz="0" w:space="0" w:color="auto"/>
                <w:bottom w:val="none" w:sz="0" w:space="0" w:color="auto"/>
                <w:right w:val="none" w:sz="0" w:space="0" w:color="auto"/>
              </w:divBdr>
            </w:div>
          </w:divsChild>
        </w:div>
        <w:div w:id="252277515">
          <w:marLeft w:val="0"/>
          <w:marRight w:val="0"/>
          <w:marTop w:val="0"/>
          <w:marBottom w:val="0"/>
          <w:divBdr>
            <w:top w:val="none" w:sz="0" w:space="0" w:color="auto"/>
            <w:left w:val="none" w:sz="0" w:space="0" w:color="auto"/>
            <w:bottom w:val="none" w:sz="0" w:space="0" w:color="auto"/>
            <w:right w:val="none" w:sz="0" w:space="0" w:color="auto"/>
          </w:divBdr>
          <w:divsChild>
            <w:div w:id="1792894853">
              <w:marLeft w:val="0"/>
              <w:marRight w:val="0"/>
              <w:marTop w:val="0"/>
              <w:marBottom w:val="0"/>
              <w:divBdr>
                <w:top w:val="none" w:sz="0" w:space="0" w:color="auto"/>
                <w:left w:val="none" w:sz="0" w:space="0" w:color="auto"/>
                <w:bottom w:val="none" w:sz="0" w:space="0" w:color="auto"/>
                <w:right w:val="none" w:sz="0" w:space="0" w:color="auto"/>
              </w:divBdr>
            </w:div>
          </w:divsChild>
        </w:div>
        <w:div w:id="283122350">
          <w:marLeft w:val="0"/>
          <w:marRight w:val="0"/>
          <w:marTop w:val="0"/>
          <w:marBottom w:val="0"/>
          <w:divBdr>
            <w:top w:val="none" w:sz="0" w:space="0" w:color="auto"/>
            <w:left w:val="none" w:sz="0" w:space="0" w:color="auto"/>
            <w:bottom w:val="none" w:sz="0" w:space="0" w:color="auto"/>
            <w:right w:val="none" w:sz="0" w:space="0" w:color="auto"/>
          </w:divBdr>
          <w:divsChild>
            <w:div w:id="265701625">
              <w:marLeft w:val="0"/>
              <w:marRight w:val="0"/>
              <w:marTop w:val="0"/>
              <w:marBottom w:val="0"/>
              <w:divBdr>
                <w:top w:val="none" w:sz="0" w:space="0" w:color="auto"/>
                <w:left w:val="none" w:sz="0" w:space="0" w:color="auto"/>
                <w:bottom w:val="none" w:sz="0" w:space="0" w:color="auto"/>
                <w:right w:val="none" w:sz="0" w:space="0" w:color="auto"/>
              </w:divBdr>
            </w:div>
          </w:divsChild>
        </w:div>
        <w:div w:id="383331374">
          <w:marLeft w:val="0"/>
          <w:marRight w:val="0"/>
          <w:marTop w:val="0"/>
          <w:marBottom w:val="0"/>
          <w:divBdr>
            <w:top w:val="none" w:sz="0" w:space="0" w:color="auto"/>
            <w:left w:val="none" w:sz="0" w:space="0" w:color="auto"/>
            <w:bottom w:val="none" w:sz="0" w:space="0" w:color="auto"/>
            <w:right w:val="none" w:sz="0" w:space="0" w:color="auto"/>
          </w:divBdr>
          <w:divsChild>
            <w:div w:id="457115372">
              <w:marLeft w:val="0"/>
              <w:marRight w:val="0"/>
              <w:marTop w:val="0"/>
              <w:marBottom w:val="0"/>
              <w:divBdr>
                <w:top w:val="none" w:sz="0" w:space="0" w:color="auto"/>
                <w:left w:val="none" w:sz="0" w:space="0" w:color="auto"/>
                <w:bottom w:val="none" w:sz="0" w:space="0" w:color="auto"/>
                <w:right w:val="none" w:sz="0" w:space="0" w:color="auto"/>
              </w:divBdr>
            </w:div>
          </w:divsChild>
        </w:div>
        <w:div w:id="534269542">
          <w:marLeft w:val="0"/>
          <w:marRight w:val="0"/>
          <w:marTop w:val="0"/>
          <w:marBottom w:val="0"/>
          <w:divBdr>
            <w:top w:val="none" w:sz="0" w:space="0" w:color="auto"/>
            <w:left w:val="none" w:sz="0" w:space="0" w:color="auto"/>
            <w:bottom w:val="none" w:sz="0" w:space="0" w:color="auto"/>
            <w:right w:val="none" w:sz="0" w:space="0" w:color="auto"/>
          </w:divBdr>
          <w:divsChild>
            <w:div w:id="1929193636">
              <w:marLeft w:val="0"/>
              <w:marRight w:val="0"/>
              <w:marTop w:val="0"/>
              <w:marBottom w:val="0"/>
              <w:divBdr>
                <w:top w:val="none" w:sz="0" w:space="0" w:color="auto"/>
                <w:left w:val="none" w:sz="0" w:space="0" w:color="auto"/>
                <w:bottom w:val="none" w:sz="0" w:space="0" w:color="auto"/>
                <w:right w:val="none" w:sz="0" w:space="0" w:color="auto"/>
              </w:divBdr>
            </w:div>
          </w:divsChild>
        </w:div>
        <w:div w:id="562376196">
          <w:marLeft w:val="0"/>
          <w:marRight w:val="0"/>
          <w:marTop w:val="0"/>
          <w:marBottom w:val="0"/>
          <w:divBdr>
            <w:top w:val="none" w:sz="0" w:space="0" w:color="auto"/>
            <w:left w:val="none" w:sz="0" w:space="0" w:color="auto"/>
            <w:bottom w:val="none" w:sz="0" w:space="0" w:color="auto"/>
            <w:right w:val="none" w:sz="0" w:space="0" w:color="auto"/>
          </w:divBdr>
          <w:divsChild>
            <w:div w:id="144904200">
              <w:marLeft w:val="0"/>
              <w:marRight w:val="0"/>
              <w:marTop w:val="0"/>
              <w:marBottom w:val="0"/>
              <w:divBdr>
                <w:top w:val="none" w:sz="0" w:space="0" w:color="auto"/>
                <w:left w:val="none" w:sz="0" w:space="0" w:color="auto"/>
                <w:bottom w:val="none" w:sz="0" w:space="0" w:color="auto"/>
                <w:right w:val="none" w:sz="0" w:space="0" w:color="auto"/>
              </w:divBdr>
            </w:div>
          </w:divsChild>
        </w:div>
        <w:div w:id="588856581">
          <w:marLeft w:val="0"/>
          <w:marRight w:val="0"/>
          <w:marTop w:val="0"/>
          <w:marBottom w:val="0"/>
          <w:divBdr>
            <w:top w:val="none" w:sz="0" w:space="0" w:color="auto"/>
            <w:left w:val="none" w:sz="0" w:space="0" w:color="auto"/>
            <w:bottom w:val="none" w:sz="0" w:space="0" w:color="auto"/>
            <w:right w:val="none" w:sz="0" w:space="0" w:color="auto"/>
          </w:divBdr>
          <w:divsChild>
            <w:div w:id="1090783343">
              <w:marLeft w:val="0"/>
              <w:marRight w:val="0"/>
              <w:marTop w:val="0"/>
              <w:marBottom w:val="0"/>
              <w:divBdr>
                <w:top w:val="none" w:sz="0" w:space="0" w:color="auto"/>
                <w:left w:val="none" w:sz="0" w:space="0" w:color="auto"/>
                <w:bottom w:val="none" w:sz="0" w:space="0" w:color="auto"/>
                <w:right w:val="none" w:sz="0" w:space="0" w:color="auto"/>
              </w:divBdr>
            </w:div>
          </w:divsChild>
        </w:div>
        <w:div w:id="631055701">
          <w:marLeft w:val="0"/>
          <w:marRight w:val="0"/>
          <w:marTop w:val="0"/>
          <w:marBottom w:val="0"/>
          <w:divBdr>
            <w:top w:val="none" w:sz="0" w:space="0" w:color="auto"/>
            <w:left w:val="none" w:sz="0" w:space="0" w:color="auto"/>
            <w:bottom w:val="none" w:sz="0" w:space="0" w:color="auto"/>
            <w:right w:val="none" w:sz="0" w:space="0" w:color="auto"/>
          </w:divBdr>
          <w:divsChild>
            <w:div w:id="1771387065">
              <w:marLeft w:val="0"/>
              <w:marRight w:val="0"/>
              <w:marTop w:val="0"/>
              <w:marBottom w:val="0"/>
              <w:divBdr>
                <w:top w:val="none" w:sz="0" w:space="0" w:color="auto"/>
                <w:left w:val="none" w:sz="0" w:space="0" w:color="auto"/>
                <w:bottom w:val="none" w:sz="0" w:space="0" w:color="auto"/>
                <w:right w:val="none" w:sz="0" w:space="0" w:color="auto"/>
              </w:divBdr>
            </w:div>
          </w:divsChild>
        </w:div>
        <w:div w:id="672344251">
          <w:marLeft w:val="0"/>
          <w:marRight w:val="0"/>
          <w:marTop w:val="0"/>
          <w:marBottom w:val="0"/>
          <w:divBdr>
            <w:top w:val="none" w:sz="0" w:space="0" w:color="auto"/>
            <w:left w:val="none" w:sz="0" w:space="0" w:color="auto"/>
            <w:bottom w:val="none" w:sz="0" w:space="0" w:color="auto"/>
            <w:right w:val="none" w:sz="0" w:space="0" w:color="auto"/>
          </w:divBdr>
          <w:divsChild>
            <w:div w:id="1700232392">
              <w:marLeft w:val="0"/>
              <w:marRight w:val="0"/>
              <w:marTop w:val="0"/>
              <w:marBottom w:val="0"/>
              <w:divBdr>
                <w:top w:val="none" w:sz="0" w:space="0" w:color="auto"/>
                <w:left w:val="none" w:sz="0" w:space="0" w:color="auto"/>
                <w:bottom w:val="none" w:sz="0" w:space="0" w:color="auto"/>
                <w:right w:val="none" w:sz="0" w:space="0" w:color="auto"/>
              </w:divBdr>
            </w:div>
          </w:divsChild>
        </w:div>
        <w:div w:id="697779775">
          <w:marLeft w:val="0"/>
          <w:marRight w:val="0"/>
          <w:marTop w:val="0"/>
          <w:marBottom w:val="0"/>
          <w:divBdr>
            <w:top w:val="none" w:sz="0" w:space="0" w:color="auto"/>
            <w:left w:val="none" w:sz="0" w:space="0" w:color="auto"/>
            <w:bottom w:val="none" w:sz="0" w:space="0" w:color="auto"/>
            <w:right w:val="none" w:sz="0" w:space="0" w:color="auto"/>
          </w:divBdr>
          <w:divsChild>
            <w:div w:id="1693797442">
              <w:marLeft w:val="0"/>
              <w:marRight w:val="0"/>
              <w:marTop w:val="0"/>
              <w:marBottom w:val="0"/>
              <w:divBdr>
                <w:top w:val="none" w:sz="0" w:space="0" w:color="auto"/>
                <w:left w:val="none" w:sz="0" w:space="0" w:color="auto"/>
                <w:bottom w:val="none" w:sz="0" w:space="0" w:color="auto"/>
                <w:right w:val="none" w:sz="0" w:space="0" w:color="auto"/>
              </w:divBdr>
            </w:div>
          </w:divsChild>
        </w:div>
        <w:div w:id="725765973">
          <w:marLeft w:val="0"/>
          <w:marRight w:val="0"/>
          <w:marTop w:val="0"/>
          <w:marBottom w:val="0"/>
          <w:divBdr>
            <w:top w:val="none" w:sz="0" w:space="0" w:color="auto"/>
            <w:left w:val="none" w:sz="0" w:space="0" w:color="auto"/>
            <w:bottom w:val="none" w:sz="0" w:space="0" w:color="auto"/>
            <w:right w:val="none" w:sz="0" w:space="0" w:color="auto"/>
          </w:divBdr>
          <w:divsChild>
            <w:div w:id="862939374">
              <w:marLeft w:val="0"/>
              <w:marRight w:val="0"/>
              <w:marTop w:val="0"/>
              <w:marBottom w:val="0"/>
              <w:divBdr>
                <w:top w:val="none" w:sz="0" w:space="0" w:color="auto"/>
                <w:left w:val="none" w:sz="0" w:space="0" w:color="auto"/>
                <w:bottom w:val="none" w:sz="0" w:space="0" w:color="auto"/>
                <w:right w:val="none" w:sz="0" w:space="0" w:color="auto"/>
              </w:divBdr>
            </w:div>
          </w:divsChild>
        </w:div>
        <w:div w:id="726151284">
          <w:marLeft w:val="0"/>
          <w:marRight w:val="0"/>
          <w:marTop w:val="0"/>
          <w:marBottom w:val="0"/>
          <w:divBdr>
            <w:top w:val="none" w:sz="0" w:space="0" w:color="auto"/>
            <w:left w:val="none" w:sz="0" w:space="0" w:color="auto"/>
            <w:bottom w:val="none" w:sz="0" w:space="0" w:color="auto"/>
            <w:right w:val="none" w:sz="0" w:space="0" w:color="auto"/>
          </w:divBdr>
          <w:divsChild>
            <w:div w:id="1360859965">
              <w:marLeft w:val="0"/>
              <w:marRight w:val="0"/>
              <w:marTop w:val="0"/>
              <w:marBottom w:val="0"/>
              <w:divBdr>
                <w:top w:val="none" w:sz="0" w:space="0" w:color="auto"/>
                <w:left w:val="none" w:sz="0" w:space="0" w:color="auto"/>
                <w:bottom w:val="none" w:sz="0" w:space="0" w:color="auto"/>
                <w:right w:val="none" w:sz="0" w:space="0" w:color="auto"/>
              </w:divBdr>
            </w:div>
          </w:divsChild>
        </w:div>
        <w:div w:id="759374006">
          <w:marLeft w:val="0"/>
          <w:marRight w:val="0"/>
          <w:marTop w:val="0"/>
          <w:marBottom w:val="0"/>
          <w:divBdr>
            <w:top w:val="none" w:sz="0" w:space="0" w:color="auto"/>
            <w:left w:val="none" w:sz="0" w:space="0" w:color="auto"/>
            <w:bottom w:val="none" w:sz="0" w:space="0" w:color="auto"/>
            <w:right w:val="none" w:sz="0" w:space="0" w:color="auto"/>
          </w:divBdr>
          <w:divsChild>
            <w:div w:id="2040230688">
              <w:marLeft w:val="0"/>
              <w:marRight w:val="0"/>
              <w:marTop w:val="0"/>
              <w:marBottom w:val="0"/>
              <w:divBdr>
                <w:top w:val="none" w:sz="0" w:space="0" w:color="auto"/>
                <w:left w:val="none" w:sz="0" w:space="0" w:color="auto"/>
                <w:bottom w:val="none" w:sz="0" w:space="0" w:color="auto"/>
                <w:right w:val="none" w:sz="0" w:space="0" w:color="auto"/>
              </w:divBdr>
            </w:div>
          </w:divsChild>
        </w:div>
        <w:div w:id="792018153">
          <w:marLeft w:val="0"/>
          <w:marRight w:val="0"/>
          <w:marTop w:val="0"/>
          <w:marBottom w:val="0"/>
          <w:divBdr>
            <w:top w:val="none" w:sz="0" w:space="0" w:color="auto"/>
            <w:left w:val="none" w:sz="0" w:space="0" w:color="auto"/>
            <w:bottom w:val="none" w:sz="0" w:space="0" w:color="auto"/>
            <w:right w:val="none" w:sz="0" w:space="0" w:color="auto"/>
          </w:divBdr>
          <w:divsChild>
            <w:div w:id="1707950479">
              <w:marLeft w:val="0"/>
              <w:marRight w:val="0"/>
              <w:marTop w:val="0"/>
              <w:marBottom w:val="0"/>
              <w:divBdr>
                <w:top w:val="none" w:sz="0" w:space="0" w:color="auto"/>
                <w:left w:val="none" w:sz="0" w:space="0" w:color="auto"/>
                <w:bottom w:val="none" w:sz="0" w:space="0" w:color="auto"/>
                <w:right w:val="none" w:sz="0" w:space="0" w:color="auto"/>
              </w:divBdr>
            </w:div>
          </w:divsChild>
        </w:div>
        <w:div w:id="885337751">
          <w:marLeft w:val="0"/>
          <w:marRight w:val="0"/>
          <w:marTop w:val="0"/>
          <w:marBottom w:val="0"/>
          <w:divBdr>
            <w:top w:val="none" w:sz="0" w:space="0" w:color="auto"/>
            <w:left w:val="none" w:sz="0" w:space="0" w:color="auto"/>
            <w:bottom w:val="none" w:sz="0" w:space="0" w:color="auto"/>
            <w:right w:val="none" w:sz="0" w:space="0" w:color="auto"/>
          </w:divBdr>
          <w:divsChild>
            <w:div w:id="318192642">
              <w:marLeft w:val="0"/>
              <w:marRight w:val="0"/>
              <w:marTop w:val="0"/>
              <w:marBottom w:val="0"/>
              <w:divBdr>
                <w:top w:val="none" w:sz="0" w:space="0" w:color="auto"/>
                <w:left w:val="none" w:sz="0" w:space="0" w:color="auto"/>
                <w:bottom w:val="none" w:sz="0" w:space="0" w:color="auto"/>
                <w:right w:val="none" w:sz="0" w:space="0" w:color="auto"/>
              </w:divBdr>
            </w:div>
          </w:divsChild>
        </w:div>
        <w:div w:id="971978947">
          <w:marLeft w:val="0"/>
          <w:marRight w:val="0"/>
          <w:marTop w:val="0"/>
          <w:marBottom w:val="0"/>
          <w:divBdr>
            <w:top w:val="none" w:sz="0" w:space="0" w:color="auto"/>
            <w:left w:val="none" w:sz="0" w:space="0" w:color="auto"/>
            <w:bottom w:val="none" w:sz="0" w:space="0" w:color="auto"/>
            <w:right w:val="none" w:sz="0" w:space="0" w:color="auto"/>
          </w:divBdr>
          <w:divsChild>
            <w:div w:id="79760553">
              <w:marLeft w:val="0"/>
              <w:marRight w:val="0"/>
              <w:marTop w:val="0"/>
              <w:marBottom w:val="0"/>
              <w:divBdr>
                <w:top w:val="none" w:sz="0" w:space="0" w:color="auto"/>
                <w:left w:val="none" w:sz="0" w:space="0" w:color="auto"/>
                <w:bottom w:val="none" w:sz="0" w:space="0" w:color="auto"/>
                <w:right w:val="none" w:sz="0" w:space="0" w:color="auto"/>
              </w:divBdr>
            </w:div>
          </w:divsChild>
        </w:div>
        <w:div w:id="1031609177">
          <w:marLeft w:val="0"/>
          <w:marRight w:val="0"/>
          <w:marTop w:val="0"/>
          <w:marBottom w:val="0"/>
          <w:divBdr>
            <w:top w:val="none" w:sz="0" w:space="0" w:color="auto"/>
            <w:left w:val="none" w:sz="0" w:space="0" w:color="auto"/>
            <w:bottom w:val="none" w:sz="0" w:space="0" w:color="auto"/>
            <w:right w:val="none" w:sz="0" w:space="0" w:color="auto"/>
          </w:divBdr>
          <w:divsChild>
            <w:div w:id="290870857">
              <w:marLeft w:val="0"/>
              <w:marRight w:val="0"/>
              <w:marTop w:val="0"/>
              <w:marBottom w:val="0"/>
              <w:divBdr>
                <w:top w:val="none" w:sz="0" w:space="0" w:color="auto"/>
                <w:left w:val="none" w:sz="0" w:space="0" w:color="auto"/>
                <w:bottom w:val="none" w:sz="0" w:space="0" w:color="auto"/>
                <w:right w:val="none" w:sz="0" w:space="0" w:color="auto"/>
              </w:divBdr>
            </w:div>
          </w:divsChild>
        </w:div>
        <w:div w:id="1116408175">
          <w:marLeft w:val="0"/>
          <w:marRight w:val="0"/>
          <w:marTop w:val="0"/>
          <w:marBottom w:val="0"/>
          <w:divBdr>
            <w:top w:val="none" w:sz="0" w:space="0" w:color="auto"/>
            <w:left w:val="none" w:sz="0" w:space="0" w:color="auto"/>
            <w:bottom w:val="none" w:sz="0" w:space="0" w:color="auto"/>
            <w:right w:val="none" w:sz="0" w:space="0" w:color="auto"/>
          </w:divBdr>
          <w:divsChild>
            <w:div w:id="1017269332">
              <w:marLeft w:val="0"/>
              <w:marRight w:val="0"/>
              <w:marTop w:val="0"/>
              <w:marBottom w:val="0"/>
              <w:divBdr>
                <w:top w:val="none" w:sz="0" w:space="0" w:color="auto"/>
                <w:left w:val="none" w:sz="0" w:space="0" w:color="auto"/>
                <w:bottom w:val="none" w:sz="0" w:space="0" w:color="auto"/>
                <w:right w:val="none" w:sz="0" w:space="0" w:color="auto"/>
              </w:divBdr>
            </w:div>
          </w:divsChild>
        </w:div>
        <w:div w:id="1179198717">
          <w:marLeft w:val="0"/>
          <w:marRight w:val="0"/>
          <w:marTop w:val="0"/>
          <w:marBottom w:val="0"/>
          <w:divBdr>
            <w:top w:val="none" w:sz="0" w:space="0" w:color="auto"/>
            <w:left w:val="none" w:sz="0" w:space="0" w:color="auto"/>
            <w:bottom w:val="none" w:sz="0" w:space="0" w:color="auto"/>
            <w:right w:val="none" w:sz="0" w:space="0" w:color="auto"/>
          </w:divBdr>
          <w:divsChild>
            <w:div w:id="1106927808">
              <w:marLeft w:val="0"/>
              <w:marRight w:val="0"/>
              <w:marTop w:val="0"/>
              <w:marBottom w:val="0"/>
              <w:divBdr>
                <w:top w:val="none" w:sz="0" w:space="0" w:color="auto"/>
                <w:left w:val="none" w:sz="0" w:space="0" w:color="auto"/>
                <w:bottom w:val="none" w:sz="0" w:space="0" w:color="auto"/>
                <w:right w:val="none" w:sz="0" w:space="0" w:color="auto"/>
              </w:divBdr>
            </w:div>
          </w:divsChild>
        </w:div>
        <w:div w:id="1454205724">
          <w:marLeft w:val="0"/>
          <w:marRight w:val="0"/>
          <w:marTop w:val="0"/>
          <w:marBottom w:val="0"/>
          <w:divBdr>
            <w:top w:val="none" w:sz="0" w:space="0" w:color="auto"/>
            <w:left w:val="none" w:sz="0" w:space="0" w:color="auto"/>
            <w:bottom w:val="none" w:sz="0" w:space="0" w:color="auto"/>
            <w:right w:val="none" w:sz="0" w:space="0" w:color="auto"/>
          </w:divBdr>
          <w:divsChild>
            <w:div w:id="346638230">
              <w:marLeft w:val="0"/>
              <w:marRight w:val="0"/>
              <w:marTop w:val="0"/>
              <w:marBottom w:val="0"/>
              <w:divBdr>
                <w:top w:val="none" w:sz="0" w:space="0" w:color="auto"/>
                <w:left w:val="none" w:sz="0" w:space="0" w:color="auto"/>
                <w:bottom w:val="none" w:sz="0" w:space="0" w:color="auto"/>
                <w:right w:val="none" w:sz="0" w:space="0" w:color="auto"/>
              </w:divBdr>
            </w:div>
          </w:divsChild>
        </w:div>
        <w:div w:id="1472668415">
          <w:marLeft w:val="0"/>
          <w:marRight w:val="0"/>
          <w:marTop w:val="0"/>
          <w:marBottom w:val="0"/>
          <w:divBdr>
            <w:top w:val="none" w:sz="0" w:space="0" w:color="auto"/>
            <w:left w:val="none" w:sz="0" w:space="0" w:color="auto"/>
            <w:bottom w:val="none" w:sz="0" w:space="0" w:color="auto"/>
            <w:right w:val="none" w:sz="0" w:space="0" w:color="auto"/>
          </w:divBdr>
          <w:divsChild>
            <w:div w:id="410396226">
              <w:marLeft w:val="0"/>
              <w:marRight w:val="0"/>
              <w:marTop w:val="0"/>
              <w:marBottom w:val="0"/>
              <w:divBdr>
                <w:top w:val="none" w:sz="0" w:space="0" w:color="auto"/>
                <w:left w:val="none" w:sz="0" w:space="0" w:color="auto"/>
                <w:bottom w:val="none" w:sz="0" w:space="0" w:color="auto"/>
                <w:right w:val="none" w:sz="0" w:space="0" w:color="auto"/>
              </w:divBdr>
            </w:div>
          </w:divsChild>
        </w:div>
        <w:div w:id="1473671911">
          <w:marLeft w:val="0"/>
          <w:marRight w:val="0"/>
          <w:marTop w:val="0"/>
          <w:marBottom w:val="0"/>
          <w:divBdr>
            <w:top w:val="none" w:sz="0" w:space="0" w:color="auto"/>
            <w:left w:val="none" w:sz="0" w:space="0" w:color="auto"/>
            <w:bottom w:val="none" w:sz="0" w:space="0" w:color="auto"/>
            <w:right w:val="none" w:sz="0" w:space="0" w:color="auto"/>
          </w:divBdr>
          <w:divsChild>
            <w:div w:id="1610044904">
              <w:marLeft w:val="0"/>
              <w:marRight w:val="0"/>
              <w:marTop w:val="0"/>
              <w:marBottom w:val="0"/>
              <w:divBdr>
                <w:top w:val="none" w:sz="0" w:space="0" w:color="auto"/>
                <w:left w:val="none" w:sz="0" w:space="0" w:color="auto"/>
                <w:bottom w:val="none" w:sz="0" w:space="0" w:color="auto"/>
                <w:right w:val="none" w:sz="0" w:space="0" w:color="auto"/>
              </w:divBdr>
            </w:div>
          </w:divsChild>
        </w:div>
        <w:div w:id="1483082850">
          <w:marLeft w:val="0"/>
          <w:marRight w:val="0"/>
          <w:marTop w:val="0"/>
          <w:marBottom w:val="0"/>
          <w:divBdr>
            <w:top w:val="none" w:sz="0" w:space="0" w:color="auto"/>
            <w:left w:val="none" w:sz="0" w:space="0" w:color="auto"/>
            <w:bottom w:val="none" w:sz="0" w:space="0" w:color="auto"/>
            <w:right w:val="none" w:sz="0" w:space="0" w:color="auto"/>
          </w:divBdr>
          <w:divsChild>
            <w:div w:id="1321738354">
              <w:marLeft w:val="0"/>
              <w:marRight w:val="0"/>
              <w:marTop w:val="0"/>
              <w:marBottom w:val="0"/>
              <w:divBdr>
                <w:top w:val="none" w:sz="0" w:space="0" w:color="auto"/>
                <w:left w:val="none" w:sz="0" w:space="0" w:color="auto"/>
                <w:bottom w:val="none" w:sz="0" w:space="0" w:color="auto"/>
                <w:right w:val="none" w:sz="0" w:space="0" w:color="auto"/>
              </w:divBdr>
            </w:div>
          </w:divsChild>
        </w:div>
        <w:div w:id="1565604574">
          <w:marLeft w:val="0"/>
          <w:marRight w:val="0"/>
          <w:marTop w:val="0"/>
          <w:marBottom w:val="0"/>
          <w:divBdr>
            <w:top w:val="none" w:sz="0" w:space="0" w:color="auto"/>
            <w:left w:val="none" w:sz="0" w:space="0" w:color="auto"/>
            <w:bottom w:val="none" w:sz="0" w:space="0" w:color="auto"/>
            <w:right w:val="none" w:sz="0" w:space="0" w:color="auto"/>
          </w:divBdr>
          <w:divsChild>
            <w:div w:id="1050618598">
              <w:marLeft w:val="0"/>
              <w:marRight w:val="0"/>
              <w:marTop w:val="0"/>
              <w:marBottom w:val="0"/>
              <w:divBdr>
                <w:top w:val="none" w:sz="0" w:space="0" w:color="auto"/>
                <w:left w:val="none" w:sz="0" w:space="0" w:color="auto"/>
                <w:bottom w:val="none" w:sz="0" w:space="0" w:color="auto"/>
                <w:right w:val="none" w:sz="0" w:space="0" w:color="auto"/>
              </w:divBdr>
            </w:div>
          </w:divsChild>
        </w:div>
        <w:div w:id="1619023347">
          <w:marLeft w:val="0"/>
          <w:marRight w:val="0"/>
          <w:marTop w:val="0"/>
          <w:marBottom w:val="0"/>
          <w:divBdr>
            <w:top w:val="none" w:sz="0" w:space="0" w:color="auto"/>
            <w:left w:val="none" w:sz="0" w:space="0" w:color="auto"/>
            <w:bottom w:val="none" w:sz="0" w:space="0" w:color="auto"/>
            <w:right w:val="none" w:sz="0" w:space="0" w:color="auto"/>
          </w:divBdr>
          <w:divsChild>
            <w:div w:id="1901597690">
              <w:marLeft w:val="0"/>
              <w:marRight w:val="0"/>
              <w:marTop w:val="0"/>
              <w:marBottom w:val="0"/>
              <w:divBdr>
                <w:top w:val="none" w:sz="0" w:space="0" w:color="auto"/>
                <w:left w:val="none" w:sz="0" w:space="0" w:color="auto"/>
                <w:bottom w:val="none" w:sz="0" w:space="0" w:color="auto"/>
                <w:right w:val="none" w:sz="0" w:space="0" w:color="auto"/>
              </w:divBdr>
            </w:div>
          </w:divsChild>
        </w:div>
        <w:div w:id="1713574552">
          <w:marLeft w:val="0"/>
          <w:marRight w:val="0"/>
          <w:marTop w:val="0"/>
          <w:marBottom w:val="0"/>
          <w:divBdr>
            <w:top w:val="none" w:sz="0" w:space="0" w:color="auto"/>
            <w:left w:val="none" w:sz="0" w:space="0" w:color="auto"/>
            <w:bottom w:val="none" w:sz="0" w:space="0" w:color="auto"/>
            <w:right w:val="none" w:sz="0" w:space="0" w:color="auto"/>
          </w:divBdr>
          <w:divsChild>
            <w:div w:id="956451584">
              <w:marLeft w:val="0"/>
              <w:marRight w:val="0"/>
              <w:marTop w:val="0"/>
              <w:marBottom w:val="0"/>
              <w:divBdr>
                <w:top w:val="none" w:sz="0" w:space="0" w:color="auto"/>
                <w:left w:val="none" w:sz="0" w:space="0" w:color="auto"/>
                <w:bottom w:val="none" w:sz="0" w:space="0" w:color="auto"/>
                <w:right w:val="none" w:sz="0" w:space="0" w:color="auto"/>
              </w:divBdr>
            </w:div>
          </w:divsChild>
        </w:div>
        <w:div w:id="1756124639">
          <w:marLeft w:val="0"/>
          <w:marRight w:val="0"/>
          <w:marTop w:val="0"/>
          <w:marBottom w:val="0"/>
          <w:divBdr>
            <w:top w:val="none" w:sz="0" w:space="0" w:color="auto"/>
            <w:left w:val="none" w:sz="0" w:space="0" w:color="auto"/>
            <w:bottom w:val="none" w:sz="0" w:space="0" w:color="auto"/>
            <w:right w:val="none" w:sz="0" w:space="0" w:color="auto"/>
          </w:divBdr>
          <w:divsChild>
            <w:div w:id="89663470">
              <w:marLeft w:val="0"/>
              <w:marRight w:val="0"/>
              <w:marTop w:val="0"/>
              <w:marBottom w:val="0"/>
              <w:divBdr>
                <w:top w:val="none" w:sz="0" w:space="0" w:color="auto"/>
                <w:left w:val="none" w:sz="0" w:space="0" w:color="auto"/>
                <w:bottom w:val="none" w:sz="0" w:space="0" w:color="auto"/>
                <w:right w:val="none" w:sz="0" w:space="0" w:color="auto"/>
              </w:divBdr>
            </w:div>
          </w:divsChild>
        </w:div>
        <w:div w:id="1758356011">
          <w:marLeft w:val="0"/>
          <w:marRight w:val="0"/>
          <w:marTop w:val="0"/>
          <w:marBottom w:val="0"/>
          <w:divBdr>
            <w:top w:val="none" w:sz="0" w:space="0" w:color="auto"/>
            <w:left w:val="none" w:sz="0" w:space="0" w:color="auto"/>
            <w:bottom w:val="none" w:sz="0" w:space="0" w:color="auto"/>
            <w:right w:val="none" w:sz="0" w:space="0" w:color="auto"/>
          </w:divBdr>
          <w:divsChild>
            <w:div w:id="1106343176">
              <w:marLeft w:val="0"/>
              <w:marRight w:val="0"/>
              <w:marTop w:val="0"/>
              <w:marBottom w:val="0"/>
              <w:divBdr>
                <w:top w:val="none" w:sz="0" w:space="0" w:color="auto"/>
                <w:left w:val="none" w:sz="0" w:space="0" w:color="auto"/>
                <w:bottom w:val="none" w:sz="0" w:space="0" w:color="auto"/>
                <w:right w:val="none" w:sz="0" w:space="0" w:color="auto"/>
              </w:divBdr>
            </w:div>
          </w:divsChild>
        </w:div>
        <w:div w:id="1810124997">
          <w:marLeft w:val="0"/>
          <w:marRight w:val="0"/>
          <w:marTop w:val="0"/>
          <w:marBottom w:val="0"/>
          <w:divBdr>
            <w:top w:val="none" w:sz="0" w:space="0" w:color="auto"/>
            <w:left w:val="none" w:sz="0" w:space="0" w:color="auto"/>
            <w:bottom w:val="none" w:sz="0" w:space="0" w:color="auto"/>
            <w:right w:val="none" w:sz="0" w:space="0" w:color="auto"/>
          </w:divBdr>
          <w:divsChild>
            <w:div w:id="475268940">
              <w:marLeft w:val="0"/>
              <w:marRight w:val="0"/>
              <w:marTop w:val="0"/>
              <w:marBottom w:val="0"/>
              <w:divBdr>
                <w:top w:val="none" w:sz="0" w:space="0" w:color="auto"/>
                <w:left w:val="none" w:sz="0" w:space="0" w:color="auto"/>
                <w:bottom w:val="none" w:sz="0" w:space="0" w:color="auto"/>
                <w:right w:val="none" w:sz="0" w:space="0" w:color="auto"/>
              </w:divBdr>
            </w:div>
          </w:divsChild>
        </w:div>
        <w:div w:id="1866282826">
          <w:marLeft w:val="0"/>
          <w:marRight w:val="0"/>
          <w:marTop w:val="0"/>
          <w:marBottom w:val="0"/>
          <w:divBdr>
            <w:top w:val="none" w:sz="0" w:space="0" w:color="auto"/>
            <w:left w:val="none" w:sz="0" w:space="0" w:color="auto"/>
            <w:bottom w:val="none" w:sz="0" w:space="0" w:color="auto"/>
            <w:right w:val="none" w:sz="0" w:space="0" w:color="auto"/>
          </w:divBdr>
          <w:divsChild>
            <w:div w:id="39592905">
              <w:marLeft w:val="0"/>
              <w:marRight w:val="0"/>
              <w:marTop w:val="0"/>
              <w:marBottom w:val="0"/>
              <w:divBdr>
                <w:top w:val="none" w:sz="0" w:space="0" w:color="auto"/>
                <w:left w:val="none" w:sz="0" w:space="0" w:color="auto"/>
                <w:bottom w:val="none" w:sz="0" w:space="0" w:color="auto"/>
                <w:right w:val="none" w:sz="0" w:space="0" w:color="auto"/>
              </w:divBdr>
            </w:div>
          </w:divsChild>
        </w:div>
        <w:div w:id="1906143320">
          <w:marLeft w:val="0"/>
          <w:marRight w:val="0"/>
          <w:marTop w:val="0"/>
          <w:marBottom w:val="0"/>
          <w:divBdr>
            <w:top w:val="none" w:sz="0" w:space="0" w:color="auto"/>
            <w:left w:val="none" w:sz="0" w:space="0" w:color="auto"/>
            <w:bottom w:val="none" w:sz="0" w:space="0" w:color="auto"/>
            <w:right w:val="none" w:sz="0" w:space="0" w:color="auto"/>
          </w:divBdr>
          <w:divsChild>
            <w:div w:id="931667299">
              <w:marLeft w:val="0"/>
              <w:marRight w:val="0"/>
              <w:marTop w:val="0"/>
              <w:marBottom w:val="0"/>
              <w:divBdr>
                <w:top w:val="none" w:sz="0" w:space="0" w:color="auto"/>
                <w:left w:val="none" w:sz="0" w:space="0" w:color="auto"/>
                <w:bottom w:val="none" w:sz="0" w:space="0" w:color="auto"/>
                <w:right w:val="none" w:sz="0" w:space="0" w:color="auto"/>
              </w:divBdr>
            </w:div>
          </w:divsChild>
        </w:div>
        <w:div w:id="2005351644">
          <w:marLeft w:val="0"/>
          <w:marRight w:val="0"/>
          <w:marTop w:val="0"/>
          <w:marBottom w:val="0"/>
          <w:divBdr>
            <w:top w:val="none" w:sz="0" w:space="0" w:color="auto"/>
            <w:left w:val="none" w:sz="0" w:space="0" w:color="auto"/>
            <w:bottom w:val="none" w:sz="0" w:space="0" w:color="auto"/>
            <w:right w:val="none" w:sz="0" w:space="0" w:color="auto"/>
          </w:divBdr>
          <w:divsChild>
            <w:div w:id="2117946543">
              <w:marLeft w:val="0"/>
              <w:marRight w:val="0"/>
              <w:marTop w:val="0"/>
              <w:marBottom w:val="0"/>
              <w:divBdr>
                <w:top w:val="none" w:sz="0" w:space="0" w:color="auto"/>
                <w:left w:val="none" w:sz="0" w:space="0" w:color="auto"/>
                <w:bottom w:val="none" w:sz="0" w:space="0" w:color="auto"/>
                <w:right w:val="none" w:sz="0" w:space="0" w:color="auto"/>
              </w:divBdr>
            </w:div>
          </w:divsChild>
        </w:div>
        <w:div w:id="2024354971">
          <w:marLeft w:val="0"/>
          <w:marRight w:val="0"/>
          <w:marTop w:val="0"/>
          <w:marBottom w:val="0"/>
          <w:divBdr>
            <w:top w:val="none" w:sz="0" w:space="0" w:color="auto"/>
            <w:left w:val="none" w:sz="0" w:space="0" w:color="auto"/>
            <w:bottom w:val="none" w:sz="0" w:space="0" w:color="auto"/>
            <w:right w:val="none" w:sz="0" w:space="0" w:color="auto"/>
          </w:divBdr>
          <w:divsChild>
            <w:div w:id="737559176">
              <w:marLeft w:val="0"/>
              <w:marRight w:val="0"/>
              <w:marTop w:val="0"/>
              <w:marBottom w:val="0"/>
              <w:divBdr>
                <w:top w:val="none" w:sz="0" w:space="0" w:color="auto"/>
                <w:left w:val="none" w:sz="0" w:space="0" w:color="auto"/>
                <w:bottom w:val="none" w:sz="0" w:space="0" w:color="auto"/>
                <w:right w:val="none" w:sz="0" w:space="0" w:color="auto"/>
              </w:divBdr>
            </w:div>
          </w:divsChild>
        </w:div>
        <w:div w:id="2062821533">
          <w:marLeft w:val="0"/>
          <w:marRight w:val="0"/>
          <w:marTop w:val="0"/>
          <w:marBottom w:val="0"/>
          <w:divBdr>
            <w:top w:val="none" w:sz="0" w:space="0" w:color="auto"/>
            <w:left w:val="none" w:sz="0" w:space="0" w:color="auto"/>
            <w:bottom w:val="none" w:sz="0" w:space="0" w:color="auto"/>
            <w:right w:val="none" w:sz="0" w:space="0" w:color="auto"/>
          </w:divBdr>
          <w:divsChild>
            <w:div w:id="963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41952">
      <w:bodyDiv w:val="1"/>
      <w:marLeft w:val="0"/>
      <w:marRight w:val="0"/>
      <w:marTop w:val="0"/>
      <w:marBottom w:val="0"/>
      <w:divBdr>
        <w:top w:val="none" w:sz="0" w:space="0" w:color="auto"/>
        <w:left w:val="none" w:sz="0" w:space="0" w:color="auto"/>
        <w:bottom w:val="none" w:sz="0" w:space="0" w:color="auto"/>
        <w:right w:val="none" w:sz="0" w:space="0" w:color="auto"/>
      </w:divBdr>
    </w:div>
    <w:div w:id="2117285193">
      <w:bodyDiv w:val="1"/>
      <w:marLeft w:val="0"/>
      <w:marRight w:val="0"/>
      <w:marTop w:val="0"/>
      <w:marBottom w:val="0"/>
      <w:divBdr>
        <w:top w:val="none" w:sz="0" w:space="0" w:color="auto"/>
        <w:left w:val="none" w:sz="0" w:space="0" w:color="auto"/>
        <w:bottom w:val="none" w:sz="0" w:space="0" w:color="auto"/>
        <w:right w:val="none" w:sz="0" w:space="0" w:color="auto"/>
      </w:divBdr>
      <w:divsChild>
        <w:div w:id="98330054">
          <w:marLeft w:val="0"/>
          <w:marRight w:val="0"/>
          <w:marTop w:val="0"/>
          <w:marBottom w:val="0"/>
          <w:divBdr>
            <w:top w:val="none" w:sz="0" w:space="0" w:color="auto"/>
            <w:left w:val="none" w:sz="0" w:space="0" w:color="auto"/>
            <w:bottom w:val="none" w:sz="0" w:space="0" w:color="auto"/>
            <w:right w:val="none" w:sz="0" w:space="0" w:color="auto"/>
          </w:divBdr>
          <w:divsChild>
            <w:div w:id="2044986018">
              <w:marLeft w:val="0"/>
              <w:marRight w:val="0"/>
              <w:marTop w:val="0"/>
              <w:marBottom w:val="0"/>
              <w:divBdr>
                <w:top w:val="none" w:sz="0" w:space="0" w:color="auto"/>
                <w:left w:val="none" w:sz="0" w:space="0" w:color="auto"/>
                <w:bottom w:val="none" w:sz="0" w:space="0" w:color="auto"/>
                <w:right w:val="none" w:sz="0" w:space="0" w:color="auto"/>
              </w:divBdr>
            </w:div>
          </w:divsChild>
        </w:div>
        <w:div w:id="127287451">
          <w:marLeft w:val="0"/>
          <w:marRight w:val="0"/>
          <w:marTop w:val="0"/>
          <w:marBottom w:val="0"/>
          <w:divBdr>
            <w:top w:val="none" w:sz="0" w:space="0" w:color="auto"/>
            <w:left w:val="none" w:sz="0" w:space="0" w:color="auto"/>
            <w:bottom w:val="none" w:sz="0" w:space="0" w:color="auto"/>
            <w:right w:val="none" w:sz="0" w:space="0" w:color="auto"/>
          </w:divBdr>
          <w:divsChild>
            <w:div w:id="1641182473">
              <w:marLeft w:val="0"/>
              <w:marRight w:val="0"/>
              <w:marTop w:val="0"/>
              <w:marBottom w:val="0"/>
              <w:divBdr>
                <w:top w:val="none" w:sz="0" w:space="0" w:color="auto"/>
                <w:left w:val="none" w:sz="0" w:space="0" w:color="auto"/>
                <w:bottom w:val="none" w:sz="0" w:space="0" w:color="auto"/>
                <w:right w:val="none" w:sz="0" w:space="0" w:color="auto"/>
              </w:divBdr>
            </w:div>
          </w:divsChild>
        </w:div>
        <w:div w:id="134951667">
          <w:marLeft w:val="0"/>
          <w:marRight w:val="0"/>
          <w:marTop w:val="0"/>
          <w:marBottom w:val="0"/>
          <w:divBdr>
            <w:top w:val="none" w:sz="0" w:space="0" w:color="auto"/>
            <w:left w:val="none" w:sz="0" w:space="0" w:color="auto"/>
            <w:bottom w:val="none" w:sz="0" w:space="0" w:color="auto"/>
            <w:right w:val="none" w:sz="0" w:space="0" w:color="auto"/>
          </w:divBdr>
          <w:divsChild>
            <w:div w:id="2060126569">
              <w:marLeft w:val="0"/>
              <w:marRight w:val="0"/>
              <w:marTop w:val="0"/>
              <w:marBottom w:val="0"/>
              <w:divBdr>
                <w:top w:val="none" w:sz="0" w:space="0" w:color="auto"/>
                <w:left w:val="none" w:sz="0" w:space="0" w:color="auto"/>
                <w:bottom w:val="none" w:sz="0" w:space="0" w:color="auto"/>
                <w:right w:val="none" w:sz="0" w:space="0" w:color="auto"/>
              </w:divBdr>
            </w:div>
          </w:divsChild>
        </w:div>
        <w:div w:id="135421262">
          <w:marLeft w:val="0"/>
          <w:marRight w:val="0"/>
          <w:marTop w:val="0"/>
          <w:marBottom w:val="0"/>
          <w:divBdr>
            <w:top w:val="none" w:sz="0" w:space="0" w:color="auto"/>
            <w:left w:val="none" w:sz="0" w:space="0" w:color="auto"/>
            <w:bottom w:val="none" w:sz="0" w:space="0" w:color="auto"/>
            <w:right w:val="none" w:sz="0" w:space="0" w:color="auto"/>
          </w:divBdr>
          <w:divsChild>
            <w:div w:id="1551530099">
              <w:marLeft w:val="0"/>
              <w:marRight w:val="0"/>
              <w:marTop w:val="0"/>
              <w:marBottom w:val="0"/>
              <w:divBdr>
                <w:top w:val="none" w:sz="0" w:space="0" w:color="auto"/>
                <w:left w:val="none" w:sz="0" w:space="0" w:color="auto"/>
                <w:bottom w:val="none" w:sz="0" w:space="0" w:color="auto"/>
                <w:right w:val="none" w:sz="0" w:space="0" w:color="auto"/>
              </w:divBdr>
            </w:div>
          </w:divsChild>
        </w:div>
        <w:div w:id="198055993">
          <w:marLeft w:val="0"/>
          <w:marRight w:val="0"/>
          <w:marTop w:val="0"/>
          <w:marBottom w:val="0"/>
          <w:divBdr>
            <w:top w:val="none" w:sz="0" w:space="0" w:color="auto"/>
            <w:left w:val="none" w:sz="0" w:space="0" w:color="auto"/>
            <w:bottom w:val="none" w:sz="0" w:space="0" w:color="auto"/>
            <w:right w:val="none" w:sz="0" w:space="0" w:color="auto"/>
          </w:divBdr>
          <w:divsChild>
            <w:div w:id="624508095">
              <w:marLeft w:val="0"/>
              <w:marRight w:val="0"/>
              <w:marTop w:val="0"/>
              <w:marBottom w:val="0"/>
              <w:divBdr>
                <w:top w:val="none" w:sz="0" w:space="0" w:color="auto"/>
                <w:left w:val="none" w:sz="0" w:space="0" w:color="auto"/>
                <w:bottom w:val="none" w:sz="0" w:space="0" w:color="auto"/>
                <w:right w:val="none" w:sz="0" w:space="0" w:color="auto"/>
              </w:divBdr>
            </w:div>
          </w:divsChild>
        </w:div>
        <w:div w:id="208762727">
          <w:marLeft w:val="0"/>
          <w:marRight w:val="0"/>
          <w:marTop w:val="0"/>
          <w:marBottom w:val="0"/>
          <w:divBdr>
            <w:top w:val="none" w:sz="0" w:space="0" w:color="auto"/>
            <w:left w:val="none" w:sz="0" w:space="0" w:color="auto"/>
            <w:bottom w:val="none" w:sz="0" w:space="0" w:color="auto"/>
            <w:right w:val="none" w:sz="0" w:space="0" w:color="auto"/>
          </w:divBdr>
          <w:divsChild>
            <w:div w:id="1778327317">
              <w:marLeft w:val="0"/>
              <w:marRight w:val="0"/>
              <w:marTop w:val="0"/>
              <w:marBottom w:val="0"/>
              <w:divBdr>
                <w:top w:val="none" w:sz="0" w:space="0" w:color="auto"/>
                <w:left w:val="none" w:sz="0" w:space="0" w:color="auto"/>
                <w:bottom w:val="none" w:sz="0" w:space="0" w:color="auto"/>
                <w:right w:val="none" w:sz="0" w:space="0" w:color="auto"/>
              </w:divBdr>
            </w:div>
          </w:divsChild>
        </w:div>
        <w:div w:id="274413230">
          <w:marLeft w:val="0"/>
          <w:marRight w:val="0"/>
          <w:marTop w:val="0"/>
          <w:marBottom w:val="0"/>
          <w:divBdr>
            <w:top w:val="none" w:sz="0" w:space="0" w:color="auto"/>
            <w:left w:val="none" w:sz="0" w:space="0" w:color="auto"/>
            <w:bottom w:val="none" w:sz="0" w:space="0" w:color="auto"/>
            <w:right w:val="none" w:sz="0" w:space="0" w:color="auto"/>
          </w:divBdr>
          <w:divsChild>
            <w:div w:id="1712730299">
              <w:marLeft w:val="0"/>
              <w:marRight w:val="0"/>
              <w:marTop w:val="0"/>
              <w:marBottom w:val="0"/>
              <w:divBdr>
                <w:top w:val="none" w:sz="0" w:space="0" w:color="auto"/>
                <w:left w:val="none" w:sz="0" w:space="0" w:color="auto"/>
                <w:bottom w:val="none" w:sz="0" w:space="0" w:color="auto"/>
                <w:right w:val="none" w:sz="0" w:space="0" w:color="auto"/>
              </w:divBdr>
            </w:div>
          </w:divsChild>
        </w:div>
        <w:div w:id="280691045">
          <w:marLeft w:val="0"/>
          <w:marRight w:val="0"/>
          <w:marTop w:val="0"/>
          <w:marBottom w:val="0"/>
          <w:divBdr>
            <w:top w:val="none" w:sz="0" w:space="0" w:color="auto"/>
            <w:left w:val="none" w:sz="0" w:space="0" w:color="auto"/>
            <w:bottom w:val="none" w:sz="0" w:space="0" w:color="auto"/>
            <w:right w:val="none" w:sz="0" w:space="0" w:color="auto"/>
          </w:divBdr>
          <w:divsChild>
            <w:div w:id="1611889960">
              <w:marLeft w:val="0"/>
              <w:marRight w:val="0"/>
              <w:marTop w:val="0"/>
              <w:marBottom w:val="0"/>
              <w:divBdr>
                <w:top w:val="none" w:sz="0" w:space="0" w:color="auto"/>
                <w:left w:val="none" w:sz="0" w:space="0" w:color="auto"/>
                <w:bottom w:val="none" w:sz="0" w:space="0" w:color="auto"/>
                <w:right w:val="none" w:sz="0" w:space="0" w:color="auto"/>
              </w:divBdr>
            </w:div>
          </w:divsChild>
        </w:div>
        <w:div w:id="659044205">
          <w:marLeft w:val="0"/>
          <w:marRight w:val="0"/>
          <w:marTop w:val="0"/>
          <w:marBottom w:val="0"/>
          <w:divBdr>
            <w:top w:val="none" w:sz="0" w:space="0" w:color="auto"/>
            <w:left w:val="none" w:sz="0" w:space="0" w:color="auto"/>
            <w:bottom w:val="none" w:sz="0" w:space="0" w:color="auto"/>
            <w:right w:val="none" w:sz="0" w:space="0" w:color="auto"/>
          </w:divBdr>
          <w:divsChild>
            <w:div w:id="1681543635">
              <w:marLeft w:val="0"/>
              <w:marRight w:val="0"/>
              <w:marTop w:val="0"/>
              <w:marBottom w:val="0"/>
              <w:divBdr>
                <w:top w:val="none" w:sz="0" w:space="0" w:color="auto"/>
                <w:left w:val="none" w:sz="0" w:space="0" w:color="auto"/>
                <w:bottom w:val="none" w:sz="0" w:space="0" w:color="auto"/>
                <w:right w:val="none" w:sz="0" w:space="0" w:color="auto"/>
              </w:divBdr>
            </w:div>
          </w:divsChild>
        </w:div>
        <w:div w:id="712389373">
          <w:marLeft w:val="0"/>
          <w:marRight w:val="0"/>
          <w:marTop w:val="0"/>
          <w:marBottom w:val="0"/>
          <w:divBdr>
            <w:top w:val="none" w:sz="0" w:space="0" w:color="auto"/>
            <w:left w:val="none" w:sz="0" w:space="0" w:color="auto"/>
            <w:bottom w:val="none" w:sz="0" w:space="0" w:color="auto"/>
            <w:right w:val="none" w:sz="0" w:space="0" w:color="auto"/>
          </w:divBdr>
          <w:divsChild>
            <w:div w:id="1549105185">
              <w:marLeft w:val="0"/>
              <w:marRight w:val="0"/>
              <w:marTop w:val="0"/>
              <w:marBottom w:val="0"/>
              <w:divBdr>
                <w:top w:val="none" w:sz="0" w:space="0" w:color="auto"/>
                <w:left w:val="none" w:sz="0" w:space="0" w:color="auto"/>
                <w:bottom w:val="none" w:sz="0" w:space="0" w:color="auto"/>
                <w:right w:val="none" w:sz="0" w:space="0" w:color="auto"/>
              </w:divBdr>
            </w:div>
          </w:divsChild>
        </w:div>
        <w:div w:id="735320839">
          <w:marLeft w:val="0"/>
          <w:marRight w:val="0"/>
          <w:marTop w:val="0"/>
          <w:marBottom w:val="0"/>
          <w:divBdr>
            <w:top w:val="none" w:sz="0" w:space="0" w:color="auto"/>
            <w:left w:val="none" w:sz="0" w:space="0" w:color="auto"/>
            <w:bottom w:val="none" w:sz="0" w:space="0" w:color="auto"/>
            <w:right w:val="none" w:sz="0" w:space="0" w:color="auto"/>
          </w:divBdr>
          <w:divsChild>
            <w:div w:id="1421294694">
              <w:marLeft w:val="0"/>
              <w:marRight w:val="0"/>
              <w:marTop w:val="0"/>
              <w:marBottom w:val="0"/>
              <w:divBdr>
                <w:top w:val="none" w:sz="0" w:space="0" w:color="auto"/>
                <w:left w:val="none" w:sz="0" w:space="0" w:color="auto"/>
                <w:bottom w:val="none" w:sz="0" w:space="0" w:color="auto"/>
                <w:right w:val="none" w:sz="0" w:space="0" w:color="auto"/>
              </w:divBdr>
            </w:div>
          </w:divsChild>
        </w:div>
        <w:div w:id="824705280">
          <w:marLeft w:val="0"/>
          <w:marRight w:val="0"/>
          <w:marTop w:val="0"/>
          <w:marBottom w:val="0"/>
          <w:divBdr>
            <w:top w:val="none" w:sz="0" w:space="0" w:color="auto"/>
            <w:left w:val="none" w:sz="0" w:space="0" w:color="auto"/>
            <w:bottom w:val="none" w:sz="0" w:space="0" w:color="auto"/>
            <w:right w:val="none" w:sz="0" w:space="0" w:color="auto"/>
          </w:divBdr>
          <w:divsChild>
            <w:div w:id="789012428">
              <w:marLeft w:val="0"/>
              <w:marRight w:val="0"/>
              <w:marTop w:val="0"/>
              <w:marBottom w:val="0"/>
              <w:divBdr>
                <w:top w:val="none" w:sz="0" w:space="0" w:color="auto"/>
                <w:left w:val="none" w:sz="0" w:space="0" w:color="auto"/>
                <w:bottom w:val="none" w:sz="0" w:space="0" w:color="auto"/>
                <w:right w:val="none" w:sz="0" w:space="0" w:color="auto"/>
              </w:divBdr>
            </w:div>
          </w:divsChild>
        </w:div>
        <w:div w:id="835339797">
          <w:marLeft w:val="0"/>
          <w:marRight w:val="0"/>
          <w:marTop w:val="0"/>
          <w:marBottom w:val="0"/>
          <w:divBdr>
            <w:top w:val="none" w:sz="0" w:space="0" w:color="auto"/>
            <w:left w:val="none" w:sz="0" w:space="0" w:color="auto"/>
            <w:bottom w:val="none" w:sz="0" w:space="0" w:color="auto"/>
            <w:right w:val="none" w:sz="0" w:space="0" w:color="auto"/>
          </w:divBdr>
          <w:divsChild>
            <w:div w:id="50661568">
              <w:marLeft w:val="0"/>
              <w:marRight w:val="0"/>
              <w:marTop w:val="0"/>
              <w:marBottom w:val="0"/>
              <w:divBdr>
                <w:top w:val="none" w:sz="0" w:space="0" w:color="auto"/>
                <w:left w:val="none" w:sz="0" w:space="0" w:color="auto"/>
                <w:bottom w:val="none" w:sz="0" w:space="0" w:color="auto"/>
                <w:right w:val="none" w:sz="0" w:space="0" w:color="auto"/>
              </w:divBdr>
            </w:div>
          </w:divsChild>
        </w:div>
        <w:div w:id="864749889">
          <w:marLeft w:val="0"/>
          <w:marRight w:val="0"/>
          <w:marTop w:val="0"/>
          <w:marBottom w:val="0"/>
          <w:divBdr>
            <w:top w:val="none" w:sz="0" w:space="0" w:color="auto"/>
            <w:left w:val="none" w:sz="0" w:space="0" w:color="auto"/>
            <w:bottom w:val="none" w:sz="0" w:space="0" w:color="auto"/>
            <w:right w:val="none" w:sz="0" w:space="0" w:color="auto"/>
          </w:divBdr>
          <w:divsChild>
            <w:div w:id="1784807922">
              <w:marLeft w:val="0"/>
              <w:marRight w:val="0"/>
              <w:marTop w:val="0"/>
              <w:marBottom w:val="0"/>
              <w:divBdr>
                <w:top w:val="none" w:sz="0" w:space="0" w:color="auto"/>
                <w:left w:val="none" w:sz="0" w:space="0" w:color="auto"/>
                <w:bottom w:val="none" w:sz="0" w:space="0" w:color="auto"/>
                <w:right w:val="none" w:sz="0" w:space="0" w:color="auto"/>
              </w:divBdr>
            </w:div>
          </w:divsChild>
        </w:div>
        <w:div w:id="906765071">
          <w:marLeft w:val="0"/>
          <w:marRight w:val="0"/>
          <w:marTop w:val="0"/>
          <w:marBottom w:val="0"/>
          <w:divBdr>
            <w:top w:val="none" w:sz="0" w:space="0" w:color="auto"/>
            <w:left w:val="none" w:sz="0" w:space="0" w:color="auto"/>
            <w:bottom w:val="none" w:sz="0" w:space="0" w:color="auto"/>
            <w:right w:val="none" w:sz="0" w:space="0" w:color="auto"/>
          </w:divBdr>
          <w:divsChild>
            <w:div w:id="221018122">
              <w:marLeft w:val="0"/>
              <w:marRight w:val="0"/>
              <w:marTop w:val="0"/>
              <w:marBottom w:val="0"/>
              <w:divBdr>
                <w:top w:val="none" w:sz="0" w:space="0" w:color="auto"/>
                <w:left w:val="none" w:sz="0" w:space="0" w:color="auto"/>
                <w:bottom w:val="none" w:sz="0" w:space="0" w:color="auto"/>
                <w:right w:val="none" w:sz="0" w:space="0" w:color="auto"/>
              </w:divBdr>
            </w:div>
          </w:divsChild>
        </w:div>
        <w:div w:id="993870131">
          <w:marLeft w:val="0"/>
          <w:marRight w:val="0"/>
          <w:marTop w:val="0"/>
          <w:marBottom w:val="0"/>
          <w:divBdr>
            <w:top w:val="none" w:sz="0" w:space="0" w:color="auto"/>
            <w:left w:val="none" w:sz="0" w:space="0" w:color="auto"/>
            <w:bottom w:val="none" w:sz="0" w:space="0" w:color="auto"/>
            <w:right w:val="none" w:sz="0" w:space="0" w:color="auto"/>
          </w:divBdr>
          <w:divsChild>
            <w:div w:id="1930238305">
              <w:marLeft w:val="0"/>
              <w:marRight w:val="0"/>
              <w:marTop w:val="0"/>
              <w:marBottom w:val="0"/>
              <w:divBdr>
                <w:top w:val="none" w:sz="0" w:space="0" w:color="auto"/>
                <w:left w:val="none" w:sz="0" w:space="0" w:color="auto"/>
                <w:bottom w:val="none" w:sz="0" w:space="0" w:color="auto"/>
                <w:right w:val="none" w:sz="0" w:space="0" w:color="auto"/>
              </w:divBdr>
            </w:div>
          </w:divsChild>
        </w:div>
        <w:div w:id="1023365096">
          <w:marLeft w:val="0"/>
          <w:marRight w:val="0"/>
          <w:marTop w:val="0"/>
          <w:marBottom w:val="0"/>
          <w:divBdr>
            <w:top w:val="none" w:sz="0" w:space="0" w:color="auto"/>
            <w:left w:val="none" w:sz="0" w:space="0" w:color="auto"/>
            <w:bottom w:val="none" w:sz="0" w:space="0" w:color="auto"/>
            <w:right w:val="none" w:sz="0" w:space="0" w:color="auto"/>
          </w:divBdr>
          <w:divsChild>
            <w:div w:id="308485527">
              <w:marLeft w:val="0"/>
              <w:marRight w:val="0"/>
              <w:marTop w:val="0"/>
              <w:marBottom w:val="0"/>
              <w:divBdr>
                <w:top w:val="none" w:sz="0" w:space="0" w:color="auto"/>
                <w:left w:val="none" w:sz="0" w:space="0" w:color="auto"/>
                <w:bottom w:val="none" w:sz="0" w:space="0" w:color="auto"/>
                <w:right w:val="none" w:sz="0" w:space="0" w:color="auto"/>
              </w:divBdr>
            </w:div>
          </w:divsChild>
        </w:div>
        <w:div w:id="1074594199">
          <w:marLeft w:val="0"/>
          <w:marRight w:val="0"/>
          <w:marTop w:val="0"/>
          <w:marBottom w:val="0"/>
          <w:divBdr>
            <w:top w:val="none" w:sz="0" w:space="0" w:color="auto"/>
            <w:left w:val="none" w:sz="0" w:space="0" w:color="auto"/>
            <w:bottom w:val="none" w:sz="0" w:space="0" w:color="auto"/>
            <w:right w:val="none" w:sz="0" w:space="0" w:color="auto"/>
          </w:divBdr>
          <w:divsChild>
            <w:div w:id="649942787">
              <w:marLeft w:val="0"/>
              <w:marRight w:val="0"/>
              <w:marTop w:val="0"/>
              <w:marBottom w:val="0"/>
              <w:divBdr>
                <w:top w:val="none" w:sz="0" w:space="0" w:color="auto"/>
                <w:left w:val="none" w:sz="0" w:space="0" w:color="auto"/>
                <w:bottom w:val="none" w:sz="0" w:space="0" w:color="auto"/>
                <w:right w:val="none" w:sz="0" w:space="0" w:color="auto"/>
              </w:divBdr>
            </w:div>
          </w:divsChild>
        </w:div>
        <w:div w:id="1137531592">
          <w:marLeft w:val="0"/>
          <w:marRight w:val="0"/>
          <w:marTop w:val="0"/>
          <w:marBottom w:val="0"/>
          <w:divBdr>
            <w:top w:val="none" w:sz="0" w:space="0" w:color="auto"/>
            <w:left w:val="none" w:sz="0" w:space="0" w:color="auto"/>
            <w:bottom w:val="none" w:sz="0" w:space="0" w:color="auto"/>
            <w:right w:val="none" w:sz="0" w:space="0" w:color="auto"/>
          </w:divBdr>
          <w:divsChild>
            <w:div w:id="428240595">
              <w:marLeft w:val="0"/>
              <w:marRight w:val="0"/>
              <w:marTop w:val="0"/>
              <w:marBottom w:val="0"/>
              <w:divBdr>
                <w:top w:val="none" w:sz="0" w:space="0" w:color="auto"/>
                <w:left w:val="none" w:sz="0" w:space="0" w:color="auto"/>
                <w:bottom w:val="none" w:sz="0" w:space="0" w:color="auto"/>
                <w:right w:val="none" w:sz="0" w:space="0" w:color="auto"/>
              </w:divBdr>
            </w:div>
          </w:divsChild>
        </w:div>
        <w:div w:id="1243416237">
          <w:marLeft w:val="0"/>
          <w:marRight w:val="0"/>
          <w:marTop w:val="0"/>
          <w:marBottom w:val="0"/>
          <w:divBdr>
            <w:top w:val="none" w:sz="0" w:space="0" w:color="auto"/>
            <w:left w:val="none" w:sz="0" w:space="0" w:color="auto"/>
            <w:bottom w:val="none" w:sz="0" w:space="0" w:color="auto"/>
            <w:right w:val="none" w:sz="0" w:space="0" w:color="auto"/>
          </w:divBdr>
          <w:divsChild>
            <w:div w:id="466515284">
              <w:marLeft w:val="0"/>
              <w:marRight w:val="0"/>
              <w:marTop w:val="0"/>
              <w:marBottom w:val="0"/>
              <w:divBdr>
                <w:top w:val="none" w:sz="0" w:space="0" w:color="auto"/>
                <w:left w:val="none" w:sz="0" w:space="0" w:color="auto"/>
                <w:bottom w:val="none" w:sz="0" w:space="0" w:color="auto"/>
                <w:right w:val="none" w:sz="0" w:space="0" w:color="auto"/>
              </w:divBdr>
            </w:div>
          </w:divsChild>
        </w:div>
        <w:div w:id="1276403430">
          <w:marLeft w:val="0"/>
          <w:marRight w:val="0"/>
          <w:marTop w:val="0"/>
          <w:marBottom w:val="0"/>
          <w:divBdr>
            <w:top w:val="none" w:sz="0" w:space="0" w:color="auto"/>
            <w:left w:val="none" w:sz="0" w:space="0" w:color="auto"/>
            <w:bottom w:val="none" w:sz="0" w:space="0" w:color="auto"/>
            <w:right w:val="none" w:sz="0" w:space="0" w:color="auto"/>
          </w:divBdr>
          <w:divsChild>
            <w:div w:id="1544714931">
              <w:marLeft w:val="0"/>
              <w:marRight w:val="0"/>
              <w:marTop w:val="0"/>
              <w:marBottom w:val="0"/>
              <w:divBdr>
                <w:top w:val="none" w:sz="0" w:space="0" w:color="auto"/>
                <w:left w:val="none" w:sz="0" w:space="0" w:color="auto"/>
                <w:bottom w:val="none" w:sz="0" w:space="0" w:color="auto"/>
                <w:right w:val="none" w:sz="0" w:space="0" w:color="auto"/>
              </w:divBdr>
            </w:div>
          </w:divsChild>
        </w:div>
        <w:div w:id="1424062891">
          <w:marLeft w:val="0"/>
          <w:marRight w:val="0"/>
          <w:marTop w:val="0"/>
          <w:marBottom w:val="0"/>
          <w:divBdr>
            <w:top w:val="none" w:sz="0" w:space="0" w:color="auto"/>
            <w:left w:val="none" w:sz="0" w:space="0" w:color="auto"/>
            <w:bottom w:val="none" w:sz="0" w:space="0" w:color="auto"/>
            <w:right w:val="none" w:sz="0" w:space="0" w:color="auto"/>
          </w:divBdr>
          <w:divsChild>
            <w:div w:id="393285091">
              <w:marLeft w:val="0"/>
              <w:marRight w:val="0"/>
              <w:marTop w:val="0"/>
              <w:marBottom w:val="0"/>
              <w:divBdr>
                <w:top w:val="none" w:sz="0" w:space="0" w:color="auto"/>
                <w:left w:val="none" w:sz="0" w:space="0" w:color="auto"/>
                <w:bottom w:val="none" w:sz="0" w:space="0" w:color="auto"/>
                <w:right w:val="none" w:sz="0" w:space="0" w:color="auto"/>
              </w:divBdr>
            </w:div>
          </w:divsChild>
        </w:div>
        <w:div w:id="1432773837">
          <w:marLeft w:val="0"/>
          <w:marRight w:val="0"/>
          <w:marTop w:val="0"/>
          <w:marBottom w:val="0"/>
          <w:divBdr>
            <w:top w:val="none" w:sz="0" w:space="0" w:color="auto"/>
            <w:left w:val="none" w:sz="0" w:space="0" w:color="auto"/>
            <w:bottom w:val="none" w:sz="0" w:space="0" w:color="auto"/>
            <w:right w:val="none" w:sz="0" w:space="0" w:color="auto"/>
          </w:divBdr>
          <w:divsChild>
            <w:div w:id="148864228">
              <w:marLeft w:val="0"/>
              <w:marRight w:val="0"/>
              <w:marTop w:val="0"/>
              <w:marBottom w:val="0"/>
              <w:divBdr>
                <w:top w:val="none" w:sz="0" w:space="0" w:color="auto"/>
                <w:left w:val="none" w:sz="0" w:space="0" w:color="auto"/>
                <w:bottom w:val="none" w:sz="0" w:space="0" w:color="auto"/>
                <w:right w:val="none" w:sz="0" w:space="0" w:color="auto"/>
              </w:divBdr>
            </w:div>
          </w:divsChild>
        </w:div>
        <w:div w:id="1472139432">
          <w:marLeft w:val="0"/>
          <w:marRight w:val="0"/>
          <w:marTop w:val="0"/>
          <w:marBottom w:val="0"/>
          <w:divBdr>
            <w:top w:val="none" w:sz="0" w:space="0" w:color="auto"/>
            <w:left w:val="none" w:sz="0" w:space="0" w:color="auto"/>
            <w:bottom w:val="none" w:sz="0" w:space="0" w:color="auto"/>
            <w:right w:val="none" w:sz="0" w:space="0" w:color="auto"/>
          </w:divBdr>
          <w:divsChild>
            <w:div w:id="1079987848">
              <w:marLeft w:val="0"/>
              <w:marRight w:val="0"/>
              <w:marTop w:val="0"/>
              <w:marBottom w:val="0"/>
              <w:divBdr>
                <w:top w:val="none" w:sz="0" w:space="0" w:color="auto"/>
                <w:left w:val="none" w:sz="0" w:space="0" w:color="auto"/>
                <w:bottom w:val="none" w:sz="0" w:space="0" w:color="auto"/>
                <w:right w:val="none" w:sz="0" w:space="0" w:color="auto"/>
              </w:divBdr>
            </w:div>
          </w:divsChild>
        </w:div>
        <w:div w:id="1508788366">
          <w:marLeft w:val="0"/>
          <w:marRight w:val="0"/>
          <w:marTop w:val="0"/>
          <w:marBottom w:val="0"/>
          <w:divBdr>
            <w:top w:val="none" w:sz="0" w:space="0" w:color="auto"/>
            <w:left w:val="none" w:sz="0" w:space="0" w:color="auto"/>
            <w:bottom w:val="none" w:sz="0" w:space="0" w:color="auto"/>
            <w:right w:val="none" w:sz="0" w:space="0" w:color="auto"/>
          </w:divBdr>
          <w:divsChild>
            <w:div w:id="1822770130">
              <w:marLeft w:val="0"/>
              <w:marRight w:val="0"/>
              <w:marTop w:val="0"/>
              <w:marBottom w:val="0"/>
              <w:divBdr>
                <w:top w:val="none" w:sz="0" w:space="0" w:color="auto"/>
                <w:left w:val="none" w:sz="0" w:space="0" w:color="auto"/>
                <w:bottom w:val="none" w:sz="0" w:space="0" w:color="auto"/>
                <w:right w:val="none" w:sz="0" w:space="0" w:color="auto"/>
              </w:divBdr>
            </w:div>
          </w:divsChild>
        </w:div>
        <w:div w:id="1526092405">
          <w:marLeft w:val="0"/>
          <w:marRight w:val="0"/>
          <w:marTop w:val="0"/>
          <w:marBottom w:val="0"/>
          <w:divBdr>
            <w:top w:val="none" w:sz="0" w:space="0" w:color="auto"/>
            <w:left w:val="none" w:sz="0" w:space="0" w:color="auto"/>
            <w:bottom w:val="none" w:sz="0" w:space="0" w:color="auto"/>
            <w:right w:val="none" w:sz="0" w:space="0" w:color="auto"/>
          </w:divBdr>
          <w:divsChild>
            <w:div w:id="594216869">
              <w:marLeft w:val="0"/>
              <w:marRight w:val="0"/>
              <w:marTop w:val="0"/>
              <w:marBottom w:val="0"/>
              <w:divBdr>
                <w:top w:val="none" w:sz="0" w:space="0" w:color="auto"/>
                <w:left w:val="none" w:sz="0" w:space="0" w:color="auto"/>
                <w:bottom w:val="none" w:sz="0" w:space="0" w:color="auto"/>
                <w:right w:val="none" w:sz="0" w:space="0" w:color="auto"/>
              </w:divBdr>
            </w:div>
          </w:divsChild>
        </w:div>
        <w:div w:id="1571576864">
          <w:marLeft w:val="0"/>
          <w:marRight w:val="0"/>
          <w:marTop w:val="0"/>
          <w:marBottom w:val="0"/>
          <w:divBdr>
            <w:top w:val="none" w:sz="0" w:space="0" w:color="auto"/>
            <w:left w:val="none" w:sz="0" w:space="0" w:color="auto"/>
            <w:bottom w:val="none" w:sz="0" w:space="0" w:color="auto"/>
            <w:right w:val="none" w:sz="0" w:space="0" w:color="auto"/>
          </w:divBdr>
          <w:divsChild>
            <w:div w:id="1295672549">
              <w:marLeft w:val="0"/>
              <w:marRight w:val="0"/>
              <w:marTop w:val="0"/>
              <w:marBottom w:val="0"/>
              <w:divBdr>
                <w:top w:val="none" w:sz="0" w:space="0" w:color="auto"/>
                <w:left w:val="none" w:sz="0" w:space="0" w:color="auto"/>
                <w:bottom w:val="none" w:sz="0" w:space="0" w:color="auto"/>
                <w:right w:val="none" w:sz="0" w:space="0" w:color="auto"/>
              </w:divBdr>
            </w:div>
          </w:divsChild>
        </w:div>
        <w:div w:id="1582447008">
          <w:marLeft w:val="0"/>
          <w:marRight w:val="0"/>
          <w:marTop w:val="0"/>
          <w:marBottom w:val="0"/>
          <w:divBdr>
            <w:top w:val="none" w:sz="0" w:space="0" w:color="auto"/>
            <w:left w:val="none" w:sz="0" w:space="0" w:color="auto"/>
            <w:bottom w:val="none" w:sz="0" w:space="0" w:color="auto"/>
            <w:right w:val="none" w:sz="0" w:space="0" w:color="auto"/>
          </w:divBdr>
          <w:divsChild>
            <w:div w:id="2077774486">
              <w:marLeft w:val="0"/>
              <w:marRight w:val="0"/>
              <w:marTop w:val="0"/>
              <w:marBottom w:val="0"/>
              <w:divBdr>
                <w:top w:val="none" w:sz="0" w:space="0" w:color="auto"/>
                <w:left w:val="none" w:sz="0" w:space="0" w:color="auto"/>
                <w:bottom w:val="none" w:sz="0" w:space="0" w:color="auto"/>
                <w:right w:val="none" w:sz="0" w:space="0" w:color="auto"/>
              </w:divBdr>
            </w:div>
          </w:divsChild>
        </w:div>
        <w:div w:id="1586307281">
          <w:marLeft w:val="0"/>
          <w:marRight w:val="0"/>
          <w:marTop w:val="0"/>
          <w:marBottom w:val="0"/>
          <w:divBdr>
            <w:top w:val="none" w:sz="0" w:space="0" w:color="auto"/>
            <w:left w:val="none" w:sz="0" w:space="0" w:color="auto"/>
            <w:bottom w:val="none" w:sz="0" w:space="0" w:color="auto"/>
            <w:right w:val="none" w:sz="0" w:space="0" w:color="auto"/>
          </w:divBdr>
          <w:divsChild>
            <w:div w:id="304628169">
              <w:marLeft w:val="0"/>
              <w:marRight w:val="0"/>
              <w:marTop w:val="0"/>
              <w:marBottom w:val="0"/>
              <w:divBdr>
                <w:top w:val="none" w:sz="0" w:space="0" w:color="auto"/>
                <w:left w:val="none" w:sz="0" w:space="0" w:color="auto"/>
                <w:bottom w:val="none" w:sz="0" w:space="0" w:color="auto"/>
                <w:right w:val="none" w:sz="0" w:space="0" w:color="auto"/>
              </w:divBdr>
            </w:div>
          </w:divsChild>
        </w:div>
        <w:div w:id="1744520119">
          <w:marLeft w:val="0"/>
          <w:marRight w:val="0"/>
          <w:marTop w:val="0"/>
          <w:marBottom w:val="0"/>
          <w:divBdr>
            <w:top w:val="none" w:sz="0" w:space="0" w:color="auto"/>
            <w:left w:val="none" w:sz="0" w:space="0" w:color="auto"/>
            <w:bottom w:val="none" w:sz="0" w:space="0" w:color="auto"/>
            <w:right w:val="none" w:sz="0" w:space="0" w:color="auto"/>
          </w:divBdr>
          <w:divsChild>
            <w:div w:id="1061246865">
              <w:marLeft w:val="0"/>
              <w:marRight w:val="0"/>
              <w:marTop w:val="0"/>
              <w:marBottom w:val="0"/>
              <w:divBdr>
                <w:top w:val="none" w:sz="0" w:space="0" w:color="auto"/>
                <w:left w:val="none" w:sz="0" w:space="0" w:color="auto"/>
                <w:bottom w:val="none" w:sz="0" w:space="0" w:color="auto"/>
                <w:right w:val="none" w:sz="0" w:space="0" w:color="auto"/>
              </w:divBdr>
            </w:div>
          </w:divsChild>
        </w:div>
        <w:div w:id="1791434762">
          <w:marLeft w:val="0"/>
          <w:marRight w:val="0"/>
          <w:marTop w:val="0"/>
          <w:marBottom w:val="0"/>
          <w:divBdr>
            <w:top w:val="none" w:sz="0" w:space="0" w:color="auto"/>
            <w:left w:val="none" w:sz="0" w:space="0" w:color="auto"/>
            <w:bottom w:val="none" w:sz="0" w:space="0" w:color="auto"/>
            <w:right w:val="none" w:sz="0" w:space="0" w:color="auto"/>
          </w:divBdr>
          <w:divsChild>
            <w:div w:id="682820854">
              <w:marLeft w:val="0"/>
              <w:marRight w:val="0"/>
              <w:marTop w:val="0"/>
              <w:marBottom w:val="0"/>
              <w:divBdr>
                <w:top w:val="none" w:sz="0" w:space="0" w:color="auto"/>
                <w:left w:val="none" w:sz="0" w:space="0" w:color="auto"/>
                <w:bottom w:val="none" w:sz="0" w:space="0" w:color="auto"/>
                <w:right w:val="none" w:sz="0" w:space="0" w:color="auto"/>
              </w:divBdr>
            </w:div>
          </w:divsChild>
        </w:div>
        <w:div w:id="1867519452">
          <w:marLeft w:val="0"/>
          <w:marRight w:val="0"/>
          <w:marTop w:val="0"/>
          <w:marBottom w:val="0"/>
          <w:divBdr>
            <w:top w:val="none" w:sz="0" w:space="0" w:color="auto"/>
            <w:left w:val="none" w:sz="0" w:space="0" w:color="auto"/>
            <w:bottom w:val="none" w:sz="0" w:space="0" w:color="auto"/>
            <w:right w:val="none" w:sz="0" w:space="0" w:color="auto"/>
          </w:divBdr>
          <w:divsChild>
            <w:div w:id="142817567">
              <w:marLeft w:val="0"/>
              <w:marRight w:val="0"/>
              <w:marTop w:val="0"/>
              <w:marBottom w:val="0"/>
              <w:divBdr>
                <w:top w:val="none" w:sz="0" w:space="0" w:color="auto"/>
                <w:left w:val="none" w:sz="0" w:space="0" w:color="auto"/>
                <w:bottom w:val="none" w:sz="0" w:space="0" w:color="auto"/>
                <w:right w:val="none" w:sz="0" w:space="0" w:color="auto"/>
              </w:divBdr>
            </w:div>
          </w:divsChild>
        </w:div>
        <w:div w:id="1965963747">
          <w:marLeft w:val="0"/>
          <w:marRight w:val="0"/>
          <w:marTop w:val="0"/>
          <w:marBottom w:val="0"/>
          <w:divBdr>
            <w:top w:val="none" w:sz="0" w:space="0" w:color="auto"/>
            <w:left w:val="none" w:sz="0" w:space="0" w:color="auto"/>
            <w:bottom w:val="none" w:sz="0" w:space="0" w:color="auto"/>
            <w:right w:val="none" w:sz="0" w:space="0" w:color="auto"/>
          </w:divBdr>
          <w:divsChild>
            <w:div w:id="1747727550">
              <w:marLeft w:val="0"/>
              <w:marRight w:val="0"/>
              <w:marTop w:val="0"/>
              <w:marBottom w:val="0"/>
              <w:divBdr>
                <w:top w:val="none" w:sz="0" w:space="0" w:color="auto"/>
                <w:left w:val="none" w:sz="0" w:space="0" w:color="auto"/>
                <w:bottom w:val="none" w:sz="0" w:space="0" w:color="auto"/>
                <w:right w:val="none" w:sz="0" w:space="0" w:color="auto"/>
              </w:divBdr>
            </w:div>
          </w:divsChild>
        </w:div>
        <w:div w:id="2053921494">
          <w:marLeft w:val="0"/>
          <w:marRight w:val="0"/>
          <w:marTop w:val="0"/>
          <w:marBottom w:val="0"/>
          <w:divBdr>
            <w:top w:val="none" w:sz="0" w:space="0" w:color="auto"/>
            <w:left w:val="none" w:sz="0" w:space="0" w:color="auto"/>
            <w:bottom w:val="none" w:sz="0" w:space="0" w:color="auto"/>
            <w:right w:val="none" w:sz="0" w:space="0" w:color="auto"/>
          </w:divBdr>
          <w:divsChild>
            <w:div w:id="1290548417">
              <w:marLeft w:val="0"/>
              <w:marRight w:val="0"/>
              <w:marTop w:val="0"/>
              <w:marBottom w:val="0"/>
              <w:divBdr>
                <w:top w:val="none" w:sz="0" w:space="0" w:color="auto"/>
                <w:left w:val="none" w:sz="0" w:space="0" w:color="auto"/>
                <w:bottom w:val="none" w:sz="0" w:space="0" w:color="auto"/>
                <w:right w:val="none" w:sz="0" w:space="0" w:color="auto"/>
              </w:divBdr>
            </w:div>
          </w:divsChild>
        </w:div>
        <w:div w:id="2064408455">
          <w:marLeft w:val="0"/>
          <w:marRight w:val="0"/>
          <w:marTop w:val="0"/>
          <w:marBottom w:val="0"/>
          <w:divBdr>
            <w:top w:val="none" w:sz="0" w:space="0" w:color="auto"/>
            <w:left w:val="none" w:sz="0" w:space="0" w:color="auto"/>
            <w:bottom w:val="none" w:sz="0" w:space="0" w:color="auto"/>
            <w:right w:val="none" w:sz="0" w:space="0" w:color="auto"/>
          </w:divBdr>
          <w:divsChild>
            <w:div w:id="1042511313">
              <w:marLeft w:val="0"/>
              <w:marRight w:val="0"/>
              <w:marTop w:val="0"/>
              <w:marBottom w:val="0"/>
              <w:divBdr>
                <w:top w:val="none" w:sz="0" w:space="0" w:color="auto"/>
                <w:left w:val="none" w:sz="0" w:space="0" w:color="auto"/>
                <w:bottom w:val="none" w:sz="0" w:space="0" w:color="auto"/>
                <w:right w:val="none" w:sz="0" w:space="0" w:color="auto"/>
              </w:divBdr>
            </w:div>
          </w:divsChild>
        </w:div>
        <w:div w:id="2103408701">
          <w:marLeft w:val="0"/>
          <w:marRight w:val="0"/>
          <w:marTop w:val="0"/>
          <w:marBottom w:val="0"/>
          <w:divBdr>
            <w:top w:val="none" w:sz="0" w:space="0" w:color="auto"/>
            <w:left w:val="none" w:sz="0" w:space="0" w:color="auto"/>
            <w:bottom w:val="none" w:sz="0" w:space="0" w:color="auto"/>
            <w:right w:val="none" w:sz="0" w:space="0" w:color="auto"/>
          </w:divBdr>
          <w:divsChild>
            <w:div w:id="1336029958">
              <w:marLeft w:val="0"/>
              <w:marRight w:val="0"/>
              <w:marTop w:val="0"/>
              <w:marBottom w:val="0"/>
              <w:divBdr>
                <w:top w:val="none" w:sz="0" w:space="0" w:color="auto"/>
                <w:left w:val="none" w:sz="0" w:space="0" w:color="auto"/>
                <w:bottom w:val="none" w:sz="0" w:space="0" w:color="auto"/>
                <w:right w:val="none" w:sz="0" w:space="0" w:color="auto"/>
              </w:divBdr>
            </w:div>
          </w:divsChild>
        </w:div>
        <w:div w:id="2118985558">
          <w:marLeft w:val="0"/>
          <w:marRight w:val="0"/>
          <w:marTop w:val="0"/>
          <w:marBottom w:val="0"/>
          <w:divBdr>
            <w:top w:val="none" w:sz="0" w:space="0" w:color="auto"/>
            <w:left w:val="none" w:sz="0" w:space="0" w:color="auto"/>
            <w:bottom w:val="none" w:sz="0" w:space="0" w:color="auto"/>
            <w:right w:val="none" w:sz="0" w:space="0" w:color="auto"/>
          </w:divBdr>
          <w:divsChild>
            <w:div w:id="18465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DE9EF479-99B5-45C0-896F-C89AD5D0FB26}">
    <t:Anchor>
      <t:Comment id="1571196106"/>
    </t:Anchor>
    <t:History>
      <t:Event id="{F0EF3CC1-17C7-4885-9FAA-CC6A8AFAFE56}" time="2024-02-06T20:02:08.518Z">
        <t:Attribution userId="S::jiri.schmidt@mhth.sk::9c5ff803-55fe-410d-a4d8-9f31fd9a08ec" userProvider="AD" userName="Schmidt Jiří"/>
        <t:Anchor>
          <t:Comment id="1571196106"/>
        </t:Anchor>
        <t:Create/>
      </t:Event>
      <t:Event id="{9C61057B-1983-4492-B976-90DE161ED890}" time="2024-02-06T20:02:08.518Z">
        <t:Attribution userId="S::jiri.schmidt@mhth.sk::9c5ff803-55fe-410d-a4d8-9f31fd9a08ec" userProvider="AD" userName="Schmidt Jiří"/>
        <t:Anchor>
          <t:Comment id="1571196106"/>
        </t:Anchor>
        <t:Assign userId="S::lubica.ondrusova@mhth.sk::fd109505-6401-4803-b806-9f9664341caf" userProvider="AD" userName="Ondrušová Ľubica"/>
      </t:Event>
      <t:Event id="{D496A5F1-5EF8-4666-9766-8243DA837A88}" time="2024-02-06T20:02:08.518Z">
        <t:Attribution userId="S::jiri.schmidt@mhth.sk::9c5ff803-55fe-410d-a4d8-9f31fd9a08ec" userProvider="AD" userName="Schmidt Jiří"/>
        <t:Anchor>
          <t:Comment id="1571196106"/>
        </t:Anchor>
        <t:SetTitle title="@Ondrušová Ľubica prosím dopíš odstavec na splnenie podmienok maximálneho hluku pri novej TG1. Ďakujem."/>
      </t:Event>
      <t:Event id="{8FD62582-EF4D-4346-B827-79C868836BFD}" time="2024-02-12T12:45:33.958Z">
        <t:Attribution userId="S::miroslav.tvarozny@mhth.sk::a58e519d-3deb-42f3-aeeb-7c8fa1e7ea93" userProvider="AD" userName="Tvarožný Miroslav"/>
        <t:Progress percentComplete="100"/>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9E79BE36D5A14AA1806D8514B879B6" ma:contentTypeVersion="16" ma:contentTypeDescription="Umožňuje vytvoriť nový dokument." ma:contentTypeScope="" ma:versionID="01664d4dfefe6d4cd610fd18c82f4fb8">
  <xsd:schema xmlns:xsd="http://www.w3.org/2001/XMLSchema" xmlns:xs="http://www.w3.org/2001/XMLSchema" xmlns:p="http://schemas.microsoft.com/office/2006/metadata/properties" xmlns:ns2="9d9550eb-0b80-420e-aeea-1d5e1ddb476e" xmlns:ns3="43f68211-0a6e-41b6-890e-0fb17ec0b875" targetNamespace="http://schemas.microsoft.com/office/2006/metadata/properties" ma:root="true" ma:fieldsID="254b9cc6337164deb7f21eab9658a40e" ns2:_="" ns3:_="">
    <xsd:import namespace="9d9550eb-0b80-420e-aeea-1d5e1ddb476e"/>
    <xsd:import namespace="43f68211-0a6e-41b6-890e-0fb17ec0b8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550eb-0b80-420e-aeea-1d5e1ddb4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tav odhlásenia" ma:internalName="Stav_x0020_odhl_x00e1_senia">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68211-0a6e-41b6-890e-0fb17ec0b875"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9550eb-0b80-420e-aeea-1d5e1ddb476e">
      <Terms xmlns="http://schemas.microsoft.com/office/infopath/2007/PartnerControls"/>
    </lcf76f155ced4ddcb4097134ff3c332f>
    <_Flow_SignoffStatus xmlns="9d9550eb-0b80-420e-aeea-1d5e1ddb47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7F157-9CAE-4455-8ECA-710FCB8F36CF}">
  <ds:schemaRefs>
    <ds:schemaRef ds:uri="http://schemas.openxmlformats.org/officeDocument/2006/bibliography"/>
  </ds:schemaRefs>
</ds:datastoreItem>
</file>

<file path=customXml/itemProps2.xml><?xml version="1.0" encoding="utf-8"?>
<ds:datastoreItem xmlns:ds="http://schemas.openxmlformats.org/officeDocument/2006/customXml" ds:itemID="{BFCD1915-BCC4-47DC-B7DF-B197D5982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550eb-0b80-420e-aeea-1d5e1ddb476e"/>
    <ds:schemaRef ds:uri="43f68211-0a6e-41b6-890e-0fb17ec0b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092DC-B51B-47B8-B5E0-7BE0F1FD661C}">
  <ds:schemaRefs>
    <ds:schemaRef ds:uri="http://schemas.microsoft.com/office/infopath/2007/PartnerControls"/>
    <ds:schemaRef ds:uri="http://purl.org/dc/dcmitype/"/>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43f68211-0a6e-41b6-890e-0fb17ec0b875"/>
    <ds:schemaRef ds:uri="http://schemas.openxmlformats.org/package/2006/metadata/core-properties"/>
    <ds:schemaRef ds:uri="9d9550eb-0b80-420e-aeea-1d5e1ddb476e"/>
  </ds:schemaRefs>
</ds:datastoreItem>
</file>

<file path=customXml/itemProps4.xml><?xml version="1.0" encoding="utf-8"?>
<ds:datastoreItem xmlns:ds="http://schemas.openxmlformats.org/officeDocument/2006/customXml" ds:itemID="{1C8139CC-5C74-474A-83E6-E967E7F0E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45</Pages>
  <Words>14520</Words>
  <Characters>82768</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Kozánek Ladislav</dc:creator>
  <cp:keywords/>
  <dc:description/>
  <cp:lastModifiedBy>Zsigmondy Anton</cp:lastModifiedBy>
  <cp:revision>87</cp:revision>
  <dcterms:created xsi:type="dcterms:W3CDTF">2024-11-30T05:54:00Z</dcterms:created>
  <dcterms:modified xsi:type="dcterms:W3CDTF">2024-12-04T05:00:00Z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2024-01-26T13:14:33Z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b4033854-0630-4402-9e5f-096a279f9770</vt:lpwstr>
  </property>
  <property fmtid="{D5CDD505-2E9C-101B-9397-08002B2CF9AE}" pid="8" name="MSIP_Label_c2332907-a3a7-49f7-8c30-bde89ea6dd47_ContentBits">
    <vt:lpwstr>0</vt:lpwstr>
  </property>
  <property fmtid="{D5CDD505-2E9C-101B-9397-08002B2CF9AE}" pid="9" name="ContentTypeId">
    <vt:lpwstr>0x010100F89E79BE36D5A14AA1806D8514B879B6</vt:lpwstr>
  </property>
  <property fmtid="{D5CDD505-2E9C-101B-9397-08002B2CF9AE}" pid="10" name="MediaServiceImageTags">
    <vt:lpwstr/>
  </property>
</Properties>
</file>