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847" w:rsidRDefault="00EF7847" w:rsidP="008F1FFF">
      <w:pPr>
        <w:pBdr>
          <w:bottom w:val="single" w:sz="4" w:space="1" w:color="auto"/>
        </w:pBdr>
        <w:ind w:left="567" w:right="401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SLOVENSKÁ TECHNICKÁ UNIVERZITA, FAKULTA ARCHITEKTÚRY – PC ARCH, </w:t>
      </w:r>
    </w:p>
    <w:p w:rsidR="008F1FFF" w:rsidRDefault="00EF7847" w:rsidP="008F1FFF">
      <w:pPr>
        <w:pBdr>
          <w:bottom w:val="single" w:sz="4" w:space="1" w:color="auto"/>
        </w:pBdr>
        <w:ind w:left="567" w:right="401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NÁMESTIE SLOBODY Č.19, 812 45 BRATISLAVA</w:t>
      </w: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 r c h i t e k t ú r a</w:t>
      </w:r>
    </w:p>
    <w:p w:rsidR="008F1FFF" w:rsidRDefault="008F1FFF" w:rsidP="008F1FFF">
      <w:pPr>
        <w:ind w:left="567" w:right="401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Technická správa</w:t>
      </w:r>
    </w:p>
    <w:p w:rsidR="008F1FFF" w:rsidRDefault="008F1FFF" w:rsidP="00EF7847">
      <w:pPr>
        <w:ind w:left="567" w:right="401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pre </w:t>
      </w:r>
      <w:r w:rsidR="007B1F05">
        <w:rPr>
          <w:rFonts w:ascii="Arial" w:hAnsi="Arial" w:cs="Arial"/>
          <w:sz w:val="22"/>
        </w:rPr>
        <w:t>stavebné povolenie</w:t>
      </w: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D55608" w:rsidRDefault="00D55608" w:rsidP="008F1FFF">
      <w:pPr>
        <w:ind w:left="567" w:right="401"/>
        <w:rPr>
          <w:rFonts w:ascii="Arial" w:hAnsi="Arial" w:cs="Arial"/>
          <w:sz w:val="22"/>
        </w:rPr>
      </w:pPr>
    </w:p>
    <w:p w:rsidR="00D55608" w:rsidRDefault="00D55608" w:rsidP="008F1FFF">
      <w:pPr>
        <w:ind w:left="567" w:right="401"/>
        <w:rPr>
          <w:rFonts w:ascii="Arial" w:hAnsi="Arial" w:cs="Arial"/>
          <w:sz w:val="22"/>
        </w:rPr>
      </w:pPr>
    </w:p>
    <w:p w:rsidR="00D55608" w:rsidRDefault="00D55608" w:rsidP="008F1FFF">
      <w:pPr>
        <w:ind w:left="567" w:right="401"/>
        <w:rPr>
          <w:rFonts w:ascii="Arial" w:hAnsi="Arial" w:cs="Arial"/>
          <w:sz w:val="22"/>
        </w:rPr>
      </w:pPr>
    </w:p>
    <w:p w:rsidR="00D55608" w:rsidRDefault="00D55608" w:rsidP="008F1FFF">
      <w:pPr>
        <w:ind w:left="567" w:right="401"/>
        <w:rPr>
          <w:rFonts w:ascii="Arial" w:hAnsi="Arial" w:cs="Arial"/>
          <w:sz w:val="22"/>
        </w:rPr>
      </w:pPr>
    </w:p>
    <w:p w:rsidR="00D55608" w:rsidRDefault="00D55608" w:rsidP="008F1FFF">
      <w:pPr>
        <w:ind w:left="567" w:right="401"/>
        <w:rPr>
          <w:rFonts w:ascii="Arial" w:hAnsi="Arial" w:cs="Arial"/>
          <w:sz w:val="22"/>
        </w:rPr>
      </w:pPr>
    </w:p>
    <w:p w:rsidR="00D55608" w:rsidRDefault="00D55608" w:rsidP="008F1FFF">
      <w:pPr>
        <w:ind w:left="567" w:right="401"/>
        <w:rPr>
          <w:rFonts w:ascii="Arial" w:hAnsi="Arial" w:cs="Arial"/>
          <w:sz w:val="22"/>
        </w:rPr>
      </w:pPr>
    </w:p>
    <w:p w:rsidR="00D55608" w:rsidRDefault="00D55608" w:rsidP="008F1FFF">
      <w:pPr>
        <w:ind w:left="567" w:right="401"/>
        <w:rPr>
          <w:rFonts w:ascii="Arial" w:hAnsi="Arial" w:cs="Arial"/>
          <w:sz w:val="22"/>
        </w:rPr>
      </w:pPr>
    </w:p>
    <w:p w:rsidR="008F1FFF" w:rsidRDefault="008F1FFF" w:rsidP="008F1FFF">
      <w:pPr>
        <w:ind w:left="567" w:right="401"/>
        <w:rPr>
          <w:rFonts w:ascii="Arial" w:hAnsi="Arial" w:cs="Arial"/>
          <w:sz w:val="22"/>
        </w:rPr>
      </w:pPr>
    </w:p>
    <w:p w:rsidR="009E47A7" w:rsidRPr="009E47A7" w:rsidRDefault="009E47A7" w:rsidP="009E47A7">
      <w:pPr>
        <w:ind w:left="567" w:right="401"/>
        <w:rPr>
          <w:rFonts w:ascii="Arial" w:hAnsi="Arial" w:cs="Arial"/>
          <w:sz w:val="22"/>
        </w:rPr>
      </w:pPr>
      <w:r w:rsidRPr="009E47A7">
        <w:rPr>
          <w:rFonts w:ascii="Arial" w:hAnsi="Arial" w:cs="Arial"/>
          <w:sz w:val="22"/>
        </w:rPr>
        <w:t xml:space="preserve">Stavba: </w:t>
      </w:r>
      <w:r w:rsidR="007644AC">
        <w:rPr>
          <w:rFonts w:ascii="Arial" w:hAnsi="Arial" w:cs="Arial"/>
          <w:sz w:val="22"/>
        </w:rPr>
        <w:t>Informačné centrum UK</w:t>
      </w:r>
    </w:p>
    <w:p w:rsidR="009E47A7" w:rsidRPr="009E47A7" w:rsidRDefault="009E47A7" w:rsidP="009E47A7">
      <w:pPr>
        <w:ind w:left="567" w:right="401"/>
        <w:rPr>
          <w:rFonts w:ascii="Arial" w:hAnsi="Arial" w:cs="Arial"/>
          <w:sz w:val="22"/>
        </w:rPr>
      </w:pPr>
      <w:r w:rsidRPr="009E47A7">
        <w:rPr>
          <w:rFonts w:ascii="Arial" w:hAnsi="Arial" w:cs="Arial"/>
          <w:sz w:val="22"/>
        </w:rPr>
        <w:t>Miesto stavby: Budova UK, Š</w:t>
      </w:r>
      <w:r w:rsidR="007B1F05">
        <w:rPr>
          <w:rFonts w:ascii="Arial" w:hAnsi="Arial" w:cs="Arial"/>
          <w:sz w:val="22"/>
        </w:rPr>
        <w:t>túrova ulica</w:t>
      </w:r>
      <w:r w:rsidRPr="009E47A7">
        <w:rPr>
          <w:rFonts w:ascii="Arial" w:hAnsi="Arial" w:cs="Arial"/>
          <w:sz w:val="22"/>
        </w:rPr>
        <w:t xml:space="preserve"> č.</w:t>
      </w:r>
      <w:r w:rsidR="007B1F05">
        <w:rPr>
          <w:rFonts w:ascii="Arial" w:hAnsi="Arial" w:cs="Arial"/>
          <w:sz w:val="22"/>
        </w:rPr>
        <w:t>9</w:t>
      </w:r>
      <w:r w:rsidRPr="009E47A7">
        <w:rPr>
          <w:rFonts w:ascii="Arial" w:hAnsi="Arial" w:cs="Arial"/>
          <w:sz w:val="22"/>
        </w:rPr>
        <w:t>, Bratislava</w:t>
      </w:r>
      <w:r w:rsidR="003135DD">
        <w:rPr>
          <w:rFonts w:ascii="Arial" w:hAnsi="Arial" w:cs="Arial"/>
          <w:sz w:val="22"/>
        </w:rPr>
        <w:t xml:space="preserve">, </w:t>
      </w:r>
      <w:proofErr w:type="spellStart"/>
      <w:r w:rsidR="003135DD">
        <w:rPr>
          <w:rFonts w:ascii="Arial" w:hAnsi="Arial" w:cs="Arial"/>
          <w:sz w:val="22"/>
        </w:rPr>
        <w:t>č.parcely</w:t>
      </w:r>
      <w:proofErr w:type="spellEnd"/>
      <w:r w:rsidR="003135DD">
        <w:rPr>
          <w:rFonts w:ascii="Arial" w:hAnsi="Arial" w:cs="Arial"/>
          <w:sz w:val="22"/>
        </w:rPr>
        <w:t xml:space="preserve"> </w:t>
      </w:r>
      <w:r w:rsidR="001D6B76">
        <w:rPr>
          <w:rFonts w:ascii="Arial" w:hAnsi="Arial" w:cs="Arial"/>
          <w:sz w:val="22"/>
        </w:rPr>
        <w:t>8890/5</w:t>
      </w:r>
    </w:p>
    <w:p w:rsidR="009E47A7" w:rsidRPr="009E47A7" w:rsidRDefault="009E47A7" w:rsidP="009E47A7">
      <w:pPr>
        <w:ind w:left="567" w:right="401"/>
        <w:rPr>
          <w:rFonts w:ascii="Arial" w:hAnsi="Arial" w:cs="Arial"/>
          <w:sz w:val="22"/>
        </w:rPr>
      </w:pPr>
      <w:r w:rsidRPr="009E47A7">
        <w:rPr>
          <w:rFonts w:ascii="Arial" w:hAnsi="Arial" w:cs="Arial"/>
          <w:sz w:val="22"/>
        </w:rPr>
        <w:t xml:space="preserve">Investor: </w:t>
      </w:r>
      <w:r w:rsidR="007644AC">
        <w:rPr>
          <w:rFonts w:ascii="Arial" w:hAnsi="Arial" w:cs="Arial"/>
          <w:sz w:val="22"/>
        </w:rPr>
        <w:t>Univerzit</w:t>
      </w:r>
      <w:r w:rsidR="00456FE5">
        <w:rPr>
          <w:rFonts w:ascii="Arial" w:hAnsi="Arial" w:cs="Arial"/>
          <w:sz w:val="22"/>
        </w:rPr>
        <w:t>a</w:t>
      </w:r>
      <w:r w:rsidR="007644AC">
        <w:rPr>
          <w:rFonts w:ascii="Arial" w:hAnsi="Arial" w:cs="Arial"/>
          <w:sz w:val="22"/>
        </w:rPr>
        <w:t xml:space="preserve"> Komenského v Bratislave, Šafárikovo nám. č.6, </w:t>
      </w:r>
      <w:r w:rsidRPr="009E47A7">
        <w:rPr>
          <w:rFonts w:ascii="Arial" w:hAnsi="Arial" w:cs="Arial"/>
          <w:sz w:val="22"/>
        </w:rPr>
        <w:t>814 99 Bratislava</w:t>
      </w:r>
      <w:r w:rsidR="007644AC">
        <w:rPr>
          <w:rFonts w:ascii="Arial" w:hAnsi="Arial" w:cs="Arial"/>
          <w:sz w:val="22"/>
        </w:rPr>
        <w:t xml:space="preserve"> 1</w:t>
      </w:r>
    </w:p>
    <w:p w:rsidR="009E47A7" w:rsidRPr="009E47A7" w:rsidRDefault="009E47A7" w:rsidP="009E47A7">
      <w:pPr>
        <w:ind w:left="567" w:right="401"/>
        <w:rPr>
          <w:rFonts w:ascii="Arial" w:hAnsi="Arial" w:cs="Arial"/>
          <w:sz w:val="22"/>
        </w:rPr>
      </w:pPr>
      <w:r w:rsidRPr="009E47A7">
        <w:rPr>
          <w:rFonts w:ascii="Arial" w:hAnsi="Arial" w:cs="Arial"/>
          <w:sz w:val="22"/>
        </w:rPr>
        <w:t xml:space="preserve">SÚ MČ Bratislava – </w:t>
      </w:r>
      <w:r w:rsidR="007B1F05">
        <w:rPr>
          <w:rFonts w:ascii="Arial" w:hAnsi="Arial" w:cs="Arial"/>
          <w:sz w:val="22"/>
        </w:rPr>
        <w:t>Staré mesto</w:t>
      </w:r>
    </w:p>
    <w:p w:rsidR="009E47A7" w:rsidRPr="009E47A7" w:rsidRDefault="009E47A7" w:rsidP="009E47A7">
      <w:pPr>
        <w:ind w:left="567" w:right="401"/>
        <w:rPr>
          <w:rFonts w:ascii="Arial" w:hAnsi="Arial" w:cs="Arial"/>
          <w:sz w:val="22"/>
        </w:rPr>
      </w:pPr>
      <w:r w:rsidRPr="009E47A7">
        <w:rPr>
          <w:rFonts w:ascii="Arial" w:hAnsi="Arial" w:cs="Arial"/>
          <w:sz w:val="22"/>
        </w:rPr>
        <w:t xml:space="preserve">Hl. inžinier projektu: Ing. arch. Milan </w:t>
      </w:r>
      <w:proofErr w:type="spellStart"/>
      <w:r w:rsidRPr="009E47A7">
        <w:rPr>
          <w:rFonts w:ascii="Arial" w:hAnsi="Arial" w:cs="Arial"/>
          <w:sz w:val="22"/>
        </w:rPr>
        <w:t>Andráš</w:t>
      </w:r>
      <w:proofErr w:type="spellEnd"/>
      <w:r w:rsidRPr="009E47A7">
        <w:rPr>
          <w:rFonts w:ascii="Arial" w:hAnsi="Arial" w:cs="Arial"/>
          <w:sz w:val="22"/>
        </w:rPr>
        <w:t>, CSc.</w:t>
      </w:r>
    </w:p>
    <w:p w:rsidR="009E47A7" w:rsidRPr="009E47A7" w:rsidRDefault="009E47A7" w:rsidP="009E47A7">
      <w:pPr>
        <w:ind w:left="567" w:right="401"/>
        <w:rPr>
          <w:rFonts w:ascii="Arial" w:hAnsi="Arial" w:cs="Arial"/>
          <w:sz w:val="22"/>
        </w:rPr>
      </w:pPr>
      <w:r w:rsidRPr="009E47A7">
        <w:rPr>
          <w:rFonts w:ascii="Arial" w:hAnsi="Arial" w:cs="Arial"/>
          <w:sz w:val="22"/>
        </w:rPr>
        <w:t xml:space="preserve">Autor: Ing. arch. Milan </w:t>
      </w:r>
      <w:proofErr w:type="spellStart"/>
      <w:r w:rsidRPr="009E47A7">
        <w:rPr>
          <w:rFonts w:ascii="Arial" w:hAnsi="Arial" w:cs="Arial"/>
          <w:sz w:val="22"/>
        </w:rPr>
        <w:t>Andráš</w:t>
      </w:r>
      <w:proofErr w:type="spellEnd"/>
      <w:r w:rsidRPr="009E47A7">
        <w:rPr>
          <w:rFonts w:ascii="Arial" w:hAnsi="Arial" w:cs="Arial"/>
          <w:sz w:val="22"/>
        </w:rPr>
        <w:t>, CSc.</w:t>
      </w:r>
    </w:p>
    <w:p w:rsidR="008F1FFF" w:rsidRDefault="009E47A7" w:rsidP="009E47A7">
      <w:pPr>
        <w:ind w:left="567" w:right="401"/>
        <w:rPr>
          <w:rFonts w:ascii="Arial" w:hAnsi="Arial" w:cs="Arial"/>
          <w:sz w:val="22"/>
        </w:rPr>
      </w:pPr>
      <w:r w:rsidRPr="009E47A7">
        <w:rPr>
          <w:rFonts w:ascii="Arial" w:hAnsi="Arial" w:cs="Arial"/>
          <w:sz w:val="22"/>
        </w:rPr>
        <w:t xml:space="preserve">Dátum: </w:t>
      </w:r>
      <w:r w:rsidR="007644AC">
        <w:rPr>
          <w:rFonts w:ascii="Arial" w:hAnsi="Arial" w:cs="Arial"/>
          <w:sz w:val="22"/>
        </w:rPr>
        <w:t>júl</w:t>
      </w:r>
      <w:r w:rsidRPr="009E47A7">
        <w:rPr>
          <w:rFonts w:ascii="Arial" w:hAnsi="Arial" w:cs="Arial"/>
          <w:sz w:val="22"/>
        </w:rPr>
        <w:t xml:space="preserve"> 20</w:t>
      </w:r>
      <w:r w:rsidR="007644AC">
        <w:rPr>
          <w:rFonts w:ascii="Arial" w:hAnsi="Arial" w:cs="Arial"/>
          <w:sz w:val="22"/>
        </w:rPr>
        <w:t>20</w:t>
      </w:r>
    </w:p>
    <w:p w:rsidR="003135DD" w:rsidRDefault="003135DD" w:rsidP="009E47A7">
      <w:pPr>
        <w:ind w:left="567" w:right="401"/>
        <w:rPr>
          <w:rFonts w:ascii="Arial" w:hAnsi="Arial" w:cs="Arial"/>
          <w:sz w:val="22"/>
        </w:rPr>
      </w:pPr>
    </w:p>
    <w:p w:rsidR="00B956A1" w:rsidRDefault="00B956A1" w:rsidP="008F1FFF">
      <w:pPr>
        <w:ind w:left="567" w:right="401"/>
        <w:rPr>
          <w:rFonts w:ascii="Arial" w:hAnsi="Arial" w:cs="Arial"/>
          <w:b/>
          <w:bCs/>
          <w:sz w:val="22"/>
        </w:rPr>
      </w:pPr>
    </w:p>
    <w:p w:rsidR="000D15F8" w:rsidRDefault="008F1FFF" w:rsidP="00BC24F1">
      <w:pPr>
        <w:ind w:left="567" w:right="401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>S ú č a s n ý   s t a v :</w:t>
      </w:r>
    </w:p>
    <w:p w:rsidR="00B0633E" w:rsidRDefault="000D15F8" w:rsidP="00BC24F1">
      <w:pPr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bCs/>
          <w:sz w:val="22"/>
        </w:rPr>
        <w:t>Štvorpodlažná b</w:t>
      </w:r>
      <w:r w:rsidRPr="000D15F8">
        <w:rPr>
          <w:rFonts w:ascii="Arial" w:hAnsi="Arial" w:cs="Arial"/>
          <w:bCs/>
          <w:sz w:val="22"/>
        </w:rPr>
        <w:t>udova</w:t>
      </w:r>
      <w:r w:rsidR="008F1FFF" w:rsidRPr="000D15F8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Filozofickej fakulty UK na Štúrovej ulici č.9 v Bratislave pochádza z obdobia konca 19. storočia</w:t>
      </w:r>
      <w:r w:rsidR="00832F25">
        <w:rPr>
          <w:rFonts w:ascii="Arial" w:hAnsi="Arial" w:cs="Arial"/>
          <w:sz w:val="22"/>
        </w:rPr>
        <w:t xml:space="preserve">. Z dôvodu prirodzeného vetrania suterénnych priestorov má prístup k nástupným ramenám dvoch schodísk riešený vyrovnávajúci </w:t>
      </w:r>
      <w:r w:rsidR="00A0370E">
        <w:rPr>
          <w:rFonts w:ascii="Arial" w:hAnsi="Arial" w:cs="Arial"/>
          <w:sz w:val="22"/>
        </w:rPr>
        <w:t>schod</w:t>
      </w:r>
      <w:r w:rsidR="00994407">
        <w:rPr>
          <w:rFonts w:ascii="Arial" w:hAnsi="Arial" w:cs="Arial"/>
          <w:sz w:val="22"/>
        </w:rPr>
        <w:t>mi</w:t>
      </w:r>
      <w:r w:rsidR="00A0370E">
        <w:rPr>
          <w:rFonts w:ascii="Arial" w:hAnsi="Arial" w:cs="Arial"/>
          <w:sz w:val="22"/>
        </w:rPr>
        <w:t xml:space="preserve">, umiestnenými po stranách </w:t>
      </w:r>
      <w:r w:rsidR="00151862">
        <w:rPr>
          <w:rFonts w:ascii="Arial" w:hAnsi="Arial" w:cs="Arial"/>
          <w:sz w:val="22"/>
        </w:rPr>
        <w:t xml:space="preserve">podlubia prechádzajúceho </w:t>
      </w:r>
      <w:r w:rsidR="00A0370E">
        <w:rPr>
          <w:rFonts w:ascii="Arial" w:hAnsi="Arial" w:cs="Arial"/>
          <w:sz w:val="22"/>
        </w:rPr>
        <w:t xml:space="preserve">stredom budovy. </w:t>
      </w:r>
      <w:r w:rsidR="00151862">
        <w:rPr>
          <w:rFonts w:ascii="Arial" w:hAnsi="Arial" w:cs="Arial"/>
          <w:sz w:val="22"/>
        </w:rPr>
        <w:t xml:space="preserve">Priestory I.N.P. nie sú prístupné zo schodiskových priestorov, ale vchod do nich je riešený priamym vstupom z chodníka Štúrovej ulice. </w:t>
      </w:r>
      <w:r w:rsidR="00187446">
        <w:rPr>
          <w:rFonts w:ascii="Arial" w:hAnsi="Arial" w:cs="Arial"/>
          <w:sz w:val="22"/>
        </w:rPr>
        <w:t>Súčasný stav riešeného priestoru pre potreby Informačného centra je oproti úrovni chodníka vyvýšený o 22 cm z dôvodu vetrania suterénnych priestorov. Vetranie pivničných priestorov je zabezpečené pomocou vetrákov situovaných do parapetu okien a vedúcich priamo do priestoru chodníka. Doterajšie využitie tohto priestoru bolo určené pre maloobchodnú predajňu</w:t>
      </w:r>
      <w:r w:rsidR="00B0633E">
        <w:rPr>
          <w:rFonts w:ascii="Arial" w:hAnsi="Arial" w:cs="Arial"/>
          <w:sz w:val="22"/>
        </w:rPr>
        <w:t xml:space="preserve"> (tzv. ruská predajňa). Stavebnotechnický stav nosných častí priestoru pozostáva z murovaných tehlových stien omietnutých vápennou omietk</w:t>
      </w:r>
      <w:r w:rsidR="004642EF">
        <w:rPr>
          <w:rFonts w:ascii="Arial" w:hAnsi="Arial" w:cs="Arial"/>
          <w:sz w:val="22"/>
        </w:rPr>
        <w:t>ou a železobetónových medziokenných stĺpov obložených sadrokartónom.</w:t>
      </w:r>
      <w:r w:rsidR="00B0633E">
        <w:rPr>
          <w:rFonts w:ascii="Arial" w:hAnsi="Arial" w:cs="Arial"/>
          <w:sz w:val="22"/>
        </w:rPr>
        <w:t xml:space="preserve"> Stropy tohto priestoru sú kombinované a pozostávajú z oceľových valcovaných „I“ profilov a železobetónových dosiek.</w:t>
      </w:r>
      <w:r w:rsidR="004642EF">
        <w:rPr>
          <w:rFonts w:ascii="Arial" w:hAnsi="Arial" w:cs="Arial"/>
          <w:sz w:val="22"/>
        </w:rPr>
        <w:t xml:space="preserve"> Vnútorné deliace konštrukcie sú sadrokartónové. Výplne otvorov (okná, dvere) sú drevené. Podlaha pozostáva z kamennej dlažby na ktorej je v časti priestoru položená drevená palubovka, ktorá sa</w:t>
      </w:r>
      <w:r w:rsidR="00034BD5">
        <w:rPr>
          <w:rFonts w:ascii="Arial" w:hAnsi="Arial" w:cs="Arial"/>
          <w:sz w:val="22"/>
        </w:rPr>
        <w:t xml:space="preserve"> pre potreby nového riešenia vybúra.</w:t>
      </w:r>
    </w:p>
    <w:p w:rsidR="004642EF" w:rsidRDefault="004642EF" w:rsidP="00BC24F1">
      <w:pPr>
        <w:ind w:left="567" w:right="401"/>
        <w:rPr>
          <w:rFonts w:ascii="Arial" w:hAnsi="Arial" w:cs="Arial"/>
          <w:sz w:val="22"/>
        </w:rPr>
      </w:pPr>
    </w:p>
    <w:p w:rsidR="003135DD" w:rsidRDefault="003135DD" w:rsidP="00BC24F1">
      <w:pPr>
        <w:ind w:left="567" w:right="401"/>
        <w:rPr>
          <w:rFonts w:ascii="Arial" w:hAnsi="Arial" w:cs="Arial"/>
          <w:sz w:val="22"/>
        </w:rPr>
      </w:pPr>
    </w:p>
    <w:p w:rsidR="000C4F75" w:rsidRDefault="000C4F75" w:rsidP="00BC24F1">
      <w:pPr>
        <w:ind w:left="567" w:right="401"/>
        <w:rPr>
          <w:rFonts w:ascii="Arial" w:hAnsi="Arial" w:cs="Arial"/>
          <w:sz w:val="22"/>
        </w:rPr>
      </w:pPr>
    </w:p>
    <w:p w:rsidR="00BC24F1" w:rsidRPr="00300976" w:rsidRDefault="004F015F" w:rsidP="00BC24F1">
      <w:pPr>
        <w:ind w:left="567" w:right="401"/>
        <w:rPr>
          <w:rFonts w:ascii="Arial" w:hAnsi="Arial" w:cs="Arial"/>
          <w:b/>
          <w:sz w:val="22"/>
        </w:rPr>
      </w:pPr>
      <w:r w:rsidRPr="004F015F">
        <w:rPr>
          <w:rFonts w:ascii="Arial" w:hAnsi="Arial" w:cs="Arial"/>
          <w:b/>
          <w:sz w:val="22"/>
        </w:rPr>
        <w:t>B</w:t>
      </w:r>
      <w:r>
        <w:rPr>
          <w:rFonts w:ascii="Arial" w:hAnsi="Arial" w:cs="Arial"/>
          <w:b/>
          <w:sz w:val="22"/>
        </w:rPr>
        <w:t xml:space="preserve"> </w:t>
      </w:r>
      <w:r w:rsidRPr="004F015F">
        <w:rPr>
          <w:rFonts w:ascii="Arial" w:hAnsi="Arial" w:cs="Arial"/>
          <w:b/>
          <w:sz w:val="22"/>
        </w:rPr>
        <w:t>ú</w:t>
      </w:r>
      <w:r>
        <w:rPr>
          <w:rFonts w:ascii="Arial" w:hAnsi="Arial" w:cs="Arial"/>
          <w:b/>
          <w:sz w:val="22"/>
        </w:rPr>
        <w:t xml:space="preserve"> </w:t>
      </w:r>
      <w:r w:rsidRPr="004F015F">
        <w:rPr>
          <w:rFonts w:ascii="Arial" w:hAnsi="Arial" w:cs="Arial"/>
          <w:b/>
          <w:sz w:val="22"/>
        </w:rPr>
        <w:t>r</w:t>
      </w:r>
      <w:r>
        <w:rPr>
          <w:rFonts w:ascii="Arial" w:hAnsi="Arial" w:cs="Arial"/>
          <w:b/>
          <w:sz w:val="22"/>
        </w:rPr>
        <w:t xml:space="preserve"> </w:t>
      </w:r>
      <w:r w:rsidRPr="004F015F">
        <w:rPr>
          <w:rFonts w:ascii="Arial" w:hAnsi="Arial" w:cs="Arial"/>
          <w:b/>
          <w:sz w:val="22"/>
        </w:rPr>
        <w:t>a</w:t>
      </w:r>
      <w:r>
        <w:rPr>
          <w:rFonts w:ascii="Arial" w:hAnsi="Arial" w:cs="Arial"/>
          <w:b/>
          <w:sz w:val="22"/>
        </w:rPr>
        <w:t> </w:t>
      </w:r>
      <w:r w:rsidRPr="004F015F">
        <w:rPr>
          <w:rFonts w:ascii="Arial" w:hAnsi="Arial" w:cs="Arial"/>
          <w:b/>
          <w:sz w:val="22"/>
        </w:rPr>
        <w:t>c</w:t>
      </w:r>
      <w:r>
        <w:rPr>
          <w:rFonts w:ascii="Arial" w:hAnsi="Arial" w:cs="Arial"/>
          <w:b/>
          <w:sz w:val="22"/>
        </w:rPr>
        <w:t xml:space="preserve"> </w:t>
      </w:r>
      <w:r w:rsidRPr="004F015F">
        <w:rPr>
          <w:rFonts w:ascii="Arial" w:hAnsi="Arial" w:cs="Arial"/>
          <w:b/>
          <w:sz w:val="22"/>
        </w:rPr>
        <w:t>i</w:t>
      </w:r>
      <w:r>
        <w:rPr>
          <w:rFonts w:ascii="Arial" w:hAnsi="Arial" w:cs="Arial"/>
          <w:b/>
          <w:sz w:val="22"/>
        </w:rPr>
        <w:t xml:space="preserve"> </w:t>
      </w:r>
      <w:r w:rsidRPr="004F015F">
        <w:rPr>
          <w:rFonts w:ascii="Arial" w:hAnsi="Arial" w:cs="Arial"/>
          <w:b/>
          <w:sz w:val="22"/>
        </w:rPr>
        <w:t xml:space="preserve">e </w:t>
      </w:r>
      <w:r>
        <w:rPr>
          <w:rFonts w:ascii="Arial" w:hAnsi="Arial" w:cs="Arial"/>
          <w:b/>
          <w:sz w:val="22"/>
        </w:rPr>
        <w:t xml:space="preserve">  </w:t>
      </w:r>
      <w:r w:rsidRPr="004F015F">
        <w:rPr>
          <w:rFonts w:ascii="Arial" w:hAnsi="Arial" w:cs="Arial"/>
          <w:b/>
          <w:sz w:val="22"/>
        </w:rPr>
        <w:t>p</w:t>
      </w:r>
      <w:r>
        <w:rPr>
          <w:rFonts w:ascii="Arial" w:hAnsi="Arial" w:cs="Arial"/>
          <w:b/>
          <w:sz w:val="22"/>
        </w:rPr>
        <w:t xml:space="preserve"> </w:t>
      </w:r>
      <w:r w:rsidRPr="004F015F">
        <w:rPr>
          <w:rFonts w:ascii="Arial" w:hAnsi="Arial" w:cs="Arial"/>
          <w:b/>
          <w:sz w:val="22"/>
        </w:rPr>
        <w:t>r</w:t>
      </w:r>
      <w:r>
        <w:rPr>
          <w:rFonts w:ascii="Arial" w:hAnsi="Arial" w:cs="Arial"/>
          <w:b/>
          <w:sz w:val="22"/>
        </w:rPr>
        <w:t xml:space="preserve"> </w:t>
      </w:r>
      <w:r w:rsidRPr="004F015F">
        <w:rPr>
          <w:rFonts w:ascii="Arial" w:hAnsi="Arial" w:cs="Arial"/>
          <w:b/>
          <w:sz w:val="22"/>
        </w:rPr>
        <w:t>á</w:t>
      </w:r>
      <w:r>
        <w:rPr>
          <w:rFonts w:ascii="Arial" w:hAnsi="Arial" w:cs="Arial"/>
          <w:b/>
          <w:sz w:val="22"/>
        </w:rPr>
        <w:t xml:space="preserve"> </w:t>
      </w:r>
      <w:r w:rsidRPr="004F015F">
        <w:rPr>
          <w:rFonts w:ascii="Arial" w:hAnsi="Arial" w:cs="Arial"/>
          <w:b/>
          <w:sz w:val="22"/>
        </w:rPr>
        <w:t>c</w:t>
      </w:r>
      <w:r>
        <w:rPr>
          <w:rFonts w:ascii="Arial" w:hAnsi="Arial" w:cs="Arial"/>
          <w:b/>
          <w:sz w:val="22"/>
        </w:rPr>
        <w:t xml:space="preserve"> </w:t>
      </w:r>
      <w:r w:rsidRPr="004F015F">
        <w:rPr>
          <w:rFonts w:ascii="Arial" w:hAnsi="Arial" w:cs="Arial"/>
          <w:b/>
          <w:sz w:val="22"/>
        </w:rPr>
        <w:t>e:</w:t>
      </w:r>
    </w:p>
    <w:p w:rsidR="004F015F" w:rsidRDefault="004F015F" w:rsidP="00BC24F1">
      <w:pPr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Na základe objednávky </w:t>
      </w:r>
      <w:r w:rsidR="00300976">
        <w:rPr>
          <w:rFonts w:ascii="Arial" w:hAnsi="Arial" w:cs="Arial"/>
          <w:sz w:val="22"/>
        </w:rPr>
        <w:t xml:space="preserve">adresovanej Slovenskej technickej univerzite – Fakulte architektúry </w:t>
      </w:r>
      <w:r>
        <w:rPr>
          <w:rFonts w:ascii="Arial" w:hAnsi="Arial" w:cs="Arial"/>
          <w:sz w:val="22"/>
        </w:rPr>
        <w:t>bol</w:t>
      </w:r>
      <w:r w:rsidR="00300976">
        <w:rPr>
          <w:rFonts w:ascii="Arial" w:hAnsi="Arial" w:cs="Arial"/>
          <w:sz w:val="22"/>
        </w:rPr>
        <w:t xml:space="preserve">a PC </w:t>
      </w:r>
      <w:proofErr w:type="spellStart"/>
      <w:r w:rsidR="00300976">
        <w:rPr>
          <w:rFonts w:ascii="Arial" w:hAnsi="Arial" w:cs="Arial"/>
          <w:sz w:val="22"/>
        </w:rPr>
        <w:t>ARCH</w:t>
      </w:r>
      <w:r w:rsidR="000D5DBF">
        <w:rPr>
          <w:rFonts w:ascii="Arial" w:hAnsi="Arial" w:cs="Arial"/>
          <w:sz w:val="22"/>
        </w:rPr>
        <w:t>-</w:t>
      </w:r>
      <w:r w:rsidR="00300976">
        <w:rPr>
          <w:rFonts w:ascii="Arial" w:hAnsi="Arial" w:cs="Arial"/>
          <w:sz w:val="22"/>
        </w:rPr>
        <w:t>om</w:t>
      </w:r>
      <w:proofErr w:type="spellEnd"/>
      <w:r w:rsidR="00300976">
        <w:rPr>
          <w:rFonts w:ascii="Arial" w:hAnsi="Arial" w:cs="Arial"/>
          <w:sz w:val="22"/>
        </w:rPr>
        <w:t xml:space="preserve"> vypracovaná architektonická štúdia dispozično-priestorového </w:t>
      </w:r>
      <w:r w:rsidR="00034BD5">
        <w:rPr>
          <w:rFonts w:ascii="Arial" w:hAnsi="Arial" w:cs="Arial"/>
          <w:sz w:val="22"/>
        </w:rPr>
        <w:t>riešenia informačného centra.</w:t>
      </w:r>
      <w:r w:rsidR="00BB5587">
        <w:rPr>
          <w:rFonts w:ascii="Arial" w:hAnsi="Arial" w:cs="Arial"/>
          <w:sz w:val="22"/>
        </w:rPr>
        <w:t xml:space="preserve"> </w:t>
      </w:r>
      <w:r w:rsidR="004039A9">
        <w:rPr>
          <w:rFonts w:ascii="Arial" w:hAnsi="Arial" w:cs="Arial"/>
          <w:sz w:val="22"/>
        </w:rPr>
        <w:t>O</w:t>
      </w:r>
      <w:r w:rsidR="00777941">
        <w:rPr>
          <w:rFonts w:ascii="Arial" w:hAnsi="Arial" w:cs="Arial"/>
          <w:sz w:val="22"/>
        </w:rPr>
        <w:t>dsúhlasen</w:t>
      </w:r>
      <w:r w:rsidR="004039A9">
        <w:rPr>
          <w:rFonts w:ascii="Arial" w:hAnsi="Arial" w:cs="Arial"/>
          <w:sz w:val="22"/>
        </w:rPr>
        <w:t xml:space="preserve">ý návrh sa stal podkladom pre </w:t>
      </w:r>
      <w:r w:rsidR="00777941">
        <w:rPr>
          <w:rFonts w:ascii="Arial" w:hAnsi="Arial" w:cs="Arial"/>
          <w:sz w:val="22"/>
        </w:rPr>
        <w:t>vypracovan</w:t>
      </w:r>
      <w:r w:rsidR="004039A9">
        <w:rPr>
          <w:rFonts w:ascii="Arial" w:hAnsi="Arial" w:cs="Arial"/>
          <w:sz w:val="22"/>
        </w:rPr>
        <w:t>ie</w:t>
      </w:r>
      <w:r w:rsidR="00777941">
        <w:rPr>
          <w:rFonts w:ascii="Arial" w:hAnsi="Arial" w:cs="Arial"/>
          <w:sz w:val="22"/>
        </w:rPr>
        <w:t xml:space="preserve"> projekt</w:t>
      </w:r>
      <w:r w:rsidR="004039A9">
        <w:rPr>
          <w:rFonts w:ascii="Arial" w:hAnsi="Arial" w:cs="Arial"/>
          <w:sz w:val="22"/>
        </w:rPr>
        <w:t>u</w:t>
      </w:r>
      <w:r w:rsidR="00034BD5">
        <w:rPr>
          <w:rFonts w:ascii="Arial" w:hAnsi="Arial" w:cs="Arial"/>
          <w:sz w:val="22"/>
        </w:rPr>
        <w:t xml:space="preserve"> pre stavebné povolenie. </w:t>
      </w:r>
      <w:r w:rsidR="00777941">
        <w:rPr>
          <w:rFonts w:ascii="Arial" w:hAnsi="Arial" w:cs="Arial"/>
          <w:sz w:val="22"/>
        </w:rPr>
        <w:t xml:space="preserve">Vyhotovenie projektu </w:t>
      </w:r>
      <w:r w:rsidR="004039A9">
        <w:rPr>
          <w:rFonts w:ascii="Arial" w:hAnsi="Arial" w:cs="Arial"/>
          <w:sz w:val="22"/>
        </w:rPr>
        <w:t xml:space="preserve">vychádza z existujúceho </w:t>
      </w:r>
      <w:r w:rsidR="00777941">
        <w:rPr>
          <w:rFonts w:ascii="Arial" w:hAnsi="Arial" w:cs="Arial"/>
          <w:sz w:val="22"/>
        </w:rPr>
        <w:t xml:space="preserve">zamerania </w:t>
      </w:r>
      <w:r w:rsidR="004039A9">
        <w:rPr>
          <w:rFonts w:ascii="Arial" w:hAnsi="Arial" w:cs="Arial"/>
          <w:sz w:val="22"/>
        </w:rPr>
        <w:t>a</w:t>
      </w:r>
      <w:r w:rsidR="00034BD5">
        <w:rPr>
          <w:rFonts w:ascii="Arial" w:hAnsi="Arial" w:cs="Arial"/>
          <w:sz w:val="22"/>
        </w:rPr>
        <w:t xml:space="preserve"> zo stavebno-technického prieskumu vyhotoveného investorom. </w:t>
      </w:r>
      <w:r w:rsidR="006D66ED">
        <w:rPr>
          <w:rFonts w:ascii="Arial" w:hAnsi="Arial" w:cs="Arial"/>
          <w:sz w:val="22"/>
        </w:rPr>
        <w:t xml:space="preserve">Pre realizáciu projektu </w:t>
      </w:r>
      <w:r w:rsidR="00034BD5">
        <w:rPr>
          <w:rFonts w:ascii="Arial" w:hAnsi="Arial" w:cs="Arial"/>
          <w:sz w:val="22"/>
        </w:rPr>
        <w:t>informačného centra</w:t>
      </w:r>
      <w:r w:rsidR="006D66ED">
        <w:rPr>
          <w:rFonts w:ascii="Arial" w:hAnsi="Arial" w:cs="Arial"/>
          <w:sz w:val="22"/>
        </w:rPr>
        <w:t xml:space="preserve"> je potrebné vybúrať</w:t>
      </w:r>
      <w:r w:rsidR="002D2831">
        <w:rPr>
          <w:rFonts w:ascii="Arial" w:hAnsi="Arial" w:cs="Arial"/>
          <w:sz w:val="22"/>
        </w:rPr>
        <w:t xml:space="preserve"> </w:t>
      </w:r>
      <w:r w:rsidR="00034BD5">
        <w:rPr>
          <w:rFonts w:ascii="Arial" w:hAnsi="Arial" w:cs="Arial"/>
          <w:sz w:val="22"/>
        </w:rPr>
        <w:t xml:space="preserve">otvory v </w:t>
      </w:r>
      <w:r w:rsidR="000D0A47">
        <w:rPr>
          <w:rFonts w:ascii="Arial" w:hAnsi="Arial" w:cs="Arial"/>
          <w:sz w:val="22"/>
        </w:rPr>
        <w:t>nosn</w:t>
      </w:r>
      <w:r w:rsidR="00034BD5">
        <w:rPr>
          <w:rFonts w:ascii="Arial" w:hAnsi="Arial" w:cs="Arial"/>
          <w:sz w:val="22"/>
        </w:rPr>
        <w:t xml:space="preserve">om stredovom </w:t>
      </w:r>
      <w:r w:rsidR="000D0A47">
        <w:rPr>
          <w:rFonts w:ascii="Arial" w:hAnsi="Arial" w:cs="Arial"/>
          <w:sz w:val="22"/>
        </w:rPr>
        <w:t>múr</w:t>
      </w:r>
      <w:r w:rsidR="00034BD5">
        <w:rPr>
          <w:rFonts w:ascii="Arial" w:hAnsi="Arial" w:cs="Arial"/>
          <w:sz w:val="22"/>
        </w:rPr>
        <w:t>e</w:t>
      </w:r>
      <w:r w:rsidR="000D0A47">
        <w:rPr>
          <w:rFonts w:ascii="Arial" w:hAnsi="Arial" w:cs="Arial"/>
          <w:sz w:val="22"/>
        </w:rPr>
        <w:t xml:space="preserve"> na </w:t>
      </w:r>
      <w:r w:rsidR="00034BD5">
        <w:rPr>
          <w:rFonts w:ascii="Arial" w:hAnsi="Arial" w:cs="Arial"/>
          <w:sz w:val="22"/>
        </w:rPr>
        <w:t>presvetlenie priestoru klubovne.</w:t>
      </w:r>
      <w:r w:rsidR="00CD7CEA">
        <w:rPr>
          <w:rFonts w:ascii="Arial" w:hAnsi="Arial" w:cs="Arial"/>
          <w:sz w:val="22"/>
        </w:rPr>
        <w:t xml:space="preserve"> Ďalej je potrebne vybúrať všetky nenosné časti priestoru:</w:t>
      </w:r>
    </w:p>
    <w:p w:rsidR="006D66ED" w:rsidRDefault="006D66ED" w:rsidP="006D66ED">
      <w:pPr>
        <w:pStyle w:val="Odsekzoznamu"/>
        <w:numPr>
          <w:ilvl w:val="0"/>
          <w:numId w:val="4"/>
        </w:numPr>
        <w:ind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všetky </w:t>
      </w:r>
      <w:r w:rsidR="002D2831">
        <w:rPr>
          <w:rFonts w:ascii="Arial" w:hAnsi="Arial" w:cs="Arial"/>
          <w:sz w:val="22"/>
        </w:rPr>
        <w:t xml:space="preserve">okná a </w:t>
      </w:r>
      <w:r>
        <w:rPr>
          <w:rFonts w:ascii="Arial" w:hAnsi="Arial" w:cs="Arial"/>
          <w:sz w:val="22"/>
        </w:rPr>
        <w:t xml:space="preserve">dvere </w:t>
      </w:r>
      <w:r w:rsidR="002D2831">
        <w:rPr>
          <w:rFonts w:ascii="Arial" w:hAnsi="Arial" w:cs="Arial"/>
          <w:sz w:val="22"/>
        </w:rPr>
        <w:t>so</w:t>
      </w:r>
      <w:r>
        <w:rPr>
          <w:rFonts w:ascii="Arial" w:hAnsi="Arial" w:cs="Arial"/>
          <w:sz w:val="22"/>
        </w:rPr>
        <w:t xml:space="preserve"> zárub</w:t>
      </w:r>
      <w:r w:rsidR="00CD7CEA">
        <w:rPr>
          <w:rFonts w:ascii="Arial" w:hAnsi="Arial" w:cs="Arial"/>
          <w:sz w:val="22"/>
        </w:rPr>
        <w:t>ňami</w:t>
      </w:r>
      <w:r>
        <w:rPr>
          <w:rFonts w:ascii="Arial" w:hAnsi="Arial" w:cs="Arial"/>
          <w:sz w:val="22"/>
        </w:rPr>
        <w:t>,</w:t>
      </w:r>
    </w:p>
    <w:p w:rsidR="006D66ED" w:rsidRDefault="006D66ED" w:rsidP="006D66ED">
      <w:pPr>
        <w:pStyle w:val="Odsekzoznamu"/>
        <w:numPr>
          <w:ilvl w:val="0"/>
          <w:numId w:val="4"/>
        </w:numPr>
        <w:ind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odstrániť </w:t>
      </w:r>
      <w:r w:rsidR="002D2831">
        <w:rPr>
          <w:rFonts w:ascii="Arial" w:hAnsi="Arial" w:cs="Arial"/>
          <w:sz w:val="22"/>
        </w:rPr>
        <w:t>existujúc</w:t>
      </w:r>
      <w:r w:rsidR="00CD7CEA">
        <w:rPr>
          <w:rFonts w:ascii="Arial" w:hAnsi="Arial" w:cs="Arial"/>
          <w:sz w:val="22"/>
        </w:rPr>
        <w:t>e</w:t>
      </w:r>
      <w:r w:rsidR="002D2831">
        <w:rPr>
          <w:rFonts w:ascii="Arial" w:hAnsi="Arial" w:cs="Arial"/>
          <w:sz w:val="22"/>
        </w:rPr>
        <w:t xml:space="preserve"> </w:t>
      </w:r>
      <w:proofErr w:type="spellStart"/>
      <w:r w:rsidR="00CD7CEA">
        <w:rPr>
          <w:rFonts w:ascii="Arial" w:hAnsi="Arial" w:cs="Arial"/>
          <w:sz w:val="22"/>
        </w:rPr>
        <w:t>zariaďovacie</w:t>
      </w:r>
      <w:proofErr w:type="spellEnd"/>
      <w:r w:rsidR="00CD7CEA">
        <w:rPr>
          <w:rFonts w:ascii="Arial" w:hAnsi="Arial" w:cs="Arial"/>
          <w:sz w:val="22"/>
        </w:rPr>
        <w:t xml:space="preserve"> predmety (</w:t>
      </w:r>
      <w:r w:rsidR="002D2831">
        <w:rPr>
          <w:rFonts w:ascii="Arial" w:hAnsi="Arial" w:cs="Arial"/>
          <w:sz w:val="22"/>
        </w:rPr>
        <w:t xml:space="preserve"> umývadlom </w:t>
      </w:r>
      <w:r w:rsidR="00CD7CEA">
        <w:rPr>
          <w:rFonts w:ascii="Arial" w:hAnsi="Arial" w:cs="Arial"/>
          <w:sz w:val="22"/>
        </w:rPr>
        <w:t>s WC misou)</w:t>
      </w:r>
    </w:p>
    <w:p w:rsidR="00DD0968" w:rsidRDefault="00DD0968" w:rsidP="006D66ED">
      <w:pPr>
        <w:pStyle w:val="Odsekzoznamu"/>
        <w:numPr>
          <w:ilvl w:val="0"/>
          <w:numId w:val="4"/>
        </w:numPr>
        <w:ind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odstrániť </w:t>
      </w:r>
      <w:r w:rsidR="002D2831">
        <w:rPr>
          <w:rFonts w:ascii="Arial" w:hAnsi="Arial" w:cs="Arial"/>
          <w:sz w:val="22"/>
        </w:rPr>
        <w:t>elektrické svietidl</w:t>
      </w:r>
      <w:r w:rsidR="00CD7CEA">
        <w:rPr>
          <w:rFonts w:ascii="Arial" w:hAnsi="Arial" w:cs="Arial"/>
          <w:sz w:val="22"/>
        </w:rPr>
        <w:t>á</w:t>
      </w:r>
      <w:r w:rsidR="002D2831">
        <w:rPr>
          <w:rFonts w:ascii="Arial" w:hAnsi="Arial" w:cs="Arial"/>
          <w:sz w:val="22"/>
        </w:rPr>
        <w:t xml:space="preserve"> spolu s kabelážou</w:t>
      </w:r>
    </w:p>
    <w:p w:rsidR="002D2831" w:rsidRDefault="00894F21" w:rsidP="002D2831">
      <w:pPr>
        <w:pStyle w:val="Odsekzoznamu"/>
        <w:numPr>
          <w:ilvl w:val="0"/>
          <w:numId w:val="4"/>
        </w:numPr>
        <w:ind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vybúrať rozvod vody</w:t>
      </w:r>
      <w:r w:rsidR="002D2831">
        <w:rPr>
          <w:rFonts w:ascii="Arial" w:hAnsi="Arial" w:cs="Arial"/>
          <w:sz w:val="22"/>
        </w:rPr>
        <w:t>, kanalizácie a ústredného kúrenia</w:t>
      </w:r>
      <w:r>
        <w:rPr>
          <w:rFonts w:ascii="Arial" w:hAnsi="Arial" w:cs="Arial"/>
          <w:sz w:val="22"/>
        </w:rPr>
        <w:t xml:space="preserve"> </w:t>
      </w:r>
    </w:p>
    <w:p w:rsidR="00CD7CEA" w:rsidRDefault="000A3BAE" w:rsidP="002D2831">
      <w:pPr>
        <w:pStyle w:val="Odsekzoznamu"/>
        <w:numPr>
          <w:ilvl w:val="0"/>
          <w:numId w:val="4"/>
        </w:numPr>
        <w:ind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vybúrať </w:t>
      </w:r>
      <w:r w:rsidR="00CD7CEA">
        <w:rPr>
          <w:rFonts w:ascii="Arial" w:hAnsi="Arial" w:cs="Arial"/>
          <w:sz w:val="22"/>
        </w:rPr>
        <w:t>existujúce podlahy</w:t>
      </w:r>
    </w:p>
    <w:p w:rsidR="00CD7CEA" w:rsidRDefault="00CD7CEA" w:rsidP="002D2831">
      <w:pPr>
        <w:pStyle w:val="Odsekzoznamu"/>
        <w:numPr>
          <w:ilvl w:val="0"/>
          <w:numId w:val="4"/>
        </w:numPr>
        <w:ind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vybúrať všetky sadrokartónové obklady,</w:t>
      </w:r>
    </w:p>
    <w:p w:rsidR="000A3BAE" w:rsidRDefault="00CD7CEA" w:rsidP="002D2831">
      <w:pPr>
        <w:pStyle w:val="Odsekzoznamu"/>
        <w:numPr>
          <w:ilvl w:val="0"/>
          <w:numId w:val="4"/>
        </w:numPr>
        <w:ind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vybúrať sadrokartónový zavesený podhľad,</w:t>
      </w:r>
    </w:p>
    <w:p w:rsidR="00CD7CEA" w:rsidRDefault="00CD7CEA" w:rsidP="002D2831">
      <w:pPr>
        <w:pStyle w:val="Odsekzoznamu"/>
        <w:numPr>
          <w:ilvl w:val="0"/>
          <w:numId w:val="4"/>
        </w:numPr>
        <w:ind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vybúrať plechové rozvody vzduchotechniky</w:t>
      </w:r>
    </w:p>
    <w:p w:rsidR="00894F21" w:rsidRDefault="00894F21" w:rsidP="00894F21">
      <w:pPr>
        <w:pStyle w:val="Odsekzoznamu"/>
        <w:ind w:left="567" w:right="401"/>
        <w:rPr>
          <w:rFonts w:ascii="Arial" w:hAnsi="Arial" w:cs="Arial"/>
          <w:sz w:val="22"/>
        </w:rPr>
      </w:pPr>
    </w:p>
    <w:p w:rsidR="001A6807" w:rsidRDefault="001A6807" w:rsidP="001A6807">
      <w:pPr>
        <w:pStyle w:val="Odsekzoznamu"/>
        <w:ind w:left="927" w:right="401"/>
        <w:rPr>
          <w:rFonts w:ascii="Arial" w:hAnsi="Arial" w:cs="Arial"/>
          <w:sz w:val="22"/>
        </w:rPr>
      </w:pPr>
    </w:p>
    <w:p w:rsidR="001A6807" w:rsidRPr="001A6807" w:rsidRDefault="001A6807" w:rsidP="000E27DF">
      <w:pPr>
        <w:pStyle w:val="Odsekzoznamu"/>
        <w:ind w:left="567" w:right="401"/>
        <w:rPr>
          <w:rFonts w:ascii="Arial" w:hAnsi="Arial" w:cs="Arial"/>
          <w:b/>
          <w:sz w:val="22"/>
        </w:rPr>
      </w:pPr>
      <w:r w:rsidRPr="001A6807">
        <w:rPr>
          <w:rFonts w:ascii="Arial" w:hAnsi="Arial" w:cs="Arial"/>
          <w:b/>
          <w:sz w:val="22"/>
        </w:rPr>
        <w:t>Likvidácia odpadu</w:t>
      </w:r>
    </w:p>
    <w:p w:rsidR="001A6807" w:rsidRPr="00C65BB7" w:rsidRDefault="001A6807" w:rsidP="000E27DF">
      <w:pPr>
        <w:pStyle w:val="Odsekzoznamu"/>
        <w:ind w:left="567" w:right="401"/>
        <w:rPr>
          <w:rFonts w:ascii="Arial" w:hAnsi="Arial" w:cs="Arial"/>
          <w:sz w:val="22"/>
        </w:rPr>
      </w:pPr>
      <w:r w:rsidRPr="001A6807">
        <w:rPr>
          <w:rFonts w:ascii="Arial" w:hAnsi="Arial" w:cs="Arial"/>
          <w:sz w:val="22"/>
        </w:rPr>
        <w:t>Projektom navrhovan</w:t>
      </w:r>
      <w:r>
        <w:rPr>
          <w:rFonts w:ascii="Arial" w:hAnsi="Arial" w:cs="Arial"/>
          <w:sz w:val="22"/>
        </w:rPr>
        <w:t>é búracie práce</w:t>
      </w:r>
      <w:r w:rsidRPr="001A6807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sa týkajú</w:t>
      </w:r>
      <w:r w:rsidRPr="001A6807">
        <w:rPr>
          <w:rFonts w:ascii="Arial" w:hAnsi="Arial" w:cs="Arial"/>
          <w:sz w:val="22"/>
        </w:rPr>
        <w:t xml:space="preserve"> stavebných materiálov, ktoré neobsahujú nebezpečné látky ako ortuť, azbest, PCB, organické rozpúšťadlá a iné. V zmysle Vyhlášky Ministerstva životného prostredia Slovenskej republiky z 11.06.2001 uverejnenej v Zbierke zákonov č.284/2001, návrh predpokladá s nasledovným množstvom a následnou kategorizáciou stavebného odpadu:</w:t>
      </w:r>
      <w:r w:rsidRPr="00C65BB7">
        <w:rPr>
          <w:rFonts w:ascii="Arial" w:hAnsi="Arial" w:cs="Arial"/>
          <w:sz w:val="22"/>
          <w:vertAlign w:val="superscript"/>
        </w:rPr>
        <w:tab/>
      </w:r>
    </w:p>
    <w:p w:rsidR="001A6807" w:rsidRPr="001A6807" w:rsidRDefault="001A6807" w:rsidP="000E27DF">
      <w:pPr>
        <w:pStyle w:val="Odsekzoznamu"/>
        <w:ind w:left="567" w:right="401"/>
        <w:rPr>
          <w:rFonts w:ascii="Arial" w:hAnsi="Arial" w:cs="Arial"/>
          <w:sz w:val="22"/>
        </w:rPr>
      </w:pPr>
      <w:r w:rsidRPr="001A6807">
        <w:rPr>
          <w:rFonts w:ascii="Arial" w:hAnsi="Arial" w:cs="Arial"/>
          <w:sz w:val="22"/>
        </w:rPr>
        <w:t xml:space="preserve">- 17 01 07 zmesi betónu, tehál, obkladačiek, dlaždíc a keramiky iné ako uvedené </w:t>
      </w:r>
    </w:p>
    <w:p w:rsidR="001A6807" w:rsidRPr="001A6807" w:rsidRDefault="001A6807" w:rsidP="000E27DF">
      <w:pPr>
        <w:pStyle w:val="Odsekzoznamu"/>
        <w:tabs>
          <w:tab w:val="right" w:pos="8789"/>
        </w:tabs>
        <w:ind w:left="567" w:right="401"/>
        <w:rPr>
          <w:rFonts w:ascii="Arial" w:hAnsi="Arial" w:cs="Arial"/>
          <w:sz w:val="22"/>
        </w:rPr>
      </w:pPr>
      <w:r w:rsidRPr="001A6807">
        <w:rPr>
          <w:rFonts w:ascii="Arial" w:hAnsi="Arial" w:cs="Arial"/>
          <w:sz w:val="22"/>
        </w:rPr>
        <w:t xml:space="preserve">   v 17 01 06 kategórie „O“.........................................................................</w:t>
      </w:r>
      <w:r w:rsidR="002E45D7">
        <w:rPr>
          <w:rFonts w:ascii="Arial" w:hAnsi="Arial" w:cs="Arial"/>
          <w:sz w:val="22"/>
        </w:rPr>
        <w:t>..</w:t>
      </w:r>
      <w:r w:rsidRPr="001A6807">
        <w:rPr>
          <w:rFonts w:ascii="Arial" w:hAnsi="Arial" w:cs="Arial"/>
          <w:sz w:val="22"/>
        </w:rPr>
        <w:t xml:space="preserve">. </w:t>
      </w:r>
      <w:r w:rsidR="00045DD0">
        <w:rPr>
          <w:rFonts w:ascii="Arial" w:hAnsi="Arial" w:cs="Arial"/>
          <w:sz w:val="22"/>
        </w:rPr>
        <w:t xml:space="preserve">   </w:t>
      </w:r>
      <w:r w:rsidR="00CE6ACA">
        <w:rPr>
          <w:rFonts w:ascii="Arial" w:hAnsi="Arial" w:cs="Arial"/>
          <w:sz w:val="22"/>
        </w:rPr>
        <w:t>5</w:t>
      </w:r>
      <w:r w:rsidR="00A0280D">
        <w:rPr>
          <w:rFonts w:ascii="Arial" w:hAnsi="Arial" w:cs="Arial"/>
          <w:sz w:val="22"/>
        </w:rPr>
        <w:t>8</w:t>
      </w:r>
      <w:r w:rsidR="00405363">
        <w:rPr>
          <w:rFonts w:ascii="Arial" w:hAnsi="Arial" w:cs="Arial"/>
          <w:sz w:val="22"/>
        </w:rPr>
        <w:t>,76</w:t>
      </w:r>
      <w:r w:rsidRPr="001A6807">
        <w:rPr>
          <w:rFonts w:ascii="Arial" w:hAnsi="Arial" w:cs="Arial"/>
          <w:sz w:val="22"/>
        </w:rPr>
        <w:t xml:space="preserve"> m</w:t>
      </w:r>
      <w:r w:rsidRPr="001A6807">
        <w:rPr>
          <w:rFonts w:ascii="Arial" w:hAnsi="Arial" w:cs="Arial"/>
          <w:sz w:val="22"/>
          <w:vertAlign w:val="superscript"/>
        </w:rPr>
        <w:t>3</w:t>
      </w:r>
    </w:p>
    <w:p w:rsidR="001A6807" w:rsidRPr="001A6807" w:rsidRDefault="001A6807" w:rsidP="000E27DF">
      <w:pPr>
        <w:pStyle w:val="Odsekzoznamu"/>
        <w:ind w:left="567" w:right="401"/>
        <w:rPr>
          <w:rFonts w:ascii="Arial" w:hAnsi="Arial" w:cs="Arial"/>
          <w:sz w:val="22"/>
        </w:rPr>
      </w:pPr>
      <w:r w:rsidRPr="001A6807">
        <w:rPr>
          <w:rFonts w:ascii="Arial" w:hAnsi="Arial" w:cs="Arial"/>
          <w:sz w:val="22"/>
        </w:rPr>
        <w:t xml:space="preserve">- 17 06 04 izolačné materiály iné ako uvedené v 17 06 01 a 17 06 03 </w:t>
      </w:r>
    </w:p>
    <w:p w:rsidR="001A6807" w:rsidRPr="001A6807" w:rsidRDefault="001A6807" w:rsidP="000E27DF">
      <w:pPr>
        <w:pStyle w:val="Odsekzoznamu"/>
        <w:tabs>
          <w:tab w:val="right" w:pos="8789"/>
        </w:tabs>
        <w:ind w:left="567" w:right="401"/>
        <w:rPr>
          <w:rFonts w:ascii="Arial" w:hAnsi="Arial" w:cs="Arial"/>
          <w:sz w:val="22"/>
        </w:rPr>
      </w:pPr>
      <w:r w:rsidRPr="001A6807">
        <w:rPr>
          <w:rFonts w:ascii="Arial" w:hAnsi="Arial" w:cs="Arial"/>
          <w:sz w:val="22"/>
        </w:rPr>
        <w:t xml:space="preserve">   kategórie „O“ ........................................................................................... </w:t>
      </w:r>
      <w:r w:rsidRPr="001A6807">
        <w:rPr>
          <w:rFonts w:ascii="Arial" w:hAnsi="Arial" w:cs="Arial"/>
          <w:sz w:val="22"/>
        </w:rPr>
        <w:tab/>
      </w:r>
      <w:r w:rsidR="00966516">
        <w:rPr>
          <w:rFonts w:ascii="Arial" w:hAnsi="Arial" w:cs="Arial"/>
          <w:sz w:val="22"/>
        </w:rPr>
        <w:t>0,</w:t>
      </w:r>
      <w:r w:rsidR="00CE6ACA">
        <w:rPr>
          <w:rFonts w:ascii="Arial" w:hAnsi="Arial" w:cs="Arial"/>
          <w:sz w:val="22"/>
        </w:rPr>
        <w:t>6</w:t>
      </w:r>
      <w:r w:rsidRPr="001A6807">
        <w:rPr>
          <w:rFonts w:ascii="Arial" w:hAnsi="Arial" w:cs="Arial"/>
          <w:sz w:val="22"/>
        </w:rPr>
        <w:t xml:space="preserve"> m</w:t>
      </w:r>
      <w:r w:rsidRPr="001A6807">
        <w:rPr>
          <w:rFonts w:ascii="Arial" w:hAnsi="Arial" w:cs="Arial"/>
          <w:sz w:val="22"/>
          <w:vertAlign w:val="superscript"/>
        </w:rPr>
        <w:t>3</w:t>
      </w:r>
    </w:p>
    <w:p w:rsidR="001A6807" w:rsidRPr="001A6807" w:rsidRDefault="001A6807" w:rsidP="000E27DF">
      <w:pPr>
        <w:pStyle w:val="Odsekzoznamu"/>
        <w:tabs>
          <w:tab w:val="right" w:pos="8789"/>
        </w:tabs>
        <w:ind w:left="567" w:right="401"/>
        <w:rPr>
          <w:rFonts w:ascii="Arial" w:hAnsi="Arial" w:cs="Arial"/>
          <w:sz w:val="22"/>
        </w:rPr>
      </w:pPr>
      <w:r w:rsidRPr="001A6807">
        <w:rPr>
          <w:rFonts w:ascii="Arial" w:hAnsi="Arial" w:cs="Arial"/>
          <w:sz w:val="22"/>
        </w:rPr>
        <w:t xml:space="preserve">- 17 02 01 drevo kategórie „O“ .................................................................... </w:t>
      </w:r>
      <w:r w:rsidRPr="001A6807">
        <w:rPr>
          <w:rFonts w:ascii="Arial" w:hAnsi="Arial" w:cs="Arial"/>
          <w:sz w:val="22"/>
        </w:rPr>
        <w:tab/>
      </w:r>
      <w:r w:rsidR="00CE6ACA">
        <w:rPr>
          <w:rFonts w:ascii="Arial" w:hAnsi="Arial" w:cs="Arial"/>
          <w:sz w:val="22"/>
        </w:rPr>
        <w:t xml:space="preserve">9,6 </w:t>
      </w:r>
      <w:r w:rsidRPr="001A6807">
        <w:rPr>
          <w:rFonts w:ascii="Arial" w:hAnsi="Arial" w:cs="Arial"/>
          <w:sz w:val="22"/>
        </w:rPr>
        <w:t>m</w:t>
      </w:r>
      <w:r w:rsidRPr="001A6807">
        <w:rPr>
          <w:rFonts w:ascii="Arial" w:hAnsi="Arial" w:cs="Arial"/>
          <w:sz w:val="22"/>
          <w:vertAlign w:val="superscript"/>
        </w:rPr>
        <w:t>3</w:t>
      </w:r>
    </w:p>
    <w:p w:rsidR="001A6807" w:rsidRPr="001A6807" w:rsidRDefault="001A6807" w:rsidP="000E27DF">
      <w:pPr>
        <w:pStyle w:val="Odsekzoznamu"/>
        <w:tabs>
          <w:tab w:val="right" w:pos="8789"/>
        </w:tabs>
        <w:ind w:left="567" w:right="401"/>
        <w:rPr>
          <w:rFonts w:ascii="Arial" w:hAnsi="Arial" w:cs="Arial"/>
          <w:sz w:val="22"/>
        </w:rPr>
      </w:pPr>
      <w:r w:rsidRPr="001A6807">
        <w:rPr>
          <w:rFonts w:ascii="Arial" w:hAnsi="Arial" w:cs="Arial"/>
          <w:sz w:val="22"/>
        </w:rPr>
        <w:t xml:space="preserve">- 17 02 03 plasty kategórie „O“ .................................................................... </w:t>
      </w:r>
      <w:r w:rsidRPr="001A6807">
        <w:rPr>
          <w:rFonts w:ascii="Arial" w:hAnsi="Arial" w:cs="Arial"/>
          <w:sz w:val="22"/>
        </w:rPr>
        <w:tab/>
        <w:t>0,</w:t>
      </w:r>
      <w:r w:rsidR="00CE6ACA">
        <w:rPr>
          <w:rFonts w:ascii="Arial" w:hAnsi="Arial" w:cs="Arial"/>
          <w:sz w:val="22"/>
        </w:rPr>
        <w:t>4</w:t>
      </w:r>
      <w:r w:rsidRPr="001A6807">
        <w:rPr>
          <w:rFonts w:ascii="Arial" w:hAnsi="Arial" w:cs="Arial"/>
          <w:sz w:val="22"/>
        </w:rPr>
        <w:t xml:space="preserve"> m</w:t>
      </w:r>
      <w:r w:rsidRPr="001A6807">
        <w:rPr>
          <w:rFonts w:ascii="Arial" w:hAnsi="Arial" w:cs="Arial"/>
          <w:sz w:val="22"/>
          <w:vertAlign w:val="superscript"/>
        </w:rPr>
        <w:t>3</w:t>
      </w:r>
    </w:p>
    <w:p w:rsidR="001A6807" w:rsidRPr="001A6807" w:rsidRDefault="001A6807" w:rsidP="000E27DF">
      <w:pPr>
        <w:pStyle w:val="Odsekzoznamu"/>
        <w:tabs>
          <w:tab w:val="right" w:pos="8789"/>
        </w:tabs>
        <w:ind w:left="567" w:right="401"/>
        <w:rPr>
          <w:rFonts w:ascii="Arial" w:hAnsi="Arial" w:cs="Arial"/>
          <w:sz w:val="22"/>
          <w:vertAlign w:val="superscript"/>
        </w:rPr>
      </w:pPr>
      <w:r w:rsidRPr="001A6807">
        <w:rPr>
          <w:rFonts w:ascii="Arial" w:hAnsi="Arial" w:cs="Arial"/>
          <w:sz w:val="22"/>
        </w:rPr>
        <w:t>- 17 04 05 železo a oceľ kategórie „O“ ...........................</w:t>
      </w:r>
      <w:r w:rsidR="00405363">
        <w:rPr>
          <w:rFonts w:ascii="Arial" w:hAnsi="Arial" w:cs="Arial"/>
          <w:sz w:val="22"/>
        </w:rPr>
        <w:t>............................</w:t>
      </w:r>
      <w:r w:rsidR="00FF63D2">
        <w:rPr>
          <w:rFonts w:ascii="Arial" w:hAnsi="Arial" w:cs="Arial"/>
          <w:sz w:val="22"/>
        </w:rPr>
        <w:t>..</w:t>
      </w:r>
      <w:r w:rsidR="00A0280D">
        <w:rPr>
          <w:rFonts w:ascii="Arial" w:hAnsi="Arial" w:cs="Arial"/>
          <w:sz w:val="22"/>
        </w:rPr>
        <w:t>.</w:t>
      </w:r>
      <w:r w:rsidR="00FF63D2">
        <w:rPr>
          <w:rFonts w:ascii="Arial" w:hAnsi="Arial" w:cs="Arial"/>
          <w:sz w:val="22"/>
        </w:rPr>
        <w:t xml:space="preserve"> </w:t>
      </w:r>
      <w:r w:rsidR="003D793C">
        <w:rPr>
          <w:rFonts w:ascii="Arial" w:hAnsi="Arial" w:cs="Arial"/>
          <w:sz w:val="22"/>
        </w:rPr>
        <w:t>9</w:t>
      </w:r>
      <w:r w:rsidR="00A0280D">
        <w:rPr>
          <w:rFonts w:ascii="Arial" w:hAnsi="Arial" w:cs="Arial"/>
          <w:sz w:val="22"/>
        </w:rPr>
        <w:t>70</w:t>
      </w:r>
      <w:r w:rsidR="00635563">
        <w:rPr>
          <w:rFonts w:ascii="Arial" w:hAnsi="Arial" w:cs="Arial"/>
          <w:sz w:val="22"/>
        </w:rPr>
        <w:t>,</w:t>
      </w:r>
      <w:r w:rsidR="00A0280D">
        <w:rPr>
          <w:rFonts w:ascii="Arial" w:hAnsi="Arial" w:cs="Arial"/>
          <w:sz w:val="22"/>
        </w:rPr>
        <w:t>8</w:t>
      </w:r>
      <w:r w:rsidRPr="001A6807">
        <w:rPr>
          <w:rFonts w:ascii="Arial" w:hAnsi="Arial" w:cs="Arial"/>
          <w:sz w:val="22"/>
        </w:rPr>
        <w:t xml:space="preserve"> kg </w:t>
      </w:r>
    </w:p>
    <w:p w:rsidR="001A6807" w:rsidRPr="001A6807" w:rsidRDefault="001A6807" w:rsidP="000E27DF">
      <w:pPr>
        <w:pStyle w:val="Odsekzoznamu"/>
        <w:ind w:left="567" w:right="401"/>
        <w:rPr>
          <w:rFonts w:ascii="Arial" w:hAnsi="Arial" w:cs="Arial"/>
          <w:sz w:val="22"/>
        </w:rPr>
      </w:pPr>
      <w:r w:rsidRPr="001A6807">
        <w:rPr>
          <w:rFonts w:ascii="Arial" w:hAnsi="Arial" w:cs="Arial"/>
          <w:sz w:val="22"/>
        </w:rPr>
        <w:t xml:space="preserve">-  08 04 10 odpadové lepidlá a tesniace materiály iné ako uvedené v 08 04 09 </w:t>
      </w:r>
    </w:p>
    <w:p w:rsidR="001A6807" w:rsidRPr="001A6807" w:rsidRDefault="001A6807" w:rsidP="000E27DF">
      <w:pPr>
        <w:pStyle w:val="Odsekzoznamu"/>
        <w:tabs>
          <w:tab w:val="right" w:pos="8789"/>
        </w:tabs>
        <w:ind w:left="567" w:right="401"/>
        <w:rPr>
          <w:rFonts w:ascii="Arial" w:hAnsi="Arial" w:cs="Arial"/>
          <w:sz w:val="22"/>
        </w:rPr>
      </w:pPr>
      <w:r w:rsidRPr="001A6807">
        <w:rPr>
          <w:rFonts w:ascii="Arial" w:hAnsi="Arial" w:cs="Arial"/>
          <w:sz w:val="22"/>
        </w:rPr>
        <w:t xml:space="preserve">   kategórie „O“ ............................................................................................ </w:t>
      </w:r>
      <w:r w:rsidR="00FF63D2">
        <w:rPr>
          <w:rFonts w:ascii="Arial" w:hAnsi="Arial" w:cs="Arial"/>
          <w:sz w:val="22"/>
        </w:rPr>
        <w:t xml:space="preserve">      </w:t>
      </w:r>
      <w:r w:rsidRPr="001A6807">
        <w:rPr>
          <w:rFonts w:ascii="Arial" w:hAnsi="Arial" w:cs="Arial"/>
          <w:sz w:val="22"/>
        </w:rPr>
        <w:tab/>
        <w:t>0,</w:t>
      </w:r>
      <w:r w:rsidR="00635563">
        <w:rPr>
          <w:rFonts w:ascii="Arial" w:hAnsi="Arial" w:cs="Arial"/>
          <w:sz w:val="22"/>
        </w:rPr>
        <w:t>05</w:t>
      </w:r>
      <w:r w:rsidRPr="001A6807">
        <w:rPr>
          <w:rFonts w:ascii="Arial" w:hAnsi="Arial" w:cs="Arial"/>
          <w:sz w:val="22"/>
        </w:rPr>
        <w:t xml:space="preserve"> m</w:t>
      </w:r>
      <w:r w:rsidRPr="001A6807">
        <w:rPr>
          <w:rFonts w:ascii="Arial" w:hAnsi="Arial" w:cs="Arial"/>
          <w:sz w:val="22"/>
          <w:vertAlign w:val="superscript"/>
        </w:rPr>
        <w:t>3</w:t>
      </w:r>
      <w:r w:rsidRPr="001A6807">
        <w:rPr>
          <w:rFonts w:ascii="Arial" w:hAnsi="Arial" w:cs="Arial"/>
          <w:sz w:val="22"/>
        </w:rPr>
        <w:t xml:space="preserve"> </w:t>
      </w:r>
    </w:p>
    <w:p w:rsidR="001A6807" w:rsidRPr="001A6807" w:rsidRDefault="001A6807" w:rsidP="000E27DF">
      <w:pPr>
        <w:pStyle w:val="Odsekzoznamu"/>
        <w:tabs>
          <w:tab w:val="right" w:pos="8789"/>
          <w:tab w:val="right" w:pos="9923"/>
        </w:tabs>
        <w:ind w:left="567" w:right="401"/>
        <w:rPr>
          <w:rFonts w:ascii="Arial" w:hAnsi="Arial" w:cs="Arial"/>
          <w:sz w:val="22"/>
          <w:vertAlign w:val="superscript"/>
        </w:rPr>
      </w:pPr>
      <w:r w:rsidRPr="001A6807">
        <w:rPr>
          <w:rFonts w:ascii="Arial" w:hAnsi="Arial" w:cs="Arial"/>
          <w:sz w:val="22"/>
        </w:rPr>
        <w:lastRenderedPageBreak/>
        <w:t>Projekt počíta s celkovým množstvom stavebného</w:t>
      </w:r>
      <w:r w:rsidR="00405363">
        <w:rPr>
          <w:rFonts w:ascii="Arial" w:hAnsi="Arial" w:cs="Arial"/>
          <w:sz w:val="22"/>
        </w:rPr>
        <w:t xml:space="preserve"> odpadu ....................</w:t>
      </w:r>
      <w:r w:rsidRPr="001A6807">
        <w:rPr>
          <w:rFonts w:ascii="Arial" w:hAnsi="Arial" w:cs="Arial"/>
          <w:sz w:val="22"/>
        </w:rPr>
        <w:tab/>
      </w:r>
      <w:r w:rsidR="00A0280D">
        <w:rPr>
          <w:rFonts w:ascii="Arial" w:hAnsi="Arial" w:cs="Arial"/>
          <w:b/>
          <w:bCs/>
          <w:sz w:val="22"/>
        </w:rPr>
        <w:t>69</w:t>
      </w:r>
      <w:r w:rsidR="00405363">
        <w:rPr>
          <w:rFonts w:ascii="Arial" w:hAnsi="Arial" w:cs="Arial"/>
          <w:b/>
          <w:bCs/>
          <w:sz w:val="22"/>
        </w:rPr>
        <w:t>,41</w:t>
      </w:r>
      <w:r w:rsidRPr="001A6807">
        <w:rPr>
          <w:rFonts w:ascii="Arial" w:hAnsi="Arial" w:cs="Arial"/>
          <w:b/>
          <w:bCs/>
          <w:sz w:val="22"/>
        </w:rPr>
        <w:t xml:space="preserve"> m</w:t>
      </w:r>
      <w:r w:rsidRPr="001A6807">
        <w:rPr>
          <w:rFonts w:ascii="Arial" w:hAnsi="Arial" w:cs="Arial"/>
          <w:b/>
          <w:bCs/>
          <w:sz w:val="22"/>
          <w:vertAlign w:val="superscript"/>
        </w:rPr>
        <w:t>3</w:t>
      </w:r>
      <w:r w:rsidRPr="001A6807">
        <w:rPr>
          <w:rFonts w:ascii="Arial" w:hAnsi="Arial" w:cs="Arial"/>
          <w:sz w:val="22"/>
          <w:vertAlign w:val="superscript"/>
        </w:rPr>
        <w:t xml:space="preserve">   </w:t>
      </w:r>
      <w:r w:rsidRPr="001A6807">
        <w:rPr>
          <w:rFonts w:ascii="Arial" w:hAnsi="Arial" w:cs="Arial"/>
          <w:b/>
          <w:sz w:val="22"/>
        </w:rPr>
        <w:t xml:space="preserve">+ </w:t>
      </w:r>
      <w:r w:rsidR="003D793C">
        <w:rPr>
          <w:rFonts w:ascii="Arial" w:hAnsi="Arial" w:cs="Arial"/>
          <w:b/>
          <w:sz w:val="22"/>
        </w:rPr>
        <w:t>9</w:t>
      </w:r>
      <w:r w:rsidR="00A0280D">
        <w:rPr>
          <w:rFonts w:ascii="Arial" w:hAnsi="Arial" w:cs="Arial"/>
          <w:b/>
          <w:sz w:val="22"/>
        </w:rPr>
        <w:t xml:space="preserve">70,8 </w:t>
      </w:r>
      <w:r w:rsidRPr="001A6807">
        <w:rPr>
          <w:rFonts w:ascii="Arial" w:hAnsi="Arial" w:cs="Arial"/>
          <w:b/>
          <w:sz w:val="22"/>
        </w:rPr>
        <w:t>kg</w:t>
      </w:r>
      <w:r w:rsidRPr="001A6807">
        <w:rPr>
          <w:rFonts w:ascii="Arial" w:hAnsi="Arial" w:cs="Arial"/>
          <w:sz w:val="22"/>
        </w:rPr>
        <w:t xml:space="preserve"> Odvoz stavebného odpadu zabezpečí zhotoviteľ stavby na základe zmluvného vzťahu s firmou likvidujúcou stavebný odpad.  </w:t>
      </w:r>
    </w:p>
    <w:p w:rsidR="001A6807" w:rsidRPr="00894F21" w:rsidRDefault="001A6807" w:rsidP="00894F21">
      <w:pPr>
        <w:pStyle w:val="Odsekzoznamu"/>
        <w:ind w:left="567" w:right="401"/>
        <w:rPr>
          <w:rFonts w:ascii="Arial" w:hAnsi="Arial" w:cs="Arial"/>
          <w:sz w:val="22"/>
        </w:rPr>
      </w:pPr>
    </w:p>
    <w:p w:rsidR="00326B77" w:rsidRDefault="00326B77" w:rsidP="00326B77">
      <w:pPr>
        <w:ind w:left="567" w:right="401"/>
        <w:rPr>
          <w:rFonts w:ascii="Arial" w:hAnsi="Arial" w:cs="Arial"/>
          <w:sz w:val="22"/>
        </w:rPr>
      </w:pPr>
    </w:p>
    <w:p w:rsidR="00964EE2" w:rsidRDefault="00120D09" w:rsidP="00326B77">
      <w:pPr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Navrhované dispozičné riešenie</w:t>
      </w:r>
      <w:r w:rsidR="00326B77">
        <w:rPr>
          <w:rFonts w:ascii="Arial" w:hAnsi="Arial" w:cs="Arial"/>
          <w:b/>
          <w:bCs/>
          <w:sz w:val="22"/>
        </w:rPr>
        <w:t>:</w:t>
      </w:r>
      <w:r w:rsidR="00326B77">
        <w:rPr>
          <w:rFonts w:ascii="Arial" w:hAnsi="Arial" w:cs="Arial"/>
          <w:sz w:val="22"/>
        </w:rPr>
        <w:t xml:space="preserve">  </w:t>
      </w:r>
      <w:r>
        <w:rPr>
          <w:rFonts w:ascii="Arial" w:hAnsi="Arial" w:cs="Arial"/>
          <w:sz w:val="22"/>
        </w:rPr>
        <w:t>projektom riešen</w:t>
      </w:r>
      <w:r w:rsidR="00964EE2">
        <w:rPr>
          <w:rFonts w:ascii="Arial" w:hAnsi="Arial" w:cs="Arial"/>
          <w:sz w:val="22"/>
        </w:rPr>
        <w:t>ý</w:t>
      </w:r>
      <w:r>
        <w:rPr>
          <w:rFonts w:ascii="Arial" w:hAnsi="Arial" w:cs="Arial"/>
          <w:sz w:val="22"/>
        </w:rPr>
        <w:t xml:space="preserve"> pr</w:t>
      </w:r>
      <w:r w:rsidR="00964EE2">
        <w:rPr>
          <w:rFonts w:ascii="Arial" w:hAnsi="Arial" w:cs="Arial"/>
          <w:sz w:val="22"/>
        </w:rPr>
        <w:t xml:space="preserve">iestor informačného centra </w:t>
      </w:r>
      <w:r>
        <w:rPr>
          <w:rFonts w:ascii="Arial" w:hAnsi="Arial" w:cs="Arial"/>
          <w:sz w:val="22"/>
        </w:rPr>
        <w:t>na</w:t>
      </w:r>
      <w:r w:rsidR="00964EE2">
        <w:rPr>
          <w:rFonts w:ascii="Arial" w:hAnsi="Arial" w:cs="Arial"/>
          <w:sz w:val="22"/>
        </w:rPr>
        <w:t>miesto maloobchodnej predajne</w:t>
      </w:r>
      <w:r>
        <w:rPr>
          <w:rFonts w:ascii="Arial" w:hAnsi="Arial" w:cs="Arial"/>
          <w:sz w:val="22"/>
        </w:rPr>
        <w:t xml:space="preserve"> </w:t>
      </w:r>
      <w:r w:rsidR="00964EE2">
        <w:rPr>
          <w:rFonts w:ascii="Arial" w:hAnsi="Arial" w:cs="Arial"/>
          <w:sz w:val="22"/>
        </w:rPr>
        <w:t>rešpektuje požiadavku investora umožniť vstup do priestoru priamo z ulice aj telesne postihnutým osobám a to bez asistenta. Bezbariérový vstup je riešený pomocou rampy, ktorá je situovaná v interiéri centra v priamej väzbe na vstup do priestoru</w:t>
      </w:r>
      <w:r w:rsidR="00E37FD8">
        <w:rPr>
          <w:rFonts w:ascii="Arial" w:hAnsi="Arial" w:cs="Arial"/>
          <w:sz w:val="22"/>
        </w:rPr>
        <w:t>. Ďalej v priestore sú riešené hygienické priestory pre návštevníkov ako aj pre obslužný personál. V dispozičnom riešení sú umiestnené aj priestory zázemia obsluhy (sklad a upratovacia komora). Zvyšný priestor je určený pre pešiu komunikáciu a pre viacúčelové využitie</w:t>
      </w:r>
      <w:r w:rsidR="001A7D70">
        <w:rPr>
          <w:rFonts w:ascii="Arial" w:hAnsi="Arial" w:cs="Arial"/>
          <w:sz w:val="22"/>
        </w:rPr>
        <w:t xml:space="preserve"> návštevníkmi (klubovňa, multifunkčný spoločenský priestor)</w:t>
      </w:r>
      <w:r w:rsidR="00E37FD8">
        <w:rPr>
          <w:rFonts w:ascii="Arial" w:hAnsi="Arial" w:cs="Arial"/>
          <w:sz w:val="22"/>
        </w:rPr>
        <w:t xml:space="preserve">  </w:t>
      </w:r>
    </w:p>
    <w:p w:rsidR="004F015F" w:rsidRDefault="004F015F" w:rsidP="00BC24F1">
      <w:pPr>
        <w:ind w:left="567" w:right="401"/>
        <w:rPr>
          <w:rFonts w:ascii="Arial" w:hAnsi="Arial" w:cs="Arial"/>
          <w:sz w:val="22"/>
        </w:rPr>
      </w:pPr>
    </w:p>
    <w:p w:rsidR="001A7D70" w:rsidRDefault="00120D09" w:rsidP="00BC24F1">
      <w:pPr>
        <w:ind w:left="567" w:right="401"/>
        <w:rPr>
          <w:rFonts w:ascii="Arial" w:hAnsi="Arial" w:cs="Arial"/>
          <w:sz w:val="22"/>
        </w:rPr>
      </w:pPr>
      <w:r w:rsidRPr="00A13034">
        <w:rPr>
          <w:rFonts w:ascii="Arial" w:hAnsi="Arial" w:cs="Arial"/>
          <w:b/>
          <w:sz w:val="22"/>
        </w:rPr>
        <w:t>Urbanistické riešenie:</w:t>
      </w:r>
      <w:r>
        <w:rPr>
          <w:rFonts w:ascii="Arial" w:hAnsi="Arial" w:cs="Arial"/>
          <w:sz w:val="22"/>
        </w:rPr>
        <w:t xml:space="preserve"> </w:t>
      </w:r>
      <w:r w:rsidR="004122A7">
        <w:rPr>
          <w:rFonts w:ascii="Arial" w:hAnsi="Arial" w:cs="Arial"/>
          <w:sz w:val="22"/>
        </w:rPr>
        <w:t>Nakoľko sa jedna o</w:t>
      </w:r>
      <w:r w:rsidR="001A7D70">
        <w:rPr>
          <w:rFonts w:ascii="Arial" w:hAnsi="Arial" w:cs="Arial"/>
          <w:sz w:val="22"/>
        </w:rPr>
        <w:t> rekonštrukciu existujúceho priestoru bývalej maloobchodnej predajne</w:t>
      </w:r>
      <w:r w:rsidR="004122A7">
        <w:rPr>
          <w:rFonts w:ascii="Arial" w:hAnsi="Arial" w:cs="Arial"/>
          <w:sz w:val="22"/>
        </w:rPr>
        <w:t xml:space="preserve">, </w:t>
      </w:r>
      <w:r w:rsidR="001A7D70">
        <w:rPr>
          <w:rFonts w:ascii="Arial" w:hAnsi="Arial" w:cs="Arial"/>
          <w:sz w:val="22"/>
        </w:rPr>
        <w:t>bez stavebno-konštrukčného zásahu do uličnej fasády budovy</w:t>
      </w:r>
      <w:r w:rsidR="00C97063">
        <w:rPr>
          <w:rFonts w:ascii="Arial" w:hAnsi="Arial" w:cs="Arial"/>
          <w:sz w:val="22"/>
        </w:rPr>
        <w:t>,</w:t>
      </w:r>
    </w:p>
    <w:p w:rsidR="00C97063" w:rsidRPr="00C97063" w:rsidRDefault="00C97063" w:rsidP="00BC24F1">
      <w:pPr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</w:t>
      </w:r>
      <w:r w:rsidRPr="00C97063">
        <w:rPr>
          <w:rFonts w:ascii="Arial" w:hAnsi="Arial" w:cs="Arial"/>
          <w:sz w:val="22"/>
        </w:rPr>
        <w:t>rbanistické</w:t>
      </w:r>
      <w:r>
        <w:rPr>
          <w:rFonts w:ascii="Arial" w:hAnsi="Arial" w:cs="Arial"/>
          <w:sz w:val="22"/>
        </w:rPr>
        <w:t xml:space="preserve"> riešenie zostáva pôvodné. Vchod do priestoru riešeného centra je pôvodný – priamo z ulice.</w:t>
      </w:r>
    </w:p>
    <w:p w:rsidR="00A13034" w:rsidRDefault="00A13034" w:rsidP="00BC24F1">
      <w:pPr>
        <w:ind w:left="567" w:right="401"/>
        <w:rPr>
          <w:rFonts w:ascii="Arial" w:hAnsi="Arial" w:cs="Arial"/>
          <w:sz w:val="22"/>
        </w:rPr>
      </w:pPr>
    </w:p>
    <w:p w:rsidR="00A13034" w:rsidRDefault="00A13034" w:rsidP="00BC24F1">
      <w:pPr>
        <w:ind w:left="567" w:right="401"/>
        <w:rPr>
          <w:rFonts w:ascii="Arial" w:hAnsi="Arial" w:cs="Arial"/>
          <w:sz w:val="22"/>
        </w:rPr>
      </w:pPr>
      <w:r w:rsidRPr="004E3B3F">
        <w:rPr>
          <w:rFonts w:ascii="Arial" w:hAnsi="Arial" w:cs="Arial"/>
          <w:b/>
          <w:sz w:val="22"/>
        </w:rPr>
        <w:t>Architektonické riešenie:</w:t>
      </w:r>
      <w:r>
        <w:rPr>
          <w:rFonts w:ascii="Arial" w:hAnsi="Arial" w:cs="Arial"/>
          <w:sz w:val="22"/>
        </w:rPr>
        <w:t xml:space="preserve"> Navrhované riešenie </w:t>
      </w:r>
      <w:r w:rsidR="00C97063">
        <w:rPr>
          <w:rFonts w:ascii="Arial" w:hAnsi="Arial" w:cs="Arial"/>
          <w:sz w:val="22"/>
        </w:rPr>
        <w:t xml:space="preserve">rekonštrukcie priestoru maloobchodnej predajne bez zásahu do architektonického riešenia </w:t>
      </w:r>
      <w:proofErr w:type="spellStart"/>
      <w:r w:rsidR="00C97063">
        <w:rPr>
          <w:rFonts w:ascii="Arial" w:hAnsi="Arial" w:cs="Arial"/>
          <w:sz w:val="22"/>
        </w:rPr>
        <w:t>partera</w:t>
      </w:r>
      <w:proofErr w:type="spellEnd"/>
      <w:r w:rsidR="00C97063">
        <w:rPr>
          <w:rFonts w:ascii="Arial" w:hAnsi="Arial" w:cs="Arial"/>
          <w:sz w:val="22"/>
        </w:rPr>
        <w:t xml:space="preserve"> nijako </w:t>
      </w:r>
      <w:r w:rsidR="00270098">
        <w:rPr>
          <w:rFonts w:ascii="Arial" w:hAnsi="Arial" w:cs="Arial"/>
          <w:sz w:val="22"/>
        </w:rPr>
        <w:t xml:space="preserve"> </w:t>
      </w:r>
      <w:r w:rsidR="004E3B3F">
        <w:rPr>
          <w:rFonts w:ascii="Arial" w:hAnsi="Arial" w:cs="Arial"/>
          <w:sz w:val="22"/>
        </w:rPr>
        <w:t>neovplyvní architektonický  výraz budovy.</w:t>
      </w:r>
    </w:p>
    <w:p w:rsidR="004E3B3F" w:rsidRDefault="004E3B3F" w:rsidP="00BC24F1">
      <w:pPr>
        <w:ind w:left="567" w:right="401"/>
        <w:rPr>
          <w:rFonts w:ascii="Arial" w:hAnsi="Arial" w:cs="Arial"/>
          <w:sz w:val="22"/>
        </w:rPr>
      </w:pPr>
    </w:p>
    <w:p w:rsidR="004E3B3F" w:rsidRPr="00E372AB" w:rsidRDefault="00705996" w:rsidP="00BC24F1">
      <w:pPr>
        <w:ind w:left="567" w:right="401"/>
        <w:rPr>
          <w:rFonts w:ascii="Arial" w:hAnsi="Arial" w:cs="Arial"/>
          <w:b/>
          <w:sz w:val="22"/>
        </w:rPr>
      </w:pPr>
      <w:r w:rsidRPr="00E372AB">
        <w:rPr>
          <w:rFonts w:ascii="Arial" w:hAnsi="Arial" w:cs="Arial"/>
          <w:b/>
          <w:sz w:val="22"/>
        </w:rPr>
        <w:t>Konštrukčné riešenie</w:t>
      </w:r>
    </w:p>
    <w:p w:rsidR="00705996" w:rsidRDefault="00725A61" w:rsidP="00BC24F1">
      <w:pPr>
        <w:ind w:left="567" w:right="401"/>
        <w:rPr>
          <w:rFonts w:ascii="Arial" w:hAnsi="Arial" w:cs="Arial"/>
          <w:sz w:val="22"/>
        </w:rPr>
      </w:pPr>
      <w:r w:rsidRPr="00725A61">
        <w:rPr>
          <w:rFonts w:ascii="Arial" w:hAnsi="Arial" w:cs="Arial"/>
          <w:sz w:val="22"/>
        </w:rPr>
        <w:t xml:space="preserve">Konštrukčné riešenie </w:t>
      </w:r>
      <w:r w:rsidR="00270098">
        <w:rPr>
          <w:rFonts w:ascii="Arial" w:hAnsi="Arial" w:cs="Arial"/>
          <w:sz w:val="22"/>
        </w:rPr>
        <w:t>rekonštrukcie</w:t>
      </w:r>
      <w:r w:rsidR="00FF63D2">
        <w:rPr>
          <w:rFonts w:ascii="Arial" w:hAnsi="Arial" w:cs="Arial"/>
          <w:sz w:val="22"/>
        </w:rPr>
        <w:t xml:space="preserve"> </w:t>
      </w:r>
      <w:r w:rsidRPr="00725A61">
        <w:rPr>
          <w:rFonts w:ascii="Arial" w:hAnsi="Arial" w:cs="Arial"/>
          <w:sz w:val="22"/>
        </w:rPr>
        <w:t>je nasledovné:</w:t>
      </w:r>
    </w:p>
    <w:p w:rsidR="00270098" w:rsidRDefault="00765484" w:rsidP="00BC24F1">
      <w:pPr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Pôvodné nosné tehlové múry budú omietnuté vápennou omietkou. </w:t>
      </w:r>
      <w:r w:rsidR="00270098">
        <w:rPr>
          <w:rFonts w:ascii="Arial" w:hAnsi="Arial" w:cs="Arial"/>
          <w:sz w:val="22"/>
        </w:rPr>
        <w:t>Nové podlahy budú</w:t>
      </w:r>
      <w:r w:rsidR="00725A61">
        <w:rPr>
          <w:rFonts w:ascii="Arial" w:hAnsi="Arial" w:cs="Arial"/>
          <w:sz w:val="22"/>
        </w:rPr>
        <w:t xml:space="preserve"> </w:t>
      </w:r>
      <w:r w:rsidR="00270098">
        <w:rPr>
          <w:rFonts w:ascii="Arial" w:hAnsi="Arial" w:cs="Arial"/>
          <w:sz w:val="22"/>
        </w:rPr>
        <w:t>z </w:t>
      </w:r>
      <w:r w:rsidR="00B65EAA">
        <w:rPr>
          <w:rFonts w:ascii="Arial" w:hAnsi="Arial" w:cs="Arial"/>
          <w:sz w:val="22"/>
        </w:rPr>
        <w:t>sadrového</w:t>
      </w:r>
      <w:r w:rsidR="00270098">
        <w:rPr>
          <w:rFonts w:ascii="Arial" w:hAnsi="Arial" w:cs="Arial"/>
          <w:sz w:val="22"/>
        </w:rPr>
        <w:t xml:space="preserve"> poteru </w:t>
      </w:r>
      <w:r>
        <w:rPr>
          <w:rFonts w:ascii="Arial" w:hAnsi="Arial" w:cs="Arial"/>
          <w:sz w:val="22"/>
        </w:rPr>
        <w:t xml:space="preserve">v kombinácii </w:t>
      </w:r>
      <w:r w:rsidR="00270098">
        <w:rPr>
          <w:rFonts w:ascii="Arial" w:hAnsi="Arial" w:cs="Arial"/>
          <w:sz w:val="22"/>
        </w:rPr>
        <w:t>povrchov</w:t>
      </w:r>
      <w:r>
        <w:rPr>
          <w:rFonts w:ascii="Arial" w:hAnsi="Arial" w:cs="Arial"/>
          <w:sz w:val="22"/>
        </w:rPr>
        <w:t>ej</w:t>
      </w:r>
      <w:r w:rsidR="00270098">
        <w:rPr>
          <w:rFonts w:ascii="Arial" w:hAnsi="Arial" w:cs="Arial"/>
          <w:sz w:val="22"/>
        </w:rPr>
        <w:t xml:space="preserve"> úprav</w:t>
      </w:r>
      <w:r>
        <w:rPr>
          <w:rFonts w:ascii="Arial" w:hAnsi="Arial" w:cs="Arial"/>
          <w:sz w:val="22"/>
        </w:rPr>
        <w:t>y</w:t>
      </w:r>
      <w:r w:rsidR="00270098">
        <w:rPr>
          <w:rFonts w:ascii="Arial" w:hAnsi="Arial" w:cs="Arial"/>
          <w:sz w:val="22"/>
        </w:rPr>
        <w:t xml:space="preserve"> TERAZZO a keramick</w:t>
      </w:r>
      <w:r>
        <w:rPr>
          <w:rFonts w:ascii="Arial" w:hAnsi="Arial" w:cs="Arial"/>
          <w:sz w:val="22"/>
        </w:rPr>
        <w:t>á</w:t>
      </w:r>
      <w:r w:rsidR="00270098">
        <w:rPr>
          <w:rFonts w:ascii="Arial" w:hAnsi="Arial" w:cs="Arial"/>
          <w:sz w:val="22"/>
        </w:rPr>
        <w:t xml:space="preserve"> dlažb</w:t>
      </w:r>
      <w:r>
        <w:rPr>
          <w:rFonts w:ascii="Arial" w:hAnsi="Arial" w:cs="Arial"/>
          <w:sz w:val="22"/>
        </w:rPr>
        <w:t>a</w:t>
      </w:r>
      <w:r w:rsidR="00270098">
        <w:rPr>
          <w:rFonts w:ascii="Arial" w:hAnsi="Arial" w:cs="Arial"/>
          <w:sz w:val="22"/>
        </w:rPr>
        <w:t>. Všetky deliace konštrukcie v priestore budú zo sadrokartónových priečok</w:t>
      </w:r>
      <w:r>
        <w:rPr>
          <w:rFonts w:ascii="Arial" w:hAnsi="Arial" w:cs="Arial"/>
          <w:sz w:val="22"/>
        </w:rPr>
        <w:t xml:space="preserve"> obložené sadrokartónom</w:t>
      </w:r>
      <w:r w:rsidR="00270098">
        <w:rPr>
          <w:rFonts w:ascii="Arial" w:hAnsi="Arial" w:cs="Arial"/>
          <w:sz w:val="22"/>
        </w:rPr>
        <w:t xml:space="preserve">. Medziokenné železobetónové stĺpy budú </w:t>
      </w:r>
      <w:r>
        <w:rPr>
          <w:rFonts w:ascii="Arial" w:hAnsi="Arial" w:cs="Arial"/>
          <w:sz w:val="22"/>
        </w:rPr>
        <w:t xml:space="preserve">taktiež </w:t>
      </w:r>
      <w:r w:rsidR="00270098">
        <w:rPr>
          <w:rFonts w:ascii="Arial" w:hAnsi="Arial" w:cs="Arial"/>
          <w:sz w:val="22"/>
        </w:rPr>
        <w:t>obložené sadrokartónom.</w:t>
      </w:r>
      <w:r>
        <w:rPr>
          <w:rFonts w:ascii="Arial" w:hAnsi="Arial" w:cs="Arial"/>
          <w:sz w:val="22"/>
        </w:rPr>
        <w:t xml:space="preserve"> Časť priestorov</w:t>
      </w:r>
      <w:r w:rsidR="00C55B63">
        <w:rPr>
          <w:rFonts w:ascii="Arial" w:hAnsi="Arial" w:cs="Arial"/>
          <w:sz w:val="22"/>
        </w:rPr>
        <w:t xml:space="preserve">(klubovňa +viacúčelová miestnosť) </w:t>
      </w:r>
      <w:r>
        <w:rPr>
          <w:rFonts w:ascii="Arial" w:hAnsi="Arial" w:cs="Arial"/>
          <w:sz w:val="22"/>
        </w:rPr>
        <w:t xml:space="preserve"> bude mať pôvodný strop pozostávajúci z oceľových „I“ profilov</w:t>
      </w:r>
      <w:r w:rsidR="00C55B63">
        <w:rPr>
          <w:rFonts w:ascii="Arial" w:hAnsi="Arial" w:cs="Arial"/>
          <w:sz w:val="22"/>
        </w:rPr>
        <w:t xml:space="preserve"> a železobetónových dosiek. Oceľové profily budú natreté protipožiarnym náterom.</w:t>
      </w:r>
      <w:r w:rsidR="009D746A">
        <w:rPr>
          <w:rFonts w:ascii="Arial" w:hAnsi="Arial" w:cs="Arial"/>
          <w:sz w:val="22"/>
        </w:rPr>
        <w:t xml:space="preserve"> Železobetónové časti stropnej konštrukcie budú omietnuté vápennou omietkou.</w:t>
      </w:r>
    </w:p>
    <w:p w:rsidR="00C55B63" w:rsidRDefault="00C55B63" w:rsidP="00BC24F1">
      <w:pPr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Ďalšia časť priestor</w:t>
      </w:r>
      <w:r w:rsidR="009D746A">
        <w:rPr>
          <w:rFonts w:ascii="Arial" w:hAnsi="Arial" w:cs="Arial"/>
          <w:sz w:val="22"/>
        </w:rPr>
        <w:t>ov informačného centra</w:t>
      </w:r>
      <w:r>
        <w:rPr>
          <w:rFonts w:ascii="Arial" w:hAnsi="Arial" w:cs="Arial"/>
          <w:sz w:val="22"/>
        </w:rPr>
        <w:t xml:space="preserve"> (vstupné priestory a priestory recepcie) bude mať zavesený drevený podhľad </w:t>
      </w:r>
      <w:r w:rsidR="009D746A">
        <w:rPr>
          <w:rFonts w:ascii="Arial" w:hAnsi="Arial" w:cs="Arial"/>
          <w:sz w:val="22"/>
        </w:rPr>
        <w:t>kotvený</w:t>
      </w:r>
      <w:r>
        <w:rPr>
          <w:rFonts w:ascii="Arial" w:hAnsi="Arial" w:cs="Arial"/>
          <w:sz w:val="22"/>
        </w:rPr>
        <w:t xml:space="preserve"> </w:t>
      </w:r>
      <w:r w:rsidR="009D746A">
        <w:rPr>
          <w:rFonts w:ascii="Arial" w:hAnsi="Arial" w:cs="Arial"/>
          <w:sz w:val="22"/>
        </w:rPr>
        <w:t>do</w:t>
      </w:r>
      <w:r>
        <w:rPr>
          <w:rFonts w:ascii="Arial" w:hAnsi="Arial" w:cs="Arial"/>
          <w:sz w:val="22"/>
        </w:rPr>
        <w:t xml:space="preserve"> odkryt</w:t>
      </w:r>
      <w:r w:rsidR="009D746A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oceľov</w:t>
      </w:r>
      <w:r w:rsidR="009D746A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„I“ profil</w:t>
      </w:r>
      <w:r w:rsidR="009D746A">
        <w:rPr>
          <w:rFonts w:ascii="Arial" w:hAnsi="Arial" w:cs="Arial"/>
          <w:sz w:val="22"/>
        </w:rPr>
        <w:t>ov</w:t>
      </w:r>
      <w:r>
        <w:rPr>
          <w:rFonts w:ascii="Arial" w:hAnsi="Arial" w:cs="Arial"/>
          <w:sz w:val="22"/>
        </w:rPr>
        <w:t xml:space="preserve"> a železobetónov</w:t>
      </w:r>
      <w:r w:rsidR="009D746A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dos</w:t>
      </w:r>
      <w:r w:rsidR="009D746A">
        <w:rPr>
          <w:rFonts w:ascii="Arial" w:hAnsi="Arial" w:cs="Arial"/>
          <w:sz w:val="22"/>
        </w:rPr>
        <w:t>iek</w:t>
      </w:r>
      <w:r>
        <w:rPr>
          <w:rFonts w:ascii="Arial" w:hAnsi="Arial" w:cs="Arial"/>
          <w:sz w:val="22"/>
        </w:rPr>
        <w:t>. Zvyšná časť priestorov centra bude mať zavesený sadrokart</w:t>
      </w:r>
      <w:r w:rsidR="009D746A">
        <w:rPr>
          <w:rFonts w:ascii="Arial" w:hAnsi="Arial" w:cs="Arial"/>
          <w:sz w:val="22"/>
        </w:rPr>
        <w:t>ónový podhľad, kotvený do deliacich sadrokartónových stien.</w:t>
      </w:r>
    </w:p>
    <w:p w:rsidR="00E372AB" w:rsidRDefault="00E372AB" w:rsidP="00BC24F1">
      <w:pPr>
        <w:ind w:left="567" w:right="401"/>
        <w:rPr>
          <w:rFonts w:ascii="Arial" w:hAnsi="Arial" w:cs="Arial"/>
          <w:sz w:val="22"/>
        </w:rPr>
      </w:pPr>
    </w:p>
    <w:p w:rsidR="00725A61" w:rsidRPr="00E372AB" w:rsidRDefault="00E372AB" w:rsidP="00BC24F1">
      <w:pPr>
        <w:ind w:left="567" w:right="401"/>
        <w:rPr>
          <w:rFonts w:ascii="Arial" w:hAnsi="Arial" w:cs="Arial"/>
          <w:b/>
          <w:sz w:val="22"/>
        </w:rPr>
      </w:pPr>
      <w:r w:rsidRPr="00E372AB">
        <w:rPr>
          <w:rFonts w:ascii="Arial" w:hAnsi="Arial" w:cs="Arial"/>
          <w:b/>
          <w:sz w:val="22"/>
        </w:rPr>
        <w:t xml:space="preserve">Podlahy </w:t>
      </w:r>
    </w:p>
    <w:p w:rsidR="00376CA3" w:rsidRDefault="00DD0858" w:rsidP="00BC24F1">
      <w:pPr>
        <w:ind w:left="567" w:right="401"/>
        <w:rPr>
          <w:rFonts w:ascii="Arial" w:hAnsi="Arial" w:cs="Arial"/>
          <w:sz w:val="22"/>
        </w:rPr>
      </w:pPr>
      <w:r w:rsidRPr="00DD0858">
        <w:rPr>
          <w:rFonts w:ascii="Arial" w:hAnsi="Arial" w:cs="Arial"/>
          <w:sz w:val="22"/>
        </w:rPr>
        <w:t xml:space="preserve">V úrovni I.N.P. budú </w:t>
      </w:r>
      <w:r w:rsidR="009260B8">
        <w:rPr>
          <w:rFonts w:ascii="Arial" w:hAnsi="Arial" w:cs="Arial"/>
          <w:sz w:val="22"/>
        </w:rPr>
        <w:t>zrealizované v kombin</w:t>
      </w:r>
      <w:r w:rsidR="00117EA2">
        <w:rPr>
          <w:rFonts w:ascii="Arial" w:hAnsi="Arial" w:cs="Arial"/>
          <w:sz w:val="22"/>
        </w:rPr>
        <w:t>ácii Terazzo + keramická dlažba (viď projektová časť interiér“</w:t>
      </w:r>
    </w:p>
    <w:p w:rsidR="009260B8" w:rsidRDefault="009260B8" w:rsidP="00BC24F1">
      <w:pPr>
        <w:ind w:left="567" w:right="401"/>
        <w:rPr>
          <w:rFonts w:ascii="Arial" w:hAnsi="Arial" w:cs="Arial"/>
          <w:sz w:val="22"/>
        </w:rPr>
      </w:pPr>
    </w:p>
    <w:p w:rsidR="00376CA3" w:rsidRPr="00376CA3" w:rsidRDefault="00376CA3" w:rsidP="00BC24F1">
      <w:pPr>
        <w:ind w:left="567" w:right="401"/>
        <w:rPr>
          <w:rFonts w:ascii="Arial" w:hAnsi="Arial" w:cs="Arial"/>
          <w:b/>
          <w:sz w:val="22"/>
        </w:rPr>
      </w:pPr>
      <w:r w:rsidRPr="00376CA3">
        <w:rPr>
          <w:rFonts w:ascii="Arial" w:hAnsi="Arial" w:cs="Arial"/>
          <w:b/>
          <w:sz w:val="22"/>
        </w:rPr>
        <w:t>Výplne otvorov</w:t>
      </w:r>
    </w:p>
    <w:p w:rsidR="009260B8" w:rsidRDefault="009260B8" w:rsidP="00BC24F1">
      <w:pPr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Výplne okenných otvorov</w:t>
      </w:r>
      <w:r w:rsidR="00A546D0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 </w:t>
      </w:r>
      <w:r w:rsidR="00A546D0">
        <w:rPr>
          <w:rFonts w:ascii="Arial" w:hAnsi="Arial" w:cs="Arial"/>
          <w:sz w:val="22"/>
        </w:rPr>
        <w:t>vstupn</w:t>
      </w:r>
      <w:r>
        <w:rPr>
          <w:rFonts w:ascii="Arial" w:hAnsi="Arial" w:cs="Arial"/>
          <w:sz w:val="22"/>
        </w:rPr>
        <w:t>é</w:t>
      </w:r>
      <w:r w:rsidR="00A546D0">
        <w:rPr>
          <w:rFonts w:ascii="Arial" w:hAnsi="Arial" w:cs="Arial"/>
          <w:sz w:val="22"/>
        </w:rPr>
        <w:t xml:space="preserve"> dver</w:t>
      </w:r>
      <w:r>
        <w:rPr>
          <w:rFonts w:ascii="Arial" w:hAnsi="Arial" w:cs="Arial"/>
          <w:sz w:val="22"/>
        </w:rPr>
        <w:t>e</w:t>
      </w:r>
      <w:r w:rsidR="00A546D0">
        <w:rPr>
          <w:rFonts w:ascii="Arial" w:hAnsi="Arial" w:cs="Arial"/>
          <w:sz w:val="22"/>
        </w:rPr>
        <w:t xml:space="preserve"> </w:t>
      </w:r>
      <w:r w:rsidR="00376CA3">
        <w:rPr>
          <w:rFonts w:ascii="Arial" w:hAnsi="Arial" w:cs="Arial"/>
          <w:sz w:val="22"/>
        </w:rPr>
        <w:t xml:space="preserve">budú </w:t>
      </w:r>
      <w:r>
        <w:rPr>
          <w:rFonts w:ascii="Arial" w:hAnsi="Arial" w:cs="Arial"/>
          <w:sz w:val="22"/>
        </w:rPr>
        <w:t>drevené</w:t>
      </w:r>
      <w:r w:rsidR="00376CA3">
        <w:rPr>
          <w:rFonts w:ascii="Arial" w:hAnsi="Arial" w:cs="Arial"/>
          <w:sz w:val="22"/>
        </w:rPr>
        <w:t xml:space="preserve"> s</w:t>
      </w:r>
      <w:r w:rsidR="00B65EAA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transparentným</w:t>
      </w:r>
      <w:r w:rsidR="00B65EAA">
        <w:rPr>
          <w:rFonts w:ascii="Arial" w:hAnsi="Arial" w:cs="Arial"/>
          <w:sz w:val="22"/>
        </w:rPr>
        <w:t xml:space="preserve"> </w:t>
      </w:r>
      <w:bookmarkStart w:id="0" w:name="_GoBack"/>
      <w:bookmarkEnd w:id="0"/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trojsklom</w:t>
      </w:r>
      <w:proofErr w:type="spellEnd"/>
      <w:r>
        <w:rPr>
          <w:rFonts w:ascii="Arial" w:hAnsi="Arial" w:cs="Arial"/>
          <w:sz w:val="22"/>
        </w:rPr>
        <w:t xml:space="preserve">. Výplne </w:t>
      </w:r>
      <w:r w:rsidR="00D86F91">
        <w:rPr>
          <w:rFonts w:ascii="Arial" w:hAnsi="Arial" w:cs="Arial"/>
          <w:sz w:val="22"/>
        </w:rPr>
        <w:t>otvorov medzi viac účelovou miestnosťou a klubovňou budú z </w:t>
      </w:r>
      <w:proofErr w:type="spellStart"/>
      <w:r w:rsidR="00D86F91">
        <w:rPr>
          <w:rFonts w:ascii="Arial" w:hAnsi="Arial" w:cs="Arial"/>
          <w:sz w:val="22"/>
        </w:rPr>
        <w:t>celozasklenných</w:t>
      </w:r>
      <w:proofErr w:type="spellEnd"/>
      <w:r w:rsidR="00D86F91">
        <w:rPr>
          <w:rFonts w:ascii="Arial" w:hAnsi="Arial" w:cs="Arial"/>
          <w:sz w:val="22"/>
        </w:rPr>
        <w:t xml:space="preserve"> dverí. Výplne interiérových otvorov budú</w:t>
      </w:r>
      <w:r w:rsidR="00B65EAA">
        <w:rPr>
          <w:rFonts w:ascii="Arial" w:hAnsi="Arial" w:cs="Arial"/>
          <w:sz w:val="22"/>
        </w:rPr>
        <w:t xml:space="preserve">  </w:t>
      </w:r>
      <w:r w:rsidR="00D86F91">
        <w:rPr>
          <w:rFonts w:ascii="Arial" w:hAnsi="Arial" w:cs="Arial"/>
          <w:sz w:val="22"/>
        </w:rPr>
        <w:t xml:space="preserve">z drevených dverí </w:t>
      </w:r>
      <w:r w:rsidR="00B65EAA">
        <w:rPr>
          <w:rFonts w:ascii="Arial" w:hAnsi="Arial" w:cs="Arial"/>
          <w:sz w:val="22"/>
        </w:rPr>
        <w:t xml:space="preserve">(s brezovou dyhou) </w:t>
      </w:r>
      <w:r w:rsidR="00D86F91">
        <w:rPr>
          <w:rFonts w:ascii="Arial" w:hAnsi="Arial" w:cs="Arial"/>
          <w:sz w:val="22"/>
        </w:rPr>
        <w:t xml:space="preserve">osadených do </w:t>
      </w:r>
      <w:proofErr w:type="spellStart"/>
      <w:r w:rsidR="00D86F91">
        <w:rPr>
          <w:rFonts w:ascii="Arial" w:hAnsi="Arial" w:cs="Arial"/>
          <w:sz w:val="22"/>
        </w:rPr>
        <w:t>obložkových</w:t>
      </w:r>
      <w:proofErr w:type="spellEnd"/>
      <w:r w:rsidR="00B65EAA">
        <w:rPr>
          <w:rFonts w:ascii="Arial" w:hAnsi="Arial" w:cs="Arial"/>
          <w:sz w:val="22"/>
        </w:rPr>
        <w:t xml:space="preserve"> drevených zárubni s povrchovou úpravou z brezovej dyhy.</w:t>
      </w:r>
    </w:p>
    <w:p w:rsidR="009C1FD8" w:rsidRDefault="009C1FD8" w:rsidP="00BC24F1">
      <w:pPr>
        <w:ind w:left="567" w:right="401"/>
        <w:rPr>
          <w:rFonts w:ascii="Arial" w:hAnsi="Arial" w:cs="Arial"/>
          <w:sz w:val="22"/>
        </w:rPr>
      </w:pPr>
    </w:p>
    <w:p w:rsidR="009C1FD8" w:rsidRPr="009C1FD8" w:rsidRDefault="009C1FD8" w:rsidP="00BC24F1">
      <w:pPr>
        <w:ind w:left="567" w:right="401"/>
        <w:rPr>
          <w:rFonts w:ascii="Arial" w:hAnsi="Arial" w:cs="Arial"/>
          <w:b/>
          <w:sz w:val="22"/>
        </w:rPr>
      </w:pPr>
      <w:r w:rsidRPr="009C1FD8">
        <w:rPr>
          <w:rFonts w:ascii="Arial" w:hAnsi="Arial" w:cs="Arial"/>
          <w:b/>
          <w:sz w:val="22"/>
        </w:rPr>
        <w:t>Povrchové úpravy</w:t>
      </w:r>
    </w:p>
    <w:p w:rsidR="009C1FD8" w:rsidRDefault="009C1FD8" w:rsidP="009C1FD8">
      <w:pPr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Vnútorné omietky </w:t>
      </w:r>
      <w:r w:rsidR="00D86F91">
        <w:rPr>
          <w:rFonts w:ascii="Arial" w:hAnsi="Arial" w:cs="Arial"/>
          <w:sz w:val="22"/>
        </w:rPr>
        <w:t>bud</w:t>
      </w:r>
      <w:r>
        <w:rPr>
          <w:rFonts w:ascii="Arial" w:hAnsi="Arial" w:cs="Arial"/>
          <w:sz w:val="22"/>
        </w:rPr>
        <w:t>ú štukov</w:t>
      </w:r>
      <w:r w:rsidR="00D86F91">
        <w:rPr>
          <w:rFonts w:ascii="Arial" w:hAnsi="Arial" w:cs="Arial"/>
          <w:sz w:val="22"/>
        </w:rPr>
        <w:t xml:space="preserve">é, povrchovo upravené stierkou a sadrokartónové. </w:t>
      </w:r>
      <w:r>
        <w:rPr>
          <w:rFonts w:ascii="Arial" w:hAnsi="Arial" w:cs="Arial"/>
          <w:sz w:val="22"/>
        </w:rPr>
        <w:t xml:space="preserve">Farebné </w:t>
      </w:r>
      <w:r w:rsidR="00A2159E">
        <w:rPr>
          <w:rFonts w:ascii="Arial" w:hAnsi="Arial" w:cs="Arial"/>
          <w:sz w:val="22"/>
        </w:rPr>
        <w:t>rieše</w:t>
      </w:r>
      <w:r>
        <w:rPr>
          <w:rFonts w:ascii="Arial" w:hAnsi="Arial" w:cs="Arial"/>
          <w:sz w:val="22"/>
        </w:rPr>
        <w:t xml:space="preserve">nie interiéru bude na základe </w:t>
      </w:r>
      <w:r w:rsidR="00117EA2">
        <w:rPr>
          <w:rFonts w:ascii="Arial" w:hAnsi="Arial" w:cs="Arial"/>
          <w:sz w:val="22"/>
        </w:rPr>
        <w:t>projektovej časti</w:t>
      </w:r>
      <w:r>
        <w:rPr>
          <w:rFonts w:ascii="Arial" w:hAnsi="Arial" w:cs="Arial"/>
          <w:sz w:val="22"/>
        </w:rPr>
        <w:t xml:space="preserve"> </w:t>
      </w:r>
      <w:r w:rsidR="00117EA2">
        <w:rPr>
          <w:rFonts w:ascii="Arial" w:hAnsi="Arial" w:cs="Arial"/>
          <w:sz w:val="22"/>
        </w:rPr>
        <w:t>„interiér“</w:t>
      </w:r>
      <w:r>
        <w:rPr>
          <w:rFonts w:ascii="Arial" w:hAnsi="Arial" w:cs="Arial"/>
          <w:sz w:val="22"/>
        </w:rPr>
        <w:t>. Vonkajšie omietky</w:t>
      </w:r>
      <w:r w:rsidR="00D86F91">
        <w:rPr>
          <w:rFonts w:ascii="Arial" w:hAnsi="Arial" w:cs="Arial"/>
          <w:sz w:val="22"/>
        </w:rPr>
        <w:t xml:space="preserve"> nie </w:t>
      </w:r>
      <w:r>
        <w:rPr>
          <w:rFonts w:ascii="Arial" w:hAnsi="Arial" w:cs="Arial"/>
          <w:sz w:val="22"/>
        </w:rPr>
        <w:t>sú</w:t>
      </w:r>
      <w:r w:rsidR="00D86F91">
        <w:rPr>
          <w:rFonts w:ascii="Arial" w:hAnsi="Arial" w:cs="Arial"/>
          <w:sz w:val="22"/>
        </w:rPr>
        <w:t xml:space="preserve"> v projekte riešené.</w:t>
      </w:r>
    </w:p>
    <w:p w:rsidR="009C1FD8" w:rsidRDefault="009C1FD8" w:rsidP="009C1FD8">
      <w:pPr>
        <w:ind w:left="567" w:right="401"/>
        <w:rPr>
          <w:rFonts w:ascii="Arial" w:hAnsi="Arial" w:cs="Arial"/>
          <w:sz w:val="22"/>
        </w:rPr>
      </w:pPr>
    </w:p>
    <w:p w:rsidR="009C1FD8" w:rsidRDefault="009C1FD8" w:rsidP="009C1FD8">
      <w:pPr>
        <w:ind w:left="567" w:right="401"/>
        <w:rPr>
          <w:rFonts w:ascii="Arial" w:hAnsi="Arial" w:cs="Arial"/>
          <w:b/>
          <w:sz w:val="22"/>
        </w:rPr>
      </w:pPr>
      <w:r w:rsidRPr="009C1FD8">
        <w:rPr>
          <w:rFonts w:ascii="Arial" w:hAnsi="Arial" w:cs="Arial"/>
          <w:b/>
          <w:sz w:val="22"/>
        </w:rPr>
        <w:t>Technické vybavenie</w:t>
      </w:r>
    </w:p>
    <w:p w:rsidR="00D61C8F" w:rsidRDefault="00D61C8F" w:rsidP="009C1FD8">
      <w:pPr>
        <w:ind w:left="567" w:right="401"/>
        <w:rPr>
          <w:rFonts w:ascii="Arial" w:hAnsi="Arial" w:cs="Arial"/>
          <w:b/>
          <w:sz w:val="22"/>
        </w:rPr>
      </w:pPr>
    </w:p>
    <w:p w:rsidR="00D61C8F" w:rsidRDefault="00601FB4" w:rsidP="009C1FD8">
      <w:pPr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Priestory informačného centra </w:t>
      </w:r>
      <w:r w:rsidR="006E2A6B">
        <w:rPr>
          <w:rFonts w:ascii="Arial" w:hAnsi="Arial" w:cs="Arial"/>
          <w:sz w:val="22"/>
        </w:rPr>
        <w:t>bud</w:t>
      </w:r>
      <w:r>
        <w:rPr>
          <w:rFonts w:ascii="Arial" w:hAnsi="Arial" w:cs="Arial"/>
          <w:sz w:val="22"/>
        </w:rPr>
        <w:t>ú</w:t>
      </w:r>
      <w:r w:rsidR="006E2A6B">
        <w:rPr>
          <w:rFonts w:ascii="Arial" w:hAnsi="Arial" w:cs="Arial"/>
          <w:sz w:val="22"/>
        </w:rPr>
        <w:t xml:space="preserve"> technickým  vybavením  napojen</w:t>
      </w:r>
      <w:r>
        <w:rPr>
          <w:rFonts w:ascii="Arial" w:hAnsi="Arial" w:cs="Arial"/>
          <w:sz w:val="22"/>
        </w:rPr>
        <w:t>é</w:t>
      </w:r>
      <w:r w:rsidR="006E2A6B">
        <w:rPr>
          <w:rFonts w:ascii="Arial" w:hAnsi="Arial" w:cs="Arial"/>
          <w:sz w:val="22"/>
        </w:rPr>
        <w:t xml:space="preserve">  na existujúce</w:t>
      </w:r>
      <w:r w:rsidR="006E2A6B" w:rsidRPr="006E2A6B">
        <w:rPr>
          <w:rFonts w:ascii="Arial" w:hAnsi="Arial" w:cs="Arial"/>
          <w:sz w:val="22"/>
        </w:rPr>
        <w:t xml:space="preserve"> </w:t>
      </w:r>
      <w:r w:rsidR="006E2A6B">
        <w:rPr>
          <w:rFonts w:ascii="Arial" w:hAnsi="Arial" w:cs="Arial"/>
          <w:sz w:val="22"/>
        </w:rPr>
        <w:t>prípojky inžinierskych sieti budovy. Tie sú podrobne riešené v technickej výkresovej časti projektovej dokumentácie. Vnútorné technické vybavenie je nasledovné:</w:t>
      </w:r>
    </w:p>
    <w:p w:rsidR="00A2159E" w:rsidRDefault="006E2A6B" w:rsidP="00A2159E">
      <w:pPr>
        <w:pStyle w:val="Odsekzoznamu"/>
        <w:numPr>
          <w:ilvl w:val="0"/>
          <w:numId w:val="4"/>
        </w:numPr>
        <w:ind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elektroinštalácia je </w:t>
      </w:r>
      <w:r w:rsidR="002A6489">
        <w:rPr>
          <w:rFonts w:ascii="Arial" w:hAnsi="Arial" w:cs="Arial"/>
          <w:sz w:val="22"/>
        </w:rPr>
        <w:t xml:space="preserve">pripojená na sieť NN z rozvádzača R-HR osadeného v murive </w:t>
      </w:r>
      <w:proofErr w:type="spellStart"/>
      <w:r w:rsidR="00601FB4">
        <w:rPr>
          <w:rFonts w:ascii="Arial" w:hAnsi="Arial" w:cs="Arial"/>
          <w:sz w:val="22"/>
        </w:rPr>
        <w:t>podlubného</w:t>
      </w:r>
      <w:proofErr w:type="spellEnd"/>
      <w:r w:rsidR="00601FB4">
        <w:rPr>
          <w:rFonts w:ascii="Arial" w:hAnsi="Arial" w:cs="Arial"/>
          <w:sz w:val="22"/>
        </w:rPr>
        <w:t xml:space="preserve"> priestoru</w:t>
      </w:r>
      <w:r w:rsidR="002A6489">
        <w:rPr>
          <w:rFonts w:ascii="Arial" w:hAnsi="Arial" w:cs="Arial"/>
          <w:sz w:val="22"/>
        </w:rPr>
        <w:t>. Rozvod elektrického prúdu je navrhnutý pomocou</w:t>
      </w:r>
      <w:r>
        <w:rPr>
          <w:rFonts w:ascii="Arial" w:hAnsi="Arial" w:cs="Arial"/>
          <w:sz w:val="22"/>
        </w:rPr>
        <w:t xml:space="preserve"> medený</w:t>
      </w:r>
      <w:r w:rsidR="002A6489">
        <w:rPr>
          <w:rFonts w:ascii="Arial" w:hAnsi="Arial" w:cs="Arial"/>
          <w:sz w:val="22"/>
        </w:rPr>
        <w:t xml:space="preserve">ch </w:t>
      </w:r>
      <w:r>
        <w:rPr>
          <w:rFonts w:ascii="Arial" w:hAnsi="Arial" w:cs="Arial"/>
          <w:sz w:val="22"/>
        </w:rPr>
        <w:t>kábl</w:t>
      </w:r>
      <w:r w:rsidR="002A6489">
        <w:rPr>
          <w:rFonts w:ascii="Arial" w:hAnsi="Arial" w:cs="Arial"/>
          <w:sz w:val="22"/>
        </w:rPr>
        <w:t>ov</w:t>
      </w:r>
      <w:r>
        <w:rPr>
          <w:rFonts w:ascii="Arial" w:hAnsi="Arial" w:cs="Arial"/>
          <w:sz w:val="22"/>
        </w:rPr>
        <w:t xml:space="preserve"> </w:t>
      </w:r>
      <w:r w:rsidR="00BD6575">
        <w:rPr>
          <w:rFonts w:ascii="Arial" w:hAnsi="Arial" w:cs="Arial"/>
          <w:sz w:val="22"/>
        </w:rPr>
        <w:t>CYKY a N2XH</w:t>
      </w:r>
      <w:r w:rsidR="00497E3B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uložený</w:t>
      </w:r>
      <w:r w:rsidR="002A6489">
        <w:rPr>
          <w:rFonts w:ascii="Arial" w:hAnsi="Arial" w:cs="Arial"/>
          <w:sz w:val="22"/>
        </w:rPr>
        <w:t>ch</w:t>
      </w:r>
      <w:r w:rsidR="00BD6575">
        <w:rPr>
          <w:rFonts w:ascii="Arial" w:hAnsi="Arial" w:cs="Arial"/>
          <w:sz w:val="22"/>
        </w:rPr>
        <w:t xml:space="preserve"> čiastočne pod omietkou a čiastočne v PVC lištách a káblových roštoch. </w:t>
      </w:r>
    </w:p>
    <w:p w:rsidR="006E2A6B" w:rsidRDefault="00A2159E" w:rsidP="00BD6575">
      <w:pPr>
        <w:pStyle w:val="Odsekzoznamu"/>
        <w:ind w:left="927" w:right="401"/>
        <w:rPr>
          <w:rFonts w:ascii="Arial" w:hAnsi="Arial" w:cs="Arial"/>
          <w:sz w:val="22"/>
        </w:rPr>
      </w:pPr>
      <w:r w:rsidRPr="00A2159E">
        <w:rPr>
          <w:rFonts w:ascii="Arial" w:hAnsi="Arial" w:cs="Arial"/>
          <w:sz w:val="22"/>
        </w:rPr>
        <w:t xml:space="preserve">Pre osvetlenie sú navrhnuté v jednotlivých priestoroch nástenné a stropné žiarivkové a LED  svietidlá a v multifunkčnej miestnosti reflektory umiestnené na osvetľovacích rampách. Počet svetelných vývodov v priestoroch je navrhnutý na intenzitu osvetlenia podľa STN EN 12464-1. Táto je vyznačená v tabuľke legendy miestnosti. Svietidlá v jednotlivých priestoroch musia mať krytie podľa druhu prostredia do, ktorého sú inštalované. Osvetlenie priestorov bude ovládané spínačmi pri vstupoch do jednotlivých priestorov. Spínače budú osadené vo výške cca 1,2 m od pevnej podlahy. </w:t>
      </w:r>
      <w:r w:rsidR="002A6489">
        <w:rPr>
          <w:rFonts w:ascii="Arial" w:hAnsi="Arial" w:cs="Arial"/>
          <w:sz w:val="22"/>
        </w:rPr>
        <w:t xml:space="preserve"> </w:t>
      </w:r>
      <w:r w:rsidR="003805F5">
        <w:rPr>
          <w:rFonts w:ascii="Arial" w:hAnsi="Arial" w:cs="Arial"/>
          <w:sz w:val="22"/>
        </w:rPr>
        <w:t>Podrobné riešenie elektroinštalácie viď samostatná časť projektu ELEKTROINŠTALÁCIA.</w:t>
      </w:r>
    </w:p>
    <w:p w:rsidR="003805F5" w:rsidRPr="00921C47" w:rsidRDefault="002F3D44" w:rsidP="00921C47">
      <w:pPr>
        <w:pStyle w:val="Odsekzoznamu"/>
        <w:numPr>
          <w:ilvl w:val="0"/>
          <w:numId w:val="4"/>
        </w:numPr>
        <w:ind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</w:t>
      </w:r>
      <w:r w:rsidR="000C5EA1">
        <w:rPr>
          <w:rFonts w:ascii="Arial" w:hAnsi="Arial" w:cs="Arial"/>
          <w:sz w:val="22"/>
        </w:rPr>
        <w:t xml:space="preserve">nútorný vodovod je dimenzovaný podľa STN EN 806. Potrubné rozvody pitnej studenej vody ako aj </w:t>
      </w:r>
      <w:r w:rsidR="00404CFA">
        <w:rPr>
          <w:rFonts w:ascii="Arial" w:hAnsi="Arial" w:cs="Arial"/>
          <w:sz w:val="22"/>
        </w:rPr>
        <w:t>ú</w:t>
      </w:r>
      <w:r w:rsidR="000C5EA1">
        <w:rPr>
          <w:rFonts w:ascii="Arial" w:hAnsi="Arial" w:cs="Arial"/>
          <w:sz w:val="22"/>
        </w:rPr>
        <w:t>žitkovej teplej vody sú navrhnuté z „PE“ rúr.</w:t>
      </w:r>
      <w:r w:rsidR="00404CFA">
        <w:rPr>
          <w:rFonts w:ascii="Arial" w:hAnsi="Arial" w:cs="Arial"/>
          <w:sz w:val="22"/>
        </w:rPr>
        <w:t xml:space="preserve"> Ich napojenie je na existujúce rozvody hlavnej budovy.</w:t>
      </w:r>
      <w:r w:rsidR="000C5EA1">
        <w:rPr>
          <w:rFonts w:ascii="Arial" w:hAnsi="Arial" w:cs="Arial"/>
          <w:sz w:val="22"/>
        </w:rPr>
        <w:t xml:space="preserve"> Na hlavnom stúpacom potrubí </w:t>
      </w:r>
      <w:r w:rsidR="00404CFA">
        <w:rPr>
          <w:rFonts w:ascii="Arial" w:hAnsi="Arial" w:cs="Arial"/>
          <w:sz w:val="22"/>
        </w:rPr>
        <w:t xml:space="preserve">studenej  a teplej vody </w:t>
      </w:r>
      <w:r w:rsidR="000C5EA1">
        <w:rPr>
          <w:rFonts w:ascii="Arial" w:hAnsi="Arial" w:cs="Arial"/>
          <w:sz w:val="22"/>
        </w:rPr>
        <w:t xml:space="preserve">bude osadený kombinovaný uzatvárací a spätný ventil vody s odvodnením. Všetky potrubné rozvody sa </w:t>
      </w:r>
      <w:r w:rsidR="00404CFA">
        <w:rPr>
          <w:rFonts w:ascii="Arial" w:hAnsi="Arial" w:cs="Arial"/>
          <w:sz w:val="22"/>
        </w:rPr>
        <w:t>za</w:t>
      </w:r>
      <w:r w:rsidR="000C5EA1">
        <w:rPr>
          <w:rFonts w:ascii="Arial" w:hAnsi="Arial" w:cs="Arial"/>
          <w:sz w:val="22"/>
        </w:rPr>
        <w:t>izolujú polyetylénovou penovou izoláciou hr. 13 mm.</w:t>
      </w:r>
      <w:r w:rsidR="00404CFA">
        <w:rPr>
          <w:rFonts w:ascii="Arial" w:hAnsi="Arial" w:cs="Arial"/>
          <w:sz w:val="22"/>
        </w:rPr>
        <w:t xml:space="preserve"> </w:t>
      </w:r>
      <w:r w:rsidR="00921C47">
        <w:rPr>
          <w:rFonts w:ascii="Arial" w:hAnsi="Arial" w:cs="Arial"/>
          <w:sz w:val="22"/>
        </w:rPr>
        <w:t>Podrobné riešenie viď výkresová časť projektu „ZDRAVOTECHNIKA“.</w:t>
      </w:r>
    </w:p>
    <w:p w:rsidR="005568FC" w:rsidRDefault="002F3D44" w:rsidP="00921C47">
      <w:pPr>
        <w:pStyle w:val="Odsekzoznamu"/>
        <w:numPr>
          <w:ilvl w:val="0"/>
          <w:numId w:val="4"/>
        </w:numPr>
        <w:ind w:right="401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o</w:t>
      </w:r>
      <w:r w:rsidR="00404CFA">
        <w:rPr>
          <w:rFonts w:ascii="Arial" w:hAnsi="Arial" w:cs="Arial"/>
          <w:sz w:val="22"/>
        </w:rPr>
        <w:t>dkanalizovanie</w:t>
      </w:r>
      <w:proofErr w:type="spellEnd"/>
      <w:r w:rsidR="00404CFA">
        <w:rPr>
          <w:rFonts w:ascii="Arial" w:hAnsi="Arial" w:cs="Arial"/>
          <w:sz w:val="22"/>
        </w:rPr>
        <w:t xml:space="preserve"> objektu bude za</w:t>
      </w:r>
      <w:r>
        <w:rPr>
          <w:rFonts w:ascii="Arial" w:hAnsi="Arial" w:cs="Arial"/>
          <w:sz w:val="22"/>
        </w:rPr>
        <w:t>ú</w:t>
      </w:r>
      <w:r w:rsidR="00404CFA">
        <w:rPr>
          <w:rFonts w:ascii="Arial" w:hAnsi="Arial" w:cs="Arial"/>
          <w:sz w:val="22"/>
        </w:rPr>
        <w:t xml:space="preserve">stením do existujúcej kanalizácie hlavnej budovy. Návrh kanalizácie je projektom navrhnutý v zmysle STN EN 12056. </w:t>
      </w:r>
      <w:r>
        <w:rPr>
          <w:rFonts w:ascii="Arial" w:hAnsi="Arial" w:cs="Arial"/>
          <w:sz w:val="22"/>
        </w:rPr>
        <w:t xml:space="preserve">Dažďová voda </w:t>
      </w:r>
      <w:r w:rsidR="00D1040B">
        <w:rPr>
          <w:rFonts w:ascii="Arial" w:hAnsi="Arial" w:cs="Arial"/>
          <w:sz w:val="22"/>
        </w:rPr>
        <w:t xml:space="preserve">v projekte nie je riešená. </w:t>
      </w:r>
      <w:r w:rsidR="00237FAF">
        <w:rPr>
          <w:rFonts w:ascii="Arial" w:hAnsi="Arial" w:cs="Arial"/>
          <w:sz w:val="22"/>
        </w:rPr>
        <w:t xml:space="preserve">Vnútorná kanalizácia sa vyhotoví z hrdlových plastových rúr s gumovým tesnením . Na odvetranie bude slúžiť </w:t>
      </w:r>
      <w:proofErr w:type="spellStart"/>
      <w:r w:rsidR="00D1040B">
        <w:rPr>
          <w:rFonts w:ascii="Arial" w:hAnsi="Arial" w:cs="Arial"/>
          <w:sz w:val="22"/>
        </w:rPr>
        <w:t>rekuperačná</w:t>
      </w:r>
      <w:proofErr w:type="spellEnd"/>
      <w:r w:rsidR="00D1040B">
        <w:rPr>
          <w:rFonts w:ascii="Arial" w:hAnsi="Arial" w:cs="Arial"/>
          <w:sz w:val="22"/>
        </w:rPr>
        <w:t xml:space="preserve"> jednotka s </w:t>
      </w:r>
      <w:r w:rsidR="00237FAF">
        <w:rPr>
          <w:rFonts w:ascii="Arial" w:hAnsi="Arial" w:cs="Arial"/>
          <w:sz w:val="22"/>
        </w:rPr>
        <w:t>vetrac</w:t>
      </w:r>
      <w:r w:rsidR="00D1040B">
        <w:rPr>
          <w:rFonts w:ascii="Arial" w:hAnsi="Arial" w:cs="Arial"/>
          <w:sz w:val="22"/>
        </w:rPr>
        <w:t>ím</w:t>
      </w:r>
      <w:r w:rsidR="00237FAF">
        <w:rPr>
          <w:rFonts w:ascii="Arial" w:hAnsi="Arial" w:cs="Arial"/>
          <w:sz w:val="22"/>
        </w:rPr>
        <w:t xml:space="preserve"> potrub</w:t>
      </w:r>
      <w:r w:rsidR="00D1040B">
        <w:rPr>
          <w:rFonts w:ascii="Arial" w:hAnsi="Arial" w:cs="Arial"/>
          <w:sz w:val="22"/>
        </w:rPr>
        <w:t>ím</w:t>
      </w:r>
      <w:r w:rsidR="00237FAF">
        <w:rPr>
          <w:rFonts w:ascii="Arial" w:hAnsi="Arial" w:cs="Arial"/>
          <w:sz w:val="22"/>
        </w:rPr>
        <w:t xml:space="preserve"> „VH“ vyveden</w:t>
      </w:r>
      <w:r w:rsidR="00D1040B">
        <w:rPr>
          <w:rFonts w:ascii="Arial" w:hAnsi="Arial" w:cs="Arial"/>
          <w:sz w:val="22"/>
        </w:rPr>
        <w:t>ým</w:t>
      </w:r>
      <w:r w:rsidR="00237FAF">
        <w:rPr>
          <w:rFonts w:ascii="Arial" w:hAnsi="Arial" w:cs="Arial"/>
          <w:sz w:val="22"/>
        </w:rPr>
        <w:t xml:space="preserve"> </w:t>
      </w:r>
      <w:r w:rsidR="00D1040B">
        <w:rPr>
          <w:rFonts w:ascii="Arial" w:hAnsi="Arial" w:cs="Arial"/>
          <w:sz w:val="22"/>
        </w:rPr>
        <w:t>na dvorovú fasádu budovy.</w:t>
      </w:r>
      <w:r w:rsidR="00237FAF">
        <w:rPr>
          <w:rFonts w:ascii="Arial" w:hAnsi="Arial" w:cs="Arial"/>
          <w:sz w:val="22"/>
        </w:rPr>
        <w:t xml:space="preserve"> </w:t>
      </w:r>
      <w:r w:rsidR="00921C47">
        <w:rPr>
          <w:rFonts w:ascii="Arial" w:hAnsi="Arial" w:cs="Arial"/>
          <w:sz w:val="22"/>
        </w:rPr>
        <w:t>Podrobné riešenie viď výkresová časť projektu „ZDRAVOTECHNIKA“.</w:t>
      </w:r>
      <w:r w:rsidR="00D1040B">
        <w:rPr>
          <w:rFonts w:ascii="Arial" w:hAnsi="Arial" w:cs="Arial"/>
          <w:sz w:val="22"/>
        </w:rPr>
        <w:t xml:space="preserve"> </w:t>
      </w:r>
    </w:p>
    <w:p w:rsidR="005568FC" w:rsidRDefault="005568FC" w:rsidP="00921C47">
      <w:pPr>
        <w:pStyle w:val="Odsekzoznamu"/>
        <w:numPr>
          <w:ilvl w:val="0"/>
          <w:numId w:val="4"/>
        </w:numPr>
        <w:ind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Vetranie bude zabezpečené vzduchotechnikou zloženej z prívodného a odvodného ventilátora s plynulou reguláciou otáčok, z filtrov </w:t>
      </w:r>
      <w:r w:rsidR="00E56A17">
        <w:rPr>
          <w:rFonts w:ascii="Arial" w:hAnsi="Arial" w:cs="Arial"/>
          <w:sz w:val="22"/>
        </w:rPr>
        <w:t>na saní a odvode vzduchu a </w:t>
      </w:r>
      <w:proofErr w:type="spellStart"/>
      <w:r w:rsidR="00E56A17">
        <w:rPr>
          <w:rFonts w:ascii="Arial" w:hAnsi="Arial" w:cs="Arial"/>
          <w:sz w:val="22"/>
        </w:rPr>
        <w:t>rekuperácie</w:t>
      </w:r>
      <w:proofErr w:type="spellEnd"/>
      <w:r w:rsidR="00E56A17">
        <w:rPr>
          <w:rFonts w:ascii="Arial" w:hAnsi="Arial" w:cs="Arial"/>
          <w:sz w:val="22"/>
        </w:rPr>
        <w:t>.</w:t>
      </w:r>
      <w:r w:rsidR="00510DC8">
        <w:rPr>
          <w:rFonts w:ascii="Arial" w:hAnsi="Arial" w:cs="Arial"/>
          <w:sz w:val="22"/>
        </w:rPr>
        <w:t xml:space="preserve"> Vzduchotechnické z</w:t>
      </w:r>
      <w:r w:rsidR="00E56A17">
        <w:rPr>
          <w:rFonts w:ascii="Arial" w:hAnsi="Arial" w:cs="Arial"/>
          <w:sz w:val="22"/>
        </w:rPr>
        <w:t>ariadenie</w:t>
      </w:r>
      <w:r w:rsidR="00510DC8">
        <w:rPr>
          <w:rFonts w:ascii="Arial" w:hAnsi="Arial" w:cs="Arial"/>
          <w:sz w:val="22"/>
        </w:rPr>
        <w:t xml:space="preserve"> pracujúce so 100% čerstvým vzduchom nasávaným z vonkajšieho prostredia</w:t>
      </w:r>
      <w:r w:rsidR="00E56A17">
        <w:rPr>
          <w:rFonts w:ascii="Arial" w:hAnsi="Arial" w:cs="Arial"/>
          <w:sz w:val="22"/>
        </w:rPr>
        <w:t xml:space="preserve"> bude zabezpečovať riadne vetranie</w:t>
      </w:r>
      <w:r w:rsidR="00510DC8">
        <w:rPr>
          <w:rFonts w:ascii="Arial" w:hAnsi="Arial" w:cs="Arial"/>
          <w:sz w:val="22"/>
        </w:rPr>
        <w:t>. Nasávaný vzduch sa bude v </w:t>
      </w:r>
      <w:proofErr w:type="spellStart"/>
      <w:r w:rsidR="00510DC8">
        <w:rPr>
          <w:rFonts w:ascii="Arial" w:hAnsi="Arial" w:cs="Arial"/>
          <w:sz w:val="22"/>
        </w:rPr>
        <w:t>rekuperačnej</w:t>
      </w:r>
      <w:proofErr w:type="spellEnd"/>
      <w:r w:rsidR="00510DC8">
        <w:rPr>
          <w:rFonts w:ascii="Arial" w:hAnsi="Arial" w:cs="Arial"/>
          <w:sz w:val="22"/>
        </w:rPr>
        <w:t xml:space="preserve"> jednotke filtrovať, v zimnom období sa tu bude </w:t>
      </w:r>
      <w:proofErr w:type="spellStart"/>
      <w:r w:rsidR="00510DC8">
        <w:rPr>
          <w:rFonts w:ascii="Arial" w:hAnsi="Arial" w:cs="Arial"/>
          <w:sz w:val="22"/>
        </w:rPr>
        <w:t>predohrievať</w:t>
      </w:r>
      <w:proofErr w:type="spellEnd"/>
      <w:r w:rsidR="009A7EAA">
        <w:rPr>
          <w:rFonts w:ascii="Arial" w:hAnsi="Arial" w:cs="Arial"/>
          <w:sz w:val="22"/>
        </w:rPr>
        <w:t>. Prívodné aj odvodové potrubie budú vedené v podhľade.</w:t>
      </w:r>
      <w:r w:rsidR="00CE6ACA">
        <w:rPr>
          <w:rFonts w:ascii="Arial" w:hAnsi="Arial" w:cs="Arial"/>
          <w:sz w:val="22"/>
        </w:rPr>
        <w:t>19</w:t>
      </w:r>
    </w:p>
    <w:p w:rsidR="00921C47" w:rsidRDefault="005568FC" w:rsidP="00921C47">
      <w:pPr>
        <w:pStyle w:val="Odsekzoznamu"/>
        <w:numPr>
          <w:ilvl w:val="0"/>
          <w:numId w:val="4"/>
        </w:numPr>
        <w:ind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</w:t>
      </w:r>
      <w:r w:rsidR="00D1040B">
        <w:rPr>
          <w:rFonts w:ascii="Arial" w:hAnsi="Arial" w:cs="Arial"/>
          <w:sz w:val="22"/>
        </w:rPr>
        <w:t>hladenie priestorov bude zabezpečené tromi klimatizačnými jednotkami so strojným vybavením zaveseným na dvorovej fasáde budovy (na mieste terajších</w:t>
      </w:r>
      <w:r w:rsidR="00540E85">
        <w:rPr>
          <w:rFonts w:ascii="Arial" w:hAnsi="Arial" w:cs="Arial"/>
          <w:sz w:val="22"/>
        </w:rPr>
        <w:t xml:space="preserve"> klimatizačných jednotiek)</w:t>
      </w:r>
    </w:p>
    <w:p w:rsidR="00540E85" w:rsidRDefault="006A1C08" w:rsidP="006A1C08">
      <w:pPr>
        <w:pStyle w:val="Odsekzoznamu"/>
        <w:numPr>
          <w:ilvl w:val="0"/>
          <w:numId w:val="4"/>
        </w:numPr>
        <w:ind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</w:t>
      </w:r>
      <w:r w:rsidR="00921C47" w:rsidRPr="006A1C08">
        <w:rPr>
          <w:rFonts w:ascii="Arial" w:hAnsi="Arial" w:cs="Arial"/>
          <w:sz w:val="22"/>
        </w:rPr>
        <w:t xml:space="preserve">ykurovanie priestorov </w:t>
      </w:r>
      <w:r w:rsidR="00540E85">
        <w:rPr>
          <w:rFonts w:ascii="Arial" w:hAnsi="Arial" w:cs="Arial"/>
          <w:sz w:val="22"/>
        </w:rPr>
        <w:t>informačného centra bude pôvodné radiátorové.</w:t>
      </w:r>
    </w:p>
    <w:p w:rsidR="00A2159E" w:rsidRDefault="00A2159E" w:rsidP="00A2159E">
      <w:pPr>
        <w:ind w:right="401"/>
        <w:rPr>
          <w:rFonts w:ascii="Arial" w:hAnsi="Arial" w:cs="Arial"/>
          <w:sz w:val="22"/>
        </w:rPr>
      </w:pPr>
    </w:p>
    <w:p w:rsidR="00A2159E" w:rsidRDefault="00A2159E" w:rsidP="00A2159E">
      <w:pPr>
        <w:ind w:right="401"/>
        <w:rPr>
          <w:rFonts w:ascii="Arial" w:hAnsi="Arial" w:cs="Arial"/>
          <w:sz w:val="22"/>
        </w:rPr>
      </w:pPr>
    </w:p>
    <w:p w:rsidR="00A2159E" w:rsidRDefault="00A2159E" w:rsidP="00A2159E">
      <w:pPr>
        <w:ind w:right="401"/>
        <w:rPr>
          <w:rFonts w:ascii="Arial" w:hAnsi="Arial" w:cs="Arial"/>
          <w:sz w:val="22"/>
        </w:rPr>
      </w:pPr>
    </w:p>
    <w:p w:rsidR="00A2159E" w:rsidRDefault="00A2159E" w:rsidP="00A2159E">
      <w:pPr>
        <w:ind w:right="401"/>
        <w:rPr>
          <w:rFonts w:ascii="Arial" w:hAnsi="Arial" w:cs="Arial"/>
          <w:sz w:val="22"/>
        </w:rPr>
      </w:pPr>
    </w:p>
    <w:p w:rsidR="000458DA" w:rsidRPr="0014792F" w:rsidRDefault="000458DA" w:rsidP="000458DA">
      <w:pPr>
        <w:ind w:left="567" w:right="401"/>
        <w:rPr>
          <w:rFonts w:ascii="Arial" w:hAnsi="Arial" w:cs="Arial"/>
          <w:sz w:val="22"/>
        </w:rPr>
      </w:pPr>
      <w:r w:rsidRPr="00405F14">
        <w:rPr>
          <w:rFonts w:ascii="Arial" w:eastAsiaTheme="majorEastAsia" w:hAnsi="Arial" w:cs="Arial"/>
          <w:b/>
          <w:bCs/>
          <w:sz w:val="22"/>
          <w:szCs w:val="28"/>
          <w:lang w:eastAsia="en-US"/>
        </w:rPr>
        <w:t xml:space="preserve">Základné údaje </w:t>
      </w:r>
      <w:r>
        <w:rPr>
          <w:rFonts w:ascii="Arial" w:eastAsiaTheme="majorEastAsia" w:hAnsi="Arial" w:cs="Arial"/>
          <w:b/>
          <w:bCs/>
          <w:sz w:val="22"/>
          <w:szCs w:val="28"/>
          <w:lang w:eastAsia="en-US"/>
        </w:rPr>
        <w:t>pôvodnej stavby:</w:t>
      </w:r>
    </w:p>
    <w:p w:rsidR="000458DA" w:rsidRDefault="000458DA" w:rsidP="000458DA">
      <w:pPr>
        <w:tabs>
          <w:tab w:val="left" w:pos="4536"/>
          <w:tab w:val="left" w:pos="4820"/>
          <w:tab w:val="left" w:pos="5670"/>
          <w:tab w:val="left" w:pos="5954"/>
        </w:tabs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Počet podzemných podlaží: .......................................</w:t>
      </w:r>
      <w:r>
        <w:rPr>
          <w:rFonts w:ascii="Arial" w:hAnsi="Arial" w:cs="Arial"/>
          <w:sz w:val="22"/>
        </w:rPr>
        <w:tab/>
        <w:t>0</w:t>
      </w:r>
    </w:p>
    <w:p w:rsidR="000458DA" w:rsidRDefault="000458DA" w:rsidP="000458DA">
      <w:pPr>
        <w:tabs>
          <w:tab w:val="left" w:pos="4536"/>
          <w:tab w:val="left" w:pos="4820"/>
          <w:tab w:val="left" w:pos="5954"/>
        </w:tabs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Počet nadzemných podlaží: .......................................</w:t>
      </w:r>
      <w:r>
        <w:rPr>
          <w:rFonts w:ascii="Arial" w:hAnsi="Arial" w:cs="Arial"/>
          <w:sz w:val="22"/>
        </w:rPr>
        <w:tab/>
        <w:t>1</w:t>
      </w:r>
    </w:p>
    <w:p w:rsidR="000458DA" w:rsidRDefault="000458DA" w:rsidP="000458DA">
      <w:pPr>
        <w:tabs>
          <w:tab w:val="left" w:pos="4536"/>
          <w:tab w:val="left" w:pos="4820"/>
          <w:tab w:val="left" w:pos="5954"/>
        </w:tabs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Zastavaná plocha objektu: ............</w:t>
      </w:r>
      <w:r w:rsidR="009B5CC9">
        <w:rPr>
          <w:rFonts w:ascii="Arial" w:hAnsi="Arial" w:cs="Arial"/>
          <w:sz w:val="22"/>
        </w:rPr>
        <w:t xml:space="preserve">.............................   </w:t>
      </w:r>
      <w:r w:rsidR="00EA09B3">
        <w:rPr>
          <w:rFonts w:ascii="Arial" w:hAnsi="Arial" w:cs="Arial"/>
          <w:sz w:val="22"/>
        </w:rPr>
        <w:t>256,13</w:t>
      </w:r>
      <w:r>
        <w:rPr>
          <w:rFonts w:ascii="Arial" w:hAnsi="Arial" w:cs="Arial"/>
          <w:sz w:val="22"/>
        </w:rPr>
        <w:t xml:space="preserve"> m²</w:t>
      </w:r>
    </w:p>
    <w:p w:rsidR="000458DA" w:rsidRDefault="000458DA" w:rsidP="000458DA">
      <w:pPr>
        <w:tabs>
          <w:tab w:val="left" w:pos="5670"/>
          <w:tab w:val="left" w:pos="5954"/>
        </w:tabs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Úžitková plocha objektu: .............</w:t>
      </w:r>
      <w:r w:rsidR="009B5CC9">
        <w:rPr>
          <w:rFonts w:ascii="Arial" w:hAnsi="Arial" w:cs="Arial"/>
          <w:sz w:val="22"/>
        </w:rPr>
        <w:t xml:space="preserve">...............................   </w:t>
      </w:r>
      <w:r w:rsidR="00EA09B3">
        <w:rPr>
          <w:rFonts w:ascii="Arial" w:hAnsi="Arial" w:cs="Arial"/>
          <w:sz w:val="22"/>
        </w:rPr>
        <w:t>188,21</w:t>
      </w:r>
      <w:r>
        <w:rPr>
          <w:rFonts w:ascii="Arial" w:hAnsi="Arial" w:cs="Arial"/>
          <w:sz w:val="22"/>
        </w:rPr>
        <w:t xml:space="preserve"> m²</w:t>
      </w:r>
    </w:p>
    <w:p w:rsidR="000458DA" w:rsidRDefault="000458DA" w:rsidP="000458DA">
      <w:pPr>
        <w:tabs>
          <w:tab w:val="left" w:pos="5954"/>
        </w:tabs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Obostavaný priestor stavby: ......................................</w:t>
      </w:r>
      <w:r w:rsidR="00BC5983">
        <w:rPr>
          <w:rFonts w:ascii="Arial" w:hAnsi="Arial" w:cs="Arial"/>
          <w:sz w:val="22"/>
        </w:rPr>
        <w:t xml:space="preserve"> </w:t>
      </w:r>
      <w:r w:rsidR="009B5CC9">
        <w:rPr>
          <w:rFonts w:ascii="Arial" w:hAnsi="Arial" w:cs="Arial"/>
          <w:sz w:val="22"/>
        </w:rPr>
        <w:t xml:space="preserve"> </w:t>
      </w:r>
      <w:r w:rsidR="00BC5983">
        <w:rPr>
          <w:rFonts w:ascii="Arial" w:hAnsi="Arial" w:cs="Arial"/>
          <w:sz w:val="22"/>
        </w:rPr>
        <w:t xml:space="preserve"> </w:t>
      </w:r>
      <w:r w:rsidR="00EA09B3">
        <w:rPr>
          <w:rFonts w:ascii="Arial" w:hAnsi="Arial" w:cs="Arial"/>
          <w:sz w:val="22"/>
        </w:rPr>
        <w:t>897,76</w:t>
      </w:r>
      <w:r>
        <w:rPr>
          <w:rFonts w:ascii="Arial" w:hAnsi="Arial" w:cs="Arial"/>
          <w:sz w:val="22"/>
        </w:rPr>
        <w:t xml:space="preserve"> m³</w:t>
      </w:r>
    </w:p>
    <w:p w:rsidR="000458DA" w:rsidRDefault="000458DA" w:rsidP="000458DA">
      <w:pPr>
        <w:tabs>
          <w:tab w:val="left" w:pos="4536"/>
          <w:tab w:val="left" w:pos="4820"/>
          <w:tab w:val="left" w:pos="5670"/>
          <w:tab w:val="left" w:pos="5954"/>
        </w:tabs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Druh stavby: ...............................................................</w:t>
      </w:r>
      <w:r>
        <w:rPr>
          <w:rFonts w:ascii="Arial" w:hAnsi="Arial" w:cs="Arial"/>
          <w:sz w:val="22"/>
        </w:rPr>
        <w:tab/>
      </w:r>
      <w:r w:rsidR="00540E85">
        <w:rPr>
          <w:rFonts w:ascii="Arial" w:hAnsi="Arial" w:cs="Arial"/>
          <w:sz w:val="22"/>
        </w:rPr>
        <w:t>maloobchod</w:t>
      </w:r>
    </w:p>
    <w:p w:rsidR="000458DA" w:rsidRPr="000006FE" w:rsidRDefault="000458DA" w:rsidP="000006FE">
      <w:pPr>
        <w:tabs>
          <w:tab w:val="left" w:pos="4536"/>
          <w:tab w:val="left" w:pos="4820"/>
          <w:tab w:val="left" w:pos="5954"/>
        </w:tabs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Účel stavby: ............................................................... </w:t>
      </w:r>
      <w:r>
        <w:rPr>
          <w:rFonts w:ascii="Arial" w:hAnsi="Arial" w:cs="Arial"/>
          <w:sz w:val="22"/>
        </w:rPr>
        <w:tab/>
      </w:r>
      <w:r w:rsidR="00540E85">
        <w:rPr>
          <w:rFonts w:ascii="Arial" w:hAnsi="Arial" w:cs="Arial"/>
          <w:sz w:val="22"/>
        </w:rPr>
        <w:t xml:space="preserve">predaj upomienkových tovarov  </w:t>
      </w:r>
    </w:p>
    <w:p w:rsidR="00A2159E" w:rsidRDefault="00A2159E" w:rsidP="000458DA">
      <w:pPr>
        <w:keepNext/>
        <w:keepLines/>
        <w:tabs>
          <w:tab w:val="left" w:pos="4536"/>
        </w:tabs>
        <w:spacing w:before="480"/>
        <w:ind w:left="567" w:right="401"/>
        <w:outlineLvl w:val="0"/>
        <w:rPr>
          <w:rFonts w:ascii="Arial" w:eastAsiaTheme="majorEastAsia" w:hAnsi="Arial" w:cs="Arial"/>
          <w:b/>
          <w:bCs/>
          <w:sz w:val="22"/>
          <w:szCs w:val="28"/>
          <w:lang w:eastAsia="en-US"/>
        </w:rPr>
      </w:pPr>
    </w:p>
    <w:p w:rsidR="00A2159E" w:rsidRDefault="00A2159E" w:rsidP="000458DA">
      <w:pPr>
        <w:keepNext/>
        <w:keepLines/>
        <w:tabs>
          <w:tab w:val="left" w:pos="4536"/>
        </w:tabs>
        <w:spacing w:before="480"/>
        <w:ind w:left="567" w:right="401"/>
        <w:outlineLvl w:val="0"/>
        <w:rPr>
          <w:rFonts w:ascii="Arial" w:eastAsiaTheme="majorEastAsia" w:hAnsi="Arial" w:cs="Arial"/>
          <w:b/>
          <w:bCs/>
          <w:sz w:val="22"/>
          <w:szCs w:val="28"/>
          <w:lang w:eastAsia="en-US"/>
        </w:rPr>
      </w:pPr>
    </w:p>
    <w:p w:rsidR="00A2159E" w:rsidRDefault="00A2159E" w:rsidP="000458DA">
      <w:pPr>
        <w:keepNext/>
        <w:keepLines/>
        <w:tabs>
          <w:tab w:val="left" w:pos="4536"/>
        </w:tabs>
        <w:spacing w:before="480"/>
        <w:ind w:left="567" w:right="401"/>
        <w:outlineLvl w:val="0"/>
        <w:rPr>
          <w:rFonts w:ascii="Arial" w:eastAsiaTheme="majorEastAsia" w:hAnsi="Arial" w:cs="Arial"/>
          <w:b/>
          <w:bCs/>
          <w:sz w:val="22"/>
          <w:szCs w:val="28"/>
          <w:lang w:eastAsia="en-US"/>
        </w:rPr>
      </w:pPr>
    </w:p>
    <w:p w:rsidR="000458DA" w:rsidRPr="00405F14" w:rsidRDefault="000458DA" w:rsidP="000458DA">
      <w:pPr>
        <w:keepNext/>
        <w:keepLines/>
        <w:tabs>
          <w:tab w:val="left" w:pos="4536"/>
        </w:tabs>
        <w:spacing w:before="480"/>
        <w:ind w:left="567" w:right="401"/>
        <w:outlineLvl w:val="0"/>
        <w:rPr>
          <w:rFonts w:ascii="Arial" w:eastAsiaTheme="majorEastAsia" w:hAnsi="Arial" w:cs="Arial"/>
          <w:b/>
          <w:bCs/>
          <w:sz w:val="22"/>
          <w:szCs w:val="28"/>
          <w:lang w:eastAsia="en-US"/>
        </w:rPr>
      </w:pPr>
      <w:r w:rsidRPr="00405F14">
        <w:rPr>
          <w:rFonts w:ascii="Arial" w:eastAsiaTheme="majorEastAsia" w:hAnsi="Arial" w:cs="Arial"/>
          <w:b/>
          <w:bCs/>
          <w:sz w:val="22"/>
          <w:szCs w:val="28"/>
          <w:lang w:eastAsia="en-US"/>
        </w:rPr>
        <w:t xml:space="preserve">Základné údaje </w:t>
      </w:r>
      <w:r w:rsidR="000102D7">
        <w:rPr>
          <w:rFonts w:ascii="Arial" w:eastAsiaTheme="majorEastAsia" w:hAnsi="Arial" w:cs="Arial"/>
          <w:b/>
          <w:bCs/>
          <w:sz w:val="22"/>
          <w:szCs w:val="28"/>
          <w:lang w:eastAsia="en-US"/>
        </w:rPr>
        <w:t>rekonštrukcie</w:t>
      </w:r>
      <w:r>
        <w:rPr>
          <w:rFonts w:ascii="Arial" w:eastAsiaTheme="majorEastAsia" w:hAnsi="Arial" w:cs="Arial"/>
          <w:b/>
          <w:bCs/>
          <w:sz w:val="22"/>
          <w:szCs w:val="28"/>
          <w:lang w:eastAsia="en-US"/>
        </w:rPr>
        <w:t>:</w:t>
      </w:r>
    </w:p>
    <w:p w:rsidR="000458DA" w:rsidRDefault="000458DA" w:rsidP="000458DA">
      <w:pPr>
        <w:tabs>
          <w:tab w:val="left" w:pos="4536"/>
          <w:tab w:val="left" w:pos="4820"/>
          <w:tab w:val="left" w:pos="5670"/>
          <w:tab w:val="left" w:pos="5954"/>
        </w:tabs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Počet podzemných podlaží: ......................................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0</w:t>
      </w:r>
    </w:p>
    <w:p w:rsidR="000458DA" w:rsidRDefault="000458DA" w:rsidP="000458DA">
      <w:pPr>
        <w:tabs>
          <w:tab w:val="left" w:pos="4536"/>
          <w:tab w:val="left" w:pos="4820"/>
          <w:tab w:val="left" w:pos="5670"/>
          <w:tab w:val="left" w:pos="5954"/>
        </w:tabs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Počet nadzemných podlaží: ......................................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1</w:t>
      </w:r>
    </w:p>
    <w:p w:rsidR="000458DA" w:rsidRDefault="000458DA" w:rsidP="000458DA">
      <w:pPr>
        <w:tabs>
          <w:tab w:val="left" w:pos="4536"/>
          <w:tab w:val="left" w:pos="4820"/>
          <w:tab w:val="left" w:pos="5670"/>
          <w:tab w:val="left" w:pos="5954"/>
        </w:tabs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Zastavaná plocha objektu: ........................................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EA09B3">
        <w:rPr>
          <w:rFonts w:ascii="Arial" w:hAnsi="Arial" w:cs="Arial"/>
          <w:sz w:val="22"/>
        </w:rPr>
        <w:t>256,13</w:t>
      </w:r>
      <w:r>
        <w:rPr>
          <w:rFonts w:ascii="Arial" w:hAnsi="Arial" w:cs="Arial"/>
          <w:sz w:val="22"/>
        </w:rPr>
        <w:t xml:space="preserve"> m²</w:t>
      </w:r>
    </w:p>
    <w:p w:rsidR="000458DA" w:rsidRDefault="000458DA" w:rsidP="000458DA">
      <w:pPr>
        <w:tabs>
          <w:tab w:val="left" w:pos="4536"/>
          <w:tab w:val="left" w:pos="4820"/>
          <w:tab w:val="left" w:pos="5670"/>
          <w:tab w:val="left" w:pos="5954"/>
        </w:tabs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Úžitková plocha objektu: ...........................................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EA09B3">
        <w:rPr>
          <w:rFonts w:ascii="Arial" w:hAnsi="Arial" w:cs="Arial"/>
          <w:sz w:val="22"/>
        </w:rPr>
        <w:t>186,91</w:t>
      </w:r>
      <w:r>
        <w:rPr>
          <w:rFonts w:ascii="Arial" w:hAnsi="Arial" w:cs="Arial"/>
          <w:sz w:val="22"/>
        </w:rPr>
        <w:t xml:space="preserve"> m²</w:t>
      </w:r>
    </w:p>
    <w:p w:rsidR="000458DA" w:rsidRDefault="000458DA" w:rsidP="000458DA">
      <w:pPr>
        <w:tabs>
          <w:tab w:val="left" w:pos="4536"/>
          <w:tab w:val="left" w:pos="4820"/>
          <w:tab w:val="left" w:pos="5670"/>
          <w:tab w:val="left" w:pos="5954"/>
        </w:tabs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Obostavaný priestor stavby: .....................................</w:t>
      </w:r>
      <w:r>
        <w:rPr>
          <w:rFonts w:ascii="Arial" w:hAnsi="Arial" w:cs="Arial"/>
          <w:sz w:val="22"/>
        </w:rPr>
        <w:tab/>
      </w:r>
      <w:r w:rsidR="008E1977">
        <w:rPr>
          <w:rFonts w:ascii="Arial" w:hAnsi="Arial" w:cs="Arial"/>
          <w:sz w:val="22"/>
        </w:rPr>
        <w:t xml:space="preserve">   </w:t>
      </w:r>
      <w:r w:rsidR="009B5CC9">
        <w:rPr>
          <w:rFonts w:ascii="Arial" w:hAnsi="Arial" w:cs="Arial"/>
          <w:sz w:val="22"/>
        </w:rPr>
        <w:t xml:space="preserve">  </w:t>
      </w:r>
      <w:r w:rsidR="00EA09B3">
        <w:rPr>
          <w:rFonts w:ascii="Arial" w:hAnsi="Arial" w:cs="Arial"/>
          <w:sz w:val="22"/>
        </w:rPr>
        <w:t>891,56</w:t>
      </w:r>
      <w:r>
        <w:rPr>
          <w:rFonts w:ascii="Arial" w:hAnsi="Arial" w:cs="Arial"/>
          <w:sz w:val="22"/>
        </w:rPr>
        <w:t xml:space="preserve"> m³</w:t>
      </w:r>
    </w:p>
    <w:p w:rsidR="000458DA" w:rsidRDefault="000458DA" w:rsidP="000458DA">
      <w:pPr>
        <w:tabs>
          <w:tab w:val="left" w:pos="4536"/>
          <w:tab w:val="left" w:pos="4820"/>
          <w:tab w:val="left" w:pos="5954"/>
          <w:tab w:val="left" w:pos="6237"/>
        </w:tabs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Nová podlahová plocha nadzemných častí stavby ..</w:t>
      </w:r>
      <w:r>
        <w:rPr>
          <w:rFonts w:ascii="Arial" w:hAnsi="Arial" w:cs="Arial"/>
          <w:sz w:val="22"/>
        </w:rPr>
        <w:tab/>
      </w:r>
      <w:r w:rsidR="00EA09B3">
        <w:rPr>
          <w:rFonts w:ascii="Arial" w:hAnsi="Arial" w:cs="Arial"/>
          <w:sz w:val="22"/>
        </w:rPr>
        <w:t>0</w:t>
      </w:r>
      <w:r>
        <w:rPr>
          <w:rFonts w:ascii="Arial" w:hAnsi="Arial" w:cs="Arial"/>
          <w:sz w:val="22"/>
        </w:rPr>
        <w:t xml:space="preserve"> m²</w:t>
      </w:r>
    </w:p>
    <w:p w:rsidR="000458DA" w:rsidRDefault="000458DA" w:rsidP="000458DA">
      <w:pPr>
        <w:tabs>
          <w:tab w:val="left" w:pos="4536"/>
          <w:tab w:val="left" w:pos="4820"/>
          <w:tab w:val="left" w:pos="5954"/>
        </w:tabs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Druh stavby:................................................................</w:t>
      </w:r>
      <w:r>
        <w:rPr>
          <w:rFonts w:ascii="Arial" w:hAnsi="Arial" w:cs="Arial"/>
          <w:sz w:val="22"/>
        </w:rPr>
        <w:tab/>
      </w:r>
      <w:r w:rsidR="00540E85">
        <w:rPr>
          <w:rFonts w:ascii="Arial" w:hAnsi="Arial" w:cs="Arial"/>
          <w:sz w:val="22"/>
        </w:rPr>
        <w:t>rekonštrukcia</w:t>
      </w:r>
    </w:p>
    <w:p w:rsidR="000458DA" w:rsidRDefault="000458DA" w:rsidP="000458DA">
      <w:pPr>
        <w:tabs>
          <w:tab w:val="left" w:pos="4536"/>
          <w:tab w:val="left" w:pos="4820"/>
          <w:tab w:val="left" w:pos="5670"/>
          <w:tab w:val="left" w:pos="5954"/>
          <w:tab w:val="left" w:pos="9214"/>
        </w:tabs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Účel stavby: ................................................................ </w:t>
      </w:r>
      <w:r>
        <w:rPr>
          <w:rFonts w:ascii="Arial" w:hAnsi="Arial" w:cs="Arial"/>
          <w:sz w:val="22"/>
        </w:rPr>
        <w:tab/>
        <w:t>bezbariérový pohyb</w:t>
      </w:r>
      <w:r w:rsidR="00540E85">
        <w:rPr>
          <w:rFonts w:ascii="Arial" w:hAnsi="Arial" w:cs="Arial"/>
          <w:sz w:val="22"/>
        </w:rPr>
        <w:t xml:space="preserve">, informačné centrum pre študentov </w:t>
      </w:r>
    </w:p>
    <w:p w:rsidR="000458DA" w:rsidRDefault="000458DA" w:rsidP="000458DA">
      <w:pPr>
        <w:ind w:left="567" w:right="401"/>
        <w:rPr>
          <w:rFonts w:ascii="Arial" w:hAnsi="Arial" w:cs="Arial"/>
          <w:sz w:val="22"/>
        </w:rPr>
      </w:pPr>
    </w:p>
    <w:p w:rsidR="000458DA" w:rsidRDefault="000458DA" w:rsidP="000458DA">
      <w:pPr>
        <w:ind w:left="567" w:right="401"/>
        <w:rPr>
          <w:rFonts w:ascii="Arial" w:hAnsi="Arial" w:cs="Arial"/>
          <w:sz w:val="22"/>
        </w:rPr>
      </w:pPr>
    </w:p>
    <w:p w:rsidR="000458DA" w:rsidRDefault="000458DA" w:rsidP="000458DA">
      <w:pPr>
        <w:ind w:left="567" w:right="401"/>
        <w:rPr>
          <w:rFonts w:ascii="Arial" w:hAnsi="Arial" w:cs="Arial"/>
          <w:sz w:val="22"/>
        </w:rPr>
      </w:pPr>
    </w:p>
    <w:p w:rsidR="000458DA" w:rsidRDefault="000D0A47" w:rsidP="000458DA">
      <w:pPr>
        <w:tabs>
          <w:tab w:val="left" w:pos="4536"/>
        </w:tabs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 Bratislave, </w:t>
      </w:r>
      <w:r w:rsidR="00540E85">
        <w:rPr>
          <w:rFonts w:ascii="Arial" w:hAnsi="Arial" w:cs="Arial"/>
          <w:sz w:val="22"/>
        </w:rPr>
        <w:t>júl</w:t>
      </w:r>
      <w:r w:rsidR="000458DA">
        <w:rPr>
          <w:rFonts w:ascii="Arial" w:hAnsi="Arial" w:cs="Arial"/>
          <w:sz w:val="22"/>
        </w:rPr>
        <w:t xml:space="preserve"> 20</w:t>
      </w:r>
      <w:r w:rsidR="00540E85">
        <w:rPr>
          <w:rFonts w:ascii="Arial" w:hAnsi="Arial" w:cs="Arial"/>
          <w:sz w:val="22"/>
        </w:rPr>
        <w:t>20</w:t>
      </w:r>
      <w:r w:rsidR="000458DA">
        <w:rPr>
          <w:rFonts w:ascii="Arial" w:hAnsi="Arial" w:cs="Arial"/>
          <w:sz w:val="22"/>
        </w:rPr>
        <w:t xml:space="preserve">                                    Vypracoval:</w:t>
      </w:r>
    </w:p>
    <w:p w:rsidR="00FB75FC" w:rsidRPr="000006FE" w:rsidRDefault="000458DA" w:rsidP="000006FE">
      <w:pPr>
        <w:ind w:left="567" w:right="40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Ing. arch. Milan </w:t>
      </w:r>
      <w:proofErr w:type="spellStart"/>
      <w:r>
        <w:rPr>
          <w:rFonts w:ascii="Arial" w:hAnsi="Arial" w:cs="Arial"/>
          <w:sz w:val="22"/>
        </w:rPr>
        <w:t>Andráš</w:t>
      </w:r>
      <w:proofErr w:type="spellEnd"/>
      <w:r>
        <w:rPr>
          <w:rFonts w:ascii="Arial" w:hAnsi="Arial" w:cs="Arial"/>
          <w:sz w:val="22"/>
        </w:rPr>
        <w:t>, CSc.</w:t>
      </w:r>
    </w:p>
    <w:sectPr w:rsidR="00FB75FC" w:rsidRPr="000006FE" w:rsidSect="00B956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60" w:right="720" w:bottom="726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48B" w:rsidRDefault="0048648B" w:rsidP="0061723A">
      <w:r>
        <w:separator/>
      </w:r>
    </w:p>
  </w:endnote>
  <w:endnote w:type="continuationSeparator" w:id="0">
    <w:p w:rsidR="0048648B" w:rsidRDefault="0048648B" w:rsidP="00617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23A" w:rsidRDefault="0061723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9286769"/>
      <w:docPartObj>
        <w:docPartGallery w:val="Page Numbers (Bottom of Page)"/>
        <w:docPartUnique/>
      </w:docPartObj>
    </w:sdtPr>
    <w:sdtEndPr/>
    <w:sdtContent>
      <w:p w:rsidR="0061723A" w:rsidRDefault="0061723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EAA">
          <w:rPr>
            <w:noProof/>
          </w:rPr>
          <w:t>4</w:t>
        </w:r>
        <w:r>
          <w:fldChar w:fldCharType="end"/>
        </w:r>
      </w:p>
    </w:sdtContent>
  </w:sdt>
  <w:p w:rsidR="0061723A" w:rsidRDefault="0061723A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23A" w:rsidRDefault="0061723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48B" w:rsidRDefault="0048648B" w:rsidP="0061723A">
      <w:r>
        <w:separator/>
      </w:r>
    </w:p>
  </w:footnote>
  <w:footnote w:type="continuationSeparator" w:id="0">
    <w:p w:rsidR="0048648B" w:rsidRDefault="0048648B" w:rsidP="006172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23A" w:rsidRDefault="0061723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23A" w:rsidRDefault="0061723A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23A" w:rsidRDefault="0061723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71F60"/>
    <w:multiLevelType w:val="hybridMultilevel"/>
    <w:tmpl w:val="A04E5822"/>
    <w:lvl w:ilvl="0" w:tplc="6C624D1C">
      <w:start w:val="84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70913F89"/>
    <w:multiLevelType w:val="multilevel"/>
    <w:tmpl w:val="88386242"/>
    <w:lvl w:ilvl="0">
      <w:start w:val="1"/>
      <w:numFmt w:val="decimal"/>
      <w:pStyle w:val="Nadpis1"/>
      <w:lvlText w:val="%1."/>
      <w:lvlJc w:val="left"/>
      <w:pPr>
        <w:ind w:left="999" w:hanging="432"/>
      </w:pPr>
    </w:lvl>
    <w:lvl w:ilvl="1">
      <w:start w:val="1"/>
      <w:numFmt w:val="decimal"/>
      <w:lvlText w:val="%1.%2"/>
      <w:lvlJc w:val="left"/>
      <w:pPr>
        <w:ind w:left="-274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ind w:left="12" w:hanging="720"/>
      </w:pPr>
      <w:rPr>
        <w:b/>
        <w:i w:val="0"/>
      </w:rPr>
    </w:lvl>
    <w:lvl w:ilvl="3">
      <w:start w:val="1"/>
      <w:numFmt w:val="decimal"/>
      <w:pStyle w:val="Nadpis4"/>
      <w:lvlText w:val="%1.%2.%3.%4"/>
      <w:lvlJc w:val="left"/>
      <w:pPr>
        <w:ind w:left="-127" w:hanging="864"/>
      </w:pPr>
    </w:lvl>
    <w:lvl w:ilvl="4">
      <w:start w:val="1"/>
      <w:numFmt w:val="decimal"/>
      <w:pStyle w:val="Nadpis5"/>
      <w:lvlText w:val="%1.%2.%3.%4.%5"/>
      <w:lvlJc w:val="left"/>
      <w:pPr>
        <w:ind w:left="-409" w:hanging="1008"/>
      </w:pPr>
    </w:lvl>
    <w:lvl w:ilvl="5">
      <w:start w:val="1"/>
      <w:numFmt w:val="decimal"/>
      <w:pStyle w:val="Nadpis6"/>
      <w:lvlText w:val="%1.%2.%3.%4.%5.%6"/>
      <w:lvlJc w:val="left"/>
      <w:pPr>
        <w:ind w:left="-265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-121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23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67" w:hanging="1584"/>
      </w:pPr>
    </w:lvl>
  </w:abstractNum>
  <w:abstractNum w:abstractNumId="2">
    <w:nsid w:val="77610C30"/>
    <w:multiLevelType w:val="hybridMultilevel"/>
    <w:tmpl w:val="2D545AB8"/>
    <w:lvl w:ilvl="0" w:tplc="DDFE1AB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177"/>
    <w:rsid w:val="000006FE"/>
    <w:rsid w:val="0000287A"/>
    <w:rsid w:val="000102D7"/>
    <w:rsid w:val="00034BD5"/>
    <w:rsid w:val="000458DA"/>
    <w:rsid w:val="00045DD0"/>
    <w:rsid w:val="00061702"/>
    <w:rsid w:val="00067D03"/>
    <w:rsid w:val="00071A12"/>
    <w:rsid w:val="0009545E"/>
    <w:rsid w:val="000A3BAE"/>
    <w:rsid w:val="000C1752"/>
    <w:rsid w:val="000C4F75"/>
    <w:rsid w:val="000C5EA1"/>
    <w:rsid w:val="000D0A47"/>
    <w:rsid w:val="000D15F8"/>
    <w:rsid w:val="000D5DBF"/>
    <w:rsid w:val="000E27DF"/>
    <w:rsid w:val="001174A4"/>
    <w:rsid w:val="00117EA2"/>
    <w:rsid w:val="00120D09"/>
    <w:rsid w:val="00136533"/>
    <w:rsid w:val="00142D6B"/>
    <w:rsid w:val="00146F0F"/>
    <w:rsid w:val="00151862"/>
    <w:rsid w:val="0016010C"/>
    <w:rsid w:val="00187446"/>
    <w:rsid w:val="00187CE5"/>
    <w:rsid w:val="001A6807"/>
    <w:rsid w:val="001A7840"/>
    <w:rsid w:val="001A7D70"/>
    <w:rsid w:val="001B129B"/>
    <w:rsid w:val="001B7105"/>
    <w:rsid w:val="001B7F82"/>
    <w:rsid w:val="001D6329"/>
    <w:rsid w:val="001D6B76"/>
    <w:rsid w:val="001F0482"/>
    <w:rsid w:val="002027E1"/>
    <w:rsid w:val="0020702D"/>
    <w:rsid w:val="00237FAF"/>
    <w:rsid w:val="0025362D"/>
    <w:rsid w:val="00254C35"/>
    <w:rsid w:val="00257A0B"/>
    <w:rsid w:val="00265F85"/>
    <w:rsid w:val="00270098"/>
    <w:rsid w:val="002746C8"/>
    <w:rsid w:val="00284217"/>
    <w:rsid w:val="00291531"/>
    <w:rsid w:val="002A6489"/>
    <w:rsid w:val="002B6E0A"/>
    <w:rsid w:val="002D2831"/>
    <w:rsid w:val="002E45D7"/>
    <w:rsid w:val="002E6422"/>
    <w:rsid w:val="002F3D44"/>
    <w:rsid w:val="002F6424"/>
    <w:rsid w:val="00300976"/>
    <w:rsid w:val="0030121F"/>
    <w:rsid w:val="00302F5A"/>
    <w:rsid w:val="0030490E"/>
    <w:rsid w:val="00312293"/>
    <w:rsid w:val="00312D65"/>
    <w:rsid w:val="003135DD"/>
    <w:rsid w:val="00313D7B"/>
    <w:rsid w:val="00326B77"/>
    <w:rsid w:val="00331EEC"/>
    <w:rsid w:val="00333566"/>
    <w:rsid w:val="00343376"/>
    <w:rsid w:val="0034496D"/>
    <w:rsid w:val="00347E42"/>
    <w:rsid w:val="00352428"/>
    <w:rsid w:val="003552C2"/>
    <w:rsid w:val="00376CA3"/>
    <w:rsid w:val="003805F5"/>
    <w:rsid w:val="003A240A"/>
    <w:rsid w:val="003B3D77"/>
    <w:rsid w:val="003C2AD8"/>
    <w:rsid w:val="003C6285"/>
    <w:rsid w:val="003C696D"/>
    <w:rsid w:val="003D568E"/>
    <w:rsid w:val="003D793C"/>
    <w:rsid w:val="003E4DAE"/>
    <w:rsid w:val="0040158F"/>
    <w:rsid w:val="00402618"/>
    <w:rsid w:val="004039A9"/>
    <w:rsid w:val="00403C4A"/>
    <w:rsid w:val="00404CFA"/>
    <w:rsid w:val="00405363"/>
    <w:rsid w:val="00405F14"/>
    <w:rsid w:val="004122A7"/>
    <w:rsid w:val="00413330"/>
    <w:rsid w:val="0043369E"/>
    <w:rsid w:val="0043613C"/>
    <w:rsid w:val="00445700"/>
    <w:rsid w:val="004548F8"/>
    <w:rsid w:val="00456FE5"/>
    <w:rsid w:val="00461642"/>
    <w:rsid w:val="00463A2D"/>
    <w:rsid w:val="004642EF"/>
    <w:rsid w:val="00472743"/>
    <w:rsid w:val="004826E9"/>
    <w:rsid w:val="0048648B"/>
    <w:rsid w:val="00497E3B"/>
    <w:rsid w:val="004B4205"/>
    <w:rsid w:val="004C4FFE"/>
    <w:rsid w:val="004D7A61"/>
    <w:rsid w:val="004E3B3F"/>
    <w:rsid w:val="004F015F"/>
    <w:rsid w:val="004F376A"/>
    <w:rsid w:val="004F56DF"/>
    <w:rsid w:val="004F7E73"/>
    <w:rsid w:val="00503C42"/>
    <w:rsid w:val="0050595B"/>
    <w:rsid w:val="00506254"/>
    <w:rsid w:val="00510DC8"/>
    <w:rsid w:val="00513233"/>
    <w:rsid w:val="00535D95"/>
    <w:rsid w:val="00540E85"/>
    <w:rsid w:val="005568FC"/>
    <w:rsid w:val="005640E2"/>
    <w:rsid w:val="005650A0"/>
    <w:rsid w:val="00566209"/>
    <w:rsid w:val="00574C25"/>
    <w:rsid w:val="00575C70"/>
    <w:rsid w:val="00585F9E"/>
    <w:rsid w:val="00597817"/>
    <w:rsid w:val="005A6688"/>
    <w:rsid w:val="005A78E1"/>
    <w:rsid w:val="005D2404"/>
    <w:rsid w:val="005D59AD"/>
    <w:rsid w:val="005D5E2E"/>
    <w:rsid w:val="005E631F"/>
    <w:rsid w:val="005F458D"/>
    <w:rsid w:val="00600C63"/>
    <w:rsid w:val="00601FB4"/>
    <w:rsid w:val="00606990"/>
    <w:rsid w:val="0061723A"/>
    <w:rsid w:val="00621E3C"/>
    <w:rsid w:val="006273AF"/>
    <w:rsid w:val="00631A76"/>
    <w:rsid w:val="0063423C"/>
    <w:rsid w:val="00635563"/>
    <w:rsid w:val="00637141"/>
    <w:rsid w:val="006377A7"/>
    <w:rsid w:val="006434FE"/>
    <w:rsid w:val="00655CE8"/>
    <w:rsid w:val="00684DA9"/>
    <w:rsid w:val="00690B72"/>
    <w:rsid w:val="0069476A"/>
    <w:rsid w:val="006A1C08"/>
    <w:rsid w:val="006D66ED"/>
    <w:rsid w:val="006E03C6"/>
    <w:rsid w:val="006E2A6B"/>
    <w:rsid w:val="0070488F"/>
    <w:rsid w:val="00705996"/>
    <w:rsid w:val="00725A61"/>
    <w:rsid w:val="0075501F"/>
    <w:rsid w:val="007644AC"/>
    <w:rsid w:val="00765484"/>
    <w:rsid w:val="007770CD"/>
    <w:rsid w:val="00777941"/>
    <w:rsid w:val="0078747E"/>
    <w:rsid w:val="007969EA"/>
    <w:rsid w:val="007A12BE"/>
    <w:rsid w:val="007A5AB9"/>
    <w:rsid w:val="007B1F05"/>
    <w:rsid w:val="007C0001"/>
    <w:rsid w:val="007D0D87"/>
    <w:rsid w:val="007D64F3"/>
    <w:rsid w:val="007E12F0"/>
    <w:rsid w:val="007F3C77"/>
    <w:rsid w:val="00821252"/>
    <w:rsid w:val="00832F25"/>
    <w:rsid w:val="0083540A"/>
    <w:rsid w:val="00836515"/>
    <w:rsid w:val="00837668"/>
    <w:rsid w:val="00850936"/>
    <w:rsid w:val="00852018"/>
    <w:rsid w:val="00862FD4"/>
    <w:rsid w:val="00877A27"/>
    <w:rsid w:val="00877DF2"/>
    <w:rsid w:val="00893269"/>
    <w:rsid w:val="00894F21"/>
    <w:rsid w:val="008C0AC0"/>
    <w:rsid w:val="008D1418"/>
    <w:rsid w:val="008D5053"/>
    <w:rsid w:val="008E028B"/>
    <w:rsid w:val="008E1977"/>
    <w:rsid w:val="008F1FFF"/>
    <w:rsid w:val="00905E61"/>
    <w:rsid w:val="00916159"/>
    <w:rsid w:val="00921C47"/>
    <w:rsid w:val="009260B8"/>
    <w:rsid w:val="00930331"/>
    <w:rsid w:val="009337E8"/>
    <w:rsid w:val="00946231"/>
    <w:rsid w:val="00963B73"/>
    <w:rsid w:val="00964EE2"/>
    <w:rsid w:val="00966516"/>
    <w:rsid w:val="00970526"/>
    <w:rsid w:val="009717F0"/>
    <w:rsid w:val="00974869"/>
    <w:rsid w:val="00981A44"/>
    <w:rsid w:val="00985045"/>
    <w:rsid w:val="00994407"/>
    <w:rsid w:val="009A0DB7"/>
    <w:rsid w:val="009A2896"/>
    <w:rsid w:val="009A43EC"/>
    <w:rsid w:val="009A7EAA"/>
    <w:rsid w:val="009B5CC9"/>
    <w:rsid w:val="009C1FD8"/>
    <w:rsid w:val="009D237B"/>
    <w:rsid w:val="009D746A"/>
    <w:rsid w:val="009D7B28"/>
    <w:rsid w:val="009E47A7"/>
    <w:rsid w:val="00A00437"/>
    <w:rsid w:val="00A01364"/>
    <w:rsid w:val="00A0280D"/>
    <w:rsid w:val="00A0370E"/>
    <w:rsid w:val="00A10243"/>
    <w:rsid w:val="00A10FEF"/>
    <w:rsid w:val="00A13034"/>
    <w:rsid w:val="00A15883"/>
    <w:rsid w:val="00A2159E"/>
    <w:rsid w:val="00A25042"/>
    <w:rsid w:val="00A25A71"/>
    <w:rsid w:val="00A35011"/>
    <w:rsid w:val="00A35316"/>
    <w:rsid w:val="00A3627B"/>
    <w:rsid w:val="00A413A7"/>
    <w:rsid w:val="00A546D0"/>
    <w:rsid w:val="00A5632B"/>
    <w:rsid w:val="00A625B5"/>
    <w:rsid w:val="00A7377A"/>
    <w:rsid w:val="00A9481A"/>
    <w:rsid w:val="00AA59D3"/>
    <w:rsid w:val="00AB186F"/>
    <w:rsid w:val="00AC31F8"/>
    <w:rsid w:val="00AC32DB"/>
    <w:rsid w:val="00AC558D"/>
    <w:rsid w:val="00AD1711"/>
    <w:rsid w:val="00AD1F67"/>
    <w:rsid w:val="00AF09C2"/>
    <w:rsid w:val="00B02730"/>
    <w:rsid w:val="00B042F9"/>
    <w:rsid w:val="00B0633E"/>
    <w:rsid w:val="00B60D2B"/>
    <w:rsid w:val="00B65EAA"/>
    <w:rsid w:val="00B92A5E"/>
    <w:rsid w:val="00B956A1"/>
    <w:rsid w:val="00BA1047"/>
    <w:rsid w:val="00BA44BD"/>
    <w:rsid w:val="00BB5587"/>
    <w:rsid w:val="00BC24F1"/>
    <w:rsid w:val="00BC3FFD"/>
    <w:rsid w:val="00BC5983"/>
    <w:rsid w:val="00BD6575"/>
    <w:rsid w:val="00BE22CD"/>
    <w:rsid w:val="00BE3011"/>
    <w:rsid w:val="00BE75B9"/>
    <w:rsid w:val="00BF2630"/>
    <w:rsid w:val="00C010B8"/>
    <w:rsid w:val="00C16D9C"/>
    <w:rsid w:val="00C177BD"/>
    <w:rsid w:val="00C211A7"/>
    <w:rsid w:val="00C2350D"/>
    <w:rsid w:val="00C55B63"/>
    <w:rsid w:val="00C63442"/>
    <w:rsid w:val="00C65BB7"/>
    <w:rsid w:val="00C66E7E"/>
    <w:rsid w:val="00C75B76"/>
    <w:rsid w:val="00C8497E"/>
    <w:rsid w:val="00C84A41"/>
    <w:rsid w:val="00C87612"/>
    <w:rsid w:val="00C97063"/>
    <w:rsid w:val="00CB2964"/>
    <w:rsid w:val="00CC0829"/>
    <w:rsid w:val="00CC2AFF"/>
    <w:rsid w:val="00CD3A51"/>
    <w:rsid w:val="00CD7CEA"/>
    <w:rsid w:val="00CE6ACA"/>
    <w:rsid w:val="00CF72A2"/>
    <w:rsid w:val="00D06702"/>
    <w:rsid w:val="00D1040B"/>
    <w:rsid w:val="00D10E64"/>
    <w:rsid w:val="00D16B6D"/>
    <w:rsid w:val="00D21229"/>
    <w:rsid w:val="00D26149"/>
    <w:rsid w:val="00D32E59"/>
    <w:rsid w:val="00D535B3"/>
    <w:rsid w:val="00D55608"/>
    <w:rsid w:val="00D56111"/>
    <w:rsid w:val="00D6170F"/>
    <w:rsid w:val="00D61C8F"/>
    <w:rsid w:val="00D7148A"/>
    <w:rsid w:val="00D75622"/>
    <w:rsid w:val="00D80818"/>
    <w:rsid w:val="00D86F91"/>
    <w:rsid w:val="00D87472"/>
    <w:rsid w:val="00DA7968"/>
    <w:rsid w:val="00DC1177"/>
    <w:rsid w:val="00DC4E44"/>
    <w:rsid w:val="00DD0858"/>
    <w:rsid w:val="00DD0968"/>
    <w:rsid w:val="00DF5620"/>
    <w:rsid w:val="00E01EAD"/>
    <w:rsid w:val="00E05927"/>
    <w:rsid w:val="00E204D8"/>
    <w:rsid w:val="00E31600"/>
    <w:rsid w:val="00E372AB"/>
    <w:rsid w:val="00E37FD8"/>
    <w:rsid w:val="00E524A6"/>
    <w:rsid w:val="00E569F3"/>
    <w:rsid w:val="00E56A17"/>
    <w:rsid w:val="00E63EA8"/>
    <w:rsid w:val="00EA09B3"/>
    <w:rsid w:val="00EB260A"/>
    <w:rsid w:val="00EC0B69"/>
    <w:rsid w:val="00EC69A6"/>
    <w:rsid w:val="00ED164A"/>
    <w:rsid w:val="00EF0CF2"/>
    <w:rsid w:val="00EF7847"/>
    <w:rsid w:val="00F06149"/>
    <w:rsid w:val="00F121F2"/>
    <w:rsid w:val="00F25D4D"/>
    <w:rsid w:val="00F51E36"/>
    <w:rsid w:val="00F53E20"/>
    <w:rsid w:val="00F5651E"/>
    <w:rsid w:val="00F7648C"/>
    <w:rsid w:val="00F77A90"/>
    <w:rsid w:val="00F8158F"/>
    <w:rsid w:val="00F95FBB"/>
    <w:rsid w:val="00FA1D10"/>
    <w:rsid w:val="00FB75FC"/>
    <w:rsid w:val="00FD172C"/>
    <w:rsid w:val="00FD1B80"/>
    <w:rsid w:val="00FD3886"/>
    <w:rsid w:val="00FF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6B7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CC2AFF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CC2AFF"/>
    <w:pPr>
      <w:widowControl w:val="0"/>
      <w:spacing w:before="200"/>
      <w:ind w:left="1080" w:right="567"/>
      <w:outlineLvl w:val="1"/>
    </w:pPr>
    <w:rPr>
      <w:rFonts w:ascii="Calibri" w:eastAsiaTheme="majorEastAsia" w:hAnsi="Calibr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C2AFF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CC2AFF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CC2AFF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CC2AFF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CC2AFF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CC2AFF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C2AF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CC2A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CC2AFF"/>
    <w:rPr>
      <w:rFonts w:ascii="Calibri" w:eastAsiaTheme="majorEastAsia" w:hAnsi="Calibr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CC2A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CC2A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CC2AF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rsid w:val="00CC2AF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rsid w:val="00CC2A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rsid w:val="00CC2A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C2A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opis">
    <w:name w:val="caption"/>
    <w:basedOn w:val="Normlny"/>
    <w:next w:val="Normlny"/>
    <w:uiPriority w:val="35"/>
    <w:unhideWhenUsed/>
    <w:qFormat/>
    <w:rsid w:val="00CC2AFF"/>
    <w:rPr>
      <w:rFonts w:eastAsiaTheme="minorHAnsi" w:cstheme="minorBidi"/>
      <w:b/>
      <w:bCs/>
      <w:color w:val="4F81BD" w:themeColor="accent1"/>
      <w:sz w:val="18"/>
      <w:szCs w:val="18"/>
    </w:rPr>
  </w:style>
  <w:style w:type="character" w:styleId="Siln">
    <w:name w:val="Strong"/>
    <w:basedOn w:val="Predvolenpsmoodseku"/>
    <w:uiPriority w:val="22"/>
    <w:qFormat/>
    <w:rsid w:val="00CC2AFF"/>
    <w:rPr>
      <w:b/>
      <w:bCs/>
    </w:rPr>
  </w:style>
  <w:style w:type="character" w:styleId="Zvraznenie">
    <w:name w:val="Emphasis"/>
    <w:basedOn w:val="Predvolenpsmoodseku"/>
    <w:uiPriority w:val="20"/>
    <w:qFormat/>
    <w:rsid w:val="00CC2AFF"/>
    <w:rPr>
      <w:i/>
      <w:iCs/>
    </w:rPr>
  </w:style>
  <w:style w:type="paragraph" w:styleId="Bezriadkovania">
    <w:name w:val="No Spacing"/>
    <w:link w:val="BezriadkovaniaChar"/>
    <w:uiPriority w:val="1"/>
    <w:qFormat/>
    <w:rsid w:val="00CC2AFF"/>
  </w:style>
  <w:style w:type="paragraph" w:styleId="Odsekzoznamu">
    <w:name w:val="List Paragraph"/>
    <w:basedOn w:val="Normlny"/>
    <w:uiPriority w:val="34"/>
    <w:qFormat/>
    <w:rsid w:val="00CC2AFF"/>
    <w:pPr>
      <w:ind w:left="720"/>
      <w:contextualSpacing/>
    </w:pPr>
    <w:rPr>
      <w:rFonts w:eastAsiaTheme="minorHAnsi" w:cstheme="minorBidi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CC2A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CC2A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CC2A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CC2A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CC2AFF"/>
  </w:style>
  <w:style w:type="paragraph" w:styleId="Citcia">
    <w:name w:val="Quote"/>
    <w:basedOn w:val="Normlny"/>
    <w:next w:val="Normlny"/>
    <w:link w:val="CitciaChar"/>
    <w:uiPriority w:val="29"/>
    <w:qFormat/>
    <w:rsid w:val="00CC2AFF"/>
    <w:rPr>
      <w:rFonts w:eastAsiaTheme="minorHAnsi" w:cstheme="minorBidi"/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CC2AFF"/>
    <w:rPr>
      <w:rFonts w:ascii="Times New Roman" w:hAnsi="Times New Roman"/>
      <w:i/>
      <w:iCs/>
      <w:color w:val="000000" w:themeColor="text1"/>
      <w:sz w:val="24"/>
      <w:szCs w:val="24"/>
      <w:lang w:eastAsia="sk-SK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CC2AFF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 w:cstheme="minorBidi"/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CC2AFF"/>
    <w:rPr>
      <w:rFonts w:ascii="Times New Roman" w:hAnsi="Times New Roman"/>
      <w:b/>
      <w:bCs/>
      <w:i/>
      <w:iCs/>
      <w:color w:val="4F81BD" w:themeColor="accent1"/>
      <w:sz w:val="24"/>
      <w:szCs w:val="24"/>
      <w:lang w:eastAsia="sk-SK"/>
    </w:rPr>
  </w:style>
  <w:style w:type="character" w:styleId="Jemnzvraznenie">
    <w:name w:val="Subtle Emphasis"/>
    <w:uiPriority w:val="19"/>
    <w:qFormat/>
    <w:rsid w:val="00CC2AFF"/>
    <w:rPr>
      <w:i/>
      <w:iCs/>
      <w:color w:val="808080" w:themeColor="text1" w:themeTint="7F"/>
    </w:rPr>
  </w:style>
  <w:style w:type="character" w:styleId="Intenzvnezvraznenie">
    <w:name w:val="Intense Emphasis"/>
    <w:uiPriority w:val="21"/>
    <w:qFormat/>
    <w:rsid w:val="00CC2AFF"/>
    <w:rPr>
      <w:b/>
      <w:bCs/>
      <w:i/>
      <w:iCs/>
      <w:color w:val="4F81BD" w:themeColor="accent1"/>
    </w:rPr>
  </w:style>
  <w:style w:type="character" w:styleId="Jemnodkaz">
    <w:name w:val="Subtle Reference"/>
    <w:uiPriority w:val="31"/>
    <w:qFormat/>
    <w:rsid w:val="00CC2AFF"/>
    <w:rPr>
      <w:smallCaps/>
      <w:color w:val="C0504D" w:themeColor="accent2"/>
      <w:u w:val="single"/>
    </w:rPr>
  </w:style>
  <w:style w:type="character" w:styleId="Intenzvnyodkaz">
    <w:name w:val="Intense Reference"/>
    <w:uiPriority w:val="32"/>
    <w:qFormat/>
    <w:rsid w:val="00CC2AFF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uiPriority w:val="33"/>
    <w:qFormat/>
    <w:rsid w:val="00CC2AFF"/>
    <w:rPr>
      <w:b/>
      <w:bCs/>
      <w:smallCaps/>
      <w:spacing w:val="5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C2AFF"/>
    <w:pPr>
      <w:numPr>
        <w:numId w:val="0"/>
      </w:numPr>
      <w:outlineLvl w:val="9"/>
    </w:pPr>
    <w:rPr>
      <w:lang w:eastAsia="sk-SK"/>
    </w:rPr>
  </w:style>
  <w:style w:type="paragraph" w:styleId="Zarkazkladnhotextu">
    <w:name w:val="Body Text Indent"/>
    <w:basedOn w:val="Normlny"/>
    <w:link w:val="ZarkazkladnhotextuChar"/>
    <w:rsid w:val="008F1FFF"/>
    <w:pPr>
      <w:tabs>
        <w:tab w:val="left" w:pos="284"/>
      </w:tabs>
      <w:overflowPunct w:val="0"/>
      <w:autoSpaceDE w:val="0"/>
      <w:autoSpaceDN w:val="0"/>
      <w:adjustRightInd w:val="0"/>
      <w:ind w:firstLine="708"/>
      <w:textAlignment w:val="baseline"/>
    </w:pPr>
    <w:rPr>
      <w:rFonts w:ascii="Arial" w:hAnsi="Arial" w:cs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8F1FFF"/>
    <w:rPr>
      <w:rFonts w:ascii="Arial" w:eastAsia="Times New Roman" w:hAnsi="Arial" w:cs="Arial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8F1FFF"/>
    <w:pPr>
      <w:tabs>
        <w:tab w:val="left" w:pos="284"/>
      </w:tabs>
      <w:overflowPunct w:val="0"/>
      <w:autoSpaceDE w:val="0"/>
      <w:autoSpaceDN w:val="0"/>
      <w:adjustRightInd w:val="0"/>
      <w:ind w:left="284"/>
      <w:textAlignment w:val="baseline"/>
    </w:pPr>
    <w:rPr>
      <w:rFonts w:ascii="Arial" w:hAnsi="Arial" w:cs="Arial"/>
      <w:szCs w:val="20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F1FFF"/>
    <w:rPr>
      <w:rFonts w:ascii="Arial" w:eastAsia="Times New Roman" w:hAnsi="Arial" w:cs="Arial"/>
      <w:sz w:val="24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1723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1723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1723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1723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6B7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CC2AFF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CC2AFF"/>
    <w:pPr>
      <w:widowControl w:val="0"/>
      <w:spacing w:before="200"/>
      <w:ind w:left="1080" w:right="567"/>
      <w:outlineLvl w:val="1"/>
    </w:pPr>
    <w:rPr>
      <w:rFonts w:ascii="Calibri" w:eastAsiaTheme="majorEastAsia" w:hAnsi="Calibr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C2AFF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CC2AFF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CC2AFF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CC2AFF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CC2AFF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CC2AFF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C2AF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CC2A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CC2AFF"/>
    <w:rPr>
      <w:rFonts w:ascii="Calibri" w:eastAsiaTheme="majorEastAsia" w:hAnsi="Calibr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CC2A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CC2A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CC2AF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rsid w:val="00CC2AF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rsid w:val="00CC2A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rsid w:val="00CC2A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C2A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opis">
    <w:name w:val="caption"/>
    <w:basedOn w:val="Normlny"/>
    <w:next w:val="Normlny"/>
    <w:uiPriority w:val="35"/>
    <w:unhideWhenUsed/>
    <w:qFormat/>
    <w:rsid w:val="00CC2AFF"/>
    <w:rPr>
      <w:rFonts w:eastAsiaTheme="minorHAnsi" w:cstheme="minorBidi"/>
      <w:b/>
      <w:bCs/>
      <w:color w:val="4F81BD" w:themeColor="accent1"/>
      <w:sz w:val="18"/>
      <w:szCs w:val="18"/>
    </w:rPr>
  </w:style>
  <w:style w:type="character" w:styleId="Siln">
    <w:name w:val="Strong"/>
    <w:basedOn w:val="Predvolenpsmoodseku"/>
    <w:uiPriority w:val="22"/>
    <w:qFormat/>
    <w:rsid w:val="00CC2AFF"/>
    <w:rPr>
      <w:b/>
      <w:bCs/>
    </w:rPr>
  </w:style>
  <w:style w:type="character" w:styleId="Zvraznenie">
    <w:name w:val="Emphasis"/>
    <w:basedOn w:val="Predvolenpsmoodseku"/>
    <w:uiPriority w:val="20"/>
    <w:qFormat/>
    <w:rsid w:val="00CC2AFF"/>
    <w:rPr>
      <w:i/>
      <w:iCs/>
    </w:rPr>
  </w:style>
  <w:style w:type="paragraph" w:styleId="Bezriadkovania">
    <w:name w:val="No Spacing"/>
    <w:link w:val="BezriadkovaniaChar"/>
    <w:uiPriority w:val="1"/>
    <w:qFormat/>
    <w:rsid w:val="00CC2AFF"/>
  </w:style>
  <w:style w:type="paragraph" w:styleId="Odsekzoznamu">
    <w:name w:val="List Paragraph"/>
    <w:basedOn w:val="Normlny"/>
    <w:uiPriority w:val="34"/>
    <w:qFormat/>
    <w:rsid w:val="00CC2AFF"/>
    <w:pPr>
      <w:ind w:left="720"/>
      <w:contextualSpacing/>
    </w:pPr>
    <w:rPr>
      <w:rFonts w:eastAsiaTheme="minorHAnsi" w:cstheme="minorBidi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CC2A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CC2A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CC2A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CC2A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CC2AFF"/>
  </w:style>
  <w:style w:type="paragraph" w:styleId="Citcia">
    <w:name w:val="Quote"/>
    <w:basedOn w:val="Normlny"/>
    <w:next w:val="Normlny"/>
    <w:link w:val="CitciaChar"/>
    <w:uiPriority w:val="29"/>
    <w:qFormat/>
    <w:rsid w:val="00CC2AFF"/>
    <w:rPr>
      <w:rFonts w:eastAsiaTheme="minorHAnsi" w:cstheme="minorBidi"/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CC2AFF"/>
    <w:rPr>
      <w:rFonts w:ascii="Times New Roman" w:hAnsi="Times New Roman"/>
      <w:i/>
      <w:iCs/>
      <w:color w:val="000000" w:themeColor="text1"/>
      <w:sz w:val="24"/>
      <w:szCs w:val="24"/>
      <w:lang w:eastAsia="sk-SK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CC2AFF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 w:cstheme="minorBidi"/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CC2AFF"/>
    <w:rPr>
      <w:rFonts w:ascii="Times New Roman" w:hAnsi="Times New Roman"/>
      <w:b/>
      <w:bCs/>
      <w:i/>
      <w:iCs/>
      <w:color w:val="4F81BD" w:themeColor="accent1"/>
      <w:sz w:val="24"/>
      <w:szCs w:val="24"/>
      <w:lang w:eastAsia="sk-SK"/>
    </w:rPr>
  </w:style>
  <w:style w:type="character" w:styleId="Jemnzvraznenie">
    <w:name w:val="Subtle Emphasis"/>
    <w:uiPriority w:val="19"/>
    <w:qFormat/>
    <w:rsid w:val="00CC2AFF"/>
    <w:rPr>
      <w:i/>
      <w:iCs/>
      <w:color w:val="808080" w:themeColor="text1" w:themeTint="7F"/>
    </w:rPr>
  </w:style>
  <w:style w:type="character" w:styleId="Intenzvnezvraznenie">
    <w:name w:val="Intense Emphasis"/>
    <w:uiPriority w:val="21"/>
    <w:qFormat/>
    <w:rsid w:val="00CC2AFF"/>
    <w:rPr>
      <w:b/>
      <w:bCs/>
      <w:i/>
      <w:iCs/>
      <w:color w:val="4F81BD" w:themeColor="accent1"/>
    </w:rPr>
  </w:style>
  <w:style w:type="character" w:styleId="Jemnodkaz">
    <w:name w:val="Subtle Reference"/>
    <w:uiPriority w:val="31"/>
    <w:qFormat/>
    <w:rsid w:val="00CC2AFF"/>
    <w:rPr>
      <w:smallCaps/>
      <w:color w:val="C0504D" w:themeColor="accent2"/>
      <w:u w:val="single"/>
    </w:rPr>
  </w:style>
  <w:style w:type="character" w:styleId="Intenzvnyodkaz">
    <w:name w:val="Intense Reference"/>
    <w:uiPriority w:val="32"/>
    <w:qFormat/>
    <w:rsid w:val="00CC2AFF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uiPriority w:val="33"/>
    <w:qFormat/>
    <w:rsid w:val="00CC2AFF"/>
    <w:rPr>
      <w:b/>
      <w:bCs/>
      <w:smallCaps/>
      <w:spacing w:val="5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C2AFF"/>
    <w:pPr>
      <w:numPr>
        <w:numId w:val="0"/>
      </w:numPr>
      <w:outlineLvl w:val="9"/>
    </w:pPr>
    <w:rPr>
      <w:lang w:eastAsia="sk-SK"/>
    </w:rPr>
  </w:style>
  <w:style w:type="paragraph" w:styleId="Zarkazkladnhotextu">
    <w:name w:val="Body Text Indent"/>
    <w:basedOn w:val="Normlny"/>
    <w:link w:val="ZarkazkladnhotextuChar"/>
    <w:rsid w:val="008F1FFF"/>
    <w:pPr>
      <w:tabs>
        <w:tab w:val="left" w:pos="284"/>
      </w:tabs>
      <w:overflowPunct w:val="0"/>
      <w:autoSpaceDE w:val="0"/>
      <w:autoSpaceDN w:val="0"/>
      <w:adjustRightInd w:val="0"/>
      <w:ind w:firstLine="708"/>
      <w:textAlignment w:val="baseline"/>
    </w:pPr>
    <w:rPr>
      <w:rFonts w:ascii="Arial" w:hAnsi="Arial" w:cs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8F1FFF"/>
    <w:rPr>
      <w:rFonts w:ascii="Arial" w:eastAsia="Times New Roman" w:hAnsi="Arial" w:cs="Arial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8F1FFF"/>
    <w:pPr>
      <w:tabs>
        <w:tab w:val="left" w:pos="284"/>
      </w:tabs>
      <w:overflowPunct w:val="0"/>
      <w:autoSpaceDE w:val="0"/>
      <w:autoSpaceDN w:val="0"/>
      <w:adjustRightInd w:val="0"/>
      <w:ind w:left="284"/>
      <w:textAlignment w:val="baseline"/>
    </w:pPr>
    <w:rPr>
      <w:rFonts w:ascii="Arial" w:hAnsi="Arial" w:cs="Arial"/>
      <w:szCs w:val="20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F1FFF"/>
    <w:rPr>
      <w:rFonts w:ascii="Arial" w:eastAsia="Times New Roman" w:hAnsi="Arial" w:cs="Arial"/>
      <w:sz w:val="24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1723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1723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1723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1723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B2DE834-7C2A-4C57-9A27-01494E4F1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5</Pages>
  <Words>1712</Words>
  <Characters>9764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FA</cp:lastModifiedBy>
  <cp:revision>30</cp:revision>
  <cp:lastPrinted>2019-12-03T18:53:00Z</cp:lastPrinted>
  <dcterms:created xsi:type="dcterms:W3CDTF">2019-12-03T06:41:00Z</dcterms:created>
  <dcterms:modified xsi:type="dcterms:W3CDTF">2020-10-29T13:06:00Z</dcterms:modified>
</cp:coreProperties>
</file>