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60D0" w14:textId="4704C04A" w:rsidR="005818BC" w:rsidRPr="00EB13DD" w:rsidRDefault="00D77BA7" w:rsidP="005818BC">
      <w:pPr>
        <w:rPr>
          <w:rFonts w:cs="Arial"/>
          <w:szCs w:val="20"/>
          <w:lang w:eastAsia="cs-CZ"/>
        </w:rPr>
      </w:pPr>
      <w:bookmarkStart w:id="0" w:name="_Toc35532898"/>
      <w:bookmarkStart w:id="1" w:name="_Toc529188632"/>
      <w:bookmarkStart w:id="2" w:name="_Toc356818802"/>
      <w:r>
        <w:rPr>
          <w:rFonts w:cs="Arial"/>
          <w:szCs w:val="20"/>
          <w:lang w:eastAsia="cs-CZ"/>
        </w:rPr>
        <w:t>Referenčné číslo: OZ20</w:t>
      </w:r>
      <w:r w:rsidR="005818BC" w:rsidRPr="00EB13DD">
        <w:rPr>
          <w:rFonts w:cs="Arial"/>
          <w:szCs w:val="20"/>
          <w:lang w:eastAsia="cs-CZ"/>
        </w:rPr>
        <w:t>-PČ-2023-2026</w:t>
      </w:r>
    </w:p>
    <w:p w14:paraId="2F643F33" w14:textId="77777777" w:rsidR="005818BC" w:rsidRPr="006600D0" w:rsidRDefault="005818BC" w:rsidP="00EB13DD">
      <w:pPr>
        <w:spacing w:after="0"/>
        <w:rPr>
          <w:rFonts w:eastAsia="Calibri" w:cs="Arial"/>
          <w:b/>
          <w:sz w:val="16"/>
          <w:szCs w:val="16"/>
        </w:rPr>
      </w:pPr>
    </w:p>
    <w:p w14:paraId="799BFC04" w14:textId="098EFA88" w:rsidR="00504BB5" w:rsidRDefault="005818BC" w:rsidP="006600D0">
      <w:pPr>
        <w:spacing w:after="160"/>
        <w:jc w:val="center"/>
      </w:pPr>
      <w:r w:rsidRPr="005818BC">
        <w:rPr>
          <w:rFonts w:eastAsia="Calibri" w:cs="Arial"/>
          <w:b/>
          <w:sz w:val="28"/>
          <w:szCs w:val="28"/>
        </w:rPr>
        <w:t>Oznámenie o zrušení čast</w:t>
      </w:r>
      <w:r>
        <w:rPr>
          <w:rFonts w:eastAsia="Calibri" w:cs="Arial"/>
          <w:b/>
          <w:sz w:val="28"/>
          <w:szCs w:val="28"/>
        </w:rPr>
        <w:t>í</w:t>
      </w:r>
      <w:r w:rsidRPr="005818BC">
        <w:rPr>
          <w:rFonts w:eastAsia="Calibri" w:cs="Arial"/>
          <w:b/>
          <w:sz w:val="28"/>
          <w:szCs w:val="28"/>
        </w:rPr>
        <w:t xml:space="preserve"> verejného obstarávania</w:t>
      </w:r>
    </w:p>
    <w:p w14:paraId="19B42994" w14:textId="70F0A800" w:rsidR="00504BB5" w:rsidRPr="005818BC" w:rsidRDefault="00504BB5" w:rsidP="006600D0">
      <w:pPr>
        <w:spacing w:after="160"/>
        <w:rPr>
          <w:b/>
        </w:rPr>
      </w:pPr>
      <w:r w:rsidRPr="005818BC">
        <w:rPr>
          <w:b/>
        </w:rPr>
        <w:t>Identifikácia verejného obstarávateľa</w:t>
      </w:r>
      <w:bookmarkEnd w:id="0"/>
      <w:bookmarkEnd w:id="1"/>
      <w:bookmarkEnd w:id="2"/>
      <w:r w:rsidR="005818BC">
        <w:rPr>
          <w:b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04BB5" w:rsidRPr="00504BB5" w14:paraId="523BAF01" w14:textId="77777777" w:rsidTr="00504BB5">
        <w:tc>
          <w:tcPr>
            <w:tcW w:w="1719" w:type="pct"/>
            <w:hideMark/>
          </w:tcPr>
          <w:p w14:paraId="2FABDDEC" w14:textId="77777777" w:rsidR="00504BB5" w:rsidRPr="00504BB5" w:rsidRDefault="00504BB5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  <w:hideMark/>
          </w:tcPr>
          <w:p w14:paraId="6F6D6153" w14:textId="77777777" w:rsidR="00504BB5" w:rsidRPr="00504BB5" w:rsidRDefault="00504BB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LESY Slovenskej republiky, štátny podnik (ďalej len „LESY SR“)</w:t>
            </w:r>
          </w:p>
        </w:tc>
      </w:tr>
      <w:tr w:rsidR="00504BB5" w:rsidRPr="00504BB5" w14:paraId="6D9D04BA" w14:textId="77777777" w:rsidTr="00504BB5">
        <w:tc>
          <w:tcPr>
            <w:tcW w:w="1719" w:type="pct"/>
            <w:hideMark/>
          </w:tcPr>
          <w:p w14:paraId="56B58AF6" w14:textId="77777777" w:rsidR="00504BB5" w:rsidRPr="00504BB5" w:rsidRDefault="00504BB5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  <w:hideMark/>
          </w:tcPr>
          <w:p w14:paraId="0DA0D1CB" w14:textId="77777777" w:rsidR="00504BB5" w:rsidRPr="00504BB5" w:rsidRDefault="00504BB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Námestie SNP 8, 975 66 Banská Bystrica</w:t>
            </w:r>
          </w:p>
        </w:tc>
      </w:tr>
      <w:tr w:rsidR="00D77BA7" w:rsidRPr="00504BB5" w14:paraId="3C2A4061" w14:textId="77777777" w:rsidTr="00504BB5">
        <w:tc>
          <w:tcPr>
            <w:tcW w:w="1719" w:type="pct"/>
          </w:tcPr>
          <w:p w14:paraId="31250E5A" w14:textId="0A53F3B3" w:rsidR="00D77BA7" w:rsidRPr="00504BB5" w:rsidRDefault="00D77BA7" w:rsidP="00D77BA7">
            <w:pPr>
              <w:spacing w:after="0" w:line="360" w:lineRule="auto"/>
              <w:rPr>
                <w:rFonts w:cs="Arial"/>
                <w:szCs w:val="20"/>
              </w:rPr>
            </w:pPr>
            <w:r w:rsidRPr="008B1954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3281" w:type="pct"/>
          </w:tcPr>
          <w:p w14:paraId="75A453A8" w14:textId="72A66891" w:rsidR="00D77BA7" w:rsidRPr="000411F5" w:rsidRDefault="00D77BA7" w:rsidP="00D77BA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C6CB4">
              <w:rPr>
                <w:rFonts w:cs="Arial"/>
              </w:rPr>
              <w:t>organizačná zložka OZ Gemer</w:t>
            </w:r>
          </w:p>
        </w:tc>
      </w:tr>
      <w:tr w:rsidR="00D77BA7" w:rsidRPr="00504BB5" w14:paraId="73F41C4D" w14:textId="77777777" w:rsidTr="00504BB5">
        <w:tc>
          <w:tcPr>
            <w:tcW w:w="1719" w:type="pct"/>
          </w:tcPr>
          <w:p w14:paraId="207A6033" w14:textId="7059AF36" w:rsidR="00D77BA7" w:rsidRPr="00504BB5" w:rsidRDefault="00D77BA7" w:rsidP="00D77BA7">
            <w:pPr>
              <w:spacing w:after="0" w:line="360" w:lineRule="auto"/>
              <w:rPr>
                <w:rFonts w:cs="Arial"/>
                <w:szCs w:val="20"/>
              </w:rPr>
            </w:pPr>
            <w:r w:rsidRPr="008B1954">
              <w:rPr>
                <w:rFonts w:cs="Arial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14:paraId="11C955FA" w14:textId="11BE92C4" w:rsidR="00D77BA7" w:rsidRPr="000411F5" w:rsidRDefault="00D77BA7" w:rsidP="00D77BA7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C6CB4">
              <w:rPr>
                <w:rFonts w:cs="Arial"/>
              </w:rPr>
              <w:t>Námestie slobody 2, 050 80 Revúca</w:t>
            </w:r>
          </w:p>
        </w:tc>
      </w:tr>
      <w:tr w:rsidR="00414624" w:rsidRPr="00504BB5" w14:paraId="20FC6C2E" w14:textId="77777777" w:rsidTr="00504BB5">
        <w:tc>
          <w:tcPr>
            <w:tcW w:w="1719" w:type="pct"/>
            <w:hideMark/>
          </w:tcPr>
          <w:p w14:paraId="3BCB4550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  <w:hideMark/>
          </w:tcPr>
          <w:p w14:paraId="002EDDB7" w14:textId="306745A3" w:rsidR="00414624" w:rsidRPr="00504BB5" w:rsidRDefault="00D77BA7" w:rsidP="0041462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Peter Mixtaj</w:t>
            </w:r>
            <w:r w:rsidR="00414624" w:rsidRPr="00D5656C">
              <w:rPr>
                <w:rFonts w:cs="Arial"/>
                <w:szCs w:val="20"/>
              </w:rPr>
              <w:t xml:space="preserve"> - vedúci organizačnej zložky</w:t>
            </w:r>
          </w:p>
        </w:tc>
      </w:tr>
      <w:tr w:rsidR="00414624" w:rsidRPr="00504BB5" w14:paraId="3B031046" w14:textId="77777777" w:rsidTr="00504BB5">
        <w:tc>
          <w:tcPr>
            <w:tcW w:w="1719" w:type="pct"/>
            <w:hideMark/>
          </w:tcPr>
          <w:p w14:paraId="0ECEEB1F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  <w:hideMark/>
          </w:tcPr>
          <w:p w14:paraId="331EADEC" w14:textId="77777777" w:rsidR="00414624" w:rsidRPr="00504BB5" w:rsidRDefault="00414624" w:rsidP="0041462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36038351</w:t>
            </w:r>
          </w:p>
        </w:tc>
      </w:tr>
      <w:tr w:rsidR="00414624" w:rsidRPr="00504BB5" w14:paraId="622725BC" w14:textId="77777777" w:rsidTr="00504BB5">
        <w:tc>
          <w:tcPr>
            <w:tcW w:w="1719" w:type="pct"/>
            <w:hideMark/>
          </w:tcPr>
          <w:p w14:paraId="7F942997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  <w:hideMark/>
          </w:tcPr>
          <w:p w14:paraId="720C6FBA" w14:textId="77777777" w:rsidR="00414624" w:rsidRPr="00504BB5" w:rsidRDefault="00414624" w:rsidP="0041462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2020087982</w:t>
            </w:r>
          </w:p>
        </w:tc>
      </w:tr>
      <w:tr w:rsidR="00414624" w:rsidRPr="00504BB5" w14:paraId="3235D014" w14:textId="77777777" w:rsidTr="00504BB5">
        <w:tc>
          <w:tcPr>
            <w:tcW w:w="1719" w:type="pct"/>
            <w:hideMark/>
          </w:tcPr>
          <w:p w14:paraId="12DF7E2F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 xml:space="preserve">IČ </w:t>
            </w:r>
            <w:r w:rsidRPr="00504BB5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  <w:hideMark/>
          </w:tcPr>
          <w:p w14:paraId="22F87F3B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SK2020087982</w:t>
            </w:r>
          </w:p>
        </w:tc>
      </w:tr>
      <w:tr w:rsidR="00414624" w:rsidRPr="00504BB5" w14:paraId="6411859C" w14:textId="77777777" w:rsidTr="00504BB5">
        <w:tc>
          <w:tcPr>
            <w:tcW w:w="1719" w:type="pct"/>
            <w:hideMark/>
          </w:tcPr>
          <w:p w14:paraId="557C5A58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Štát:</w:t>
            </w:r>
          </w:p>
        </w:tc>
        <w:tc>
          <w:tcPr>
            <w:tcW w:w="3281" w:type="pct"/>
            <w:hideMark/>
          </w:tcPr>
          <w:p w14:paraId="1EA2BBF6" w14:textId="77777777" w:rsidR="00414624" w:rsidRPr="00504BB5" w:rsidRDefault="00414624" w:rsidP="00414624">
            <w:pPr>
              <w:spacing w:after="0" w:line="360" w:lineRule="auto"/>
              <w:rPr>
                <w:rFonts w:cs="Arial"/>
                <w:szCs w:val="20"/>
              </w:rPr>
            </w:pPr>
            <w:r w:rsidRPr="00504BB5">
              <w:rPr>
                <w:rFonts w:cs="Arial"/>
                <w:szCs w:val="20"/>
              </w:rPr>
              <w:t>Slovensko</w:t>
            </w:r>
          </w:p>
        </w:tc>
      </w:tr>
    </w:tbl>
    <w:p w14:paraId="37E0A535" w14:textId="62F0709E" w:rsidR="00504BB5" w:rsidRDefault="00504BB5" w:rsidP="00504BB5">
      <w:pPr>
        <w:spacing w:after="0" w:line="360" w:lineRule="auto"/>
        <w:jc w:val="both"/>
        <w:rPr>
          <w:rFonts w:eastAsia="Calibri" w:cs="Arial"/>
          <w:szCs w:val="20"/>
        </w:rPr>
      </w:pPr>
    </w:p>
    <w:p w14:paraId="3D1D3EBB" w14:textId="43D3FF3D" w:rsidR="005818BC" w:rsidRPr="005818BC" w:rsidRDefault="005818BC" w:rsidP="005818BC">
      <w:pPr>
        <w:spacing w:after="0" w:line="360" w:lineRule="auto"/>
        <w:ind w:left="2552" w:hanging="2552"/>
        <w:jc w:val="both"/>
        <w:rPr>
          <w:rFonts w:eastAsiaTheme="majorEastAsia" w:cs="Arial"/>
          <w:bCs/>
          <w:i/>
          <w:szCs w:val="20"/>
        </w:rPr>
      </w:pPr>
      <w:r w:rsidRPr="005818BC">
        <w:rPr>
          <w:rFonts w:cs="Arial"/>
          <w:b/>
          <w:szCs w:val="20"/>
        </w:rPr>
        <w:t>Názov predmetu zákazky:</w:t>
      </w:r>
      <w:r w:rsidRPr="009A401C">
        <w:rPr>
          <w:rFonts w:cs="Arial"/>
          <w:szCs w:val="20"/>
        </w:rPr>
        <w:tab/>
      </w:r>
      <w:sdt>
        <w:sdtPr>
          <w:rPr>
            <w:rFonts w:eastAsiaTheme="majorEastAsia" w:cs="Arial"/>
            <w:bCs/>
            <w:i/>
            <w:szCs w:val="20"/>
          </w:rPr>
          <w:alias w:val="E[Procurement].ProcurementTitle"/>
          <w:tag w:val="entity:Procurement|ProcurementTitle"/>
          <w:id w:val="742148947"/>
        </w:sdtPr>
        <w:sdtEndPr/>
        <w:sdtContent>
          <w:sdt>
            <w:sdtPr>
              <w:rPr>
                <w:rFonts w:eastAsiaTheme="majorEastAsia" w:cs="Arial"/>
                <w:bCs/>
                <w:i/>
                <w:szCs w:val="20"/>
              </w:rPr>
              <w:alias w:val="E[Procurement].ProcurementTitle"/>
              <w:tag w:val="entity:Procurement|ProcurementTitle"/>
              <w:id w:val="-794522508"/>
            </w:sdtPr>
            <w:sdtEndPr/>
            <w:sdtContent>
              <w:r w:rsidRPr="005818BC">
                <w:rPr>
                  <w:rFonts w:eastAsiaTheme="majorEastAsia" w:cs="Arial"/>
                  <w:bCs/>
                  <w:i/>
                  <w:szCs w:val="20"/>
                </w:rPr>
                <w:t xml:space="preserve">Lesnícke služby v pestovnej činnosti </w:t>
              </w:r>
              <w:r w:rsidR="00D77BA7">
                <w:rPr>
                  <w:rFonts w:eastAsiaTheme="majorEastAsia" w:cs="Arial"/>
                  <w:bCs/>
                  <w:i/>
                  <w:szCs w:val="20"/>
                </w:rPr>
                <w:t>na organizačnej zložke OZ Gemer</w:t>
              </w:r>
              <w:r w:rsidRPr="005818BC">
                <w:rPr>
                  <w:rFonts w:eastAsiaTheme="majorEastAsia" w:cs="Arial"/>
                  <w:bCs/>
                  <w:i/>
                  <w:szCs w:val="20"/>
                </w:rPr>
                <w:t xml:space="preserve"> na obdobie 2023 – 2026</w:t>
              </w:r>
            </w:sdtContent>
          </w:sdt>
        </w:sdtContent>
      </w:sdt>
    </w:p>
    <w:p w14:paraId="58B66FB7" w14:textId="77777777" w:rsidR="009A2AF4" w:rsidRPr="009A2AF4" w:rsidRDefault="009A2AF4" w:rsidP="005818BC">
      <w:pPr>
        <w:spacing w:after="0"/>
        <w:jc w:val="both"/>
        <w:rPr>
          <w:rFonts w:cs="Arial"/>
          <w:b/>
          <w:sz w:val="16"/>
          <w:szCs w:val="16"/>
          <w:lang w:eastAsia="cs-CZ"/>
        </w:rPr>
      </w:pPr>
    </w:p>
    <w:p w14:paraId="489C8BF9" w14:textId="57404C28" w:rsidR="005818BC" w:rsidRPr="00DF52F6" w:rsidRDefault="005818BC" w:rsidP="005818BC">
      <w:pPr>
        <w:spacing w:after="0"/>
        <w:jc w:val="both"/>
        <w:rPr>
          <w:rFonts w:cs="Arial"/>
          <w:szCs w:val="20"/>
          <w:lang w:eastAsia="cs-CZ"/>
        </w:rPr>
      </w:pPr>
      <w:r w:rsidRPr="00DF52F6">
        <w:rPr>
          <w:rFonts w:cs="Arial"/>
          <w:b/>
          <w:szCs w:val="20"/>
          <w:lang w:eastAsia="cs-CZ"/>
        </w:rPr>
        <w:t>Použitý postup zadávania zákazky</w:t>
      </w:r>
      <w:r>
        <w:rPr>
          <w:rFonts w:cs="Arial"/>
          <w:b/>
          <w:szCs w:val="20"/>
          <w:lang w:eastAsia="cs-CZ"/>
        </w:rPr>
        <w:t xml:space="preserve">: </w:t>
      </w:r>
    </w:p>
    <w:p w14:paraId="38B29C69" w14:textId="77777777" w:rsidR="005818BC" w:rsidRPr="00DF52F6" w:rsidRDefault="005818BC" w:rsidP="005818BC">
      <w:pPr>
        <w:spacing w:after="0"/>
        <w:jc w:val="both"/>
        <w:rPr>
          <w:rFonts w:cs="Arial"/>
          <w:szCs w:val="20"/>
          <w:lang w:eastAsia="cs-CZ"/>
        </w:rPr>
      </w:pPr>
      <w:r w:rsidRPr="00DF52F6">
        <w:rPr>
          <w:rFonts w:cs="Arial"/>
          <w:szCs w:val="20"/>
          <w:lang w:eastAsia="cs-CZ"/>
        </w:rPr>
        <w:t>Nadlimitná zákazka na realizáciu služieb zdávaná prostredníctvom verejnej súťaže  postupom podľa § 66 ods. 7 písm. b) ZVO (super reverz)</w:t>
      </w:r>
    </w:p>
    <w:p w14:paraId="2327E794" w14:textId="373E11F4" w:rsidR="005818BC" w:rsidRDefault="005818BC" w:rsidP="00504BB5">
      <w:pPr>
        <w:spacing w:after="0" w:line="360" w:lineRule="auto"/>
        <w:jc w:val="both"/>
        <w:rPr>
          <w:rFonts w:eastAsiaTheme="majorEastAsia" w:cs="Arial"/>
          <w:b/>
          <w:bCs/>
          <w:i/>
          <w:szCs w:val="20"/>
        </w:rPr>
      </w:pPr>
    </w:p>
    <w:p w14:paraId="0A385EA9" w14:textId="478F14C3" w:rsidR="005818BC" w:rsidRPr="00DF52F6" w:rsidRDefault="005818BC" w:rsidP="005818BC">
      <w:pPr>
        <w:spacing w:after="0"/>
        <w:jc w:val="both"/>
        <w:rPr>
          <w:rFonts w:cs="Arial"/>
          <w:b/>
          <w:szCs w:val="20"/>
          <w:lang w:eastAsia="cs-CZ"/>
        </w:rPr>
      </w:pPr>
      <w:r w:rsidRPr="00DF52F6">
        <w:rPr>
          <w:rFonts w:cs="Arial"/>
          <w:b/>
          <w:szCs w:val="20"/>
          <w:lang w:eastAsia="cs-CZ"/>
        </w:rPr>
        <w:t>Dátum uverejnenia oznámenia v Úradnom vestníku Európskej únie a vo V</w:t>
      </w:r>
      <w:r w:rsidR="009A2AF4">
        <w:rPr>
          <w:rFonts w:cs="Arial"/>
          <w:b/>
          <w:szCs w:val="20"/>
          <w:lang w:eastAsia="cs-CZ"/>
        </w:rPr>
        <w:t xml:space="preserve">estníku verejného obstarávania </w:t>
      </w:r>
      <w:r w:rsidRPr="00DF52F6">
        <w:rPr>
          <w:rFonts w:cs="Arial"/>
          <w:b/>
          <w:szCs w:val="20"/>
          <w:lang w:eastAsia="cs-CZ"/>
        </w:rPr>
        <w:t>a čísla týchto oznámení</w:t>
      </w:r>
      <w:r>
        <w:rPr>
          <w:rFonts w:cs="Arial"/>
          <w:b/>
          <w:szCs w:val="20"/>
          <w:lang w:eastAsia="cs-CZ"/>
        </w:rPr>
        <w:t>:</w:t>
      </w:r>
    </w:p>
    <w:p w14:paraId="63438CC3" w14:textId="77777777" w:rsidR="005818BC" w:rsidRDefault="005818BC" w:rsidP="00504BB5">
      <w:pPr>
        <w:spacing w:after="0" w:line="360" w:lineRule="auto"/>
        <w:jc w:val="both"/>
        <w:rPr>
          <w:rFonts w:eastAsiaTheme="majorEastAsia" w:cs="Arial"/>
          <w:b/>
          <w:bCs/>
          <w:i/>
          <w:szCs w:val="20"/>
        </w:rPr>
      </w:pPr>
    </w:p>
    <w:tbl>
      <w:tblPr>
        <w:tblW w:w="5063" w:type="pct"/>
        <w:tblInd w:w="-142" w:type="dxa"/>
        <w:tblLook w:val="04A0" w:firstRow="1" w:lastRow="0" w:firstColumn="1" w:lastColumn="0" w:noHBand="0" w:noVBand="1"/>
      </w:tblPr>
      <w:tblGrid>
        <w:gridCol w:w="3976"/>
        <w:gridCol w:w="5210"/>
      </w:tblGrid>
      <w:tr w:rsidR="00D77BA7" w:rsidRPr="008F1543" w14:paraId="569F7945" w14:textId="77777777" w:rsidTr="00D77BA7">
        <w:trPr>
          <w:trHeight w:val="251"/>
        </w:trPr>
        <w:tc>
          <w:tcPr>
            <w:tcW w:w="2164" w:type="pct"/>
            <w:shd w:val="clear" w:color="auto" w:fill="auto"/>
          </w:tcPr>
          <w:p w14:paraId="28DF92DB" w14:textId="77777777" w:rsidR="00D77BA7" w:rsidRPr="008F1543" w:rsidRDefault="00D77BA7" w:rsidP="00D77BA7">
            <w:pPr>
              <w:spacing w:line="360" w:lineRule="auto"/>
              <w:rPr>
                <w:rFonts w:cs="Arial"/>
                <w:szCs w:val="20"/>
                <w:lang w:eastAsia="cs-CZ"/>
              </w:rPr>
            </w:pPr>
            <w:r w:rsidRPr="008F1543">
              <w:rPr>
                <w:rFonts w:cs="Arial"/>
                <w:szCs w:val="20"/>
                <w:lang w:eastAsia="cs-CZ"/>
              </w:rPr>
              <w:t>Označenie v Úradnom vestníku EÚ:</w:t>
            </w:r>
          </w:p>
        </w:tc>
        <w:tc>
          <w:tcPr>
            <w:tcW w:w="2836" w:type="pct"/>
            <w:shd w:val="clear" w:color="auto" w:fill="auto"/>
          </w:tcPr>
          <w:p w14:paraId="2411B6D3" w14:textId="6B412F45" w:rsidR="00D77BA7" w:rsidRPr="008F1543" w:rsidRDefault="00D77BA7" w:rsidP="00D77BA7">
            <w:pPr>
              <w:spacing w:line="360" w:lineRule="auto"/>
              <w:jc w:val="both"/>
              <w:rPr>
                <w:rFonts w:cs="Arial"/>
              </w:rPr>
            </w:pPr>
            <w:r w:rsidRPr="00F06753">
              <w:t>2022/S 228-653103 zo dňa 25.11.2022</w:t>
            </w:r>
          </w:p>
        </w:tc>
      </w:tr>
      <w:tr w:rsidR="00D77BA7" w:rsidRPr="008F1543" w14:paraId="53E2C3A8" w14:textId="77777777" w:rsidTr="00D77BA7">
        <w:trPr>
          <w:trHeight w:val="678"/>
        </w:trPr>
        <w:tc>
          <w:tcPr>
            <w:tcW w:w="2164" w:type="pct"/>
            <w:shd w:val="clear" w:color="auto" w:fill="auto"/>
          </w:tcPr>
          <w:p w14:paraId="3EFC23E2" w14:textId="77777777" w:rsidR="00D77BA7" w:rsidRPr="008F1543" w:rsidRDefault="00D77BA7" w:rsidP="00D77BA7">
            <w:pPr>
              <w:spacing w:line="360" w:lineRule="auto"/>
              <w:rPr>
                <w:rFonts w:cs="Arial"/>
                <w:szCs w:val="20"/>
                <w:lang w:eastAsia="cs-CZ"/>
              </w:rPr>
            </w:pPr>
            <w:r w:rsidRPr="008F1543">
              <w:rPr>
                <w:rFonts w:cs="Arial"/>
                <w:szCs w:val="20"/>
                <w:lang w:eastAsia="cs-CZ"/>
              </w:rPr>
              <w:t>Označenie vo Vestníku VO vedeného ÚVO:</w:t>
            </w:r>
          </w:p>
        </w:tc>
        <w:tc>
          <w:tcPr>
            <w:tcW w:w="2836" w:type="pct"/>
            <w:shd w:val="clear" w:color="auto" w:fill="auto"/>
          </w:tcPr>
          <w:p w14:paraId="20756CFC" w14:textId="50A76773" w:rsidR="00D77BA7" w:rsidRPr="006600D0" w:rsidRDefault="00D77BA7" w:rsidP="00D77BA7">
            <w:pPr>
              <w:spacing w:line="360" w:lineRule="auto"/>
              <w:jc w:val="both"/>
              <w:rPr>
                <w:rFonts w:cs="Arial"/>
                <w:szCs w:val="20"/>
                <w:lang w:val="cs-CZ" w:eastAsia="cs-CZ"/>
              </w:rPr>
            </w:pPr>
            <w:r w:rsidRPr="00F06753">
              <w:t>48641 – MSS č. 252/2022 - 28.11.2022</w:t>
            </w:r>
          </w:p>
        </w:tc>
      </w:tr>
    </w:tbl>
    <w:p w14:paraId="4BDF17B3" w14:textId="631B0C87" w:rsidR="009A2AF4" w:rsidRDefault="009A2AF4" w:rsidP="009A2AF4">
      <w:pPr>
        <w:spacing w:after="0" w:line="360" w:lineRule="auto"/>
        <w:jc w:val="both"/>
        <w:rPr>
          <w:rFonts w:eastAsia="Calibri" w:cs="Arial"/>
          <w:szCs w:val="20"/>
        </w:rPr>
      </w:pPr>
      <w:r w:rsidRPr="009A2AF4">
        <w:rPr>
          <w:rFonts w:eastAsia="Calibri" w:cs="Arial"/>
          <w:szCs w:val="20"/>
        </w:rPr>
        <w:t xml:space="preserve">Verejný obstarávateľ v súlade s § 57 ods. 1 písm. </w:t>
      </w:r>
      <w:r w:rsidR="00EB13DD">
        <w:rPr>
          <w:rFonts w:eastAsia="Calibri" w:cs="Arial"/>
          <w:szCs w:val="20"/>
        </w:rPr>
        <w:t>b</w:t>
      </w:r>
      <w:r w:rsidRPr="009A2AF4">
        <w:rPr>
          <w:rFonts w:eastAsia="Calibri" w:cs="Arial"/>
          <w:szCs w:val="20"/>
        </w:rPr>
        <w:t xml:space="preserve">) zákona č. 343/2015 Z. z. o verejnom obstarávaní a o zmene a doplnení niektorých zákonov v znení neskorších predpisov ruší </w:t>
      </w:r>
      <w:r w:rsidR="00EB13DD">
        <w:rPr>
          <w:rFonts w:eastAsia="Calibri" w:cs="Arial"/>
          <w:szCs w:val="20"/>
        </w:rPr>
        <w:t xml:space="preserve">nasledovné časti </w:t>
      </w:r>
      <w:r w:rsidRPr="009A2AF4">
        <w:rPr>
          <w:rFonts w:eastAsia="Calibri" w:cs="Arial"/>
          <w:szCs w:val="20"/>
        </w:rPr>
        <w:t>verejného obstarávania</w:t>
      </w:r>
      <w:r w:rsidR="00EB13DD">
        <w:rPr>
          <w:rFonts w:eastAsia="Calibri" w:cs="Arial"/>
          <w:szCs w:val="20"/>
        </w:rPr>
        <w:t>:</w:t>
      </w:r>
      <w:r w:rsidRPr="009A2AF4">
        <w:rPr>
          <w:rFonts w:eastAsia="Calibri" w:cs="Arial"/>
          <w:szCs w:val="20"/>
        </w:rPr>
        <w:t xml:space="preserve"> </w:t>
      </w:r>
    </w:p>
    <w:p w14:paraId="2E6291E7" w14:textId="27ECD4C4" w:rsidR="00D77BA7" w:rsidRDefault="006600D0" w:rsidP="00D77BA7">
      <w:pPr>
        <w:spacing w:after="0" w:line="360" w:lineRule="auto"/>
        <w:jc w:val="both"/>
        <w:rPr>
          <w:rFonts w:eastAsia="Calibri" w:cs="Arial"/>
          <w:szCs w:val="20"/>
        </w:rPr>
      </w:pPr>
      <w:r w:rsidRPr="001F065D">
        <w:rPr>
          <w:rFonts w:cs="Arial"/>
          <w:szCs w:val="20"/>
        </w:rPr>
        <w:t xml:space="preserve">- </w:t>
      </w:r>
      <w:r w:rsidR="00D77BA7" w:rsidRPr="00D77BA7">
        <w:rPr>
          <w:rFonts w:cs="Arial"/>
          <w:szCs w:val="20"/>
        </w:rPr>
        <w:t xml:space="preserve">časť  "2" - VC Ratková na LS Ratková, pozostávajúci z LO 01 </w:t>
      </w:r>
      <w:proofErr w:type="spellStart"/>
      <w:r w:rsidR="00D77BA7" w:rsidRPr="00D77BA7">
        <w:rPr>
          <w:rFonts w:cs="Arial"/>
          <w:szCs w:val="20"/>
        </w:rPr>
        <w:t>Filier</w:t>
      </w:r>
      <w:proofErr w:type="spellEnd"/>
      <w:r w:rsidR="00D77BA7" w:rsidRPr="00D77BA7">
        <w:rPr>
          <w:rFonts w:cs="Arial"/>
          <w:szCs w:val="20"/>
        </w:rPr>
        <w:t>,  02 Bystré, 03 Ratkovská Lehota a 04 Drienok</w:t>
      </w:r>
      <w:r w:rsidR="00D77BA7" w:rsidRPr="00D77BA7">
        <w:rPr>
          <w:rFonts w:eastAsia="Calibri" w:cs="Arial"/>
          <w:szCs w:val="20"/>
        </w:rPr>
        <w:t xml:space="preserve"> </w:t>
      </w:r>
    </w:p>
    <w:p w14:paraId="489D1B6C" w14:textId="4B3E4179" w:rsidR="009A2AF4" w:rsidRPr="00EB13DD" w:rsidRDefault="009A2AF4" w:rsidP="00D77BA7">
      <w:pPr>
        <w:spacing w:after="0" w:line="360" w:lineRule="auto"/>
        <w:jc w:val="both"/>
        <w:rPr>
          <w:rFonts w:eastAsia="Calibri" w:cs="Arial"/>
          <w:b/>
          <w:szCs w:val="20"/>
        </w:rPr>
      </w:pPr>
      <w:r w:rsidRPr="00EB13DD">
        <w:rPr>
          <w:rFonts w:eastAsia="Calibri" w:cs="Arial"/>
          <w:b/>
          <w:szCs w:val="20"/>
        </w:rPr>
        <w:t>Odôvodnenie zrušenia verejného obstarávania:</w:t>
      </w:r>
    </w:p>
    <w:p w14:paraId="6A5A95A4" w14:textId="4F19FCDE" w:rsidR="009A2AF4" w:rsidRPr="009A2AF4" w:rsidRDefault="009A2AF4" w:rsidP="009A2AF4">
      <w:pPr>
        <w:spacing w:after="0" w:line="360" w:lineRule="auto"/>
        <w:jc w:val="both"/>
        <w:rPr>
          <w:rFonts w:eastAsia="Calibri" w:cs="Arial"/>
          <w:szCs w:val="20"/>
        </w:rPr>
      </w:pPr>
      <w:r w:rsidRPr="009A2AF4">
        <w:rPr>
          <w:rFonts w:eastAsia="Calibri" w:cs="Arial"/>
          <w:szCs w:val="20"/>
        </w:rPr>
        <w:t xml:space="preserve">Vo verejnom obstarávaní na </w:t>
      </w:r>
      <w:r w:rsidR="00EB13DD">
        <w:rPr>
          <w:rFonts w:eastAsia="Calibri" w:cs="Arial"/>
          <w:szCs w:val="20"/>
        </w:rPr>
        <w:t>uvedené časti</w:t>
      </w:r>
      <w:r w:rsidRPr="009A2AF4">
        <w:rPr>
          <w:rFonts w:eastAsia="Calibri" w:cs="Arial"/>
          <w:szCs w:val="20"/>
        </w:rPr>
        <w:t xml:space="preserve"> nebola predložená ponuka</w:t>
      </w:r>
      <w:r w:rsidR="006600D0">
        <w:rPr>
          <w:rFonts w:eastAsia="Calibri" w:cs="Arial"/>
          <w:szCs w:val="20"/>
        </w:rPr>
        <w:t xml:space="preserve"> v lehote na predkladanie ponúk</w:t>
      </w:r>
      <w:r w:rsidRPr="009A2AF4">
        <w:rPr>
          <w:rFonts w:eastAsia="Calibri" w:cs="Arial"/>
          <w:szCs w:val="20"/>
        </w:rPr>
        <w:t>.</w:t>
      </w:r>
    </w:p>
    <w:p w14:paraId="302B97DC" w14:textId="77777777" w:rsidR="009A2AF4" w:rsidRPr="000C7F6A" w:rsidRDefault="009A2AF4" w:rsidP="009A2AF4">
      <w:pPr>
        <w:spacing w:after="0" w:line="360" w:lineRule="auto"/>
        <w:jc w:val="both"/>
        <w:rPr>
          <w:rFonts w:eastAsia="Calibri" w:cs="Arial"/>
          <w:b/>
          <w:szCs w:val="20"/>
        </w:rPr>
      </w:pPr>
      <w:r w:rsidRPr="000C7F6A">
        <w:rPr>
          <w:rFonts w:eastAsia="Calibri" w:cs="Arial"/>
          <w:b/>
          <w:szCs w:val="20"/>
        </w:rPr>
        <w:t>Ďalší postup:</w:t>
      </w:r>
    </w:p>
    <w:p w14:paraId="2A513258" w14:textId="01D0EFBD" w:rsidR="005818BC" w:rsidRDefault="009A2AF4" w:rsidP="009A2AF4">
      <w:pPr>
        <w:spacing w:after="0" w:line="360" w:lineRule="auto"/>
        <w:jc w:val="both"/>
        <w:rPr>
          <w:rFonts w:eastAsia="Calibri" w:cs="Arial"/>
          <w:szCs w:val="20"/>
        </w:rPr>
      </w:pPr>
      <w:r w:rsidRPr="009A2AF4">
        <w:rPr>
          <w:rFonts w:eastAsia="Calibri" w:cs="Arial"/>
          <w:szCs w:val="20"/>
        </w:rPr>
        <w:t xml:space="preserve">Zadávanie </w:t>
      </w:r>
      <w:r w:rsidR="006600D0">
        <w:rPr>
          <w:rFonts w:eastAsia="Calibri" w:cs="Arial"/>
          <w:szCs w:val="20"/>
        </w:rPr>
        <w:t xml:space="preserve">uvedených častí </w:t>
      </w:r>
      <w:r w:rsidRPr="009A2AF4">
        <w:rPr>
          <w:rFonts w:eastAsia="Calibri" w:cs="Arial"/>
          <w:szCs w:val="20"/>
        </w:rPr>
        <w:t>zákazky bude predmetom op</w:t>
      </w:r>
      <w:r w:rsidR="000C7F6A">
        <w:rPr>
          <w:rFonts w:eastAsia="Calibri" w:cs="Arial"/>
          <w:szCs w:val="20"/>
        </w:rPr>
        <w:t>ätovného verejného obstarávania.</w:t>
      </w:r>
    </w:p>
    <w:p w14:paraId="67A738D9" w14:textId="77777777" w:rsidR="000066DA" w:rsidRDefault="000066DA" w:rsidP="00504BB5">
      <w:pPr>
        <w:spacing w:after="0" w:line="360" w:lineRule="auto"/>
        <w:jc w:val="both"/>
      </w:pPr>
    </w:p>
    <w:p w14:paraId="1C05CAB5" w14:textId="56C05787" w:rsidR="00B80915" w:rsidRPr="00FA6ED8" w:rsidRDefault="00500DF7" w:rsidP="000066DA">
      <w:pPr>
        <w:spacing w:after="0"/>
        <w:rPr>
          <w:rFonts w:cs="Arial"/>
          <w:szCs w:val="20"/>
        </w:rPr>
      </w:pPr>
      <w:sdt>
        <w:sdtPr>
          <w:rPr>
            <w:rFonts w:cs="Arial"/>
            <w:szCs w:val="20"/>
          </w:rPr>
          <w:alias w:val="E[Company].City"/>
          <w:tag w:val="entity:Company|City"/>
          <w:id w:val="-1670555434"/>
        </w:sdtPr>
        <w:sdtEndPr/>
        <w:sdtContent>
          <w:r w:rsidR="00D77BA7">
            <w:rPr>
              <w:rFonts w:cs="Arial"/>
              <w:szCs w:val="20"/>
            </w:rPr>
            <w:t>V Revúcej</w:t>
          </w:r>
        </w:sdtContent>
      </w:sdt>
      <w:r w:rsidR="006600D0" w:rsidRPr="009A401C">
        <w:rPr>
          <w:rFonts w:cs="Arial"/>
          <w:szCs w:val="20"/>
        </w:rPr>
        <w:t xml:space="preserve">, </w:t>
      </w:r>
      <w:sdt>
        <w:sdtPr>
          <w:rPr>
            <w:rFonts w:cs="Arial"/>
            <w:szCs w:val="20"/>
          </w:rPr>
          <w:alias w:val="E[Procurement].TendersOpeningDate"/>
          <w:tag w:val="entity:Procurement|TendersOpeningDate|{0:dd.MM.yyyy}"/>
          <w:id w:val="1887290561"/>
        </w:sdtPr>
        <w:sdtEndPr/>
        <w:sdtContent>
          <w:r w:rsidR="006600D0" w:rsidRPr="009A401C">
            <w:rPr>
              <w:rFonts w:cs="Arial"/>
              <w:szCs w:val="20"/>
            </w:rPr>
            <w:t xml:space="preserve">dňa </w:t>
          </w:r>
          <w:r w:rsidR="00290123">
            <w:rPr>
              <w:rFonts w:cs="Arial"/>
              <w:szCs w:val="20"/>
            </w:rPr>
            <w:t>11</w:t>
          </w:r>
          <w:r w:rsidR="006600D0">
            <w:rPr>
              <w:rFonts w:cs="Arial"/>
              <w:szCs w:val="20"/>
            </w:rPr>
            <w:t>.1.2023</w:t>
          </w:r>
        </w:sdtContent>
      </w:sdt>
      <w:bookmarkStart w:id="3" w:name="_GoBack"/>
      <w:bookmarkEnd w:id="3"/>
    </w:p>
    <w:sectPr w:rsidR="00B80915" w:rsidRPr="00FA6ED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0A0B" w14:textId="77777777" w:rsidR="00500DF7" w:rsidRDefault="00500DF7">
      <w:r>
        <w:separator/>
      </w:r>
    </w:p>
  </w:endnote>
  <w:endnote w:type="continuationSeparator" w:id="0">
    <w:p w14:paraId="501C1F95" w14:textId="77777777" w:rsidR="00500DF7" w:rsidRDefault="0050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8250B4" w14:paraId="2D4E7A60" w14:textId="77777777" w:rsidTr="002917A0">
              <w:tc>
                <w:tcPr>
                  <w:tcW w:w="7650" w:type="dxa"/>
                </w:tcPr>
                <w:p w14:paraId="161303EA" w14:textId="2F425590" w:rsidR="008250B4" w:rsidRDefault="008250B4" w:rsidP="006600D0">
                  <w:pPr>
                    <w:pStyle w:val="Pta"/>
                    <w:spacing w:after="0"/>
                  </w:pPr>
                </w:p>
              </w:tc>
              <w:tc>
                <w:tcPr>
                  <w:tcW w:w="1412" w:type="dxa"/>
                </w:tcPr>
                <w:p w14:paraId="7289D8C9" w14:textId="16FA9303" w:rsidR="008250B4" w:rsidRDefault="008250B4" w:rsidP="00FA6ED8">
                  <w:pPr>
                    <w:pStyle w:val="Pta"/>
                    <w:spacing w:after="0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9012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9012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8250B4" w:rsidRPr="002917A0" w:rsidRDefault="00500DF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8250B4" w:rsidRDefault="008250B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8250B4" w:rsidRDefault="00825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D56F6" w14:textId="77777777" w:rsidR="00500DF7" w:rsidRDefault="00500DF7">
      <w:r>
        <w:separator/>
      </w:r>
    </w:p>
  </w:footnote>
  <w:footnote w:type="continuationSeparator" w:id="0">
    <w:p w14:paraId="683A479A" w14:textId="77777777" w:rsidR="00500DF7" w:rsidRDefault="0050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8250B4" w14:paraId="14793BB4" w14:textId="77777777" w:rsidTr="007C3D49">
      <w:tc>
        <w:tcPr>
          <w:tcW w:w="1271" w:type="dxa"/>
        </w:tcPr>
        <w:p w14:paraId="22C3DFF4" w14:textId="2E53548F" w:rsidR="008250B4" w:rsidRDefault="008250B4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8250B4" w:rsidRDefault="008250B4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F589492" w14:textId="77777777" w:rsidR="00D77BA7" w:rsidRDefault="00D77BA7" w:rsidP="00D77BA7">
          <w:pPr>
            <w:pStyle w:val="Nadpis4"/>
            <w:rPr>
              <w:rFonts w:cs="Arial"/>
              <w:b w:val="0"/>
              <w:i/>
              <w:color w:val="005941"/>
              <w:sz w:val="24"/>
            </w:rPr>
          </w:pPr>
          <w:r w:rsidRPr="00D1551D">
            <w:rPr>
              <w:rFonts w:cs="Arial"/>
              <w:color w:val="005941"/>
              <w:sz w:val="24"/>
            </w:rPr>
            <w:t xml:space="preserve">organizačná zložka OZ Gemer </w:t>
          </w:r>
        </w:p>
        <w:p w14:paraId="4F73470A" w14:textId="244869E6" w:rsidR="008250B4" w:rsidRDefault="00D77BA7" w:rsidP="00D77BA7">
          <w:pPr>
            <w:pStyle w:val="Nadpis4"/>
            <w:tabs>
              <w:tab w:val="clear" w:pos="576"/>
            </w:tabs>
          </w:pPr>
          <w:r w:rsidRPr="00D1551D">
            <w:rPr>
              <w:rFonts w:cs="Arial"/>
              <w:color w:val="005941"/>
              <w:sz w:val="24"/>
            </w:rPr>
            <w:t>Námestie slobody 2, 050 80 Revúca</w:t>
          </w:r>
        </w:p>
      </w:tc>
    </w:tr>
  </w:tbl>
  <w:p w14:paraId="08D1390A" w14:textId="77777777" w:rsidR="008250B4" w:rsidRDefault="008250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4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78"/>
  </w:num>
  <w:num w:numId="14">
    <w:abstractNumId w:val="21"/>
  </w:num>
  <w:num w:numId="15">
    <w:abstractNumId w:val="93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5"/>
  </w:num>
  <w:num w:numId="22">
    <w:abstractNumId w:val="17"/>
  </w:num>
  <w:num w:numId="23">
    <w:abstractNumId w:val="42"/>
  </w:num>
  <w:num w:numId="24">
    <w:abstractNumId w:val="92"/>
  </w:num>
  <w:num w:numId="25">
    <w:abstractNumId w:val="60"/>
  </w:num>
  <w:num w:numId="26">
    <w:abstractNumId w:val="91"/>
  </w:num>
  <w:num w:numId="27">
    <w:abstractNumId w:val="88"/>
  </w:num>
  <w:num w:numId="28">
    <w:abstractNumId w:val="47"/>
  </w:num>
  <w:num w:numId="29">
    <w:abstractNumId w:val="67"/>
  </w:num>
  <w:num w:numId="30">
    <w:abstractNumId w:val="83"/>
  </w:num>
  <w:num w:numId="31">
    <w:abstractNumId w:val="56"/>
  </w:num>
  <w:num w:numId="32">
    <w:abstractNumId w:val="36"/>
  </w:num>
  <w:num w:numId="33">
    <w:abstractNumId w:val="71"/>
  </w:num>
  <w:num w:numId="34">
    <w:abstractNumId w:val="26"/>
  </w:num>
  <w:num w:numId="35">
    <w:abstractNumId w:val="57"/>
  </w:num>
  <w:num w:numId="36">
    <w:abstractNumId w:val="38"/>
  </w:num>
  <w:num w:numId="37">
    <w:abstractNumId w:val="68"/>
  </w:num>
  <w:num w:numId="38">
    <w:abstractNumId w:val="73"/>
  </w:num>
  <w:num w:numId="39">
    <w:abstractNumId w:val="97"/>
  </w:num>
  <w:num w:numId="40">
    <w:abstractNumId w:val="8"/>
  </w:num>
  <w:num w:numId="41">
    <w:abstractNumId w:val="76"/>
  </w:num>
  <w:num w:numId="42">
    <w:abstractNumId w:val="35"/>
  </w:num>
  <w:num w:numId="43">
    <w:abstractNumId w:val="66"/>
  </w:num>
  <w:num w:numId="44">
    <w:abstractNumId w:val="30"/>
  </w:num>
  <w:num w:numId="45">
    <w:abstractNumId w:val="55"/>
  </w:num>
  <w:num w:numId="46">
    <w:abstractNumId w:val="79"/>
  </w:num>
  <w:num w:numId="47">
    <w:abstractNumId w:val="77"/>
  </w:num>
  <w:num w:numId="48">
    <w:abstractNumId w:val="52"/>
  </w:num>
  <w:num w:numId="49">
    <w:abstractNumId w:val="2"/>
  </w:num>
  <w:num w:numId="50">
    <w:abstractNumId w:val="64"/>
  </w:num>
  <w:num w:numId="51">
    <w:abstractNumId w:val="87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89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69"/>
  </w:num>
  <w:num w:numId="65">
    <w:abstractNumId w:val="96"/>
  </w:num>
  <w:num w:numId="66">
    <w:abstractNumId w:val="39"/>
  </w:num>
  <w:num w:numId="67">
    <w:abstractNumId w:val="85"/>
  </w:num>
  <w:num w:numId="68">
    <w:abstractNumId w:val="75"/>
  </w:num>
  <w:num w:numId="69">
    <w:abstractNumId w:val="44"/>
  </w:num>
  <w:num w:numId="70">
    <w:abstractNumId w:val="81"/>
  </w:num>
  <w:num w:numId="71">
    <w:abstractNumId w:val="94"/>
  </w:num>
  <w:num w:numId="72">
    <w:abstractNumId w:val="82"/>
  </w:num>
  <w:num w:numId="73">
    <w:abstractNumId w:val="24"/>
  </w:num>
  <w:num w:numId="74">
    <w:abstractNumId w:val="70"/>
  </w:num>
  <w:num w:numId="75">
    <w:abstractNumId w:val="80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6"/>
  </w:num>
  <w:num w:numId="82">
    <w:abstractNumId w:val="45"/>
  </w:num>
  <w:num w:numId="83">
    <w:abstractNumId w:val="90"/>
  </w:num>
  <w:num w:numId="84">
    <w:abstractNumId w:val="9"/>
  </w:num>
  <w:num w:numId="85">
    <w:abstractNumId w:val="33"/>
  </w:num>
  <w:num w:numId="86">
    <w:abstractNumId w:val="37"/>
  </w:num>
  <w:num w:numId="87">
    <w:abstractNumId w:val="72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4"/>
  </w:num>
  <w:num w:numId="95">
    <w:abstractNumId w:val="12"/>
  </w:num>
  <w:num w:numId="96">
    <w:abstractNumId w:val="95"/>
  </w:num>
  <w:num w:numId="97">
    <w:abstractNumId w:val="4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66DA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C7F6A"/>
    <w:rsid w:val="000D07A6"/>
    <w:rsid w:val="000D15F1"/>
    <w:rsid w:val="000D1779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123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A0B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2767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24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238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58AF"/>
    <w:rsid w:val="004F751A"/>
    <w:rsid w:val="004F7B82"/>
    <w:rsid w:val="004F7E16"/>
    <w:rsid w:val="0050043F"/>
    <w:rsid w:val="00500CA1"/>
    <w:rsid w:val="00500DF7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BB5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702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2DA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C2F"/>
    <w:rsid w:val="00580534"/>
    <w:rsid w:val="00580E6A"/>
    <w:rsid w:val="005815F9"/>
    <w:rsid w:val="005818BC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4BD4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0D0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343"/>
    <w:rsid w:val="0067352D"/>
    <w:rsid w:val="006736E6"/>
    <w:rsid w:val="00673DBA"/>
    <w:rsid w:val="00673DD0"/>
    <w:rsid w:val="006746F4"/>
    <w:rsid w:val="00674ED6"/>
    <w:rsid w:val="00675A32"/>
    <w:rsid w:val="00675C3B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2EFE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67E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2AF4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4783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0A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18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0640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77BA7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3DD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091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D8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331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DAD3-DDD3-4574-BBE7-A845729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1653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7</cp:revision>
  <cp:lastPrinted>2023-05-24T05:06:00Z</cp:lastPrinted>
  <dcterms:created xsi:type="dcterms:W3CDTF">2023-05-23T18:55:00Z</dcterms:created>
  <dcterms:modified xsi:type="dcterms:W3CDTF">2023-05-25T13:25:00Z</dcterms:modified>
  <cp:category>EIZ</cp:category>
</cp:coreProperties>
</file>