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07E6EE08" w14:textId="77777777" w:rsidR="00DB2581" w:rsidRPr="00A634CB" w:rsidRDefault="00462FFA" w:rsidP="00DB258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Theme="majorHAnsi" w:hAnsiTheme="majorHAnsi" w:cstheme="majorHAnsi"/>
          <w:b/>
        </w:rPr>
      </w:pPr>
      <w:r>
        <w:t>Predmet zákazky</w:t>
      </w:r>
      <w:r w:rsidR="00DB2581">
        <w:t xml:space="preserve">: </w:t>
      </w:r>
      <w:r w:rsidR="00DB2581" w:rsidRPr="00DC7CF9">
        <w:rPr>
          <w:rFonts w:asciiTheme="majorHAnsi" w:hAnsiTheme="majorHAnsi" w:cstheme="majorHAnsi"/>
          <w:b/>
        </w:rPr>
        <w:t>Kŕmny voz s počítačom pre digitálny prenos kŕmnych dávok do PC a vzadu nesená disková kosačka</w:t>
      </w:r>
    </w:p>
    <w:p w14:paraId="23576B7A" w14:textId="6C4AE50B" w:rsidR="00C36DAC" w:rsidRPr="00C65D88" w:rsidRDefault="00C36DAC" w:rsidP="00C36DAC">
      <w:pPr>
        <w:rPr>
          <w:b/>
          <w:bCs/>
        </w:rPr>
      </w:pP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C65D88">
      <w:pPr>
        <w:jc w:val="both"/>
      </w:pPr>
    </w:p>
    <w:p w14:paraId="770BBBB8" w14:textId="64354FFF" w:rsidR="00C65D88" w:rsidRDefault="197B8942" w:rsidP="23D0C0B7">
      <w:pPr>
        <w:contextualSpacing/>
        <w:jc w:val="both"/>
        <w:rPr>
          <w:rFonts w:cs="Calibri"/>
          <w:b/>
          <w:bCs/>
        </w:rPr>
      </w:pPr>
      <w:r>
        <w:t xml:space="preserve"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</w:t>
      </w:r>
      <w:r w:rsidR="4832956A">
        <w:t>prijím</w:t>
      </w:r>
      <w:r>
        <w:t>ateľom:</w:t>
      </w:r>
      <w:r w:rsidR="78A4F0BA" w:rsidRPr="23D0C0B7">
        <w:rPr>
          <w:sz w:val="21"/>
          <w:szCs w:val="21"/>
        </w:rPr>
        <w:t xml:space="preserve"> </w:t>
      </w:r>
      <w:r w:rsidR="00DB2581">
        <w:rPr>
          <w:rFonts w:cs="Calibri"/>
          <w:b/>
          <w:bCs/>
        </w:rPr>
        <w:t>EKOHERBA</w:t>
      </w:r>
      <w:r w:rsidR="27DC8E37" w:rsidRPr="23D0C0B7">
        <w:rPr>
          <w:rFonts w:cs="Calibri"/>
          <w:b/>
          <w:bCs/>
        </w:rPr>
        <w:t xml:space="preserve">, </w:t>
      </w:r>
      <w:proofErr w:type="spellStart"/>
      <w:r w:rsidR="27DC8E37" w:rsidRPr="23D0C0B7">
        <w:rPr>
          <w:rFonts w:cs="Calibri"/>
          <w:b/>
          <w:bCs/>
        </w:rPr>
        <w:t>s.r.o</w:t>
      </w:r>
      <w:proofErr w:type="spellEnd"/>
      <w:r w:rsidR="27DC8E37" w:rsidRPr="23D0C0B7">
        <w:rPr>
          <w:rFonts w:cs="Calibri"/>
          <w:b/>
          <w:bCs/>
        </w:rPr>
        <w:t>., Sládkovičova 225, 014 01 Bytča, IČO: 47</w:t>
      </w:r>
      <w:r w:rsidR="00DB2581">
        <w:rPr>
          <w:rFonts w:cs="Calibri"/>
          <w:b/>
          <w:bCs/>
        </w:rPr>
        <w:t> 314 648</w:t>
      </w: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11D9F"/>
    <w:rsid w:val="0098219B"/>
    <w:rsid w:val="00A93240"/>
    <w:rsid w:val="00C27E2A"/>
    <w:rsid w:val="00C36DAC"/>
    <w:rsid w:val="00C45955"/>
    <w:rsid w:val="00C65D88"/>
    <w:rsid w:val="00C87EBF"/>
    <w:rsid w:val="00CE26B8"/>
    <w:rsid w:val="00DB2581"/>
    <w:rsid w:val="197B8942"/>
    <w:rsid w:val="23D0C0B7"/>
    <w:rsid w:val="27DC8E37"/>
    <w:rsid w:val="4832956A"/>
    <w:rsid w:val="78A4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57a3c456-ff4b-4e2a-b5ca-1bdad190266c"/>
    <ds:schemaRef ds:uri="281900a0-1360-48cf-815e-31de0c7e4e46"/>
  </ds:schemaRefs>
</ds:datastoreItem>
</file>

<file path=customXml/itemProps2.xml><?xml version="1.0" encoding="utf-8"?>
<ds:datastoreItem xmlns:ds="http://schemas.openxmlformats.org/officeDocument/2006/customXml" ds:itemID="{CC14CA97-A42C-4768-888B-BD895372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Zuzana Hegyiová</cp:lastModifiedBy>
  <cp:revision>17</cp:revision>
  <dcterms:created xsi:type="dcterms:W3CDTF">2022-05-27T09:52:00Z</dcterms:created>
  <dcterms:modified xsi:type="dcterms:W3CDTF">2023-06-21T11:40:00Z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