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8C5BF9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8C5BF9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8C5BF9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8C5BF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8C5BF9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E84E60F" w:rsidR="00370429" w:rsidRPr="008C5BF9" w:rsidRDefault="008C5BF9" w:rsidP="008C5BF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b/>
                <w:bCs/>
                <w:sz w:val="24"/>
                <w:szCs w:val="24"/>
              </w:rPr>
              <w:t>Obstaranie včelích úľov Dadant Blatt</w:t>
            </w:r>
          </w:p>
        </w:tc>
      </w:tr>
      <w:tr w:rsidR="00370429" w:rsidRPr="008C5BF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8C5BF9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8C5BF9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8C5BF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8C5BF9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8C5B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8C5BF9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8C5BF9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8C5BF9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8C5BF9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8C5BF9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8C5BF9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8C5BF9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8C5BF9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8C5BF9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8C5BF9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8C5BF9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8C5BF9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8C5BF9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8C5BF9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8C5BF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8C5BF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8C5BF9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8C5BF9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8C5BF9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8C5BF9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3BAF1694" w:rsidR="006120A7" w:rsidRPr="008C5BF9" w:rsidRDefault="006120A7" w:rsidP="00B47F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8C5BF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včelie úle</w:t>
            </w:r>
            <w:r w:rsid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typu</w:t>
            </w:r>
            <w:r w:rsidR="008C5BF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Dadant Blatt</w:t>
            </w:r>
          </w:p>
        </w:tc>
      </w:tr>
      <w:tr w:rsidR="00E01EB6" w:rsidRPr="008C5BF9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8C5BF9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8C5BF9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8C5BF9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8C5BF9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6CE05365" w:rsidR="00360BE9" w:rsidRPr="008C5BF9" w:rsidRDefault="008C5BF9" w:rsidP="001E7537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="Cambria" w:hAnsi="Cambria"/>
                <w:color w:val="000000" w:themeColor="text1"/>
                <w:shd w:val="clear" w:color="auto" w:fill="FFFFFF"/>
              </w:rPr>
            </w:pPr>
            <w:r w:rsidRPr="008C5BF9">
              <w:rPr>
                <w:rFonts w:ascii="Cambria" w:hAnsi="Cambria"/>
                <w:color w:val="000000"/>
              </w:rPr>
              <w:t>odnímateľné dno s možnosťou pridania peľochytu</w:t>
            </w:r>
            <w:r w:rsidRPr="008C5BF9">
              <w:rPr>
                <w:rFonts w:ascii="Cambria" w:hAnsi="Cambria"/>
                <w:color w:val="000000"/>
              </w:rPr>
              <w:t xml:space="preserve"> (peľochyt nie je predmetom zostavy)</w:t>
            </w:r>
          </w:p>
        </w:tc>
      </w:tr>
      <w:tr w:rsidR="00360BE9" w:rsidRPr="008C5BF9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1843BC4F" w:rsidR="00360BE9" w:rsidRPr="008C5BF9" w:rsidRDefault="00CF19B8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60BE9" w:rsidRPr="008C5B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4DD20C32" w:rsidR="00360BE9" w:rsidRPr="008C5BF9" w:rsidRDefault="008C5BF9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Rozmer </w:t>
            </w: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rámik</w:t>
            </w: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a</w:t>
            </w: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43,5cm x 30cm</w:t>
            </w:r>
          </w:p>
        </w:tc>
      </w:tr>
      <w:tr w:rsidR="008C5BF9" w:rsidRPr="008C5BF9" w14:paraId="402995E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5B480" w14:textId="166904BB" w:rsidR="008C5BF9" w:rsidRPr="008C5BF9" w:rsidRDefault="008C5BF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DA9241" w14:textId="09DA74CA" w:rsidR="008C5BF9" w:rsidRPr="008C5BF9" w:rsidRDefault="008C5BF9" w:rsidP="00360BE9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letáč musí byť uzatvárateľný a včelotesný</w:t>
            </w:r>
          </w:p>
        </w:tc>
      </w:tr>
      <w:tr w:rsidR="00360BE9" w:rsidRPr="008C5BF9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23D3C3A4" w:rsidR="00360BE9" w:rsidRPr="008C5BF9" w:rsidRDefault="008C5BF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60BE9" w:rsidRPr="008C5BF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71B10517" w:rsidR="00360BE9" w:rsidRPr="008C5BF9" w:rsidRDefault="008C5BF9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zostava pozostávajúca z dna, jedného vysokého nadstavku, stropnej uteplivky, strechy a rámikovej prepážky</w:t>
            </w:r>
          </w:p>
        </w:tc>
      </w:tr>
    </w:tbl>
    <w:p w14:paraId="684E5794" w14:textId="77777777" w:rsidR="00370429" w:rsidRPr="008C5BF9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8C5BF9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8C5BF9">
        <w:rPr>
          <w:rFonts w:ascii="Calibri" w:hAnsi="Calibri"/>
          <w:sz w:val="24"/>
          <w:szCs w:val="24"/>
        </w:rPr>
        <w:t>Potenciálny dodávateľ</w:t>
      </w:r>
      <w:r w:rsidR="006423FC" w:rsidRPr="008C5BF9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8C5BF9">
        <w:rPr>
          <w:rFonts w:ascii="Calibri" w:hAnsi="Calibri"/>
          <w:sz w:val="24"/>
          <w:szCs w:val="24"/>
        </w:rPr>
        <w:t xml:space="preserve"> </w:t>
      </w:r>
      <w:r w:rsidR="006423FC" w:rsidRPr="008C5BF9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8C5BF9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8C5BF9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6D864A" w14:textId="77777777" w:rsidR="001E7537" w:rsidRPr="008C5BF9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8C48A4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703DC3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79169D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CAD5F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8C5BF9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8C5BF9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8C5BF9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8C5BF9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8C5BF9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8C5BF9" w:rsidRPr="008C5BF9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45BF22D" w14:textId="2D1F6B20" w:rsidR="008C5BF9" w:rsidRPr="008C5BF9" w:rsidRDefault="008C5BF9" w:rsidP="00B15F82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Včelie úle Dadant Blatt</w:t>
            </w:r>
          </w:p>
        </w:tc>
        <w:tc>
          <w:tcPr>
            <w:tcW w:w="938" w:type="pct"/>
            <w:vAlign w:val="center"/>
          </w:tcPr>
          <w:p w14:paraId="76666F74" w14:textId="77777777" w:rsidR="008C5BF9" w:rsidRPr="008C5BF9" w:rsidRDefault="008C5BF9" w:rsidP="00B15F8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77777777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5B7ACBE5" w14:textId="77777777" w:rsidR="008C5BF9" w:rsidRPr="008C5BF9" w:rsidRDefault="008C5BF9" w:rsidP="00B15F82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C5BF9" w:rsidRPr="008C5BF9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C5BF9" w:rsidRPr="008C5BF9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8C5BF9" w:rsidRPr="008C5BF9" w:rsidRDefault="008C5BF9" w:rsidP="00B15F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8C5BF9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8C5BF9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0AEC3FFD" w:rsidR="005B4C6D" w:rsidRPr="008C5BF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8C5BF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8C5BF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8C5BF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8C5BF9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8C5BF9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8C5BF9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8C5BF9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8C5BF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8C5BF9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259C" w14:textId="77777777" w:rsidR="00E67F1D" w:rsidRDefault="00E67F1D" w:rsidP="007E20AA">
      <w:r>
        <w:separator/>
      </w:r>
    </w:p>
  </w:endnote>
  <w:endnote w:type="continuationSeparator" w:id="0">
    <w:p w14:paraId="700F350A" w14:textId="77777777" w:rsidR="00E67F1D" w:rsidRDefault="00E67F1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63E4" w14:textId="77777777" w:rsidR="00E67F1D" w:rsidRDefault="00E67F1D" w:rsidP="007E20AA">
      <w:r>
        <w:separator/>
      </w:r>
    </w:p>
  </w:footnote>
  <w:footnote w:type="continuationSeparator" w:id="0">
    <w:p w14:paraId="0DB8B051" w14:textId="77777777" w:rsidR="00E67F1D" w:rsidRDefault="00E67F1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3"/>
  </w:num>
  <w:num w:numId="2" w16cid:durableId="771171505">
    <w:abstractNumId w:val="8"/>
  </w:num>
  <w:num w:numId="3" w16cid:durableId="150560752">
    <w:abstractNumId w:val="2"/>
  </w:num>
  <w:num w:numId="4" w16cid:durableId="896547000">
    <w:abstractNumId w:val="0"/>
  </w:num>
  <w:num w:numId="5" w16cid:durableId="1000933979">
    <w:abstractNumId w:val="6"/>
  </w:num>
  <w:num w:numId="6" w16cid:durableId="961615740">
    <w:abstractNumId w:val="7"/>
  </w:num>
  <w:num w:numId="7" w16cid:durableId="250089822">
    <w:abstractNumId w:val="5"/>
  </w:num>
  <w:num w:numId="8" w16cid:durableId="2116438748">
    <w:abstractNumId w:val="1"/>
  </w:num>
  <w:num w:numId="9" w16cid:durableId="190205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7F6E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CF19B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67F1D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2023-08-24T19:17:00Z</dcterms:created>
  <dcterms:modified xsi:type="dcterms:W3CDTF">2023-08-24T19:17:00Z</dcterms:modified>
</cp:coreProperties>
</file>