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2FB42965" w:rsidR="003C2761" w:rsidRPr="00250FC2" w:rsidRDefault="00EB3672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USG prístroj</w:t>
            </w:r>
            <w:r w:rsidR="00C947A9">
              <w:rPr>
                <w:b/>
              </w:rPr>
              <w:t xml:space="preserve"> pre Onkologickú kliniku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23</cp:revision>
  <dcterms:created xsi:type="dcterms:W3CDTF">2019-05-24T08:39:00Z</dcterms:created>
  <dcterms:modified xsi:type="dcterms:W3CDTF">2023-06-05T07:07:00Z</dcterms:modified>
</cp:coreProperties>
</file>