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974F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7AD6703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F9ACE04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0DE1B2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3C3E396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CFEAB1D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40F74529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692516A0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4EE1E512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B1DC1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F923CE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838312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5EC1A17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55B5FD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5D77A0C0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515EDF0F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fldSimple w:instr=" DOCPROPERTY  ObstaravatelNazov  \* MERGEFORMAT ">
        <w:r w:rsidR="00EE3C2B" w:rsidRPr="00191710">
          <w:rPr>
            <w:rFonts w:ascii="Arial" w:hAnsi="Arial" w:cs="Arial"/>
            <w:b/>
            <w:bCs/>
            <w:sz w:val="20"/>
          </w:rPr>
          <w:t>SOROKA s.r.o.</w:t>
        </w:r>
        <w:r w:rsidR="00EE3C2B">
          <w:rPr>
            <w:rFonts w:ascii="Arial" w:hAnsi="Arial" w:cs="Arial"/>
            <w:sz w:val="20"/>
          </w:rPr>
          <w:t xml:space="preserve"> </w:t>
        </w:r>
      </w:fldSimple>
    </w:p>
    <w:p w14:paraId="3FA01F36" w14:textId="7777777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EE3C2B">
          <w:rPr>
            <w:rFonts w:ascii="Arial" w:hAnsi="Arial" w:cs="Arial"/>
            <w:sz w:val="20"/>
          </w:rPr>
          <w:t>Beloveža 227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EE3C2B">
          <w:rPr>
            <w:rFonts w:ascii="Arial" w:hAnsi="Arial" w:cs="Arial"/>
            <w:sz w:val="20"/>
          </w:rPr>
          <w:t>36 794 031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EE3C2B">
          <w:rPr>
            <w:rFonts w:ascii="Arial" w:hAnsi="Arial" w:cs="Arial"/>
            <w:sz w:val="20"/>
          </w:rPr>
          <w:t>Beloveža</w:t>
        </w:r>
      </w:fldSimple>
    </w:p>
    <w:p w14:paraId="7CDA2F82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1263D5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1263D5">
        <w:rPr>
          <w:rFonts w:ascii="Arial" w:hAnsi="Arial" w:cs="Arial"/>
          <w:sz w:val="20"/>
        </w:rPr>
        <w:fldChar w:fldCharType="separate"/>
      </w:r>
      <w:r w:rsidR="00EE3C2B">
        <w:rPr>
          <w:rFonts w:ascii="Arial" w:hAnsi="Arial" w:cs="Arial"/>
          <w:sz w:val="20"/>
        </w:rPr>
        <w:t xml:space="preserve">Ľubica </w:t>
      </w:r>
      <w:proofErr w:type="spellStart"/>
      <w:r w:rsidR="00EE3C2B">
        <w:rPr>
          <w:rFonts w:ascii="Arial" w:hAnsi="Arial" w:cs="Arial"/>
          <w:sz w:val="20"/>
        </w:rPr>
        <w:t>Soroková</w:t>
      </w:r>
      <w:proofErr w:type="spellEnd"/>
      <w:r w:rsidR="00EE3C2B">
        <w:rPr>
          <w:rFonts w:ascii="Arial" w:hAnsi="Arial" w:cs="Arial"/>
          <w:sz w:val="20"/>
        </w:rPr>
        <w:t xml:space="preserve"> </w:t>
      </w:r>
      <w:r w:rsidR="001263D5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EE3C2B">
          <w:rPr>
            <w:rFonts w:ascii="Arial" w:hAnsi="Arial" w:cs="Arial"/>
            <w:sz w:val="20"/>
          </w:rPr>
          <w:t>konateľ</w:t>
        </w:r>
      </w:fldSimple>
    </w:p>
    <w:p w14:paraId="595D86B6" w14:textId="7777777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EE3C2B">
          <w:rPr>
            <w:rFonts w:ascii="Arial" w:hAnsi="Arial" w:cs="Arial"/>
            <w:sz w:val="20"/>
          </w:rPr>
          <w:t>36 794 031</w:t>
        </w:r>
      </w:fldSimple>
    </w:p>
    <w:p w14:paraId="7405D0F3" w14:textId="77777777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EE3C2B">
          <w:rPr>
            <w:rFonts w:ascii="Arial" w:hAnsi="Arial" w:cs="Arial"/>
            <w:sz w:val="20"/>
          </w:rPr>
          <w:t>2022396728</w:t>
        </w:r>
      </w:fldSimple>
    </w:p>
    <w:p w14:paraId="1E2DFC81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EE3C2B">
          <w:rPr>
            <w:rFonts w:ascii="Arial" w:hAnsi="Arial" w:cs="Arial"/>
            <w:sz w:val="20"/>
          </w:rPr>
          <w:t>2022396728</w:t>
        </w:r>
      </w:fldSimple>
    </w:p>
    <w:p w14:paraId="653CAF03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1263D5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1263D5">
        <w:rPr>
          <w:rFonts w:ascii="Arial" w:hAnsi="Arial" w:cs="Arial"/>
          <w:sz w:val="20"/>
        </w:rPr>
        <w:fldChar w:fldCharType="end"/>
      </w:r>
    </w:p>
    <w:p w14:paraId="6412F13C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45BD8142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1214A17D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fldSimple w:instr=" DOCPROPERTY  NazovZakazky  \* MERGEFORMAT ">
        <w:r w:rsidR="00EE3C2B">
          <w:rPr>
            <w:rFonts w:ascii="Arial" w:hAnsi="Arial" w:cs="Arial"/>
            <w:b/>
            <w:bCs/>
            <w:sz w:val="20"/>
            <w:szCs w:val="20"/>
          </w:rPr>
          <w:t>Obstaranie technológie pre mäsiarsku výrobu spoločnosti SOROKA s.r.o.</w:t>
        </w:r>
      </w:fldSimple>
      <w:r w:rsidRPr="00C80BE5">
        <w:rPr>
          <w:rFonts w:ascii="Arial" w:hAnsi="Arial" w:cs="Arial"/>
          <w:sz w:val="20"/>
          <w:szCs w:val="20"/>
        </w:rPr>
        <w:t>“.</w:t>
      </w:r>
    </w:p>
    <w:p w14:paraId="3C83EA1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2BB8383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55526BBA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55FBAA2B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32BC072B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726BC466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2B5A7DB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49955DF2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0241FAEA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84388FF" w14:textId="7777777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EE3C2B">
          <w:rPr>
            <w:rFonts w:ascii="Arial" w:hAnsi="Arial" w:cs="Arial"/>
            <w:sz w:val="20"/>
          </w:rPr>
          <w:t>do 6 mesiacov odo dňa doručenia záväznej objednávky na dodanie predmetu zmluvy.</w:t>
        </w:r>
      </w:fldSimple>
      <w:r w:rsidR="00EE3C2B">
        <w:rPr>
          <w:rFonts w:ascii="Arial" w:hAnsi="Arial" w:cs="Arial"/>
          <w:sz w:val="20"/>
        </w:rPr>
        <w:t xml:space="preserve"> </w:t>
      </w:r>
      <w:r w:rsidR="00EE3C2B" w:rsidRPr="00EE3C2B">
        <w:rPr>
          <w:rFonts w:ascii="Arial" w:hAnsi="Arial" w:cs="Arial"/>
          <w:sz w:val="20"/>
        </w:rPr>
        <w:t>Predmet zmluvy je možné objednávať aj po jednotlivých častiach (zariadeniach). Vtedy platí termín plnenia predmetu zmluvy (lehota dodania) 6 mesiacov odo dňa doručenia záväznej objednávky na každú objednávanú časť (zariadenie) samostatne.</w:t>
      </w:r>
    </w:p>
    <w:p w14:paraId="11EB7C0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200E2E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70E1FD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03E79BF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675678E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B68A4D5" w14:textId="7777777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EE3C2B">
          <w:rPr>
            <w:rFonts w:ascii="Arial" w:hAnsi="Arial" w:cs="Arial"/>
            <w:sz w:val="20"/>
          </w:rPr>
          <w:t>Beloveža 227</w:t>
        </w:r>
      </w:fldSimple>
      <w:r w:rsidR="006D0A49" w:rsidRPr="000955A7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EE3C2B">
          <w:rPr>
            <w:rFonts w:ascii="Arial" w:hAnsi="Arial" w:cs="Arial"/>
            <w:sz w:val="20"/>
          </w:rPr>
          <w:t>086 14</w:t>
        </w:r>
      </w:fldSimple>
      <w:r w:rsidR="000955A7" w:rsidRPr="000955A7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EE3C2B">
          <w:rPr>
            <w:rFonts w:ascii="Arial" w:hAnsi="Arial" w:cs="Arial"/>
            <w:sz w:val="20"/>
          </w:rPr>
          <w:t>Beloveža</w:t>
        </w:r>
      </w:fldSimple>
      <w:r w:rsidR="00992CA4" w:rsidRPr="000955A7">
        <w:rPr>
          <w:rFonts w:ascii="Arial" w:hAnsi="Arial" w:cs="Arial"/>
          <w:sz w:val="20"/>
        </w:rPr>
        <w:t>.</w:t>
      </w:r>
    </w:p>
    <w:p w14:paraId="78886FB1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2531E44B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60FE8F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B6A0049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1C99CA36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52EF3D5A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3F118754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1E816EF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668BD91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1E13565E" w14:textId="77777777" w:rsidR="00C142C4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6E50AEB" w14:textId="77777777" w:rsidR="00EE3C2B" w:rsidRDefault="00EE3C2B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BE0D11A" w14:textId="77777777" w:rsidR="00EE3C2B" w:rsidRPr="00C80BE5" w:rsidRDefault="00EE3C2B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AC2DCA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Rozpis kúpnej ceny:</w:t>
      </w:r>
    </w:p>
    <w:p w14:paraId="20992AB9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6FE29FA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2F08CC81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F9A4DC5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5DA687C2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58B30DCB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6825094C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6AD7C57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4145503" w14:textId="77777777" w:rsidR="00227879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 xml:space="preserve">Automatická </w:t>
            </w:r>
            <w:proofErr w:type="spellStart"/>
            <w:r w:rsidRPr="00EE3C2B">
              <w:rPr>
                <w:rFonts w:ascii="Arial" w:hAnsi="Arial" w:cs="Arial"/>
                <w:sz w:val="20"/>
                <w:szCs w:val="20"/>
              </w:rPr>
              <w:t>sťahovačka</w:t>
            </w:r>
            <w:proofErr w:type="spellEnd"/>
            <w:r w:rsidRPr="00EE3C2B">
              <w:rPr>
                <w:rFonts w:ascii="Arial" w:hAnsi="Arial" w:cs="Arial"/>
                <w:sz w:val="20"/>
                <w:szCs w:val="20"/>
              </w:rPr>
              <w:t xml:space="preserve"> kože zo slaniny</w:t>
            </w:r>
          </w:p>
        </w:tc>
        <w:tc>
          <w:tcPr>
            <w:tcW w:w="1139" w:type="dxa"/>
            <w:vAlign w:val="center"/>
          </w:tcPr>
          <w:p w14:paraId="7B0E3186" w14:textId="77777777" w:rsidR="00227879" w:rsidRDefault="0000000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6A8ECEEC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3A52DA6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D4DAB8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0F0AF1D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2C06E54" w14:textId="77777777" w:rsidR="008E4C25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>Pásová píla</w:t>
            </w:r>
          </w:p>
        </w:tc>
        <w:tc>
          <w:tcPr>
            <w:tcW w:w="1139" w:type="dxa"/>
            <w:vAlign w:val="center"/>
          </w:tcPr>
          <w:p w14:paraId="5B557A95" w14:textId="77777777" w:rsidR="008E4C25" w:rsidRDefault="0000000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794C9FE2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9EA7AD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935403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31DE534C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31EBF35C" w14:textId="77777777" w:rsidR="008E4C25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3C2B">
              <w:rPr>
                <w:rFonts w:ascii="Arial" w:hAnsi="Arial" w:cs="Arial"/>
                <w:sz w:val="20"/>
                <w:szCs w:val="20"/>
              </w:rPr>
              <w:t>Rozrábková</w:t>
            </w:r>
            <w:proofErr w:type="spellEnd"/>
            <w:r w:rsidRPr="00EE3C2B">
              <w:rPr>
                <w:rFonts w:ascii="Arial" w:hAnsi="Arial" w:cs="Arial"/>
                <w:sz w:val="20"/>
                <w:szCs w:val="20"/>
              </w:rPr>
              <w:t xml:space="preserve"> píla kotúčová</w:t>
            </w:r>
          </w:p>
        </w:tc>
        <w:tc>
          <w:tcPr>
            <w:tcW w:w="1139" w:type="dxa"/>
            <w:vAlign w:val="center"/>
          </w:tcPr>
          <w:p w14:paraId="43E3E3BE" w14:textId="77777777" w:rsidR="008E4C25" w:rsidRDefault="0000000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18A4C944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4C9F5FF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2EEE544" w14:textId="77777777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36D0B9C9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392E4C2C" w14:textId="77777777" w:rsidR="00EE3C2B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>Umývačka prepraviek s elektrickým posuvom</w:t>
            </w:r>
          </w:p>
        </w:tc>
        <w:tc>
          <w:tcPr>
            <w:tcW w:w="1139" w:type="dxa"/>
            <w:vAlign w:val="center"/>
          </w:tcPr>
          <w:p w14:paraId="402D0B5A" w14:textId="77777777" w:rsidR="00EE3C2B" w:rsidRDefault="00000000" w:rsidP="00483BC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1B194D98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4C28827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5EE0208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0C1B771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0741570" w14:textId="77777777" w:rsidR="00EE3C2B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>Separátor</w:t>
            </w:r>
          </w:p>
        </w:tc>
        <w:tc>
          <w:tcPr>
            <w:tcW w:w="1139" w:type="dxa"/>
            <w:vAlign w:val="center"/>
          </w:tcPr>
          <w:p w14:paraId="00670CC2" w14:textId="77777777" w:rsidR="00EE3C2B" w:rsidRDefault="00000000" w:rsidP="00483BC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0C612242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56BEA4C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808290C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5762E6FB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4B597DD" w14:textId="77777777" w:rsidR="00EE3C2B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>Vákuová balička jednokomorová</w:t>
            </w:r>
          </w:p>
        </w:tc>
        <w:tc>
          <w:tcPr>
            <w:tcW w:w="1139" w:type="dxa"/>
            <w:vAlign w:val="center"/>
          </w:tcPr>
          <w:p w14:paraId="158FA439" w14:textId="77777777" w:rsidR="00EE3C2B" w:rsidRDefault="00000000" w:rsidP="00483BC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429BD541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F510171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1B13C4C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0FA21D6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8440DF1" w14:textId="77777777" w:rsidR="00EE3C2B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3C2B">
              <w:rPr>
                <w:rFonts w:ascii="Arial" w:hAnsi="Arial" w:cs="Arial"/>
                <w:sz w:val="20"/>
                <w:szCs w:val="20"/>
              </w:rPr>
              <w:t>Zádrahovanie</w:t>
            </w:r>
            <w:proofErr w:type="spellEnd"/>
            <w:r w:rsidRPr="00EE3C2B">
              <w:rPr>
                <w:rFonts w:ascii="Arial" w:hAnsi="Arial" w:cs="Arial"/>
                <w:sz w:val="20"/>
                <w:szCs w:val="20"/>
              </w:rPr>
              <w:t xml:space="preserve"> rozrábky</w:t>
            </w:r>
          </w:p>
        </w:tc>
        <w:tc>
          <w:tcPr>
            <w:tcW w:w="1139" w:type="dxa"/>
            <w:vAlign w:val="center"/>
          </w:tcPr>
          <w:p w14:paraId="35D79976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kpl,</w:t>
            </w:r>
          </w:p>
        </w:tc>
        <w:tc>
          <w:tcPr>
            <w:tcW w:w="1606" w:type="dxa"/>
            <w:vAlign w:val="center"/>
          </w:tcPr>
          <w:p w14:paraId="2B272593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7D94CD9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665EF83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0A892BF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94FB836" w14:textId="77777777" w:rsidR="00EE3C2B" w:rsidRDefault="00EE3C2B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3C2B">
              <w:rPr>
                <w:rFonts w:ascii="Arial" w:hAnsi="Arial" w:cs="Arial"/>
                <w:sz w:val="20"/>
                <w:szCs w:val="20"/>
              </w:rPr>
              <w:t xml:space="preserve">Priebežný </w:t>
            </w:r>
            <w:proofErr w:type="spellStart"/>
            <w:r w:rsidRPr="00EE3C2B">
              <w:rPr>
                <w:rFonts w:ascii="Arial" w:hAnsi="Arial" w:cs="Arial"/>
                <w:sz w:val="20"/>
                <w:szCs w:val="20"/>
              </w:rPr>
              <w:t>kuter</w:t>
            </w:r>
            <w:proofErr w:type="spellEnd"/>
          </w:p>
        </w:tc>
        <w:tc>
          <w:tcPr>
            <w:tcW w:w="1139" w:type="dxa"/>
            <w:vAlign w:val="center"/>
          </w:tcPr>
          <w:p w14:paraId="625AD2BF" w14:textId="77777777" w:rsidR="00EE3C2B" w:rsidRDefault="0000000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EE3C2B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14:paraId="5153CF23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73E652F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FBC6C07" w14:textId="77777777" w:rsidR="00EE3C2B" w:rsidRDefault="00EE3C2B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C2B" w14:paraId="1E711797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4B68CAB8" w14:textId="77777777" w:rsidR="00EE3C2B" w:rsidRPr="00FD0696" w:rsidRDefault="00EE3C2B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0E35D7D4" w14:textId="77777777" w:rsidR="00EE3C2B" w:rsidRDefault="00EE3C2B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42A59178" w14:textId="77777777" w:rsidR="00EE3C2B" w:rsidRDefault="00EE3C2B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4CA7DEF" w14:textId="77777777" w:rsidR="00EE3C2B" w:rsidRDefault="00EE3C2B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74E35C1" w14:textId="77777777" w:rsidR="00EE3C2B" w:rsidRDefault="00EE3C2B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2B399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43D0FA2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431A8B74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6C64CBB0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1E70403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691E8A4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6696B7A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3F10D7A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42E659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2FCC4C7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3615B520" w14:textId="77777777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79D25441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4F74B56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6E11D052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3C71CED4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5186A5D" w14:textId="77777777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44B55956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7C311347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01BD7F3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C6DEC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15CC10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4E64E58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0FC665A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93689F0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4C56A6F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34FFEFD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1EF5FEA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E376F9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FBFBCC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49BB0E5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282201D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BAD4D9A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0286E52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C11418A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0D0C0C1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38F81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7E9131F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337A85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29425ED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23CFEE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290C93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62705D2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BB2D8E5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67378B5A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E9E47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1FEDC0B5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7F06AAAE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3DCEC7A0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D2D0D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1A46231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FBCFB4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FFFB48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6FBE20B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6BFA2615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7693DB8D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215AAE08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2ED31B7C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73D22ED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615B3921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03AB972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8D2B025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</w:t>
      </w:r>
      <w:r w:rsidRPr="00C80BE5">
        <w:rPr>
          <w:rFonts w:ascii="Arial" w:hAnsi="Arial" w:cs="Arial"/>
          <w:sz w:val="20"/>
        </w:rPr>
        <w:lastRenderedPageBreak/>
        <w:t>explózie, požiare, výluky alebo okolnosti vyskytujúce sa nezávisle od vôle strán, mimo kontroly strán (ďalej len vyššia moc).</w:t>
      </w:r>
    </w:p>
    <w:p w14:paraId="75BC7ABE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5ABDBC2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3BE87BE3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0E58B21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61175EC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589B1649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50B2D83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781EA7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4B1379EE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5397075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79C1FE8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4B80D43B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85ACA2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E0B0C05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48D8F65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466EDE8A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265C2ECC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97C19B5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68F3072C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4E671BB1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649E470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2718407F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686F1742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08DC37FD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035CA5C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451687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1222540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9FEA1D4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48932392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4FC884E9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5A9FB58F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3C0523C3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C39D080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41007E1D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4AF3008B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67689E73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33938655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211B684C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37CE2AF" w14:textId="77777777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9111A7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030CDE7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6B57D0C3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2F0AB60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05EB3E59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CC37FD9" w14:textId="7777777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1263D5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1263D5">
        <w:rPr>
          <w:rFonts w:ascii="Arial" w:hAnsi="Arial" w:cs="Arial"/>
          <w:sz w:val="20"/>
          <w:szCs w:val="20"/>
        </w:rPr>
        <w:fldChar w:fldCharType="separate"/>
      </w:r>
      <w:r w:rsidR="00EE3C2B">
        <w:rPr>
          <w:rFonts w:ascii="Arial" w:hAnsi="Arial" w:cs="Arial"/>
          <w:sz w:val="20"/>
          <w:szCs w:val="20"/>
        </w:rPr>
        <w:t xml:space="preserve">Ľubica </w:t>
      </w:r>
      <w:proofErr w:type="spellStart"/>
      <w:r w:rsidR="00EE3C2B">
        <w:rPr>
          <w:rFonts w:ascii="Arial" w:hAnsi="Arial" w:cs="Arial"/>
          <w:sz w:val="20"/>
          <w:szCs w:val="20"/>
        </w:rPr>
        <w:t>Soroková</w:t>
      </w:r>
      <w:proofErr w:type="spellEnd"/>
      <w:r w:rsidR="00EE3C2B">
        <w:rPr>
          <w:rFonts w:ascii="Arial" w:hAnsi="Arial" w:cs="Arial"/>
          <w:sz w:val="20"/>
          <w:szCs w:val="20"/>
        </w:rPr>
        <w:t xml:space="preserve"> </w:t>
      </w:r>
      <w:r w:rsidR="001263D5">
        <w:rPr>
          <w:rFonts w:ascii="Arial" w:hAnsi="Arial" w:cs="Arial"/>
          <w:sz w:val="20"/>
          <w:szCs w:val="20"/>
        </w:rPr>
        <w:fldChar w:fldCharType="end"/>
      </w:r>
    </w:p>
    <w:p w14:paraId="7B770773" w14:textId="0B2CE89B" w:rsidR="00C142C4" w:rsidRPr="00C80BE5" w:rsidRDefault="00C80BE5" w:rsidP="00191710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EE3C2B">
          <w:rPr>
            <w:rFonts w:ascii="Arial" w:hAnsi="Arial" w:cs="Arial"/>
            <w:sz w:val="20"/>
            <w:szCs w:val="20"/>
          </w:rPr>
          <w:t>konateľ</w:t>
        </w:r>
      </w:fldSimple>
      <w:r w:rsidR="00961508" w:rsidRPr="00C80BE5">
        <w:rPr>
          <w:rFonts w:ascii="Arial" w:hAnsi="Arial" w:cs="Arial"/>
          <w:b/>
          <w:sz w:val="20"/>
          <w:szCs w:val="20"/>
        </w:rPr>
        <w:tab/>
      </w:r>
    </w:p>
    <w:p w14:paraId="2065CE2D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9E6AC1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7FD3" w14:textId="77777777" w:rsidR="009E6AC1" w:rsidRDefault="009E6AC1">
      <w:r>
        <w:separator/>
      </w:r>
    </w:p>
  </w:endnote>
  <w:endnote w:type="continuationSeparator" w:id="0">
    <w:p w14:paraId="2EB746BB" w14:textId="77777777" w:rsidR="009E6AC1" w:rsidRDefault="009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0CE1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1263D5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1263D5">
      <w:fldChar w:fldCharType="separate"/>
    </w:r>
    <w:r w:rsidR="00EE3C2B">
      <w:rPr>
        <w:noProof/>
      </w:rPr>
      <w:t>1</w:t>
    </w:r>
    <w:r w:rsidR="001263D5">
      <w:fldChar w:fldCharType="end"/>
    </w:r>
  </w:p>
  <w:p w14:paraId="259EECE8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CE3C" w14:textId="77777777" w:rsidR="009E6AC1" w:rsidRDefault="009E6AC1">
      <w:r>
        <w:separator/>
      </w:r>
    </w:p>
  </w:footnote>
  <w:footnote w:type="continuationSeparator" w:id="0">
    <w:p w14:paraId="5715BB94" w14:textId="77777777" w:rsidR="009E6AC1" w:rsidRDefault="009E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242564">
    <w:abstractNumId w:val="10"/>
  </w:num>
  <w:num w:numId="2" w16cid:durableId="1643387421">
    <w:abstractNumId w:val="2"/>
  </w:num>
  <w:num w:numId="3" w16cid:durableId="1991060801">
    <w:abstractNumId w:val="16"/>
  </w:num>
  <w:num w:numId="4" w16cid:durableId="454175985">
    <w:abstractNumId w:val="8"/>
  </w:num>
  <w:num w:numId="5" w16cid:durableId="1814986044">
    <w:abstractNumId w:val="15"/>
  </w:num>
  <w:num w:numId="6" w16cid:durableId="377625697">
    <w:abstractNumId w:val="6"/>
  </w:num>
  <w:num w:numId="7" w16cid:durableId="1453327636">
    <w:abstractNumId w:val="7"/>
  </w:num>
  <w:num w:numId="8" w16cid:durableId="797409044">
    <w:abstractNumId w:val="24"/>
  </w:num>
  <w:num w:numId="9" w16cid:durableId="840006881">
    <w:abstractNumId w:val="25"/>
  </w:num>
  <w:num w:numId="10" w16cid:durableId="93669215">
    <w:abstractNumId w:val="9"/>
  </w:num>
  <w:num w:numId="11" w16cid:durableId="205064449">
    <w:abstractNumId w:val="5"/>
  </w:num>
  <w:num w:numId="12" w16cid:durableId="1485076568">
    <w:abstractNumId w:val="18"/>
  </w:num>
  <w:num w:numId="13" w16cid:durableId="613902869">
    <w:abstractNumId w:val="20"/>
  </w:num>
  <w:num w:numId="14" w16cid:durableId="1937789289">
    <w:abstractNumId w:val="12"/>
  </w:num>
  <w:num w:numId="15" w16cid:durableId="13464075">
    <w:abstractNumId w:val="3"/>
  </w:num>
  <w:num w:numId="16" w16cid:durableId="1813643687">
    <w:abstractNumId w:val="23"/>
  </w:num>
  <w:num w:numId="17" w16cid:durableId="2051562985">
    <w:abstractNumId w:val="17"/>
  </w:num>
  <w:num w:numId="18" w16cid:durableId="634722492">
    <w:abstractNumId w:val="19"/>
  </w:num>
  <w:num w:numId="19" w16cid:durableId="1678996795">
    <w:abstractNumId w:val="0"/>
  </w:num>
  <w:num w:numId="20" w16cid:durableId="392899103">
    <w:abstractNumId w:val="26"/>
  </w:num>
  <w:num w:numId="21" w16cid:durableId="902451840">
    <w:abstractNumId w:val="22"/>
  </w:num>
  <w:num w:numId="22" w16cid:durableId="943196674">
    <w:abstractNumId w:val="14"/>
  </w:num>
  <w:num w:numId="23" w16cid:durableId="960766807">
    <w:abstractNumId w:val="13"/>
  </w:num>
  <w:num w:numId="24" w16cid:durableId="1930580749">
    <w:abstractNumId w:val="1"/>
  </w:num>
  <w:num w:numId="25" w16cid:durableId="1047297396">
    <w:abstractNumId w:val="21"/>
  </w:num>
  <w:num w:numId="26" w16cid:durableId="443228245">
    <w:abstractNumId w:val="4"/>
  </w:num>
  <w:num w:numId="27" w16cid:durableId="386949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263D5"/>
    <w:rsid w:val="00191710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9E6AC1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E3C2B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3E47"/>
  <w15:docId w15:val="{27432161-B29A-412B-AD67-DF089599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1263D5"/>
    <w:rPr>
      <w:rFonts w:eastAsia="Times New Roman" w:cs="Times New Roman"/>
    </w:rPr>
  </w:style>
  <w:style w:type="character" w:customStyle="1" w:styleId="ListLabel2">
    <w:name w:val="ListLabel 2"/>
    <w:qFormat/>
    <w:rsid w:val="001263D5"/>
    <w:rPr>
      <w:rFonts w:cs="Arial"/>
    </w:rPr>
  </w:style>
  <w:style w:type="character" w:customStyle="1" w:styleId="ListLabel3">
    <w:name w:val="ListLabel 3"/>
    <w:qFormat/>
    <w:rsid w:val="001263D5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1263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1263D5"/>
    <w:rPr>
      <w:rFonts w:cs="Mangal"/>
    </w:rPr>
  </w:style>
  <w:style w:type="paragraph" w:styleId="Popis">
    <w:name w:val="caption"/>
    <w:basedOn w:val="Normlny"/>
    <w:rsid w:val="001263D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1263D5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75F8-FEDC-4E4A-8C6D-2BDBA999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1500</Words>
  <Characters>9334</Characters>
  <Application>Microsoft Office Word</Application>
  <DocSecurity>0</DocSecurity>
  <Lines>282</Lines>
  <Paragraphs>115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12</cp:revision>
  <cp:lastPrinted>2019-02-06T16:14:00Z</cp:lastPrinted>
  <dcterms:created xsi:type="dcterms:W3CDTF">2022-07-26T08:05:00Z</dcterms:created>
  <dcterms:modified xsi:type="dcterms:W3CDTF">2024-03-13T11:02:00Z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sutaze\PPA\Soroka\VO\VARIABLES_PPA_VO.xlsx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SOROKA s.r.o. </vt:lpwstr>
  </property>
  <property fmtid="{D5CDD505-2E9C-101B-9397-08002B2CF9AE}" pid="15" name="ObstaravatelUlicaCislo">
    <vt:lpwstr>Beloveža 227</vt:lpwstr>
  </property>
  <property fmtid="{D5CDD505-2E9C-101B-9397-08002B2CF9AE}" pid="16" name="ObstaravatelMesto">
    <vt:lpwstr>Beloveža</vt:lpwstr>
  </property>
  <property fmtid="{D5CDD505-2E9C-101B-9397-08002B2CF9AE}" pid="17" name="ObstaravatelPSC">
    <vt:lpwstr>086 14</vt:lpwstr>
  </property>
  <property fmtid="{D5CDD505-2E9C-101B-9397-08002B2CF9AE}" pid="18" name="ObstaravatelICO">
    <vt:lpwstr>36 794 031</vt:lpwstr>
  </property>
  <property fmtid="{D5CDD505-2E9C-101B-9397-08002B2CF9AE}" pid="19" name="ObstaravatelDIC">
    <vt:lpwstr>2022396728</vt:lpwstr>
  </property>
  <property fmtid="{D5CDD505-2E9C-101B-9397-08002B2CF9AE}" pid="20" name="StatutarnyOrgan">
    <vt:lpwstr>Ľubica Soroková 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mäsiarsku výrobu spoločnosti SOROKA s.r.o.</vt:lpwstr>
  </property>
  <property fmtid="{D5CDD505-2E9C-101B-9397-08002B2CF9AE}" pid="23" name="NazovProjektu">
    <vt:lpwstr>Inovácia a modernizácia výrobného procesu spoločnosti SOROKA s.r.o.</vt:lpwstr>
  </property>
  <property fmtid="{D5CDD505-2E9C-101B-9397-08002B2CF9AE}" pid="24" name="PredmetZakazky1">
    <vt:lpwstr>Automatická sťahovačka kože zo slaniny</vt:lpwstr>
  </property>
  <property fmtid="{D5CDD505-2E9C-101B-9397-08002B2CF9AE}" pid="25" name="PredmetZakazky2">
    <vt:lpwstr>Pásová píla </vt:lpwstr>
  </property>
  <property fmtid="{D5CDD505-2E9C-101B-9397-08002B2CF9AE}" pid="26" name="PredmetZakazky3">
    <vt:lpwstr>Rozrábková píla kotúčová</vt:lpwstr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10.01.2024 do 10:00 h</vt:lpwstr>
  </property>
  <property fmtid="{D5CDD505-2E9C-101B-9397-08002B2CF9AE}" pid="30" name="DatumOtvaraniaAVyhodnoteniaPonuk">
    <vt:lpwstr>10.01.2024 o 11:00 h</vt:lpwstr>
  </property>
  <property fmtid="{D5CDD505-2E9C-101B-9397-08002B2CF9AE}" pid="31" name="DatumPodpisuVyzva">
    <vt:lpwstr>10.01.2024</vt:lpwstr>
  </property>
  <property fmtid="{D5CDD505-2E9C-101B-9397-08002B2CF9AE}" pid="32" name="DatumPodpisuZaznam">
    <vt:lpwstr>10.01.2024</vt:lpwstr>
  </property>
  <property fmtid="{D5CDD505-2E9C-101B-9397-08002B2CF9AE}" pid="33" name="DatumPodpisuSplnomocnenie">
    <vt:lpwstr>04.01.2024</vt:lpwstr>
  </property>
  <property fmtid="{D5CDD505-2E9C-101B-9397-08002B2CF9AE}" pid="34" name="KodProjektu">
    <vt:lpwstr>042PO510081</vt:lpwstr>
  </property>
  <property fmtid="{D5CDD505-2E9C-101B-9397-08002B2CF9AE}" pid="35" name="IDObstaravania">
    <vt:lpwstr>51254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Beloveža 227</vt:lpwstr>
  </property>
  <property fmtid="{D5CDD505-2E9C-101B-9397-08002B2CF9AE}" pid="41" name="MiestoDodaniaPSC">
    <vt:lpwstr>086 14</vt:lpwstr>
  </property>
  <property fmtid="{D5CDD505-2E9C-101B-9397-08002B2CF9AE}" pid="42" name="MiestoDodaniaObec">
    <vt:lpwstr>Beloveža</vt:lpwstr>
  </property>
  <property fmtid="{D5CDD505-2E9C-101B-9397-08002B2CF9AE}" pid="43" name="TerminDodania">
    <vt:lpwstr>do 6 mesiacov odo dňa doručenia záväznej objednávky na dodanie predmetu zmluvy. 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>Umývačka prepraviek s elektrickým posuvom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>Separátor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>Vákuová balička jednokomorová</vt:lpwstr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>Zádrahovanie rozrábky</vt:lpwstr>
  </property>
  <property fmtid="{D5CDD505-2E9C-101B-9397-08002B2CF9AE}" pid="119" name="PredmetZakazky7Mnozstvo">
    <vt:lpwstr>1kpl, </vt:lpwstr>
  </property>
  <property fmtid="{D5CDD505-2E9C-101B-9397-08002B2CF9AE}" pid="120" name="PredmetZakazky7PHZ">
    <vt:lpwstr/>
  </property>
</Properties>
</file>