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CA2D23">
        <w:t>126</w:t>
      </w:r>
      <w:r w:rsidR="00FA4A05">
        <w:t>/2024</w:t>
      </w:r>
      <w:r w:rsidR="00F67157">
        <w:t xml:space="preserve"> </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Default="00FE6F9B" w:rsidP="00FE6F9B">
      <w:pPr>
        <w:numPr>
          <w:ilvl w:val="0"/>
          <w:numId w:val="7"/>
        </w:numPr>
        <w:spacing w:after="0"/>
        <w:jc w:val="both"/>
        <w:rPr>
          <w:rFonts w:cs="Arial"/>
          <w:szCs w:val="20"/>
        </w:rPr>
      </w:pPr>
      <w:r w:rsidRPr="0040378E">
        <w:rPr>
          <w:rFonts w:cs="Arial"/>
          <w:szCs w:val="20"/>
        </w:rPr>
        <w:t>Kritérium 1: Cena za realizáciu predmetu zákazky</w:t>
      </w:r>
    </w:p>
    <w:p w:rsidR="00353A78" w:rsidRPr="0040378E" w:rsidRDefault="00353A78" w:rsidP="00353A78">
      <w:pPr>
        <w:spacing w:after="0"/>
        <w:ind w:left="36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Default="00FE6F9B" w:rsidP="00FE6F9B">
      <w:pPr>
        <w:shd w:val="clear" w:color="auto" w:fill="FFFFFF"/>
        <w:spacing w:after="0"/>
        <w:rPr>
          <w:rFonts w:cs="Arial"/>
          <w:color w:val="222222"/>
          <w:szCs w:val="20"/>
        </w:rPr>
      </w:pPr>
    </w:p>
    <w:p w:rsidR="00353A78" w:rsidRDefault="00353A78" w:rsidP="00FE6F9B">
      <w:pPr>
        <w:shd w:val="clear" w:color="auto" w:fill="FFFFFF"/>
        <w:spacing w:after="0"/>
        <w:rPr>
          <w:rFonts w:cs="Arial"/>
          <w:color w:val="222222"/>
          <w:szCs w:val="20"/>
        </w:rPr>
      </w:pPr>
    </w:p>
    <w:p w:rsidR="00353A78" w:rsidRPr="0040378E" w:rsidRDefault="00353A78"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E81D14" w:rsidP="00FE6F9B">
      <w:pPr>
        <w:spacing w:after="0"/>
        <w:jc w:val="right"/>
        <w:rPr>
          <w:rFonts w:cs="Arial"/>
          <w:b/>
          <w:szCs w:val="20"/>
        </w:rPr>
      </w:pPr>
      <w:bookmarkStart w:id="0" w:name="_GoBack"/>
      <w:bookmarkEnd w:id="0"/>
      <w:r>
        <w:rPr>
          <w:rFonts w:cs="Arial"/>
          <w:b/>
          <w:szCs w:val="20"/>
        </w:rPr>
        <w:lastRenderedPageBreak/>
        <w:t>Príloha č. 3 Výzvy: Zmluva</w:t>
      </w:r>
      <w:r w:rsidR="00FE6F9B" w:rsidRPr="0040378E">
        <w:rPr>
          <w:rFonts w:cs="Arial"/>
          <w:b/>
          <w:szCs w:val="20"/>
        </w:rPr>
        <w:t xml:space="preserve">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FE6F9B"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625319">
        <w:rPr>
          <w:rFonts w:cs="Arial"/>
          <w:b/>
          <w:sz w:val="28"/>
          <w:szCs w:val="28"/>
        </w:rPr>
        <w:t xml:space="preserve">OZ </w:t>
      </w:r>
      <w:r w:rsidR="00611647">
        <w:rPr>
          <w:rFonts w:cs="Arial"/>
          <w:b/>
          <w:sz w:val="28"/>
          <w:szCs w:val="28"/>
        </w:rPr>
        <w:t>Poľana</w:t>
      </w:r>
      <w:r w:rsidR="00E81D14">
        <w:rPr>
          <w:rFonts w:cs="Arial"/>
          <w:b/>
          <w:sz w:val="28"/>
          <w:szCs w:val="28"/>
        </w:rPr>
        <w:t>,</w:t>
      </w:r>
      <w:r w:rsidR="0001489F" w:rsidRPr="0001489F">
        <w:rPr>
          <w:rFonts w:cs="Arial"/>
          <w:b/>
          <w:sz w:val="28"/>
          <w:szCs w:val="28"/>
        </w:rPr>
        <w:t xml:space="preserve"> </w:t>
      </w:r>
      <w:r w:rsidR="00EF65FD">
        <w:rPr>
          <w:rFonts w:cs="Arial"/>
          <w:b/>
          <w:sz w:val="28"/>
          <w:szCs w:val="28"/>
        </w:rPr>
        <w:t>L</w:t>
      </w:r>
      <w:r w:rsidR="00353A78">
        <w:rPr>
          <w:rFonts w:cs="Arial"/>
          <w:b/>
          <w:sz w:val="28"/>
          <w:szCs w:val="28"/>
        </w:rPr>
        <w:t>S</w:t>
      </w:r>
      <w:r w:rsidR="00F96B3A">
        <w:rPr>
          <w:rFonts w:cs="Arial"/>
          <w:b/>
          <w:sz w:val="28"/>
          <w:szCs w:val="28"/>
        </w:rPr>
        <w:t xml:space="preserve"> </w:t>
      </w:r>
      <w:r w:rsidR="00611647">
        <w:rPr>
          <w:rFonts w:cs="Arial"/>
          <w:b/>
          <w:sz w:val="28"/>
          <w:szCs w:val="28"/>
        </w:rPr>
        <w:t>Divín</w:t>
      </w:r>
      <w:r w:rsidR="00E81D14">
        <w:rPr>
          <w:rFonts w:cs="Arial"/>
          <w:b/>
          <w:sz w:val="28"/>
          <w:szCs w:val="28"/>
        </w:rPr>
        <w:t xml:space="preserve"> </w:t>
      </w:r>
    </w:p>
    <w:p w:rsidR="00625319" w:rsidRPr="0040378E" w:rsidRDefault="00625319"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b/>
                <w:szCs w:val="20"/>
              </w:rPr>
            </w:pPr>
            <w:r w:rsidRPr="0040378E">
              <w:rPr>
                <w:rFonts w:cs="Arial"/>
                <w:szCs w:val="20"/>
              </w:rPr>
              <w:t>Odštepný závod lesnej techniky</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01489F" w:rsidRPr="0040378E" w:rsidRDefault="0001489F" w:rsidP="00611647">
            <w:pPr>
              <w:spacing w:after="0" w:line="360" w:lineRule="auto"/>
              <w:jc w:val="both"/>
              <w:rPr>
                <w:rFonts w:cs="Arial"/>
                <w:szCs w:val="20"/>
              </w:rPr>
            </w:pPr>
            <w:r w:rsidRPr="0040378E">
              <w:rPr>
                <w:rFonts w:cs="Arial"/>
                <w:szCs w:val="20"/>
              </w:rPr>
              <w:t xml:space="preserve">Ing. </w:t>
            </w:r>
            <w:r w:rsidR="00FA4A05">
              <w:rPr>
                <w:rFonts w:cs="Arial"/>
                <w:szCs w:val="20"/>
              </w:rPr>
              <w:t>Marek Buch</w:t>
            </w:r>
            <w:r w:rsidRPr="0040378E">
              <w:rPr>
                <w:rFonts w:cs="Arial"/>
                <w:szCs w:val="20"/>
              </w:rPr>
              <w:t xml:space="preserve"> </w:t>
            </w:r>
            <w:r w:rsidR="00FA4A05">
              <w:rPr>
                <w:rFonts w:cs="Arial"/>
                <w:szCs w:val="20"/>
              </w:rPr>
              <w:t>–</w:t>
            </w:r>
            <w:r w:rsidRPr="0040378E">
              <w:rPr>
                <w:rFonts w:cs="Arial"/>
                <w:szCs w:val="20"/>
              </w:rPr>
              <w:t>riaditeľ odštepného závodu</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36 038 351</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01489F" w:rsidRPr="0040378E" w:rsidRDefault="0001489F" w:rsidP="0001489F">
            <w:pPr>
              <w:spacing w:after="0" w:line="360" w:lineRule="auto"/>
              <w:jc w:val="both"/>
              <w:rPr>
                <w:rFonts w:cs="Arial"/>
                <w:szCs w:val="20"/>
              </w:rPr>
            </w:pPr>
            <w:r w:rsidRPr="0040378E">
              <w:rPr>
                <w:rFonts w:cs="Arial"/>
                <w:szCs w:val="20"/>
              </w:rPr>
              <w:t>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r w:rsidRPr="0040378E">
              <w:rPr>
                <w:rFonts w:cs="Arial"/>
                <w:szCs w:val="20"/>
              </w:rPr>
              <w:t>SK2020087982</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01489F" w:rsidRPr="0040378E" w:rsidRDefault="0001489F" w:rsidP="0001489F">
            <w:pPr>
              <w:spacing w:after="0" w:line="360" w:lineRule="auto"/>
              <w:rPr>
                <w:rFonts w:cs="Arial"/>
                <w:szCs w:val="20"/>
              </w:rPr>
            </w:pP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01489F" w:rsidRPr="0040378E" w:rsidTr="00FB4237">
        <w:tc>
          <w:tcPr>
            <w:tcW w:w="1308" w:type="pct"/>
            <w:tcBorders>
              <w:top w:val="nil"/>
              <w:bottom w:val="nil"/>
              <w:right w:val="nil"/>
            </w:tcBorders>
            <w:shd w:val="clear" w:color="auto" w:fill="auto"/>
          </w:tcPr>
          <w:p w:rsidR="0001489F" w:rsidRPr="0040378E" w:rsidRDefault="0001489F" w:rsidP="0001489F">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01489F" w:rsidRPr="0040378E" w:rsidRDefault="0001489F" w:rsidP="0001489F">
            <w:pPr>
              <w:spacing w:after="0" w:line="360" w:lineRule="auto"/>
              <w:jc w:val="both"/>
              <w:rPr>
                <w:rFonts w:cs="Arial"/>
                <w:szCs w:val="20"/>
              </w:rPr>
            </w:pPr>
            <w:r w:rsidRPr="0040378E">
              <w:rPr>
                <w:rFonts w:cs="Arial"/>
                <w:szCs w:val="20"/>
              </w:rPr>
              <w:t xml:space="preserve">Pracovník príslušného OZ / LS  </w:t>
            </w:r>
          </w:p>
        </w:tc>
      </w:tr>
      <w:tr w:rsidR="0001489F" w:rsidRPr="0040378E" w:rsidTr="00FB4237">
        <w:tc>
          <w:tcPr>
            <w:tcW w:w="5000" w:type="pct"/>
            <w:gridSpan w:val="2"/>
            <w:tcBorders>
              <w:top w:val="nil"/>
              <w:bottom w:val="nil"/>
              <w:right w:val="nil"/>
            </w:tcBorders>
            <w:shd w:val="clear" w:color="auto" w:fill="auto"/>
          </w:tcPr>
          <w:p w:rsidR="0001489F" w:rsidRPr="0040378E" w:rsidRDefault="0001489F" w:rsidP="0001489F">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lastRenderedPageBreak/>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Predmetom tejto Zmluvy o dielo (ďalej len „zmluva“) je záväzok dodávateľa vykonať Lesnícke služby (činnosti) v ťažbovom procese „</w:t>
      </w:r>
      <w:r w:rsidRPr="00DD7D83">
        <w:rPr>
          <w:rFonts w:ascii="Arial" w:hAnsi="Arial" w:cs="Arial"/>
          <w:b/>
          <w:sz w:val="20"/>
          <w:lang w:val="sk-SK"/>
        </w:rPr>
        <w:t xml:space="preserve">Ťažba a výroba sortimentov </w:t>
      </w:r>
      <w:proofErr w:type="spellStart"/>
      <w:r w:rsidRPr="00DD7D83">
        <w:rPr>
          <w:rFonts w:ascii="Arial" w:hAnsi="Arial" w:cs="Arial"/>
          <w:b/>
          <w:sz w:val="20"/>
          <w:lang w:val="sk-SK"/>
        </w:rPr>
        <w:t>harvestermi</w:t>
      </w:r>
      <w:proofErr w:type="spellEnd"/>
      <w:r w:rsidRPr="00DD7D83">
        <w:rPr>
          <w:rFonts w:ascii="Arial" w:hAnsi="Arial" w:cs="Arial"/>
          <w:b/>
          <w:sz w:val="20"/>
          <w:lang w:val="sk-SK"/>
        </w:rPr>
        <w:t xml:space="preserve"> a ich vývoz </w:t>
      </w:r>
      <w:proofErr w:type="spellStart"/>
      <w:r w:rsidRPr="00DD7D83">
        <w:rPr>
          <w:rFonts w:ascii="Arial" w:hAnsi="Arial" w:cs="Arial"/>
          <w:b/>
          <w:sz w:val="20"/>
          <w:lang w:val="sk-SK"/>
        </w:rPr>
        <w:t>forwardermi</w:t>
      </w:r>
      <w:proofErr w:type="spellEnd"/>
      <w:r w:rsidRPr="00DD7D83">
        <w:rPr>
          <w:rFonts w:ascii="Arial" w:hAnsi="Arial" w:cs="Arial"/>
          <w:b/>
          <w:sz w:val="20"/>
          <w:lang w:val="sk-SK"/>
        </w:rPr>
        <w:t xml:space="preserve"> z porastu z lokality peň na vývozné miesto alebo odvozné miesto na </w:t>
      </w:r>
      <w:r w:rsidR="00275FBE">
        <w:rPr>
          <w:rFonts w:ascii="Arial" w:hAnsi="Arial" w:cs="Arial"/>
          <w:b/>
          <w:sz w:val="20"/>
          <w:lang w:val="sk-SK"/>
        </w:rPr>
        <w:t xml:space="preserve">OZ </w:t>
      </w:r>
      <w:r w:rsidR="00611647">
        <w:rPr>
          <w:rFonts w:ascii="Arial" w:hAnsi="Arial" w:cs="Arial"/>
          <w:b/>
          <w:sz w:val="20"/>
          <w:lang w:val="sk-SK"/>
        </w:rPr>
        <w:t>Poľana</w:t>
      </w:r>
      <w:r w:rsidR="0001489F" w:rsidRPr="0001489F">
        <w:rPr>
          <w:rFonts w:ascii="Arial" w:hAnsi="Arial" w:cs="Arial"/>
          <w:b/>
          <w:sz w:val="20"/>
          <w:lang w:val="sk-SK"/>
        </w:rPr>
        <w:t xml:space="preserve">,  </w:t>
      </w:r>
      <w:r w:rsidR="00353A78">
        <w:rPr>
          <w:rFonts w:ascii="Arial" w:hAnsi="Arial" w:cs="Arial"/>
          <w:b/>
          <w:sz w:val="20"/>
          <w:lang w:val="sk-SK"/>
        </w:rPr>
        <w:t xml:space="preserve">LS </w:t>
      </w:r>
      <w:r w:rsidR="00611647">
        <w:rPr>
          <w:rFonts w:ascii="Arial" w:hAnsi="Arial" w:cs="Arial"/>
          <w:b/>
          <w:sz w:val="20"/>
          <w:lang w:val="sk-SK"/>
        </w:rPr>
        <w:t>Divín</w:t>
      </w:r>
      <w:r w:rsidR="003B50C8" w:rsidRPr="0001489F">
        <w:rPr>
          <w:rFonts w:ascii="Arial" w:hAnsi="Arial" w:cs="Arial"/>
          <w:b/>
          <w:sz w:val="20"/>
          <w:lang w:val="sk-SK"/>
        </w:rPr>
        <w:t>“</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lastRenderedPageBreak/>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008B20E8" w:rsidRPr="008B20E8">
        <w:rPr>
          <w:rFonts w:ascii="Arial" w:hAnsi="Arial" w:cs="Arial"/>
          <w:sz w:val="20"/>
          <w:lang w:val="sk-SK"/>
        </w:rPr>
        <w:t>v termíne</w:t>
      </w:r>
      <w:r w:rsidR="008B20E8">
        <w:rPr>
          <w:rFonts w:ascii="Arial" w:hAnsi="Arial" w:cs="Arial"/>
          <w:b/>
          <w:sz w:val="20"/>
          <w:lang w:val="sk-SK"/>
        </w:rPr>
        <w:t xml:space="preserve"> </w:t>
      </w:r>
      <w:r w:rsidR="00611647">
        <w:rPr>
          <w:rFonts w:ascii="Arial" w:hAnsi="Arial" w:cs="Arial"/>
          <w:b/>
          <w:sz w:val="20"/>
          <w:lang w:val="sk-SK"/>
        </w:rPr>
        <w:t>25.4. – 30.6.2024</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w:t>
      </w:r>
    </w:p>
    <w:p w:rsidR="00FE6F9B" w:rsidRPr="0040378E" w:rsidRDefault="00FE6F9B" w:rsidP="00FE6F9B">
      <w:pPr>
        <w:pStyle w:val="Zkladntext"/>
        <w:numPr>
          <w:ilvl w:val="0"/>
          <w:numId w:val="52"/>
        </w:numPr>
        <w:spacing w:after="0"/>
        <w:rPr>
          <w:rFonts w:cs="Arial"/>
          <w:szCs w:val="20"/>
        </w:rPr>
      </w:pPr>
      <w:r w:rsidRPr="0040378E">
        <w:rPr>
          <w:rFonts w:cs="Arial"/>
          <w:szCs w:val="20"/>
        </w:rPr>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w:t>
      </w:r>
      <w:r w:rsidRPr="00DD7D83">
        <w:rPr>
          <w:rFonts w:ascii="Arial" w:hAnsi="Arial" w:cs="Arial"/>
          <w:sz w:val="20"/>
          <w:lang w:val="sk-SK"/>
        </w:rPr>
        <w:t>uvedenom v čl. 3 ods. 3.1 na základe zadaných čiastkových plnení, ktoré je na druhej strane objednávateľ   povinný zadávať tak, aby dodávateľ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w:t>
      </w:r>
      <w:r w:rsidRPr="0040378E">
        <w:rPr>
          <w:rFonts w:ascii="Arial" w:hAnsi="Arial" w:cs="Arial"/>
          <w:sz w:val="20"/>
          <w:lang w:val="sk-SK"/>
        </w:rPr>
        <w:t xml:space="preserv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w:t>
      </w:r>
      <w:r w:rsidRPr="0040378E">
        <w:rPr>
          <w:rFonts w:ascii="Arial" w:hAnsi="Arial" w:cs="Arial"/>
          <w:sz w:val="20"/>
          <w:lang w:val="sk-SK"/>
        </w:rPr>
        <w:lastRenderedPageBreak/>
        <w:t xml:space="preserve">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lastRenderedPageBreak/>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Ukončenie zmluvy môže nastať:</w:t>
      </w:r>
      <w:r w:rsidR="00844051">
        <w:rPr>
          <w:rFonts w:ascii="Arial" w:hAnsi="Arial" w:cs="Arial"/>
          <w:sz w:val="20"/>
          <w:lang w:val="sk-SK"/>
        </w:rPr>
        <w:t xml:space="preserve"> písomnou dohodou objednávateľa</w:t>
      </w:r>
      <w:r w:rsidRPr="0040378E">
        <w:rPr>
          <w:rFonts w:ascii="Arial" w:hAnsi="Arial" w:cs="Arial"/>
          <w:sz w:val="20"/>
          <w:lang w:val="sk-SK"/>
        </w:rPr>
        <w:t xml:space="preserve">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w:t>
      </w:r>
      <w:r w:rsidRPr="00DD7D83">
        <w:rPr>
          <w:rFonts w:ascii="Arial" w:hAnsi="Arial" w:cs="Arial"/>
          <w:sz w:val="20"/>
          <w:lang w:val="sk-SK"/>
        </w:rPr>
        <w:t>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potvrdia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w:t>
      </w:r>
      <w:r w:rsidRPr="0040378E">
        <w:rPr>
          <w:rFonts w:ascii="Arial" w:hAnsi="Arial" w:cs="Arial"/>
          <w:sz w:val="20"/>
          <w:lang w:val="sk-SK"/>
        </w:rPr>
        <w:t xml:space="preserv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w:t>
      </w:r>
      <w:r w:rsidRPr="0040378E">
        <w:rPr>
          <w:rFonts w:ascii="Arial" w:hAnsi="Arial" w:cs="Arial"/>
          <w:sz w:val="20"/>
          <w:lang w:val="sk-SK"/>
        </w:rPr>
        <w:lastRenderedPageBreak/>
        <w:t>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w:t>
      </w:r>
      <w:r w:rsidRPr="00DD7D83">
        <w:rPr>
          <w:rFonts w:ascii="Arial" w:hAnsi="Arial" w:cs="Arial"/>
          <w:sz w:val="20"/>
          <w:lang w:val="sk-SK"/>
        </w:rPr>
        <w:t xml:space="preserve">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rsidR="00FE6F9B" w:rsidRPr="00DD7D83"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DD7D83">
        <w:rPr>
          <w:rFonts w:ascii="Arial" w:hAnsi="Arial" w:cs="Arial"/>
          <w:sz w:val="20"/>
          <w:lang w:val="sk-SK"/>
        </w:rPr>
        <w:t xml:space="preserve">V prípade nedodržania určeného technologického postupu podľa zákazkového listu alebo požadovanej kvality prác uvedených vo Všeobecne záväzných </w:t>
      </w:r>
      <w:r w:rsidRPr="0040378E">
        <w:rPr>
          <w:rFonts w:ascii="Arial" w:hAnsi="Arial" w:cs="Arial"/>
          <w:sz w:val="20"/>
          <w:lang w:val="sk-SK"/>
        </w:rPr>
        <w:t>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96B3A" w:rsidP="00FE6F9B">
      <w:pPr>
        <w:spacing w:after="0"/>
        <w:jc w:val="center"/>
        <w:rPr>
          <w:b/>
        </w:rPr>
      </w:pPr>
      <w:r w:rsidRPr="0040378E">
        <w:rPr>
          <w:b/>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Default="00275FBE" w:rsidP="00275FBE">
      <w:pPr>
        <w:pStyle w:val="Zkladntext"/>
        <w:spacing w:after="0"/>
        <w:rPr>
          <w:rFonts w:cs="Arial"/>
          <w:szCs w:val="20"/>
        </w:rPr>
      </w:pPr>
    </w:p>
    <w:p w:rsidR="00275FBE" w:rsidRPr="0040378E" w:rsidRDefault="00275FBE" w:rsidP="00275FBE">
      <w:pPr>
        <w:pStyle w:val="Zkladntext"/>
        <w:spacing w:after="0"/>
        <w:rPr>
          <w:rFonts w:cs="Arial"/>
          <w:szCs w:val="20"/>
        </w:rPr>
      </w:pP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Default="00FE6F9B" w:rsidP="00FE6F9B">
      <w:pPr>
        <w:spacing w:after="0"/>
        <w:jc w:val="both"/>
        <w:rPr>
          <w:rFonts w:cs="Arial"/>
          <w:szCs w:val="20"/>
        </w:rPr>
      </w:pPr>
    </w:p>
    <w:p w:rsidR="00E81D14" w:rsidRPr="0040378E" w:rsidRDefault="00E81D14"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 xml:space="preserve">Ing. </w:t>
            </w:r>
            <w:r w:rsidR="009C5185">
              <w:rPr>
                <w:rFonts w:cs="Arial"/>
                <w:b/>
                <w:szCs w:val="20"/>
              </w:rPr>
              <w:t>Marek Buch</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63D" w:rsidRDefault="00FC463D" w:rsidP="00FE6F9B">
      <w:pPr>
        <w:spacing w:after="0"/>
      </w:pPr>
      <w:r>
        <w:separator/>
      </w:r>
    </w:p>
  </w:endnote>
  <w:endnote w:type="continuationSeparator" w:id="0">
    <w:p w:rsidR="00FC463D" w:rsidRDefault="00FC463D"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63D" w:rsidRDefault="00FC463D" w:rsidP="00FE6F9B">
      <w:pPr>
        <w:spacing w:after="0"/>
      </w:pPr>
      <w:r>
        <w:separator/>
      </w:r>
    </w:p>
  </w:footnote>
  <w:footnote w:type="continuationSeparator" w:id="0">
    <w:p w:rsidR="00FC463D" w:rsidRDefault="00FC463D"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DD2ED1" w:rsidTr="00FB4237">
      <w:tc>
        <w:tcPr>
          <w:tcW w:w="1271" w:type="dxa"/>
        </w:tcPr>
        <w:p w:rsidR="00DD2ED1" w:rsidRDefault="00DD2ED1"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DD2ED1" w:rsidRDefault="00DD2ED1"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DD2ED1" w:rsidRPr="007C3D49" w:rsidRDefault="00DD2ED1" w:rsidP="00FE6F9B">
          <w:pPr>
            <w:pStyle w:val="Nadpis4"/>
            <w:tabs>
              <w:tab w:val="clear" w:pos="576"/>
            </w:tabs>
            <w:outlineLvl w:val="3"/>
            <w:rPr>
              <w:color w:val="005941"/>
              <w:sz w:val="24"/>
            </w:rPr>
          </w:pPr>
          <w:r w:rsidRPr="007C3D49">
            <w:rPr>
              <w:color w:val="005941"/>
              <w:sz w:val="24"/>
            </w:rPr>
            <w:t>generálne riaditeľstvo</w:t>
          </w:r>
        </w:p>
        <w:p w:rsidR="00DD2ED1" w:rsidRDefault="00DD2ED1" w:rsidP="00FE6F9B">
          <w:pPr>
            <w:pStyle w:val="Nadpis4"/>
            <w:tabs>
              <w:tab w:val="clear" w:pos="576"/>
            </w:tabs>
            <w:outlineLvl w:val="3"/>
          </w:pPr>
          <w:r w:rsidRPr="007C3D49">
            <w:rPr>
              <w:color w:val="005941"/>
              <w:sz w:val="24"/>
            </w:rPr>
            <w:t>Námestie SNP 8, 975 66 Banská Bystrica</w:t>
          </w:r>
        </w:p>
      </w:tc>
    </w:tr>
  </w:tbl>
  <w:p w:rsidR="00DD2ED1" w:rsidRDefault="00DD2ED1"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5C45B1"/>
    <w:multiLevelType w:val="multilevel"/>
    <w:tmpl w:val="BF7C9B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1"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2"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7"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2"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7"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1"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4"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7"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1"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9"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7"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0"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1"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9"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1"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0"/>
  </w:num>
  <w:num w:numId="2">
    <w:abstractNumId w:val="96"/>
  </w:num>
  <w:num w:numId="3">
    <w:abstractNumId w:val="120"/>
  </w:num>
  <w:num w:numId="4">
    <w:abstractNumId w:val="53"/>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6"/>
  </w:num>
  <w:num w:numId="8">
    <w:abstractNumId w:val="128"/>
  </w:num>
  <w:num w:numId="9">
    <w:abstractNumId w:val="124"/>
  </w:num>
  <w:num w:numId="10">
    <w:abstractNumId w:val="74"/>
  </w:num>
  <w:num w:numId="11">
    <w:abstractNumId w:val="114"/>
  </w:num>
  <w:num w:numId="12">
    <w:abstractNumId w:val="61"/>
  </w:num>
  <w:num w:numId="13">
    <w:abstractNumId w:val="152"/>
  </w:num>
  <w:num w:numId="14">
    <w:abstractNumId w:val="133"/>
  </w:num>
  <w:num w:numId="15">
    <w:abstractNumId w:val="144"/>
  </w:num>
  <w:num w:numId="16">
    <w:abstractNumId w:val="99"/>
  </w:num>
  <w:num w:numId="17">
    <w:abstractNumId w:val="139"/>
  </w:num>
  <w:num w:numId="18">
    <w:abstractNumId w:val="147"/>
  </w:num>
  <w:num w:numId="19">
    <w:abstractNumId w:val="42"/>
  </w:num>
  <w:num w:numId="20">
    <w:abstractNumId w:val="80"/>
  </w:num>
  <w:num w:numId="21">
    <w:abstractNumId w:val="56"/>
  </w:num>
  <w:num w:numId="22">
    <w:abstractNumId w:val="37"/>
  </w:num>
  <w:num w:numId="23">
    <w:abstractNumId w:val="45"/>
  </w:num>
  <w:num w:numId="24">
    <w:abstractNumId w:val="79"/>
  </w:num>
  <w:num w:numId="25">
    <w:abstractNumId w:val="67"/>
  </w:num>
  <w:num w:numId="26">
    <w:abstractNumId w:val="49"/>
  </w:num>
  <w:num w:numId="27">
    <w:abstractNumId w:val="119"/>
  </w:num>
  <w:num w:numId="28">
    <w:abstractNumId w:val="26"/>
  </w:num>
  <w:num w:numId="29">
    <w:abstractNumId w:val="150"/>
  </w:num>
  <w:num w:numId="30">
    <w:abstractNumId w:val="91"/>
  </w:num>
  <w:num w:numId="31">
    <w:abstractNumId w:val="82"/>
  </w:num>
  <w:num w:numId="32">
    <w:abstractNumId w:val="156"/>
  </w:num>
  <w:num w:numId="33">
    <w:abstractNumId w:val="19"/>
  </w:num>
  <w:num w:numId="34">
    <w:abstractNumId w:val="158"/>
  </w:num>
  <w:num w:numId="35">
    <w:abstractNumId w:val="69"/>
  </w:num>
  <w:num w:numId="36">
    <w:abstractNumId w:val="136"/>
  </w:num>
  <w:num w:numId="37">
    <w:abstractNumId w:val="71"/>
  </w:num>
  <w:num w:numId="38">
    <w:abstractNumId w:val="52"/>
  </w:num>
  <w:num w:numId="39">
    <w:abstractNumId w:val="126"/>
  </w:num>
  <w:num w:numId="40">
    <w:abstractNumId w:val="145"/>
  </w:num>
  <w:num w:numId="41">
    <w:abstractNumId w:val="111"/>
  </w:num>
  <w:num w:numId="42">
    <w:abstractNumId w:val="78"/>
  </w:num>
  <w:num w:numId="43">
    <w:abstractNumId w:val="81"/>
  </w:num>
  <w:num w:numId="44">
    <w:abstractNumId w:val="77"/>
  </w:num>
  <w:num w:numId="45">
    <w:abstractNumId w:val="36"/>
  </w:num>
  <w:num w:numId="46">
    <w:abstractNumId w:val="34"/>
  </w:num>
  <w:num w:numId="47">
    <w:abstractNumId w:val="12"/>
  </w:num>
  <w:num w:numId="48">
    <w:abstractNumId w:val="155"/>
  </w:num>
  <w:num w:numId="49">
    <w:abstractNumId w:val="54"/>
  </w:num>
  <w:num w:numId="50">
    <w:abstractNumId w:val="3"/>
  </w:num>
  <w:num w:numId="51">
    <w:abstractNumId w:val="117"/>
  </w:num>
  <w:num w:numId="52">
    <w:abstractNumId w:val="22"/>
  </w:num>
  <w:num w:numId="53">
    <w:abstractNumId w:val="63"/>
  </w:num>
  <w:num w:numId="54">
    <w:abstractNumId w:val="125"/>
  </w:num>
  <w:num w:numId="55">
    <w:abstractNumId w:val="29"/>
  </w:num>
  <w:num w:numId="56">
    <w:abstractNumId w:val="130"/>
  </w:num>
  <w:num w:numId="57">
    <w:abstractNumId w:val="137"/>
  </w:num>
  <w:num w:numId="58">
    <w:abstractNumId w:val="24"/>
  </w:num>
  <w:num w:numId="59">
    <w:abstractNumId w:val="149"/>
  </w:num>
  <w:num w:numId="60">
    <w:abstractNumId w:val="138"/>
  </w:num>
  <w:num w:numId="61">
    <w:abstractNumId w:val="146"/>
  </w:num>
  <w:num w:numId="62">
    <w:abstractNumId w:val="2"/>
  </w:num>
  <w:num w:numId="63">
    <w:abstractNumId w:val="143"/>
  </w:num>
  <w:num w:numId="64">
    <w:abstractNumId w:val="115"/>
  </w:num>
  <w:num w:numId="65">
    <w:abstractNumId w:val="55"/>
  </w:num>
  <w:num w:numId="66">
    <w:abstractNumId w:val="118"/>
  </w:num>
  <w:num w:numId="67">
    <w:abstractNumId w:val="39"/>
  </w:num>
  <w:num w:numId="68">
    <w:abstractNumId w:val="58"/>
  </w:num>
  <w:num w:numId="69">
    <w:abstractNumId w:val="27"/>
  </w:num>
  <w:num w:numId="70">
    <w:abstractNumId w:val="84"/>
  </w:num>
  <w:num w:numId="71">
    <w:abstractNumId w:val="157"/>
  </w:num>
  <w:num w:numId="72">
    <w:abstractNumId w:val="121"/>
  </w:num>
  <w:num w:numId="73">
    <w:abstractNumId w:val="46"/>
  </w:num>
  <w:num w:numId="74">
    <w:abstractNumId w:val="122"/>
  </w:num>
  <w:num w:numId="75">
    <w:abstractNumId w:val="25"/>
  </w:num>
  <w:num w:numId="76">
    <w:abstractNumId w:val="116"/>
  </w:num>
  <w:num w:numId="77">
    <w:abstractNumId w:val="20"/>
  </w:num>
  <w:num w:numId="78">
    <w:abstractNumId w:val="4"/>
  </w:num>
  <w:num w:numId="79">
    <w:abstractNumId w:val="9"/>
  </w:num>
  <w:num w:numId="80">
    <w:abstractNumId w:val="109"/>
  </w:num>
  <w:num w:numId="81">
    <w:abstractNumId w:val="134"/>
  </w:num>
  <w:num w:numId="82">
    <w:abstractNumId w:val="98"/>
  </w:num>
  <w:num w:numId="83">
    <w:abstractNumId w:val="159"/>
  </w:num>
  <w:num w:numId="84">
    <w:abstractNumId w:val="18"/>
  </w:num>
  <w:num w:numId="85">
    <w:abstractNumId w:val="14"/>
  </w:num>
  <w:num w:numId="86">
    <w:abstractNumId w:val="31"/>
  </w:num>
  <w:num w:numId="87">
    <w:abstractNumId w:val="87"/>
  </w:num>
  <w:num w:numId="88">
    <w:abstractNumId w:val="92"/>
  </w:num>
  <w:num w:numId="89">
    <w:abstractNumId w:val="93"/>
  </w:num>
  <w:num w:numId="90">
    <w:abstractNumId w:val="44"/>
  </w:num>
  <w:num w:numId="91">
    <w:abstractNumId w:val="17"/>
  </w:num>
  <w:num w:numId="92">
    <w:abstractNumId w:val="142"/>
  </w:num>
  <w:num w:numId="93">
    <w:abstractNumId w:val="154"/>
  </w:num>
  <w:num w:numId="94">
    <w:abstractNumId w:val="11"/>
  </w:num>
  <w:num w:numId="95">
    <w:abstractNumId w:val="132"/>
  </w:num>
  <w:num w:numId="96">
    <w:abstractNumId w:val="129"/>
  </w:num>
  <w:num w:numId="97">
    <w:abstractNumId w:val="30"/>
  </w:num>
  <w:num w:numId="98">
    <w:abstractNumId w:val="85"/>
  </w:num>
  <w:num w:numId="99">
    <w:abstractNumId w:val="70"/>
  </w:num>
  <w:num w:numId="100">
    <w:abstractNumId w:val="135"/>
  </w:num>
  <w:num w:numId="101">
    <w:abstractNumId w:val="112"/>
  </w:num>
  <w:num w:numId="102">
    <w:abstractNumId w:val="6"/>
  </w:num>
  <w:num w:numId="103">
    <w:abstractNumId w:val="15"/>
  </w:num>
  <w:num w:numId="104">
    <w:abstractNumId w:val="88"/>
  </w:num>
  <w:num w:numId="105">
    <w:abstractNumId w:val="64"/>
  </w:num>
  <w:num w:numId="106">
    <w:abstractNumId w:val="108"/>
  </w:num>
  <w:num w:numId="107">
    <w:abstractNumId w:val="62"/>
  </w:num>
  <w:num w:numId="108">
    <w:abstractNumId w:val="40"/>
  </w:num>
  <w:num w:numId="109">
    <w:abstractNumId w:val="90"/>
  </w:num>
  <w:num w:numId="110">
    <w:abstractNumId w:val="153"/>
  </w:num>
  <w:num w:numId="111">
    <w:abstractNumId w:val="101"/>
  </w:num>
  <w:num w:numId="112">
    <w:abstractNumId w:val="57"/>
  </w:num>
  <w:num w:numId="113">
    <w:abstractNumId w:val="105"/>
  </w:num>
  <w:num w:numId="114">
    <w:abstractNumId w:val="107"/>
  </w:num>
  <w:num w:numId="115">
    <w:abstractNumId w:val="59"/>
  </w:num>
  <w:num w:numId="116">
    <w:abstractNumId w:val="102"/>
  </w:num>
  <w:num w:numId="117">
    <w:abstractNumId w:val="23"/>
  </w:num>
  <w:num w:numId="118">
    <w:abstractNumId w:val="141"/>
  </w:num>
  <w:num w:numId="119">
    <w:abstractNumId w:val="28"/>
  </w:num>
  <w:num w:numId="120">
    <w:abstractNumId w:val="66"/>
  </w:num>
  <w:num w:numId="121">
    <w:abstractNumId w:val="1"/>
  </w:num>
  <w:num w:numId="122">
    <w:abstractNumId w:val="33"/>
  </w:num>
  <w:num w:numId="123">
    <w:abstractNumId w:val="73"/>
  </w:num>
  <w:num w:numId="124">
    <w:abstractNumId w:val="97"/>
  </w:num>
  <w:num w:numId="125">
    <w:abstractNumId w:val="89"/>
  </w:num>
  <w:num w:numId="126">
    <w:abstractNumId w:val="140"/>
  </w:num>
  <w:num w:numId="127">
    <w:abstractNumId w:val="7"/>
  </w:num>
  <w:num w:numId="128">
    <w:abstractNumId w:val="16"/>
  </w:num>
  <w:num w:numId="129">
    <w:abstractNumId w:val="50"/>
  </w:num>
  <w:num w:numId="130">
    <w:abstractNumId w:val="68"/>
  </w:num>
  <w:num w:numId="131">
    <w:abstractNumId w:val="86"/>
  </w:num>
  <w:num w:numId="132">
    <w:abstractNumId w:val="13"/>
  </w:num>
  <w:num w:numId="133">
    <w:abstractNumId w:val="75"/>
  </w:num>
  <w:num w:numId="134">
    <w:abstractNumId w:val="32"/>
  </w:num>
  <w:num w:numId="135">
    <w:abstractNumId w:val="47"/>
  </w:num>
  <w:num w:numId="136">
    <w:abstractNumId w:val="83"/>
  </w:num>
  <w:num w:numId="137">
    <w:abstractNumId w:val="127"/>
  </w:num>
  <w:num w:numId="138">
    <w:abstractNumId w:val="65"/>
  </w:num>
  <w:num w:numId="139">
    <w:abstractNumId w:val="10"/>
  </w:num>
  <w:num w:numId="140">
    <w:abstractNumId w:val="5"/>
  </w:num>
  <w:num w:numId="141">
    <w:abstractNumId w:val="110"/>
  </w:num>
  <w:num w:numId="142">
    <w:abstractNumId w:val="123"/>
  </w:num>
  <w:num w:numId="143">
    <w:abstractNumId w:val="38"/>
  </w:num>
  <w:num w:numId="144">
    <w:abstractNumId w:val="72"/>
  </w:num>
  <w:num w:numId="145">
    <w:abstractNumId w:val="51"/>
  </w:num>
  <w:num w:numId="146">
    <w:abstractNumId w:val="113"/>
  </w:num>
  <w:num w:numId="147">
    <w:abstractNumId w:val="160"/>
  </w:num>
  <w:num w:numId="148">
    <w:abstractNumId w:val="21"/>
  </w:num>
  <w:num w:numId="149">
    <w:abstractNumId w:val="8"/>
  </w:num>
  <w:num w:numId="150">
    <w:abstractNumId w:val="60"/>
  </w:num>
  <w:num w:numId="151">
    <w:abstractNumId w:val="43"/>
  </w:num>
  <w:num w:numId="152">
    <w:abstractNumId w:val="35"/>
  </w:num>
  <w:num w:numId="15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8"/>
  </w:num>
  <w:num w:numId="155">
    <w:abstractNumId w:val="151"/>
  </w:num>
  <w:num w:numId="156">
    <w:abstractNumId w:val="95"/>
  </w:num>
  <w:num w:numId="157">
    <w:abstractNumId w:val="104"/>
  </w:num>
  <w:num w:numId="158">
    <w:abstractNumId w:val="103"/>
  </w:num>
  <w:num w:numId="159">
    <w:abstractNumId w:val="131"/>
  </w:num>
  <w:num w:numId="160">
    <w:abstractNumId w:val="94"/>
  </w:num>
  <w:num w:numId="161">
    <w:abstractNumId w:val="4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02EDE"/>
    <w:rsid w:val="0001489F"/>
    <w:rsid w:val="0001596C"/>
    <w:rsid w:val="00016E0D"/>
    <w:rsid w:val="000A64C7"/>
    <w:rsid w:val="00111F6C"/>
    <w:rsid w:val="00142FF7"/>
    <w:rsid w:val="00143509"/>
    <w:rsid w:val="001938B0"/>
    <w:rsid w:val="00197D08"/>
    <w:rsid w:val="001E3EB5"/>
    <w:rsid w:val="00275FBE"/>
    <w:rsid w:val="002B4A15"/>
    <w:rsid w:val="003204A8"/>
    <w:rsid w:val="00340F3E"/>
    <w:rsid w:val="003442D2"/>
    <w:rsid w:val="00353A78"/>
    <w:rsid w:val="00367F93"/>
    <w:rsid w:val="003B50C8"/>
    <w:rsid w:val="003C053E"/>
    <w:rsid w:val="003F2A64"/>
    <w:rsid w:val="003F3F66"/>
    <w:rsid w:val="00467962"/>
    <w:rsid w:val="00480F4B"/>
    <w:rsid w:val="00490251"/>
    <w:rsid w:val="005803C1"/>
    <w:rsid w:val="00586079"/>
    <w:rsid w:val="00593A36"/>
    <w:rsid w:val="00611647"/>
    <w:rsid w:val="00625319"/>
    <w:rsid w:val="00662A20"/>
    <w:rsid w:val="006C199F"/>
    <w:rsid w:val="00712059"/>
    <w:rsid w:val="00735A3A"/>
    <w:rsid w:val="007950E0"/>
    <w:rsid w:val="007A4254"/>
    <w:rsid w:val="00810AB2"/>
    <w:rsid w:val="00844051"/>
    <w:rsid w:val="008B20E8"/>
    <w:rsid w:val="008D4942"/>
    <w:rsid w:val="008E5665"/>
    <w:rsid w:val="009064B3"/>
    <w:rsid w:val="00923B86"/>
    <w:rsid w:val="00944F55"/>
    <w:rsid w:val="009455B9"/>
    <w:rsid w:val="009A10CA"/>
    <w:rsid w:val="009A3DE3"/>
    <w:rsid w:val="009B6910"/>
    <w:rsid w:val="009C5185"/>
    <w:rsid w:val="00A2410C"/>
    <w:rsid w:val="00B42BDC"/>
    <w:rsid w:val="00BB4628"/>
    <w:rsid w:val="00BC0AE8"/>
    <w:rsid w:val="00BE6E44"/>
    <w:rsid w:val="00C603A2"/>
    <w:rsid w:val="00C60EC8"/>
    <w:rsid w:val="00C772A5"/>
    <w:rsid w:val="00CA2D23"/>
    <w:rsid w:val="00D018CC"/>
    <w:rsid w:val="00D1452A"/>
    <w:rsid w:val="00D21C84"/>
    <w:rsid w:val="00D40F3F"/>
    <w:rsid w:val="00DB1C44"/>
    <w:rsid w:val="00DD2ED1"/>
    <w:rsid w:val="00DD7D83"/>
    <w:rsid w:val="00E73588"/>
    <w:rsid w:val="00E81D14"/>
    <w:rsid w:val="00EB58CA"/>
    <w:rsid w:val="00ED3A56"/>
    <w:rsid w:val="00EF65FD"/>
    <w:rsid w:val="00EF7837"/>
    <w:rsid w:val="00F07C7E"/>
    <w:rsid w:val="00F67157"/>
    <w:rsid w:val="00F81B1B"/>
    <w:rsid w:val="00F96B3A"/>
    <w:rsid w:val="00FA4A05"/>
    <w:rsid w:val="00FB4237"/>
    <w:rsid w:val="00FC463D"/>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A5CD8"/>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72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5609</Words>
  <Characters>31973</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Hurtekova, Michaela</cp:lastModifiedBy>
  <cp:revision>2</cp:revision>
  <cp:lastPrinted>2024-04-16T12:52:00Z</cp:lastPrinted>
  <dcterms:created xsi:type="dcterms:W3CDTF">2024-04-16T12:53:00Z</dcterms:created>
  <dcterms:modified xsi:type="dcterms:W3CDTF">2024-04-16T12:53:00Z</dcterms:modified>
</cp:coreProperties>
</file>