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2AE06" w14:textId="77777777" w:rsidR="00870310" w:rsidRDefault="00870310" w:rsidP="00870310">
      <w:pPr>
        <w:tabs>
          <w:tab w:val="left" w:pos="567"/>
          <w:tab w:val="left" w:pos="5954"/>
        </w:tabs>
        <w:contextualSpacing/>
        <w:jc w:val="both"/>
        <w:rPr>
          <w:rFonts w:ascii="ISOCPEUR" w:hAnsi="ISOCPEUR"/>
          <w:caps/>
          <w:sz w:val="40"/>
          <w:szCs w:val="40"/>
        </w:rPr>
      </w:pPr>
      <w:bookmarkStart w:id="0" w:name="_Hlk119931899"/>
      <w:bookmarkEnd w:id="0"/>
    </w:p>
    <w:p w14:paraId="441AE708" w14:textId="77777777" w:rsidR="00870310" w:rsidRDefault="00870310" w:rsidP="00870310">
      <w:pPr>
        <w:tabs>
          <w:tab w:val="left" w:pos="567"/>
          <w:tab w:val="left" w:pos="5954"/>
        </w:tabs>
        <w:contextualSpacing/>
        <w:jc w:val="both"/>
        <w:rPr>
          <w:rFonts w:ascii="ISOCPEUR" w:hAnsi="ISOCPEUR"/>
          <w:caps/>
          <w:sz w:val="40"/>
          <w:szCs w:val="40"/>
        </w:rPr>
      </w:pPr>
    </w:p>
    <w:p w14:paraId="571E095A" w14:textId="77777777" w:rsidR="00870310" w:rsidRDefault="00870310" w:rsidP="00870310">
      <w:pPr>
        <w:tabs>
          <w:tab w:val="left" w:pos="567"/>
          <w:tab w:val="left" w:pos="5954"/>
        </w:tabs>
        <w:contextualSpacing/>
        <w:jc w:val="both"/>
        <w:rPr>
          <w:rFonts w:ascii="ISOCPEUR" w:hAnsi="ISOCPEUR"/>
          <w:caps/>
          <w:sz w:val="40"/>
          <w:szCs w:val="40"/>
        </w:rPr>
      </w:pPr>
    </w:p>
    <w:p w14:paraId="3659ADAB" w14:textId="77777777" w:rsidR="00870310" w:rsidRDefault="00870310" w:rsidP="00870310">
      <w:pPr>
        <w:tabs>
          <w:tab w:val="left" w:pos="567"/>
          <w:tab w:val="left" w:pos="5954"/>
        </w:tabs>
        <w:contextualSpacing/>
        <w:jc w:val="both"/>
        <w:rPr>
          <w:rFonts w:ascii="ISOCPEUR" w:hAnsi="ISOCPEUR"/>
          <w:caps/>
          <w:sz w:val="40"/>
          <w:szCs w:val="40"/>
        </w:rPr>
      </w:pPr>
    </w:p>
    <w:p w14:paraId="29684925" w14:textId="77777777" w:rsidR="00870310" w:rsidRDefault="00870310" w:rsidP="00870310">
      <w:pPr>
        <w:tabs>
          <w:tab w:val="left" w:pos="567"/>
          <w:tab w:val="left" w:pos="5954"/>
        </w:tabs>
        <w:contextualSpacing/>
        <w:jc w:val="both"/>
        <w:rPr>
          <w:rFonts w:ascii="ISOCPEUR" w:hAnsi="ISOCPEUR"/>
          <w:caps/>
          <w:sz w:val="40"/>
          <w:szCs w:val="40"/>
        </w:rPr>
      </w:pPr>
    </w:p>
    <w:p w14:paraId="20CAE9FC" w14:textId="77777777" w:rsidR="00870310" w:rsidRPr="00EF5BA1" w:rsidRDefault="00870310" w:rsidP="00870310">
      <w:pPr>
        <w:tabs>
          <w:tab w:val="left" w:pos="567"/>
          <w:tab w:val="left" w:pos="5954"/>
        </w:tabs>
        <w:contextualSpacing/>
        <w:jc w:val="center"/>
        <w:rPr>
          <w:rFonts w:ascii="Myriad Pro" w:hAnsi="Myriad Pro"/>
          <w:caps/>
          <w:sz w:val="36"/>
        </w:rPr>
      </w:pPr>
    </w:p>
    <w:p w14:paraId="237F1E59" w14:textId="0D7F6138" w:rsidR="003D0CD6" w:rsidRPr="00EF5BA1" w:rsidRDefault="003D0CD6" w:rsidP="00870310">
      <w:pPr>
        <w:tabs>
          <w:tab w:val="left" w:pos="567"/>
          <w:tab w:val="left" w:pos="5954"/>
        </w:tabs>
        <w:contextualSpacing/>
        <w:jc w:val="center"/>
        <w:rPr>
          <w:rFonts w:ascii="Myriad Pro" w:hAnsi="Myriad Pro"/>
          <w:caps/>
          <w:sz w:val="36"/>
        </w:rPr>
      </w:pPr>
      <w:r w:rsidRPr="00EF5BA1">
        <w:rPr>
          <w:rFonts w:ascii="Myriad Pro" w:hAnsi="Myriad Pro"/>
          <w:caps/>
          <w:sz w:val="36"/>
        </w:rPr>
        <w:t>sPRIEVODNÁ</w:t>
      </w:r>
      <w:r w:rsidR="00A64024">
        <w:rPr>
          <w:rFonts w:ascii="Myriad Pro" w:hAnsi="Myriad Pro"/>
          <w:caps/>
          <w:sz w:val="36"/>
        </w:rPr>
        <w:t xml:space="preserve"> A TECHNICKÁ</w:t>
      </w:r>
      <w:r w:rsidRPr="00EF5BA1">
        <w:rPr>
          <w:rFonts w:ascii="Myriad Pro" w:hAnsi="Myriad Pro"/>
          <w:caps/>
          <w:sz w:val="36"/>
        </w:rPr>
        <w:t xml:space="preserve"> SPRáVA</w:t>
      </w:r>
    </w:p>
    <w:p w14:paraId="5EBBFFD7" w14:textId="77777777" w:rsidR="0066642D" w:rsidRPr="00EF5BA1" w:rsidRDefault="0066642D" w:rsidP="00870310">
      <w:pPr>
        <w:tabs>
          <w:tab w:val="left" w:pos="567"/>
          <w:tab w:val="left" w:pos="5954"/>
        </w:tabs>
        <w:contextualSpacing/>
        <w:jc w:val="center"/>
        <w:rPr>
          <w:rFonts w:ascii="Myriad Pro" w:hAnsi="Myriad Pro"/>
          <w:caps/>
          <w:sz w:val="36"/>
        </w:rPr>
      </w:pPr>
    </w:p>
    <w:p w14:paraId="6D52CE31" w14:textId="1A962375" w:rsidR="0066642D" w:rsidRPr="00EF5BA1" w:rsidRDefault="002141AD" w:rsidP="00870310">
      <w:pPr>
        <w:tabs>
          <w:tab w:val="left" w:pos="567"/>
          <w:tab w:val="left" w:pos="5954"/>
        </w:tabs>
        <w:contextualSpacing/>
        <w:jc w:val="center"/>
        <w:rPr>
          <w:rFonts w:ascii="Myriad Pro" w:hAnsi="Myriad Pro"/>
          <w:b/>
          <w:caps/>
          <w:sz w:val="36"/>
        </w:rPr>
      </w:pPr>
      <w:r w:rsidRPr="002141AD">
        <w:rPr>
          <w:rFonts w:ascii="Myriad Pro" w:hAnsi="Myriad Pro"/>
          <w:b/>
          <w:caps/>
          <w:sz w:val="36"/>
        </w:rPr>
        <w:t>Náučno- turistická infraštruktúra v mestských lesoch – Stará Ľubovňa</w:t>
      </w:r>
    </w:p>
    <w:p w14:paraId="1CBD2E01" w14:textId="77777777" w:rsidR="00870310" w:rsidRPr="00EF5BA1" w:rsidRDefault="00870310" w:rsidP="00870310">
      <w:pPr>
        <w:tabs>
          <w:tab w:val="left" w:pos="567"/>
          <w:tab w:val="left" w:pos="5954"/>
        </w:tabs>
        <w:contextualSpacing/>
        <w:jc w:val="both"/>
        <w:rPr>
          <w:rFonts w:ascii="Myriad Pro" w:hAnsi="Myriad Pro"/>
          <w:sz w:val="36"/>
        </w:rPr>
      </w:pPr>
    </w:p>
    <w:p w14:paraId="209AAE1D" w14:textId="77777777" w:rsidR="00870310" w:rsidRPr="00EF5BA1" w:rsidRDefault="00870310" w:rsidP="00870310">
      <w:pPr>
        <w:tabs>
          <w:tab w:val="left" w:pos="567"/>
          <w:tab w:val="left" w:pos="5954"/>
        </w:tabs>
        <w:contextualSpacing/>
        <w:jc w:val="both"/>
        <w:rPr>
          <w:rFonts w:ascii="Myriad Pro" w:hAnsi="Myriad Pro"/>
        </w:rPr>
      </w:pPr>
    </w:p>
    <w:p w14:paraId="69164887" w14:textId="77777777" w:rsidR="00870310" w:rsidRPr="00EF5BA1" w:rsidRDefault="00870310" w:rsidP="00870310">
      <w:pPr>
        <w:tabs>
          <w:tab w:val="left" w:pos="567"/>
          <w:tab w:val="left" w:pos="5954"/>
        </w:tabs>
        <w:contextualSpacing/>
        <w:jc w:val="both"/>
        <w:rPr>
          <w:rFonts w:ascii="Myriad Pro" w:hAnsi="Myriad Pro"/>
        </w:rPr>
      </w:pPr>
    </w:p>
    <w:p w14:paraId="16E95383" w14:textId="77777777" w:rsidR="00870310" w:rsidRPr="00EF5BA1" w:rsidRDefault="00870310" w:rsidP="00870310">
      <w:pPr>
        <w:tabs>
          <w:tab w:val="left" w:pos="567"/>
          <w:tab w:val="left" w:pos="5954"/>
        </w:tabs>
        <w:contextualSpacing/>
        <w:jc w:val="both"/>
        <w:rPr>
          <w:rFonts w:ascii="Myriad Pro" w:hAnsi="Myriad Pro"/>
        </w:rPr>
      </w:pPr>
    </w:p>
    <w:p w14:paraId="103594B8" w14:textId="77777777" w:rsidR="00870310" w:rsidRPr="00EF5BA1" w:rsidRDefault="00870310" w:rsidP="00870310">
      <w:pPr>
        <w:tabs>
          <w:tab w:val="left" w:pos="567"/>
          <w:tab w:val="left" w:pos="5954"/>
        </w:tabs>
        <w:contextualSpacing/>
        <w:jc w:val="both"/>
        <w:rPr>
          <w:rFonts w:ascii="Myriad Pro" w:hAnsi="Myriad Pro"/>
        </w:rPr>
      </w:pPr>
    </w:p>
    <w:p w14:paraId="72971F4C" w14:textId="77777777" w:rsidR="00870310" w:rsidRPr="00EF5BA1" w:rsidRDefault="00870310" w:rsidP="00870310">
      <w:pPr>
        <w:tabs>
          <w:tab w:val="left" w:pos="567"/>
          <w:tab w:val="left" w:pos="5954"/>
        </w:tabs>
        <w:contextualSpacing/>
        <w:jc w:val="both"/>
        <w:rPr>
          <w:rFonts w:ascii="Myriad Pro" w:hAnsi="Myriad Pro"/>
        </w:rPr>
      </w:pPr>
    </w:p>
    <w:p w14:paraId="2A989940" w14:textId="77777777" w:rsidR="00870310" w:rsidRPr="00EF5BA1" w:rsidRDefault="00870310" w:rsidP="00870310">
      <w:pPr>
        <w:tabs>
          <w:tab w:val="left" w:pos="567"/>
          <w:tab w:val="left" w:pos="5954"/>
        </w:tabs>
        <w:contextualSpacing/>
        <w:jc w:val="both"/>
        <w:rPr>
          <w:rFonts w:ascii="Myriad Pro" w:hAnsi="Myriad Pro"/>
        </w:rPr>
      </w:pPr>
    </w:p>
    <w:p w14:paraId="3B3C02CB" w14:textId="77777777" w:rsidR="00870310" w:rsidRPr="00EF5BA1" w:rsidRDefault="00870310" w:rsidP="00870310">
      <w:pPr>
        <w:tabs>
          <w:tab w:val="left" w:pos="567"/>
          <w:tab w:val="left" w:pos="5954"/>
        </w:tabs>
        <w:contextualSpacing/>
        <w:jc w:val="both"/>
        <w:rPr>
          <w:rFonts w:ascii="Myriad Pro" w:hAnsi="Myriad Pro"/>
        </w:rPr>
      </w:pPr>
    </w:p>
    <w:p w14:paraId="0843F7B9" w14:textId="77777777" w:rsidR="00870310" w:rsidRPr="00EF5BA1" w:rsidRDefault="00870310" w:rsidP="00870310">
      <w:pPr>
        <w:tabs>
          <w:tab w:val="left" w:pos="567"/>
          <w:tab w:val="left" w:pos="5954"/>
        </w:tabs>
        <w:contextualSpacing/>
        <w:jc w:val="both"/>
        <w:rPr>
          <w:rFonts w:ascii="Myriad Pro" w:hAnsi="Myriad Pro"/>
        </w:rPr>
      </w:pPr>
    </w:p>
    <w:p w14:paraId="32831CBF" w14:textId="77777777" w:rsidR="00870310" w:rsidRPr="00EF5BA1" w:rsidRDefault="00870310" w:rsidP="00870310">
      <w:pPr>
        <w:tabs>
          <w:tab w:val="left" w:pos="567"/>
          <w:tab w:val="left" w:pos="5954"/>
        </w:tabs>
        <w:contextualSpacing/>
        <w:jc w:val="both"/>
        <w:rPr>
          <w:rFonts w:ascii="Myriad Pro" w:hAnsi="Myriad Pro"/>
        </w:rPr>
      </w:pPr>
    </w:p>
    <w:p w14:paraId="6AF28920" w14:textId="77777777" w:rsidR="00870310" w:rsidRPr="00EF5BA1" w:rsidRDefault="00870310" w:rsidP="00870310">
      <w:pPr>
        <w:tabs>
          <w:tab w:val="left" w:pos="567"/>
          <w:tab w:val="left" w:pos="5954"/>
        </w:tabs>
        <w:contextualSpacing/>
        <w:jc w:val="both"/>
        <w:rPr>
          <w:rFonts w:ascii="Myriad Pro" w:hAnsi="Myriad Pro"/>
        </w:rPr>
      </w:pPr>
    </w:p>
    <w:p w14:paraId="7583843D" w14:textId="77777777" w:rsidR="00870310" w:rsidRPr="00EF5BA1" w:rsidRDefault="00870310" w:rsidP="00870310">
      <w:pPr>
        <w:tabs>
          <w:tab w:val="left" w:pos="567"/>
          <w:tab w:val="left" w:pos="5954"/>
        </w:tabs>
        <w:contextualSpacing/>
        <w:jc w:val="both"/>
        <w:rPr>
          <w:rFonts w:ascii="Myriad Pro" w:hAnsi="Myriad Pro"/>
        </w:rPr>
      </w:pPr>
    </w:p>
    <w:p w14:paraId="5174FC7D" w14:textId="77777777" w:rsidR="00870310" w:rsidRPr="00EF5BA1" w:rsidRDefault="00870310" w:rsidP="00870310">
      <w:pPr>
        <w:tabs>
          <w:tab w:val="left" w:pos="567"/>
          <w:tab w:val="left" w:pos="5954"/>
        </w:tabs>
        <w:contextualSpacing/>
        <w:jc w:val="both"/>
        <w:rPr>
          <w:rFonts w:ascii="Myriad Pro" w:hAnsi="Myriad Pro"/>
        </w:rPr>
      </w:pPr>
    </w:p>
    <w:p w14:paraId="100729A5" w14:textId="77777777" w:rsidR="00870310" w:rsidRPr="00EF5BA1" w:rsidRDefault="00870310" w:rsidP="00870310">
      <w:pPr>
        <w:tabs>
          <w:tab w:val="left" w:pos="567"/>
          <w:tab w:val="left" w:pos="5954"/>
        </w:tabs>
        <w:contextualSpacing/>
        <w:jc w:val="both"/>
        <w:rPr>
          <w:rFonts w:ascii="Myriad Pro" w:hAnsi="Myriad Pro"/>
        </w:rPr>
      </w:pPr>
    </w:p>
    <w:p w14:paraId="7DD5576F" w14:textId="77777777" w:rsidR="00870310" w:rsidRPr="00EF5BA1" w:rsidRDefault="00870310" w:rsidP="00870310">
      <w:pPr>
        <w:tabs>
          <w:tab w:val="left" w:pos="567"/>
          <w:tab w:val="left" w:pos="5954"/>
        </w:tabs>
        <w:contextualSpacing/>
        <w:jc w:val="both"/>
        <w:rPr>
          <w:rFonts w:ascii="Myriad Pro" w:hAnsi="Myriad Pro"/>
        </w:rPr>
      </w:pPr>
    </w:p>
    <w:p w14:paraId="7C883BE0" w14:textId="77777777" w:rsidR="00870310" w:rsidRPr="00EF5BA1" w:rsidRDefault="00870310" w:rsidP="00870310">
      <w:pPr>
        <w:tabs>
          <w:tab w:val="left" w:pos="567"/>
          <w:tab w:val="left" w:pos="5954"/>
        </w:tabs>
        <w:contextualSpacing/>
        <w:jc w:val="both"/>
        <w:rPr>
          <w:rFonts w:ascii="Myriad Pro" w:hAnsi="Myriad Pro"/>
        </w:rPr>
      </w:pPr>
    </w:p>
    <w:p w14:paraId="116DF8A3" w14:textId="77777777" w:rsidR="00870310" w:rsidRPr="00EF5BA1" w:rsidRDefault="00870310" w:rsidP="00870310">
      <w:pPr>
        <w:tabs>
          <w:tab w:val="left" w:pos="567"/>
          <w:tab w:val="left" w:pos="5954"/>
        </w:tabs>
        <w:contextualSpacing/>
        <w:jc w:val="both"/>
        <w:rPr>
          <w:rFonts w:ascii="Myriad Pro" w:hAnsi="Myriad Pro"/>
        </w:rPr>
      </w:pPr>
    </w:p>
    <w:p w14:paraId="42E84D39" w14:textId="77777777" w:rsidR="00870310" w:rsidRPr="00EF5BA1" w:rsidRDefault="00870310" w:rsidP="00870310">
      <w:pPr>
        <w:tabs>
          <w:tab w:val="left" w:pos="567"/>
          <w:tab w:val="left" w:pos="5954"/>
        </w:tabs>
        <w:contextualSpacing/>
        <w:jc w:val="both"/>
        <w:rPr>
          <w:rFonts w:ascii="Myriad Pro" w:hAnsi="Myriad Pro"/>
        </w:rPr>
      </w:pPr>
    </w:p>
    <w:p w14:paraId="64E74C89" w14:textId="77777777" w:rsidR="00870310" w:rsidRPr="00EF5BA1" w:rsidRDefault="00870310" w:rsidP="00870310">
      <w:pPr>
        <w:tabs>
          <w:tab w:val="left" w:pos="567"/>
          <w:tab w:val="left" w:pos="5954"/>
        </w:tabs>
        <w:contextualSpacing/>
        <w:jc w:val="both"/>
        <w:rPr>
          <w:rFonts w:ascii="Myriad Pro" w:hAnsi="Myriad Pro"/>
        </w:rPr>
      </w:pPr>
    </w:p>
    <w:p w14:paraId="187012E4" w14:textId="77777777" w:rsidR="00870310" w:rsidRPr="00EF5BA1" w:rsidRDefault="00870310" w:rsidP="00870310">
      <w:pPr>
        <w:tabs>
          <w:tab w:val="left" w:pos="567"/>
          <w:tab w:val="left" w:pos="5954"/>
        </w:tabs>
        <w:contextualSpacing/>
        <w:jc w:val="both"/>
        <w:rPr>
          <w:rFonts w:ascii="Myriad Pro" w:hAnsi="Myriad Pro"/>
        </w:rPr>
      </w:pPr>
    </w:p>
    <w:p w14:paraId="1E91769E" w14:textId="77777777" w:rsidR="00870310" w:rsidRPr="00EF5BA1" w:rsidRDefault="00870310" w:rsidP="00870310">
      <w:pPr>
        <w:tabs>
          <w:tab w:val="left" w:pos="567"/>
          <w:tab w:val="left" w:pos="5954"/>
        </w:tabs>
        <w:contextualSpacing/>
        <w:jc w:val="both"/>
        <w:rPr>
          <w:rFonts w:ascii="Myriad Pro" w:hAnsi="Myriad Pro"/>
        </w:rPr>
      </w:pPr>
    </w:p>
    <w:p w14:paraId="4D80514E" w14:textId="77777777" w:rsidR="00870310" w:rsidRPr="00EF5BA1" w:rsidRDefault="00870310" w:rsidP="00870310">
      <w:pPr>
        <w:tabs>
          <w:tab w:val="left" w:pos="567"/>
          <w:tab w:val="left" w:pos="5954"/>
        </w:tabs>
        <w:contextualSpacing/>
        <w:jc w:val="both"/>
        <w:rPr>
          <w:rFonts w:ascii="Myriad Pro" w:hAnsi="Myriad Pro"/>
        </w:rPr>
      </w:pPr>
    </w:p>
    <w:p w14:paraId="4EBC093B" w14:textId="77777777" w:rsidR="00870310" w:rsidRPr="00EF5BA1" w:rsidRDefault="00870310" w:rsidP="00870310">
      <w:pPr>
        <w:tabs>
          <w:tab w:val="left" w:pos="567"/>
          <w:tab w:val="left" w:pos="5954"/>
        </w:tabs>
        <w:contextualSpacing/>
        <w:jc w:val="both"/>
        <w:rPr>
          <w:rFonts w:ascii="Myriad Pro" w:hAnsi="Myriad Pro"/>
        </w:rPr>
      </w:pPr>
    </w:p>
    <w:p w14:paraId="1EBB0BDB" w14:textId="77777777" w:rsidR="00870310" w:rsidRPr="00EF5BA1" w:rsidRDefault="00870310" w:rsidP="00870310">
      <w:pPr>
        <w:tabs>
          <w:tab w:val="left" w:pos="567"/>
          <w:tab w:val="left" w:pos="5954"/>
        </w:tabs>
        <w:contextualSpacing/>
        <w:rPr>
          <w:rFonts w:ascii="Myriad Pro" w:hAnsi="Myriad Pro"/>
          <w:b/>
          <w:bCs/>
        </w:rPr>
        <w:sectPr w:rsidR="00870310" w:rsidRPr="00EF5BA1" w:rsidSect="00870310">
          <w:headerReference w:type="default" r:id="rId8"/>
          <w:footerReference w:type="default" r:id="rId9"/>
          <w:pgSz w:w="11906" w:h="16838"/>
          <w:pgMar w:top="1417" w:right="1417" w:bottom="1417" w:left="1417" w:header="708" w:footer="708" w:gutter="0"/>
          <w:pgNumType w:fmt="numberInDash" w:start="1"/>
          <w:cols w:space="708"/>
          <w:docGrid w:linePitch="360"/>
        </w:sectPr>
      </w:pPr>
      <w:r w:rsidRPr="00EF5BA1">
        <w:rPr>
          <w:rFonts w:ascii="Myriad Pro" w:hAnsi="Myriad Pro"/>
        </w:rPr>
        <w:t xml:space="preserve">Vypracoval: Ing. arch. Patrik </w:t>
      </w:r>
      <w:proofErr w:type="spellStart"/>
      <w:r w:rsidRPr="00EF5BA1">
        <w:rPr>
          <w:rFonts w:ascii="Myriad Pro" w:hAnsi="Myriad Pro"/>
        </w:rPr>
        <w:t>Kasperkevi</w:t>
      </w:r>
      <w:r w:rsidR="00166A37" w:rsidRPr="00EF5BA1">
        <w:rPr>
          <w:rFonts w:ascii="Myriad Pro" w:hAnsi="Myriad Pro"/>
        </w:rPr>
        <w:t>č</w:t>
      </w:r>
      <w:proofErr w:type="spellEnd"/>
    </w:p>
    <w:p w14:paraId="4D572DA6" w14:textId="0248986E" w:rsidR="007C1BBA" w:rsidRPr="007C1BBA" w:rsidRDefault="007C1BBA" w:rsidP="00AC0C17">
      <w:pPr>
        <w:pStyle w:val="Nadpis2"/>
        <w:spacing w:line="240" w:lineRule="auto"/>
        <w:contextualSpacing/>
        <w:jc w:val="both"/>
        <w:rPr>
          <w:rFonts w:asciiTheme="minorHAnsi" w:hAnsiTheme="minorHAnsi" w:cstheme="minorHAnsi"/>
          <w:b w:val="0"/>
          <w:bCs w:val="0"/>
          <w:color w:val="auto"/>
          <w:sz w:val="24"/>
          <w:szCs w:val="24"/>
        </w:rPr>
      </w:pPr>
      <w:r w:rsidRPr="007C1BBA">
        <w:rPr>
          <w:rFonts w:asciiTheme="minorHAnsi" w:hAnsiTheme="minorHAnsi" w:cstheme="minorHAnsi"/>
          <w:b w:val="0"/>
          <w:bCs w:val="0"/>
          <w:color w:val="auto"/>
          <w:sz w:val="24"/>
          <w:szCs w:val="24"/>
        </w:rPr>
        <w:lastRenderedPageBreak/>
        <w:t>Začiatok prác: 1.5.2023</w:t>
      </w:r>
    </w:p>
    <w:p w14:paraId="360C5827" w14:textId="4850E43E" w:rsidR="007C1BBA" w:rsidRPr="007C1BBA" w:rsidRDefault="007C1BBA" w:rsidP="007C1BBA">
      <w:pPr>
        <w:rPr>
          <w:sz w:val="24"/>
          <w:szCs w:val="24"/>
        </w:rPr>
      </w:pPr>
      <w:r w:rsidRPr="007C1BBA">
        <w:rPr>
          <w:sz w:val="24"/>
          <w:szCs w:val="24"/>
        </w:rPr>
        <w:t>Koniec prác: 31.11.2023</w:t>
      </w:r>
    </w:p>
    <w:p w14:paraId="3BB1F13B" w14:textId="77777777" w:rsidR="007C1BBA" w:rsidRDefault="007C1BBA" w:rsidP="00AC0C17">
      <w:pPr>
        <w:pStyle w:val="Nadpis2"/>
        <w:spacing w:line="240" w:lineRule="auto"/>
        <w:contextualSpacing/>
        <w:jc w:val="both"/>
        <w:rPr>
          <w:rFonts w:ascii="Myriad Pro" w:hAnsi="Myriad Pro"/>
          <w:color w:val="948A54" w:themeColor="background2" w:themeShade="80"/>
          <w:sz w:val="22"/>
          <w:szCs w:val="22"/>
        </w:rPr>
      </w:pPr>
    </w:p>
    <w:p w14:paraId="38A240ED" w14:textId="77777777" w:rsidR="007C1BBA" w:rsidRDefault="007C1BBA" w:rsidP="00AC0C17">
      <w:pPr>
        <w:pStyle w:val="Nadpis2"/>
        <w:spacing w:line="240" w:lineRule="auto"/>
        <w:contextualSpacing/>
        <w:jc w:val="both"/>
        <w:rPr>
          <w:rFonts w:ascii="Myriad Pro" w:hAnsi="Myriad Pro"/>
          <w:color w:val="948A54" w:themeColor="background2" w:themeShade="80"/>
          <w:sz w:val="22"/>
          <w:szCs w:val="22"/>
        </w:rPr>
      </w:pPr>
    </w:p>
    <w:p w14:paraId="2B88029A" w14:textId="77777777" w:rsidR="007C1BBA" w:rsidRDefault="007C1BBA" w:rsidP="00AC0C17">
      <w:pPr>
        <w:pStyle w:val="Nadpis2"/>
        <w:spacing w:line="240" w:lineRule="auto"/>
        <w:contextualSpacing/>
        <w:jc w:val="both"/>
        <w:rPr>
          <w:rFonts w:ascii="Myriad Pro" w:hAnsi="Myriad Pro"/>
          <w:color w:val="948A54" w:themeColor="background2" w:themeShade="80"/>
          <w:sz w:val="22"/>
          <w:szCs w:val="22"/>
        </w:rPr>
      </w:pPr>
    </w:p>
    <w:p w14:paraId="696CE19B" w14:textId="43A1A6C7" w:rsidR="00AC0C17" w:rsidRPr="00BE5EAC" w:rsidRDefault="00AC0C17" w:rsidP="00AC0C17">
      <w:pPr>
        <w:pStyle w:val="Nadpis2"/>
        <w:spacing w:line="240" w:lineRule="auto"/>
        <w:contextualSpacing/>
        <w:jc w:val="both"/>
        <w:rPr>
          <w:rFonts w:ascii="Myriad Pro" w:hAnsi="Myriad Pro"/>
          <w:b w:val="0"/>
          <w:bCs w:val="0"/>
          <w:caps/>
          <w:color w:val="auto"/>
          <w:sz w:val="22"/>
          <w:szCs w:val="22"/>
        </w:rPr>
      </w:pPr>
      <w:r w:rsidRPr="00BE5EAC">
        <w:rPr>
          <w:rFonts w:ascii="Myriad Pro" w:hAnsi="Myriad Pro"/>
          <w:b w:val="0"/>
          <w:bCs w:val="0"/>
          <w:color w:val="auto"/>
          <w:sz w:val="22"/>
          <w:szCs w:val="22"/>
        </w:rPr>
        <w:t xml:space="preserve">A.2. </w:t>
      </w:r>
      <w:r w:rsidRPr="00BE5EAC">
        <w:rPr>
          <w:rFonts w:ascii="Myriad Pro" w:hAnsi="Myriad Pro"/>
          <w:b w:val="0"/>
          <w:bCs w:val="0"/>
          <w:caps/>
          <w:color w:val="auto"/>
          <w:sz w:val="22"/>
          <w:szCs w:val="22"/>
        </w:rPr>
        <w:t>ZÁKLADNÉ ÚDAJE O STAVBE A JEJ BUDÚCEJ PREVÁDZKE</w:t>
      </w:r>
    </w:p>
    <w:p w14:paraId="1117E30F" w14:textId="77777777" w:rsidR="00AC0C17" w:rsidRPr="00EF5BA1" w:rsidRDefault="00AC0C17" w:rsidP="00AC0C17">
      <w:pPr>
        <w:rPr>
          <w:rFonts w:ascii="Myriad Pro" w:hAnsi="Myriad Pro"/>
        </w:rPr>
      </w:pPr>
    </w:p>
    <w:p w14:paraId="7F4C43C2" w14:textId="0BEE2F04" w:rsidR="00701128" w:rsidRPr="00D738EB" w:rsidRDefault="00701128" w:rsidP="0099568A">
      <w:pPr>
        <w:spacing w:line="360" w:lineRule="auto"/>
        <w:jc w:val="both"/>
        <w:rPr>
          <w:rFonts w:cstheme="minorHAnsi"/>
          <w:b/>
          <w:bCs/>
          <w:sz w:val="24"/>
          <w:szCs w:val="24"/>
        </w:rPr>
      </w:pPr>
      <w:r w:rsidRPr="00D738EB">
        <w:rPr>
          <w:rFonts w:cstheme="minorHAnsi"/>
          <w:b/>
          <w:bCs/>
          <w:sz w:val="24"/>
          <w:szCs w:val="24"/>
        </w:rPr>
        <w:t>Opis lokality :</w:t>
      </w:r>
    </w:p>
    <w:p w14:paraId="7434626A" w14:textId="4B8E65EC" w:rsidR="003F1A21" w:rsidRPr="0099568A" w:rsidRDefault="00701128" w:rsidP="0099568A">
      <w:pPr>
        <w:spacing w:line="360" w:lineRule="auto"/>
        <w:jc w:val="both"/>
        <w:rPr>
          <w:rFonts w:cstheme="minorHAnsi"/>
          <w:sz w:val="24"/>
          <w:szCs w:val="24"/>
        </w:rPr>
      </w:pPr>
      <w:r w:rsidRPr="0099568A">
        <w:rPr>
          <w:rFonts w:cstheme="minorHAnsi"/>
          <w:sz w:val="24"/>
          <w:szCs w:val="24"/>
        </w:rPr>
        <w:t xml:space="preserve">Projekt spracováva lokalitu časti mestských lesov v blízkej nadväznosti na hrad Stará Ľubovňa. </w:t>
      </w:r>
      <w:r w:rsidR="003F1A21" w:rsidRPr="0099568A">
        <w:rPr>
          <w:rFonts w:cstheme="minorHAnsi"/>
          <w:sz w:val="24"/>
          <w:szCs w:val="24"/>
        </w:rPr>
        <w:t xml:space="preserve"> Táto časť sa nazýva „Lesopark“ a je využívaná hlavne obyvateľmi mesta na pešiu a cykloturistiku.</w:t>
      </w:r>
    </w:p>
    <w:p w14:paraId="3484E2A7" w14:textId="30E8F4CA" w:rsidR="003F1A21" w:rsidRPr="0099568A" w:rsidRDefault="003F1A21" w:rsidP="0099568A">
      <w:pPr>
        <w:spacing w:line="360" w:lineRule="auto"/>
        <w:jc w:val="both"/>
        <w:rPr>
          <w:rFonts w:cstheme="minorHAnsi"/>
          <w:sz w:val="24"/>
          <w:szCs w:val="24"/>
        </w:rPr>
      </w:pPr>
      <w:r w:rsidRPr="0099568A">
        <w:rPr>
          <w:rFonts w:cstheme="minorHAnsi"/>
          <w:sz w:val="24"/>
          <w:szCs w:val="24"/>
        </w:rPr>
        <w:t xml:space="preserve">Projekt spracováva časť nazývanú „malý okruh Lesoparku“, ktorý je najviac využívaný pre svoju </w:t>
      </w:r>
      <w:r w:rsidR="009E7954" w:rsidRPr="0099568A">
        <w:rPr>
          <w:rFonts w:cstheme="minorHAnsi"/>
          <w:sz w:val="24"/>
          <w:szCs w:val="24"/>
        </w:rPr>
        <w:t xml:space="preserve">polohu a pešiu dostupnosť. </w:t>
      </w:r>
      <w:r w:rsidR="00F065BF" w:rsidRPr="0099568A">
        <w:rPr>
          <w:rFonts w:cstheme="minorHAnsi"/>
          <w:sz w:val="24"/>
          <w:szCs w:val="24"/>
        </w:rPr>
        <w:t xml:space="preserve">Na tejto </w:t>
      </w:r>
      <w:r w:rsidR="00A5719D" w:rsidRPr="0099568A">
        <w:rPr>
          <w:rFonts w:cstheme="minorHAnsi"/>
          <w:sz w:val="24"/>
          <w:szCs w:val="24"/>
        </w:rPr>
        <w:t>t</w:t>
      </w:r>
      <w:r w:rsidR="00F065BF" w:rsidRPr="0099568A">
        <w:rPr>
          <w:rFonts w:cstheme="minorHAnsi"/>
          <w:sz w:val="24"/>
          <w:szCs w:val="24"/>
        </w:rPr>
        <w:t>rase sa nachádzajú oddychové stanovištia</w:t>
      </w:r>
      <w:r w:rsidR="00A5719D" w:rsidRPr="0099568A">
        <w:rPr>
          <w:rFonts w:cstheme="minorHAnsi"/>
          <w:sz w:val="24"/>
          <w:szCs w:val="24"/>
        </w:rPr>
        <w:t>, ktoré pozostávajú z ohniska, posedenia, prípadne prístrešku a mobiliáru (koše ,lavičky</w:t>
      </w:r>
      <w:r w:rsidR="00F065BF" w:rsidRPr="0099568A">
        <w:rPr>
          <w:rFonts w:cstheme="minorHAnsi"/>
          <w:sz w:val="24"/>
          <w:szCs w:val="24"/>
        </w:rPr>
        <w:t xml:space="preserve"> </w:t>
      </w:r>
      <w:r w:rsidR="00A5719D" w:rsidRPr="0099568A">
        <w:rPr>
          <w:rFonts w:cstheme="minorHAnsi"/>
          <w:sz w:val="24"/>
          <w:szCs w:val="24"/>
        </w:rPr>
        <w:t>).</w:t>
      </w:r>
    </w:p>
    <w:p w14:paraId="71D5F4FE" w14:textId="0E05ED96" w:rsidR="00A5719D" w:rsidRDefault="00A5719D" w:rsidP="0099568A">
      <w:pPr>
        <w:pStyle w:val="Bezriadkovania"/>
        <w:spacing w:line="360" w:lineRule="auto"/>
        <w:jc w:val="both"/>
        <w:rPr>
          <w:sz w:val="24"/>
          <w:szCs w:val="24"/>
        </w:rPr>
      </w:pPr>
      <w:r w:rsidRPr="0099568A">
        <w:rPr>
          <w:sz w:val="24"/>
          <w:szCs w:val="24"/>
        </w:rPr>
        <w:t>V rámci projektu je plánovaná revitalizácia týchto stanovíšť a to výmena mobiliáru, prístreškov a ohnísk. Zároveň je navrhovaná aj lokálne doplnenie povrchov za užívateľsky vhodnejšie ( aktuálne sú niektoré časti komunikácií vysypané štrkom frakcie 32-64 mm )</w:t>
      </w:r>
    </w:p>
    <w:p w14:paraId="14785116" w14:textId="77777777" w:rsidR="00A47AC0" w:rsidRPr="0099568A" w:rsidRDefault="00A47AC0" w:rsidP="0099568A">
      <w:pPr>
        <w:pStyle w:val="Bezriadkovania"/>
        <w:spacing w:line="360" w:lineRule="auto"/>
        <w:jc w:val="both"/>
        <w:rPr>
          <w:sz w:val="24"/>
          <w:szCs w:val="24"/>
        </w:rPr>
      </w:pPr>
    </w:p>
    <w:p w14:paraId="72E4A870" w14:textId="4BEA1B78" w:rsidR="0099568A" w:rsidRPr="0099568A" w:rsidRDefault="0099568A" w:rsidP="0099568A">
      <w:pPr>
        <w:pStyle w:val="Bezriadkovania"/>
        <w:spacing w:line="360" w:lineRule="auto"/>
        <w:jc w:val="both"/>
        <w:rPr>
          <w:sz w:val="24"/>
          <w:szCs w:val="24"/>
        </w:rPr>
      </w:pPr>
      <w:r w:rsidRPr="0099568A">
        <w:rPr>
          <w:sz w:val="24"/>
          <w:szCs w:val="24"/>
        </w:rPr>
        <w:t>V rámci tejto časti Lesoparku je navrhované aj doplnenie novej náučno- pohybovej trasy.</w:t>
      </w:r>
    </w:p>
    <w:p w14:paraId="383214BA" w14:textId="66CB784E" w:rsidR="00A47AC0" w:rsidRDefault="0099568A" w:rsidP="0099568A">
      <w:pPr>
        <w:pStyle w:val="Bezriadkovania"/>
        <w:spacing w:line="360" w:lineRule="auto"/>
        <w:jc w:val="both"/>
        <w:rPr>
          <w:sz w:val="24"/>
          <w:szCs w:val="24"/>
        </w:rPr>
      </w:pPr>
      <w:r w:rsidRPr="0099568A">
        <w:rPr>
          <w:sz w:val="24"/>
          <w:szCs w:val="24"/>
        </w:rPr>
        <w:t>Táto trasa začína pri vstupe do Lesoparku z ulice Zámocká po existujúcom lesnom chodníku. Ten končí pod „dračou skalkou“. Je navrhované jeho pokračovanie na skalku pomocou serpentínového chodníka a oceľových schodov až na vyhliadku na skalke. Odtiaľ trasa pokračuje po vychodenom lesnom chodníku až na vrchol, kde sa napojí na „malý okruh Lesoparku“</w:t>
      </w:r>
      <w:r>
        <w:rPr>
          <w:sz w:val="24"/>
          <w:szCs w:val="24"/>
        </w:rPr>
        <w:t xml:space="preserve">. V rámci tejto trasy majú byť umiestnené rôzne náučne a pohybové prvky. Navrhované je aj jednotné grafické značenie a vizuálna identita, kvôli zjednodušenej orientácii a užívaniu. </w:t>
      </w:r>
    </w:p>
    <w:p w14:paraId="26D334D5" w14:textId="2586145D" w:rsidR="00A47AC0" w:rsidRDefault="00A47AC0" w:rsidP="0099568A">
      <w:pPr>
        <w:pStyle w:val="Bezriadkovania"/>
        <w:spacing w:line="360" w:lineRule="auto"/>
        <w:jc w:val="both"/>
        <w:rPr>
          <w:sz w:val="24"/>
          <w:szCs w:val="24"/>
        </w:rPr>
      </w:pPr>
      <w:r>
        <w:rPr>
          <w:sz w:val="24"/>
          <w:szCs w:val="24"/>
        </w:rPr>
        <w:t xml:space="preserve">V blízkosti je navrhovaná aj </w:t>
      </w:r>
      <w:proofErr w:type="spellStart"/>
      <w:r>
        <w:rPr>
          <w:sz w:val="24"/>
          <w:szCs w:val="24"/>
        </w:rPr>
        <w:t>ekoučebňa</w:t>
      </w:r>
      <w:proofErr w:type="spellEnd"/>
      <w:r>
        <w:rPr>
          <w:sz w:val="24"/>
          <w:szCs w:val="24"/>
        </w:rPr>
        <w:t xml:space="preserve"> lesnej pedagogiky spolu s mobiliárom a okolím a v rámci sprístupnenia zaujímavých miest je navrhovaná aj vyhliadka, ktorá ponúka nerušený nový pohľad na Ľubovniansky hrad a okolie. </w:t>
      </w:r>
    </w:p>
    <w:p w14:paraId="23C7E949" w14:textId="6683A8EC" w:rsidR="00A47AC0" w:rsidRDefault="00A47AC0" w:rsidP="0099568A">
      <w:pPr>
        <w:pStyle w:val="Bezriadkovania"/>
        <w:spacing w:line="360" w:lineRule="auto"/>
        <w:jc w:val="both"/>
        <w:rPr>
          <w:sz w:val="24"/>
          <w:szCs w:val="24"/>
        </w:rPr>
      </w:pPr>
    </w:p>
    <w:p w14:paraId="496AC86F" w14:textId="4A985F47" w:rsidR="00A47AC0" w:rsidRPr="00D738EB" w:rsidRDefault="00A47AC0" w:rsidP="0099568A">
      <w:pPr>
        <w:pStyle w:val="Bezriadkovania"/>
        <w:spacing w:line="360" w:lineRule="auto"/>
        <w:jc w:val="both"/>
        <w:rPr>
          <w:b/>
          <w:bCs/>
          <w:sz w:val="24"/>
          <w:szCs w:val="24"/>
          <w:u w:val="single"/>
        </w:rPr>
      </w:pPr>
      <w:r w:rsidRPr="00D738EB">
        <w:rPr>
          <w:b/>
          <w:bCs/>
          <w:sz w:val="24"/>
          <w:szCs w:val="24"/>
          <w:u w:val="single"/>
        </w:rPr>
        <w:lastRenderedPageBreak/>
        <w:t>Náučno – pohybová trasa</w:t>
      </w:r>
      <w:r w:rsidR="00D738EB" w:rsidRPr="00D738EB">
        <w:rPr>
          <w:b/>
          <w:bCs/>
          <w:sz w:val="24"/>
          <w:szCs w:val="24"/>
          <w:u w:val="single"/>
        </w:rPr>
        <w:t xml:space="preserve">: </w:t>
      </w:r>
    </w:p>
    <w:p w14:paraId="528C05F3" w14:textId="5B180D29" w:rsidR="00D738EB" w:rsidRDefault="00D738EB" w:rsidP="0099568A">
      <w:pPr>
        <w:pStyle w:val="Bezriadkovania"/>
        <w:spacing w:line="360" w:lineRule="auto"/>
        <w:jc w:val="both"/>
        <w:rPr>
          <w:b/>
          <w:bCs/>
          <w:sz w:val="24"/>
          <w:szCs w:val="24"/>
        </w:rPr>
      </w:pPr>
    </w:p>
    <w:p w14:paraId="2E356866" w14:textId="5149506D" w:rsidR="00D738EB" w:rsidRPr="00D738EB" w:rsidRDefault="00D738EB" w:rsidP="0099568A">
      <w:pPr>
        <w:pStyle w:val="Bezriadkovania"/>
        <w:spacing w:line="360" w:lineRule="auto"/>
        <w:jc w:val="both"/>
        <w:rPr>
          <w:sz w:val="24"/>
          <w:szCs w:val="24"/>
        </w:rPr>
      </w:pPr>
      <w:r w:rsidRPr="00D738EB">
        <w:rPr>
          <w:sz w:val="24"/>
          <w:szCs w:val="24"/>
        </w:rPr>
        <w:t>Náučná trasa – výpis prvkov:</w:t>
      </w:r>
    </w:p>
    <w:p w14:paraId="049F3AF2" w14:textId="7685DB49" w:rsidR="00D738EB" w:rsidRDefault="00D738EB" w:rsidP="00D738EB">
      <w:pPr>
        <w:pStyle w:val="Bezriadkovania"/>
        <w:numPr>
          <w:ilvl w:val="0"/>
          <w:numId w:val="3"/>
        </w:numPr>
        <w:spacing w:line="360" w:lineRule="auto"/>
        <w:jc w:val="both"/>
        <w:rPr>
          <w:sz w:val="24"/>
          <w:szCs w:val="24"/>
        </w:rPr>
      </w:pPr>
      <w:r>
        <w:rPr>
          <w:sz w:val="24"/>
          <w:szCs w:val="24"/>
        </w:rPr>
        <w:t xml:space="preserve">Poznanie druhov stromov podľa listov </w:t>
      </w:r>
    </w:p>
    <w:p w14:paraId="7407C6A8" w14:textId="196C37A6" w:rsidR="00D738EB" w:rsidRDefault="00D738EB" w:rsidP="00D738EB">
      <w:pPr>
        <w:pStyle w:val="Bezriadkovania"/>
        <w:numPr>
          <w:ilvl w:val="0"/>
          <w:numId w:val="5"/>
        </w:numPr>
        <w:spacing w:line="360" w:lineRule="auto"/>
        <w:jc w:val="both"/>
        <w:rPr>
          <w:sz w:val="24"/>
          <w:szCs w:val="24"/>
        </w:rPr>
      </w:pPr>
      <w:r>
        <w:rPr>
          <w:sz w:val="24"/>
          <w:szCs w:val="24"/>
        </w:rPr>
        <w:t xml:space="preserve">Informačný prvok kde pomocou vkladania makiet listov do otvorov dieťa spoznáva druhy drevín </w:t>
      </w:r>
    </w:p>
    <w:p w14:paraId="665AEF57" w14:textId="679FA6E8" w:rsidR="00D738EB" w:rsidRDefault="00D738EB" w:rsidP="00D738EB">
      <w:pPr>
        <w:pStyle w:val="Bezriadkovania"/>
        <w:numPr>
          <w:ilvl w:val="0"/>
          <w:numId w:val="3"/>
        </w:numPr>
        <w:spacing w:line="360" w:lineRule="auto"/>
        <w:jc w:val="both"/>
        <w:rPr>
          <w:sz w:val="24"/>
          <w:szCs w:val="24"/>
        </w:rPr>
      </w:pPr>
      <w:r>
        <w:rPr>
          <w:sz w:val="24"/>
          <w:szCs w:val="24"/>
        </w:rPr>
        <w:t>Poznanie druhov húb</w:t>
      </w:r>
    </w:p>
    <w:p w14:paraId="72D2F6AF" w14:textId="1955B39D" w:rsidR="00D738EB" w:rsidRDefault="00D738EB" w:rsidP="00D738EB">
      <w:pPr>
        <w:pStyle w:val="Bezriadkovania"/>
        <w:numPr>
          <w:ilvl w:val="0"/>
          <w:numId w:val="5"/>
        </w:numPr>
        <w:spacing w:line="360" w:lineRule="auto"/>
        <w:jc w:val="both"/>
        <w:rPr>
          <w:sz w:val="24"/>
          <w:szCs w:val="24"/>
        </w:rPr>
      </w:pPr>
      <w:r>
        <w:rPr>
          <w:sz w:val="24"/>
          <w:szCs w:val="24"/>
        </w:rPr>
        <w:t>Poznanie húb pomocou informačnej tabule s reálnymi maketami húb v mierke 1:1</w:t>
      </w:r>
    </w:p>
    <w:p w14:paraId="30694E4A" w14:textId="07D85D77" w:rsidR="00D738EB" w:rsidRDefault="00D738EB" w:rsidP="00D738EB">
      <w:pPr>
        <w:pStyle w:val="Bezriadkovania"/>
        <w:numPr>
          <w:ilvl w:val="0"/>
          <w:numId w:val="3"/>
        </w:numPr>
        <w:spacing w:line="360" w:lineRule="auto"/>
        <w:jc w:val="both"/>
        <w:rPr>
          <w:sz w:val="24"/>
          <w:szCs w:val="24"/>
        </w:rPr>
      </w:pPr>
      <w:r>
        <w:rPr>
          <w:sz w:val="24"/>
          <w:szCs w:val="24"/>
        </w:rPr>
        <w:t xml:space="preserve">Dĺžky skokov zvierat </w:t>
      </w:r>
    </w:p>
    <w:p w14:paraId="12864007" w14:textId="2A21F02F" w:rsidR="00D738EB" w:rsidRDefault="00D738EB" w:rsidP="00D738EB">
      <w:pPr>
        <w:pStyle w:val="Bezriadkovania"/>
        <w:numPr>
          <w:ilvl w:val="0"/>
          <w:numId w:val="5"/>
        </w:numPr>
        <w:spacing w:line="360" w:lineRule="auto"/>
        <w:jc w:val="both"/>
        <w:rPr>
          <w:sz w:val="24"/>
          <w:szCs w:val="24"/>
        </w:rPr>
      </w:pPr>
      <w:r>
        <w:rPr>
          <w:sz w:val="24"/>
          <w:szCs w:val="24"/>
        </w:rPr>
        <w:t>Porovnanie reálnej dĺžky skokov zvierat v mierke 1:1</w:t>
      </w:r>
    </w:p>
    <w:p w14:paraId="25BD2F8D" w14:textId="7A8C7CA7" w:rsidR="00D738EB" w:rsidRDefault="00D738EB" w:rsidP="00D738EB">
      <w:pPr>
        <w:pStyle w:val="Bezriadkovania"/>
        <w:numPr>
          <w:ilvl w:val="0"/>
          <w:numId w:val="3"/>
        </w:numPr>
        <w:spacing w:line="360" w:lineRule="auto"/>
        <w:jc w:val="both"/>
        <w:rPr>
          <w:sz w:val="24"/>
          <w:szCs w:val="24"/>
        </w:rPr>
      </w:pPr>
      <w:r>
        <w:rPr>
          <w:sz w:val="24"/>
          <w:szCs w:val="24"/>
        </w:rPr>
        <w:t xml:space="preserve">Poznanie druhov vtáctva </w:t>
      </w:r>
    </w:p>
    <w:p w14:paraId="7A971291" w14:textId="2D28DFD4" w:rsidR="00D738EB" w:rsidRDefault="00D738EB" w:rsidP="00D738EB">
      <w:pPr>
        <w:pStyle w:val="Bezriadkovania"/>
        <w:numPr>
          <w:ilvl w:val="0"/>
          <w:numId w:val="5"/>
        </w:numPr>
        <w:spacing w:line="360" w:lineRule="auto"/>
        <w:jc w:val="both"/>
        <w:rPr>
          <w:sz w:val="24"/>
          <w:szCs w:val="24"/>
        </w:rPr>
      </w:pPr>
      <w:r>
        <w:rPr>
          <w:sz w:val="24"/>
          <w:szCs w:val="24"/>
        </w:rPr>
        <w:t>Pomocou ďalekohľadu dieťa nájde maketu vtáka v lese na strome a na informačnej tabuli sa dozvie bližšie informácie</w:t>
      </w:r>
    </w:p>
    <w:p w14:paraId="1BE449C6" w14:textId="141F81A3" w:rsidR="00D738EB" w:rsidRDefault="00D738EB" w:rsidP="00D738EB">
      <w:pPr>
        <w:pStyle w:val="Bezriadkovania"/>
        <w:numPr>
          <w:ilvl w:val="0"/>
          <w:numId w:val="3"/>
        </w:numPr>
        <w:spacing w:line="360" w:lineRule="auto"/>
        <w:jc w:val="both"/>
        <w:rPr>
          <w:sz w:val="24"/>
          <w:szCs w:val="24"/>
        </w:rPr>
      </w:pPr>
      <w:r>
        <w:rPr>
          <w:sz w:val="24"/>
          <w:szCs w:val="24"/>
        </w:rPr>
        <w:t xml:space="preserve">Poznanie stôp zvierat </w:t>
      </w:r>
    </w:p>
    <w:p w14:paraId="17BD17D8" w14:textId="27BCCAD8" w:rsidR="00D738EB" w:rsidRDefault="00D738EB" w:rsidP="00EC2A3B">
      <w:pPr>
        <w:pStyle w:val="Bezriadkovania"/>
        <w:numPr>
          <w:ilvl w:val="0"/>
          <w:numId w:val="5"/>
        </w:numPr>
        <w:spacing w:line="360" w:lineRule="auto"/>
        <w:jc w:val="both"/>
        <w:rPr>
          <w:sz w:val="24"/>
          <w:szCs w:val="24"/>
        </w:rPr>
      </w:pPr>
      <w:r>
        <w:rPr>
          <w:sz w:val="24"/>
          <w:szCs w:val="24"/>
        </w:rPr>
        <w:t>Interaktívnou formou pomocou otáčavej tabule</w:t>
      </w:r>
    </w:p>
    <w:p w14:paraId="1FB7D126" w14:textId="636A9206" w:rsidR="00D738EB" w:rsidRDefault="00D738EB" w:rsidP="00D738EB">
      <w:pPr>
        <w:pStyle w:val="Bezriadkovania"/>
        <w:numPr>
          <w:ilvl w:val="0"/>
          <w:numId w:val="3"/>
        </w:numPr>
        <w:spacing w:line="360" w:lineRule="auto"/>
        <w:jc w:val="both"/>
        <w:rPr>
          <w:sz w:val="24"/>
          <w:szCs w:val="24"/>
        </w:rPr>
      </w:pPr>
      <w:proofErr w:type="spellStart"/>
      <w:r>
        <w:rPr>
          <w:sz w:val="24"/>
          <w:szCs w:val="24"/>
        </w:rPr>
        <w:t>Meteostanica</w:t>
      </w:r>
      <w:proofErr w:type="spellEnd"/>
      <w:r>
        <w:rPr>
          <w:sz w:val="24"/>
          <w:szCs w:val="24"/>
        </w:rPr>
        <w:t xml:space="preserve"> </w:t>
      </w:r>
    </w:p>
    <w:p w14:paraId="0A70EB84" w14:textId="7D74DF3F" w:rsidR="00D738EB" w:rsidRDefault="00D738EB" w:rsidP="00EC2A3B">
      <w:pPr>
        <w:pStyle w:val="Bezriadkovania"/>
        <w:numPr>
          <w:ilvl w:val="0"/>
          <w:numId w:val="5"/>
        </w:numPr>
        <w:spacing w:line="360" w:lineRule="auto"/>
        <w:jc w:val="both"/>
        <w:rPr>
          <w:sz w:val="24"/>
          <w:szCs w:val="24"/>
        </w:rPr>
      </w:pPr>
      <w:r>
        <w:rPr>
          <w:sz w:val="24"/>
          <w:szCs w:val="24"/>
        </w:rPr>
        <w:t xml:space="preserve">Zábavnou formou vysvetlené </w:t>
      </w:r>
      <w:r w:rsidR="00EC2A3B">
        <w:rPr>
          <w:sz w:val="24"/>
          <w:szCs w:val="24"/>
        </w:rPr>
        <w:t>klimatické javy v prírode</w:t>
      </w:r>
    </w:p>
    <w:p w14:paraId="7D3F552E" w14:textId="3D2E186D" w:rsidR="00D738EB" w:rsidRDefault="00D738EB" w:rsidP="00D738EB">
      <w:pPr>
        <w:pStyle w:val="Bezriadkovania"/>
        <w:numPr>
          <w:ilvl w:val="0"/>
          <w:numId w:val="3"/>
        </w:numPr>
        <w:spacing w:line="360" w:lineRule="auto"/>
        <w:jc w:val="both"/>
        <w:rPr>
          <w:sz w:val="24"/>
          <w:szCs w:val="24"/>
        </w:rPr>
      </w:pPr>
      <w:r>
        <w:rPr>
          <w:sz w:val="24"/>
          <w:szCs w:val="24"/>
        </w:rPr>
        <w:t>Tabuľa potravinový reťazec</w:t>
      </w:r>
    </w:p>
    <w:p w14:paraId="2F4B4556" w14:textId="77777777" w:rsidR="00EC2A3B" w:rsidRDefault="00D738EB" w:rsidP="00D738EB">
      <w:pPr>
        <w:pStyle w:val="Bezriadkovania"/>
        <w:numPr>
          <w:ilvl w:val="0"/>
          <w:numId w:val="3"/>
        </w:numPr>
        <w:spacing w:line="360" w:lineRule="auto"/>
        <w:jc w:val="both"/>
        <w:rPr>
          <w:sz w:val="24"/>
          <w:szCs w:val="24"/>
        </w:rPr>
      </w:pPr>
      <w:r>
        <w:rPr>
          <w:sz w:val="24"/>
          <w:szCs w:val="24"/>
        </w:rPr>
        <w:t xml:space="preserve">Hmatový domček </w:t>
      </w:r>
    </w:p>
    <w:p w14:paraId="2621535F" w14:textId="6788310F" w:rsidR="00D738EB" w:rsidRDefault="00D738EB" w:rsidP="00D738EB">
      <w:pPr>
        <w:pStyle w:val="Bezriadkovania"/>
        <w:spacing w:line="360" w:lineRule="auto"/>
        <w:jc w:val="both"/>
        <w:rPr>
          <w:sz w:val="24"/>
          <w:szCs w:val="24"/>
        </w:rPr>
      </w:pPr>
    </w:p>
    <w:p w14:paraId="6ECF0C93" w14:textId="608D2B84" w:rsidR="00D738EB" w:rsidRDefault="00D738EB" w:rsidP="00D738EB">
      <w:pPr>
        <w:pStyle w:val="Bezriadkovania"/>
        <w:spacing w:line="360" w:lineRule="auto"/>
        <w:jc w:val="both"/>
        <w:rPr>
          <w:sz w:val="24"/>
          <w:szCs w:val="24"/>
        </w:rPr>
      </w:pPr>
      <w:r>
        <w:rPr>
          <w:sz w:val="24"/>
          <w:szCs w:val="24"/>
        </w:rPr>
        <w:t xml:space="preserve">Pohybová trasa – výpis prvkov: </w:t>
      </w:r>
    </w:p>
    <w:p w14:paraId="22CB4404" w14:textId="2CB98A90" w:rsidR="00D738EB" w:rsidRDefault="00D738EB" w:rsidP="00D738EB">
      <w:pPr>
        <w:pStyle w:val="Bezriadkovania"/>
        <w:numPr>
          <w:ilvl w:val="0"/>
          <w:numId w:val="4"/>
        </w:numPr>
        <w:spacing w:line="360" w:lineRule="auto"/>
        <w:jc w:val="both"/>
        <w:rPr>
          <w:sz w:val="24"/>
          <w:szCs w:val="24"/>
        </w:rPr>
      </w:pPr>
      <w:r>
        <w:rPr>
          <w:sz w:val="24"/>
          <w:szCs w:val="24"/>
        </w:rPr>
        <w:t xml:space="preserve">Výstup na skalku pomocou schodov- vyhliadková plošina </w:t>
      </w:r>
    </w:p>
    <w:p w14:paraId="65059445" w14:textId="5347FE5A" w:rsidR="004F534B" w:rsidRDefault="00F23D69" w:rsidP="004F534B">
      <w:pPr>
        <w:pStyle w:val="Bezriadkovania"/>
        <w:numPr>
          <w:ilvl w:val="0"/>
          <w:numId w:val="5"/>
        </w:numPr>
        <w:spacing w:line="360" w:lineRule="auto"/>
        <w:jc w:val="both"/>
        <w:rPr>
          <w:sz w:val="24"/>
          <w:szCs w:val="24"/>
        </w:rPr>
      </w:pPr>
      <w:r>
        <w:rPr>
          <w:sz w:val="24"/>
          <w:szCs w:val="24"/>
        </w:rPr>
        <w:t xml:space="preserve">Kvôli čo najmenšiemu zásahu do krajiny je začiatok výstupu riešený pomocou serpentínového schodiska na teréne, neskôr, kvôli sklonu terénu prechádza do oceľového schodiska so zábradlím. Na vrchole je navrhovaná vyhliadková plošina. </w:t>
      </w:r>
    </w:p>
    <w:p w14:paraId="0BF591F9" w14:textId="353D0841" w:rsidR="00020A03" w:rsidRDefault="00020A03" w:rsidP="004F534B">
      <w:pPr>
        <w:pStyle w:val="Bezriadkovania"/>
        <w:numPr>
          <w:ilvl w:val="0"/>
          <w:numId w:val="5"/>
        </w:numPr>
        <w:spacing w:line="360" w:lineRule="auto"/>
        <w:jc w:val="both"/>
        <w:rPr>
          <w:sz w:val="24"/>
          <w:szCs w:val="24"/>
        </w:rPr>
      </w:pPr>
      <w:r>
        <w:rPr>
          <w:sz w:val="24"/>
          <w:szCs w:val="24"/>
        </w:rPr>
        <w:t xml:space="preserve">Kotvenie do skaly pomocou </w:t>
      </w:r>
      <w:proofErr w:type="spellStart"/>
      <w:r w:rsidR="0065318E">
        <w:rPr>
          <w:sz w:val="24"/>
          <w:szCs w:val="24"/>
        </w:rPr>
        <w:t>roxorových</w:t>
      </w:r>
      <w:proofErr w:type="spellEnd"/>
      <w:r w:rsidR="0065318E">
        <w:rPr>
          <w:sz w:val="24"/>
          <w:szCs w:val="24"/>
        </w:rPr>
        <w:t xml:space="preserve"> tyčí na chemickú kotvu. </w:t>
      </w:r>
    </w:p>
    <w:p w14:paraId="01726801" w14:textId="64D6F80C" w:rsidR="0065318E" w:rsidRDefault="0065318E" w:rsidP="004F534B">
      <w:pPr>
        <w:pStyle w:val="Bezriadkovania"/>
        <w:numPr>
          <w:ilvl w:val="0"/>
          <w:numId w:val="5"/>
        </w:numPr>
        <w:spacing w:line="360" w:lineRule="auto"/>
        <w:jc w:val="both"/>
        <w:rPr>
          <w:sz w:val="24"/>
          <w:szCs w:val="24"/>
        </w:rPr>
      </w:pPr>
      <w:r>
        <w:rPr>
          <w:sz w:val="24"/>
          <w:szCs w:val="24"/>
        </w:rPr>
        <w:t xml:space="preserve">Pre overenie riešenia bol spracovaný geologický posudok, ktorý potvrdil túto možnosť kotvenia. </w:t>
      </w:r>
    </w:p>
    <w:p w14:paraId="6B7D4BE9" w14:textId="25F6C3E5" w:rsidR="00D738EB" w:rsidRDefault="00D738EB" w:rsidP="00D738EB">
      <w:pPr>
        <w:pStyle w:val="Bezriadkovania"/>
        <w:numPr>
          <w:ilvl w:val="0"/>
          <w:numId w:val="4"/>
        </w:numPr>
        <w:spacing w:line="360" w:lineRule="auto"/>
        <w:jc w:val="both"/>
        <w:rPr>
          <w:sz w:val="24"/>
          <w:szCs w:val="24"/>
        </w:rPr>
      </w:pPr>
      <w:proofErr w:type="spellStart"/>
      <w:r>
        <w:rPr>
          <w:sz w:val="24"/>
          <w:szCs w:val="24"/>
        </w:rPr>
        <w:t>Balančná</w:t>
      </w:r>
      <w:proofErr w:type="spellEnd"/>
      <w:r>
        <w:rPr>
          <w:sz w:val="24"/>
          <w:szCs w:val="24"/>
        </w:rPr>
        <w:t xml:space="preserve"> lávka </w:t>
      </w:r>
    </w:p>
    <w:p w14:paraId="06C5F260" w14:textId="38C9FD20" w:rsidR="0065318E" w:rsidRDefault="0065318E" w:rsidP="0065318E">
      <w:pPr>
        <w:pStyle w:val="Bezriadkovania"/>
        <w:numPr>
          <w:ilvl w:val="0"/>
          <w:numId w:val="5"/>
        </w:numPr>
        <w:spacing w:line="360" w:lineRule="auto"/>
        <w:jc w:val="both"/>
        <w:rPr>
          <w:sz w:val="24"/>
          <w:szCs w:val="24"/>
        </w:rPr>
      </w:pPr>
      <w:r>
        <w:rPr>
          <w:sz w:val="24"/>
          <w:szCs w:val="24"/>
        </w:rPr>
        <w:lastRenderedPageBreak/>
        <w:t xml:space="preserve">Jednoduchý drevený prvok zavesený na lane. Nosné oceľové lano kotvené medzi dva stromy. Kotvenie šetrné k drevine.  (viď. </w:t>
      </w:r>
      <w:proofErr w:type="spellStart"/>
      <w:r>
        <w:rPr>
          <w:sz w:val="24"/>
          <w:szCs w:val="24"/>
        </w:rPr>
        <w:t>eferenčný</w:t>
      </w:r>
      <w:proofErr w:type="spellEnd"/>
      <w:r>
        <w:rPr>
          <w:sz w:val="24"/>
          <w:szCs w:val="24"/>
        </w:rPr>
        <w:t xml:space="preserve"> obrázok) </w:t>
      </w:r>
    </w:p>
    <w:p w14:paraId="2168CE94" w14:textId="6E32B502" w:rsidR="0065318E" w:rsidRDefault="0065318E" w:rsidP="0065318E">
      <w:pPr>
        <w:pStyle w:val="Bezriadkovania"/>
        <w:spacing w:line="360" w:lineRule="auto"/>
        <w:ind w:left="1080"/>
        <w:jc w:val="both"/>
        <w:rPr>
          <w:sz w:val="24"/>
          <w:szCs w:val="24"/>
        </w:rPr>
      </w:pPr>
      <w:r>
        <w:rPr>
          <w:noProof/>
        </w:rPr>
        <w:drawing>
          <wp:inline distT="0" distB="0" distL="0" distR="0" wp14:anchorId="265FBAC8" wp14:editId="676B0477">
            <wp:extent cx="2858946" cy="1838209"/>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880788" cy="1852253"/>
                    </a:xfrm>
                    <a:prstGeom prst="rect">
                      <a:avLst/>
                    </a:prstGeom>
                  </pic:spPr>
                </pic:pic>
              </a:graphicData>
            </a:graphic>
          </wp:inline>
        </w:drawing>
      </w:r>
    </w:p>
    <w:p w14:paraId="6B873D52" w14:textId="321088B0" w:rsidR="00D738EB" w:rsidRDefault="00D738EB" w:rsidP="00D738EB">
      <w:pPr>
        <w:pStyle w:val="Bezriadkovania"/>
        <w:numPr>
          <w:ilvl w:val="0"/>
          <w:numId w:val="4"/>
        </w:numPr>
        <w:spacing w:line="360" w:lineRule="auto"/>
        <w:jc w:val="both"/>
        <w:rPr>
          <w:sz w:val="24"/>
          <w:szCs w:val="24"/>
        </w:rPr>
      </w:pPr>
      <w:r>
        <w:rPr>
          <w:sz w:val="24"/>
          <w:szCs w:val="24"/>
        </w:rPr>
        <w:t xml:space="preserve">Mostík </w:t>
      </w:r>
      <w:r w:rsidR="0065318E">
        <w:rPr>
          <w:sz w:val="24"/>
          <w:szCs w:val="24"/>
        </w:rPr>
        <w:t xml:space="preserve"> </w:t>
      </w:r>
      <w:r w:rsidR="00BE5EAC">
        <w:rPr>
          <w:sz w:val="24"/>
          <w:szCs w:val="24"/>
        </w:rPr>
        <w:t>z pníkov</w:t>
      </w:r>
    </w:p>
    <w:p w14:paraId="4C690A8A" w14:textId="69E075D7" w:rsidR="0065318E" w:rsidRDefault="0065318E" w:rsidP="0065318E">
      <w:pPr>
        <w:pStyle w:val="Bezriadkovania"/>
        <w:spacing w:line="360" w:lineRule="auto"/>
        <w:ind w:left="720"/>
        <w:jc w:val="both"/>
        <w:rPr>
          <w:sz w:val="24"/>
          <w:szCs w:val="24"/>
        </w:rPr>
      </w:pPr>
      <w:r>
        <w:rPr>
          <w:sz w:val="24"/>
          <w:szCs w:val="24"/>
        </w:rPr>
        <w:t xml:space="preserve">Preklenutie terénnej nerovnosti pomocou drevených prvkov tak aby nebolo zabránené odvádzaniu vody v ryhe. </w:t>
      </w:r>
    </w:p>
    <w:p w14:paraId="7CA055B2" w14:textId="6E40D0DC" w:rsidR="00D738EB" w:rsidRDefault="00D738EB" w:rsidP="00D738EB">
      <w:pPr>
        <w:pStyle w:val="Bezriadkovania"/>
        <w:numPr>
          <w:ilvl w:val="0"/>
          <w:numId w:val="4"/>
        </w:numPr>
        <w:spacing w:line="360" w:lineRule="auto"/>
        <w:jc w:val="both"/>
        <w:rPr>
          <w:sz w:val="24"/>
          <w:szCs w:val="24"/>
        </w:rPr>
      </w:pPr>
      <w:r>
        <w:rPr>
          <w:sz w:val="24"/>
          <w:szCs w:val="24"/>
        </w:rPr>
        <w:t xml:space="preserve">Lanový most </w:t>
      </w:r>
      <w:r w:rsidR="00BE5EAC">
        <w:rPr>
          <w:sz w:val="24"/>
          <w:szCs w:val="24"/>
        </w:rPr>
        <w:t>s plošinami</w:t>
      </w:r>
    </w:p>
    <w:p w14:paraId="7A5F4753" w14:textId="7B20752A" w:rsidR="0065318E" w:rsidRDefault="005E7282" w:rsidP="005E7282">
      <w:pPr>
        <w:pStyle w:val="Bezriadkovania"/>
        <w:numPr>
          <w:ilvl w:val="0"/>
          <w:numId w:val="5"/>
        </w:numPr>
        <w:spacing w:line="360" w:lineRule="auto"/>
        <w:jc w:val="both"/>
        <w:rPr>
          <w:sz w:val="24"/>
          <w:szCs w:val="24"/>
        </w:rPr>
      </w:pPr>
      <w:r>
        <w:rPr>
          <w:sz w:val="24"/>
          <w:szCs w:val="24"/>
        </w:rPr>
        <w:t xml:space="preserve">Prepojenie dvoch skalných vyvýšenín pomocou lanového mosta s drevenou plošinou v strede kotvenou na stromy. </w:t>
      </w:r>
      <w:r w:rsidR="009E14AC">
        <w:rPr>
          <w:sz w:val="24"/>
          <w:szCs w:val="24"/>
        </w:rPr>
        <w:t xml:space="preserve"> </w:t>
      </w:r>
    </w:p>
    <w:p w14:paraId="63986BEE" w14:textId="5F73818D" w:rsidR="009E14AC" w:rsidRDefault="009E14AC" w:rsidP="005E7282">
      <w:pPr>
        <w:pStyle w:val="Bezriadkovania"/>
        <w:numPr>
          <w:ilvl w:val="0"/>
          <w:numId w:val="5"/>
        </w:numPr>
        <w:spacing w:line="360" w:lineRule="auto"/>
        <w:jc w:val="both"/>
        <w:rPr>
          <w:sz w:val="24"/>
          <w:szCs w:val="24"/>
        </w:rPr>
      </w:pPr>
      <w:r>
        <w:rPr>
          <w:sz w:val="24"/>
          <w:szCs w:val="24"/>
        </w:rPr>
        <w:t xml:space="preserve">1. časť je navrhovaná ako zavesený lanový most so zábradlím. </w:t>
      </w:r>
    </w:p>
    <w:p w14:paraId="500AE465" w14:textId="261FDBBB" w:rsidR="009E14AC" w:rsidRDefault="009E14AC" w:rsidP="005E7282">
      <w:pPr>
        <w:pStyle w:val="Bezriadkovania"/>
        <w:numPr>
          <w:ilvl w:val="0"/>
          <w:numId w:val="5"/>
        </w:numPr>
        <w:spacing w:line="360" w:lineRule="auto"/>
        <w:jc w:val="both"/>
        <w:rPr>
          <w:sz w:val="24"/>
          <w:szCs w:val="24"/>
        </w:rPr>
      </w:pPr>
      <w:r>
        <w:rPr>
          <w:sz w:val="24"/>
          <w:szCs w:val="24"/>
        </w:rPr>
        <w:t xml:space="preserve">Drevená plošina kotvená na stromy. </w:t>
      </w:r>
    </w:p>
    <w:p w14:paraId="7CB5CFAB" w14:textId="3D152640" w:rsidR="009E14AC" w:rsidRDefault="009E14AC" w:rsidP="009E14AC">
      <w:pPr>
        <w:pStyle w:val="Bezriadkovania"/>
        <w:numPr>
          <w:ilvl w:val="5"/>
          <w:numId w:val="5"/>
        </w:numPr>
        <w:spacing w:line="360" w:lineRule="auto"/>
        <w:jc w:val="both"/>
        <w:rPr>
          <w:sz w:val="24"/>
          <w:szCs w:val="24"/>
        </w:rPr>
      </w:pPr>
      <w:r>
        <w:rPr>
          <w:noProof/>
          <w:sz w:val="24"/>
          <w:szCs w:val="24"/>
        </w:rPr>
        <w:drawing>
          <wp:anchor distT="0" distB="0" distL="114300" distR="114300" simplePos="0" relativeHeight="251657216" behindDoc="0" locked="0" layoutInCell="1" allowOverlap="1" wp14:anchorId="3F0C1ED7" wp14:editId="3039857A">
            <wp:simplePos x="0" y="0"/>
            <wp:positionH relativeFrom="column">
              <wp:posOffset>0</wp:posOffset>
            </wp:positionH>
            <wp:positionV relativeFrom="paragraph">
              <wp:posOffset>4445</wp:posOffset>
            </wp:positionV>
            <wp:extent cx="2339975" cy="1754505"/>
            <wp:effectExtent l="0" t="0" r="3175"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39975" cy="175450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4"/>
          <w:szCs w:val="24"/>
        </w:rPr>
        <w:t>Referenčný obrázok – ukážka kotvenia plošiny o kmeň stromu.</w:t>
      </w:r>
    </w:p>
    <w:p w14:paraId="7E037FC9" w14:textId="5A392EA9" w:rsidR="009E14AC" w:rsidRDefault="009E14AC" w:rsidP="009E14AC">
      <w:pPr>
        <w:pStyle w:val="Bezriadkovania"/>
        <w:spacing w:line="360" w:lineRule="auto"/>
        <w:jc w:val="both"/>
        <w:rPr>
          <w:sz w:val="24"/>
          <w:szCs w:val="24"/>
        </w:rPr>
      </w:pPr>
    </w:p>
    <w:p w14:paraId="608BF007" w14:textId="710B4EFD" w:rsidR="009E14AC" w:rsidRDefault="009E14AC" w:rsidP="009E14AC">
      <w:pPr>
        <w:pStyle w:val="Bezriadkovania"/>
        <w:spacing w:line="360" w:lineRule="auto"/>
        <w:jc w:val="both"/>
        <w:rPr>
          <w:sz w:val="24"/>
          <w:szCs w:val="24"/>
        </w:rPr>
      </w:pPr>
    </w:p>
    <w:p w14:paraId="70CC980F" w14:textId="4BC313C7" w:rsidR="009E14AC" w:rsidRDefault="009E14AC" w:rsidP="009E14AC">
      <w:pPr>
        <w:pStyle w:val="Bezriadkovania"/>
        <w:spacing w:line="360" w:lineRule="auto"/>
        <w:jc w:val="both"/>
        <w:rPr>
          <w:sz w:val="24"/>
          <w:szCs w:val="24"/>
        </w:rPr>
      </w:pPr>
    </w:p>
    <w:p w14:paraId="3452FC8B" w14:textId="52C3ECAB" w:rsidR="009E14AC" w:rsidRDefault="009E14AC" w:rsidP="009E14AC">
      <w:pPr>
        <w:pStyle w:val="Bezriadkovania"/>
        <w:spacing w:line="360" w:lineRule="auto"/>
        <w:jc w:val="both"/>
        <w:rPr>
          <w:sz w:val="24"/>
          <w:szCs w:val="24"/>
        </w:rPr>
      </w:pPr>
    </w:p>
    <w:p w14:paraId="4F86B325" w14:textId="6BBD8829" w:rsidR="009E14AC" w:rsidRDefault="009E14AC" w:rsidP="009E14AC">
      <w:pPr>
        <w:pStyle w:val="Bezriadkovania"/>
        <w:spacing w:line="360" w:lineRule="auto"/>
        <w:jc w:val="both"/>
        <w:rPr>
          <w:sz w:val="24"/>
          <w:szCs w:val="24"/>
        </w:rPr>
      </w:pPr>
      <w:r>
        <w:rPr>
          <w:noProof/>
          <w:sz w:val="24"/>
          <w:szCs w:val="24"/>
        </w:rPr>
        <w:drawing>
          <wp:anchor distT="0" distB="0" distL="114300" distR="114300" simplePos="0" relativeHeight="251660288" behindDoc="0" locked="0" layoutInCell="1" allowOverlap="1" wp14:anchorId="692B1930" wp14:editId="13E8B50B">
            <wp:simplePos x="0" y="0"/>
            <wp:positionH relativeFrom="column">
              <wp:posOffset>-3304</wp:posOffset>
            </wp:positionH>
            <wp:positionV relativeFrom="paragraph">
              <wp:posOffset>245608</wp:posOffset>
            </wp:positionV>
            <wp:extent cx="2339975" cy="1753870"/>
            <wp:effectExtent l="0" t="0" r="3175"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39975" cy="17538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CEB946" w14:textId="1CDDC6BB" w:rsidR="009E14AC" w:rsidRDefault="009E14AC" w:rsidP="009E14AC">
      <w:pPr>
        <w:pStyle w:val="Bezriadkovania"/>
        <w:numPr>
          <w:ilvl w:val="5"/>
          <w:numId w:val="5"/>
        </w:numPr>
        <w:spacing w:line="360" w:lineRule="auto"/>
        <w:jc w:val="both"/>
        <w:rPr>
          <w:sz w:val="24"/>
          <w:szCs w:val="24"/>
        </w:rPr>
      </w:pPr>
      <w:r>
        <w:rPr>
          <w:sz w:val="24"/>
          <w:szCs w:val="24"/>
        </w:rPr>
        <w:t>Referenčný obrázok – ukážka kotvenia lanového mosta o kmeň stromu.</w:t>
      </w:r>
    </w:p>
    <w:p w14:paraId="031DA70A" w14:textId="3BD7EA8D" w:rsidR="009E14AC" w:rsidRDefault="009E14AC" w:rsidP="009E14AC">
      <w:pPr>
        <w:pStyle w:val="Bezriadkovania"/>
        <w:spacing w:line="360" w:lineRule="auto"/>
        <w:jc w:val="both"/>
        <w:rPr>
          <w:sz w:val="24"/>
          <w:szCs w:val="24"/>
        </w:rPr>
      </w:pPr>
    </w:p>
    <w:p w14:paraId="654E0873" w14:textId="7DA70CD3" w:rsidR="009E14AC" w:rsidRDefault="009E14AC" w:rsidP="009E14AC">
      <w:pPr>
        <w:pStyle w:val="Bezriadkovania"/>
        <w:spacing w:line="360" w:lineRule="auto"/>
        <w:jc w:val="both"/>
        <w:rPr>
          <w:sz w:val="24"/>
          <w:szCs w:val="24"/>
        </w:rPr>
      </w:pPr>
    </w:p>
    <w:p w14:paraId="0CA3EDD2" w14:textId="07E74BD0" w:rsidR="009E14AC" w:rsidRDefault="009E14AC" w:rsidP="009E14AC">
      <w:pPr>
        <w:pStyle w:val="Bezriadkovania"/>
        <w:spacing w:line="360" w:lineRule="auto"/>
        <w:jc w:val="both"/>
        <w:rPr>
          <w:sz w:val="24"/>
          <w:szCs w:val="24"/>
        </w:rPr>
      </w:pPr>
    </w:p>
    <w:p w14:paraId="4F5418B8" w14:textId="19C606A0" w:rsidR="009E14AC" w:rsidRDefault="009E14AC" w:rsidP="009E14AC">
      <w:pPr>
        <w:pStyle w:val="Bezriadkovania"/>
        <w:spacing w:line="360" w:lineRule="auto"/>
        <w:jc w:val="both"/>
        <w:rPr>
          <w:sz w:val="24"/>
          <w:szCs w:val="24"/>
        </w:rPr>
      </w:pPr>
    </w:p>
    <w:p w14:paraId="0543C2ED" w14:textId="60A3A6EF" w:rsidR="00666792" w:rsidRDefault="009E14AC" w:rsidP="009E14AC">
      <w:pPr>
        <w:pStyle w:val="Bezriadkovania"/>
        <w:spacing w:line="360" w:lineRule="auto"/>
        <w:jc w:val="both"/>
        <w:rPr>
          <w:sz w:val="24"/>
          <w:szCs w:val="24"/>
        </w:rPr>
      </w:pPr>
      <w:r>
        <w:rPr>
          <w:sz w:val="24"/>
          <w:szCs w:val="24"/>
        </w:rPr>
        <w:lastRenderedPageBreak/>
        <w:t>Na skalné vyvýšeniny bude osadená platforma</w:t>
      </w:r>
      <w:r w:rsidR="00666792">
        <w:rPr>
          <w:sz w:val="24"/>
          <w:szCs w:val="24"/>
        </w:rPr>
        <w:t xml:space="preserve">. Drevená nosná konštrukcia kotvená do skaly </w:t>
      </w:r>
      <w:r w:rsidR="00BE5EAC">
        <w:rPr>
          <w:sz w:val="24"/>
          <w:szCs w:val="24"/>
        </w:rPr>
        <w:t xml:space="preserve">na železobetónový základ </w:t>
      </w:r>
      <w:r w:rsidR="00666792">
        <w:rPr>
          <w:sz w:val="24"/>
          <w:szCs w:val="24"/>
        </w:rPr>
        <w:t xml:space="preserve">pomocou </w:t>
      </w:r>
      <w:proofErr w:type="spellStart"/>
      <w:r w:rsidR="00666792">
        <w:rPr>
          <w:sz w:val="24"/>
          <w:szCs w:val="24"/>
        </w:rPr>
        <w:t>roxorových</w:t>
      </w:r>
      <w:proofErr w:type="spellEnd"/>
      <w:r w:rsidR="00666792">
        <w:rPr>
          <w:sz w:val="24"/>
          <w:szCs w:val="24"/>
        </w:rPr>
        <w:t xml:space="preserve"> tyčí na chemickú kotvu. </w:t>
      </w:r>
    </w:p>
    <w:p w14:paraId="70DA2173" w14:textId="446B5D47" w:rsidR="009E14AC" w:rsidRDefault="009E14AC" w:rsidP="009E14AC">
      <w:pPr>
        <w:pStyle w:val="Bezriadkovania"/>
        <w:spacing w:line="360" w:lineRule="auto"/>
        <w:jc w:val="both"/>
        <w:rPr>
          <w:sz w:val="24"/>
          <w:szCs w:val="24"/>
        </w:rPr>
      </w:pPr>
    </w:p>
    <w:p w14:paraId="2D325920" w14:textId="1399BD6A" w:rsidR="00D738EB" w:rsidRDefault="00D738EB" w:rsidP="00D738EB">
      <w:pPr>
        <w:pStyle w:val="Bezriadkovania"/>
        <w:numPr>
          <w:ilvl w:val="0"/>
          <w:numId w:val="4"/>
        </w:numPr>
        <w:spacing w:line="360" w:lineRule="auto"/>
        <w:jc w:val="both"/>
        <w:rPr>
          <w:sz w:val="24"/>
          <w:szCs w:val="24"/>
        </w:rPr>
      </w:pPr>
      <w:r>
        <w:rPr>
          <w:sz w:val="24"/>
          <w:szCs w:val="24"/>
        </w:rPr>
        <w:t xml:space="preserve">Šmýkačka </w:t>
      </w:r>
    </w:p>
    <w:p w14:paraId="0C0451A5" w14:textId="07073532" w:rsidR="00666792" w:rsidRDefault="007C1BBA" w:rsidP="00666792">
      <w:pPr>
        <w:pStyle w:val="Bezriadkovania"/>
        <w:numPr>
          <w:ilvl w:val="0"/>
          <w:numId w:val="5"/>
        </w:numPr>
        <w:spacing w:line="360" w:lineRule="auto"/>
        <w:jc w:val="both"/>
        <w:rPr>
          <w:sz w:val="24"/>
          <w:szCs w:val="24"/>
        </w:rPr>
      </w:pPr>
      <w:r>
        <w:rPr>
          <w:sz w:val="24"/>
          <w:szCs w:val="24"/>
        </w:rPr>
        <w:t>Nerezový</w:t>
      </w:r>
      <w:r w:rsidR="00BE5EAC">
        <w:rPr>
          <w:sz w:val="24"/>
          <w:szCs w:val="24"/>
        </w:rPr>
        <w:t xml:space="preserve"> uzavretý</w:t>
      </w:r>
      <w:r>
        <w:rPr>
          <w:sz w:val="24"/>
          <w:szCs w:val="24"/>
        </w:rPr>
        <w:t xml:space="preserve"> </w:t>
      </w:r>
      <w:proofErr w:type="spellStart"/>
      <w:r>
        <w:rPr>
          <w:sz w:val="24"/>
          <w:szCs w:val="24"/>
        </w:rPr>
        <w:t>tobogán</w:t>
      </w:r>
      <w:proofErr w:type="spellEnd"/>
      <w:r>
        <w:rPr>
          <w:sz w:val="24"/>
          <w:szCs w:val="24"/>
        </w:rPr>
        <w:t xml:space="preserve"> ktorý kopíruje terén. Osadenie na železobetónové pätky. </w:t>
      </w:r>
    </w:p>
    <w:p w14:paraId="79D10772" w14:textId="39EFA8A6" w:rsidR="00D738EB" w:rsidRDefault="00D738EB" w:rsidP="00D738EB">
      <w:pPr>
        <w:pStyle w:val="Bezriadkovania"/>
        <w:numPr>
          <w:ilvl w:val="0"/>
          <w:numId w:val="4"/>
        </w:numPr>
        <w:spacing w:line="360" w:lineRule="auto"/>
        <w:jc w:val="both"/>
        <w:rPr>
          <w:sz w:val="24"/>
          <w:szCs w:val="24"/>
        </w:rPr>
      </w:pPr>
      <w:r>
        <w:rPr>
          <w:sz w:val="24"/>
          <w:szCs w:val="24"/>
        </w:rPr>
        <w:t xml:space="preserve">Senzorický chodník </w:t>
      </w:r>
    </w:p>
    <w:p w14:paraId="3A25B6FB" w14:textId="68575A26" w:rsidR="007C1BBA" w:rsidRDefault="007C1BBA" w:rsidP="007C1BBA">
      <w:pPr>
        <w:pStyle w:val="Bezriadkovania"/>
        <w:numPr>
          <w:ilvl w:val="0"/>
          <w:numId w:val="5"/>
        </w:numPr>
        <w:spacing w:line="360" w:lineRule="auto"/>
        <w:jc w:val="both"/>
        <w:rPr>
          <w:sz w:val="24"/>
          <w:szCs w:val="24"/>
        </w:rPr>
      </w:pPr>
      <w:r>
        <w:rPr>
          <w:sz w:val="24"/>
          <w:szCs w:val="24"/>
        </w:rPr>
        <w:t xml:space="preserve">Dĺžka cca 22m </w:t>
      </w:r>
    </w:p>
    <w:p w14:paraId="7A2A40A3" w14:textId="3CEF672C" w:rsidR="007C1BBA" w:rsidRDefault="007C1BBA" w:rsidP="007C1BBA">
      <w:pPr>
        <w:pStyle w:val="Bezriadkovania"/>
        <w:numPr>
          <w:ilvl w:val="0"/>
          <w:numId w:val="5"/>
        </w:numPr>
        <w:spacing w:line="360" w:lineRule="auto"/>
        <w:jc w:val="both"/>
        <w:rPr>
          <w:sz w:val="24"/>
          <w:szCs w:val="24"/>
        </w:rPr>
      </w:pPr>
      <w:r>
        <w:rPr>
          <w:sz w:val="24"/>
          <w:szCs w:val="24"/>
        </w:rPr>
        <w:t>Vymedzenie povrchov pomocou drevených rámov, v ktorých sú osadené rôzne materiály.</w:t>
      </w:r>
    </w:p>
    <w:p w14:paraId="4755E91D" w14:textId="45DCC71D" w:rsidR="002C20B4" w:rsidRDefault="002C20B4" w:rsidP="002C20B4">
      <w:pPr>
        <w:pStyle w:val="Bezriadkovania"/>
        <w:spacing w:line="360" w:lineRule="auto"/>
        <w:jc w:val="both"/>
        <w:rPr>
          <w:sz w:val="24"/>
          <w:szCs w:val="24"/>
        </w:rPr>
      </w:pPr>
    </w:p>
    <w:p w14:paraId="41CF8B9C" w14:textId="7CE53771" w:rsidR="002C20B4" w:rsidRDefault="002C20B4" w:rsidP="002C20B4">
      <w:pPr>
        <w:pStyle w:val="Bezriadkovania"/>
        <w:spacing w:line="360" w:lineRule="auto"/>
        <w:jc w:val="both"/>
        <w:rPr>
          <w:sz w:val="24"/>
          <w:szCs w:val="24"/>
        </w:rPr>
      </w:pPr>
      <w:r>
        <w:rPr>
          <w:sz w:val="24"/>
          <w:szCs w:val="24"/>
        </w:rPr>
        <w:t xml:space="preserve">Všetky grafické časti budú tlačené na kompozitnú dosku ( </w:t>
      </w:r>
      <w:proofErr w:type="spellStart"/>
      <w:r>
        <w:rPr>
          <w:sz w:val="24"/>
          <w:szCs w:val="24"/>
        </w:rPr>
        <w:t>alubond</w:t>
      </w:r>
      <w:proofErr w:type="spellEnd"/>
      <w:r>
        <w:rPr>
          <w:sz w:val="24"/>
          <w:szCs w:val="24"/>
        </w:rPr>
        <w:t>) . Náhľady sú v časti grafické značenie. Výslednú podobu grafickej časti odsúhlasiť investorom a </w:t>
      </w:r>
      <w:proofErr w:type="spellStart"/>
      <w:r>
        <w:rPr>
          <w:sz w:val="24"/>
          <w:szCs w:val="24"/>
        </w:rPr>
        <w:t>zodp</w:t>
      </w:r>
      <w:proofErr w:type="spellEnd"/>
      <w:r>
        <w:rPr>
          <w:sz w:val="24"/>
          <w:szCs w:val="24"/>
        </w:rPr>
        <w:t xml:space="preserve">. projektantom. </w:t>
      </w:r>
    </w:p>
    <w:p w14:paraId="008CDA99" w14:textId="54699F5F" w:rsidR="00F236B8" w:rsidRDefault="00F236B8" w:rsidP="002C20B4">
      <w:pPr>
        <w:pStyle w:val="Bezriadkovania"/>
        <w:spacing w:line="360" w:lineRule="auto"/>
        <w:jc w:val="both"/>
        <w:rPr>
          <w:sz w:val="24"/>
          <w:szCs w:val="24"/>
        </w:rPr>
      </w:pPr>
      <w:r>
        <w:rPr>
          <w:sz w:val="24"/>
          <w:szCs w:val="24"/>
        </w:rPr>
        <w:t xml:space="preserve">Grafické náhľady prístupné v digitálnej podobe na nosiči, ktorý je súčasťou PD. </w:t>
      </w:r>
    </w:p>
    <w:p w14:paraId="467D8D8F" w14:textId="59AC8A61" w:rsidR="00BE5EAC" w:rsidRDefault="00BE5EAC" w:rsidP="00BE5EAC">
      <w:pPr>
        <w:pStyle w:val="Bezriadkovania"/>
        <w:spacing w:line="360" w:lineRule="auto"/>
        <w:jc w:val="both"/>
        <w:rPr>
          <w:sz w:val="24"/>
          <w:szCs w:val="24"/>
        </w:rPr>
      </w:pPr>
    </w:p>
    <w:p w14:paraId="4E73C28F" w14:textId="77777777" w:rsidR="00BE5EAC" w:rsidRPr="00BE5EAC" w:rsidRDefault="00BE5EAC" w:rsidP="00BE5EAC">
      <w:pPr>
        <w:pStyle w:val="Bezriadkovania"/>
        <w:spacing w:line="360" w:lineRule="auto"/>
        <w:jc w:val="both"/>
        <w:rPr>
          <w:sz w:val="24"/>
          <w:szCs w:val="24"/>
        </w:rPr>
      </w:pPr>
      <w:r w:rsidRPr="00BE5EAC">
        <w:rPr>
          <w:sz w:val="24"/>
          <w:szCs w:val="24"/>
        </w:rPr>
        <w:t xml:space="preserve">5. VPLYV STAVBY NA ŽIVOTNÉ PROSTREDIE </w:t>
      </w:r>
    </w:p>
    <w:p w14:paraId="49FBD02D" w14:textId="77777777" w:rsidR="00BE5EAC" w:rsidRPr="00BE5EAC" w:rsidRDefault="00BE5EAC" w:rsidP="00BE5EAC">
      <w:pPr>
        <w:pStyle w:val="Bezriadkovania"/>
        <w:spacing w:line="360" w:lineRule="auto"/>
        <w:jc w:val="both"/>
        <w:rPr>
          <w:sz w:val="24"/>
          <w:szCs w:val="24"/>
        </w:rPr>
      </w:pPr>
    </w:p>
    <w:p w14:paraId="5C6E1B39" w14:textId="77777777" w:rsidR="00BE5EAC" w:rsidRPr="00BE5EAC" w:rsidRDefault="00BE5EAC" w:rsidP="00BE5EAC">
      <w:pPr>
        <w:pStyle w:val="Bezriadkovania"/>
        <w:spacing w:line="360" w:lineRule="auto"/>
        <w:jc w:val="both"/>
        <w:rPr>
          <w:sz w:val="24"/>
          <w:szCs w:val="24"/>
        </w:rPr>
      </w:pPr>
      <w:r w:rsidRPr="00BE5EAC">
        <w:rPr>
          <w:sz w:val="24"/>
          <w:szCs w:val="24"/>
        </w:rPr>
        <w:tab/>
        <w:t>Dodávateľ je povinný sa zaoberať sa ochranou životného pri realizácii stavebných prác. Aby po dobu stavebných prác nedochádzalo k porušeniu životného prostredia okolia stavby, bude nutné dodržiavať nasledovné opatrenia zo strany dodávateľa:</w:t>
      </w:r>
    </w:p>
    <w:p w14:paraId="0717417D" w14:textId="77777777" w:rsidR="00BE5EAC" w:rsidRPr="00BE5EAC" w:rsidRDefault="00BE5EAC" w:rsidP="00BE5EAC">
      <w:pPr>
        <w:pStyle w:val="Bezriadkovania"/>
        <w:spacing w:line="360" w:lineRule="auto"/>
        <w:jc w:val="both"/>
        <w:rPr>
          <w:sz w:val="24"/>
          <w:szCs w:val="24"/>
        </w:rPr>
      </w:pPr>
      <w:r w:rsidRPr="00BE5EAC">
        <w:rPr>
          <w:sz w:val="24"/>
          <w:szCs w:val="24"/>
        </w:rPr>
        <w:tab/>
        <w:t>-dbať, aby neboli devastované okolité plochy</w:t>
      </w:r>
    </w:p>
    <w:p w14:paraId="2237FB7B" w14:textId="77777777" w:rsidR="00BE5EAC" w:rsidRPr="00BE5EAC" w:rsidRDefault="00BE5EAC" w:rsidP="00BE5EAC">
      <w:pPr>
        <w:pStyle w:val="Bezriadkovania"/>
        <w:spacing w:line="360" w:lineRule="auto"/>
        <w:jc w:val="both"/>
        <w:rPr>
          <w:sz w:val="24"/>
          <w:szCs w:val="24"/>
        </w:rPr>
      </w:pPr>
      <w:r w:rsidRPr="00BE5EAC">
        <w:rPr>
          <w:sz w:val="24"/>
          <w:szCs w:val="24"/>
        </w:rPr>
        <w:tab/>
        <w:t>-dodržiavať nariadenia a vyhlášky o ochrane ovzdušia, vodných zdrojoch tokov a plôch</w:t>
      </w:r>
    </w:p>
    <w:p w14:paraId="58B75175" w14:textId="77777777" w:rsidR="00BE5EAC" w:rsidRPr="00BE5EAC" w:rsidRDefault="00BE5EAC" w:rsidP="00BE5EAC">
      <w:pPr>
        <w:pStyle w:val="Bezriadkovania"/>
        <w:spacing w:line="360" w:lineRule="auto"/>
        <w:jc w:val="both"/>
        <w:rPr>
          <w:sz w:val="24"/>
          <w:szCs w:val="24"/>
        </w:rPr>
      </w:pPr>
      <w:r w:rsidRPr="00BE5EAC">
        <w:rPr>
          <w:sz w:val="24"/>
          <w:szCs w:val="24"/>
        </w:rPr>
        <w:tab/>
        <w:t>-pri výjazde vozidiel a mechanizmov na verejnú komunikáciu zabezpečiť ich čistenie</w:t>
      </w:r>
    </w:p>
    <w:p w14:paraId="0BBCE30D" w14:textId="77777777" w:rsidR="00BE5EAC" w:rsidRPr="00BE5EAC" w:rsidRDefault="00BE5EAC" w:rsidP="00BE5EAC">
      <w:pPr>
        <w:pStyle w:val="Bezriadkovania"/>
        <w:spacing w:line="360" w:lineRule="auto"/>
        <w:jc w:val="both"/>
        <w:rPr>
          <w:sz w:val="24"/>
          <w:szCs w:val="24"/>
        </w:rPr>
      </w:pPr>
      <w:r w:rsidRPr="00BE5EAC">
        <w:rPr>
          <w:sz w:val="24"/>
          <w:szCs w:val="24"/>
        </w:rPr>
        <w:tab/>
        <w:t xml:space="preserve">-stavebný odpad ukladať na legálne skládky s triedením podľa druhu a charakteru odpadu </w:t>
      </w:r>
    </w:p>
    <w:p w14:paraId="685F32A0" w14:textId="77777777" w:rsidR="00BE5EAC" w:rsidRPr="00BE5EAC" w:rsidRDefault="00BE5EAC" w:rsidP="00BE5EAC">
      <w:pPr>
        <w:pStyle w:val="Bezriadkovania"/>
        <w:spacing w:line="360" w:lineRule="auto"/>
        <w:jc w:val="both"/>
        <w:rPr>
          <w:sz w:val="24"/>
          <w:szCs w:val="24"/>
        </w:rPr>
      </w:pPr>
      <w:r w:rsidRPr="00BE5EAC">
        <w:rPr>
          <w:sz w:val="24"/>
          <w:szCs w:val="24"/>
        </w:rPr>
        <w:tab/>
        <w:t>v zmysle Zákona o odpadoch</w:t>
      </w:r>
    </w:p>
    <w:p w14:paraId="27261A37" w14:textId="77777777" w:rsidR="00BE5EAC" w:rsidRPr="00BE5EAC" w:rsidRDefault="00BE5EAC" w:rsidP="00BE5EAC">
      <w:pPr>
        <w:pStyle w:val="Bezriadkovania"/>
        <w:spacing w:line="360" w:lineRule="auto"/>
        <w:jc w:val="both"/>
        <w:rPr>
          <w:sz w:val="24"/>
          <w:szCs w:val="24"/>
        </w:rPr>
      </w:pPr>
      <w:r w:rsidRPr="00BE5EAC">
        <w:rPr>
          <w:sz w:val="24"/>
          <w:szCs w:val="24"/>
        </w:rPr>
        <w:t>Dodávateľ bude na stavenisku rešpektovať:</w:t>
      </w:r>
    </w:p>
    <w:p w14:paraId="7BC86DA5" w14:textId="77777777" w:rsidR="00BE5EAC" w:rsidRPr="00BE5EAC" w:rsidRDefault="00BE5EAC" w:rsidP="00BE5EAC">
      <w:pPr>
        <w:pStyle w:val="Bezriadkovania"/>
        <w:spacing w:line="360" w:lineRule="auto"/>
        <w:jc w:val="both"/>
        <w:rPr>
          <w:sz w:val="24"/>
          <w:szCs w:val="24"/>
        </w:rPr>
      </w:pPr>
      <w:r w:rsidRPr="00BE5EAC">
        <w:rPr>
          <w:sz w:val="24"/>
          <w:szCs w:val="24"/>
        </w:rPr>
        <w:t>- zákon č. 96/72 Zb. o starostlivosti o zdravie ľudí</w:t>
      </w:r>
    </w:p>
    <w:p w14:paraId="53233F96" w14:textId="77777777" w:rsidR="00BE5EAC" w:rsidRPr="00BE5EAC" w:rsidRDefault="00BE5EAC" w:rsidP="00BE5EAC">
      <w:pPr>
        <w:pStyle w:val="Bezriadkovania"/>
        <w:spacing w:line="360" w:lineRule="auto"/>
        <w:jc w:val="both"/>
        <w:rPr>
          <w:sz w:val="24"/>
          <w:szCs w:val="24"/>
        </w:rPr>
      </w:pPr>
      <w:r w:rsidRPr="00BE5EAC">
        <w:rPr>
          <w:sz w:val="24"/>
          <w:szCs w:val="24"/>
        </w:rPr>
        <w:lastRenderedPageBreak/>
        <w:t>- zákon č. 309/91 Zb. o ochrane ovzdušia pred znečisťujúcimi látkami v znení zákona č. 218/92 Zb. a zákona č. 17/92 Zb. o životnom prostredí a zákona č. 127/94 Zb. o posudzovaní vplyvov na životné prostredie</w:t>
      </w:r>
    </w:p>
    <w:p w14:paraId="0A4B4605" w14:textId="77777777" w:rsidR="00BE5EAC" w:rsidRPr="00BE5EAC" w:rsidRDefault="00BE5EAC" w:rsidP="00BE5EAC">
      <w:pPr>
        <w:pStyle w:val="Bezriadkovania"/>
        <w:spacing w:line="360" w:lineRule="auto"/>
        <w:jc w:val="both"/>
        <w:rPr>
          <w:sz w:val="24"/>
          <w:szCs w:val="24"/>
        </w:rPr>
      </w:pPr>
    </w:p>
    <w:p w14:paraId="04C9F035" w14:textId="77777777" w:rsidR="00BE5EAC" w:rsidRPr="00BE5EAC" w:rsidRDefault="00BE5EAC" w:rsidP="00BE5EAC">
      <w:pPr>
        <w:pStyle w:val="Bezriadkovania"/>
        <w:spacing w:line="360" w:lineRule="auto"/>
        <w:jc w:val="both"/>
        <w:rPr>
          <w:sz w:val="24"/>
          <w:szCs w:val="24"/>
        </w:rPr>
      </w:pPr>
      <w:r w:rsidRPr="00BE5EAC">
        <w:rPr>
          <w:sz w:val="24"/>
          <w:szCs w:val="24"/>
        </w:rPr>
        <w:t>Odpadové hospodárstvo</w:t>
      </w:r>
    </w:p>
    <w:p w14:paraId="5210D22E" w14:textId="77777777" w:rsidR="00BE5EAC" w:rsidRPr="00BE5EAC" w:rsidRDefault="00BE5EAC" w:rsidP="00BE5EAC">
      <w:pPr>
        <w:pStyle w:val="Bezriadkovania"/>
        <w:spacing w:line="360" w:lineRule="auto"/>
        <w:jc w:val="both"/>
        <w:rPr>
          <w:sz w:val="24"/>
          <w:szCs w:val="24"/>
        </w:rPr>
      </w:pPr>
      <w:r w:rsidRPr="00BE5EAC">
        <w:rPr>
          <w:sz w:val="24"/>
          <w:szCs w:val="24"/>
        </w:rPr>
        <w:t xml:space="preserve">Pri tejto výstavbe budú vznikať odpady charakteristické pre stavebné práce. podľa katalógu odpadov (Príloha č.1 l vyhláške č.365/2015 </w:t>
      </w:r>
      <w:proofErr w:type="spellStart"/>
      <w:r w:rsidRPr="00BE5EAC">
        <w:rPr>
          <w:sz w:val="24"/>
          <w:szCs w:val="24"/>
        </w:rPr>
        <w:t>Z.z</w:t>
      </w:r>
      <w:proofErr w:type="spellEnd"/>
      <w:r w:rsidRPr="00BE5EAC">
        <w:rPr>
          <w:sz w:val="24"/>
          <w:szCs w:val="24"/>
        </w:rPr>
        <w:t>.) sú to nasledovné skupiny odpadov:</w:t>
      </w:r>
    </w:p>
    <w:p w14:paraId="6A5C2000" w14:textId="77777777" w:rsidR="00BE5EAC" w:rsidRPr="00BE5EAC" w:rsidRDefault="00BE5EAC" w:rsidP="00BE5EAC">
      <w:pPr>
        <w:pStyle w:val="Bezriadkovania"/>
        <w:spacing w:line="360" w:lineRule="auto"/>
        <w:jc w:val="both"/>
        <w:rPr>
          <w:sz w:val="24"/>
          <w:szCs w:val="24"/>
        </w:rPr>
      </w:pPr>
      <w:r w:rsidRPr="00BE5EAC">
        <w:rPr>
          <w:sz w:val="24"/>
          <w:szCs w:val="24"/>
        </w:rPr>
        <w:t>_______________________________________________________________________</w:t>
      </w:r>
    </w:p>
    <w:p w14:paraId="6B44926A" w14:textId="77777777" w:rsidR="00BE5EAC" w:rsidRPr="00BE5EAC" w:rsidRDefault="00BE5EAC" w:rsidP="00BE5EAC">
      <w:pPr>
        <w:pStyle w:val="Bezriadkovania"/>
        <w:spacing w:line="360" w:lineRule="auto"/>
        <w:jc w:val="both"/>
        <w:rPr>
          <w:sz w:val="24"/>
          <w:szCs w:val="24"/>
        </w:rPr>
      </w:pPr>
      <w:r w:rsidRPr="00BE5EAC">
        <w:rPr>
          <w:sz w:val="24"/>
          <w:szCs w:val="24"/>
        </w:rPr>
        <w:t xml:space="preserve">15 01 01 </w:t>
      </w:r>
      <w:r w:rsidRPr="00BE5EAC">
        <w:rPr>
          <w:sz w:val="24"/>
          <w:szCs w:val="24"/>
        </w:rPr>
        <w:tab/>
        <w:t>odpady z papiera a lepenky</w:t>
      </w:r>
    </w:p>
    <w:p w14:paraId="40B1D45C" w14:textId="77777777" w:rsidR="00BE5EAC" w:rsidRPr="00BE5EAC" w:rsidRDefault="00BE5EAC" w:rsidP="00BE5EAC">
      <w:pPr>
        <w:pStyle w:val="Bezriadkovania"/>
        <w:spacing w:line="360" w:lineRule="auto"/>
        <w:jc w:val="both"/>
        <w:rPr>
          <w:sz w:val="24"/>
          <w:szCs w:val="24"/>
        </w:rPr>
      </w:pPr>
      <w:r w:rsidRPr="00BE5EAC">
        <w:rPr>
          <w:sz w:val="24"/>
          <w:szCs w:val="24"/>
        </w:rPr>
        <w:t>15 01 02</w:t>
      </w:r>
      <w:r w:rsidRPr="00BE5EAC">
        <w:rPr>
          <w:sz w:val="24"/>
          <w:szCs w:val="24"/>
        </w:rPr>
        <w:tab/>
        <w:t>obaly z plastov</w:t>
      </w:r>
    </w:p>
    <w:p w14:paraId="012C9DF9" w14:textId="77777777" w:rsidR="00BE5EAC" w:rsidRPr="00BE5EAC" w:rsidRDefault="00BE5EAC" w:rsidP="00BE5EAC">
      <w:pPr>
        <w:pStyle w:val="Bezriadkovania"/>
        <w:spacing w:line="360" w:lineRule="auto"/>
        <w:jc w:val="both"/>
        <w:rPr>
          <w:sz w:val="24"/>
          <w:szCs w:val="24"/>
        </w:rPr>
      </w:pPr>
      <w:r w:rsidRPr="00BE5EAC">
        <w:rPr>
          <w:sz w:val="24"/>
          <w:szCs w:val="24"/>
        </w:rPr>
        <w:t>15 01 04</w:t>
      </w:r>
      <w:r w:rsidRPr="00BE5EAC">
        <w:rPr>
          <w:sz w:val="24"/>
          <w:szCs w:val="24"/>
        </w:rPr>
        <w:tab/>
        <w:t>obaly z kovu</w:t>
      </w:r>
    </w:p>
    <w:p w14:paraId="69420D09" w14:textId="77777777" w:rsidR="00BE5EAC" w:rsidRPr="00BE5EAC" w:rsidRDefault="00BE5EAC" w:rsidP="00BE5EAC">
      <w:pPr>
        <w:pStyle w:val="Bezriadkovania"/>
        <w:spacing w:line="360" w:lineRule="auto"/>
        <w:jc w:val="both"/>
        <w:rPr>
          <w:sz w:val="24"/>
          <w:szCs w:val="24"/>
        </w:rPr>
      </w:pPr>
      <w:r w:rsidRPr="00BE5EAC">
        <w:rPr>
          <w:sz w:val="24"/>
          <w:szCs w:val="24"/>
        </w:rPr>
        <w:t xml:space="preserve">17 02 01 </w:t>
      </w:r>
      <w:r w:rsidRPr="00BE5EAC">
        <w:rPr>
          <w:sz w:val="24"/>
          <w:szCs w:val="24"/>
        </w:rPr>
        <w:tab/>
        <w:t>drevo</w:t>
      </w:r>
    </w:p>
    <w:p w14:paraId="3FF69CD1" w14:textId="77777777" w:rsidR="00BE5EAC" w:rsidRPr="00BE5EAC" w:rsidRDefault="00BE5EAC" w:rsidP="00BE5EAC">
      <w:pPr>
        <w:pStyle w:val="Bezriadkovania"/>
        <w:spacing w:line="360" w:lineRule="auto"/>
        <w:jc w:val="both"/>
        <w:rPr>
          <w:sz w:val="24"/>
          <w:szCs w:val="24"/>
        </w:rPr>
      </w:pPr>
      <w:r w:rsidRPr="00BE5EAC">
        <w:rPr>
          <w:sz w:val="24"/>
          <w:szCs w:val="24"/>
        </w:rPr>
        <w:t>17 05 04</w:t>
      </w:r>
      <w:r w:rsidRPr="00BE5EAC">
        <w:rPr>
          <w:sz w:val="24"/>
          <w:szCs w:val="24"/>
        </w:rPr>
        <w:tab/>
        <w:t>zemina a kamenivo neobsahujúce nebezpečné látky</w:t>
      </w:r>
    </w:p>
    <w:p w14:paraId="72EACB79" w14:textId="77777777" w:rsidR="00BE5EAC" w:rsidRPr="00BE5EAC" w:rsidRDefault="00BE5EAC" w:rsidP="00BE5EAC">
      <w:pPr>
        <w:pStyle w:val="Bezriadkovania"/>
        <w:spacing w:line="360" w:lineRule="auto"/>
        <w:jc w:val="both"/>
        <w:rPr>
          <w:sz w:val="24"/>
          <w:szCs w:val="24"/>
        </w:rPr>
      </w:pPr>
      <w:r w:rsidRPr="00BE5EAC">
        <w:rPr>
          <w:sz w:val="24"/>
          <w:szCs w:val="24"/>
        </w:rPr>
        <w:t xml:space="preserve">17 05 06 </w:t>
      </w:r>
      <w:r w:rsidRPr="00BE5EAC">
        <w:rPr>
          <w:sz w:val="24"/>
          <w:szCs w:val="24"/>
        </w:rPr>
        <w:tab/>
        <w:t>výkopová zemina neobsahujúca nebezpečné látky</w:t>
      </w:r>
    </w:p>
    <w:p w14:paraId="348CE116" w14:textId="77777777" w:rsidR="00BE5EAC" w:rsidRPr="00BE5EAC" w:rsidRDefault="00BE5EAC" w:rsidP="00BE5EAC">
      <w:pPr>
        <w:pStyle w:val="Bezriadkovania"/>
        <w:spacing w:line="360" w:lineRule="auto"/>
        <w:jc w:val="both"/>
        <w:rPr>
          <w:sz w:val="24"/>
          <w:szCs w:val="24"/>
        </w:rPr>
      </w:pPr>
      <w:r w:rsidRPr="00BE5EAC">
        <w:rPr>
          <w:sz w:val="24"/>
          <w:szCs w:val="24"/>
        </w:rPr>
        <w:t>17 06 04</w:t>
      </w:r>
      <w:r w:rsidRPr="00BE5EAC">
        <w:rPr>
          <w:sz w:val="24"/>
          <w:szCs w:val="24"/>
        </w:rPr>
        <w:tab/>
        <w:t>izolačné materiály neobsahujúce azbest a iné nebezpečné látky</w:t>
      </w:r>
    </w:p>
    <w:p w14:paraId="1BA3D3D9" w14:textId="77777777" w:rsidR="00BE5EAC" w:rsidRPr="00BE5EAC" w:rsidRDefault="00BE5EAC" w:rsidP="00BE5EAC">
      <w:pPr>
        <w:pStyle w:val="Bezriadkovania"/>
        <w:spacing w:line="360" w:lineRule="auto"/>
        <w:jc w:val="both"/>
        <w:rPr>
          <w:sz w:val="24"/>
          <w:szCs w:val="24"/>
        </w:rPr>
      </w:pPr>
      <w:r w:rsidRPr="00BE5EAC">
        <w:rPr>
          <w:sz w:val="24"/>
          <w:szCs w:val="24"/>
        </w:rPr>
        <w:t>17 09 04</w:t>
      </w:r>
      <w:r w:rsidRPr="00BE5EAC">
        <w:rPr>
          <w:sz w:val="24"/>
          <w:szCs w:val="24"/>
        </w:rPr>
        <w:tab/>
        <w:t>zmiešané odpady zo stavieb neobsahujúce nebezpečné látky</w:t>
      </w:r>
    </w:p>
    <w:p w14:paraId="7702F0EA" w14:textId="77777777" w:rsidR="00BE5EAC" w:rsidRPr="00BE5EAC" w:rsidRDefault="00BE5EAC" w:rsidP="00BE5EAC">
      <w:pPr>
        <w:pStyle w:val="Bezriadkovania"/>
        <w:spacing w:line="360" w:lineRule="auto"/>
        <w:jc w:val="both"/>
        <w:rPr>
          <w:sz w:val="24"/>
          <w:szCs w:val="24"/>
        </w:rPr>
      </w:pPr>
      <w:r w:rsidRPr="00BE5EAC">
        <w:rPr>
          <w:sz w:val="24"/>
          <w:szCs w:val="24"/>
        </w:rPr>
        <w:tab/>
        <w:t xml:space="preserve">Odpady budú priebežne </w:t>
      </w:r>
      <w:proofErr w:type="spellStart"/>
      <w:r w:rsidRPr="00BE5EAC">
        <w:rPr>
          <w:sz w:val="24"/>
          <w:szCs w:val="24"/>
        </w:rPr>
        <w:t>uskaldňované</w:t>
      </w:r>
      <w:proofErr w:type="spellEnd"/>
      <w:r w:rsidRPr="00BE5EAC">
        <w:rPr>
          <w:sz w:val="24"/>
          <w:szCs w:val="24"/>
        </w:rPr>
        <w:t xml:space="preserve"> vo veľkokapacitných kontajneroch a následne vyvezené na skládku stavebných odpadov. Počas prevádzky objektu sa počíta so vznikom bežného komunálneho odpadu, pre tieto potreby si stavebník zabezpečí odvoz a likvidáciu komunálneho odpadu s mestom, resp. s firmou spôsobilou na tento účel. Objekt bude mať vonkajší nechladený kontajner na komunálny odpad umiestnený na hranici pozemku. Zneškodňovanie odpadov bude zmluvne vykonávať oprávnená organizácia. Odvoz odpadov sa bude uskutočňovať v dohodnutých termínoch.</w:t>
      </w:r>
    </w:p>
    <w:p w14:paraId="46E12CFB" w14:textId="77777777" w:rsidR="00BE5EAC" w:rsidRPr="00BE5EAC" w:rsidRDefault="00BE5EAC" w:rsidP="00BE5EAC">
      <w:pPr>
        <w:pStyle w:val="Bezriadkovania"/>
        <w:spacing w:line="360" w:lineRule="auto"/>
        <w:jc w:val="both"/>
        <w:rPr>
          <w:sz w:val="24"/>
          <w:szCs w:val="24"/>
        </w:rPr>
      </w:pPr>
    </w:p>
    <w:p w14:paraId="47876948" w14:textId="77777777" w:rsidR="00BE5EAC" w:rsidRPr="00BE5EAC" w:rsidRDefault="00BE5EAC" w:rsidP="00BE5EAC">
      <w:pPr>
        <w:pStyle w:val="Bezriadkovania"/>
        <w:spacing w:line="360" w:lineRule="auto"/>
        <w:jc w:val="both"/>
        <w:rPr>
          <w:sz w:val="24"/>
          <w:szCs w:val="24"/>
        </w:rPr>
      </w:pPr>
    </w:p>
    <w:p w14:paraId="30DECFAA" w14:textId="05BA1A75" w:rsidR="00BE5EAC" w:rsidRDefault="00BE5EAC" w:rsidP="00BE5EAC">
      <w:pPr>
        <w:pStyle w:val="Bezriadkovania"/>
        <w:spacing w:line="360" w:lineRule="auto"/>
        <w:jc w:val="both"/>
        <w:rPr>
          <w:sz w:val="24"/>
          <w:szCs w:val="24"/>
        </w:rPr>
      </w:pPr>
      <w:r w:rsidRPr="00BE5EAC">
        <w:rPr>
          <w:sz w:val="24"/>
          <w:szCs w:val="24"/>
        </w:rPr>
        <w:t>Ohrozenie životného prostredia pri nakladaní s</w:t>
      </w:r>
      <w:r>
        <w:rPr>
          <w:sz w:val="24"/>
          <w:szCs w:val="24"/>
        </w:rPr>
        <w:t> </w:t>
      </w:r>
      <w:r w:rsidRPr="00BE5EAC">
        <w:rPr>
          <w:sz w:val="24"/>
          <w:szCs w:val="24"/>
        </w:rPr>
        <w:t>odpadmi</w:t>
      </w:r>
    </w:p>
    <w:p w14:paraId="3C530F3A" w14:textId="77777777" w:rsidR="00BE5EAC" w:rsidRPr="00BE5EAC" w:rsidRDefault="00BE5EAC" w:rsidP="00BE5EAC">
      <w:pPr>
        <w:pStyle w:val="Bezriadkovania"/>
        <w:spacing w:line="360" w:lineRule="auto"/>
        <w:jc w:val="both"/>
        <w:rPr>
          <w:sz w:val="24"/>
          <w:szCs w:val="24"/>
        </w:rPr>
      </w:pPr>
    </w:p>
    <w:p w14:paraId="6ED184CC" w14:textId="77777777" w:rsidR="00BE5EAC" w:rsidRPr="00BE5EAC" w:rsidRDefault="00BE5EAC" w:rsidP="00BE5EAC">
      <w:pPr>
        <w:pStyle w:val="Bezriadkovania"/>
        <w:spacing w:line="360" w:lineRule="auto"/>
        <w:jc w:val="both"/>
        <w:rPr>
          <w:sz w:val="24"/>
          <w:szCs w:val="24"/>
        </w:rPr>
      </w:pPr>
      <w:r w:rsidRPr="00BE5EAC">
        <w:rPr>
          <w:sz w:val="24"/>
          <w:szCs w:val="24"/>
        </w:rPr>
        <w:tab/>
        <w:t xml:space="preserve">Pri nakladaní s odpadmi, ktoré vzniknú počas výstavby objektu, nie je predpoklad ohrozenia životného prostredia, pokiaľ budú vzniknuté druhy odpadov zhromažďovať a skladovať oddelene na vyčlenenom mieste, kde budú zabezpečené proti odcudzeniu, </w:t>
      </w:r>
      <w:r w:rsidRPr="00BE5EAC">
        <w:rPr>
          <w:sz w:val="24"/>
          <w:szCs w:val="24"/>
        </w:rPr>
        <w:lastRenderedPageBreak/>
        <w:t>znehodnoteniu a prípadnému úniku do okolia za predpokladu dodržiavania prevádzkového poriadku a havarijného plánu vypracovaného pre skladovanie nebezpečných odpadov.</w:t>
      </w:r>
    </w:p>
    <w:p w14:paraId="76E0705B" w14:textId="77777777" w:rsidR="00BE5EAC" w:rsidRPr="00BE5EAC" w:rsidRDefault="00BE5EAC" w:rsidP="00BE5EAC">
      <w:pPr>
        <w:pStyle w:val="Bezriadkovania"/>
        <w:spacing w:line="360" w:lineRule="auto"/>
        <w:jc w:val="both"/>
        <w:rPr>
          <w:sz w:val="24"/>
          <w:szCs w:val="24"/>
        </w:rPr>
      </w:pPr>
      <w:r w:rsidRPr="00BE5EAC">
        <w:rPr>
          <w:sz w:val="24"/>
          <w:szCs w:val="24"/>
        </w:rPr>
        <w:tab/>
        <w:t>Pôvodca môže zabezpečiť využitie alebo zneškodnenie všetkých druhov odpadov buď samostatne alebo prostredníctvom oprávnenej sprostredkovateľskej organizácie, ktorá zabezpečí prepravu a zneškodnenie všetkých druhov odpadov na základe platných povolení vydaných príslušnými orgánmi štátnej správy.</w:t>
      </w:r>
    </w:p>
    <w:p w14:paraId="1B4342C7" w14:textId="77777777" w:rsidR="00BE5EAC" w:rsidRPr="00BE5EAC" w:rsidRDefault="00BE5EAC" w:rsidP="00BE5EAC">
      <w:pPr>
        <w:pStyle w:val="Bezriadkovania"/>
        <w:spacing w:line="360" w:lineRule="auto"/>
        <w:jc w:val="both"/>
        <w:rPr>
          <w:sz w:val="24"/>
          <w:szCs w:val="24"/>
        </w:rPr>
      </w:pPr>
    </w:p>
    <w:p w14:paraId="7E659F89" w14:textId="77777777" w:rsidR="00BE5EAC" w:rsidRPr="00BE5EAC" w:rsidRDefault="00BE5EAC" w:rsidP="00BE5EAC">
      <w:pPr>
        <w:pStyle w:val="Bezriadkovania"/>
        <w:spacing w:line="360" w:lineRule="auto"/>
        <w:jc w:val="both"/>
        <w:rPr>
          <w:sz w:val="24"/>
          <w:szCs w:val="24"/>
        </w:rPr>
      </w:pPr>
      <w:r w:rsidRPr="00BE5EAC">
        <w:rPr>
          <w:sz w:val="24"/>
          <w:szCs w:val="24"/>
        </w:rPr>
        <w:t>6. STAROSTLIVOSŤ O BEZPEČNOSŤ PRÁCE</w:t>
      </w:r>
    </w:p>
    <w:p w14:paraId="1BA64368" w14:textId="77777777" w:rsidR="00BE5EAC" w:rsidRPr="00BE5EAC" w:rsidRDefault="00BE5EAC" w:rsidP="00BE5EAC">
      <w:pPr>
        <w:pStyle w:val="Bezriadkovania"/>
        <w:spacing w:line="360" w:lineRule="auto"/>
        <w:jc w:val="both"/>
        <w:rPr>
          <w:sz w:val="24"/>
          <w:szCs w:val="24"/>
        </w:rPr>
      </w:pPr>
      <w:r w:rsidRPr="00BE5EAC">
        <w:rPr>
          <w:sz w:val="24"/>
          <w:szCs w:val="24"/>
        </w:rPr>
        <w:tab/>
        <w:t>Starostlivosť o bezpečnosť pri práci a ochrana zdravia na stavbe je základnou povinnosťou vedenia stavby. Túto povinnosť vo všeobecnosti ukladá Zákonník práce.</w:t>
      </w:r>
    </w:p>
    <w:p w14:paraId="5474B157" w14:textId="77777777" w:rsidR="00BE5EAC" w:rsidRPr="00BE5EAC" w:rsidRDefault="00BE5EAC" w:rsidP="00BE5EAC">
      <w:pPr>
        <w:pStyle w:val="Bezriadkovania"/>
        <w:spacing w:line="360" w:lineRule="auto"/>
        <w:jc w:val="both"/>
        <w:rPr>
          <w:sz w:val="24"/>
          <w:szCs w:val="24"/>
        </w:rPr>
      </w:pPr>
      <w:r w:rsidRPr="00BE5EAC">
        <w:rPr>
          <w:sz w:val="24"/>
          <w:szCs w:val="24"/>
        </w:rPr>
        <w:tab/>
        <w:t>Pri všetkých stavebno-montážnych prácach počas výstavby je povinný dodávateľ oboznámiť pracovníka s bezpečnostnými predpismi, ktoré sa týkajú jeho spôsobu práce.</w:t>
      </w:r>
    </w:p>
    <w:p w14:paraId="1BC4382A" w14:textId="77777777" w:rsidR="00BE5EAC" w:rsidRPr="00BE5EAC" w:rsidRDefault="00BE5EAC" w:rsidP="00BE5EAC">
      <w:pPr>
        <w:pStyle w:val="Bezriadkovania"/>
        <w:spacing w:line="360" w:lineRule="auto"/>
        <w:jc w:val="both"/>
        <w:rPr>
          <w:sz w:val="24"/>
          <w:szCs w:val="24"/>
        </w:rPr>
      </w:pPr>
      <w:r w:rsidRPr="00BE5EAC">
        <w:rPr>
          <w:sz w:val="24"/>
          <w:szCs w:val="24"/>
        </w:rPr>
        <w:tab/>
        <w:t xml:space="preserve">Pracovníci obsluhujúci </w:t>
      </w:r>
      <w:proofErr w:type="spellStart"/>
      <w:r w:rsidRPr="00BE5EAC">
        <w:rPr>
          <w:sz w:val="24"/>
          <w:szCs w:val="24"/>
        </w:rPr>
        <w:t>SaZ</w:t>
      </w:r>
      <w:proofErr w:type="spellEnd"/>
      <w:r w:rsidRPr="00BE5EAC">
        <w:rPr>
          <w:sz w:val="24"/>
          <w:szCs w:val="24"/>
        </w:rPr>
        <w:t xml:space="preserve"> musia dodržiavať základné pravidlá bezpečnosti a hygieny pri práci. Obsluha musí byť riadne vyškolená, zapracovaná a stále vedená k udržiavaniu bezpečnosti, ochrane a hygiene pri práci. O pravidelnom preškoľovaní musí byť vedený písomný doklad.</w:t>
      </w:r>
    </w:p>
    <w:p w14:paraId="51AB69C4" w14:textId="77777777" w:rsidR="00BE5EAC" w:rsidRPr="00BE5EAC" w:rsidRDefault="00BE5EAC" w:rsidP="00BE5EAC">
      <w:pPr>
        <w:pStyle w:val="Bezriadkovania"/>
        <w:spacing w:line="360" w:lineRule="auto"/>
        <w:jc w:val="both"/>
        <w:rPr>
          <w:sz w:val="24"/>
          <w:szCs w:val="24"/>
        </w:rPr>
      </w:pPr>
      <w:r w:rsidRPr="00BE5EAC">
        <w:rPr>
          <w:sz w:val="24"/>
          <w:szCs w:val="24"/>
        </w:rPr>
        <w:tab/>
        <w:t>Opravy a údržbu je možné vykonávať iba vo vypnutom stave.</w:t>
      </w:r>
    </w:p>
    <w:p w14:paraId="38055B1F" w14:textId="77777777" w:rsidR="00BE5EAC" w:rsidRPr="00BE5EAC" w:rsidRDefault="00BE5EAC" w:rsidP="00BE5EAC">
      <w:pPr>
        <w:pStyle w:val="Bezriadkovania"/>
        <w:spacing w:line="360" w:lineRule="auto"/>
        <w:jc w:val="both"/>
        <w:rPr>
          <w:sz w:val="24"/>
          <w:szCs w:val="24"/>
        </w:rPr>
      </w:pPr>
      <w:r w:rsidRPr="00BE5EAC">
        <w:rPr>
          <w:sz w:val="24"/>
          <w:szCs w:val="24"/>
        </w:rPr>
        <w:tab/>
        <w:t>Pracovníci musia byť pri práci vybavený príslušnými ochrannými pomôckami, na stavbe musí byť umiestnená lekárnička so základnými prostriedkami prvej pomoci.</w:t>
      </w:r>
    </w:p>
    <w:p w14:paraId="408582B6" w14:textId="77777777" w:rsidR="00BE5EAC" w:rsidRPr="00BE5EAC" w:rsidRDefault="00BE5EAC" w:rsidP="00BE5EAC">
      <w:pPr>
        <w:pStyle w:val="Bezriadkovania"/>
        <w:spacing w:line="360" w:lineRule="auto"/>
        <w:jc w:val="both"/>
        <w:rPr>
          <w:sz w:val="24"/>
          <w:szCs w:val="24"/>
        </w:rPr>
      </w:pPr>
    </w:p>
    <w:p w14:paraId="5CF460C6" w14:textId="77777777" w:rsidR="00BE5EAC" w:rsidRPr="00BE5EAC" w:rsidRDefault="00BE5EAC" w:rsidP="00BE5EAC">
      <w:pPr>
        <w:pStyle w:val="Bezriadkovania"/>
        <w:spacing w:line="360" w:lineRule="auto"/>
        <w:jc w:val="both"/>
        <w:rPr>
          <w:sz w:val="24"/>
          <w:szCs w:val="24"/>
        </w:rPr>
      </w:pPr>
      <w:r w:rsidRPr="00BE5EAC">
        <w:rPr>
          <w:sz w:val="24"/>
          <w:szCs w:val="24"/>
        </w:rPr>
        <w:tab/>
        <w:t xml:space="preserve">Pri realizácii stavby treba dodržiavať zásady bezpečnosti práce v zmysle vyhlášky č. 374 SÚBP a SBÚ zo 14.8.1990 o bezpečnosti práce a technických zariadení pri stavebných prácach, najmä časti týkajúce sa bezpečnosti pri zemných prácach vykonávanými strojmi, betonárske a murárske práce, príprava betonárskej výstuže, spracovanie a ukladanie betónovej zmesi a montážne práce, práce vo výškach, lešenárske práce, atď. </w:t>
      </w:r>
    </w:p>
    <w:p w14:paraId="263171E9" w14:textId="77777777" w:rsidR="00BE5EAC" w:rsidRPr="00BE5EAC" w:rsidRDefault="00BE5EAC" w:rsidP="00BE5EAC">
      <w:pPr>
        <w:pStyle w:val="Bezriadkovania"/>
        <w:spacing w:line="360" w:lineRule="auto"/>
        <w:jc w:val="both"/>
        <w:rPr>
          <w:sz w:val="24"/>
          <w:szCs w:val="24"/>
        </w:rPr>
      </w:pPr>
      <w:r w:rsidRPr="00BE5EAC">
        <w:rPr>
          <w:sz w:val="24"/>
          <w:szCs w:val="24"/>
        </w:rPr>
        <w:tab/>
      </w:r>
    </w:p>
    <w:p w14:paraId="51EBB349" w14:textId="77777777" w:rsidR="00BE5EAC" w:rsidRPr="00BE5EAC" w:rsidRDefault="00BE5EAC" w:rsidP="00BE5EAC">
      <w:pPr>
        <w:pStyle w:val="Bezriadkovania"/>
        <w:spacing w:line="360" w:lineRule="auto"/>
        <w:jc w:val="both"/>
        <w:rPr>
          <w:sz w:val="24"/>
          <w:szCs w:val="24"/>
        </w:rPr>
      </w:pPr>
      <w:r w:rsidRPr="00BE5EAC">
        <w:rPr>
          <w:sz w:val="24"/>
          <w:szCs w:val="24"/>
        </w:rPr>
        <w:t>Dodávateľ stavby je povinný počas stavebnej činnosti rešpektovať požiadavky vyplývajúce:</w:t>
      </w:r>
    </w:p>
    <w:p w14:paraId="5A49E7D6" w14:textId="77777777" w:rsidR="00BE5EAC" w:rsidRPr="00BE5EAC" w:rsidRDefault="00BE5EAC" w:rsidP="00BE5EAC">
      <w:pPr>
        <w:pStyle w:val="Bezriadkovania"/>
        <w:spacing w:line="360" w:lineRule="auto"/>
        <w:jc w:val="both"/>
        <w:rPr>
          <w:sz w:val="24"/>
          <w:szCs w:val="24"/>
        </w:rPr>
      </w:pPr>
      <w:r w:rsidRPr="00BE5EAC">
        <w:rPr>
          <w:sz w:val="24"/>
          <w:szCs w:val="24"/>
        </w:rPr>
        <w:t>- z Vyhlášky č. 374/90 Zb. SÚBP a SBÚ o bezpečnosti práce</w:t>
      </w:r>
    </w:p>
    <w:p w14:paraId="604FE14B" w14:textId="77777777" w:rsidR="00BE5EAC" w:rsidRPr="00BE5EAC" w:rsidRDefault="00BE5EAC" w:rsidP="00BE5EAC">
      <w:pPr>
        <w:pStyle w:val="Bezriadkovania"/>
        <w:spacing w:line="360" w:lineRule="auto"/>
        <w:jc w:val="both"/>
        <w:rPr>
          <w:sz w:val="24"/>
          <w:szCs w:val="24"/>
        </w:rPr>
      </w:pPr>
      <w:r w:rsidRPr="00BE5EAC">
        <w:rPr>
          <w:sz w:val="24"/>
          <w:szCs w:val="24"/>
        </w:rPr>
        <w:t>- z Vyhlášky č. 83/76 Zb. v znení vyhl. č. 45/79 Zb. a vyhl. č. 376/92 Zb. upravujúcej požiadavky uskutočňovania stavieb a príslušných noriem</w:t>
      </w:r>
    </w:p>
    <w:p w14:paraId="7382F14E" w14:textId="77777777" w:rsidR="00BE5EAC" w:rsidRPr="00BE5EAC" w:rsidRDefault="00BE5EAC" w:rsidP="00BE5EAC">
      <w:pPr>
        <w:pStyle w:val="Bezriadkovania"/>
        <w:spacing w:line="360" w:lineRule="auto"/>
        <w:jc w:val="both"/>
        <w:rPr>
          <w:sz w:val="24"/>
          <w:szCs w:val="24"/>
        </w:rPr>
      </w:pPr>
      <w:r w:rsidRPr="00BE5EAC">
        <w:rPr>
          <w:sz w:val="24"/>
          <w:szCs w:val="24"/>
        </w:rPr>
        <w:lastRenderedPageBreak/>
        <w:t>- z Vyhlášky č. 59/82 Zb. SÚBP a č. 484/90 Zb.</w:t>
      </w:r>
    </w:p>
    <w:p w14:paraId="01702F3B" w14:textId="77777777" w:rsidR="00BE5EAC" w:rsidRPr="00BE5EAC" w:rsidRDefault="00BE5EAC" w:rsidP="00BE5EAC">
      <w:pPr>
        <w:pStyle w:val="Bezriadkovania"/>
        <w:spacing w:line="360" w:lineRule="auto"/>
        <w:jc w:val="both"/>
        <w:rPr>
          <w:sz w:val="24"/>
          <w:szCs w:val="24"/>
        </w:rPr>
      </w:pPr>
      <w:r w:rsidRPr="00BE5EAC">
        <w:rPr>
          <w:sz w:val="24"/>
          <w:szCs w:val="24"/>
        </w:rPr>
        <w:t>- zo zákona č. 96/92 Zb. o starostlivosti o zdravie ľudí</w:t>
      </w:r>
    </w:p>
    <w:p w14:paraId="47D0A181" w14:textId="77777777" w:rsidR="00BE5EAC" w:rsidRPr="00BE5EAC" w:rsidRDefault="00BE5EAC" w:rsidP="00BE5EAC">
      <w:pPr>
        <w:pStyle w:val="Bezriadkovania"/>
        <w:spacing w:line="360" w:lineRule="auto"/>
        <w:jc w:val="both"/>
        <w:rPr>
          <w:sz w:val="24"/>
          <w:szCs w:val="24"/>
        </w:rPr>
      </w:pPr>
      <w:r w:rsidRPr="00BE5EAC">
        <w:rPr>
          <w:sz w:val="24"/>
          <w:szCs w:val="24"/>
        </w:rPr>
        <w:t>- zo Zákonníka práce</w:t>
      </w:r>
    </w:p>
    <w:p w14:paraId="29D0BF1D" w14:textId="77777777" w:rsidR="00BE5EAC" w:rsidRPr="00BE5EAC" w:rsidRDefault="00BE5EAC" w:rsidP="00BE5EAC">
      <w:pPr>
        <w:pStyle w:val="Bezriadkovania"/>
        <w:spacing w:line="360" w:lineRule="auto"/>
        <w:jc w:val="both"/>
        <w:rPr>
          <w:sz w:val="24"/>
          <w:szCs w:val="24"/>
        </w:rPr>
      </w:pPr>
      <w:r w:rsidRPr="00BE5EAC">
        <w:rPr>
          <w:sz w:val="24"/>
          <w:szCs w:val="24"/>
        </w:rPr>
        <w:t xml:space="preserve">- zo zákona č. 174/68 Zb. o štátnom odbornom dozore nad bezpečnosťou práce v znení neskorších predpisov v znení zákona Národnej rady SR č. 256/1994 </w:t>
      </w:r>
      <w:proofErr w:type="spellStart"/>
      <w:r w:rsidRPr="00BE5EAC">
        <w:rPr>
          <w:sz w:val="24"/>
          <w:szCs w:val="24"/>
        </w:rPr>
        <w:t>Z.z</w:t>
      </w:r>
      <w:proofErr w:type="spellEnd"/>
      <w:r w:rsidRPr="00BE5EAC">
        <w:rPr>
          <w:sz w:val="24"/>
          <w:szCs w:val="24"/>
        </w:rPr>
        <w:t>.</w:t>
      </w:r>
    </w:p>
    <w:p w14:paraId="4B458680" w14:textId="77777777" w:rsidR="00BE5EAC" w:rsidRDefault="00BE5EAC" w:rsidP="00BE5EAC">
      <w:pPr>
        <w:pStyle w:val="Bezriadkovania"/>
        <w:spacing w:line="360" w:lineRule="auto"/>
        <w:jc w:val="both"/>
        <w:rPr>
          <w:sz w:val="24"/>
          <w:szCs w:val="24"/>
        </w:rPr>
      </w:pPr>
    </w:p>
    <w:p w14:paraId="120640C5" w14:textId="14EF6F61" w:rsidR="00D738EB" w:rsidRDefault="00D738EB" w:rsidP="00D738EB">
      <w:pPr>
        <w:pStyle w:val="Bezriadkovania"/>
        <w:spacing w:line="360" w:lineRule="auto"/>
        <w:jc w:val="both"/>
        <w:rPr>
          <w:sz w:val="24"/>
          <w:szCs w:val="24"/>
        </w:rPr>
      </w:pPr>
    </w:p>
    <w:p w14:paraId="44BDBC28" w14:textId="6AC6376D" w:rsidR="00D738EB" w:rsidRDefault="00D738EB" w:rsidP="0099568A">
      <w:pPr>
        <w:pStyle w:val="Bezriadkovania"/>
        <w:spacing w:line="360" w:lineRule="auto"/>
        <w:jc w:val="both"/>
        <w:rPr>
          <w:b/>
          <w:bCs/>
          <w:sz w:val="24"/>
          <w:szCs w:val="24"/>
        </w:rPr>
      </w:pPr>
      <w:r>
        <w:rPr>
          <w:b/>
          <w:bCs/>
          <w:sz w:val="24"/>
          <w:szCs w:val="24"/>
        </w:rPr>
        <w:t xml:space="preserve"> </w:t>
      </w:r>
    </w:p>
    <w:p w14:paraId="09FCE157" w14:textId="77777777" w:rsidR="00D738EB" w:rsidRPr="00D738EB" w:rsidRDefault="00D738EB" w:rsidP="0099568A">
      <w:pPr>
        <w:pStyle w:val="Bezriadkovania"/>
        <w:spacing w:line="360" w:lineRule="auto"/>
        <w:jc w:val="both"/>
        <w:rPr>
          <w:b/>
          <w:bCs/>
          <w:sz w:val="24"/>
          <w:szCs w:val="24"/>
        </w:rPr>
      </w:pPr>
    </w:p>
    <w:p w14:paraId="45575AEE" w14:textId="43483327" w:rsidR="00D738EB" w:rsidRDefault="00D738EB" w:rsidP="0099568A">
      <w:pPr>
        <w:pStyle w:val="Bezriadkovania"/>
        <w:spacing w:line="360" w:lineRule="auto"/>
        <w:jc w:val="both"/>
        <w:rPr>
          <w:sz w:val="24"/>
          <w:szCs w:val="24"/>
        </w:rPr>
      </w:pPr>
    </w:p>
    <w:p w14:paraId="43DF3F14" w14:textId="77777777" w:rsidR="00D738EB" w:rsidRDefault="00D738EB" w:rsidP="0099568A">
      <w:pPr>
        <w:pStyle w:val="Bezriadkovania"/>
        <w:spacing w:line="360" w:lineRule="auto"/>
        <w:jc w:val="both"/>
        <w:rPr>
          <w:sz w:val="24"/>
          <w:szCs w:val="24"/>
        </w:rPr>
      </w:pPr>
    </w:p>
    <w:p w14:paraId="06628E9E" w14:textId="77777777" w:rsidR="00A47AC0" w:rsidRDefault="00A47AC0" w:rsidP="0099568A">
      <w:pPr>
        <w:pStyle w:val="Bezriadkovania"/>
        <w:spacing w:line="360" w:lineRule="auto"/>
        <w:jc w:val="both"/>
        <w:rPr>
          <w:sz w:val="24"/>
          <w:szCs w:val="24"/>
        </w:rPr>
      </w:pPr>
    </w:p>
    <w:p w14:paraId="62A2997C" w14:textId="7451EF9F" w:rsidR="0099568A" w:rsidRPr="0099568A" w:rsidRDefault="0099568A" w:rsidP="0099568A">
      <w:pPr>
        <w:pStyle w:val="Bezriadkovania"/>
        <w:spacing w:line="360" w:lineRule="auto"/>
        <w:jc w:val="both"/>
        <w:rPr>
          <w:sz w:val="24"/>
          <w:szCs w:val="24"/>
        </w:rPr>
      </w:pPr>
      <w:r>
        <w:rPr>
          <w:sz w:val="24"/>
          <w:szCs w:val="24"/>
        </w:rPr>
        <w:t xml:space="preserve"> </w:t>
      </w:r>
    </w:p>
    <w:p w14:paraId="0613E59D" w14:textId="205674DC" w:rsidR="00A5719D" w:rsidRDefault="00A5719D" w:rsidP="0099568A">
      <w:pPr>
        <w:jc w:val="both"/>
        <w:rPr>
          <w:rFonts w:ascii="Myriad Pro" w:hAnsi="Myriad Pro"/>
        </w:rPr>
      </w:pPr>
    </w:p>
    <w:p w14:paraId="51E9BF36" w14:textId="77777777" w:rsidR="00A5719D" w:rsidRDefault="00A5719D" w:rsidP="0099568A">
      <w:pPr>
        <w:jc w:val="both"/>
        <w:rPr>
          <w:rFonts w:ascii="Myriad Pro" w:hAnsi="Myriad Pro"/>
        </w:rPr>
      </w:pPr>
    </w:p>
    <w:p w14:paraId="21D569EA" w14:textId="0BE3BD6F" w:rsidR="00BB4750" w:rsidRPr="00EF5BA1" w:rsidRDefault="00AC0C17" w:rsidP="00B30DA9">
      <w:pPr>
        <w:rPr>
          <w:rFonts w:ascii="Myriad Pro" w:hAnsi="Myriad Pro" w:cstheme="minorHAnsi"/>
        </w:rPr>
      </w:pPr>
      <w:r w:rsidRPr="00EF5BA1">
        <w:rPr>
          <w:rFonts w:ascii="Myriad Pro" w:hAnsi="Myriad Pro"/>
        </w:rPr>
        <w:tab/>
      </w:r>
    </w:p>
    <w:p w14:paraId="134CF3D4" w14:textId="77777777" w:rsidR="00AC0C17" w:rsidRPr="00EF5BA1" w:rsidRDefault="00AC0C17" w:rsidP="00E832EF">
      <w:pPr>
        <w:spacing w:line="240" w:lineRule="auto"/>
        <w:contextualSpacing/>
        <w:jc w:val="both"/>
        <w:rPr>
          <w:rFonts w:ascii="Myriad Pro" w:hAnsi="Myriad Pro"/>
        </w:rPr>
      </w:pPr>
    </w:p>
    <w:p w14:paraId="0A32B9E0" w14:textId="77777777" w:rsidR="00833FC7" w:rsidRPr="00EF5BA1" w:rsidRDefault="00833FC7" w:rsidP="00E832EF">
      <w:pPr>
        <w:spacing w:line="240" w:lineRule="auto"/>
        <w:contextualSpacing/>
        <w:jc w:val="both"/>
        <w:rPr>
          <w:rFonts w:ascii="Myriad Pro" w:hAnsi="Myriad Pro"/>
        </w:rPr>
      </w:pPr>
    </w:p>
    <w:p w14:paraId="57118025" w14:textId="77777777" w:rsidR="00833FC7" w:rsidRPr="00EF5BA1" w:rsidRDefault="00833FC7" w:rsidP="00E832EF">
      <w:pPr>
        <w:spacing w:line="240" w:lineRule="auto"/>
        <w:contextualSpacing/>
        <w:jc w:val="both"/>
        <w:rPr>
          <w:rFonts w:ascii="Myriad Pro" w:hAnsi="Myriad Pro"/>
        </w:rPr>
      </w:pPr>
    </w:p>
    <w:p w14:paraId="556DE701" w14:textId="77777777" w:rsidR="00833FC7" w:rsidRPr="00EF5BA1" w:rsidRDefault="00833FC7" w:rsidP="00E832EF">
      <w:pPr>
        <w:spacing w:line="240" w:lineRule="auto"/>
        <w:contextualSpacing/>
        <w:jc w:val="both"/>
        <w:rPr>
          <w:rFonts w:ascii="Myriad Pro" w:hAnsi="Myriad Pro"/>
        </w:rPr>
      </w:pPr>
    </w:p>
    <w:p w14:paraId="7443E9DA" w14:textId="77777777" w:rsidR="00833FC7" w:rsidRPr="00EF5BA1" w:rsidRDefault="00833FC7" w:rsidP="00E832EF">
      <w:pPr>
        <w:spacing w:line="240" w:lineRule="auto"/>
        <w:contextualSpacing/>
        <w:jc w:val="both"/>
        <w:rPr>
          <w:rFonts w:ascii="Myriad Pro" w:hAnsi="Myriad Pro"/>
        </w:rPr>
      </w:pPr>
    </w:p>
    <w:p w14:paraId="6C6F3DE3" w14:textId="4F95ACA1" w:rsidR="00E74279" w:rsidRDefault="00E74279" w:rsidP="00AA4837">
      <w:pPr>
        <w:tabs>
          <w:tab w:val="left" w:pos="567"/>
          <w:tab w:val="left" w:pos="5954"/>
        </w:tabs>
        <w:spacing w:line="240" w:lineRule="auto"/>
        <w:contextualSpacing/>
        <w:rPr>
          <w:rFonts w:ascii="Myriad Pro" w:eastAsia="ISOCPEUR" w:hAnsi="Myriad Pro" w:cs="ISOCPEUR"/>
          <w:shd w:val="clear" w:color="auto" w:fill="FFFFFF"/>
        </w:rPr>
      </w:pPr>
    </w:p>
    <w:p w14:paraId="3C0C8A2F" w14:textId="481E03EA" w:rsidR="00BE5EAC" w:rsidRDefault="00BE5EAC" w:rsidP="00AA4837">
      <w:pPr>
        <w:tabs>
          <w:tab w:val="left" w:pos="567"/>
          <w:tab w:val="left" w:pos="5954"/>
        </w:tabs>
        <w:spacing w:line="240" w:lineRule="auto"/>
        <w:contextualSpacing/>
        <w:rPr>
          <w:rFonts w:ascii="Myriad Pro" w:eastAsia="ISOCPEUR" w:hAnsi="Myriad Pro" w:cs="ISOCPEUR"/>
          <w:shd w:val="clear" w:color="auto" w:fill="FFFFFF"/>
        </w:rPr>
      </w:pPr>
    </w:p>
    <w:p w14:paraId="428915DA" w14:textId="201830FA" w:rsidR="00BE5EAC" w:rsidRDefault="00BE5EAC" w:rsidP="00AA4837">
      <w:pPr>
        <w:tabs>
          <w:tab w:val="left" w:pos="567"/>
          <w:tab w:val="left" w:pos="5954"/>
        </w:tabs>
        <w:spacing w:line="240" w:lineRule="auto"/>
        <w:contextualSpacing/>
        <w:rPr>
          <w:rFonts w:ascii="Myriad Pro" w:eastAsia="ISOCPEUR" w:hAnsi="Myriad Pro" w:cs="ISOCPEUR"/>
          <w:shd w:val="clear" w:color="auto" w:fill="FFFFFF"/>
        </w:rPr>
      </w:pPr>
    </w:p>
    <w:p w14:paraId="5B1BA60F" w14:textId="4EBE72FA" w:rsidR="00BE5EAC" w:rsidRDefault="00BE5EAC" w:rsidP="00AA4837">
      <w:pPr>
        <w:tabs>
          <w:tab w:val="left" w:pos="567"/>
          <w:tab w:val="left" w:pos="5954"/>
        </w:tabs>
        <w:spacing w:line="240" w:lineRule="auto"/>
        <w:contextualSpacing/>
        <w:rPr>
          <w:rFonts w:ascii="Myriad Pro" w:eastAsia="ISOCPEUR" w:hAnsi="Myriad Pro" w:cs="ISOCPEUR"/>
          <w:shd w:val="clear" w:color="auto" w:fill="FFFFFF"/>
        </w:rPr>
      </w:pPr>
    </w:p>
    <w:p w14:paraId="7B4DBF60" w14:textId="70B3CEEB" w:rsidR="00BE5EAC" w:rsidRDefault="00BE5EAC" w:rsidP="00AA4837">
      <w:pPr>
        <w:tabs>
          <w:tab w:val="left" w:pos="567"/>
          <w:tab w:val="left" w:pos="5954"/>
        </w:tabs>
        <w:spacing w:line="240" w:lineRule="auto"/>
        <w:contextualSpacing/>
        <w:rPr>
          <w:rFonts w:ascii="Myriad Pro" w:eastAsia="ISOCPEUR" w:hAnsi="Myriad Pro" w:cs="ISOCPEUR"/>
          <w:shd w:val="clear" w:color="auto" w:fill="FFFFFF"/>
        </w:rPr>
      </w:pPr>
    </w:p>
    <w:p w14:paraId="3D15EFC1" w14:textId="0D9B85A0" w:rsidR="00BE5EAC" w:rsidRDefault="00BE5EAC" w:rsidP="00AA4837">
      <w:pPr>
        <w:tabs>
          <w:tab w:val="left" w:pos="567"/>
          <w:tab w:val="left" w:pos="5954"/>
        </w:tabs>
        <w:spacing w:line="240" w:lineRule="auto"/>
        <w:contextualSpacing/>
        <w:rPr>
          <w:rFonts w:ascii="Myriad Pro" w:eastAsia="ISOCPEUR" w:hAnsi="Myriad Pro" w:cs="ISOCPEUR"/>
          <w:shd w:val="clear" w:color="auto" w:fill="FFFFFF"/>
        </w:rPr>
      </w:pPr>
    </w:p>
    <w:p w14:paraId="2261FBAE" w14:textId="240110AA" w:rsidR="00BE5EAC" w:rsidRDefault="00BE5EAC" w:rsidP="00AA4837">
      <w:pPr>
        <w:tabs>
          <w:tab w:val="left" w:pos="567"/>
          <w:tab w:val="left" w:pos="5954"/>
        </w:tabs>
        <w:spacing w:line="240" w:lineRule="auto"/>
        <w:contextualSpacing/>
        <w:rPr>
          <w:rFonts w:ascii="Myriad Pro" w:eastAsia="ISOCPEUR" w:hAnsi="Myriad Pro" w:cs="ISOCPEUR"/>
          <w:shd w:val="clear" w:color="auto" w:fill="FFFFFF"/>
        </w:rPr>
      </w:pPr>
    </w:p>
    <w:p w14:paraId="57E9040D" w14:textId="214D4CB4" w:rsidR="00BE5EAC" w:rsidRDefault="00BE5EAC" w:rsidP="00AA4837">
      <w:pPr>
        <w:tabs>
          <w:tab w:val="left" w:pos="567"/>
          <w:tab w:val="left" w:pos="5954"/>
        </w:tabs>
        <w:spacing w:line="240" w:lineRule="auto"/>
        <w:contextualSpacing/>
        <w:rPr>
          <w:rFonts w:ascii="Myriad Pro" w:eastAsia="ISOCPEUR" w:hAnsi="Myriad Pro" w:cs="ISOCPEUR"/>
          <w:shd w:val="clear" w:color="auto" w:fill="FFFFFF"/>
        </w:rPr>
      </w:pPr>
    </w:p>
    <w:p w14:paraId="2D845109" w14:textId="48259039" w:rsidR="00BE5EAC" w:rsidRDefault="00BE5EAC" w:rsidP="00AA4837">
      <w:pPr>
        <w:tabs>
          <w:tab w:val="left" w:pos="567"/>
          <w:tab w:val="left" w:pos="5954"/>
        </w:tabs>
        <w:spacing w:line="240" w:lineRule="auto"/>
        <w:contextualSpacing/>
        <w:rPr>
          <w:rFonts w:ascii="Myriad Pro" w:eastAsia="ISOCPEUR" w:hAnsi="Myriad Pro" w:cs="ISOCPEUR"/>
          <w:shd w:val="clear" w:color="auto" w:fill="FFFFFF"/>
        </w:rPr>
      </w:pPr>
    </w:p>
    <w:p w14:paraId="641ABF42" w14:textId="71283E09" w:rsidR="00BE5EAC" w:rsidRDefault="00BE5EAC" w:rsidP="00AA4837">
      <w:pPr>
        <w:tabs>
          <w:tab w:val="left" w:pos="567"/>
          <w:tab w:val="left" w:pos="5954"/>
        </w:tabs>
        <w:spacing w:line="240" w:lineRule="auto"/>
        <w:contextualSpacing/>
        <w:rPr>
          <w:rFonts w:ascii="Myriad Pro" w:eastAsia="ISOCPEUR" w:hAnsi="Myriad Pro" w:cs="ISOCPEUR"/>
          <w:shd w:val="clear" w:color="auto" w:fill="FFFFFF"/>
        </w:rPr>
      </w:pPr>
    </w:p>
    <w:p w14:paraId="2FE0D129" w14:textId="77777777" w:rsidR="00BE5EAC" w:rsidRPr="00EF5BA1" w:rsidRDefault="00BE5EAC" w:rsidP="00AA4837">
      <w:pPr>
        <w:tabs>
          <w:tab w:val="left" w:pos="567"/>
          <w:tab w:val="left" w:pos="5954"/>
        </w:tabs>
        <w:spacing w:line="240" w:lineRule="auto"/>
        <w:contextualSpacing/>
        <w:rPr>
          <w:rFonts w:ascii="Myriad Pro" w:eastAsia="ISOCPEUR" w:hAnsi="Myriad Pro" w:cs="ISOCPEUR"/>
          <w:shd w:val="clear" w:color="auto" w:fill="FFFFFF"/>
        </w:rPr>
      </w:pPr>
    </w:p>
    <w:p w14:paraId="521FFF1B" w14:textId="77777777" w:rsidR="001D050E" w:rsidRPr="00EF5BA1" w:rsidRDefault="001D050E" w:rsidP="00E832EF">
      <w:pPr>
        <w:spacing w:line="240" w:lineRule="auto"/>
        <w:contextualSpacing/>
        <w:rPr>
          <w:rFonts w:ascii="Myriad Pro" w:hAnsi="Myriad Pro"/>
        </w:rPr>
      </w:pPr>
    </w:p>
    <w:p w14:paraId="308A8BDF" w14:textId="77777777" w:rsidR="001D050E" w:rsidRPr="00EF5BA1" w:rsidRDefault="001D050E" w:rsidP="00E832EF">
      <w:pPr>
        <w:spacing w:line="240" w:lineRule="auto"/>
        <w:contextualSpacing/>
        <w:rPr>
          <w:rFonts w:ascii="Myriad Pro" w:hAnsi="Myriad Pro"/>
        </w:rPr>
      </w:pPr>
    </w:p>
    <w:p w14:paraId="4E24B46A" w14:textId="77777777" w:rsidR="001D050E" w:rsidRPr="00EF5BA1" w:rsidRDefault="001D050E" w:rsidP="00E832EF">
      <w:pPr>
        <w:spacing w:line="240" w:lineRule="auto"/>
        <w:contextualSpacing/>
        <w:rPr>
          <w:rFonts w:ascii="Myriad Pro" w:hAnsi="Myriad Pro"/>
        </w:rPr>
      </w:pPr>
    </w:p>
    <w:p w14:paraId="712A2E81" w14:textId="77777777" w:rsidR="001D050E" w:rsidRPr="00EF5BA1" w:rsidRDefault="001D050E" w:rsidP="00E832EF">
      <w:pPr>
        <w:spacing w:line="240" w:lineRule="auto"/>
        <w:contextualSpacing/>
        <w:rPr>
          <w:rFonts w:ascii="Myriad Pro" w:hAnsi="Myriad Pro"/>
        </w:rPr>
      </w:pPr>
    </w:p>
    <w:p w14:paraId="7A470F8F" w14:textId="4273C001" w:rsidR="001D050E" w:rsidRDefault="00E74279" w:rsidP="001D050E">
      <w:pPr>
        <w:spacing w:line="240" w:lineRule="auto"/>
        <w:contextualSpacing/>
        <w:jc w:val="right"/>
        <w:rPr>
          <w:rFonts w:ascii="Myriad Pro" w:hAnsi="Myriad Pro"/>
        </w:rPr>
      </w:pPr>
      <w:r w:rsidRPr="00EF5BA1">
        <w:rPr>
          <w:rFonts w:ascii="Myriad Pro" w:hAnsi="Myriad Pro"/>
        </w:rPr>
        <w:t xml:space="preserve">V Starej Ľubovni </w:t>
      </w:r>
      <w:r w:rsidR="007C1BBA">
        <w:rPr>
          <w:rFonts w:ascii="Myriad Pro" w:hAnsi="Myriad Pro"/>
        </w:rPr>
        <w:t>11.2022</w:t>
      </w:r>
    </w:p>
    <w:p w14:paraId="551D8FBC" w14:textId="6A2006C5" w:rsidR="00BE5EAC" w:rsidRDefault="00BE5EAC" w:rsidP="00A64024">
      <w:pPr>
        <w:spacing w:line="240" w:lineRule="auto"/>
        <w:contextualSpacing/>
        <w:rPr>
          <w:rFonts w:ascii="Myriad Pro" w:hAnsi="Myriad Pro"/>
        </w:rPr>
      </w:pPr>
    </w:p>
    <w:sectPr w:rsidR="00BE5EAC" w:rsidSect="00870310">
      <w:footerReference w:type="default" r:id="rId13"/>
      <w:pgSz w:w="11906" w:h="16838"/>
      <w:pgMar w:top="1417" w:right="1417" w:bottom="1417" w:left="1417" w:header="708" w:footer="708" w:gutter="0"/>
      <w:pgNumType w:fmt="numberInDash"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0A328" w14:textId="77777777" w:rsidR="0032598A" w:rsidRDefault="0032598A" w:rsidP="001F4907">
      <w:pPr>
        <w:spacing w:after="0" w:line="240" w:lineRule="auto"/>
      </w:pPr>
      <w:r>
        <w:separator/>
      </w:r>
    </w:p>
  </w:endnote>
  <w:endnote w:type="continuationSeparator" w:id="0">
    <w:p w14:paraId="60C16531" w14:textId="77777777" w:rsidR="0032598A" w:rsidRDefault="0032598A" w:rsidP="001F49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Pro">
    <w:panose1 w:val="020B0503030403020204"/>
    <w:charset w:val="00"/>
    <w:family w:val="swiss"/>
    <w:notTrueType/>
    <w:pitch w:val="variable"/>
    <w:sig w:usb0="A00002AF" w:usb1="500020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rbel">
    <w:panose1 w:val="020B0503020204020204"/>
    <w:charset w:val="EE"/>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MS Sans Serif">
    <w:altName w:val="Arial"/>
    <w:charset w:val="EE"/>
    <w:family w:val="swiss"/>
    <w:pitch w:val="variable"/>
  </w:font>
  <w:font w:name="ISOCPEUR">
    <w:altName w:val="Arial"/>
    <w:panose1 w:val="020B0604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F5D8E" w14:textId="77777777" w:rsidR="00857708" w:rsidRDefault="00857708">
    <w:pPr>
      <w:pStyle w:val="Pta"/>
      <w:jc w:val="center"/>
    </w:pPr>
  </w:p>
  <w:p w14:paraId="4F04DAEA" w14:textId="77777777" w:rsidR="00857708" w:rsidRPr="007E13DA" w:rsidRDefault="00857708" w:rsidP="00641E7C">
    <w:pPr>
      <w:pStyle w:val="Pta"/>
      <w:rPr>
        <w:rFonts w:ascii="ISOCPEUR" w:hAnsi="ISOCPEUR"/>
        <w:i/>
        <w:sz w:val="20"/>
        <w:szCs w:val="20"/>
      </w:rPr>
    </w:pPr>
    <w:proofErr w:type="spellStart"/>
    <w:r w:rsidRPr="007E13DA">
      <w:rPr>
        <w:rFonts w:ascii="ISOCPEUR" w:hAnsi="ISOCPEUR"/>
        <w:i/>
        <w:sz w:val="20"/>
        <w:szCs w:val="20"/>
      </w:rPr>
      <w:t>freeDOM</w:t>
    </w:r>
    <w:proofErr w:type="spellEnd"/>
    <w:r w:rsidRPr="007E13DA">
      <w:rPr>
        <w:rFonts w:ascii="ISOCPEUR" w:hAnsi="ISOCPEUR"/>
        <w:i/>
        <w:sz w:val="20"/>
        <w:szCs w:val="20"/>
      </w:rPr>
      <w:t xml:space="preserve">, </w:t>
    </w:r>
    <w:r w:rsidRPr="007E13DA">
      <w:rPr>
        <w:rFonts w:ascii="ISOCPEUR" w:hAnsi="ISOCPEUR"/>
        <w:i/>
        <w:sz w:val="20"/>
        <w:szCs w:val="20"/>
      </w:rPr>
      <w:tab/>
    </w:r>
    <w:r w:rsidRPr="007E13DA">
      <w:rPr>
        <w:rFonts w:ascii="ISOCPEUR" w:hAnsi="ISOCPEUR"/>
        <w:i/>
        <w:sz w:val="20"/>
        <w:szCs w:val="20"/>
      </w:rPr>
      <w:tab/>
      <w:t>Duklianskych hrdinov 3, 064 01 Stará Ľubovňa</w:t>
    </w:r>
  </w:p>
  <w:p w14:paraId="084F240B" w14:textId="77777777" w:rsidR="00857708" w:rsidRPr="007E13DA" w:rsidRDefault="00857708" w:rsidP="00641E7C">
    <w:pPr>
      <w:pStyle w:val="Pta"/>
      <w:rPr>
        <w:rFonts w:ascii="ISOCPEUR" w:hAnsi="ISOCPEUR"/>
        <w:i/>
        <w:sz w:val="20"/>
        <w:szCs w:val="20"/>
      </w:rPr>
    </w:pPr>
    <w:r w:rsidRPr="007E13DA">
      <w:rPr>
        <w:rFonts w:ascii="ISOCPEUR" w:hAnsi="ISOCPEUR"/>
        <w:i/>
        <w:sz w:val="20"/>
        <w:szCs w:val="20"/>
      </w:rPr>
      <w:t xml:space="preserve">Ing. arch. Patrik </w:t>
    </w:r>
    <w:proofErr w:type="spellStart"/>
    <w:r w:rsidRPr="007E13DA">
      <w:rPr>
        <w:rFonts w:ascii="ISOCPEUR" w:hAnsi="ISOCPEUR"/>
        <w:i/>
        <w:sz w:val="20"/>
        <w:szCs w:val="20"/>
      </w:rPr>
      <w:t>Kasperkevič</w:t>
    </w:r>
    <w:proofErr w:type="spellEnd"/>
    <w:r w:rsidRPr="007E13DA">
      <w:rPr>
        <w:rFonts w:ascii="ISOCPEUR" w:hAnsi="ISOCPEUR"/>
        <w:i/>
        <w:sz w:val="20"/>
        <w:szCs w:val="20"/>
      </w:rPr>
      <w:tab/>
      <w:t xml:space="preserve">                  </w:t>
    </w:r>
    <w:r>
      <w:rPr>
        <w:rFonts w:ascii="ISOCPEUR" w:hAnsi="ISOCPEUR"/>
        <w:i/>
        <w:sz w:val="20"/>
        <w:szCs w:val="20"/>
      </w:rPr>
      <w:t xml:space="preserve">          </w:t>
    </w:r>
    <w:r w:rsidRPr="007E13DA">
      <w:rPr>
        <w:rFonts w:ascii="ISOCPEUR" w:hAnsi="ISOCPEUR"/>
        <w:i/>
        <w:sz w:val="20"/>
        <w:szCs w:val="20"/>
      </w:rPr>
      <w:t xml:space="preserve">     </w:t>
    </w:r>
    <w:proofErr w:type="spellStart"/>
    <w:r w:rsidRPr="007E13DA">
      <w:rPr>
        <w:rFonts w:ascii="ISOCPEUR" w:hAnsi="ISOCPEUR"/>
        <w:i/>
        <w:sz w:val="20"/>
        <w:szCs w:val="20"/>
      </w:rPr>
      <w:t>tel.č</w:t>
    </w:r>
    <w:proofErr w:type="spellEnd"/>
    <w:r w:rsidRPr="007E13DA">
      <w:rPr>
        <w:rFonts w:ascii="ISOCPEUR" w:hAnsi="ISOCPEUR"/>
        <w:i/>
        <w:sz w:val="20"/>
        <w:szCs w:val="20"/>
      </w:rPr>
      <w:t xml:space="preserve">. 0918 364 782, </w:t>
    </w:r>
    <w:proofErr w:type="spellStart"/>
    <w:r w:rsidRPr="007E13DA">
      <w:rPr>
        <w:rFonts w:ascii="ISOCPEUR" w:hAnsi="ISOCPEUR"/>
        <w:i/>
        <w:sz w:val="20"/>
        <w:szCs w:val="20"/>
      </w:rPr>
      <w:t>patrik.kasperovic</w:t>
    </w:r>
    <w:proofErr w:type="spellEnd"/>
    <w:r w:rsidRPr="007E13DA">
      <w:rPr>
        <w:rFonts w:ascii="ISOCPEUR" w:hAnsi="ISOCPEUR"/>
        <w:i/>
        <w:sz w:val="20"/>
        <w:szCs w:val="20"/>
      </w:rPr>
      <w:t xml:space="preserve"> @gmail.com</w:t>
    </w:r>
  </w:p>
  <w:p w14:paraId="5F267616" w14:textId="77777777" w:rsidR="00857708" w:rsidRPr="007E13DA" w:rsidRDefault="00857708">
    <w:pPr>
      <w:pStyle w:val="Pta"/>
      <w:rPr>
        <w:rFonts w:ascii="ISOCPEUR" w:hAnsi="ISOCPEUR"/>
        <w:i/>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2559461"/>
      <w:docPartObj>
        <w:docPartGallery w:val="Page Numbers (Bottom of Page)"/>
        <w:docPartUnique/>
      </w:docPartObj>
    </w:sdtPr>
    <w:sdtContent>
      <w:p w14:paraId="7DBB674D" w14:textId="77777777" w:rsidR="00857708" w:rsidRDefault="003C12E7">
        <w:pPr>
          <w:pStyle w:val="Pta"/>
          <w:jc w:val="center"/>
        </w:pPr>
        <w:r w:rsidRPr="00641E7C">
          <w:rPr>
            <w:rFonts w:ascii="ISOCPEUR" w:hAnsi="ISOCPEUR"/>
          </w:rPr>
          <w:fldChar w:fldCharType="begin"/>
        </w:r>
        <w:r w:rsidR="00857708" w:rsidRPr="00641E7C">
          <w:rPr>
            <w:rFonts w:ascii="ISOCPEUR" w:hAnsi="ISOCPEUR"/>
          </w:rPr>
          <w:instrText xml:space="preserve"> PAGE   \* MERGEFORMAT </w:instrText>
        </w:r>
        <w:r w:rsidRPr="00641E7C">
          <w:rPr>
            <w:rFonts w:ascii="ISOCPEUR" w:hAnsi="ISOCPEUR"/>
          </w:rPr>
          <w:fldChar w:fldCharType="separate"/>
        </w:r>
        <w:r w:rsidR="00732714">
          <w:rPr>
            <w:rFonts w:ascii="ISOCPEUR" w:hAnsi="ISOCPEUR"/>
            <w:noProof/>
          </w:rPr>
          <w:t>- 2 -</w:t>
        </w:r>
        <w:r w:rsidRPr="00641E7C">
          <w:rPr>
            <w:rFonts w:ascii="ISOCPEUR" w:hAnsi="ISOCPEUR"/>
          </w:rPr>
          <w:fldChar w:fldCharType="end"/>
        </w:r>
      </w:p>
    </w:sdtContent>
  </w:sdt>
  <w:p w14:paraId="1976EE49" w14:textId="1ABED024" w:rsidR="00857708" w:rsidRPr="007E13DA" w:rsidRDefault="004F534B" w:rsidP="00641E7C">
    <w:pPr>
      <w:pStyle w:val="Pta"/>
      <w:rPr>
        <w:rFonts w:ascii="ISOCPEUR" w:hAnsi="ISOCPEUR"/>
        <w:i/>
        <w:sz w:val="20"/>
        <w:szCs w:val="20"/>
      </w:rPr>
    </w:pPr>
    <w:r>
      <w:rPr>
        <w:rFonts w:ascii="ISOCPEUR" w:hAnsi="ISOCPEUR"/>
        <w:i/>
        <w:sz w:val="20"/>
        <w:szCs w:val="20"/>
      </w:rPr>
      <w:t xml:space="preserve">RECHT.sk </w:t>
    </w:r>
    <w:r w:rsidR="00857708" w:rsidRPr="007E13DA">
      <w:rPr>
        <w:rFonts w:ascii="ISOCPEUR" w:hAnsi="ISOCPEUR"/>
        <w:i/>
        <w:sz w:val="20"/>
        <w:szCs w:val="20"/>
      </w:rPr>
      <w:t xml:space="preserve"> </w:t>
    </w:r>
    <w:r w:rsidR="00857708" w:rsidRPr="007E13DA">
      <w:rPr>
        <w:rFonts w:ascii="ISOCPEUR" w:hAnsi="ISOCPEUR"/>
        <w:i/>
        <w:sz w:val="20"/>
        <w:szCs w:val="20"/>
      </w:rPr>
      <w:tab/>
    </w:r>
    <w:r w:rsidR="00857708" w:rsidRPr="007E13DA">
      <w:rPr>
        <w:rFonts w:ascii="ISOCPEUR" w:hAnsi="ISOCPEUR"/>
        <w:i/>
        <w:sz w:val="20"/>
        <w:szCs w:val="20"/>
      </w:rPr>
      <w:tab/>
      <w:t>Duklianskych hrdinov 3, 064 01 Stará Ľubovňa</w:t>
    </w:r>
  </w:p>
  <w:p w14:paraId="02A01CFF" w14:textId="77777777" w:rsidR="00857708" w:rsidRPr="007E13DA" w:rsidRDefault="00857708" w:rsidP="00641E7C">
    <w:pPr>
      <w:pStyle w:val="Pta"/>
      <w:rPr>
        <w:rFonts w:ascii="ISOCPEUR" w:hAnsi="ISOCPEUR"/>
        <w:i/>
        <w:sz w:val="20"/>
        <w:szCs w:val="20"/>
      </w:rPr>
    </w:pPr>
    <w:r w:rsidRPr="007E13DA">
      <w:rPr>
        <w:rFonts w:ascii="ISOCPEUR" w:hAnsi="ISOCPEUR"/>
        <w:i/>
        <w:sz w:val="20"/>
        <w:szCs w:val="20"/>
      </w:rPr>
      <w:t xml:space="preserve">Ing. arch. Patrik </w:t>
    </w:r>
    <w:proofErr w:type="spellStart"/>
    <w:r w:rsidRPr="007E13DA">
      <w:rPr>
        <w:rFonts w:ascii="ISOCPEUR" w:hAnsi="ISOCPEUR"/>
        <w:i/>
        <w:sz w:val="20"/>
        <w:szCs w:val="20"/>
      </w:rPr>
      <w:t>Kasperkevič</w:t>
    </w:r>
    <w:proofErr w:type="spellEnd"/>
    <w:r w:rsidRPr="007E13DA">
      <w:rPr>
        <w:rFonts w:ascii="ISOCPEUR" w:hAnsi="ISOCPEUR"/>
        <w:i/>
        <w:sz w:val="20"/>
        <w:szCs w:val="20"/>
      </w:rPr>
      <w:tab/>
      <w:t xml:space="preserve">                  </w:t>
    </w:r>
    <w:r>
      <w:rPr>
        <w:rFonts w:ascii="ISOCPEUR" w:hAnsi="ISOCPEUR"/>
        <w:i/>
        <w:sz w:val="20"/>
        <w:szCs w:val="20"/>
      </w:rPr>
      <w:t xml:space="preserve">          </w:t>
    </w:r>
    <w:r w:rsidRPr="007E13DA">
      <w:rPr>
        <w:rFonts w:ascii="ISOCPEUR" w:hAnsi="ISOCPEUR"/>
        <w:i/>
        <w:sz w:val="20"/>
        <w:szCs w:val="20"/>
      </w:rPr>
      <w:t xml:space="preserve">     </w:t>
    </w:r>
    <w:proofErr w:type="spellStart"/>
    <w:r w:rsidRPr="007E13DA">
      <w:rPr>
        <w:rFonts w:ascii="ISOCPEUR" w:hAnsi="ISOCPEUR"/>
        <w:i/>
        <w:sz w:val="20"/>
        <w:szCs w:val="20"/>
      </w:rPr>
      <w:t>tel.č</w:t>
    </w:r>
    <w:proofErr w:type="spellEnd"/>
    <w:r w:rsidRPr="007E13DA">
      <w:rPr>
        <w:rFonts w:ascii="ISOCPEUR" w:hAnsi="ISOCPEUR"/>
        <w:i/>
        <w:sz w:val="20"/>
        <w:szCs w:val="20"/>
      </w:rPr>
      <w:t xml:space="preserve">. 0918 364 782, </w:t>
    </w:r>
    <w:proofErr w:type="spellStart"/>
    <w:r w:rsidRPr="007E13DA">
      <w:rPr>
        <w:rFonts w:ascii="ISOCPEUR" w:hAnsi="ISOCPEUR"/>
        <w:i/>
        <w:sz w:val="20"/>
        <w:szCs w:val="20"/>
      </w:rPr>
      <w:t>patrik.kasperovic</w:t>
    </w:r>
    <w:proofErr w:type="spellEnd"/>
    <w:r w:rsidRPr="007E13DA">
      <w:rPr>
        <w:rFonts w:ascii="ISOCPEUR" w:hAnsi="ISOCPEUR"/>
        <w:i/>
        <w:sz w:val="20"/>
        <w:szCs w:val="20"/>
      </w:rPr>
      <w:t xml:space="preserve"> @gmail.com</w:t>
    </w:r>
  </w:p>
  <w:p w14:paraId="53851822" w14:textId="77777777" w:rsidR="00857708" w:rsidRPr="007E13DA" w:rsidRDefault="00857708">
    <w:pPr>
      <w:pStyle w:val="Pta"/>
      <w:rPr>
        <w:rFonts w:ascii="ISOCPEUR" w:hAnsi="ISOCPEU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40DEE" w14:textId="77777777" w:rsidR="0032598A" w:rsidRDefault="0032598A" w:rsidP="001F4907">
      <w:pPr>
        <w:spacing w:after="0" w:line="240" w:lineRule="auto"/>
      </w:pPr>
      <w:r>
        <w:separator/>
      </w:r>
    </w:p>
  </w:footnote>
  <w:footnote w:type="continuationSeparator" w:id="0">
    <w:p w14:paraId="75FF7C5D" w14:textId="77777777" w:rsidR="0032598A" w:rsidRDefault="0032598A" w:rsidP="001F49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C534B" w14:textId="6518B7D0" w:rsidR="00857708" w:rsidRPr="00556DE4" w:rsidRDefault="00857708" w:rsidP="005550C4">
    <w:pPr>
      <w:pStyle w:val="Hlavika"/>
      <w:jc w:val="center"/>
      <w:rPr>
        <w:rFonts w:ascii="ISOCPEUR" w:hAnsi="ISOCPEUR"/>
        <w:i/>
        <w:color w:val="808080" w:themeColor="background1" w:themeShade="80"/>
      </w:rPr>
    </w:pPr>
    <w:r w:rsidRPr="00556DE4">
      <w:rPr>
        <w:rFonts w:ascii="ISOCPEUR" w:hAnsi="ISOCPEUR"/>
        <w:i/>
        <w:color w:val="808080" w:themeColor="background1" w:themeShade="80"/>
      </w:rPr>
      <w:t xml:space="preserve">Názov stavby: </w:t>
    </w:r>
    <w:bookmarkStart w:id="1" w:name="_Hlk119652165"/>
    <w:r w:rsidR="002141AD">
      <w:rPr>
        <w:rFonts w:ascii="ISOCPEUR" w:hAnsi="ISOCPEUR"/>
        <w:i/>
        <w:color w:val="808080" w:themeColor="background1" w:themeShade="80"/>
      </w:rPr>
      <w:t>Náučno- turistická infraštruktúra v mestských lesoch – Stará Ľubovňa</w:t>
    </w:r>
    <w:bookmarkEnd w:id="1"/>
  </w:p>
  <w:p w14:paraId="18A46653" w14:textId="0EBB2731" w:rsidR="00857708" w:rsidRPr="00556DE4" w:rsidRDefault="00857708" w:rsidP="002141AD">
    <w:pPr>
      <w:pStyle w:val="Hlavika"/>
      <w:jc w:val="center"/>
      <w:rPr>
        <w:rFonts w:ascii="ISOCPEUR" w:hAnsi="ISOCPEUR"/>
        <w:i/>
        <w:color w:val="808080" w:themeColor="background1" w:themeShade="80"/>
      </w:rPr>
    </w:pPr>
    <w:r w:rsidRPr="00556DE4">
      <w:rPr>
        <w:rFonts w:ascii="ISOCPEUR" w:hAnsi="ISOCPEUR"/>
        <w:i/>
        <w:color w:val="808080" w:themeColor="background1" w:themeShade="80"/>
      </w:rPr>
      <w:t xml:space="preserve">Miesto stavby: </w:t>
    </w:r>
    <w:proofErr w:type="spellStart"/>
    <w:r w:rsidRPr="00556DE4">
      <w:rPr>
        <w:rFonts w:ascii="ISOCPEUR" w:hAnsi="ISOCPEUR"/>
        <w:i/>
        <w:color w:val="808080" w:themeColor="background1" w:themeShade="80"/>
      </w:rPr>
      <w:t>p.č</w:t>
    </w:r>
    <w:proofErr w:type="spellEnd"/>
    <w:r w:rsidRPr="00556DE4">
      <w:rPr>
        <w:rFonts w:ascii="ISOCPEUR" w:hAnsi="ISOCPEUR"/>
        <w:i/>
        <w:color w:val="808080" w:themeColor="background1" w:themeShade="80"/>
      </w:rPr>
      <w:t xml:space="preserve">. </w:t>
    </w:r>
    <w:r w:rsidR="002141AD" w:rsidRPr="002141AD">
      <w:rPr>
        <w:rFonts w:ascii="ISOCPEUR" w:hAnsi="ISOCPEUR"/>
        <w:i/>
        <w:color w:val="808080" w:themeColor="background1" w:themeShade="80"/>
      </w:rPr>
      <w:t>E-KN 3580/1</w:t>
    </w:r>
    <w:r w:rsidR="002141AD">
      <w:rPr>
        <w:rFonts w:ascii="ISOCPEUR" w:hAnsi="ISOCPEUR"/>
        <w:i/>
        <w:color w:val="808080" w:themeColor="background1" w:themeShade="80"/>
      </w:rPr>
      <w:t xml:space="preserve">, </w:t>
    </w:r>
    <w:r w:rsidR="002141AD" w:rsidRPr="002141AD">
      <w:rPr>
        <w:rFonts w:ascii="ISOCPEUR" w:hAnsi="ISOCPEUR"/>
        <w:i/>
        <w:color w:val="808080" w:themeColor="background1" w:themeShade="80"/>
      </w:rPr>
      <w:t>E-KN 1-6396/2</w:t>
    </w:r>
    <w:r w:rsidR="002141AD">
      <w:rPr>
        <w:rFonts w:ascii="ISOCPEUR" w:hAnsi="ISOCPEUR"/>
        <w:i/>
        <w:color w:val="808080" w:themeColor="background1" w:themeShade="80"/>
      </w:rPr>
      <w:t xml:space="preserve">, </w:t>
    </w:r>
    <w:r w:rsidR="002141AD" w:rsidRPr="002141AD">
      <w:rPr>
        <w:rFonts w:ascii="ISOCPEUR" w:hAnsi="ISOCPEUR"/>
        <w:i/>
        <w:color w:val="808080" w:themeColor="background1" w:themeShade="80"/>
      </w:rPr>
      <w:t>E-KN 1-6393</w:t>
    </w:r>
    <w:r w:rsidR="002141AD">
      <w:rPr>
        <w:rFonts w:ascii="ISOCPEUR" w:hAnsi="ISOCPEUR"/>
        <w:i/>
        <w:color w:val="808080" w:themeColor="background1" w:themeShade="80"/>
      </w:rPr>
      <w:t xml:space="preserve">, </w:t>
    </w:r>
    <w:r w:rsidR="002141AD" w:rsidRPr="002141AD">
      <w:rPr>
        <w:rFonts w:ascii="ISOCPEUR" w:hAnsi="ISOCPEUR"/>
        <w:i/>
        <w:color w:val="808080" w:themeColor="background1" w:themeShade="80"/>
      </w:rPr>
      <w:t>C-KN 4357/21</w:t>
    </w:r>
    <w:r w:rsidR="002141AD">
      <w:rPr>
        <w:rFonts w:ascii="ISOCPEUR" w:hAnsi="ISOCPEUR"/>
        <w:i/>
        <w:color w:val="808080" w:themeColor="background1" w:themeShade="80"/>
      </w:rPr>
      <w:t xml:space="preserve">, </w:t>
    </w:r>
    <w:r w:rsidR="002141AD" w:rsidRPr="002141AD">
      <w:rPr>
        <w:rFonts w:ascii="ISOCPEUR" w:hAnsi="ISOCPEUR"/>
        <w:i/>
        <w:color w:val="808080" w:themeColor="background1" w:themeShade="80"/>
      </w:rPr>
      <w:t>C-KN 4473</w:t>
    </w:r>
    <w:r w:rsidR="002141AD">
      <w:rPr>
        <w:rFonts w:ascii="ISOCPEUR" w:hAnsi="ISOCPEUR"/>
        <w:i/>
        <w:color w:val="808080" w:themeColor="background1" w:themeShade="80"/>
      </w:rPr>
      <w:t xml:space="preserve">, </w:t>
    </w:r>
    <w:r w:rsidR="002141AD" w:rsidRPr="002141AD">
      <w:rPr>
        <w:rFonts w:ascii="ISOCPEUR" w:hAnsi="ISOCPEUR"/>
        <w:i/>
        <w:color w:val="808080" w:themeColor="background1" w:themeShade="80"/>
      </w:rPr>
      <w:t>C-KN 1-6396/2</w:t>
    </w:r>
    <w:r w:rsidR="002141AD">
      <w:rPr>
        <w:rFonts w:ascii="ISOCPEUR" w:hAnsi="ISOCPEUR"/>
        <w:i/>
        <w:color w:val="808080" w:themeColor="background1" w:themeShade="80"/>
      </w:rPr>
      <w:t xml:space="preserve">, </w:t>
    </w:r>
    <w:r w:rsidR="002141AD" w:rsidRPr="002141AD">
      <w:rPr>
        <w:rFonts w:ascii="ISOCPEUR" w:hAnsi="ISOCPEUR"/>
        <w:i/>
        <w:color w:val="808080" w:themeColor="background1" w:themeShade="80"/>
      </w:rPr>
      <w:t>C-KN 4357/24</w:t>
    </w:r>
    <w:r w:rsidR="002141AD">
      <w:rPr>
        <w:rFonts w:ascii="ISOCPEUR" w:hAnsi="ISOCPEUR"/>
        <w:i/>
        <w:color w:val="808080" w:themeColor="background1" w:themeShade="80"/>
      </w:rPr>
      <w:t xml:space="preserve">, </w:t>
    </w:r>
    <w:r w:rsidR="002141AD" w:rsidRPr="002141AD">
      <w:rPr>
        <w:rFonts w:ascii="ISOCPEUR" w:hAnsi="ISOCPEUR"/>
        <w:i/>
        <w:color w:val="808080" w:themeColor="background1" w:themeShade="80"/>
      </w:rPr>
      <w:t>C-KN 4476</w:t>
    </w:r>
    <w:r w:rsidR="002141AD">
      <w:rPr>
        <w:rFonts w:ascii="ISOCPEUR" w:hAnsi="ISOCPEUR"/>
        <w:i/>
        <w:color w:val="808080" w:themeColor="background1" w:themeShade="80"/>
      </w:rPr>
      <w:t xml:space="preserve">, </w:t>
    </w:r>
    <w:r w:rsidR="002141AD" w:rsidRPr="002141AD">
      <w:rPr>
        <w:rFonts w:ascii="ISOCPEUR" w:hAnsi="ISOCPEUR"/>
        <w:i/>
        <w:color w:val="808080" w:themeColor="background1" w:themeShade="80"/>
      </w:rPr>
      <w:t>C-KN 4475</w:t>
    </w:r>
    <w:r w:rsidRPr="00556DE4">
      <w:rPr>
        <w:rFonts w:ascii="ISOCPEUR" w:hAnsi="ISOCPEUR"/>
        <w:i/>
        <w:color w:val="808080" w:themeColor="background1" w:themeShade="80"/>
      </w:rPr>
      <w:t>, okres Stará Ľubovňa</w:t>
    </w:r>
  </w:p>
  <w:p w14:paraId="75F63E37" w14:textId="77777777" w:rsidR="00857708" w:rsidRPr="00556DE4" w:rsidRDefault="00857708" w:rsidP="005550C4">
    <w:pPr>
      <w:pStyle w:val="Hlavika"/>
      <w:jc w:val="center"/>
      <w:rPr>
        <w:rFonts w:ascii="ISOCPEUR" w:hAnsi="ISOCPEUR"/>
        <w:i/>
        <w:color w:val="808080" w:themeColor="background1" w:themeShade="80"/>
      </w:rPr>
    </w:pPr>
    <w:r w:rsidRPr="00556DE4">
      <w:rPr>
        <w:rFonts w:ascii="ISOCPEUR" w:hAnsi="ISOCPEUR"/>
        <w:i/>
        <w:color w:val="808080" w:themeColor="background1" w:themeShade="80"/>
      </w:rPr>
      <w:t xml:space="preserve">Investor: </w:t>
    </w:r>
    <w:r w:rsidR="0066642D">
      <w:rPr>
        <w:rFonts w:ascii="ISOCPEUR" w:hAnsi="ISOCPEUR"/>
        <w:i/>
        <w:color w:val="808080" w:themeColor="background1" w:themeShade="80"/>
      </w:rPr>
      <w:t>mesto Stará Ľubovňa, Obchodná 1</w:t>
    </w:r>
    <w:r w:rsidRPr="00556DE4">
      <w:rPr>
        <w:rFonts w:ascii="ISOCPEUR" w:hAnsi="ISOCPEUR"/>
        <w:i/>
        <w:color w:val="808080" w:themeColor="background1" w:themeShade="80"/>
      </w:rPr>
      <w:t>, 064 01 Stará Ľubovňa</w:t>
    </w:r>
  </w:p>
  <w:p w14:paraId="02BDA970" w14:textId="77777777" w:rsidR="00857708" w:rsidRDefault="0085770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singleLevel"/>
    <w:tmpl w:val="0000000E"/>
    <w:name w:val="WW8Num13"/>
    <w:lvl w:ilvl="0">
      <w:start w:val="1"/>
      <w:numFmt w:val="bullet"/>
      <w:lvlText w:val=""/>
      <w:lvlJc w:val="left"/>
      <w:pPr>
        <w:tabs>
          <w:tab w:val="num" w:pos="360"/>
        </w:tabs>
        <w:ind w:left="360" w:hanging="360"/>
      </w:pPr>
      <w:rPr>
        <w:rFonts w:ascii="Symbol" w:hAnsi="Symbol"/>
      </w:rPr>
    </w:lvl>
  </w:abstractNum>
  <w:abstractNum w:abstractNumId="1" w15:restartNumberingAfterBreak="0">
    <w:nsid w:val="188B537F"/>
    <w:multiLevelType w:val="hybridMultilevel"/>
    <w:tmpl w:val="F4D66B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48952C2"/>
    <w:multiLevelType w:val="hybridMultilevel"/>
    <w:tmpl w:val="FDE4981C"/>
    <w:lvl w:ilvl="0" w:tplc="9B908BFE">
      <w:start w:val="2"/>
      <w:numFmt w:val="bullet"/>
      <w:lvlText w:val="-"/>
      <w:lvlJc w:val="left"/>
      <w:pPr>
        <w:ind w:left="720" w:hanging="360"/>
      </w:pPr>
      <w:rPr>
        <w:rFonts w:ascii="Myriad Pro" w:eastAsiaTheme="minorEastAsia" w:hAnsi="Myriad Pr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3C0B30"/>
    <w:multiLevelType w:val="hybridMultilevel"/>
    <w:tmpl w:val="0996259E"/>
    <w:lvl w:ilvl="0" w:tplc="F58A3D38">
      <w:start w:val="1"/>
      <w:numFmt w:val="bullet"/>
      <w:lvlText w:val="-"/>
      <w:lvlJc w:val="left"/>
      <w:pPr>
        <w:ind w:left="1080" w:hanging="360"/>
      </w:pPr>
      <w:rPr>
        <w:rFonts w:ascii="Calibri" w:eastAsiaTheme="minorEastAsia" w:hAnsi="Calibri" w:cs="Calibri"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27AA540C"/>
    <w:multiLevelType w:val="hybridMultilevel"/>
    <w:tmpl w:val="4D787D5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589922272">
    <w:abstractNumId w:val="0"/>
  </w:num>
  <w:num w:numId="2" w16cid:durableId="568460430">
    <w:abstractNumId w:val="2"/>
  </w:num>
  <w:num w:numId="3" w16cid:durableId="35013135">
    <w:abstractNumId w:val="1"/>
  </w:num>
  <w:num w:numId="4" w16cid:durableId="1472595805">
    <w:abstractNumId w:val="4"/>
  </w:num>
  <w:num w:numId="5" w16cid:durableId="5080580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237"/>
    <w:rsid w:val="00006901"/>
    <w:rsid w:val="00016349"/>
    <w:rsid w:val="000172AF"/>
    <w:rsid w:val="00020A03"/>
    <w:rsid w:val="00026B1A"/>
    <w:rsid w:val="00030A16"/>
    <w:rsid w:val="00042B28"/>
    <w:rsid w:val="00057CF2"/>
    <w:rsid w:val="00061338"/>
    <w:rsid w:val="00062602"/>
    <w:rsid w:val="000773B6"/>
    <w:rsid w:val="000979EA"/>
    <w:rsid w:val="000B5424"/>
    <w:rsid w:val="000B69FA"/>
    <w:rsid w:val="000C5243"/>
    <w:rsid w:val="000C7F61"/>
    <w:rsid w:val="000E66BF"/>
    <w:rsid w:val="000F1E56"/>
    <w:rsid w:val="000F46F7"/>
    <w:rsid w:val="00104389"/>
    <w:rsid w:val="001249C7"/>
    <w:rsid w:val="00131E5D"/>
    <w:rsid w:val="00146D39"/>
    <w:rsid w:val="00164DC2"/>
    <w:rsid w:val="00166A37"/>
    <w:rsid w:val="00167B06"/>
    <w:rsid w:val="00175191"/>
    <w:rsid w:val="00187479"/>
    <w:rsid w:val="00194C6B"/>
    <w:rsid w:val="001B2EC9"/>
    <w:rsid w:val="001B388F"/>
    <w:rsid w:val="001D050E"/>
    <w:rsid w:val="001D2456"/>
    <w:rsid w:val="001E51CF"/>
    <w:rsid w:val="001F3B84"/>
    <w:rsid w:val="001F4907"/>
    <w:rsid w:val="001F67D4"/>
    <w:rsid w:val="001F7A19"/>
    <w:rsid w:val="00205340"/>
    <w:rsid w:val="002141AD"/>
    <w:rsid w:val="00232B74"/>
    <w:rsid w:val="00250FBB"/>
    <w:rsid w:val="00263FBF"/>
    <w:rsid w:val="00270185"/>
    <w:rsid w:val="00273F8D"/>
    <w:rsid w:val="00277460"/>
    <w:rsid w:val="00277A71"/>
    <w:rsid w:val="002A0D53"/>
    <w:rsid w:val="002A153C"/>
    <w:rsid w:val="002A41FC"/>
    <w:rsid w:val="002B06EE"/>
    <w:rsid w:val="002C005B"/>
    <w:rsid w:val="002C0C4E"/>
    <w:rsid w:val="002C20B4"/>
    <w:rsid w:val="002E1709"/>
    <w:rsid w:val="002E1D0A"/>
    <w:rsid w:val="002E567E"/>
    <w:rsid w:val="002F09BD"/>
    <w:rsid w:val="00300FB9"/>
    <w:rsid w:val="00301224"/>
    <w:rsid w:val="00306FC1"/>
    <w:rsid w:val="003201B8"/>
    <w:rsid w:val="00324E80"/>
    <w:rsid w:val="0032598A"/>
    <w:rsid w:val="00326614"/>
    <w:rsid w:val="00337580"/>
    <w:rsid w:val="00353A0A"/>
    <w:rsid w:val="003673A4"/>
    <w:rsid w:val="00375EC6"/>
    <w:rsid w:val="00380650"/>
    <w:rsid w:val="00387F4A"/>
    <w:rsid w:val="003A00CB"/>
    <w:rsid w:val="003A1700"/>
    <w:rsid w:val="003B2EB4"/>
    <w:rsid w:val="003C12E7"/>
    <w:rsid w:val="003C1DBA"/>
    <w:rsid w:val="003C4376"/>
    <w:rsid w:val="003C5432"/>
    <w:rsid w:val="003D0CD6"/>
    <w:rsid w:val="003D3E4B"/>
    <w:rsid w:val="003E3D92"/>
    <w:rsid w:val="003F03C4"/>
    <w:rsid w:val="003F1A21"/>
    <w:rsid w:val="003F5077"/>
    <w:rsid w:val="0041181E"/>
    <w:rsid w:val="00421743"/>
    <w:rsid w:val="00423237"/>
    <w:rsid w:val="00426D81"/>
    <w:rsid w:val="00431EE2"/>
    <w:rsid w:val="00441DC5"/>
    <w:rsid w:val="0044496B"/>
    <w:rsid w:val="00450313"/>
    <w:rsid w:val="004607A0"/>
    <w:rsid w:val="00473C14"/>
    <w:rsid w:val="00486E96"/>
    <w:rsid w:val="004A2FA7"/>
    <w:rsid w:val="004A6C66"/>
    <w:rsid w:val="004A73B6"/>
    <w:rsid w:val="004B54AB"/>
    <w:rsid w:val="004C39A1"/>
    <w:rsid w:val="004D2B1F"/>
    <w:rsid w:val="004D660C"/>
    <w:rsid w:val="004E4CFE"/>
    <w:rsid w:val="004F241D"/>
    <w:rsid w:val="004F534B"/>
    <w:rsid w:val="0050052F"/>
    <w:rsid w:val="0050529C"/>
    <w:rsid w:val="00515B1A"/>
    <w:rsid w:val="005207D5"/>
    <w:rsid w:val="0053051B"/>
    <w:rsid w:val="0054696D"/>
    <w:rsid w:val="005550C4"/>
    <w:rsid w:val="00556DE4"/>
    <w:rsid w:val="005614FE"/>
    <w:rsid w:val="00563837"/>
    <w:rsid w:val="00574532"/>
    <w:rsid w:val="00576CE7"/>
    <w:rsid w:val="00576F26"/>
    <w:rsid w:val="00577F98"/>
    <w:rsid w:val="00594958"/>
    <w:rsid w:val="0059557F"/>
    <w:rsid w:val="005A1FE7"/>
    <w:rsid w:val="005B4B66"/>
    <w:rsid w:val="005C0A88"/>
    <w:rsid w:val="005D5E5E"/>
    <w:rsid w:val="005E7282"/>
    <w:rsid w:val="005F72B0"/>
    <w:rsid w:val="006019E7"/>
    <w:rsid w:val="00603D8B"/>
    <w:rsid w:val="006044DC"/>
    <w:rsid w:val="00623D78"/>
    <w:rsid w:val="006312C2"/>
    <w:rsid w:val="00635304"/>
    <w:rsid w:val="00641E7C"/>
    <w:rsid w:val="00650832"/>
    <w:rsid w:val="0065102D"/>
    <w:rsid w:val="0065318E"/>
    <w:rsid w:val="0066642D"/>
    <w:rsid w:val="00666792"/>
    <w:rsid w:val="0067782A"/>
    <w:rsid w:val="0068482A"/>
    <w:rsid w:val="00694F16"/>
    <w:rsid w:val="006B0687"/>
    <w:rsid w:val="006B39D5"/>
    <w:rsid w:val="006D17B3"/>
    <w:rsid w:val="006E01B8"/>
    <w:rsid w:val="006E619A"/>
    <w:rsid w:val="006E7F01"/>
    <w:rsid w:val="006F4C93"/>
    <w:rsid w:val="00701128"/>
    <w:rsid w:val="0072142D"/>
    <w:rsid w:val="00721A82"/>
    <w:rsid w:val="00726E21"/>
    <w:rsid w:val="00727501"/>
    <w:rsid w:val="00732714"/>
    <w:rsid w:val="00733D22"/>
    <w:rsid w:val="00746DAD"/>
    <w:rsid w:val="00766389"/>
    <w:rsid w:val="00770673"/>
    <w:rsid w:val="0077360F"/>
    <w:rsid w:val="00774D92"/>
    <w:rsid w:val="00777677"/>
    <w:rsid w:val="007A0E65"/>
    <w:rsid w:val="007A148C"/>
    <w:rsid w:val="007A56EB"/>
    <w:rsid w:val="007B13B1"/>
    <w:rsid w:val="007B3C16"/>
    <w:rsid w:val="007C1BBA"/>
    <w:rsid w:val="007D1EC6"/>
    <w:rsid w:val="007D362F"/>
    <w:rsid w:val="007E13DA"/>
    <w:rsid w:val="007E5F1C"/>
    <w:rsid w:val="007F01FA"/>
    <w:rsid w:val="0080237F"/>
    <w:rsid w:val="00827D1B"/>
    <w:rsid w:val="00833FC7"/>
    <w:rsid w:val="008367A4"/>
    <w:rsid w:val="00844957"/>
    <w:rsid w:val="00857708"/>
    <w:rsid w:val="00861BCB"/>
    <w:rsid w:val="00870310"/>
    <w:rsid w:val="00881E56"/>
    <w:rsid w:val="00890D99"/>
    <w:rsid w:val="00896065"/>
    <w:rsid w:val="008C4B54"/>
    <w:rsid w:val="008C6AF7"/>
    <w:rsid w:val="008E095B"/>
    <w:rsid w:val="008E0D31"/>
    <w:rsid w:val="008F31F6"/>
    <w:rsid w:val="00903A1D"/>
    <w:rsid w:val="009049B9"/>
    <w:rsid w:val="00907E16"/>
    <w:rsid w:val="00911898"/>
    <w:rsid w:val="009147F2"/>
    <w:rsid w:val="00914C24"/>
    <w:rsid w:val="00921CDF"/>
    <w:rsid w:val="00936431"/>
    <w:rsid w:val="0094471A"/>
    <w:rsid w:val="00960FCB"/>
    <w:rsid w:val="00961745"/>
    <w:rsid w:val="009662B7"/>
    <w:rsid w:val="00972886"/>
    <w:rsid w:val="00980244"/>
    <w:rsid w:val="0098577C"/>
    <w:rsid w:val="0099568A"/>
    <w:rsid w:val="009957E5"/>
    <w:rsid w:val="00996492"/>
    <w:rsid w:val="009A105C"/>
    <w:rsid w:val="009A2FA8"/>
    <w:rsid w:val="009A5068"/>
    <w:rsid w:val="009B085E"/>
    <w:rsid w:val="009C69A2"/>
    <w:rsid w:val="009D623F"/>
    <w:rsid w:val="009D7280"/>
    <w:rsid w:val="009E14AC"/>
    <w:rsid w:val="009E2A32"/>
    <w:rsid w:val="009E7954"/>
    <w:rsid w:val="009E7D94"/>
    <w:rsid w:val="00A00189"/>
    <w:rsid w:val="00A0354A"/>
    <w:rsid w:val="00A06CDA"/>
    <w:rsid w:val="00A24237"/>
    <w:rsid w:val="00A30364"/>
    <w:rsid w:val="00A31E76"/>
    <w:rsid w:val="00A44A2C"/>
    <w:rsid w:val="00A4662D"/>
    <w:rsid w:val="00A46CFC"/>
    <w:rsid w:val="00A47AC0"/>
    <w:rsid w:val="00A56580"/>
    <w:rsid w:val="00A5719D"/>
    <w:rsid w:val="00A64024"/>
    <w:rsid w:val="00A80463"/>
    <w:rsid w:val="00A86E29"/>
    <w:rsid w:val="00A92CF6"/>
    <w:rsid w:val="00A97764"/>
    <w:rsid w:val="00AA4239"/>
    <w:rsid w:val="00AA4837"/>
    <w:rsid w:val="00AC0C17"/>
    <w:rsid w:val="00AC649D"/>
    <w:rsid w:val="00AD07E5"/>
    <w:rsid w:val="00AD748F"/>
    <w:rsid w:val="00AE234D"/>
    <w:rsid w:val="00AE371E"/>
    <w:rsid w:val="00AF09FE"/>
    <w:rsid w:val="00AF11F6"/>
    <w:rsid w:val="00AF6B9E"/>
    <w:rsid w:val="00B01262"/>
    <w:rsid w:val="00B05F5B"/>
    <w:rsid w:val="00B27780"/>
    <w:rsid w:val="00B30579"/>
    <w:rsid w:val="00B30DA9"/>
    <w:rsid w:val="00B35669"/>
    <w:rsid w:val="00B6078E"/>
    <w:rsid w:val="00B6596A"/>
    <w:rsid w:val="00B80E89"/>
    <w:rsid w:val="00B820C9"/>
    <w:rsid w:val="00B9770C"/>
    <w:rsid w:val="00BA745A"/>
    <w:rsid w:val="00BB4750"/>
    <w:rsid w:val="00BE5EAC"/>
    <w:rsid w:val="00BE684E"/>
    <w:rsid w:val="00BF7121"/>
    <w:rsid w:val="00C043E1"/>
    <w:rsid w:val="00C06498"/>
    <w:rsid w:val="00C24BF2"/>
    <w:rsid w:val="00C3774B"/>
    <w:rsid w:val="00C37EEE"/>
    <w:rsid w:val="00C43EB4"/>
    <w:rsid w:val="00C450E9"/>
    <w:rsid w:val="00C47C99"/>
    <w:rsid w:val="00C517EC"/>
    <w:rsid w:val="00C55F83"/>
    <w:rsid w:val="00C62A18"/>
    <w:rsid w:val="00C67ED1"/>
    <w:rsid w:val="00C94472"/>
    <w:rsid w:val="00CB448F"/>
    <w:rsid w:val="00CC1FE1"/>
    <w:rsid w:val="00CE0853"/>
    <w:rsid w:val="00D015B8"/>
    <w:rsid w:val="00D02D18"/>
    <w:rsid w:val="00D03611"/>
    <w:rsid w:val="00D07690"/>
    <w:rsid w:val="00D07C9C"/>
    <w:rsid w:val="00D14376"/>
    <w:rsid w:val="00D16A83"/>
    <w:rsid w:val="00D21742"/>
    <w:rsid w:val="00D32511"/>
    <w:rsid w:val="00D654F7"/>
    <w:rsid w:val="00D738EB"/>
    <w:rsid w:val="00D877C5"/>
    <w:rsid w:val="00D93709"/>
    <w:rsid w:val="00DC0F8C"/>
    <w:rsid w:val="00DC1778"/>
    <w:rsid w:val="00DC6A6F"/>
    <w:rsid w:val="00DE5551"/>
    <w:rsid w:val="00DE7897"/>
    <w:rsid w:val="00E06DDD"/>
    <w:rsid w:val="00E2717A"/>
    <w:rsid w:val="00E373F0"/>
    <w:rsid w:val="00E4341B"/>
    <w:rsid w:val="00E43463"/>
    <w:rsid w:val="00E52126"/>
    <w:rsid w:val="00E61895"/>
    <w:rsid w:val="00E74279"/>
    <w:rsid w:val="00E832EF"/>
    <w:rsid w:val="00E83C9D"/>
    <w:rsid w:val="00E91334"/>
    <w:rsid w:val="00E96E80"/>
    <w:rsid w:val="00EB66C3"/>
    <w:rsid w:val="00EC2A3B"/>
    <w:rsid w:val="00EC4BEB"/>
    <w:rsid w:val="00ED3C21"/>
    <w:rsid w:val="00EE05DF"/>
    <w:rsid w:val="00EE1C98"/>
    <w:rsid w:val="00EE6EC9"/>
    <w:rsid w:val="00EF02E3"/>
    <w:rsid w:val="00EF5BA1"/>
    <w:rsid w:val="00EF7158"/>
    <w:rsid w:val="00EF73F0"/>
    <w:rsid w:val="00F00235"/>
    <w:rsid w:val="00F0354F"/>
    <w:rsid w:val="00F065BF"/>
    <w:rsid w:val="00F231C1"/>
    <w:rsid w:val="00F236B8"/>
    <w:rsid w:val="00F23D69"/>
    <w:rsid w:val="00F31354"/>
    <w:rsid w:val="00F436D5"/>
    <w:rsid w:val="00F43BA4"/>
    <w:rsid w:val="00F44D64"/>
    <w:rsid w:val="00F47471"/>
    <w:rsid w:val="00F52D8F"/>
    <w:rsid w:val="00F54066"/>
    <w:rsid w:val="00F86041"/>
    <w:rsid w:val="00F92A0A"/>
    <w:rsid w:val="00F97775"/>
    <w:rsid w:val="00FA093F"/>
    <w:rsid w:val="00FA481E"/>
    <w:rsid w:val="00FA4C8A"/>
    <w:rsid w:val="00FD264B"/>
    <w:rsid w:val="00FE05D8"/>
    <w:rsid w:val="00FE53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68BAC5"/>
  <w15:docId w15:val="{9F9E4D80-4554-4DF5-B8E7-53874E69B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3673A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EE05D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6">
    <w:name w:val="heading 6"/>
    <w:basedOn w:val="Normlny"/>
    <w:next w:val="Normlny"/>
    <w:link w:val="Nadpis6Char"/>
    <w:uiPriority w:val="9"/>
    <w:semiHidden/>
    <w:unhideWhenUsed/>
    <w:qFormat/>
    <w:rsid w:val="00FE05D8"/>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1F490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F4907"/>
  </w:style>
  <w:style w:type="paragraph" w:styleId="Pta">
    <w:name w:val="footer"/>
    <w:basedOn w:val="Normlny"/>
    <w:link w:val="PtaChar"/>
    <w:uiPriority w:val="99"/>
    <w:unhideWhenUsed/>
    <w:rsid w:val="001F4907"/>
    <w:pPr>
      <w:tabs>
        <w:tab w:val="center" w:pos="4536"/>
        <w:tab w:val="right" w:pos="9072"/>
      </w:tabs>
      <w:spacing w:after="0" w:line="240" w:lineRule="auto"/>
    </w:pPr>
  </w:style>
  <w:style w:type="character" w:customStyle="1" w:styleId="PtaChar">
    <w:name w:val="Päta Char"/>
    <w:basedOn w:val="Predvolenpsmoodseku"/>
    <w:link w:val="Pta"/>
    <w:uiPriority w:val="99"/>
    <w:rsid w:val="001F4907"/>
  </w:style>
  <w:style w:type="paragraph" w:styleId="Textbubliny">
    <w:name w:val="Balloon Text"/>
    <w:basedOn w:val="Normlny"/>
    <w:link w:val="TextbublinyChar"/>
    <w:uiPriority w:val="99"/>
    <w:semiHidden/>
    <w:unhideWhenUsed/>
    <w:rsid w:val="001F4907"/>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F4907"/>
    <w:rPr>
      <w:rFonts w:ascii="Tahoma" w:hAnsi="Tahoma" w:cs="Tahoma"/>
      <w:sz w:val="16"/>
      <w:szCs w:val="16"/>
    </w:rPr>
  </w:style>
  <w:style w:type="character" w:customStyle="1" w:styleId="Nadpis2Char">
    <w:name w:val="Nadpis 2 Char"/>
    <w:basedOn w:val="Predvolenpsmoodseku"/>
    <w:link w:val="Nadpis2"/>
    <w:uiPriority w:val="9"/>
    <w:rsid w:val="00EE05DF"/>
    <w:rPr>
      <w:rFonts w:asciiTheme="majorHAnsi" w:eastAsiaTheme="majorEastAsia" w:hAnsiTheme="majorHAnsi" w:cstheme="majorBidi"/>
      <w:b/>
      <w:bCs/>
      <w:color w:val="4F81BD" w:themeColor="accent1"/>
      <w:sz w:val="26"/>
      <w:szCs w:val="26"/>
    </w:rPr>
  </w:style>
  <w:style w:type="paragraph" w:customStyle="1" w:styleId="Default">
    <w:name w:val="Default"/>
    <w:rsid w:val="00A0354A"/>
    <w:pPr>
      <w:autoSpaceDE w:val="0"/>
      <w:autoSpaceDN w:val="0"/>
      <w:adjustRightInd w:val="0"/>
      <w:spacing w:after="0" w:line="240" w:lineRule="auto"/>
    </w:pPr>
    <w:rPr>
      <w:rFonts w:ascii="Corbel" w:hAnsi="Corbel" w:cs="Corbel"/>
      <w:color w:val="000000"/>
      <w:sz w:val="24"/>
      <w:szCs w:val="24"/>
    </w:rPr>
  </w:style>
  <w:style w:type="paragraph" w:styleId="Zkladntext">
    <w:name w:val="Body Text"/>
    <w:basedOn w:val="Normlny"/>
    <w:link w:val="ZkladntextChar"/>
    <w:semiHidden/>
    <w:rsid w:val="007B13B1"/>
    <w:pPr>
      <w:suppressAutoHyphens/>
      <w:spacing w:after="220" w:line="180" w:lineRule="atLeast"/>
      <w:jc w:val="both"/>
    </w:pPr>
    <w:rPr>
      <w:rFonts w:ascii="Arial" w:eastAsia="Times New Roman" w:hAnsi="Arial" w:cs="Times New Roman"/>
      <w:spacing w:val="-5"/>
      <w:sz w:val="20"/>
      <w:szCs w:val="20"/>
      <w:lang w:eastAsia="ar-SA"/>
    </w:rPr>
  </w:style>
  <w:style w:type="character" w:customStyle="1" w:styleId="ZkladntextChar">
    <w:name w:val="Základný text Char"/>
    <w:basedOn w:val="Predvolenpsmoodseku"/>
    <w:link w:val="Zkladntext"/>
    <w:semiHidden/>
    <w:rsid w:val="007B13B1"/>
    <w:rPr>
      <w:rFonts w:ascii="Arial" w:eastAsia="Times New Roman" w:hAnsi="Arial" w:cs="Times New Roman"/>
      <w:spacing w:val="-5"/>
      <w:sz w:val="20"/>
      <w:szCs w:val="20"/>
      <w:lang w:eastAsia="ar-SA"/>
    </w:rPr>
  </w:style>
  <w:style w:type="paragraph" w:styleId="Nzov">
    <w:name w:val="Title"/>
    <w:basedOn w:val="Normlny"/>
    <w:next w:val="Normlny"/>
    <w:link w:val="NzovChar"/>
    <w:uiPriority w:val="10"/>
    <w:qFormat/>
    <w:rsid w:val="003673A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3673A4"/>
    <w:rPr>
      <w:rFonts w:asciiTheme="majorHAnsi" w:eastAsiaTheme="majorEastAsia" w:hAnsiTheme="majorHAnsi" w:cstheme="majorBidi"/>
      <w:color w:val="17365D" w:themeColor="text2" w:themeShade="BF"/>
      <w:spacing w:val="5"/>
      <w:kern w:val="28"/>
      <w:sz w:val="52"/>
      <w:szCs w:val="52"/>
    </w:rPr>
  </w:style>
  <w:style w:type="character" w:customStyle="1" w:styleId="Nadpis1Char">
    <w:name w:val="Nadpis 1 Char"/>
    <w:basedOn w:val="Predvolenpsmoodseku"/>
    <w:link w:val="Nadpis1"/>
    <w:uiPriority w:val="9"/>
    <w:rsid w:val="003673A4"/>
    <w:rPr>
      <w:rFonts w:asciiTheme="majorHAnsi" w:eastAsiaTheme="majorEastAsia" w:hAnsiTheme="majorHAnsi" w:cstheme="majorBidi"/>
      <w:b/>
      <w:bCs/>
      <w:color w:val="365F91" w:themeColor="accent1" w:themeShade="BF"/>
      <w:sz w:val="28"/>
      <w:szCs w:val="28"/>
    </w:rPr>
  </w:style>
  <w:style w:type="paragraph" w:styleId="Hlavikaobsahu">
    <w:name w:val="TOC Heading"/>
    <w:basedOn w:val="Nadpis1"/>
    <w:next w:val="Normlny"/>
    <w:uiPriority w:val="39"/>
    <w:semiHidden/>
    <w:unhideWhenUsed/>
    <w:qFormat/>
    <w:rsid w:val="00D877C5"/>
    <w:pPr>
      <w:outlineLvl w:val="9"/>
    </w:pPr>
  </w:style>
  <w:style w:type="paragraph" w:styleId="Obsah2">
    <w:name w:val="toc 2"/>
    <w:basedOn w:val="Normlny"/>
    <w:next w:val="Normlny"/>
    <w:autoRedefine/>
    <w:uiPriority w:val="39"/>
    <w:unhideWhenUsed/>
    <w:qFormat/>
    <w:rsid w:val="00D877C5"/>
    <w:pPr>
      <w:spacing w:after="0"/>
    </w:pPr>
    <w:rPr>
      <w:b/>
      <w:bCs/>
      <w:smallCaps/>
    </w:rPr>
  </w:style>
  <w:style w:type="paragraph" w:styleId="Obsah1">
    <w:name w:val="toc 1"/>
    <w:basedOn w:val="Normlny"/>
    <w:next w:val="Normlny"/>
    <w:autoRedefine/>
    <w:uiPriority w:val="39"/>
    <w:unhideWhenUsed/>
    <w:qFormat/>
    <w:rsid w:val="00D877C5"/>
    <w:pPr>
      <w:spacing w:before="360" w:after="360"/>
    </w:pPr>
    <w:rPr>
      <w:b/>
      <w:bCs/>
      <w:caps/>
      <w:u w:val="single"/>
    </w:rPr>
  </w:style>
  <w:style w:type="paragraph" w:styleId="Obsah3">
    <w:name w:val="toc 3"/>
    <w:basedOn w:val="Normlny"/>
    <w:next w:val="Normlny"/>
    <w:autoRedefine/>
    <w:uiPriority w:val="39"/>
    <w:unhideWhenUsed/>
    <w:qFormat/>
    <w:rsid w:val="00D877C5"/>
    <w:pPr>
      <w:spacing w:after="0"/>
    </w:pPr>
    <w:rPr>
      <w:smallCaps/>
    </w:rPr>
  </w:style>
  <w:style w:type="character" w:styleId="Hypertextovprepojenie">
    <w:name w:val="Hyperlink"/>
    <w:basedOn w:val="Predvolenpsmoodseku"/>
    <w:uiPriority w:val="99"/>
    <w:unhideWhenUsed/>
    <w:rsid w:val="00D877C5"/>
    <w:rPr>
      <w:color w:val="0000FF" w:themeColor="hyperlink"/>
      <w:u w:val="single"/>
    </w:rPr>
  </w:style>
  <w:style w:type="paragraph" w:styleId="Obsah4">
    <w:name w:val="toc 4"/>
    <w:basedOn w:val="Normlny"/>
    <w:next w:val="Normlny"/>
    <w:autoRedefine/>
    <w:uiPriority w:val="39"/>
    <w:unhideWhenUsed/>
    <w:rsid w:val="00650832"/>
    <w:pPr>
      <w:spacing w:after="0"/>
    </w:pPr>
  </w:style>
  <w:style w:type="paragraph" w:styleId="Obsah5">
    <w:name w:val="toc 5"/>
    <w:basedOn w:val="Normlny"/>
    <w:next w:val="Normlny"/>
    <w:autoRedefine/>
    <w:uiPriority w:val="39"/>
    <w:unhideWhenUsed/>
    <w:rsid w:val="00650832"/>
    <w:pPr>
      <w:spacing w:after="0"/>
    </w:pPr>
  </w:style>
  <w:style w:type="paragraph" w:styleId="Obsah6">
    <w:name w:val="toc 6"/>
    <w:basedOn w:val="Normlny"/>
    <w:next w:val="Normlny"/>
    <w:autoRedefine/>
    <w:uiPriority w:val="39"/>
    <w:unhideWhenUsed/>
    <w:rsid w:val="00650832"/>
    <w:pPr>
      <w:spacing w:after="0"/>
    </w:pPr>
  </w:style>
  <w:style w:type="paragraph" w:styleId="Obsah7">
    <w:name w:val="toc 7"/>
    <w:basedOn w:val="Normlny"/>
    <w:next w:val="Normlny"/>
    <w:autoRedefine/>
    <w:uiPriority w:val="39"/>
    <w:unhideWhenUsed/>
    <w:rsid w:val="00650832"/>
    <w:pPr>
      <w:spacing w:after="0"/>
    </w:pPr>
  </w:style>
  <w:style w:type="paragraph" w:styleId="Obsah8">
    <w:name w:val="toc 8"/>
    <w:basedOn w:val="Normlny"/>
    <w:next w:val="Normlny"/>
    <w:autoRedefine/>
    <w:uiPriority w:val="39"/>
    <w:unhideWhenUsed/>
    <w:rsid w:val="00650832"/>
    <w:pPr>
      <w:spacing w:after="0"/>
    </w:pPr>
  </w:style>
  <w:style w:type="paragraph" w:styleId="Obsah9">
    <w:name w:val="toc 9"/>
    <w:basedOn w:val="Normlny"/>
    <w:next w:val="Normlny"/>
    <w:autoRedefine/>
    <w:uiPriority w:val="39"/>
    <w:unhideWhenUsed/>
    <w:rsid w:val="00650832"/>
    <w:pPr>
      <w:spacing w:after="0"/>
    </w:pPr>
  </w:style>
  <w:style w:type="character" w:customStyle="1" w:styleId="apple-converted-space">
    <w:name w:val="apple-converted-space"/>
    <w:basedOn w:val="Predvolenpsmoodseku"/>
    <w:rsid w:val="00635304"/>
  </w:style>
  <w:style w:type="character" w:customStyle="1" w:styleId="Nadpis6Char">
    <w:name w:val="Nadpis 6 Char"/>
    <w:basedOn w:val="Predvolenpsmoodseku"/>
    <w:link w:val="Nadpis6"/>
    <w:uiPriority w:val="9"/>
    <w:semiHidden/>
    <w:rsid w:val="00FE05D8"/>
    <w:rPr>
      <w:rFonts w:asciiTheme="majorHAnsi" w:eastAsiaTheme="majorEastAsia" w:hAnsiTheme="majorHAnsi" w:cstheme="majorBidi"/>
      <w:i/>
      <w:iCs/>
      <w:color w:val="243F60" w:themeColor="accent1" w:themeShade="7F"/>
    </w:rPr>
  </w:style>
  <w:style w:type="paragraph" w:styleId="Zkladntext2">
    <w:name w:val="Body Text 2"/>
    <w:basedOn w:val="Normlny"/>
    <w:link w:val="Zkladntext2Char"/>
    <w:uiPriority w:val="99"/>
    <w:semiHidden/>
    <w:unhideWhenUsed/>
    <w:rsid w:val="00FE05D8"/>
    <w:pPr>
      <w:spacing w:after="120" w:line="480" w:lineRule="auto"/>
    </w:pPr>
  </w:style>
  <w:style w:type="character" w:customStyle="1" w:styleId="Zkladntext2Char">
    <w:name w:val="Základný text 2 Char"/>
    <w:basedOn w:val="Predvolenpsmoodseku"/>
    <w:link w:val="Zkladntext2"/>
    <w:uiPriority w:val="99"/>
    <w:semiHidden/>
    <w:rsid w:val="00FE05D8"/>
  </w:style>
  <w:style w:type="paragraph" w:customStyle="1" w:styleId="Zkladntext21">
    <w:name w:val="Základný text 21"/>
    <w:basedOn w:val="Normlny"/>
    <w:rsid w:val="00FE05D8"/>
    <w:pPr>
      <w:widowControl w:val="0"/>
      <w:suppressAutoHyphens/>
      <w:spacing w:after="0" w:line="240" w:lineRule="auto"/>
    </w:pPr>
    <w:rPr>
      <w:rFonts w:ascii="Times New Roman" w:eastAsia="Times New Roman" w:hAnsi="Times New Roman" w:cs="MS Sans Serif"/>
      <w:sz w:val="28"/>
      <w:szCs w:val="20"/>
      <w:lang w:eastAsia="ar-SA"/>
    </w:rPr>
  </w:style>
  <w:style w:type="paragraph" w:styleId="Odsekzoznamu">
    <w:name w:val="List Paragraph"/>
    <w:basedOn w:val="Normlny"/>
    <w:uiPriority w:val="34"/>
    <w:qFormat/>
    <w:rsid w:val="00375EC6"/>
    <w:pPr>
      <w:ind w:left="720"/>
      <w:contextualSpacing/>
    </w:pPr>
  </w:style>
  <w:style w:type="paragraph" w:styleId="Normlnywebov">
    <w:name w:val="Normal (Web)"/>
    <w:basedOn w:val="Normlny"/>
    <w:uiPriority w:val="99"/>
    <w:semiHidden/>
    <w:unhideWhenUsed/>
    <w:rsid w:val="00844957"/>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Vrazn">
    <w:name w:val="Strong"/>
    <w:basedOn w:val="Predvolenpsmoodseku"/>
    <w:uiPriority w:val="22"/>
    <w:qFormat/>
    <w:rsid w:val="00844957"/>
    <w:rPr>
      <w:b/>
      <w:bCs/>
    </w:rPr>
  </w:style>
  <w:style w:type="paragraph" w:styleId="Bezriadkovania">
    <w:name w:val="No Spacing"/>
    <w:uiPriority w:val="1"/>
    <w:qFormat/>
    <w:rsid w:val="0099568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174819">
      <w:bodyDiv w:val="1"/>
      <w:marLeft w:val="0"/>
      <w:marRight w:val="0"/>
      <w:marTop w:val="0"/>
      <w:marBottom w:val="0"/>
      <w:divBdr>
        <w:top w:val="none" w:sz="0" w:space="0" w:color="auto"/>
        <w:left w:val="none" w:sz="0" w:space="0" w:color="auto"/>
        <w:bottom w:val="none" w:sz="0" w:space="0" w:color="auto"/>
        <w:right w:val="none" w:sz="0" w:space="0" w:color="auto"/>
      </w:divBdr>
    </w:div>
    <w:div w:id="381370234">
      <w:bodyDiv w:val="1"/>
      <w:marLeft w:val="0"/>
      <w:marRight w:val="0"/>
      <w:marTop w:val="0"/>
      <w:marBottom w:val="0"/>
      <w:divBdr>
        <w:top w:val="none" w:sz="0" w:space="0" w:color="auto"/>
        <w:left w:val="none" w:sz="0" w:space="0" w:color="auto"/>
        <w:bottom w:val="none" w:sz="0" w:space="0" w:color="auto"/>
        <w:right w:val="none" w:sz="0" w:space="0" w:color="auto"/>
      </w:divBdr>
    </w:div>
    <w:div w:id="445346437">
      <w:bodyDiv w:val="1"/>
      <w:marLeft w:val="0"/>
      <w:marRight w:val="0"/>
      <w:marTop w:val="0"/>
      <w:marBottom w:val="0"/>
      <w:divBdr>
        <w:top w:val="none" w:sz="0" w:space="0" w:color="auto"/>
        <w:left w:val="none" w:sz="0" w:space="0" w:color="auto"/>
        <w:bottom w:val="none" w:sz="0" w:space="0" w:color="auto"/>
        <w:right w:val="none" w:sz="0" w:space="0" w:color="auto"/>
      </w:divBdr>
    </w:div>
    <w:div w:id="1611473540">
      <w:bodyDiv w:val="1"/>
      <w:marLeft w:val="0"/>
      <w:marRight w:val="0"/>
      <w:marTop w:val="0"/>
      <w:marBottom w:val="0"/>
      <w:divBdr>
        <w:top w:val="none" w:sz="0" w:space="0" w:color="auto"/>
        <w:left w:val="none" w:sz="0" w:space="0" w:color="auto"/>
        <w:bottom w:val="none" w:sz="0" w:space="0" w:color="auto"/>
        <w:right w:val="none" w:sz="0" w:space="0" w:color="auto"/>
      </w:divBdr>
      <w:divsChild>
        <w:div w:id="1868636932">
          <w:marLeft w:val="0"/>
          <w:marRight w:val="0"/>
          <w:marTop w:val="0"/>
          <w:marBottom w:val="0"/>
          <w:divBdr>
            <w:top w:val="none" w:sz="0" w:space="0" w:color="auto"/>
            <w:left w:val="none" w:sz="0" w:space="0" w:color="auto"/>
            <w:bottom w:val="none" w:sz="0" w:space="0" w:color="auto"/>
            <w:right w:val="none" w:sz="0" w:space="0" w:color="auto"/>
          </w:divBdr>
        </w:div>
        <w:div w:id="1855801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0617CA-2546-45BA-B6E9-170AC48D4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8</Pages>
  <Words>1350</Words>
  <Characters>7696</Characters>
  <Application>Microsoft Office Word</Application>
  <DocSecurity>0</DocSecurity>
  <Lines>64</Lines>
  <Paragraphs>18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9028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Patrik Kasperkevic</cp:lastModifiedBy>
  <cp:revision>4</cp:revision>
  <cp:lastPrinted>2019-09-12T07:51:00Z</cp:lastPrinted>
  <dcterms:created xsi:type="dcterms:W3CDTF">2022-11-21T13:56:00Z</dcterms:created>
  <dcterms:modified xsi:type="dcterms:W3CDTF">2022-11-28T15:03:00Z</dcterms:modified>
</cp:coreProperties>
</file>