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B1" w:rsidRDefault="002D66B1"/>
    <w:p w:rsidR="00164532" w:rsidRPr="003A74C7" w:rsidRDefault="00164532" w:rsidP="00164532">
      <w:pPr>
        <w:suppressAutoHyphens/>
        <w:jc w:val="left"/>
        <w:rPr>
          <w:rFonts w:ascii="Arial" w:hAnsi="Arial" w:cs="Arial"/>
          <w:szCs w:val="22"/>
          <w:lang w:eastAsia="zh-CN"/>
        </w:rPr>
      </w:pPr>
      <w:r w:rsidRPr="003A74C7">
        <w:rPr>
          <w:rFonts w:ascii="Arial" w:hAnsi="Arial" w:cs="Arial"/>
          <w:szCs w:val="22"/>
          <w:lang w:eastAsia="zh-CN"/>
        </w:rPr>
        <w:t xml:space="preserve">BZP.271.34.2024                                                                                   </w:t>
      </w:r>
      <w:r w:rsidR="007B3078">
        <w:rPr>
          <w:rFonts w:ascii="Arial" w:hAnsi="Arial" w:cs="Arial"/>
          <w:szCs w:val="22"/>
          <w:lang w:eastAsia="zh-CN"/>
        </w:rPr>
        <w:t xml:space="preserve">   </w:t>
      </w:r>
      <w:r w:rsidR="007B3078">
        <w:rPr>
          <w:rFonts w:ascii="Arial" w:hAnsi="Arial" w:cs="Arial"/>
          <w:szCs w:val="22"/>
          <w:lang w:eastAsia="zh-CN"/>
        </w:rPr>
        <w:tab/>
        <w:t>Załącznik nr 4</w:t>
      </w:r>
      <w:r>
        <w:rPr>
          <w:rFonts w:ascii="Arial" w:hAnsi="Arial" w:cs="Arial"/>
          <w:szCs w:val="22"/>
          <w:lang w:eastAsia="zh-CN"/>
        </w:rPr>
        <w:t>D</w:t>
      </w:r>
    </w:p>
    <w:p w:rsidR="00164532" w:rsidRPr="003A74C7" w:rsidRDefault="00164532" w:rsidP="00164532">
      <w:pPr>
        <w:suppressAutoHyphens/>
        <w:jc w:val="center"/>
        <w:rPr>
          <w:rFonts w:ascii="Arial" w:hAnsi="Arial" w:cs="Arial"/>
          <w:b/>
          <w:szCs w:val="22"/>
          <w:u w:val="single"/>
          <w:lang w:eastAsia="zh-CN"/>
        </w:rPr>
      </w:pPr>
    </w:p>
    <w:p w:rsidR="00164532" w:rsidRPr="003A74C7" w:rsidRDefault="00164532" w:rsidP="00164532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</w:p>
    <w:p w:rsidR="00164532" w:rsidRPr="003A74C7" w:rsidRDefault="00164532" w:rsidP="00164532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  <w:r w:rsidRPr="003A74C7">
        <w:rPr>
          <w:rFonts w:ascii="Arial" w:hAnsi="Arial" w:cs="Arial"/>
          <w:b/>
          <w:sz w:val="24"/>
          <w:u w:val="single"/>
          <w:lang w:eastAsia="zh-CN"/>
        </w:rPr>
        <w:t xml:space="preserve">OPIS PRZEDMIOTU ZAMÓWIENIA </w:t>
      </w:r>
    </w:p>
    <w:p w:rsidR="00164532" w:rsidRPr="003A74C7" w:rsidRDefault="00164532" w:rsidP="00164532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:rsidR="00164532" w:rsidRPr="003A74C7" w:rsidRDefault="00164532" w:rsidP="00164532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:rsidR="00164532" w:rsidRPr="003A74C7" w:rsidRDefault="00164532" w:rsidP="00164532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8"/>
      </w:tblGrid>
      <w:tr w:rsidR="00164532" w:rsidRPr="003A74C7" w:rsidTr="00FE55F0">
        <w:trPr>
          <w:trHeight w:val="465"/>
        </w:trPr>
        <w:tc>
          <w:tcPr>
            <w:tcW w:w="9428" w:type="dxa"/>
            <w:hideMark/>
          </w:tcPr>
          <w:p w:rsidR="00164532" w:rsidRDefault="00164532" w:rsidP="00C66C4B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Arial" w:hAnsi="Arial" w:cs="Arial"/>
                <w:bCs/>
                <w:i/>
                <w:sz w:val="18"/>
                <w:szCs w:val="18"/>
                <w:lang w:eastAsia="zh-CN"/>
              </w:rPr>
            </w:pPr>
          </w:p>
          <w:p w:rsidR="00164532" w:rsidRDefault="00164532" w:rsidP="00C66C4B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Arial" w:hAnsi="Arial" w:cs="Arial"/>
                <w:bCs/>
                <w:i/>
                <w:sz w:val="18"/>
                <w:szCs w:val="18"/>
                <w:lang w:eastAsia="zh-CN"/>
              </w:rPr>
            </w:pPr>
          </w:p>
          <w:p w:rsidR="002B1910" w:rsidRDefault="007B3078" w:rsidP="002B1910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Część 4 </w:t>
            </w:r>
            <w:r w:rsidR="002B1910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–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="002B1910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Dostawa oprogramowania</w:t>
            </w:r>
            <w:r w:rsidR="00164532" w:rsidRPr="003A74C7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="00164532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dla dzieci ze spectrum autyzmu</w:t>
            </w:r>
            <w:r w:rsidR="00FE55F0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  <w:p w:rsidR="00164532" w:rsidRPr="003A74C7" w:rsidRDefault="002B1910" w:rsidP="002B1910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Courier" w:hAnsi="Courier" w:cs="Courier"/>
                <w:b/>
                <w:bCs/>
                <w:iCs/>
                <w:sz w:val="28"/>
                <w:szCs w:val="28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                                               </w:t>
            </w:r>
            <w:r w:rsidR="00FE55F0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– 1 sztuka</w:t>
            </w:r>
          </w:p>
        </w:tc>
      </w:tr>
    </w:tbl>
    <w:p w:rsidR="00164532" w:rsidRDefault="00164532"/>
    <w:p w:rsidR="00164532" w:rsidRDefault="00164532"/>
    <w:p w:rsidR="00164532" w:rsidRDefault="00164532"/>
    <w:tbl>
      <w:tblPr>
        <w:tblW w:w="0" w:type="dxa"/>
        <w:tblInd w:w="-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0"/>
      </w:tblGrid>
      <w:tr w:rsidR="00164532" w:rsidRPr="00164532" w:rsidTr="00164532">
        <w:trPr>
          <w:trHeight w:val="405"/>
        </w:trPr>
        <w:tc>
          <w:tcPr>
            <w:tcW w:w="10800" w:type="dxa"/>
            <w:shd w:val="clear" w:color="auto" w:fill="FFFFFF"/>
            <w:vAlign w:val="bottom"/>
            <w:hideMark/>
          </w:tcPr>
          <w:p w:rsidR="00164532" w:rsidRPr="00164532" w:rsidRDefault="00164532" w:rsidP="00164532">
            <w:pPr>
              <w:suppressAutoHyphens/>
              <w:jc w:val="left"/>
              <w:rPr>
                <w:sz w:val="28"/>
                <w:szCs w:val="28"/>
                <w:lang w:eastAsia="zh-CN"/>
              </w:rPr>
            </w:pPr>
          </w:p>
        </w:tc>
      </w:tr>
    </w:tbl>
    <w:p w:rsidR="00164532" w:rsidRPr="00164532" w:rsidRDefault="00164532" w:rsidP="00164532">
      <w:pPr>
        <w:suppressAutoHyphens/>
        <w:jc w:val="left"/>
        <w:rPr>
          <w:rFonts w:ascii="Arial" w:hAnsi="Arial" w:cs="Arial"/>
          <w:b/>
          <w:bCs/>
          <w:sz w:val="24"/>
          <w:lang w:eastAsia="zh-CN"/>
        </w:rPr>
      </w:pPr>
    </w:p>
    <w:tbl>
      <w:tblPr>
        <w:tblW w:w="1091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7938"/>
      </w:tblGrid>
      <w:tr w:rsidR="00164532" w:rsidRPr="00164532" w:rsidTr="00FE55F0">
        <w:trPr>
          <w:trHeight w:val="9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164532" w:rsidRPr="00164532" w:rsidRDefault="00164532" w:rsidP="00164532">
            <w:pPr>
              <w:suppressAutoHyphens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164532" w:rsidRPr="00164532" w:rsidRDefault="00164532" w:rsidP="00164532">
            <w:pPr>
              <w:suppressAutoHyphens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Nazwa składnika/parametru technicznego sprzętu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164532" w:rsidRPr="00164532" w:rsidRDefault="00164532" w:rsidP="00164532">
            <w:pPr>
              <w:suppressAutoHyphens/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164532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Główne elementy przedmiotu zamówienia</w:t>
            </w:r>
          </w:p>
          <w:p w:rsidR="00164532" w:rsidRPr="00164532" w:rsidRDefault="00164532" w:rsidP="00164532">
            <w:pPr>
              <w:suppressAutoHyphens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Wymagania jakościowe w zakresie składników i parametrów technicznych sprzętu, tj. co najmniej:</w:t>
            </w:r>
          </w:p>
        </w:tc>
      </w:tr>
      <w:tr w:rsidR="00164532" w:rsidRPr="00164532" w:rsidTr="00FE55F0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suppressAutoHyphens/>
              <w:jc w:val="center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suppressAutoHyphens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Typ/zastosowanie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FE55F0">
            <w:pPr>
              <w:suppressAutoHyphens/>
              <w:snapToGrid w:val="0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Program multimedialny dostosowany do potrzeb i wymagań dla dzieci ze spectrum autyzmu – w wieku przedszkolnym i wczesnoszkolnym</w:t>
            </w:r>
          </w:p>
        </w:tc>
      </w:tr>
      <w:tr w:rsidR="00164532" w:rsidRPr="00164532" w:rsidTr="00FE55F0">
        <w:trPr>
          <w:trHeight w:val="9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suppressAutoHyphens/>
              <w:jc w:val="center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suppressAutoHyphens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Zadania programu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wspomaganie umiejętności z zakresu mowy,</w:t>
            </w:r>
          </w:p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ćwiczenia wspomagające wykształcanie u dzieci umiejętności bazowych,</w:t>
            </w:r>
          </w:p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baza dla terapeuty pozwalająca prowadzić notatki dotyczące umiejętności dzieci,</w:t>
            </w:r>
          </w:p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szeroki zakres pojęć obejmujący różne części mowy oraz pojęcia abstrakcyjne,</w:t>
            </w:r>
          </w:p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rozpoznawanie i nazywanie emocji, gestów,</w:t>
            </w:r>
          </w:p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naśladowanie mowy,</w:t>
            </w:r>
          </w:p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możliwość stworzenia lub wyboru stworzonych już scenariuszy zajęć z dziećmi z całościowymi zaburzeniami rozwojowymi, autyzmu,</w:t>
            </w:r>
          </w:p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ćwiczenia z obszarów komunikat a odbiorca i sytuacja, barwa głosu i intonacja, tempo i płynność mowy, natężenie mowy, historyjki i dialogi, przenośnie i metafory, anonimy, absurdy.</w:t>
            </w:r>
          </w:p>
          <w:p w:rsidR="00164532" w:rsidRPr="00164532" w:rsidRDefault="00164532" w:rsidP="00164532">
            <w:pPr>
              <w:numPr>
                <w:ilvl w:val="0"/>
                <w:numId w:val="1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podział ćwiczeń dla dzieci umiejących i nieumiejących czytać,</w:t>
            </w:r>
          </w:p>
        </w:tc>
      </w:tr>
      <w:tr w:rsidR="00164532" w:rsidRPr="00164532" w:rsidTr="00FE55F0">
        <w:trPr>
          <w:trHeight w:val="9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suppressAutoHyphens/>
              <w:jc w:val="center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suppressAutoHyphens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Program, licencja programu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Zamawiający dopuszcza pakiet programów, które łącznie spełniają specyfikację.</w:t>
            </w:r>
          </w:p>
          <w:p w:rsidR="00164532" w:rsidRPr="007B3078" w:rsidRDefault="00164532" w:rsidP="00164532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7B3078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Bezterminowa licencja na 1 stanowisko </w:t>
            </w:r>
            <w:r w:rsidRPr="007B3078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(dodatkowe punkty na 2),</w:t>
            </w:r>
          </w:p>
          <w:p w:rsidR="00164532" w:rsidRPr="00164532" w:rsidRDefault="00164532" w:rsidP="00164532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Możliwość pracy offline</w:t>
            </w:r>
          </w:p>
          <w:p w:rsidR="00164532" w:rsidRPr="00164532" w:rsidRDefault="00164532" w:rsidP="00164532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Język programu: polski</w:t>
            </w:r>
          </w:p>
        </w:tc>
      </w:tr>
      <w:tr w:rsidR="00164532" w:rsidRPr="00164532" w:rsidTr="00FE55F0">
        <w:trPr>
          <w:trHeight w:val="9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suppressAutoHyphens/>
              <w:jc w:val="center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suppressAutoHyphens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Zawartość zestawu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532" w:rsidRPr="00164532" w:rsidRDefault="00164532" w:rsidP="00164532">
            <w:pPr>
              <w:numPr>
                <w:ilvl w:val="0"/>
                <w:numId w:val="3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min. 300 ćwiczeń multimedialnych,</w:t>
            </w:r>
          </w:p>
          <w:p w:rsidR="00164532" w:rsidRPr="00164532" w:rsidRDefault="00164532" w:rsidP="00164532">
            <w:pPr>
              <w:numPr>
                <w:ilvl w:val="0"/>
                <w:numId w:val="3"/>
              </w:numPr>
              <w:suppressAutoHyphens/>
              <w:snapToGrid w:val="0"/>
              <w:spacing w:line="360" w:lineRule="auto"/>
              <w:jc w:val="left"/>
              <w:rPr>
                <w:sz w:val="24"/>
                <w:lang w:eastAsia="zh-CN"/>
              </w:rPr>
            </w:pPr>
            <w:r w:rsidRPr="0016453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przewodnik metodyczny,</w:t>
            </w:r>
          </w:p>
        </w:tc>
      </w:tr>
    </w:tbl>
    <w:p w:rsidR="00164532" w:rsidRDefault="00164532" w:rsidP="00164532">
      <w:pPr>
        <w:ind w:left="-709" w:right="-424"/>
      </w:pPr>
      <w:bookmarkStart w:id="0" w:name="_GoBack"/>
      <w:bookmarkEnd w:id="0"/>
    </w:p>
    <w:sectPr w:rsidR="00164532" w:rsidSect="00164532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C1A01"/>
    <w:multiLevelType w:val="multilevel"/>
    <w:tmpl w:val="DC4A9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9F3359"/>
    <w:multiLevelType w:val="multilevel"/>
    <w:tmpl w:val="F490B9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D091189"/>
    <w:multiLevelType w:val="multilevel"/>
    <w:tmpl w:val="6292E0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1E"/>
    <w:rsid w:val="00164532"/>
    <w:rsid w:val="002B1910"/>
    <w:rsid w:val="002D66B1"/>
    <w:rsid w:val="007B3078"/>
    <w:rsid w:val="00CA431E"/>
    <w:rsid w:val="00EA39BA"/>
    <w:rsid w:val="00FE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E22CB-7FB1-4985-8FBC-71F1B34C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9B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5</cp:revision>
  <dcterms:created xsi:type="dcterms:W3CDTF">2024-10-10T08:39:00Z</dcterms:created>
  <dcterms:modified xsi:type="dcterms:W3CDTF">2024-10-11T10:25:00Z</dcterms:modified>
</cp:coreProperties>
</file>