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AA484" w14:textId="77777777" w:rsidR="001E61FD" w:rsidRPr="0082121F" w:rsidRDefault="001E61FD" w:rsidP="001E61FD">
      <w:pPr>
        <w:pStyle w:val="AGHlavickaNazov"/>
        <w:spacing w:after="240"/>
        <w:rPr>
          <w:rFonts w:ascii="Arial" w:hAnsi="Arial" w:cs="Arial"/>
          <w:sz w:val="28"/>
        </w:rPr>
      </w:pPr>
      <w:r w:rsidRPr="0082121F">
        <w:rPr>
          <w:rFonts w:ascii="Arial" w:hAnsi="Arial" w:cs="Arial"/>
          <w:sz w:val="28"/>
        </w:rPr>
        <w:t>Kúpna zmluva</w:t>
      </w:r>
    </w:p>
    <w:p w14:paraId="75364560" w14:textId="54B6DD1A" w:rsidR="001E61FD" w:rsidRPr="001E61FD" w:rsidRDefault="001E61FD" w:rsidP="000B2F2C">
      <w:pPr>
        <w:pStyle w:val="AGHlavickaZakon"/>
        <w:spacing w:before="240" w:after="120"/>
        <w:rPr>
          <w:rFonts w:ascii="Arial" w:hAnsi="Arial" w:cs="Arial"/>
          <w:sz w:val="18"/>
          <w:szCs w:val="20"/>
        </w:rPr>
      </w:pPr>
      <w:r w:rsidRPr="001E61FD">
        <w:rPr>
          <w:rFonts w:ascii="Arial" w:hAnsi="Arial" w:cs="Arial"/>
          <w:sz w:val="18"/>
          <w:szCs w:val="20"/>
        </w:rPr>
        <w:t>uzatvorená v zmysle § 409 a nasl. zákona č. 513/1991 Zb. Obchodný zákonník v znení neskorších predpisov (ďalej len „</w:t>
      </w:r>
      <w:r w:rsidRPr="001E61FD">
        <w:rPr>
          <w:rFonts w:ascii="Arial" w:hAnsi="Arial" w:cs="Arial"/>
          <w:b/>
          <w:sz w:val="18"/>
          <w:szCs w:val="20"/>
        </w:rPr>
        <w:t>Obchodný zákonník</w:t>
      </w:r>
      <w:r w:rsidRPr="001E61FD">
        <w:rPr>
          <w:rFonts w:ascii="Arial" w:hAnsi="Arial" w:cs="Arial"/>
          <w:sz w:val="18"/>
          <w:szCs w:val="20"/>
        </w:rPr>
        <w:t>“) a</w:t>
      </w:r>
      <w:r w:rsidR="00781008">
        <w:rPr>
          <w:rFonts w:ascii="Arial" w:hAnsi="Arial" w:cs="Arial"/>
          <w:sz w:val="18"/>
          <w:szCs w:val="20"/>
        </w:rPr>
        <w:t xml:space="preserve"> na základe výsledku verejného obstarávania podľa </w:t>
      </w:r>
      <w:r w:rsidRPr="001E61FD">
        <w:rPr>
          <w:rFonts w:ascii="Arial" w:hAnsi="Arial" w:cs="Arial"/>
          <w:sz w:val="18"/>
          <w:szCs w:val="20"/>
        </w:rPr>
        <w:t>zákona č. 343/2015 Z. z. o verejnom obstarávaní a o zmene a doplnení niektorých zákonov v znení neskorších predpisov (ďalej len „</w:t>
      </w:r>
      <w:r w:rsidRPr="001E61FD">
        <w:rPr>
          <w:rFonts w:ascii="Arial" w:hAnsi="Arial" w:cs="Arial"/>
          <w:b/>
          <w:sz w:val="18"/>
          <w:szCs w:val="20"/>
        </w:rPr>
        <w:t>ZoVO</w:t>
      </w:r>
      <w:r w:rsidRPr="001E61FD">
        <w:rPr>
          <w:rFonts w:ascii="Arial" w:hAnsi="Arial" w:cs="Arial"/>
          <w:sz w:val="18"/>
          <w:szCs w:val="20"/>
        </w:rPr>
        <w:t>“)</w:t>
      </w:r>
      <w:r w:rsidRPr="001E61FD">
        <w:rPr>
          <w:rFonts w:ascii="Arial" w:hAnsi="Arial" w:cs="Arial"/>
          <w:sz w:val="18"/>
          <w:szCs w:val="20"/>
        </w:rPr>
        <w:br/>
        <w:t>(ďalej len „</w:t>
      </w:r>
      <w:r w:rsidRPr="001E61FD">
        <w:rPr>
          <w:rFonts w:ascii="Arial" w:hAnsi="Arial" w:cs="Arial"/>
          <w:b/>
          <w:sz w:val="18"/>
          <w:szCs w:val="20"/>
        </w:rPr>
        <w:t>Zmluva</w:t>
      </w:r>
      <w:r w:rsidRPr="001E61FD">
        <w:rPr>
          <w:rFonts w:ascii="Arial" w:hAnsi="Arial" w:cs="Arial"/>
          <w:sz w:val="18"/>
          <w:szCs w:val="20"/>
        </w:rPr>
        <w:t>“)</w:t>
      </w:r>
    </w:p>
    <w:p w14:paraId="07CD9A95" w14:textId="0591D2AD" w:rsidR="001E05F0" w:rsidRPr="00FA1018" w:rsidRDefault="000B2F2C" w:rsidP="000B2F2C">
      <w:pPr>
        <w:pStyle w:val="Default"/>
        <w:spacing w:after="240" w:line="276" w:lineRule="auto"/>
        <w:jc w:val="center"/>
        <w:rPr>
          <w:color w:val="auto"/>
          <w:sz w:val="18"/>
          <w:szCs w:val="18"/>
        </w:rPr>
      </w:pPr>
      <w:r w:rsidRPr="00FA1018">
        <w:rPr>
          <w:color w:val="auto"/>
          <w:sz w:val="18"/>
          <w:szCs w:val="18"/>
        </w:rPr>
        <w:t xml:space="preserve">na dodanie: </w:t>
      </w:r>
      <w:r w:rsidR="00B6383C" w:rsidRPr="00FA1018">
        <w:rPr>
          <w:b/>
          <w:color w:val="auto"/>
          <w:sz w:val="18"/>
          <w:szCs w:val="18"/>
        </w:rPr>
        <w:t>Monitory a monitorovacia centrála</w:t>
      </w:r>
      <w:r w:rsidR="0069617F" w:rsidRPr="00FA1018">
        <w:rPr>
          <w:b/>
          <w:color w:val="auto"/>
          <w:sz w:val="18"/>
          <w:szCs w:val="18"/>
        </w:rPr>
        <w:t xml:space="preserve"> pre KCCH</w:t>
      </w:r>
    </w:p>
    <w:p w14:paraId="75AFEA51" w14:textId="326FA4B5" w:rsidR="001E05F0" w:rsidRPr="00D11E77" w:rsidRDefault="001E05F0" w:rsidP="009046E9">
      <w:pPr>
        <w:pStyle w:val="Default"/>
        <w:spacing w:line="276" w:lineRule="auto"/>
        <w:rPr>
          <w:color w:val="auto"/>
          <w:sz w:val="18"/>
          <w:szCs w:val="18"/>
        </w:rPr>
      </w:pPr>
      <w:r w:rsidRPr="00D11E77">
        <w:rPr>
          <w:b/>
          <w:bCs/>
          <w:color w:val="auto"/>
          <w:sz w:val="18"/>
          <w:szCs w:val="18"/>
        </w:rPr>
        <w:t>medzi zmluvnými stranami:</w:t>
      </w:r>
    </w:p>
    <w:p w14:paraId="78BD1B5C" w14:textId="77777777" w:rsidR="001E05F0" w:rsidRPr="00D11E77" w:rsidRDefault="001E05F0" w:rsidP="009046E9">
      <w:pPr>
        <w:pStyle w:val="Default"/>
        <w:spacing w:line="276" w:lineRule="auto"/>
        <w:rPr>
          <w:b/>
          <w:bCs/>
          <w:color w:val="auto"/>
          <w:sz w:val="18"/>
          <w:szCs w:val="18"/>
        </w:rPr>
      </w:pPr>
    </w:p>
    <w:p w14:paraId="390A1984" w14:textId="77777777" w:rsidR="00BF0A4C" w:rsidRPr="00D11E77" w:rsidRDefault="009432D8" w:rsidP="009046E9">
      <w:pPr>
        <w:tabs>
          <w:tab w:val="left" w:pos="2552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D11E77">
        <w:rPr>
          <w:rFonts w:ascii="Arial" w:hAnsi="Arial" w:cs="Arial"/>
          <w:b/>
          <w:sz w:val="18"/>
          <w:szCs w:val="18"/>
        </w:rPr>
        <w:t>Kupujúci</w:t>
      </w:r>
      <w:r w:rsidR="001E05F0" w:rsidRPr="00D11E77">
        <w:rPr>
          <w:rFonts w:ascii="Arial" w:hAnsi="Arial" w:cs="Arial"/>
          <w:b/>
          <w:sz w:val="18"/>
          <w:szCs w:val="18"/>
        </w:rPr>
        <w:t>:</w:t>
      </w:r>
    </w:p>
    <w:p w14:paraId="18369532" w14:textId="77777777" w:rsidR="00B6383C" w:rsidRPr="00D11E77" w:rsidRDefault="00B6383C" w:rsidP="00B6383C">
      <w:pPr>
        <w:tabs>
          <w:tab w:val="left" w:pos="2552"/>
        </w:tabs>
        <w:spacing w:before="240" w:after="0"/>
        <w:jc w:val="both"/>
        <w:rPr>
          <w:rFonts w:ascii="Arial" w:hAnsi="Arial" w:cs="Arial"/>
          <w:b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Obchodné meno:</w:t>
      </w:r>
      <w:r w:rsidRPr="00D11E77">
        <w:rPr>
          <w:rFonts w:ascii="Arial" w:hAnsi="Arial" w:cs="Arial"/>
          <w:b/>
          <w:sz w:val="18"/>
          <w:szCs w:val="18"/>
        </w:rPr>
        <w:tab/>
        <w:t>Východoslovenský ústav srdcových a cievnych chorôb, a.s.</w:t>
      </w:r>
    </w:p>
    <w:p w14:paraId="0106545E" w14:textId="77777777" w:rsidR="00B6383C" w:rsidRPr="00D11E77" w:rsidRDefault="00B6383C" w:rsidP="00B6383C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Sídlo:</w:t>
      </w:r>
      <w:r w:rsidRPr="00D11E77">
        <w:rPr>
          <w:rFonts w:ascii="Arial" w:hAnsi="Arial" w:cs="Arial"/>
          <w:sz w:val="18"/>
          <w:szCs w:val="18"/>
        </w:rPr>
        <w:tab/>
        <w:t>Ondavská 8, 040 11 Košice - mestská časť Západ</w:t>
      </w:r>
    </w:p>
    <w:p w14:paraId="6ADF4C46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 xml:space="preserve">IČO: </w:t>
      </w:r>
      <w:r w:rsidRPr="00D11E77">
        <w:rPr>
          <w:rFonts w:ascii="Arial" w:hAnsi="Arial" w:cs="Arial"/>
          <w:sz w:val="18"/>
          <w:szCs w:val="18"/>
        </w:rPr>
        <w:tab/>
        <w:t>36 601 284</w:t>
      </w:r>
    </w:p>
    <w:p w14:paraId="137E0721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DIČ:</w:t>
      </w:r>
      <w:r w:rsidRPr="00D11E77">
        <w:rPr>
          <w:rFonts w:ascii="Arial" w:hAnsi="Arial" w:cs="Arial"/>
          <w:sz w:val="18"/>
          <w:szCs w:val="18"/>
        </w:rPr>
        <w:tab/>
        <w:t>2022108704</w:t>
      </w:r>
    </w:p>
    <w:p w14:paraId="64E43901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IČ DPH:</w:t>
      </w:r>
      <w:r w:rsidRPr="00D11E77">
        <w:rPr>
          <w:rFonts w:ascii="Arial" w:hAnsi="Arial" w:cs="Arial"/>
          <w:sz w:val="18"/>
          <w:szCs w:val="18"/>
        </w:rPr>
        <w:tab/>
        <w:t>SK2022108704</w:t>
      </w:r>
    </w:p>
    <w:p w14:paraId="226BC829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Zápis:</w:t>
      </w:r>
      <w:r w:rsidRPr="00D11E77">
        <w:rPr>
          <w:rFonts w:ascii="Arial" w:hAnsi="Arial" w:cs="Arial"/>
          <w:sz w:val="18"/>
          <w:szCs w:val="18"/>
        </w:rPr>
        <w:tab/>
        <w:t xml:space="preserve">v Obchodnom registri </w:t>
      </w:r>
      <w:r>
        <w:rPr>
          <w:rFonts w:ascii="Arial" w:hAnsi="Arial" w:cs="Arial"/>
          <w:sz w:val="18"/>
          <w:szCs w:val="18"/>
        </w:rPr>
        <w:t>Mestského súdu Košice</w:t>
      </w:r>
      <w:r w:rsidRPr="00D11E77">
        <w:rPr>
          <w:rFonts w:ascii="Arial" w:hAnsi="Arial" w:cs="Arial"/>
          <w:sz w:val="18"/>
          <w:szCs w:val="18"/>
        </w:rPr>
        <w:t>, oddiel: Sa, vložka č.: 1360/V</w:t>
      </w:r>
    </w:p>
    <w:p w14:paraId="1BEA9CD8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Štatutárny orgán:</w:t>
      </w:r>
      <w:r w:rsidRPr="00D11E77">
        <w:rPr>
          <w:rFonts w:ascii="Arial" w:hAnsi="Arial" w:cs="Arial"/>
          <w:sz w:val="18"/>
          <w:szCs w:val="18"/>
        </w:rPr>
        <w:tab/>
        <w:t>MUDr. Štefan Lukačín, PhD.,</w:t>
      </w:r>
      <w:r>
        <w:rPr>
          <w:rFonts w:ascii="Arial" w:hAnsi="Arial" w:cs="Arial"/>
          <w:sz w:val="18"/>
          <w:szCs w:val="18"/>
        </w:rPr>
        <w:t xml:space="preserve"> MHA</w:t>
      </w:r>
      <w:r w:rsidRPr="00D11E77">
        <w:rPr>
          <w:rFonts w:ascii="Arial" w:hAnsi="Arial" w:cs="Arial"/>
          <w:sz w:val="18"/>
          <w:szCs w:val="18"/>
        </w:rPr>
        <w:t xml:space="preserve"> predseda predstavenstva</w:t>
      </w:r>
    </w:p>
    <w:p w14:paraId="128FDD0B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ab/>
        <w:t>doc. MUDr. Martin Studenčan, PhD., FESC,</w:t>
      </w:r>
      <w:r>
        <w:rPr>
          <w:rFonts w:ascii="Arial" w:hAnsi="Arial" w:cs="Arial"/>
          <w:sz w:val="18"/>
          <w:szCs w:val="18"/>
        </w:rPr>
        <w:t xml:space="preserve"> MHA</w:t>
      </w:r>
      <w:r w:rsidRPr="00D11E77">
        <w:rPr>
          <w:rFonts w:ascii="Arial" w:hAnsi="Arial" w:cs="Arial"/>
          <w:sz w:val="18"/>
          <w:szCs w:val="18"/>
        </w:rPr>
        <w:t xml:space="preserve"> podpredseda predstavenstva</w:t>
      </w:r>
    </w:p>
    <w:p w14:paraId="341FA8EB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b/>
          <w:bCs/>
          <w:sz w:val="18"/>
          <w:szCs w:val="18"/>
        </w:rPr>
        <w:tab/>
      </w:r>
      <w:r w:rsidRPr="00D11E77">
        <w:rPr>
          <w:rFonts w:ascii="Arial" w:hAnsi="Arial" w:cs="Arial"/>
          <w:bCs/>
          <w:sz w:val="18"/>
          <w:szCs w:val="18"/>
        </w:rPr>
        <w:t>MUDr. Peter Šafár,</w:t>
      </w:r>
      <w:r>
        <w:rPr>
          <w:rFonts w:ascii="Arial" w:hAnsi="Arial" w:cs="Arial"/>
          <w:bCs/>
          <w:sz w:val="18"/>
          <w:szCs w:val="18"/>
        </w:rPr>
        <w:t xml:space="preserve"> MHA</w:t>
      </w:r>
      <w:r w:rsidRPr="00D11E77">
        <w:rPr>
          <w:rFonts w:ascii="Arial" w:hAnsi="Arial" w:cs="Arial"/>
          <w:b/>
          <w:bCs/>
          <w:sz w:val="18"/>
          <w:szCs w:val="18"/>
        </w:rPr>
        <w:t xml:space="preserve"> </w:t>
      </w:r>
      <w:r w:rsidRPr="00D11E77">
        <w:rPr>
          <w:rFonts w:ascii="Arial" w:hAnsi="Arial" w:cs="Arial"/>
          <w:sz w:val="18"/>
          <w:szCs w:val="18"/>
        </w:rPr>
        <w:t>člen predstavenstva</w:t>
      </w:r>
    </w:p>
    <w:p w14:paraId="3DA00282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Zodpovedný za plnenie</w:t>
      </w:r>
      <w:r w:rsidRPr="00D11E77">
        <w:rPr>
          <w:rFonts w:ascii="Arial" w:hAnsi="Arial" w:cs="Arial"/>
          <w:sz w:val="18"/>
          <w:szCs w:val="18"/>
        </w:rPr>
        <w:tab/>
        <w:t>Vladimír Mičko, manažér Odboru prevádzky</w:t>
      </w:r>
    </w:p>
    <w:p w14:paraId="3E8D057A" w14:textId="77777777" w:rsidR="00B6383C" w:rsidRPr="00D11E77" w:rsidRDefault="00B6383C" w:rsidP="00B6383C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zmluvy:</w:t>
      </w:r>
      <w:r w:rsidRPr="00D11E77">
        <w:rPr>
          <w:rFonts w:ascii="Arial" w:hAnsi="Arial" w:cs="Arial"/>
          <w:sz w:val="18"/>
          <w:szCs w:val="18"/>
        </w:rPr>
        <w:tab/>
        <w:t xml:space="preserve">e-mail: </w:t>
      </w:r>
      <w:hyperlink r:id="rId8" w:history="1">
        <w:r w:rsidRPr="001E61FD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</w:rPr>
          <w:t>micko@vusch.sk</w:t>
        </w:r>
      </w:hyperlink>
      <w:r w:rsidRPr="00D11E77">
        <w:rPr>
          <w:rFonts w:ascii="Arial" w:hAnsi="Arial" w:cs="Arial"/>
          <w:sz w:val="18"/>
          <w:szCs w:val="18"/>
        </w:rPr>
        <w:t>, tel.: +421 55/789 1695</w:t>
      </w:r>
    </w:p>
    <w:p w14:paraId="4317E167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 xml:space="preserve">Bankové spojenie: </w:t>
      </w:r>
      <w:r w:rsidRPr="00D11E77">
        <w:rPr>
          <w:rFonts w:ascii="Arial" w:hAnsi="Arial" w:cs="Arial"/>
          <w:sz w:val="18"/>
          <w:szCs w:val="18"/>
        </w:rPr>
        <w:tab/>
        <w:t>Slovenská sporiteľňa, a.s.</w:t>
      </w:r>
    </w:p>
    <w:p w14:paraId="062EFC38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IBAN:</w:t>
      </w:r>
      <w:r w:rsidRPr="00D11E77">
        <w:rPr>
          <w:rFonts w:ascii="Arial" w:hAnsi="Arial" w:cs="Arial"/>
          <w:sz w:val="18"/>
          <w:szCs w:val="18"/>
        </w:rPr>
        <w:tab/>
        <w:t>SK48 0900 0000 0004 4595 2274</w:t>
      </w:r>
    </w:p>
    <w:p w14:paraId="1D2B97CF" w14:textId="1715A0D6" w:rsidR="001E05F0" w:rsidRPr="00D11E77" w:rsidRDefault="001E05F0" w:rsidP="00B6383C">
      <w:pPr>
        <w:tabs>
          <w:tab w:val="left" w:pos="2552"/>
        </w:tabs>
        <w:spacing w:before="120"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(ďalej len „</w:t>
      </w:r>
      <w:r w:rsidR="00315CBB" w:rsidRPr="00D11E77">
        <w:rPr>
          <w:rFonts w:ascii="Arial" w:hAnsi="Arial" w:cs="Arial"/>
          <w:b/>
          <w:sz w:val="18"/>
          <w:szCs w:val="18"/>
        </w:rPr>
        <w:t>K</w:t>
      </w:r>
      <w:r w:rsidR="009432D8" w:rsidRPr="00D11E77">
        <w:rPr>
          <w:rFonts w:ascii="Arial" w:hAnsi="Arial" w:cs="Arial"/>
          <w:b/>
          <w:sz w:val="18"/>
          <w:szCs w:val="18"/>
        </w:rPr>
        <w:t>upujúci</w:t>
      </w:r>
      <w:r w:rsidRPr="00D11E77">
        <w:rPr>
          <w:rFonts w:ascii="Arial" w:hAnsi="Arial" w:cs="Arial"/>
          <w:sz w:val="18"/>
          <w:szCs w:val="18"/>
        </w:rPr>
        <w:t>“)</w:t>
      </w:r>
    </w:p>
    <w:p w14:paraId="2C6BA2AA" w14:textId="77777777" w:rsidR="001E05F0" w:rsidRPr="00D11E77" w:rsidRDefault="001E05F0" w:rsidP="009046E9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</w:p>
    <w:p w14:paraId="384C0BA8" w14:textId="77777777" w:rsidR="001E05F0" w:rsidRPr="00D11E77" w:rsidRDefault="001E05F0" w:rsidP="009046E9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a</w:t>
      </w:r>
    </w:p>
    <w:p w14:paraId="5867F2D6" w14:textId="77777777" w:rsidR="001E05F0" w:rsidRPr="00D11E77" w:rsidRDefault="001E05F0" w:rsidP="009046E9">
      <w:pPr>
        <w:tabs>
          <w:tab w:val="left" w:pos="2552"/>
        </w:tabs>
        <w:spacing w:after="0"/>
        <w:ind w:left="2552" w:hanging="2552"/>
        <w:rPr>
          <w:rFonts w:ascii="Arial" w:hAnsi="Arial" w:cs="Arial"/>
          <w:bCs/>
          <w:sz w:val="18"/>
          <w:szCs w:val="18"/>
        </w:rPr>
      </w:pPr>
    </w:p>
    <w:p w14:paraId="30504355" w14:textId="0BE80A5A" w:rsidR="00BF0A4C" w:rsidRPr="00D11E77" w:rsidRDefault="009432D8" w:rsidP="009046E9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sz w:val="18"/>
          <w:szCs w:val="18"/>
        </w:rPr>
      </w:pPr>
      <w:r w:rsidRPr="00D11E77">
        <w:rPr>
          <w:rFonts w:ascii="Arial" w:hAnsi="Arial" w:cs="Arial"/>
          <w:b/>
          <w:bCs/>
          <w:sz w:val="18"/>
          <w:szCs w:val="18"/>
        </w:rPr>
        <w:t>Predávajúci</w:t>
      </w:r>
      <w:r w:rsidR="001E05F0" w:rsidRPr="00D11E77">
        <w:rPr>
          <w:rFonts w:ascii="Arial" w:hAnsi="Arial" w:cs="Arial"/>
          <w:b/>
          <w:bCs/>
          <w:sz w:val="18"/>
          <w:szCs w:val="18"/>
        </w:rPr>
        <w:t>:</w:t>
      </w:r>
    </w:p>
    <w:p w14:paraId="5FE1DB3C" w14:textId="77777777" w:rsidR="003132CF" w:rsidRPr="00D11E77" w:rsidRDefault="003132CF" w:rsidP="009046E9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sz w:val="18"/>
          <w:szCs w:val="18"/>
        </w:rPr>
      </w:pPr>
    </w:p>
    <w:p w14:paraId="26DBEE89" w14:textId="078192E0" w:rsidR="001E05F0" w:rsidRPr="00D11E77" w:rsidRDefault="00BF0A4C" w:rsidP="009046E9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Obchodné meno:</w:t>
      </w:r>
      <w:r w:rsidR="001E05F0" w:rsidRPr="00D11E77">
        <w:rPr>
          <w:rFonts w:ascii="Arial" w:hAnsi="Arial" w:cs="Arial"/>
          <w:b/>
          <w:sz w:val="18"/>
          <w:szCs w:val="18"/>
        </w:rPr>
        <w:tab/>
        <w:t>...............................................................</w:t>
      </w:r>
      <w:r w:rsidRPr="00D11E77">
        <w:rPr>
          <w:rFonts w:ascii="Arial" w:hAnsi="Arial" w:cs="Arial"/>
          <w:sz w:val="18"/>
          <w:szCs w:val="18"/>
        </w:rPr>
        <w:t xml:space="preserve"> (podľa dokladu o oprávnení podnikať)</w:t>
      </w:r>
    </w:p>
    <w:p w14:paraId="59E0FD74" w14:textId="30CED41F" w:rsidR="001E05F0" w:rsidRPr="00D11E77" w:rsidRDefault="00BF0A4C" w:rsidP="00BF0A4C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Sídlo:</w:t>
      </w:r>
      <w:r w:rsidRPr="00D11E77">
        <w:rPr>
          <w:rFonts w:ascii="Arial" w:hAnsi="Arial" w:cs="Arial"/>
          <w:sz w:val="18"/>
          <w:szCs w:val="18"/>
        </w:rPr>
        <w:tab/>
      </w:r>
      <w:r w:rsidR="001E05F0" w:rsidRPr="00D11E77">
        <w:rPr>
          <w:rFonts w:ascii="Arial" w:hAnsi="Arial" w:cs="Arial"/>
          <w:sz w:val="18"/>
          <w:szCs w:val="18"/>
        </w:rPr>
        <w:t>...............................................................</w:t>
      </w:r>
      <w:r w:rsidRPr="00D11E77">
        <w:rPr>
          <w:rFonts w:ascii="Arial" w:hAnsi="Arial" w:cs="Arial"/>
          <w:sz w:val="18"/>
          <w:szCs w:val="18"/>
        </w:rPr>
        <w:t xml:space="preserve"> (podľa dokladu o oprávnení podnikať)</w:t>
      </w:r>
    </w:p>
    <w:p w14:paraId="613AE73B" w14:textId="1B31BD91" w:rsidR="001E05F0" w:rsidRPr="00D11E77" w:rsidRDefault="001E05F0" w:rsidP="00BF0A4C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 xml:space="preserve">IČO: </w:t>
      </w:r>
      <w:r w:rsidRPr="00D11E77">
        <w:rPr>
          <w:rFonts w:ascii="Arial" w:hAnsi="Arial" w:cs="Arial"/>
          <w:sz w:val="18"/>
          <w:szCs w:val="18"/>
        </w:rPr>
        <w:tab/>
        <w:t>...............................</w:t>
      </w:r>
    </w:p>
    <w:p w14:paraId="2BC59D2C" w14:textId="77777777" w:rsidR="001E05F0" w:rsidRPr="00D11E77" w:rsidRDefault="001E05F0" w:rsidP="009046E9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DIČ:</w:t>
      </w:r>
      <w:r w:rsidRPr="00D11E77">
        <w:rPr>
          <w:rFonts w:ascii="Arial" w:hAnsi="Arial" w:cs="Arial"/>
          <w:sz w:val="18"/>
          <w:szCs w:val="18"/>
        </w:rPr>
        <w:tab/>
        <w:t>...............................</w:t>
      </w:r>
    </w:p>
    <w:p w14:paraId="572B798C" w14:textId="5E421487" w:rsidR="001E05F0" w:rsidRPr="00D11E77" w:rsidRDefault="001E05F0" w:rsidP="009046E9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IČ DPH:</w:t>
      </w:r>
      <w:r w:rsidRPr="00D11E77">
        <w:rPr>
          <w:rFonts w:ascii="Arial" w:hAnsi="Arial" w:cs="Arial"/>
          <w:sz w:val="18"/>
          <w:szCs w:val="18"/>
        </w:rPr>
        <w:tab/>
        <w:t>...............................</w:t>
      </w:r>
    </w:p>
    <w:p w14:paraId="281A695E" w14:textId="0E33075E" w:rsidR="00BF0A4C" w:rsidRPr="00D11E77" w:rsidRDefault="00BF0A4C" w:rsidP="009046E9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Zápis:</w:t>
      </w:r>
      <w:r w:rsidRPr="00D11E77">
        <w:rPr>
          <w:rFonts w:ascii="Arial" w:hAnsi="Arial" w:cs="Arial"/>
          <w:sz w:val="18"/>
          <w:szCs w:val="18"/>
        </w:rPr>
        <w:tab/>
        <w:t>...............................</w:t>
      </w:r>
    </w:p>
    <w:p w14:paraId="5620C2E2" w14:textId="77777777" w:rsidR="00BF0A4C" w:rsidRPr="00D11E77" w:rsidRDefault="00BF0A4C" w:rsidP="00BF0A4C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Štatutárny orgán:</w:t>
      </w:r>
      <w:r w:rsidRPr="00D11E77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14:paraId="05DBA39F" w14:textId="78A0D36A" w:rsidR="00BF0A4C" w:rsidRPr="00D11E77" w:rsidRDefault="00BF0A4C" w:rsidP="00BF0A4C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ab/>
        <w:t>meno, priezvisko, funkcia (podľa dokladu o oprávnení podnikať)</w:t>
      </w:r>
    </w:p>
    <w:p w14:paraId="39E2E486" w14:textId="77777777" w:rsidR="001E05F0" w:rsidRPr="00D11E77" w:rsidRDefault="001E05F0" w:rsidP="009046E9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  <w:lang w:eastAsia="cs-CZ"/>
        </w:rPr>
        <w:t xml:space="preserve">Bankové spojenie: </w:t>
      </w:r>
      <w:r w:rsidRPr="00D11E77">
        <w:rPr>
          <w:rFonts w:ascii="Arial" w:hAnsi="Arial" w:cs="Arial"/>
          <w:sz w:val="18"/>
          <w:szCs w:val="18"/>
          <w:lang w:eastAsia="cs-CZ"/>
        </w:rPr>
        <w:tab/>
      </w:r>
      <w:r w:rsidRPr="00D11E77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5065BB66" w14:textId="78FBBC13" w:rsidR="001E05F0" w:rsidRPr="00D11E77" w:rsidRDefault="00DE41D3" w:rsidP="009046E9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</w:rPr>
        <w:t>IBAN:</w:t>
      </w:r>
      <w:r w:rsidR="001E05F0" w:rsidRPr="00D11E77">
        <w:rPr>
          <w:rFonts w:ascii="Arial" w:hAnsi="Arial" w:cs="Arial"/>
          <w:sz w:val="18"/>
          <w:szCs w:val="18"/>
        </w:rPr>
        <w:tab/>
      </w:r>
      <w:r w:rsidR="001E05F0" w:rsidRPr="00D11E77">
        <w:rPr>
          <w:rFonts w:ascii="Arial" w:hAnsi="Arial" w:cs="Arial"/>
          <w:sz w:val="18"/>
          <w:szCs w:val="18"/>
          <w:lang w:eastAsia="cs-CZ"/>
        </w:rPr>
        <w:t>názov peňažného ústavu, číslo účtu</w:t>
      </w:r>
      <w:r w:rsidR="00BF0A4C" w:rsidRPr="00D11E77">
        <w:rPr>
          <w:rFonts w:ascii="Arial" w:hAnsi="Arial" w:cs="Arial"/>
          <w:sz w:val="18"/>
          <w:szCs w:val="18"/>
          <w:lang w:eastAsia="cs-CZ"/>
        </w:rPr>
        <w:t xml:space="preserve"> vo formáte IBAN</w:t>
      </w:r>
    </w:p>
    <w:p w14:paraId="4A1BB43A" w14:textId="3A452929" w:rsidR="001E05F0" w:rsidRPr="00D11E77" w:rsidRDefault="001E05F0" w:rsidP="008E7DAD">
      <w:pPr>
        <w:tabs>
          <w:tab w:val="left" w:pos="3600"/>
        </w:tabs>
        <w:spacing w:before="120" w:after="120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 xml:space="preserve">(ďalej len </w:t>
      </w:r>
      <w:r w:rsidRPr="00D11E77">
        <w:rPr>
          <w:rFonts w:ascii="Arial" w:hAnsi="Arial" w:cs="Arial"/>
          <w:b/>
          <w:sz w:val="18"/>
          <w:szCs w:val="18"/>
        </w:rPr>
        <w:t>„</w:t>
      </w:r>
      <w:r w:rsidR="00315CBB" w:rsidRPr="00D11E77">
        <w:rPr>
          <w:rFonts w:ascii="Arial" w:hAnsi="Arial" w:cs="Arial"/>
          <w:b/>
          <w:sz w:val="18"/>
          <w:szCs w:val="18"/>
        </w:rPr>
        <w:t>P</w:t>
      </w:r>
      <w:r w:rsidR="009432D8" w:rsidRPr="00D11E77">
        <w:rPr>
          <w:rFonts w:ascii="Arial" w:hAnsi="Arial" w:cs="Arial"/>
          <w:b/>
          <w:sz w:val="18"/>
          <w:szCs w:val="18"/>
        </w:rPr>
        <w:t>redávajúci</w:t>
      </w:r>
      <w:r w:rsidRPr="00D11E77">
        <w:rPr>
          <w:rFonts w:ascii="Arial" w:hAnsi="Arial" w:cs="Arial"/>
          <w:sz w:val="18"/>
          <w:szCs w:val="18"/>
        </w:rPr>
        <w:t>“)</w:t>
      </w:r>
    </w:p>
    <w:p w14:paraId="2C03D29D" w14:textId="5E9A4789" w:rsidR="00315CBB" w:rsidRPr="00D11E77" w:rsidRDefault="001E05F0" w:rsidP="00315CBB">
      <w:pPr>
        <w:tabs>
          <w:tab w:val="left" w:pos="3600"/>
        </w:tabs>
        <w:spacing w:after="0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(</w:t>
      </w:r>
      <w:r w:rsidR="00315CBB" w:rsidRPr="00D11E77">
        <w:rPr>
          <w:rFonts w:ascii="Arial" w:hAnsi="Arial" w:cs="Arial"/>
          <w:sz w:val="18"/>
          <w:szCs w:val="18"/>
        </w:rPr>
        <w:t xml:space="preserve">Kupujúci a Predávajúci ďalej </w:t>
      </w:r>
      <w:r w:rsidRPr="00D11E77">
        <w:rPr>
          <w:rFonts w:ascii="Arial" w:hAnsi="Arial" w:cs="Arial"/>
          <w:sz w:val="18"/>
          <w:szCs w:val="18"/>
        </w:rPr>
        <w:t xml:space="preserve">spoločne </w:t>
      </w:r>
      <w:r w:rsidR="00315CBB" w:rsidRPr="00D11E77">
        <w:rPr>
          <w:rFonts w:ascii="Arial" w:hAnsi="Arial" w:cs="Arial"/>
          <w:sz w:val="18"/>
          <w:szCs w:val="18"/>
        </w:rPr>
        <w:t>len</w:t>
      </w:r>
      <w:r w:rsidRPr="00D11E77">
        <w:rPr>
          <w:rFonts w:ascii="Arial" w:hAnsi="Arial" w:cs="Arial"/>
          <w:sz w:val="18"/>
          <w:szCs w:val="18"/>
        </w:rPr>
        <w:t xml:space="preserve"> „</w:t>
      </w:r>
      <w:r w:rsidR="00315CBB" w:rsidRPr="00D11E77">
        <w:rPr>
          <w:rFonts w:ascii="Arial" w:hAnsi="Arial" w:cs="Arial"/>
          <w:b/>
          <w:sz w:val="18"/>
          <w:szCs w:val="18"/>
        </w:rPr>
        <w:t>Z</w:t>
      </w:r>
      <w:r w:rsidRPr="00D11E77">
        <w:rPr>
          <w:rFonts w:ascii="Arial" w:hAnsi="Arial" w:cs="Arial"/>
          <w:b/>
          <w:sz w:val="18"/>
          <w:szCs w:val="18"/>
        </w:rPr>
        <w:t>mluvné strany</w:t>
      </w:r>
      <w:r w:rsidRPr="00D11E77">
        <w:rPr>
          <w:rFonts w:ascii="Arial" w:hAnsi="Arial" w:cs="Arial"/>
          <w:sz w:val="18"/>
          <w:szCs w:val="18"/>
        </w:rPr>
        <w:t>“</w:t>
      </w:r>
      <w:r w:rsidR="00315CBB" w:rsidRPr="00D11E77">
        <w:rPr>
          <w:rFonts w:ascii="Arial" w:hAnsi="Arial" w:cs="Arial"/>
          <w:sz w:val="18"/>
          <w:szCs w:val="18"/>
        </w:rPr>
        <w:t xml:space="preserve"> alebo jednotlivo „</w:t>
      </w:r>
      <w:r w:rsidR="00315CBB" w:rsidRPr="00D11E77">
        <w:rPr>
          <w:rFonts w:ascii="Arial" w:hAnsi="Arial" w:cs="Arial"/>
          <w:b/>
          <w:sz w:val="18"/>
          <w:szCs w:val="18"/>
        </w:rPr>
        <w:t>Zmluvná strana</w:t>
      </w:r>
      <w:r w:rsidR="00315CBB" w:rsidRPr="00D11E77">
        <w:rPr>
          <w:rFonts w:ascii="Arial" w:hAnsi="Arial" w:cs="Arial"/>
          <w:sz w:val="18"/>
          <w:szCs w:val="18"/>
        </w:rPr>
        <w:t>“)</w:t>
      </w:r>
    </w:p>
    <w:p w14:paraId="7CAF6570" w14:textId="24F0C422" w:rsidR="008E7DAD" w:rsidRPr="00D11E77" w:rsidRDefault="008E7DAD" w:rsidP="00315CBB">
      <w:pPr>
        <w:spacing w:after="0"/>
        <w:rPr>
          <w:rFonts w:ascii="Arial" w:hAnsi="Arial" w:cs="Arial"/>
          <w:sz w:val="18"/>
          <w:szCs w:val="18"/>
        </w:rPr>
      </w:pPr>
    </w:p>
    <w:p w14:paraId="0AEE0B47" w14:textId="77777777" w:rsidR="001E05F0" w:rsidRPr="00D11E77" w:rsidRDefault="001E05F0" w:rsidP="009046E9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D11E77">
        <w:rPr>
          <w:rFonts w:ascii="Arial" w:hAnsi="Arial" w:cs="Arial"/>
          <w:b/>
          <w:bCs/>
          <w:sz w:val="18"/>
          <w:szCs w:val="18"/>
        </w:rPr>
        <w:t>Článok 1</w:t>
      </w:r>
    </w:p>
    <w:p w14:paraId="69336673" w14:textId="77777777" w:rsidR="001E05F0" w:rsidRPr="00D11E77" w:rsidRDefault="001E05F0" w:rsidP="009046E9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D11E77">
        <w:rPr>
          <w:rFonts w:ascii="Arial" w:hAnsi="Arial" w:cs="Arial"/>
          <w:b/>
          <w:bCs/>
          <w:sz w:val="18"/>
          <w:szCs w:val="18"/>
        </w:rPr>
        <w:t>Úvodné ustanovenie</w:t>
      </w:r>
    </w:p>
    <w:p w14:paraId="5B0A4787" w14:textId="2015F62D" w:rsidR="00B6383C" w:rsidRPr="00FA1018" w:rsidRDefault="00B6383C" w:rsidP="00B6383C">
      <w:pPr>
        <w:tabs>
          <w:tab w:val="left" w:pos="3600"/>
        </w:tabs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096C83">
        <w:rPr>
          <w:rFonts w:ascii="Arial" w:hAnsi="Arial" w:cs="Arial"/>
          <w:sz w:val="18"/>
          <w:szCs w:val="18"/>
        </w:rPr>
        <w:t>Zmluva sa uzatvára na základe výsledku verejného obstarávania podľa ZoVO</w:t>
      </w:r>
      <w:r w:rsidRPr="00D11E77">
        <w:t xml:space="preserve"> </w:t>
      </w:r>
      <w:r w:rsidRPr="00096C83">
        <w:rPr>
          <w:rFonts w:ascii="Arial" w:hAnsi="Arial" w:cs="Arial"/>
          <w:sz w:val="18"/>
          <w:szCs w:val="18"/>
        </w:rPr>
        <w:t>v nadlimitnej zákazke vyhlásenej v Úradnom vestníku Európskej Únie a vo Vestníku verejného obstarávania</w:t>
      </w:r>
      <w:r>
        <w:rPr>
          <w:rFonts w:ascii="Arial" w:hAnsi="Arial" w:cs="Arial"/>
          <w:sz w:val="18"/>
          <w:szCs w:val="18"/>
        </w:rPr>
        <w:t>, ktorej predmetom sú</w:t>
      </w:r>
      <w:r w:rsidRPr="00096C83">
        <w:rPr>
          <w:rFonts w:ascii="Arial" w:hAnsi="Arial" w:cs="Arial"/>
          <w:sz w:val="18"/>
          <w:szCs w:val="18"/>
        </w:rPr>
        <w:t xml:space="preserve"> </w:t>
      </w:r>
      <w:r w:rsidRPr="00096C83">
        <w:rPr>
          <w:rFonts w:ascii="Arial" w:hAnsi="Arial" w:cs="Arial"/>
          <w:b/>
          <w:sz w:val="18"/>
          <w:szCs w:val="18"/>
        </w:rPr>
        <w:t>„</w:t>
      </w:r>
      <w:r w:rsidRPr="00B6383C">
        <w:rPr>
          <w:rFonts w:ascii="Arial" w:hAnsi="Arial" w:cs="Arial"/>
          <w:b/>
          <w:sz w:val="18"/>
          <w:szCs w:val="18"/>
        </w:rPr>
        <w:t xml:space="preserve">Monitory a </w:t>
      </w:r>
      <w:r w:rsidRPr="00FA1018">
        <w:rPr>
          <w:rFonts w:ascii="Arial" w:hAnsi="Arial" w:cs="Arial"/>
          <w:b/>
          <w:sz w:val="18"/>
          <w:szCs w:val="18"/>
        </w:rPr>
        <w:t>monitorovacia centrála</w:t>
      </w:r>
      <w:r w:rsidR="0069617F" w:rsidRPr="00FA1018">
        <w:rPr>
          <w:rFonts w:ascii="Arial" w:hAnsi="Arial" w:cs="Arial"/>
          <w:b/>
          <w:sz w:val="18"/>
          <w:szCs w:val="18"/>
        </w:rPr>
        <w:t xml:space="preserve"> pre KCCH</w:t>
      </w:r>
      <w:r w:rsidRPr="00FA1018">
        <w:rPr>
          <w:rFonts w:ascii="Arial" w:hAnsi="Arial" w:cs="Arial"/>
          <w:b/>
          <w:sz w:val="18"/>
          <w:szCs w:val="18"/>
        </w:rPr>
        <w:t>“.</w:t>
      </w:r>
    </w:p>
    <w:p w14:paraId="25CC179B" w14:textId="77777777" w:rsidR="00733680" w:rsidRPr="00D11E77" w:rsidRDefault="001E05F0" w:rsidP="00315CBB">
      <w:pPr>
        <w:spacing w:before="240"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Článok 2</w:t>
      </w:r>
    </w:p>
    <w:p w14:paraId="21B25C91" w14:textId="2D905A77" w:rsidR="001E05F0" w:rsidRPr="00D11E77" w:rsidRDefault="00E351D2" w:rsidP="0094661B">
      <w:pPr>
        <w:spacing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Predmet Z</w:t>
      </w:r>
      <w:r w:rsidR="001E05F0" w:rsidRPr="00D11E77">
        <w:rPr>
          <w:rFonts w:ascii="Arial" w:eastAsia="Calibri" w:hAnsi="Arial" w:cs="Arial"/>
          <w:b/>
          <w:sz w:val="18"/>
          <w:szCs w:val="18"/>
        </w:rPr>
        <w:t>mluvy</w:t>
      </w:r>
    </w:p>
    <w:p w14:paraId="5E204AD3" w14:textId="326D8ABF" w:rsidR="001E05F0" w:rsidRPr="00D11E77" w:rsidRDefault="00A82557" w:rsidP="0067455C">
      <w:pPr>
        <w:numPr>
          <w:ilvl w:val="1"/>
          <w:numId w:val="5"/>
        </w:numPr>
        <w:spacing w:before="120" w:after="12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Prístroj</w:t>
      </w:r>
      <w:r w:rsidR="0067455C">
        <w:rPr>
          <w:rFonts w:ascii="Arial" w:eastAsia="Times New Roman" w:hAnsi="Arial" w:cs="Arial"/>
          <w:sz w:val="18"/>
          <w:szCs w:val="18"/>
          <w:lang w:eastAsia="sk-SK"/>
        </w:rPr>
        <w:t>om</w:t>
      </w:r>
      <w:r w:rsidR="001E05F0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pre</w:t>
      </w:r>
      <w:r w:rsidR="00E351D2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účely </w:t>
      </w:r>
      <w:r w:rsidR="00E351D2" w:rsidRPr="001E61FD">
        <w:rPr>
          <w:rFonts w:ascii="Arial" w:eastAsia="Times New Roman" w:hAnsi="Arial" w:cs="Arial"/>
          <w:sz w:val="18"/>
          <w:szCs w:val="18"/>
          <w:lang w:eastAsia="sk-SK"/>
        </w:rPr>
        <w:t>tejto Z</w:t>
      </w:r>
      <w:r w:rsidR="00C11D02" w:rsidRPr="001E61FD">
        <w:rPr>
          <w:rFonts w:ascii="Arial" w:eastAsia="Times New Roman" w:hAnsi="Arial" w:cs="Arial"/>
          <w:sz w:val="18"/>
          <w:szCs w:val="18"/>
          <w:lang w:eastAsia="sk-SK"/>
        </w:rPr>
        <w:t xml:space="preserve">mluvy </w:t>
      </w:r>
      <w:r w:rsidR="009F1D7A">
        <w:rPr>
          <w:rFonts w:ascii="Arial" w:eastAsia="Times New Roman" w:hAnsi="Arial" w:cs="Arial"/>
          <w:sz w:val="18"/>
          <w:szCs w:val="18"/>
          <w:lang w:eastAsia="sk-SK"/>
        </w:rPr>
        <w:t>sú</w:t>
      </w:r>
      <w:r w:rsidR="001E61FD" w:rsidRPr="001E61FD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67455C" w:rsidRPr="0067455C">
        <w:rPr>
          <w:rFonts w:ascii="Arial" w:hAnsi="Arial" w:cs="Arial"/>
          <w:sz w:val="18"/>
          <w:szCs w:val="18"/>
        </w:rPr>
        <w:t xml:space="preserve">Monitory a monitorovacia centrála </w:t>
      </w:r>
      <w:r w:rsidR="001E61FD">
        <w:rPr>
          <w:rFonts w:ascii="Arial" w:eastAsia="Times New Roman" w:hAnsi="Arial" w:cs="Arial"/>
          <w:sz w:val="18"/>
          <w:szCs w:val="18"/>
          <w:lang w:eastAsia="sk-SK"/>
        </w:rPr>
        <w:t>(ďalej len „prístroj</w:t>
      </w:r>
      <w:r w:rsidR="00E351D2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“) </w:t>
      </w:r>
      <w:r w:rsidR="001E05F0" w:rsidRPr="00D11E77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podľa špecifikácie uvedenej </w:t>
      </w:r>
      <w:r w:rsidR="0016545F" w:rsidRPr="00D11E77">
        <w:rPr>
          <w:rFonts w:ascii="Arial" w:eastAsia="Times New Roman" w:hAnsi="Arial" w:cs="Arial"/>
          <w:bCs/>
          <w:sz w:val="18"/>
          <w:szCs w:val="18"/>
          <w:lang w:eastAsia="sk-SK"/>
        </w:rPr>
        <w:t>v Prílohe č.</w:t>
      </w:r>
      <w:r w:rsidR="001856C2" w:rsidRPr="00D11E77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 </w:t>
      </w:r>
      <w:r w:rsidR="0016545F" w:rsidRPr="00D11E77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1 </w:t>
      </w:r>
      <w:r w:rsidR="001E05F0" w:rsidRPr="00D11E77">
        <w:rPr>
          <w:rFonts w:ascii="Arial" w:eastAsia="Times New Roman" w:hAnsi="Arial" w:cs="Arial"/>
          <w:bCs/>
          <w:sz w:val="18"/>
          <w:szCs w:val="18"/>
          <w:lang w:eastAsia="sk-SK"/>
        </w:rPr>
        <w:t>– Špecifikácia predmetu zákazky, ktorá je</w:t>
      </w:r>
      <w:r w:rsidR="00E351D2" w:rsidRPr="00D11E77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 neoddeliteľnou súčasťou tejto Z</w:t>
      </w:r>
      <w:r w:rsidR="001E05F0" w:rsidRPr="00D11E77">
        <w:rPr>
          <w:rFonts w:ascii="Arial" w:eastAsia="Times New Roman" w:hAnsi="Arial" w:cs="Arial"/>
          <w:bCs/>
          <w:sz w:val="18"/>
          <w:szCs w:val="18"/>
          <w:lang w:eastAsia="sk-SK"/>
        </w:rPr>
        <w:t>mluvy</w:t>
      </w:r>
      <w:r w:rsidR="00706E92">
        <w:rPr>
          <w:rFonts w:ascii="Arial" w:eastAsia="Times New Roman" w:hAnsi="Arial" w:cs="Arial"/>
          <w:sz w:val="18"/>
          <w:szCs w:val="18"/>
          <w:lang w:eastAsia="sk-SK"/>
        </w:rPr>
        <w:t>.</w:t>
      </w:r>
    </w:p>
    <w:p w14:paraId="6BAA4186" w14:textId="77777777" w:rsidR="009F1D7A" w:rsidRPr="00D11E77" w:rsidRDefault="009F1D7A" w:rsidP="009F1D7A">
      <w:pPr>
        <w:numPr>
          <w:ilvl w:val="1"/>
          <w:numId w:val="5"/>
        </w:numPr>
        <w:spacing w:before="120" w:after="12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lastRenderedPageBreak/>
        <w:t xml:space="preserve">Predávajúci sa touto Zmluvou zaväzuje dodať Kupujúcemu </w:t>
      </w:r>
      <w:r>
        <w:rPr>
          <w:rFonts w:ascii="Arial" w:eastAsia="Times New Roman" w:hAnsi="Arial" w:cs="Arial"/>
          <w:sz w:val="18"/>
          <w:szCs w:val="18"/>
          <w:lang w:eastAsia="sk-SK"/>
        </w:rPr>
        <w:t>nový, nepoužívaný a nerepasovaný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sk-SK"/>
        </w:rPr>
        <w:t>prístroj a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 previesť na Kupujúceho vlastnícke právo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k prístroju 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a Kupujúci sa zaväzuje zaplatiť za prístroj dohodnutú kúpnu cenu.</w:t>
      </w:r>
    </w:p>
    <w:p w14:paraId="17E3650F" w14:textId="0FE25DAE" w:rsidR="00990951" w:rsidRPr="00D11E77" w:rsidRDefault="00990951" w:rsidP="00DA083B">
      <w:pPr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Predávajúci prehlasuje, že je vlastníkom </w:t>
      </w:r>
      <w:r w:rsidR="00E351D2" w:rsidRPr="00D11E77">
        <w:rPr>
          <w:rFonts w:ascii="Arial" w:eastAsia="Times New Roman" w:hAnsi="Arial" w:cs="Arial"/>
          <w:sz w:val="18"/>
          <w:szCs w:val="18"/>
          <w:lang w:eastAsia="sk-SK"/>
        </w:rPr>
        <w:t>p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>rístroja a je oprávnený s ním nakladať za účelom jeho</w:t>
      </w:r>
      <w:r w:rsidR="00C6076E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E351D2" w:rsidRPr="00D11E77">
        <w:rPr>
          <w:rFonts w:ascii="Arial" w:eastAsia="Times New Roman" w:hAnsi="Arial" w:cs="Arial"/>
          <w:sz w:val="18"/>
          <w:szCs w:val="18"/>
          <w:lang w:eastAsia="sk-SK"/>
        </w:rPr>
        <w:t>predaja podľa tejto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mluvy.</w:t>
      </w:r>
    </w:p>
    <w:p w14:paraId="09A8B337" w14:textId="50C29CEB" w:rsidR="0006541B" w:rsidRPr="00D11E77" w:rsidRDefault="001E05F0" w:rsidP="00DA083B">
      <w:pPr>
        <w:numPr>
          <w:ilvl w:val="1"/>
          <w:numId w:val="5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Dodávka </w:t>
      </w:r>
      <w:r w:rsidR="00A82557" w:rsidRPr="00D11E77">
        <w:rPr>
          <w:rFonts w:ascii="Arial" w:eastAsia="Times New Roman" w:hAnsi="Arial" w:cs="Arial"/>
          <w:sz w:val="18"/>
          <w:szCs w:val="18"/>
          <w:lang w:eastAsia="sk-SK"/>
        </w:rPr>
        <w:t>prístroj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>a</w:t>
      </w:r>
      <w:r w:rsidR="00E351D2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Predávajúcim podľa tejto Z</w:t>
      </w:r>
      <w:r w:rsidR="0006541B" w:rsidRPr="00D11E77">
        <w:rPr>
          <w:rFonts w:ascii="Arial" w:eastAsia="Times New Roman" w:hAnsi="Arial" w:cs="Arial"/>
          <w:sz w:val="18"/>
          <w:szCs w:val="18"/>
          <w:lang w:eastAsia="sk-SK"/>
        </w:rPr>
        <w:t>mluvy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zahŕňa</w:t>
      </w:r>
      <w:r w:rsidR="0006541B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aj:</w:t>
      </w:r>
    </w:p>
    <w:p w14:paraId="6B598F3C" w14:textId="3CADCD66" w:rsidR="00023109" w:rsidRPr="00D11E77" w:rsidRDefault="005C1AFE" w:rsidP="00FC6E2C">
      <w:pPr>
        <w:pStyle w:val="Odsekzoznamu"/>
        <w:spacing w:after="0"/>
        <w:ind w:left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4.1. </w:t>
      </w:r>
      <w:r w:rsidR="001E05F0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dodanie 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>prístroja</w:t>
      </w:r>
      <w:r w:rsidR="001E05F0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do miesta </w:t>
      </w:r>
      <w:r w:rsidR="005653DF" w:rsidRPr="00D11E77">
        <w:rPr>
          <w:rFonts w:ascii="Arial" w:eastAsia="Times New Roman" w:hAnsi="Arial" w:cs="Arial"/>
          <w:sz w:val="18"/>
          <w:szCs w:val="18"/>
          <w:lang w:eastAsia="sk-SK"/>
        </w:rPr>
        <w:t>dodania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>,</w:t>
      </w:r>
      <w:r w:rsidR="001E05F0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586301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vybalenie a likvidáciu obalov, </w:t>
      </w:r>
    </w:p>
    <w:p w14:paraId="65D8D31A" w14:textId="002F693C" w:rsidR="00023109" w:rsidRPr="00D11E77" w:rsidRDefault="005C1AFE" w:rsidP="00FC6E2C">
      <w:pPr>
        <w:pStyle w:val="Odsekzoznamu"/>
        <w:spacing w:after="0"/>
        <w:ind w:left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4.2. </w:t>
      </w:r>
      <w:r w:rsidR="001E05F0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inštaláciu, odskúšanie a uvedenie 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>prístroja</w:t>
      </w:r>
      <w:r w:rsidR="00586301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1E05F0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do prevádzky, </w:t>
      </w:r>
    </w:p>
    <w:p w14:paraId="4A277246" w14:textId="78AE61B9" w:rsidR="004F4A09" w:rsidRPr="00D11E77" w:rsidRDefault="0094661B" w:rsidP="00FC6E2C">
      <w:pPr>
        <w:pStyle w:val="Odsekzoznamu"/>
        <w:spacing w:after="120"/>
        <w:ind w:left="426"/>
        <w:contextualSpacing w:val="0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4.3. </w:t>
      </w:r>
      <w:r w:rsidR="004F0C72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odborné </w:t>
      </w:r>
      <w:r w:rsidR="00E351D2" w:rsidRPr="00D11E77">
        <w:rPr>
          <w:rFonts w:ascii="Arial" w:eastAsia="Times New Roman" w:hAnsi="Arial" w:cs="Arial"/>
          <w:sz w:val="18"/>
          <w:szCs w:val="18"/>
          <w:lang w:eastAsia="sk-SK"/>
        </w:rPr>
        <w:t>zaškolenie zamestnancov K</w:t>
      </w:r>
      <w:r w:rsidR="001E05F0" w:rsidRPr="00D11E77">
        <w:rPr>
          <w:rFonts w:ascii="Arial" w:eastAsia="Times New Roman" w:hAnsi="Arial" w:cs="Arial"/>
          <w:sz w:val="18"/>
          <w:szCs w:val="18"/>
          <w:lang w:eastAsia="sk-SK"/>
        </w:rPr>
        <w:t>upujúceho s obsluhou, údržbu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 xml:space="preserve"> a ošetrovanie dodaného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>prístroja</w:t>
      </w:r>
      <w:r w:rsidR="004F4A09" w:rsidRPr="00D11E77">
        <w:rPr>
          <w:rFonts w:ascii="Arial" w:eastAsia="Times New Roman" w:hAnsi="Arial" w:cs="Arial"/>
          <w:sz w:val="18"/>
          <w:szCs w:val="18"/>
          <w:lang w:eastAsia="sk-SK"/>
        </w:rPr>
        <w:t>.</w:t>
      </w:r>
    </w:p>
    <w:p w14:paraId="6657BB7F" w14:textId="2CAB770E" w:rsidR="004F4A09" w:rsidRPr="00D11E77" w:rsidRDefault="00E351D2" w:rsidP="00DA083B">
      <w:pPr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Súčasťou záväzku P</w:t>
      </w:r>
      <w:r w:rsidR="00890477" w:rsidRPr="00D11E77">
        <w:rPr>
          <w:rFonts w:ascii="Arial" w:eastAsia="Times New Roman" w:hAnsi="Arial" w:cs="Arial"/>
          <w:sz w:val="18"/>
          <w:szCs w:val="18"/>
          <w:lang w:eastAsia="sk-SK"/>
        </w:rPr>
        <w:t>redávajúceho je poskytnutie písomných dokladov potrebných pre riadne a b</w:t>
      </w:r>
      <w:r w:rsidR="005F38AE" w:rsidRPr="00D11E77">
        <w:rPr>
          <w:rFonts w:ascii="Arial" w:eastAsia="Times New Roman" w:hAnsi="Arial" w:cs="Arial"/>
          <w:sz w:val="18"/>
          <w:szCs w:val="18"/>
          <w:lang w:eastAsia="sk-SK"/>
        </w:rPr>
        <w:t>ezchybné použitie predm</w:t>
      </w:r>
      <w:r w:rsidR="005F7AB2" w:rsidRPr="00D11E77">
        <w:rPr>
          <w:rFonts w:ascii="Arial" w:eastAsia="Times New Roman" w:hAnsi="Arial" w:cs="Arial"/>
          <w:sz w:val="18"/>
          <w:szCs w:val="18"/>
          <w:lang w:eastAsia="sk-SK"/>
        </w:rPr>
        <w:t>e</w:t>
      </w:r>
      <w:r w:rsidR="005F38AE" w:rsidRPr="00D11E77">
        <w:rPr>
          <w:rFonts w:ascii="Arial" w:eastAsia="Times New Roman" w:hAnsi="Arial" w:cs="Arial"/>
          <w:sz w:val="18"/>
          <w:szCs w:val="18"/>
          <w:lang w:eastAsia="sk-SK"/>
        </w:rPr>
        <w:t>t</w:t>
      </w:r>
      <w:r w:rsidR="00990951" w:rsidRPr="00D11E77">
        <w:rPr>
          <w:rFonts w:ascii="Arial" w:eastAsia="Times New Roman" w:hAnsi="Arial" w:cs="Arial"/>
          <w:sz w:val="18"/>
          <w:szCs w:val="18"/>
          <w:lang w:eastAsia="sk-SK"/>
        </w:rPr>
        <w:t>u kúpy</w:t>
      </w:r>
      <w:r w:rsidR="00890477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, a to najmä, no nie len výlučne: návod na použitie </w:t>
      </w:r>
      <w:r w:rsidR="00A82557" w:rsidRPr="00D11E77">
        <w:rPr>
          <w:rFonts w:ascii="Arial" w:eastAsia="Times New Roman" w:hAnsi="Arial" w:cs="Arial"/>
          <w:sz w:val="18"/>
          <w:szCs w:val="18"/>
          <w:lang w:eastAsia="sk-SK"/>
        </w:rPr>
        <w:t>prístroj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>a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v slovenskom jazyku (resp. </w:t>
      </w:r>
      <w:r w:rsidR="00890477" w:rsidRPr="00D11E77">
        <w:rPr>
          <w:rFonts w:ascii="Arial" w:eastAsia="Times New Roman" w:hAnsi="Arial" w:cs="Arial"/>
          <w:sz w:val="18"/>
          <w:szCs w:val="18"/>
          <w:lang w:eastAsia="sk-SK"/>
        </w:rPr>
        <w:t>českom jazyku), záručný list, prebera</w:t>
      </w:r>
      <w:r w:rsidR="00C372B5" w:rsidRPr="00D11E77">
        <w:rPr>
          <w:rFonts w:ascii="Arial" w:eastAsia="Times New Roman" w:hAnsi="Arial" w:cs="Arial"/>
          <w:sz w:val="18"/>
          <w:szCs w:val="18"/>
          <w:lang w:eastAsia="sk-SK"/>
        </w:rPr>
        <w:t>cí</w:t>
      </w:r>
      <w:r w:rsidR="005653DF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(akceptačný)</w:t>
      </w:r>
      <w:r w:rsidR="00C372B5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protokol, inštalačný protokol,</w:t>
      </w:r>
      <w:r w:rsidR="007E1FFF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C372B5" w:rsidRPr="00D11E77">
        <w:rPr>
          <w:rFonts w:ascii="Arial" w:eastAsia="Times New Roman" w:hAnsi="Arial" w:cs="Arial"/>
          <w:sz w:val="18"/>
          <w:szCs w:val="18"/>
          <w:lang w:eastAsia="sk-SK"/>
        </w:rPr>
        <w:t>pro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tokol o</w:t>
      </w:r>
      <w:r w:rsidR="004F0C72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 odbornom 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zaškolení zamestnancov K</w:t>
      </w:r>
      <w:r w:rsidR="00C372B5" w:rsidRPr="00D11E77">
        <w:rPr>
          <w:rFonts w:ascii="Arial" w:eastAsia="Times New Roman" w:hAnsi="Arial" w:cs="Arial"/>
          <w:sz w:val="18"/>
          <w:szCs w:val="18"/>
          <w:lang w:eastAsia="sk-SK"/>
        </w:rPr>
        <w:t>upujúceho s obsluhou prístroj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>a</w:t>
      </w:r>
      <w:r w:rsidR="004F4A09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, zoznam a kontaktné údaje servisných stredísk 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P</w:t>
      </w:r>
      <w:r w:rsidR="007E1FFF" w:rsidRPr="00D11E77">
        <w:rPr>
          <w:rFonts w:ascii="Arial" w:eastAsia="Times New Roman" w:hAnsi="Arial" w:cs="Arial"/>
          <w:sz w:val="18"/>
          <w:szCs w:val="18"/>
          <w:lang w:eastAsia="sk-SK"/>
        </w:rPr>
        <w:t>redávajúceho</w:t>
      </w:r>
      <w:r w:rsidR="005653DF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, kontaktné údaje na </w:t>
      </w:r>
      <w:r w:rsidR="001B710A" w:rsidRPr="00D11E77">
        <w:rPr>
          <w:rFonts w:ascii="Arial" w:eastAsia="Times New Roman" w:hAnsi="Arial" w:cs="Arial"/>
          <w:sz w:val="18"/>
          <w:szCs w:val="18"/>
          <w:lang w:eastAsia="sk-SK"/>
        </w:rPr>
        <w:t>Klientske</w:t>
      </w:r>
      <w:r w:rsidR="005653DF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pracovisko 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P</w:t>
      </w:r>
      <w:r w:rsidR="007E1FFF" w:rsidRPr="00D11E77">
        <w:rPr>
          <w:rFonts w:ascii="Arial" w:eastAsia="Times New Roman" w:hAnsi="Arial" w:cs="Arial"/>
          <w:sz w:val="18"/>
          <w:szCs w:val="18"/>
          <w:lang w:eastAsia="sk-SK"/>
        </w:rPr>
        <w:t>redávajúceho</w:t>
      </w:r>
      <w:r w:rsidR="005653DF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(Hotline/Helpdesk/Cal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l centrum) pre potreby plnenia Z</w:t>
      </w:r>
      <w:r w:rsidR="005653DF" w:rsidRPr="00D11E77">
        <w:rPr>
          <w:rFonts w:ascii="Arial" w:eastAsia="Times New Roman" w:hAnsi="Arial" w:cs="Arial"/>
          <w:sz w:val="18"/>
          <w:szCs w:val="18"/>
          <w:lang w:eastAsia="sk-SK"/>
        </w:rPr>
        <w:t>mluvy</w:t>
      </w:r>
      <w:r w:rsidR="004F4A09" w:rsidRPr="00D11E77">
        <w:rPr>
          <w:rFonts w:ascii="Arial" w:eastAsia="Times New Roman" w:hAnsi="Arial" w:cs="Arial"/>
          <w:sz w:val="18"/>
          <w:szCs w:val="18"/>
          <w:lang w:eastAsia="sk-SK"/>
        </w:rPr>
        <w:t>.</w:t>
      </w:r>
    </w:p>
    <w:p w14:paraId="5AB86378" w14:textId="77777777" w:rsidR="001E05F0" w:rsidRPr="00D11E77" w:rsidRDefault="001E05F0" w:rsidP="009046E9">
      <w:pPr>
        <w:spacing w:before="240"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Článok 3</w:t>
      </w:r>
    </w:p>
    <w:p w14:paraId="6ECCCA55" w14:textId="77777777" w:rsidR="001E05F0" w:rsidRPr="00D11E77" w:rsidRDefault="00700007" w:rsidP="0094661B">
      <w:pPr>
        <w:spacing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Čas a miesto dodania</w:t>
      </w:r>
    </w:p>
    <w:p w14:paraId="1772F699" w14:textId="7BDED12E" w:rsidR="00FC6E2C" w:rsidRPr="00D11E77" w:rsidRDefault="001E05F0" w:rsidP="00D90F4C">
      <w:pPr>
        <w:numPr>
          <w:ilvl w:val="1"/>
          <w:numId w:val="6"/>
        </w:numPr>
        <w:spacing w:before="120" w:after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Predávajúci sa zaväzuje dodať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="00E351D2" w:rsidRPr="00D11E77">
        <w:rPr>
          <w:rFonts w:ascii="Arial" w:eastAsia="Times New Roman" w:hAnsi="Arial" w:cs="Arial"/>
          <w:sz w:val="18"/>
          <w:szCs w:val="18"/>
        </w:rPr>
        <w:t xml:space="preserve"> K</w:t>
      </w:r>
      <w:r w:rsidRPr="00D11E77">
        <w:rPr>
          <w:rFonts w:ascii="Arial" w:eastAsia="Times New Roman" w:hAnsi="Arial" w:cs="Arial"/>
          <w:sz w:val="18"/>
          <w:szCs w:val="18"/>
        </w:rPr>
        <w:t>upujúcemu najneskôr</w:t>
      </w:r>
      <w:r w:rsidR="005028FE" w:rsidRPr="00D11E77">
        <w:rPr>
          <w:rFonts w:ascii="Arial" w:eastAsia="Times New Roman" w:hAnsi="Arial" w:cs="Arial"/>
          <w:sz w:val="18"/>
          <w:szCs w:val="18"/>
        </w:rPr>
        <w:t xml:space="preserve"> v lehote </w:t>
      </w:r>
      <w:r w:rsidR="00BB54A3" w:rsidRPr="00FB09A4">
        <w:rPr>
          <w:rFonts w:ascii="Arial" w:eastAsia="Times New Roman" w:hAnsi="Arial" w:cs="Arial"/>
          <w:b/>
          <w:sz w:val="18"/>
          <w:szCs w:val="18"/>
        </w:rPr>
        <w:t xml:space="preserve">do </w:t>
      </w:r>
      <w:r w:rsidR="00FB09A4" w:rsidRPr="00FB09A4">
        <w:rPr>
          <w:rFonts w:ascii="Arial" w:eastAsia="Times New Roman" w:hAnsi="Arial" w:cs="Arial"/>
          <w:b/>
          <w:sz w:val="18"/>
          <w:szCs w:val="18"/>
        </w:rPr>
        <w:t>45</w:t>
      </w:r>
      <w:r w:rsidR="00F101DF" w:rsidRPr="00FB09A4">
        <w:rPr>
          <w:rFonts w:ascii="Arial" w:eastAsia="Times New Roman" w:hAnsi="Arial" w:cs="Arial"/>
          <w:b/>
          <w:sz w:val="18"/>
          <w:szCs w:val="18"/>
        </w:rPr>
        <w:t xml:space="preserve"> pracovných</w:t>
      </w:r>
      <w:r w:rsidR="00BB54A3" w:rsidRPr="00FB09A4">
        <w:rPr>
          <w:rFonts w:ascii="Arial" w:eastAsia="Times New Roman" w:hAnsi="Arial" w:cs="Arial"/>
          <w:b/>
          <w:sz w:val="18"/>
          <w:szCs w:val="18"/>
        </w:rPr>
        <w:t xml:space="preserve"> dní</w:t>
      </w:r>
      <w:r w:rsidR="005028FE" w:rsidRPr="00D11E77">
        <w:rPr>
          <w:rFonts w:ascii="Arial" w:eastAsia="Times New Roman" w:hAnsi="Arial" w:cs="Arial"/>
          <w:sz w:val="18"/>
          <w:szCs w:val="18"/>
        </w:rPr>
        <w:t xml:space="preserve"> odo dňa</w:t>
      </w:r>
      <w:r w:rsidR="00C6076E" w:rsidRPr="00D11E77">
        <w:rPr>
          <w:rFonts w:ascii="Arial" w:eastAsia="Times New Roman" w:hAnsi="Arial" w:cs="Arial"/>
          <w:sz w:val="18"/>
          <w:szCs w:val="18"/>
        </w:rPr>
        <w:t xml:space="preserve"> nadobudnutia</w:t>
      </w:r>
      <w:r w:rsidRPr="00D11E77">
        <w:rPr>
          <w:rFonts w:ascii="Arial" w:hAnsi="Arial" w:cs="Arial"/>
          <w:sz w:val="18"/>
          <w:szCs w:val="18"/>
        </w:rPr>
        <w:t xml:space="preserve"> účinnosti</w:t>
      </w:r>
      <w:r w:rsidR="00C6076E" w:rsidRPr="00D11E77">
        <w:rPr>
          <w:rFonts w:ascii="Arial" w:hAnsi="Arial" w:cs="Arial"/>
          <w:sz w:val="18"/>
          <w:szCs w:val="18"/>
        </w:rPr>
        <w:t xml:space="preserve"> tejto</w:t>
      </w:r>
      <w:r w:rsidR="00E351D2" w:rsidRPr="00D11E77">
        <w:rPr>
          <w:rFonts w:ascii="Arial" w:hAnsi="Arial" w:cs="Arial"/>
          <w:sz w:val="18"/>
          <w:szCs w:val="18"/>
        </w:rPr>
        <w:t xml:space="preserve"> Z</w:t>
      </w:r>
      <w:r w:rsidR="002F1BAF">
        <w:rPr>
          <w:rFonts w:ascii="Arial" w:hAnsi="Arial" w:cs="Arial"/>
          <w:sz w:val="18"/>
          <w:szCs w:val="18"/>
        </w:rPr>
        <w:t>mluvy</w:t>
      </w:r>
      <w:r w:rsidR="00B30002">
        <w:rPr>
          <w:rFonts w:ascii="Arial" w:hAnsi="Arial" w:cs="Arial"/>
          <w:sz w:val="18"/>
          <w:szCs w:val="18"/>
        </w:rPr>
        <w:t xml:space="preserve">, </w:t>
      </w:r>
      <w:r w:rsidRPr="00D11E77">
        <w:rPr>
          <w:rFonts w:ascii="Arial" w:eastAsia="Times New Roman" w:hAnsi="Arial" w:cs="Arial"/>
          <w:sz w:val="18"/>
          <w:szCs w:val="18"/>
        </w:rPr>
        <w:t>v</w:t>
      </w:r>
      <w:r w:rsidR="00EC11BF">
        <w:rPr>
          <w:rFonts w:ascii="Arial" w:eastAsia="Times New Roman" w:hAnsi="Arial" w:cs="Arial"/>
          <w:sz w:val="18"/>
          <w:szCs w:val="18"/>
        </w:rPr>
        <w:t xml:space="preserve"> pracovných dňoch v </w:t>
      </w:r>
      <w:r w:rsidRPr="00D11E77">
        <w:rPr>
          <w:rFonts w:ascii="Arial" w:eastAsia="Times New Roman" w:hAnsi="Arial" w:cs="Arial"/>
          <w:sz w:val="18"/>
          <w:szCs w:val="18"/>
        </w:rPr>
        <w:t>čase od 0</w:t>
      </w:r>
      <w:r w:rsidR="00F101DF">
        <w:rPr>
          <w:rFonts w:ascii="Arial" w:eastAsia="Times New Roman" w:hAnsi="Arial" w:cs="Arial"/>
          <w:sz w:val="18"/>
          <w:szCs w:val="18"/>
        </w:rPr>
        <w:t>8</w:t>
      </w:r>
      <w:r w:rsidR="00FC6E2C" w:rsidRPr="00D11E77">
        <w:rPr>
          <w:rFonts w:ascii="Arial" w:eastAsia="Times New Roman" w:hAnsi="Arial" w:cs="Arial"/>
          <w:sz w:val="18"/>
          <w:szCs w:val="18"/>
        </w:rPr>
        <w:t>:</w:t>
      </w:r>
      <w:r w:rsidR="00514D6C" w:rsidRPr="00D11E77">
        <w:rPr>
          <w:rFonts w:ascii="Arial" w:eastAsia="Times New Roman" w:hAnsi="Arial" w:cs="Arial"/>
          <w:sz w:val="18"/>
          <w:szCs w:val="18"/>
        </w:rPr>
        <w:t>0</w:t>
      </w:r>
      <w:r w:rsidR="001B710A" w:rsidRPr="00D11E77">
        <w:rPr>
          <w:rFonts w:ascii="Arial" w:eastAsia="Times New Roman" w:hAnsi="Arial" w:cs="Arial"/>
          <w:sz w:val="18"/>
          <w:szCs w:val="18"/>
        </w:rPr>
        <w:t>0 hod. do </w:t>
      </w:r>
      <w:r w:rsidRPr="00D11E77">
        <w:rPr>
          <w:rFonts w:ascii="Arial" w:eastAsia="Times New Roman" w:hAnsi="Arial" w:cs="Arial"/>
          <w:sz w:val="18"/>
          <w:szCs w:val="18"/>
        </w:rPr>
        <w:t>1</w:t>
      </w:r>
      <w:r w:rsidR="00FC6E2C" w:rsidRPr="00D11E77">
        <w:rPr>
          <w:rFonts w:ascii="Arial" w:eastAsia="Times New Roman" w:hAnsi="Arial" w:cs="Arial"/>
          <w:sz w:val="18"/>
          <w:szCs w:val="18"/>
        </w:rPr>
        <w:t>4:</w:t>
      </w:r>
      <w:r w:rsidR="00E07EA9" w:rsidRPr="00D11E77">
        <w:rPr>
          <w:rFonts w:ascii="Arial" w:eastAsia="Times New Roman" w:hAnsi="Arial" w:cs="Arial"/>
          <w:sz w:val="18"/>
          <w:szCs w:val="18"/>
        </w:rPr>
        <w:t>30</w:t>
      </w:r>
      <w:r w:rsidR="00FC6E2C" w:rsidRPr="00D11E77">
        <w:rPr>
          <w:rFonts w:ascii="Arial" w:eastAsia="Times New Roman" w:hAnsi="Arial" w:cs="Arial"/>
          <w:sz w:val="18"/>
          <w:szCs w:val="18"/>
        </w:rPr>
        <w:t> hod., ak sa Z</w:t>
      </w:r>
      <w:r w:rsidR="00706E92">
        <w:rPr>
          <w:rFonts w:ascii="Arial" w:eastAsia="Times New Roman" w:hAnsi="Arial" w:cs="Arial"/>
          <w:sz w:val="18"/>
          <w:szCs w:val="18"/>
        </w:rPr>
        <w:t>mluvné strany nedohodnú inak.</w:t>
      </w:r>
    </w:p>
    <w:p w14:paraId="2F59AF0E" w14:textId="395462D9" w:rsidR="00FC6E2C" w:rsidRPr="00D11E77" w:rsidRDefault="001E05F0" w:rsidP="00DA083B">
      <w:pPr>
        <w:numPr>
          <w:ilvl w:val="1"/>
          <w:numId w:val="6"/>
        </w:numPr>
        <w:spacing w:before="120" w:after="12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Konkrétny termín dodania </w:t>
      </w:r>
      <w:r w:rsidR="00D90F4C">
        <w:rPr>
          <w:rFonts w:ascii="Arial" w:eastAsia="Times New Roman" w:hAnsi="Arial" w:cs="Arial"/>
          <w:sz w:val="18"/>
          <w:szCs w:val="18"/>
        </w:rPr>
        <w:t>prístroja</w:t>
      </w:r>
      <w:r w:rsidR="00FC6E2C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oznámi Predávajúci K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upujúcemu najmenej </w:t>
      </w:r>
      <w:r w:rsidR="00FC6E2C" w:rsidRPr="00D11E77">
        <w:rPr>
          <w:rFonts w:ascii="Arial" w:eastAsia="Times New Roman" w:hAnsi="Arial" w:cs="Arial"/>
          <w:sz w:val="18"/>
          <w:szCs w:val="18"/>
          <w:lang w:eastAsia="sk-SK"/>
        </w:rPr>
        <w:t>5</w:t>
      </w:r>
      <w:r w:rsidR="001856C2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A65EBA" w:rsidRPr="00D11E77">
        <w:rPr>
          <w:rFonts w:ascii="Arial" w:eastAsia="Times New Roman" w:hAnsi="Arial" w:cs="Arial"/>
          <w:sz w:val="18"/>
          <w:szCs w:val="18"/>
          <w:lang w:eastAsia="sk-SK"/>
        </w:rPr>
        <w:t>pracovných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A65EBA" w:rsidRPr="00D11E77">
        <w:rPr>
          <w:rFonts w:ascii="Arial" w:eastAsia="Times New Roman" w:hAnsi="Arial" w:cs="Arial"/>
          <w:sz w:val="18"/>
          <w:szCs w:val="18"/>
          <w:lang w:eastAsia="sk-SK"/>
        </w:rPr>
        <w:t>dní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vopred</w:t>
      </w:r>
      <w:r w:rsidR="001856C2" w:rsidRPr="00D11E77">
        <w:rPr>
          <w:rFonts w:ascii="Arial" w:eastAsia="Times New Roman" w:hAnsi="Arial" w:cs="Arial"/>
          <w:sz w:val="18"/>
          <w:szCs w:val="18"/>
          <w:lang w:eastAsia="sk-SK"/>
        </w:rPr>
        <w:t>,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a to ko</w:t>
      </w:r>
      <w:r w:rsidR="00FC6E2C" w:rsidRPr="00D11E77">
        <w:rPr>
          <w:rFonts w:ascii="Arial" w:eastAsia="Times New Roman" w:hAnsi="Arial" w:cs="Arial"/>
          <w:sz w:val="18"/>
          <w:szCs w:val="18"/>
          <w:lang w:eastAsia="sk-SK"/>
        </w:rPr>
        <w:t>ntaktnej osobe K</w:t>
      </w:r>
      <w:r w:rsidR="00B53A6C" w:rsidRPr="00D11E77">
        <w:rPr>
          <w:rFonts w:ascii="Arial" w:eastAsia="Times New Roman" w:hAnsi="Arial" w:cs="Arial"/>
          <w:sz w:val="18"/>
          <w:szCs w:val="18"/>
          <w:lang w:eastAsia="sk-SK"/>
        </w:rPr>
        <w:t>upujúceho</w:t>
      </w:r>
      <w:r w:rsidR="00FC6E2C" w:rsidRPr="00D11E77">
        <w:rPr>
          <w:rFonts w:ascii="Arial" w:eastAsia="Times New Roman" w:hAnsi="Arial" w:cs="Arial"/>
          <w:bCs/>
          <w:sz w:val="18"/>
          <w:szCs w:val="18"/>
          <w:lang w:eastAsia="sk-SK"/>
        </w:rPr>
        <w:t>.</w:t>
      </w:r>
      <w:r w:rsidR="00FC6E2C" w:rsidRPr="00D11E77">
        <w:rPr>
          <w:rFonts w:ascii="Arial" w:hAnsi="Arial" w:cs="Arial"/>
          <w:bCs/>
          <w:sz w:val="18"/>
          <w:szCs w:val="18"/>
        </w:rPr>
        <w:t xml:space="preserve"> Kontaktnou osobou Kupujúceho je: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4303"/>
        <w:gridCol w:w="4334"/>
      </w:tblGrid>
      <w:tr w:rsidR="00FC6E2C" w:rsidRPr="00D11E77" w14:paraId="0102E976" w14:textId="77777777" w:rsidTr="001E61FD">
        <w:trPr>
          <w:trHeight w:val="359"/>
        </w:trPr>
        <w:tc>
          <w:tcPr>
            <w:tcW w:w="4303" w:type="dxa"/>
            <w:vAlign w:val="center"/>
          </w:tcPr>
          <w:p w14:paraId="1E9D8853" w14:textId="4FA05D5B" w:rsidR="00FC6E2C" w:rsidRPr="00D11E77" w:rsidRDefault="00FC6E2C" w:rsidP="001E61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1E77">
              <w:rPr>
                <w:rFonts w:ascii="Arial" w:hAnsi="Arial" w:cs="Arial"/>
                <w:sz w:val="18"/>
                <w:szCs w:val="18"/>
              </w:rPr>
              <w:t>Vladimír Mičko</w:t>
            </w:r>
          </w:p>
        </w:tc>
        <w:tc>
          <w:tcPr>
            <w:tcW w:w="4334" w:type="dxa"/>
            <w:vAlign w:val="center"/>
          </w:tcPr>
          <w:p w14:paraId="1C83A2A2" w14:textId="5D7D0F9B" w:rsidR="00FC6E2C" w:rsidRPr="00D11E77" w:rsidRDefault="00B30002" w:rsidP="001E61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tel.: +421 55 </w:t>
            </w:r>
            <w:r w:rsidR="00FC6E2C" w:rsidRPr="00D11E77">
              <w:rPr>
                <w:rFonts w:ascii="Arial" w:hAnsi="Arial" w:cs="Arial"/>
                <w:sz w:val="18"/>
                <w:szCs w:val="18"/>
              </w:rPr>
              <w:t>789 1695</w:t>
            </w:r>
          </w:p>
        </w:tc>
      </w:tr>
      <w:tr w:rsidR="00FC6E2C" w:rsidRPr="00D11E77" w14:paraId="246965E3" w14:textId="77777777" w:rsidTr="001E61FD">
        <w:trPr>
          <w:trHeight w:val="422"/>
        </w:trPr>
        <w:tc>
          <w:tcPr>
            <w:tcW w:w="4303" w:type="dxa"/>
            <w:vAlign w:val="center"/>
          </w:tcPr>
          <w:p w14:paraId="67C307B7" w14:textId="6B2D2F84" w:rsidR="00FC6E2C" w:rsidRPr="00D11E77" w:rsidRDefault="00FC6E2C" w:rsidP="001E61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1E77">
              <w:rPr>
                <w:rFonts w:ascii="Arial" w:hAnsi="Arial" w:cs="Arial"/>
                <w:sz w:val="18"/>
                <w:szCs w:val="18"/>
              </w:rPr>
              <w:t>manažér Odboru prevádzky</w:t>
            </w:r>
          </w:p>
        </w:tc>
        <w:tc>
          <w:tcPr>
            <w:tcW w:w="4334" w:type="dxa"/>
            <w:vAlign w:val="center"/>
          </w:tcPr>
          <w:p w14:paraId="400BEBFF" w14:textId="65FF308F" w:rsidR="00FC6E2C" w:rsidRPr="00D11E77" w:rsidRDefault="00FC6E2C" w:rsidP="001E61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1E77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B30002">
              <w:rPr>
                <w:rFonts w:ascii="Arial" w:hAnsi="Arial" w:cs="Arial"/>
                <w:sz w:val="18"/>
                <w:szCs w:val="18"/>
              </w:rPr>
              <w:t>v</w:t>
            </w:r>
            <w:hyperlink r:id="rId9" w:history="1">
              <w:r w:rsidRPr="001E61FD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micko@vusch.sk</w:t>
              </w:r>
            </w:hyperlink>
          </w:p>
        </w:tc>
      </w:tr>
    </w:tbl>
    <w:p w14:paraId="7A767D8B" w14:textId="77777777" w:rsidR="00FC6E2C" w:rsidRPr="00D11E77" w:rsidRDefault="00FC6E2C" w:rsidP="00FC6E2C">
      <w:pPr>
        <w:spacing w:after="0" w:line="240" w:lineRule="auto"/>
        <w:ind w:left="425"/>
        <w:rPr>
          <w:rFonts w:ascii="Arial" w:hAnsi="Arial" w:cs="Arial"/>
          <w:bCs/>
          <w:sz w:val="18"/>
          <w:szCs w:val="18"/>
          <w:u w:val="single"/>
        </w:rPr>
      </w:pPr>
    </w:p>
    <w:p w14:paraId="2EBB33A9" w14:textId="77777777" w:rsidR="00FC6E2C" w:rsidRPr="00D11E77" w:rsidRDefault="00FC6E2C" w:rsidP="00FC6E2C">
      <w:pPr>
        <w:spacing w:after="0" w:line="240" w:lineRule="auto"/>
        <w:ind w:left="425"/>
        <w:rPr>
          <w:rFonts w:ascii="Arial" w:hAnsi="Arial" w:cs="Arial"/>
          <w:bCs/>
          <w:sz w:val="18"/>
          <w:szCs w:val="18"/>
        </w:rPr>
      </w:pPr>
      <w:r w:rsidRPr="00D11E77">
        <w:rPr>
          <w:rFonts w:ascii="Arial" w:hAnsi="Arial" w:cs="Arial"/>
          <w:bCs/>
          <w:sz w:val="18"/>
          <w:szCs w:val="18"/>
        </w:rPr>
        <w:t>Kontaktnou osobou Predávajúceho je: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4303"/>
        <w:gridCol w:w="4334"/>
      </w:tblGrid>
      <w:tr w:rsidR="00FC6E2C" w:rsidRPr="00D11E77" w14:paraId="7AE6B6D0" w14:textId="77777777" w:rsidTr="001E61FD">
        <w:trPr>
          <w:trHeight w:val="406"/>
        </w:trPr>
        <w:tc>
          <w:tcPr>
            <w:tcW w:w="4531" w:type="dxa"/>
            <w:vAlign w:val="center"/>
          </w:tcPr>
          <w:p w14:paraId="5EB99F1A" w14:textId="77777777" w:rsidR="00FC6E2C" w:rsidRPr="00D11E77" w:rsidRDefault="00FC6E2C" w:rsidP="001E61FD">
            <w:pPr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1E7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Meno a priezvisko</w:t>
            </w:r>
          </w:p>
        </w:tc>
        <w:tc>
          <w:tcPr>
            <w:tcW w:w="4531" w:type="dxa"/>
            <w:vAlign w:val="center"/>
          </w:tcPr>
          <w:p w14:paraId="121997F1" w14:textId="77777777" w:rsidR="00FC6E2C" w:rsidRPr="00D11E77" w:rsidRDefault="00FC6E2C" w:rsidP="001E61FD">
            <w:pPr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1E77">
              <w:rPr>
                <w:rFonts w:ascii="Arial" w:hAnsi="Arial" w:cs="Arial"/>
                <w:bCs/>
                <w:sz w:val="18"/>
                <w:szCs w:val="18"/>
              </w:rPr>
              <w:t xml:space="preserve">tel.: </w:t>
            </w:r>
            <w:r w:rsidRPr="00D11E7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+421</w:t>
            </w:r>
            <w:r w:rsidRPr="00D11E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FC6E2C" w:rsidRPr="00D11E77" w14:paraId="6BCBECAD" w14:textId="77777777" w:rsidTr="001E61FD">
        <w:trPr>
          <w:trHeight w:val="424"/>
        </w:trPr>
        <w:tc>
          <w:tcPr>
            <w:tcW w:w="4531" w:type="dxa"/>
            <w:vAlign w:val="center"/>
          </w:tcPr>
          <w:p w14:paraId="00004799" w14:textId="77777777" w:rsidR="00FC6E2C" w:rsidRPr="00D11E77" w:rsidRDefault="00FC6E2C" w:rsidP="001E61FD">
            <w:pPr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1E7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Funkcia</w:t>
            </w:r>
          </w:p>
        </w:tc>
        <w:tc>
          <w:tcPr>
            <w:tcW w:w="4531" w:type="dxa"/>
            <w:vAlign w:val="center"/>
          </w:tcPr>
          <w:p w14:paraId="25C759C7" w14:textId="77777777" w:rsidR="00FC6E2C" w:rsidRPr="00D11E77" w:rsidRDefault="00FC6E2C" w:rsidP="001E61FD">
            <w:pPr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1E77">
              <w:rPr>
                <w:rFonts w:ascii="Arial" w:eastAsia="Times New Roman" w:hAnsi="Arial" w:cs="Arial"/>
                <w:bCs/>
                <w:sz w:val="18"/>
                <w:szCs w:val="18"/>
                <w:lang w:eastAsia="sk-SK"/>
              </w:rPr>
              <w:t xml:space="preserve">e-mail: </w:t>
            </w:r>
            <w:r w:rsidRPr="00D11E7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..........</w:t>
            </w:r>
            <w:r w:rsidRPr="00D11E77">
              <w:rPr>
                <w:rFonts w:ascii="Arial" w:hAnsi="Arial" w:cs="Arial"/>
                <w:sz w:val="18"/>
                <w:szCs w:val="18"/>
                <w:highlight w:val="yellow"/>
              </w:rPr>
              <w:t>.@...........</w:t>
            </w:r>
          </w:p>
        </w:tc>
      </w:tr>
    </w:tbl>
    <w:p w14:paraId="7D68CF79" w14:textId="5F307070" w:rsidR="001E05F0" w:rsidRPr="00D11E77" w:rsidRDefault="001E05F0" w:rsidP="00FC6E2C">
      <w:pPr>
        <w:spacing w:after="0"/>
        <w:ind w:left="360"/>
        <w:jc w:val="both"/>
        <w:rPr>
          <w:rFonts w:ascii="Arial" w:eastAsia="Calibri" w:hAnsi="Arial" w:cs="Arial"/>
          <w:bCs/>
          <w:sz w:val="18"/>
          <w:szCs w:val="18"/>
        </w:rPr>
      </w:pPr>
    </w:p>
    <w:p w14:paraId="38EC5C34" w14:textId="1B91D0F0" w:rsidR="001E05F0" w:rsidRPr="00D11E77" w:rsidRDefault="001E05F0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Miestom dodania </w:t>
      </w:r>
      <w:r w:rsidR="00D90F4C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 je: Východoslovenský ústav srdcových a cievnych chorôb, a.</w:t>
      </w:r>
      <w:r w:rsidR="0094661B" w:rsidRPr="00D11E77">
        <w:rPr>
          <w:rFonts w:ascii="Arial" w:eastAsia="Times New Roman" w:hAnsi="Arial" w:cs="Arial"/>
          <w:sz w:val="18"/>
          <w:szCs w:val="18"/>
        </w:rPr>
        <w:t>s., Ondavská 8, 040 </w:t>
      </w:r>
      <w:r w:rsidRPr="00D11E77">
        <w:rPr>
          <w:rFonts w:ascii="Arial" w:eastAsia="Times New Roman" w:hAnsi="Arial" w:cs="Arial"/>
          <w:sz w:val="18"/>
          <w:szCs w:val="18"/>
        </w:rPr>
        <w:t>11 Košice</w:t>
      </w:r>
      <w:r w:rsidR="00BF0A4C" w:rsidRPr="00D11E77">
        <w:rPr>
          <w:rFonts w:ascii="Arial" w:eastAsia="Times New Roman" w:hAnsi="Arial" w:cs="Arial"/>
          <w:sz w:val="18"/>
          <w:szCs w:val="18"/>
        </w:rPr>
        <w:t xml:space="preserve"> - mestská časť Západ, Slovenská republika</w:t>
      </w:r>
      <w:r w:rsidRPr="00D11E77">
        <w:rPr>
          <w:rFonts w:ascii="Arial" w:eastAsia="Times New Roman" w:hAnsi="Arial" w:cs="Arial"/>
          <w:sz w:val="18"/>
          <w:szCs w:val="18"/>
        </w:rPr>
        <w:t xml:space="preserve"> (ďalej len „miesto dodania“).</w:t>
      </w:r>
    </w:p>
    <w:p w14:paraId="5E9A0B7C" w14:textId="5A55C9DC" w:rsidR="00A65EBA" w:rsidRPr="00D11E77" w:rsidRDefault="00A65EBA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Kupujúci za účelom prevzatia </w:t>
      </w:r>
      <w:r w:rsidR="00D90F4C">
        <w:rPr>
          <w:rFonts w:ascii="Arial" w:eastAsia="Times New Roman" w:hAnsi="Arial" w:cs="Arial"/>
          <w:sz w:val="18"/>
          <w:szCs w:val="18"/>
        </w:rPr>
        <w:t>prístroja</w:t>
      </w:r>
      <w:r w:rsidR="005F7AB2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Pr="00D11E77">
        <w:rPr>
          <w:rFonts w:ascii="Arial" w:eastAsia="Times New Roman" w:hAnsi="Arial" w:cs="Arial"/>
          <w:sz w:val="18"/>
          <w:szCs w:val="18"/>
        </w:rPr>
        <w:t xml:space="preserve">zabezpečí v mieste dodania </w:t>
      </w:r>
      <w:r w:rsidR="00D90F4C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 prístup pre osoby poverené </w:t>
      </w:r>
      <w:r w:rsidR="00FC6E2C" w:rsidRPr="00D11E77">
        <w:rPr>
          <w:rFonts w:ascii="Arial" w:eastAsia="Times New Roman" w:hAnsi="Arial" w:cs="Arial"/>
          <w:sz w:val="18"/>
          <w:szCs w:val="18"/>
        </w:rPr>
        <w:t>P</w:t>
      </w:r>
      <w:r w:rsidR="006661EE" w:rsidRPr="00D11E77">
        <w:rPr>
          <w:rFonts w:ascii="Arial" w:eastAsia="Times New Roman" w:hAnsi="Arial" w:cs="Arial"/>
          <w:sz w:val="18"/>
          <w:szCs w:val="18"/>
        </w:rPr>
        <w:t>redávajúcim</w:t>
      </w:r>
      <w:r w:rsidRPr="00D11E77">
        <w:rPr>
          <w:rFonts w:ascii="Arial" w:eastAsia="Times New Roman" w:hAnsi="Arial" w:cs="Arial"/>
          <w:sz w:val="18"/>
          <w:szCs w:val="18"/>
        </w:rPr>
        <w:t xml:space="preserve"> na čas nevyhnutný na vyloženie, kompletizáciu a inštaláciu </w:t>
      </w:r>
      <w:r w:rsidR="00C6076E" w:rsidRPr="00D11E77">
        <w:rPr>
          <w:rFonts w:ascii="Arial" w:eastAsia="Times New Roman" w:hAnsi="Arial" w:cs="Arial"/>
          <w:sz w:val="18"/>
          <w:szCs w:val="18"/>
        </w:rPr>
        <w:t>prístr</w:t>
      </w:r>
      <w:r w:rsidR="00D90F4C">
        <w:rPr>
          <w:rFonts w:ascii="Arial" w:eastAsia="Times New Roman" w:hAnsi="Arial" w:cs="Arial"/>
          <w:sz w:val="18"/>
          <w:szCs w:val="18"/>
        </w:rPr>
        <w:t>oja</w:t>
      </w:r>
      <w:r w:rsidRPr="00D11E77">
        <w:rPr>
          <w:rFonts w:ascii="Arial" w:eastAsia="Times New Roman" w:hAnsi="Arial" w:cs="Arial"/>
          <w:sz w:val="18"/>
          <w:szCs w:val="18"/>
        </w:rPr>
        <w:t xml:space="preserve">. </w:t>
      </w:r>
      <w:r w:rsidR="00A37884" w:rsidRPr="00D11E77">
        <w:rPr>
          <w:rFonts w:ascii="Arial" w:eastAsia="Times New Roman" w:hAnsi="Arial" w:cs="Arial"/>
          <w:sz w:val="18"/>
          <w:szCs w:val="18"/>
        </w:rPr>
        <w:t xml:space="preserve">Dopravu </w:t>
      </w:r>
      <w:r w:rsidR="00D90F4C">
        <w:rPr>
          <w:rFonts w:ascii="Arial" w:eastAsia="Times New Roman" w:hAnsi="Arial" w:cs="Arial"/>
          <w:sz w:val="18"/>
          <w:szCs w:val="18"/>
        </w:rPr>
        <w:t>prístroja</w:t>
      </w:r>
      <w:r w:rsidR="00A37884" w:rsidRPr="00D11E77">
        <w:rPr>
          <w:rFonts w:ascii="Arial" w:eastAsia="Times New Roman" w:hAnsi="Arial" w:cs="Arial"/>
          <w:sz w:val="18"/>
          <w:szCs w:val="18"/>
        </w:rPr>
        <w:t xml:space="preserve"> na miesto dodania zabezpečuje </w:t>
      </w:r>
      <w:r w:rsidR="00FC6E2C" w:rsidRPr="00D11E77">
        <w:rPr>
          <w:rFonts w:ascii="Arial" w:eastAsia="Times New Roman" w:hAnsi="Arial" w:cs="Arial"/>
          <w:sz w:val="18"/>
          <w:szCs w:val="18"/>
        </w:rPr>
        <w:t>P</w:t>
      </w:r>
      <w:r w:rsidR="006661EE" w:rsidRPr="00D11E77">
        <w:rPr>
          <w:rFonts w:ascii="Arial" w:eastAsia="Times New Roman" w:hAnsi="Arial" w:cs="Arial"/>
          <w:sz w:val="18"/>
          <w:szCs w:val="18"/>
        </w:rPr>
        <w:t>redávajúci</w:t>
      </w:r>
      <w:r w:rsidR="00A37884" w:rsidRPr="00D11E77">
        <w:rPr>
          <w:rFonts w:ascii="Arial" w:eastAsia="Times New Roman" w:hAnsi="Arial" w:cs="Arial"/>
          <w:sz w:val="18"/>
          <w:szCs w:val="18"/>
        </w:rPr>
        <w:t xml:space="preserve"> na vlastné náklady tak, aby bola zabez</w:t>
      </w:r>
      <w:r w:rsidR="00C6076E" w:rsidRPr="00D11E77">
        <w:rPr>
          <w:rFonts w:ascii="Arial" w:eastAsia="Times New Roman" w:hAnsi="Arial" w:cs="Arial"/>
          <w:sz w:val="18"/>
          <w:szCs w:val="18"/>
        </w:rPr>
        <w:t>pe</w:t>
      </w:r>
      <w:r w:rsidR="00D90F4C">
        <w:rPr>
          <w:rFonts w:ascii="Arial" w:eastAsia="Times New Roman" w:hAnsi="Arial" w:cs="Arial"/>
          <w:sz w:val="18"/>
          <w:szCs w:val="18"/>
        </w:rPr>
        <w:t>čená dostatočná ochrana pred</w:t>
      </w:r>
      <w:r w:rsidR="00A37884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FC6E2C" w:rsidRPr="00D11E77">
        <w:rPr>
          <w:rFonts w:ascii="Arial" w:eastAsia="Times New Roman" w:hAnsi="Arial" w:cs="Arial"/>
          <w:sz w:val="18"/>
          <w:szCs w:val="18"/>
        </w:rPr>
        <w:t>poškodením alebo znehodnotením.</w:t>
      </w:r>
    </w:p>
    <w:p w14:paraId="5669CA5A" w14:textId="019F54FB" w:rsidR="00754BD8" w:rsidRPr="00D11E77" w:rsidRDefault="00754BD8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Predávajúci je povinný dodať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Pr="00D11E77">
        <w:rPr>
          <w:rFonts w:ascii="Arial" w:eastAsia="Times New Roman" w:hAnsi="Arial" w:cs="Arial"/>
          <w:sz w:val="18"/>
          <w:szCs w:val="18"/>
        </w:rPr>
        <w:t xml:space="preserve"> spolu s dodacím listom alebo preberacím protokolom, ktorý musí obsahovať okrem povinných náležitostí aj číslo objednávky (ak bola vystavená), číslo kúpnej zmluvy, jednotkovú cenu príslušnej položky bez DPH, s DPH, sadzbu DPH, celkovú cenu prí</w:t>
      </w:r>
      <w:r w:rsidR="00FC6E2C" w:rsidRPr="00D11E77">
        <w:rPr>
          <w:rFonts w:ascii="Arial" w:eastAsia="Times New Roman" w:hAnsi="Arial" w:cs="Arial"/>
          <w:sz w:val="18"/>
          <w:szCs w:val="18"/>
        </w:rPr>
        <w:t>slušnej položky bez DPH, s DPH.</w:t>
      </w:r>
    </w:p>
    <w:p w14:paraId="3384B90F" w14:textId="0180A7FE" w:rsidR="00754BD8" w:rsidRPr="00D11E77" w:rsidRDefault="00754BD8" w:rsidP="00DA083B">
      <w:pPr>
        <w:numPr>
          <w:ilvl w:val="1"/>
          <w:numId w:val="6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>V prípade, ak je</w:t>
      </w:r>
      <w:r w:rsidR="00C6076E" w:rsidRPr="00D11E77">
        <w:rPr>
          <w:rFonts w:ascii="Arial" w:eastAsia="Times New Roman" w:hAnsi="Arial" w:cs="Arial"/>
          <w:sz w:val="18"/>
          <w:szCs w:val="18"/>
        </w:rPr>
        <w:t xml:space="preserve"> niektorý</w:t>
      </w:r>
      <w:r w:rsidRPr="00D11E77">
        <w:rPr>
          <w:rFonts w:ascii="Arial" w:eastAsia="Times New Roman" w:hAnsi="Arial" w:cs="Arial"/>
          <w:sz w:val="18"/>
          <w:szCs w:val="18"/>
        </w:rPr>
        <w:t xml:space="preserve"> dodávaný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="00382113">
        <w:rPr>
          <w:rFonts w:ascii="Arial" w:eastAsia="Times New Roman" w:hAnsi="Arial" w:cs="Arial"/>
          <w:sz w:val="18"/>
          <w:szCs w:val="18"/>
        </w:rPr>
        <w:t xml:space="preserve"> z krajiny Európskej ú</w:t>
      </w:r>
      <w:r w:rsidR="00FC6E2C" w:rsidRPr="00D11E77">
        <w:rPr>
          <w:rFonts w:ascii="Arial" w:eastAsia="Times New Roman" w:hAnsi="Arial" w:cs="Arial"/>
          <w:sz w:val="18"/>
          <w:szCs w:val="18"/>
        </w:rPr>
        <w:t>nie (okrem Slovenskej republiky), je P</w:t>
      </w:r>
      <w:r w:rsidR="007E1FFF" w:rsidRPr="00D11E77">
        <w:rPr>
          <w:rFonts w:ascii="Arial" w:eastAsia="Times New Roman" w:hAnsi="Arial" w:cs="Arial"/>
          <w:sz w:val="18"/>
          <w:szCs w:val="18"/>
        </w:rPr>
        <w:t>redávajúci</w:t>
      </w:r>
      <w:r w:rsidRPr="00D11E77">
        <w:rPr>
          <w:rFonts w:ascii="Arial" w:eastAsia="Times New Roman" w:hAnsi="Arial" w:cs="Arial"/>
          <w:sz w:val="18"/>
          <w:szCs w:val="18"/>
        </w:rPr>
        <w:t xml:space="preserve"> povinný uviesť v dodacom liste, okrem náležitostí uvedených v</w:t>
      </w:r>
      <w:r w:rsidR="00FC6E2C" w:rsidRPr="00D11E77">
        <w:rPr>
          <w:rFonts w:ascii="Arial" w:eastAsia="Times New Roman" w:hAnsi="Arial" w:cs="Arial"/>
          <w:sz w:val="18"/>
          <w:szCs w:val="18"/>
        </w:rPr>
        <w:t> predchádzajúcom bode tohto článku Z</w:t>
      </w:r>
      <w:r w:rsidRPr="00D11E77">
        <w:rPr>
          <w:rFonts w:ascii="Arial" w:eastAsia="Times New Roman" w:hAnsi="Arial" w:cs="Arial"/>
          <w:sz w:val="18"/>
          <w:szCs w:val="18"/>
        </w:rPr>
        <w:t>mluvy, aj:</w:t>
      </w:r>
    </w:p>
    <w:p w14:paraId="05BC508A" w14:textId="6A3C9BA6" w:rsidR="00754BD8" w:rsidRPr="00D11E77" w:rsidRDefault="00754BD8" w:rsidP="00DA083B">
      <w:pPr>
        <w:pStyle w:val="Odsekzoznamu"/>
        <w:numPr>
          <w:ilvl w:val="0"/>
          <w:numId w:val="25"/>
        </w:numPr>
        <w:spacing w:after="0"/>
        <w:ind w:left="567" w:hanging="207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kód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 podľa aktuálne platného colného sadzobníka,</w:t>
      </w:r>
    </w:p>
    <w:p w14:paraId="246A7AAD" w14:textId="2581E9AF" w:rsidR="00754BD8" w:rsidRPr="00D11E77" w:rsidRDefault="00754BD8" w:rsidP="00DA083B">
      <w:pPr>
        <w:pStyle w:val="Odsekzoznamu"/>
        <w:numPr>
          <w:ilvl w:val="0"/>
          <w:numId w:val="25"/>
        </w:numPr>
        <w:spacing w:after="120"/>
        <w:ind w:left="567" w:hanging="207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údaj o krajine pôvodu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prístroja</w:t>
      </w:r>
      <w:r w:rsidR="00FC6E2C" w:rsidRPr="00D11E77">
        <w:rPr>
          <w:rFonts w:ascii="Arial" w:eastAsia="Times New Roman" w:hAnsi="Arial" w:cs="Arial"/>
          <w:sz w:val="18"/>
          <w:szCs w:val="18"/>
        </w:rPr>
        <w:t xml:space="preserve"> (t. j. krajinu</w:t>
      </w:r>
      <w:r w:rsidRPr="00D11E77">
        <w:rPr>
          <w:rFonts w:ascii="Arial" w:eastAsia="Times New Roman" w:hAnsi="Arial" w:cs="Arial"/>
          <w:sz w:val="18"/>
          <w:szCs w:val="18"/>
        </w:rPr>
        <w:t>, kde bol vyrobený).</w:t>
      </w:r>
    </w:p>
    <w:p w14:paraId="3EFD420B" w14:textId="2390B482" w:rsidR="00D80543" w:rsidRPr="00D11E77" w:rsidRDefault="00D90F4C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Prevzatie prístroja</w:t>
      </w:r>
      <w:r w:rsidR="00D80543" w:rsidRPr="00D11E77">
        <w:rPr>
          <w:rFonts w:ascii="Arial" w:eastAsia="Times New Roman" w:hAnsi="Arial" w:cs="Arial"/>
          <w:sz w:val="18"/>
          <w:szCs w:val="18"/>
        </w:rPr>
        <w:t xml:space="preserve"> je Kupujúci povinný Predávajúcemu písomne potvrdiť na dodacom liste alebo preberacom protokole, pričom k prevzatiu prístroj</w:t>
      </w:r>
      <w:r>
        <w:rPr>
          <w:rFonts w:ascii="Arial" w:eastAsia="Times New Roman" w:hAnsi="Arial" w:cs="Arial"/>
          <w:sz w:val="18"/>
          <w:szCs w:val="18"/>
        </w:rPr>
        <w:t>a</w:t>
      </w:r>
      <w:r w:rsidR="00D80543" w:rsidRPr="00D11E77">
        <w:rPr>
          <w:rFonts w:ascii="Arial" w:eastAsia="Times New Roman" w:hAnsi="Arial" w:cs="Arial"/>
          <w:sz w:val="18"/>
          <w:szCs w:val="18"/>
        </w:rPr>
        <w:t xml:space="preserve"> dôjde po úspešnom vykonaní všetkých požadovaných skúšok a odovzdaní skúšobných protokolov </w:t>
      </w:r>
      <w:r w:rsidR="00D80543">
        <w:rPr>
          <w:rFonts w:ascii="Arial" w:eastAsia="Times New Roman" w:hAnsi="Arial" w:cs="Arial"/>
          <w:sz w:val="18"/>
          <w:szCs w:val="18"/>
        </w:rPr>
        <w:t xml:space="preserve">a protokolov o vykonaní </w:t>
      </w:r>
      <w:r w:rsidR="00D80543" w:rsidRPr="00D11E77">
        <w:rPr>
          <w:rFonts w:ascii="Arial" w:eastAsia="Times New Roman" w:hAnsi="Arial" w:cs="Arial"/>
          <w:sz w:val="18"/>
          <w:szCs w:val="18"/>
        </w:rPr>
        <w:t>K</w:t>
      </w:r>
      <w:r w:rsidR="00D80543">
        <w:rPr>
          <w:rFonts w:ascii="Arial" w:eastAsia="Times New Roman" w:hAnsi="Arial" w:cs="Arial"/>
          <w:sz w:val="18"/>
          <w:szCs w:val="18"/>
        </w:rPr>
        <w:t>upujúcemu, a to najmä, nie však výlu</w:t>
      </w:r>
      <w:r w:rsidR="00B2408B">
        <w:rPr>
          <w:rFonts w:ascii="Arial" w:eastAsia="Times New Roman" w:hAnsi="Arial" w:cs="Arial"/>
          <w:sz w:val="18"/>
          <w:szCs w:val="18"/>
        </w:rPr>
        <w:t xml:space="preserve">čne, odbornej preberacej skúšky </w:t>
      </w:r>
      <w:r w:rsidR="00D80543">
        <w:rPr>
          <w:rFonts w:ascii="Arial" w:eastAsia="Times New Roman" w:hAnsi="Arial" w:cs="Arial"/>
          <w:sz w:val="18"/>
          <w:szCs w:val="18"/>
        </w:rPr>
        <w:t xml:space="preserve">prístroja </w:t>
      </w:r>
      <w:r w:rsidR="00706E92">
        <w:rPr>
          <w:rFonts w:ascii="Arial" w:eastAsia="Times New Roman" w:hAnsi="Arial" w:cs="Arial"/>
          <w:sz w:val="18"/>
          <w:szCs w:val="18"/>
        </w:rPr>
        <w:t>v súlade s platnou legislatívou a</w:t>
      </w:r>
      <w:r w:rsidR="00D80543">
        <w:rPr>
          <w:rFonts w:ascii="Arial" w:eastAsia="Times New Roman" w:hAnsi="Arial" w:cs="Arial"/>
          <w:sz w:val="18"/>
          <w:szCs w:val="18"/>
        </w:rPr>
        <w:t xml:space="preserve"> odbornej skúšky pr</w:t>
      </w:r>
      <w:r>
        <w:rPr>
          <w:rFonts w:ascii="Arial" w:eastAsia="Times New Roman" w:hAnsi="Arial" w:cs="Arial"/>
          <w:sz w:val="18"/>
          <w:szCs w:val="18"/>
        </w:rPr>
        <w:t>ístroja</w:t>
      </w:r>
      <w:r w:rsidR="00706E92">
        <w:rPr>
          <w:rFonts w:ascii="Arial" w:eastAsia="Times New Roman" w:hAnsi="Arial" w:cs="Arial"/>
          <w:sz w:val="18"/>
          <w:szCs w:val="18"/>
        </w:rPr>
        <w:t xml:space="preserve"> - elektrickej revízie. </w:t>
      </w:r>
      <w:r w:rsidR="00D80543" w:rsidRPr="00D11E77">
        <w:rPr>
          <w:rFonts w:ascii="Arial" w:eastAsia="Times New Roman" w:hAnsi="Arial" w:cs="Arial"/>
          <w:sz w:val="18"/>
          <w:szCs w:val="18"/>
        </w:rPr>
        <w:t>Jedna kópia dodacieho listu</w:t>
      </w:r>
      <w:r w:rsidR="00D80543">
        <w:rPr>
          <w:rFonts w:ascii="Arial" w:eastAsia="Times New Roman" w:hAnsi="Arial" w:cs="Arial"/>
          <w:sz w:val="18"/>
          <w:szCs w:val="18"/>
        </w:rPr>
        <w:t>,</w:t>
      </w:r>
      <w:r w:rsidR="00D80543" w:rsidRPr="00D11E77">
        <w:rPr>
          <w:rFonts w:ascii="Arial" w:eastAsia="Times New Roman" w:hAnsi="Arial" w:cs="Arial"/>
          <w:sz w:val="18"/>
          <w:szCs w:val="18"/>
        </w:rPr>
        <w:t xml:space="preserve"> preberacieho </w:t>
      </w:r>
      <w:r w:rsidR="00D80543">
        <w:rPr>
          <w:rFonts w:ascii="Arial" w:eastAsia="Times New Roman" w:hAnsi="Arial" w:cs="Arial"/>
          <w:sz w:val="18"/>
          <w:szCs w:val="18"/>
        </w:rPr>
        <w:t xml:space="preserve">alebo skúšobného </w:t>
      </w:r>
      <w:r w:rsidR="00D80543" w:rsidRPr="00D11E77">
        <w:rPr>
          <w:rFonts w:ascii="Arial" w:eastAsia="Times New Roman" w:hAnsi="Arial" w:cs="Arial"/>
          <w:sz w:val="18"/>
          <w:szCs w:val="18"/>
        </w:rPr>
        <w:t xml:space="preserve">protokolu ostáva Kupujúcemu. V prípade uplatnenia oprávnenej výhrady </w:t>
      </w:r>
      <w:r>
        <w:rPr>
          <w:rFonts w:ascii="Arial" w:eastAsia="Times New Roman" w:hAnsi="Arial" w:cs="Arial"/>
          <w:sz w:val="18"/>
          <w:szCs w:val="18"/>
        </w:rPr>
        <w:t>Kupujúceho pri dodaní prístroja, ostáva prístroj</w:t>
      </w:r>
      <w:r w:rsidR="00D80543" w:rsidRPr="00D11E77">
        <w:rPr>
          <w:rFonts w:ascii="Arial" w:eastAsia="Times New Roman" w:hAnsi="Arial" w:cs="Arial"/>
          <w:sz w:val="18"/>
          <w:szCs w:val="18"/>
        </w:rPr>
        <w:t xml:space="preserve"> vo vlastníctve Predávajúceho </w:t>
      </w:r>
      <w:r w:rsidR="00D80543" w:rsidRPr="00D11E77">
        <w:rPr>
          <w:rFonts w:ascii="Arial" w:eastAsia="Times New Roman" w:hAnsi="Arial" w:cs="Arial"/>
          <w:sz w:val="18"/>
          <w:szCs w:val="18"/>
        </w:rPr>
        <w:lastRenderedPageBreak/>
        <w:t xml:space="preserve">až do doby, kým Predávajúci neodstráni prekážku, </w:t>
      </w:r>
      <w:r w:rsidR="0054323F">
        <w:rPr>
          <w:rFonts w:ascii="Arial" w:eastAsia="Times New Roman" w:hAnsi="Arial" w:cs="Arial"/>
          <w:sz w:val="18"/>
          <w:szCs w:val="18"/>
        </w:rPr>
        <w:t>ktorá bráni Kupujúcemu prístroj</w:t>
      </w:r>
      <w:r w:rsidR="00D80543" w:rsidRPr="00D11E77">
        <w:rPr>
          <w:rFonts w:ascii="Arial" w:eastAsia="Times New Roman" w:hAnsi="Arial" w:cs="Arial"/>
          <w:sz w:val="18"/>
          <w:szCs w:val="18"/>
        </w:rPr>
        <w:t xml:space="preserve"> riadne prevziať. Kupujúci si vyhradzuje právo prevziať iba plnenie spĺňajúce všetky </w:t>
      </w:r>
      <w:r w:rsidR="00B2408B">
        <w:rPr>
          <w:rFonts w:ascii="Arial" w:eastAsia="Times New Roman" w:hAnsi="Arial" w:cs="Arial"/>
          <w:sz w:val="18"/>
          <w:szCs w:val="18"/>
        </w:rPr>
        <w:t>technické vlastnosti uvedené v t</w:t>
      </w:r>
      <w:r w:rsidR="00D80543" w:rsidRPr="00D11E77">
        <w:rPr>
          <w:rFonts w:ascii="Arial" w:eastAsia="Times New Roman" w:hAnsi="Arial" w:cs="Arial"/>
          <w:sz w:val="18"/>
          <w:szCs w:val="18"/>
        </w:rPr>
        <w:t>echnickej špecifikácii predmetu zákazky, ktoré je funkčné, bez zjavných vád a dodané v kompletnom stave. V opačnom prípade si Kupujúci vyhradzuje právo</w:t>
      </w:r>
      <w:r w:rsidR="00EB270E">
        <w:rPr>
          <w:rFonts w:ascii="Arial" w:eastAsia="Times New Roman" w:hAnsi="Arial" w:cs="Arial"/>
          <w:sz w:val="18"/>
          <w:szCs w:val="18"/>
        </w:rPr>
        <w:t xml:space="preserve"> nepodpísať preberací protokol.</w:t>
      </w:r>
      <w:r w:rsidR="00D3529C">
        <w:rPr>
          <w:rFonts w:ascii="Arial" w:eastAsia="Times New Roman" w:hAnsi="Arial" w:cs="Arial"/>
          <w:sz w:val="18"/>
          <w:szCs w:val="18"/>
        </w:rPr>
        <w:t xml:space="preserve"> Kupujúci nadobudne vlastnícke právo až po riadnom</w:t>
      </w:r>
      <w:r w:rsidR="0054323F">
        <w:rPr>
          <w:rFonts w:ascii="Arial" w:eastAsia="Times New Roman" w:hAnsi="Arial" w:cs="Arial"/>
          <w:sz w:val="18"/>
          <w:szCs w:val="18"/>
        </w:rPr>
        <w:t xml:space="preserve"> odovzdaní a prevzatí prístroja</w:t>
      </w:r>
      <w:r w:rsidR="00D3529C">
        <w:rPr>
          <w:rFonts w:ascii="Arial" w:eastAsia="Times New Roman" w:hAnsi="Arial" w:cs="Arial"/>
          <w:sz w:val="18"/>
          <w:szCs w:val="18"/>
        </w:rPr>
        <w:t xml:space="preserve"> </w:t>
      </w:r>
      <w:r w:rsidR="00C27F60">
        <w:rPr>
          <w:rFonts w:ascii="Arial" w:eastAsia="Times New Roman" w:hAnsi="Arial" w:cs="Arial"/>
          <w:sz w:val="18"/>
          <w:szCs w:val="18"/>
        </w:rPr>
        <w:t>bez výhrad</w:t>
      </w:r>
      <w:r w:rsidR="00EE0B42">
        <w:rPr>
          <w:rFonts w:ascii="Arial" w:eastAsia="Times New Roman" w:hAnsi="Arial" w:cs="Arial"/>
          <w:sz w:val="18"/>
          <w:szCs w:val="18"/>
        </w:rPr>
        <w:t>,</w:t>
      </w:r>
      <w:r w:rsidR="00C27F60">
        <w:rPr>
          <w:rFonts w:ascii="Arial" w:eastAsia="Times New Roman" w:hAnsi="Arial" w:cs="Arial"/>
          <w:sz w:val="18"/>
          <w:szCs w:val="18"/>
        </w:rPr>
        <w:t xml:space="preserve"> </w:t>
      </w:r>
      <w:r w:rsidR="00CA7FB0">
        <w:rPr>
          <w:rFonts w:ascii="Arial" w:eastAsia="Times New Roman" w:hAnsi="Arial" w:cs="Arial"/>
          <w:sz w:val="18"/>
          <w:szCs w:val="18"/>
        </w:rPr>
        <w:t>na </w:t>
      </w:r>
      <w:r w:rsidR="00D3529C">
        <w:rPr>
          <w:rFonts w:ascii="Arial" w:eastAsia="Times New Roman" w:hAnsi="Arial" w:cs="Arial"/>
          <w:sz w:val="18"/>
          <w:szCs w:val="18"/>
        </w:rPr>
        <w:t xml:space="preserve">základe </w:t>
      </w:r>
      <w:r w:rsidR="00C27F60">
        <w:rPr>
          <w:rFonts w:ascii="Arial" w:eastAsia="Times New Roman" w:hAnsi="Arial" w:cs="Arial"/>
          <w:sz w:val="18"/>
          <w:szCs w:val="18"/>
        </w:rPr>
        <w:t>podpísaných preberacích protokolov oprávnenými zástupcami oboch Zmluvných strán</w:t>
      </w:r>
      <w:r w:rsidR="00EE0B42">
        <w:rPr>
          <w:rFonts w:ascii="Arial" w:eastAsia="Times New Roman" w:hAnsi="Arial" w:cs="Arial"/>
          <w:sz w:val="18"/>
          <w:szCs w:val="18"/>
        </w:rPr>
        <w:t xml:space="preserve"> (v prípade odlišných dátumov prevodu vlastníckeho práva platí neskorší dátum uvedený na preberacom protokole)</w:t>
      </w:r>
      <w:r w:rsidR="00C27F60">
        <w:rPr>
          <w:rFonts w:ascii="Arial" w:eastAsia="Times New Roman" w:hAnsi="Arial" w:cs="Arial"/>
          <w:sz w:val="18"/>
          <w:szCs w:val="18"/>
        </w:rPr>
        <w:t xml:space="preserve">. </w:t>
      </w:r>
    </w:p>
    <w:p w14:paraId="23F10FB3" w14:textId="18F8ED8E" w:rsidR="001E05F0" w:rsidRPr="00D11E77" w:rsidRDefault="001E05F0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Kupujúci je oprávnený odmietnuť prevzatie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="0054323F">
        <w:rPr>
          <w:rFonts w:ascii="Arial" w:eastAsia="Times New Roman" w:hAnsi="Arial" w:cs="Arial"/>
          <w:sz w:val="18"/>
          <w:szCs w:val="18"/>
        </w:rPr>
        <w:t>a</w:t>
      </w:r>
      <w:r w:rsidRPr="00D11E77">
        <w:rPr>
          <w:rFonts w:ascii="Arial" w:eastAsia="Times New Roman" w:hAnsi="Arial" w:cs="Arial"/>
          <w:sz w:val="18"/>
          <w:szCs w:val="18"/>
        </w:rPr>
        <w:t>, ak techn</w:t>
      </w:r>
      <w:r w:rsidR="00CD77E6" w:rsidRPr="00D11E77">
        <w:rPr>
          <w:rFonts w:ascii="Arial" w:eastAsia="Times New Roman" w:hAnsi="Arial" w:cs="Arial"/>
          <w:sz w:val="18"/>
          <w:szCs w:val="18"/>
        </w:rPr>
        <w:t>ické a úžitkové parametre dodan</w:t>
      </w:r>
      <w:r w:rsidR="0054323F">
        <w:rPr>
          <w:rFonts w:ascii="Arial" w:eastAsia="Times New Roman" w:hAnsi="Arial" w:cs="Arial"/>
          <w:sz w:val="18"/>
          <w:szCs w:val="18"/>
        </w:rPr>
        <w:t>ého</w:t>
      </w:r>
      <w:r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="0054323F">
        <w:rPr>
          <w:rFonts w:ascii="Arial" w:eastAsia="Times New Roman" w:hAnsi="Arial" w:cs="Arial"/>
          <w:sz w:val="18"/>
          <w:szCs w:val="18"/>
        </w:rPr>
        <w:t>a</w:t>
      </w:r>
      <w:r w:rsidRPr="00D11E77">
        <w:rPr>
          <w:rFonts w:ascii="Arial" w:eastAsia="Times New Roman" w:hAnsi="Arial" w:cs="Arial"/>
          <w:sz w:val="18"/>
          <w:szCs w:val="18"/>
        </w:rPr>
        <w:t xml:space="preserve"> nezodpovedajú dohodnutej technickej špecifikácií </w:t>
      </w:r>
      <w:r w:rsidR="00B53A6C" w:rsidRPr="00D11E77">
        <w:rPr>
          <w:rFonts w:ascii="Arial" w:eastAsia="Times New Roman" w:hAnsi="Arial" w:cs="Arial"/>
          <w:sz w:val="18"/>
          <w:szCs w:val="18"/>
        </w:rPr>
        <w:t xml:space="preserve">podľa </w:t>
      </w:r>
      <w:r w:rsidR="0094661B" w:rsidRPr="00D11E77">
        <w:rPr>
          <w:rFonts w:ascii="Arial" w:eastAsia="Times New Roman" w:hAnsi="Arial" w:cs="Arial"/>
          <w:sz w:val="18"/>
          <w:szCs w:val="18"/>
        </w:rPr>
        <w:t>Prílohy</w:t>
      </w:r>
      <w:r w:rsidRPr="00D11E77">
        <w:rPr>
          <w:rFonts w:ascii="Arial" w:eastAsia="Times New Roman" w:hAnsi="Arial" w:cs="Arial"/>
          <w:sz w:val="18"/>
          <w:szCs w:val="18"/>
        </w:rPr>
        <w:t xml:space="preserve"> č. 1</w:t>
      </w:r>
      <w:r w:rsidR="00990951" w:rsidRPr="00D11E77">
        <w:rPr>
          <w:rFonts w:ascii="Arial" w:eastAsia="Times New Roman" w:hAnsi="Arial" w:cs="Arial"/>
          <w:sz w:val="18"/>
          <w:szCs w:val="18"/>
        </w:rPr>
        <w:t xml:space="preserve"> tejto</w:t>
      </w:r>
      <w:r w:rsidR="00F027F9" w:rsidRPr="00D11E77">
        <w:rPr>
          <w:rFonts w:ascii="Arial" w:eastAsia="Times New Roman" w:hAnsi="Arial" w:cs="Arial"/>
          <w:sz w:val="18"/>
          <w:szCs w:val="18"/>
        </w:rPr>
        <w:t xml:space="preserve"> Z</w:t>
      </w:r>
      <w:r w:rsidR="00E86EA8" w:rsidRPr="00D11E77">
        <w:rPr>
          <w:rFonts w:ascii="Arial" w:eastAsia="Times New Roman" w:hAnsi="Arial" w:cs="Arial"/>
          <w:sz w:val="18"/>
          <w:szCs w:val="18"/>
        </w:rPr>
        <w:t xml:space="preserve">mluvy. </w:t>
      </w:r>
      <w:r w:rsidRPr="00D11E77">
        <w:rPr>
          <w:rFonts w:ascii="Arial" w:eastAsia="Times New Roman" w:hAnsi="Arial" w:cs="Arial"/>
          <w:sz w:val="18"/>
          <w:szCs w:val="18"/>
        </w:rPr>
        <w:t xml:space="preserve">Technická špecifikácia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="00F027F9" w:rsidRPr="00D11E77">
        <w:rPr>
          <w:rFonts w:ascii="Arial" w:eastAsia="Times New Roman" w:hAnsi="Arial" w:cs="Arial"/>
          <w:sz w:val="18"/>
          <w:szCs w:val="18"/>
        </w:rPr>
        <w:t xml:space="preserve"> dohodnutá v tejto Z</w:t>
      </w:r>
      <w:r w:rsidRPr="00D11E77">
        <w:rPr>
          <w:rFonts w:ascii="Arial" w:eastAsia="Times New Roman" w:hAnsi="Arial" w:cs="Arial"/>
          <w:sz w:val="18"/>
          <w:szCs w:val="18"/>
        </w:rPr>
        <w:t>mluve musí byť zhodná s </w:t>
      </w:r>
      <w:r w:rsidR="0054323F">
        <w:rPr>
          <w:rFonts w:ascii="Arial" w:eastAsia="Times New Roman" w:hAnsi="Arial" w:cs="Arial"/>
          <w:sz w:val="18"/>
          <w:szCs w:val="18"/>
        </w:rPr>
        <w:t>prístrojom</w:t>
      </w:r>
      <w:r w:rsidRPr="00D11E77">
        <w:rPr>
          <w:rFonts w:ascii="Arial" w:eastAsia="Times New Roman" w:hAnsi="Arial" w:cs="Arial"/>
          <w:sz w:val="18"/>
          <w:szCs w:val="18"/>
        </w:rPr>
        <w:t xml:space="preserve"> uvedeným</w:t>
      </w:r>
      <w:r w:rsidR="00F027F9" w:rsidRPr="00D11E77">
        <w:rPr>
          <w:rFonts w:ascii="Arial" w:eastAsia="Times New Roman" w:hAnsi="Arial" w:cs="Arial"/>
          <w:sz w:val="18"/>
          <w:szCs w:val="18"/>
        </w:rPr>
        <w:t xml:space="preserve"> v ponuke predloženej P</w:t>
      </w:r>
      <w:r w:rsidRPr="00D11E77">
        <w:rPr>
          <w:rFonts w:ascii="Arial" w:eastAsia="Times New Roman" w:hAnsi="Arial" w:cs="Arial"/>
          <w:sz w:val="18"/>
          <w:szCs w:val="18"/>
        </w:rPr>
        <w:t>redávajúcim vo verejnom obstarávaní.</w:t>
      </w:r>
    </w:p>
    <w:p w14:paraId="74AC2AA8" w14:textId="67197EB7" w:rsidR="009E340F" w:rsidRDefault="009E340F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Predávajúci</w:t>
      </w:r>
      <w:r w:rsidR="00592C07">
        <w:rPr>
          <w:rFonts w:ascii="Arial" w:eastAsia="Times New Roman" w:hAnsi="Arial" w:cs="Arial"/>
          <w:sz w:val="18"/>
          <w:szCs w:val="18"/>
        </w:rPr>
        <w:t xml:space="preserve"> je povinný disponovať</w:t>
      </w:r>
      <w:r w:rsidR="00592C07" w:rsidRPr="00592C07">
        <w:rPr>
          <w:rFonts w:ascii="Arial" w:eastAsia="Times New Roman" w:hAnsi="Arial" w:cs="Arial"/>
          <w:sz w:val="18"/>
          <w:szCs w:val="18"/>
        </w:rPr>
        <w:t xml:space="preserve"> </w:t>
      </w:r>
      <w:r w:rsidR="00592C07">
        <w:rPr>
          <w:rFonts w:ascii="Arial" w:eastAsia="Times New Roman" w:hAnsi="Arial" w:cs="Arial"/>
          <w:sz w:val="18"/>
          <w:szCs w:val="18"/>
        </w:rPr>
        <w:t>potvrdením</w:t>
      </w:r>
      <w:r w:rsidR="00592C07" w:rsidRPr="009E340F">
        <w:rPr>
          <w:rFonts w:ascii="Arial" w:eastAsia="Times New Roman" w:hAnsi="Arial" w:cs="Arial"/>
          <w:sz w:val="18"/>
          <w:szCs w:val="18"/>
        </w:rPr>
        <w:t xml:space="preserve"> výrobcu</w:t>
      </w:r>
      <w:r w:rsidR="0054323F">
        <w:rPr>
          <w:rFonts w:ascii="Arial" w:eastAsia="Times New Roman" w:hAnsi="Arial" w:cs="Arial"/>
          <w:sz w:val="18"/>
          <w:szCs w:val="18"/>
        </w:rPr>
        <w:t xml:space="preserve"> prístroja</w:t>
      </w:r>
      <w:r w:rsidRPr="009E340F">
        <w:rPr>
          <w:rFonts w:ascii="Arial" w:eastAsia="Times New Roman" w:hAnsi="Arial" w:cs="Arial"/>
          <w:sz w:val="18"/>
          <w:szCs w:val="18"/>
        </w:rPr>
        <w:t>, že je autorizovaný/certifikovaný na dodávku, inštaláciu a</w:t>
      </w:r>
      <w:r>
        <w:rPr>
          <w:rFonts w:ascii="Arial" w:eastAsia="Times New Roman" w:hAnsi="Arial" w:cs="Arial"/>
          <w:sz w:val="18"/>
          <w:szCs w:val="18"/>
        </w:rPr>
        <w:t xml:space="preserve"> autorizovaný </w:t>
      </w:r>
      <w:r w:rsidRPr="009E340F">
        <w:rPr>
          <w:rFonts w:ascii="Arial" w:eastAsia="Times New Roman" w:hAnsi="Arial" w:cs="Arial"/>
          <w:sz w:val="18"/>
          <w:szCs w:val="18"/>
        </w:rPr>
        <w:t xml:space="preserve">servis predmetu </w:t>
      </w:r>
      <w:r w:rsidR="00592C07">
        <w:rPr>
          <w:rFonts w:ascii="Arial" w:eastAsia="Times New Roman" w:hAnsi="Arial" w:cs="Arial"/>
          <w:sz w:val="18"/>
          <w:szCs w:val="18"/>
        </w:rPr>
        <w:t>Zmluvy a v prípade vyžiadania ho predložiť Kupujúcemu.</w:t>
      </w:r>
    </w:p>
    <w:p w14:paraId="71F3F920" w14:textId="6D05CC71" w:rsidR="001E05F0" w:rsidRPr="00D11E77" w:rsidRDefault="001E05F0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O inštalácií a uvedení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 do pr</w:t>
      </w:r>
      <w:r w:rsidR="00F027F9" w:rsidRPr="00D11E77">
        <w:rPr>
          <w:rFonts w:ascii="Arial" w:eastAsia="Times New Roman" w:hAnsi="Arial" w:cs="Arial"/>
          <w:sz w:val="18"/>
          <w:szCs w:val="18"/>
        </w:rPr>
        <w:t>evádzky v mieste dodania spíšu Z</w:t>
      </w:r>
      <w:r w:rsidRPr="00D11E77">
        <w:rPr>
          <w:rFonts w:ascii="Arial" w:eastAsia="Times New Roman" w:hAnsi="Arial" w:cs="Arial"/>
          <w:sz w:val="18"/>
          <w:szCs w:val="18"/>
        </w:rPr>
        <w:t>mluvné strany inštalačný</w:t>
      </w:r>
      <w:r w:rsidR="00D11E77" w:rsidRPr="00D11E77">
        <w:rPr>
          <w:rFonts w:ascii="Arial" w:eastAsia="Times New Roman" w:hAnsi="Arial" w:cs="Arial"/>
          <w:sz w:val="18"/>
          <w:szCs w:val="18"/>
        </w:rPr>
        <w:t xml:space="preserve"> pr</w:t>
      </w:r>
      <w:r w:rsidR="0054323F">
        <w:rPr>
          <w:rFonts w:ascii="Arial" w:eastAsia="Times New Roman" w:hAnsi="Arial" w:cs="Arial"/>
          <w:sz w:val="18"/>
          <w:szCs w:val="18"/>
        </w:rPr>
        <w:t>otokol. Po inštalácii prístroja</w:t>
      </w:r>
      <w:r w:rsidR="00D11E77" w:rsidRPr="00D11E77">
        <w:rPr>
          <w:rFonts w:ascii="Arial" w:eastAsia="Times New Roman" w:hAnsi="Arial" w:cs="Arial"/>
          <w:sz w:val="18"/>
          <w:szCs w:val="18"/>
        </w:rPr>
        <w:t xml:space="preserve"> bude vykonané otestovanie funkčnosti systému, o čom bude vystavené potvrdenie o funkčnosti systému.</w:t>
      </w:r>
    </w:p>
    <w:p w14:paraId="37A93C2F" w14:textId="135B0728" w:rsidR="001E05F0" w:rsidRPr="00D11E77" w:rsidRDefault="004F0C72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>Odborné z</w:t>
      </w:r>
      <w:r w:rsidR="00F027F9" w:rsidRPr="00D11E77">
        <w:rPr>
          <w:rFonts w:ascii="Arial" w:eastAsia="Times New Roman" w:hAnsi="Arial" w:cs="Arial"/>
          <w:sz w:val="18"/>
          <w:szCs w:val="18"/>
        </w:rPr>
        <w:t>aškolenie zamestnancov K</w:t>
      </w:r>
      <w:r w:rsidR="001E05F0" w:rsidRPr="00D11E77">
        <w:rPr>
          <w:rFonts w:ascii="Arial" w:eastAsia="Times New Roman" w:hAnsi="Arial" w:cs="Arial"/>
          <w:sz w:val="18"/>
          <w:szCs w:val="18"/>
        </w:rPr>
        <w:t xml:space="preserve">upujúceho o obsluhe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="00F027F9" w:rsidRPr="00D11E77">
        <w:rPr>
          <w:rFonts w:ascii="Arial" w:eastAsia="Times New Roman" w:hAnsi="Arial" w:cs="Arial"/>
          <w:sz w:val="18"/>
          <w:szCs w:val="18"/>
        </w:rPr>
        <w:t xml:space="preserve"> je P</w:t>
      </w:r>
      <w:r w:rsidR="001E05F0" w:rsidRPr="00D11E77">
        <w:rPr>
          <w:rFonts w:ascii="Arial" w:eastAsia="Times New Roman" w:hAnsi="Arial" w:cs="Arial"/>
          <w:sz w:val="18"/>
          <w:szCs w:val="18"/>
        </w:rPr>
        <w:t xml:space="preserve">redávajúci povinný realizovať najneskôr pri uvedení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="0054323F">
        <w:rPr>
          <w:rFonts w:ascii="Arial" w:eastAsia="Times New Roman" w:hAnsi="Arial" w:cs="Arial"/>
          <w:sz w:val="18"/>
          <w:szCs w:val="18"/>
        </w:rPr>
        <w:t>a</w:t>
      </w:r>
      <w:r w:rsidR="001E05F0" w:rsidRPr="00D11E77">
        <w:rPr>
          <w:rFonts w:ascii="Arial" w:eastAsia="Times New Roman" w:hAnsi="Arial" w:cs="Arial"/>
          <w:sz w:val="18"/>
          <w:szCs w:val="18"/>
        </w:rPr>
        <w:t xml:space="preserve"> do prevádzky v mieste doda</w:t>
      </w:r>
      <w:r w:rsidR="00F027F9" w:rsidRPr="00D11E77">
        <w:rPr>
          <w:rFonts w:ascii="Arial" w:eastAsia="Times New Roman" w:hAnsi="Arial" w:cs="Arial"/>
          <w:sz w:val="18"/>
          <w:szCs w:val="18"/>
        </w:rPr>
        <w:t>nia. O</w:t>
      </w:r>
      <w:r w:rsidRPr="00D11E77">
        <w:rPr>
          <w:rFonts w:ascii="Arial" w:eastAsia="Times New Roman" w:hAnsi="Arial" w:cs="Arial"/>
          <w:sz w:val="18"/>
          <w:szCs w:val="18"/>
        </w:rPr>
        <w:t xml:space="preserve"> odbornom </w:t>
      </w:r>
      <w:r w:rsidR="00F027F9" w:rsidRPr="00D11E77">
        <w:rPr>
          <w:rFonts w:ascii="Arial" w:eastAsia="Times New Roman" w:hAnsi="Arial" w:cs="Arial"/>
          <w:sz w:val="18"/>
          <w:szCs w:val="18"/>
        </w:rPr>
        <w:t>zaškolení spíšu Z</w:t>
      </w:r>
      <w:r w:rsidR="001E05F0" w:rsidRPr="00D11E77">
        <w:rPr>
          <w:rFonts w:ascii="Arial" w:eastAsia="Times New Roman" w:hAnsi="Arial" w:cs="Arial"/>
          <w:sz w:val="18"/>
          <w:szCs w:val="18"/>
        </w:rPr>
        <w:t>mluvné strany protokol o</w:t>
      </w:r>
      <w:r w:rsidRPr="00D11E77">
        <w:rPr>
          <w:rFonts w:ascii="Arial" w:eastAsia="Times New Roman" w:hAnsi="Arial" w:cs="Arial"/>
          <w:sz w:val="18"/>
          <w:szCs w:val="18"/>
        </w:rPr>
        <w:t xml:space="preserve"> odbornom</w:t>
      </w:r>
      <w:r w:rsidR="001E05F0" w:rsidRPr="00D11E77">
        <w:rPr>
          <w:rFonts w:ascii="Arial" w:eastAsia="Times New Roman" w:hAnsi="Arial" w:cs="Arial"/>
          <w:sz w:val="18"/>
          <w:szCs w:val="18"/>
        </w:rPr>
        <w:t> zaškolení.</w:t>
      </w:r>
    </w:p>
    <w:p w14:paraId="4BB631FA" w14:textId="3996DD0C" w:rsidR="008D055E" w:rsidRDefault="001E05F0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Riadnym dodaním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 sa rozumie dátum riadneho uvedenia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 do prevádzky</w:t>
      </w:r>
      <w:r w:rsidR="00F027F9" w:rsidRPr="00D11E77">
        <w:rPr>
          <w:rFonts w:ascii="Arial" w:eastAsia="Times New Roman" w:hAnsi="Arial" w:cs="Arial"/>
          <w:sz w:val="18"/>
          <w:szCs w:val="18"/>
        </w:rPr>
        <w:t xml:space="preserve"> P</w:t>
      </w:r>
      <w:r w:rsidRPr="00D11E77">
        <w:rPr>
          <w:rFonts w:ascii="Arial" w:eastAsia="Times New Roman" w:hAnsi="Arial" w:cs="Arial"/>
          <w:sz w:val="18"/>
          <w:szCs w:val="18"/>
        </w:rPr>
        <w:t xml:space="preserve">redávajúcim v mieste dodania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 a</w:t>
      </w:r>
      <w:r w:rsidR="004F0C72" w:rsidRPr="00D11E77">
        <w:rPr>
          <w:rFonts w:ascii="Arial" w:eastAsia="Times New Roman" w:hAnsi="Arial" w:cs="Arial"/>
          <w:sz w:val="18"/>
          <w:szCs w:val="18"/>
        </w:rPr>
        <w:t xml:space="preserve"> odborné </w:t>
      </w:r>
      <w:r w:rsidR="00F027F9" w:rsidRPr="00D11E77">
        <w:rPr>
          <w:rFonts w:ascii="Arial" w:eastAsia="Times New Roman" w:hAnsi="Arial" w:cs="Arial"/>
          <w:sz w:val="18"/>
          <w:szCs w:val="18"/>
        </w:rPr>
        <w:t>zaškolenie zamestnancov K</w:t>
      </w:r>
      <w:r w:rsidRPr="00D11E77">
        <w:rPr>
          <w:rFonts w:ascii="Arial" w:eastAsia="Times New Roman" w:hAnsi="Arial" w:cs="Arial"/>
          <w:sz w:val="18"/>
          <w:szCs w:val="18"/>
        </w:rPr>
        <w:t>upujúceho s obsluhou, údržbou, ošetrovaním dodan</w:t>
      </w:r>
      <w:r w:rsidR="0054323F">
        <w:rPr>
          <w:rFonts w:ascii="Arial" w:eastAsia="Times New Roman" w:hAnsi="Arial" w:cs="Arial"/>
          <w:sz w:val="18"/>
          <w:szCs w:val="18"/>
        </w:rPr>
        <w:t>ého</w:t>
      </w:r>
      <w:r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 a pred</w:t>
      </w:r>
      <w:r w:rsidR="00F027F9" w:rsidRPr="00D11E77">
        <w:rPr>
          <w:rFonts w:ascii="Arial" w:eastAsia="Times New Roman" w:hAnsi="Arial" w:cs="Arial"/>
          <w:sz w:val="18"/>
          <w:szCs w:val="18"/>
        </w:rPr>
        <w:t>loženie príslušnej dokumentácie.</w:t>
      </w:r>
    </w:p>
    <w:p w14:paraId="778CF356" w14:textId="32439355" w:rsidR="00D11E77" w:rsidRPr="00D11E77" w:rsidRDefault="00D11E77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Predávajúci </w:t>
      </w:r>
      <w:r w:rsidR="00D95ABB">
        <w:rPr>
          <w:rFonts w:ascii="Arial" w:eastAsia="Times New Roman" w:hAnsi="Arial" w:cs="Arial"/>
          <w:sz w:val="18"/>
          <w:szCs w:val="18"/>
        </w:rPr>
        <w:t>poskytne Kupujúcemu nevýhradné licencie</w:t>
      </w:r>
      <w:r w:rsidR="00D95ABB" w:rsidRPr="00D95ABB">
        <w:rPr>
          <w:rFonts w:ascii="Arial" w:eastAsia="Times New Roman" w:hAnsi="Arial" w:cs="Arial"/>
          <w:sz w:val="18"/>
          <w:szCs w:val="18"/>
        </w:rPr>
        <w:t>, v neobmedzenom rozsahu, na ce</w:t>
      </w:r>
      <w:r w:rsidR="00D95ABB">
        <w:rPr>
          <w:rFonts w:ascii="Arial" w:eastAsia="Times New Roman" w:hAnsi="Arial" w:cs="Arial"/>
          <w:sz w:val="18"/>
          <w:szCs w:val="18"/>
        </w:rPr>
        <w:t>lú dobu trvania majetkových práv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. </w:t>
      </w:r>
      <w:r w:rsidR="00D95ABB">
        <w:rPr>
          <w:rFonts w:ascii="Arial" w:eastAsia="Times New Roman" w:hAnsi="Arial" w:cs="Arial"/>
          <w:sz w:val="18"/>
          <w:szCs w:val="18"/>
        </w:rPr>
        <w:t>Kupujúci môže udeliť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 sublicenciu tretím osobám na použitie softvéru rovnakým spôsobom, v rovnakom rozsahu, na rovnaký čas a za rovnakých podmienok, ako je licencia udelená </w:t>
      </w:r>
      <w:r w:rsidR="00D95ABB">
        <w:rPr>
          <w:rFonts w:ascii="Arial" w:eastAsia="Times New Roman" w:hAnsi="Arial" w:cs="Arial"/>
          <w:sz w:val="18"/>
          <w:szCs w:val="18"/>
        </w:rPr>
        <w:t>Kupujúcemu</w:t>
      </w:r>
      <w:r w:rsidR="00D95ABB" w:rsidRPr="00D95ABB">
        <w:rPr>
          <w:rFonts w:ascii="Arial" w:eastAsia="Times New Roman" w:hAnsi="Arial" w:cs="Arial"/>
          <w:sz w:val="18"/>
          <w:szCs w:val="18"/>
        </w:rPr>
        <w:t>. Licencia sa udeľuje</w:t>
      </w:r>
      <w:r w:rsidR="00D95ABB">
        <w:rPr>
          <w:rFonts w:ascii="Arial" w:eastAsia="Times New Roman" w:hAnsi="Arial" w:cs="Arial"/>
          <w:sz w:val="18"/>
          <w:szCs w:val="18"/>
        </w:rPr>
        <w:t xml:space="preserve"> odplatne, pričom odmena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 za jej poskytnutie</w:t>
      </w:r>
      <w:r w:rsidR="00D95ABB">
        <w:rPr>
          <w:rFonts w:ascii="Arial" w:eastAsia="Times New Roman" w:hAnsi="Arial" w:cs="Arial"/>
          <w:sz w:val="18"/>
          <w:szCs w:val="18"/>
        </w:rPr>
        <w:t>,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 ako aj odmeny za udelenie súhlasu na udelenie licencie </w:t>
      </w:r>
      <w:r w:rsidR="00D95ABB">
        <w:rPr>
          <w:rFonts w:ascii="Arial" w:eastAsia="Times New Roman" w:hAnsi="Arial" w:cs="Arial"/>
          <w:sz w:val="18"/>
          <w:szCs w:val="18"/>
        </w:rPr>
        <w:t xml:space="preserve">je započítaná 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do celkovej zmluvnej ceny. Udelené licencie a právo </w:t>
      </w:r>
      <w:r w:rsidR="00D95ABB">
        <w:rPr>
          <w:rFonts w:ascii="Arial" w:eastAsia="Times New Roman" w:hAnsi="Arial" w:cs="Arial"/>
          <w:sz w:val="18"/>
          <w:szCs w:val="18"/>
        </w:rPr>
        <w:t xml:space="preserve">udeliť </w:t>
      </w:r>
      <w:r w:rsidR="00D95ABB" w:rsidRPr="00D95ABB">
        <w:rPr>
          <w:rFonts w:ascii="Arial" w:eastAsia="Times New Roman" w:hAnsi="Arial" w:cs="Arial"/>
          <w:sz w:val="18"/>
          <w:szCs w:val="18"/>
        </w:rPr>
        <w:t>sublicenci</w:t>
      </w:r>
      <w:r w:rsidR="00D95ABB">
        <w:rPr>
          <w:rFonts w:ascii="Arial" w:eastAsia="Times New Roman" w:hAnsi="Arial" w:cs="Arial"/>
          <w:sz w:val="18"/>
          <w:szCs w:val="18"/>
        </w:rPr>
        <w:t>u nebudú skončením uzatvorenej Z</w:t>
      </w:r>
      <w:r w:rsidR="00D95ABB" w:rsidRPr="00D95ABB">
        <w:rPr>
          <w:rFonts w:ascii="Arial" w:eastAsia="Times New Roman" w:hAnsi="Arial" w:cs="Arial"/>
          <w:sz w:val="18"/>
          <w:szCs w:val="18"/>
        </w:rPr>
        <w:t>mluvy d</w:t>
      </w:r>
      <w:r w:rsidR="00D95ABB">
        <w:rPr>
          <w:rFonts w:ascii="Arial" w:eastAsia="Times New Roman" w:hAnsi="Arial" w:cs="Arial"/>
          <w:sz w:val="18"/>
          <w:szCs w:val="18"/>
        </w:rPr>
        <w:t xml:space="preserve">otknuté. Súčasťou licencie je 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súhlas </w:t>
      </w:r>
      <w:r w:rsidR="00D95ABB">
        <w:rPr>
          <w:rFonts w:ascii="Arial" w:eastAsia="Times New Roman" w:hAnsi="Arial" w:cs="Arial"/>
          <w:sz w:val="18"/>
          <w:szCs w:val="18"/>
        </w:rPr>
        <w:t>Predávajúceho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 na integráciu diela s prípadnými ďalšími systémami prevádzkovanými </w:t>
      </w:r>
      <w:r w:rsidR="00D95ABB">
        <w:rPr>
          <w:rFonts w:ascii="Arial" w:eastAsia="Times New Roman" w:hAnsi="Arial" w:cs="Arial"/>
          <w:sz w:val="18"/>
          <w:szCs w:val="18"/>
        </w:rPr>
        <w:t>Kupujúcim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 spôsobom v zmysle dokumentácie k jednotlivým softvérovým modulom.</w:t>
      </w:r>
      <w:r w:rsidR="00D95ABB" w:rsidRPr="00D95ABB">
        <w:t xml:space="preserve"> </w:t>
      </w:r>
      <w:r w:rsidR="00D95ABB">
        <w:rPr>
          <w:rFonts w:ascii="Arial" w:eastAsia="Times New Roman" w:hAnsi="Arial" w:cs="Arial"/>
          <w:sz w:val="18"/>
          <w:szCs w:val="18"/>
        </w:rPr>
        <w:t>Predávajúci vyhlasuje, že je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 oprávnený udeliť </w:t>
      </w:r>
      <w:r w:rsidR="00D95ABB">
        <w:rPr>
          <w:rFonts w:ascii="Arial" w:eastAsia="Times New Roman" w:hAnsi="Arial" w:cs="Arial"/>
          <w:sz w:val="18"/>
          <w:szCs w:val="18"/>
        </w:rPr>
        <w:t>požadované licencie a disponuje všetkými právami k 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službám, ktoré poskytne </w:t>
      </w:r>
      <w:r w:rsidR="00D95ABB">
        <w:rPr>
          <w:rFonts w:ascii="Arial" w:eastAsia="Times New Roman" w:hAnsi="Arial" w:cs="Arial"/>
          <w:sz w:val="18"/>
          <w:szCs w:val="18"/>
        </w:rPr>
        <w:t>Kupujúcemu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, pričom </w:t>
      </w:r>
      <w:r w:rsidR="00D95ABB">
        <w:rPr>
          <w:rFonts w:ascii="Arial" w:eastAsia="Times New Roman" w:hAnsi="Arial" w:cs="Arial"/>
          <w:sz w:val="18"/>
          <w:szCs w:val="18"/>
        </w:rPr>
        <w:t>má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 vysporiadané autorské práva so všetkými autormi diela, resp. vo vlastnom mene a n</w:t>
      </w:r>
      <w:r w:rsidR="00D95ABB">
        <w:rPr>
          <w:rFonts w:ascii="Arial" w:eastAsia="Times New Roman" w:hAnsi="Arial" w:cs="Arial"/>
          <w:sz w:val="18"/>
          <w:szCs w:val="18"/>
        </w:rPr>
        <w:t>a vlastnú zodpovednosť vykonáva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 majetkové práva k dielu v zmysle ustanovení </w:t>
      </w:r>
      <w:r w:rsidR="00D95ABB">
        <w:rPr>
          <w:rFonts w:ascii="Arial" w:eastAsia="Times New Roman" w:hAnsi="Arial" w:cs="Arial"/>
          <w:sz w:val="18"/>
          <w:szCs w:val="18"/>
        </w:rPr>
        <w:t>zákona č. 185/2015 Z. z. Autorský zákon v znení neskorších predpisov</w:t>
      </w:r>
      <w:r w:rsidR="00D95ABB" w:rsidRPr="00D95ABB">
        <w:rPr>
          <w:rFonts w:ascii="Arial" w:eastAsia="Times New Roman" w:hAnsi="Arial" w:cs="Arial"/>
          <w:sz w:val="18"/>
          <w:szCs w:val="18"/>
        </w:rPr>
        <w:t>.</w:t>
      </w:r>
    </w:p>
    <w:p w14:paraId="27A81D10" w14:textId="77777777" w:rsidR="001E05F0" w:rsidRPr="00D11E77" w:rsidRDefault="001E05F0" w:rsidP="0094661B">
      <w:pPr>
        <w:spacing w:before="240"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Článok 4</w:t>
      </w:r>
    </w:p>
    <w:p w14:paraId="776FAF19" w14:textId="28ACF440" w:rsidR="001E05F0" w:rsidRPr="00D11E77" w:rsidRDefault="001A243B" w:rsidP="00D772F2">
      <w:pPr>
        <w:spacing w:after="120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Kúpna cena</w:t>
      </w:r>
    </w:p>
    <w:p w14:paraId="62CA8CB7" w14:textId="029E4C18" w:rsidR="00920560" w:rsidRPr="00D11E77" w:rsidRDefault="00920560" w:rsidP="00DA083B">
      <w:pPr>
        <w:pStyle w:val="Odsekzoznamu"/>
        <w:numPr>
          <w:ilvl w:val="0"/>
          <w:numId w:val="7"/>
        </w:numPr>
        <w:spacing w:after="120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Calibri" w:hAnsi="Arial" w:cs="Arial"/>
          <w:sz w:val="18"/>
          <w:szCs w:val="18"/>
        </w:rPr>
        <w:t xml:space="preserve">Kupujúci </w:t>
      </w:r>
      <w:r w:rsidR="00F027F9" w:rsidRPr="00D11E77">
        <w:rPr>
          <w:rFonts w:ascii="Arial" w:eastAsia="Times New Roman" w:hAnsi="Arial" w:cs="Arial"/>
          <w:sz w:val="18"/>
          <w:szCs w:val="18"/>
        </w:rPr>
        <w:t>neposkytne P</w:t>
      </w:r>
      <w:r w:rsidRPr="00D11E77">
        <w:rPr>
          <w:rFonts w:ascii="Arial" w:eastAsia="Times New Roman" w:hAnsi="Arial" w:cs="Arial"/>
          <w:sz w:val="18"/>
          <w:szCs w:val="18"/>
        </w:rPr>
        <w:t xml:space="preserve">redávajúcemu preddavok ani zálohu </w:t>
      </w:r>
      <w:r w:rsidR="00F027F9" w:rsidRPr="00D11E77">
        <w:rPr>
          <w:rFonts w:ascii="Arial" w:eastAsia="Times New Roman" w:hAnsi="Arial" w:cs="Arial"/>
          <w:sz w:val="18"/>
          <w:szCs w:val="18"/>
        </w:rPr>
        <w:t>na predmet plnenia podľa tejto Z</w:t>
      </w:r>
      <w:r w:rsidRPr="00D11E77">
        <w:rPr>
          <w:rFonts w:ascii="Arial" w:eastAsia="Times New Roman" w:hAnsi="Arial" w:cs="Arial"/>
          <w:sz w:val="18"/>
          <w:szCs w:val="18"/>
        </w:rPr>
        <w:t>mluvy.</w:t>
      </w:r>
    </w:p>
    <w:p w14:paraId="0F853342" w14:textId="70383A0B" w:rsidR="001E05F0" w:rsidRPr="00D11E77" w:rsidRDefault="001E05F0" w:rsidP="00DA083B">
      <w:pPr>
        <w:pStyle w:val="Odsekzoznamu"/>
        <w:numPr>
          <w:ilvl w:val="0"/>
          <w:numId w:val="7"/>
        </w:numPr>
        <w:spacing w:after="120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Kúpna cena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, vrátane rozpisu </w:t>
      </w:r>
      <w:r w:rsidR="00F027F9" w:rsidRPr="00D11E77">
        <w:rPr>
          <w:rFonts w:ascii="Arial" w:eastAsia="Times New Roman" w:hAnsi="Arial" w:cs="Arial"/>
          <w:sz w:val="18"/>
          <w:szCs w:val="18"/>
        </w:rPr>
        <w:t>jednotlivých položiek predmetu Z</w:t>
      </w:r>
      <w:r w:rsidRPr="00D11E77">
        <w:rPr>
          <w:rFonts w:ascii="Arial" w:eastAsia="Times New Roman" w:hAnsi="Arial" w:cs="Arial"/>
          <w:sz w:val="18"/>
          <w:szCs w:val="18"/>
        </w:rPr>
        <w:t xml:space="preserve">mluvy v prípade, ak je to relevantné, </w:t>
      </w:r>
      <w:r w:rsidR="00D772F2" w:rsidRPr="00D11E77">
        <w:rPr>
          <w:rFonts w:ascii="Arial" w:eastAsia="Times New Roman" w:hAnsi="Arial" w:cs="Arial"/>
          <w:sz w:val="18"/>
          <w:szCs w:val="18"/>
        </w:rPr>
        <w:t>je stanovená vzájomnou dohodou Z</w:t>
      </w:r>
      <w:r w:rsidRPr="00D11E77">
        <w:rPr>
          <w:rFonts w:ascii="Arial" w:eastAsia="Times New Roman" w:hAnsi="Arial" w:cs="Arial"/>
          <w:sz w:val="18"/>
          <w:szCs w:val="18"/>
        </w:rPr>
        <w:t>mluvných strán</w:t>
      </w:r>
      <w:r w:rsidR="00440099" w:rsidRPr="00D11E77">
        <w:rPr>
          <w:rFonts w:ascii="Arial" w:eastAsia="Times New Roman" w:hAnsi="Arial" w:cs="Arial"/>
          <w:sz w:val="18"/>
          <w:szCs w:val="18"/>
        </w:rPr>
        <w:t xml:space="preserve"> v zmysle zákona NR SR č. 18/1996 Z.</w:t>
      </w:r>
      <w:r w:rsidR="00AE4F55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440099" w:rsidRPr="00D11E77">
        <w:rPr>
          <w:rFonts w:ascii="Arial" w:eastAsia="Times New Roman" w:hAnsi="Arial" w:cs="Arial"/>
          <w:sz w:val="18"/>
          <w:szCs w:val="18"/>
        </w:rPr>
        <w:t>z. o cenách v znení neskorších predpisov, vyhlášky MF SR č. 87/1996 Z.</w:t>
      </w:r>
      <w:r w:rsidR="001856C2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440099" w:rsidRPr="00D11E77">
        <w:rPr>
          <w:rFonts w:ascii="Arial" w:eastAsia="Times New Roman" w:hAnsi="Arial" w:cs="Arial"/>
          <w:sz w:val="18"/>
          <w:szCs w:val="18"/>
        </w:rPr>
        <w:t>z., ktorou sa vykonáva zákon NR SR č. 18/1996 Z.</w:t>
      </w:r>
      <w:r w:rsidR="001856C2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440099" w:rsidRPr="00D11E77">
        <w:rPr>
          <w:rFonts w:ascii="Arial" w:eastAsia="Times New Roman" w:hAnsi="Arial" w:cs="Arial"/>
          <w:sz w:val="18"/>
          <w:szCs w:val="18"/>
        </w:rPr>
        <w:t xml:space="preserve">z. o cenách v znení neskorších predpisov, s aktuálnym Cenovým opatrením MZ SR, ktorým sa stanovuje rozsah regulácie cien v oblasti zdravotníctva, v prípade ak je to relevantné. Takto stanovená cena za predmet </w:t>
      </w:r>
      <w:r w:rsidR="00D772F2" w:rsidRPr="00D11E77">
        <w:rPr>
          <w:rFonts w:ascii="Arial" w:eastAsia="Times New Roman" w:hAnsi="Arial" w:cs="Arial"/>
          <w:sz w:val="18"/>
          <w:szCs w:val="18"/>
        </w:rPr>
        <w:t>Z</w:t>
      </w:r>
      <w:r w:rsidR="00A07D44" w:rsidRPr="00D11E77">
        <w:rPr>
          <w:rFonts w:ascii="Arial" w:eastAsia="Times New Roman" w:hAnsi="Arial" w:cs="Arial"/>
          <w:sz w:val="18"/>
          <w:szCs w:val="18"/>
        </w:rPr>
        <w:t>mluvy</w:t>
      </w:r>
      <w:r w:rsidR="00440099" w:rsidRPr="00D11E77">
        <w:rPr>
          <w:rFonts w:ascii="Arial" w:eastAsia="Times New Roman" w:hAnsi="Arial" w:cs="Arial"/>
          <w:sz w:val="18"/>
          <w:szCs w:val="18"/>
        </w:rPr>
        <w:t xml:space="preserve"> je </w:t>
      </w:r>
      <w:r w:rsidRPr="00D11E77">
        <w:rPr>
          <w:rFonts w:ascii="Arial" w:eastAsia="Times New Roman" w:hAnsi="Arial" w:cs="Arial"/>
          <w:sz w:val="18"/>
          <w:szCs w:val="18"/>
        </w:rPr>
        <w:t xml:space="preserve">uvedená v Prílohe č. 2 – </w:t>
      </w:r>
      <w:r w:rsidR="009F4E55">
        <w:rPr>
          <w:rFonts w:ascii="Arial" w:eastAsia="Times New Roman" w:hAnsi="Arial" w:cs="Arial"/>
          <w:sz w:val="18"/>
          <w:szCs w:val="18"/>
        </w:rPr>
        <w:t>Kalkulácia</w:t>
      </w:r>
      <w:r w:rsidR="008D29D1">
        <w:rPr>
          <w:rFonts w:ascii="Arial" w:eastAsia="Calibri" w:hAnsi="Arial" w:cs="Arial"/>
          <w:sz w:val="18"/>
          <w:szCs w:val="18"/>
        </w:rPr>
        <w:t xml:space="preserve"> ceny</w:t>
      </w:r>
      <w:r w:rsidR="00E73681" w:rsidRPr="00D11E77">
        <w:rPr>
          <w:rFonts w:ascii="Arial" w:eastAsia="Times New Roman" w:hAnsi="Arial" w:cs="Arial"/>
          <w:sz w:val="18"/>
          <w:szCs w:val="18"/>
        </w:rPr>
        <w:t>, ktorá tvorí</w:t>
      </w:r>
      <w:r w:rsidRPr="00D11E77">
        <w:rPr>
          <w:rFonts w:ascii="Arial" w:eastAsia="Times New Roman" w:hAnsi="Arial" w:cs="Arial"/>
          <w:sz w:val="18"/>
          <w:szCs w:val="18"/>
        </w:rPr>
        <w:t xml:space="preserve"> neo</w:t>
      </w:r>
      <w:r w:rsidR="00D772F2" w:rsidRPr="00D11E77">
        <w:rPr>
          <w:rFonts w:ascii="Arial" w:eastAsia="Times New Roman" w:hAnsi="Arial" w:cs="Arial"/>
          <w:sz w:val="18"/>
          <w:szCs w:val="18"/>
        </w:rPr>
        <w:t>ddeliteľnú súčasť tejto Z</w:t>
      </w:r>
      <w:r w:rsidR="0094661B" w:rsidRPr="00D11E77">
        <w:rPr>
          <w:rFonts w:ascii="Arial" w:eastAsia="Times New Roman" w:hAnsi="Arial" w:cs="Arial"/>
          <w:sz w:val="18"/>
          <w:szCs w:val="18"/>
        </w:rPr>
        <w:t>mluvy.</w:t>
      </w:r>
    </w:p>
    <w:p w14:paraId="7E65F4EC" w14:textId="068D9199" w:rsidR="002F1BAF" w:rsidRPr="00D53624" w:rsidRDefault="001E05F0" w:rsidP="00D53624">
      <w:pPr>
        <w:pStyle w:val="Odsekzoznamu"/>
        <w:numPr>
          <w:ilvl w:val="0"/>
          <w:numId w:val="7"/>
        </w:numPr>
        <w:spacing w:after="120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>Kúpna cena podľa tohto</w:t>
      </w:r>
      <w:r w:rsidR="00D772F2" w:rsidRPr="00D11E77">
        <w:rPr>
          <w:rFonts w:ascii="Arial" w:eastAsia="Times New Roman" w:hAnsi="Arial" w:cs="Arial"/>
          <w:sz w:val="18"/>
          <w:szCs w:val="18"/>
        </w:rPr>
        <w:t xml:space="preserve"> článku Z</w:t>
      </w:r>
      <w:r w:rsidR="00CD77E6" w:rsidRPr="00D11E77">
        <w:rPr>
          <w:rFonts w:ascii="Arial" w:eastAsia="Times New Roman" w:hAnsi="Arial" w:cs="Arial"/>
          <w:sz w:val="18"/>
          <w:szCs w:val="18"/>
        </w:rPr>
        <w:t>mluvy, je</w:t>
      </w:r>
      <w:r w:rsidR="0054323F">
        <w:rPr>
          <w:rFonts w:ascii="Arial" w:eastAsia="Times New Roman" w:hAnsi="Arial" w:cs="Arial"/>
          <w:sz w:val="18"/>
          <w:szCs w:val="18"/>
        </w:rPr>
        <w:t xml:space="preserve"> cenou za nový kompletne funkčný</w:t>
      </w:r>
      <w:r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Pr="00D11E77">
        <w:rPr>
          <w:rFonts w:ascii="Arial" w:eastAsia="Times New Roman" w:hAnsi="Arial" w:cs="Arial"/>
          <w:sz w:val="18"/>
          <w:szCs w:val="18"/>
        </w:rPr>
        <w:t xml:space="preserve"> bez akýchkoľvek právnych a faktických vád. V kúpnej cene je zahrnuté: </w:t>
      </w:r>
      <w:r w:rsidR="00413904" w:rsidRPr="00D11E77">
        <w:rPr>
          <w:rFonts w:ascii="Arial" w:eastAsia="Times New Roman" w:hAnsi="Arial" w:cs="Arial"/>
          <w:sz w:val="18"/>
          <w:szCs w:val="18"/>
        </w:rPr>
        <w:t>zabezpečenie dopravy do dohodnutého miesta dodania</w:t>
      </w:r>
      <w:r w:rsidRPr="00D11E77">
        <w:rPr>
          <w:rFonts w:ascii="Arial" w:eastAsia="Times New Roman" w:hAnsi="Arial" w:cs="Arial"/>
          <w:sz w:val="18"/>
          <w:szCs w:val="18"/>
        </w:rPr>
        <w:t>,</w:t>
      </w:r>
      <w:r w:rsidR="00413904" w:rsidRPr="00D11E77">
        <w:rPr>
          <w:rFonts w:ascii="Arial" w:eastAsia="Times New Roman" w:hAnsi="Arial" w:cs="Arial"/>
          <w:sz w:val="18"/>
          <w:szCs w:val="18"/>
        </w:rPr>
        <w:t xml:space="preserve"> dopravu </w:t>
      </w:r>
      <w:r w:rsidR="00D772F2" w:rsidRPr="00D11E77">
        <w:rPr>
          <w:rFonts w:ascii="Arial" w:eastAsia="Times New Roman" w:hAnsi="Arial" w:cs="Arial"/>
          <w:sz w:val="18"/>
          <w:szCs w:val="18"/>
        </w:rPr>
        <w:t>P</w:t>
      </w:r>
      <w:r w:rsidR="006661EE" w:rsidRPr="00D11E77">
        <w:rPr>
          <w:rFonts w:ascii="Arial" w:eastAsia="Times New Roman" w:hAnsi="Arial" w:cs="Arial"/>
          <w:sz w:val="18"/>
          <w:szCs w:val="18"/>
        </w:rPr>
        <w:t>redávajúceho</w:t>
      </w:r>
      <w:r w:rsidR="00413904" w:rsidRPr="00D11E77">
        <w:rPr>
          <w:rFonts w:ascii="Arial" w:eastAsia="Times New Roman" w:hAnsi="Arial" w:cs="Arial"/>
          <w:sz w:val="18"/>
          <w:szCs w:val="18"/>
        </w:rPr>
        <w:t xml:space="preserve"> do miesta </w:t>
      </w:r>
      <w:r w:rsidR="00832CB8" w:rsidRPr="00D11E77">
        <w:rPr>
          <w:rFonts w:ascii="Arial" w:eastAsia="Times New Roman" w:hAnsi="Arial" w:cs="Arial"/>
          <w:sz w:val="18"/>
          <w:szCs w:val="18"/>
        </w:rPr>
        <w:t>dodania</w:t>
      </w:r>
      <w:r w:rsidR="00413904" w:rsidRPr="00D11E77">
        <w:rPr>
          <w:rFonts w:ascii="Arial" w:eastAsia="Times New Roman" w:hAnsi="Arial" w:cs="Arial"/>
          <w:sz w:val="18"/>
          <w:szCs w:val="18"/>
        </w:rPr>
        <w:t xml:space="preserve"> a späť, ako aj všetky ostatné náklady </w:t>
      </w:r>
      <w:r w:rsidR="00D772F2" w:rsidRPr="00D11E77">
        <w:rPr>
          <w:rFonts w:ascii="Arial" w:eastAsia="Times New Roman" w:hAnsi="Arial" w:cs="Arial"/>
          <w:sz w:val="18"/>
          <w:szCs w:val="18"/>
        </w:rPr>
        <w:t>P</w:t>
      </w:r>
      <w:r w:rsidR="006661EE" w:rsidRPr="00D11E77">
        <w:rPr>
          <w:rFonts w:ascii="Arial" w:eastAsia="Times New Roman" w:hAnsi="Arial" w:cs="Arial"/>
          <w:sz w:val="18"/>
          <w:szCs w:val="18"/>
        </w:rPr>
        <w:t>redávajúceho</w:t>
      </w:r>
      <w:r w:rsidR="00413904" w:rsidRPr="00D11E77">
        <w:rPr>
          <w:rFonts w:ascii="Arial" w:eastAsia="Times New Roman" w:hAnsi="Arial" w:cs="Arial"/>
          <w:sz w:val="18"/>
          <w:szCs w:val="18"/>
        </w:rPr>
        <w:t xml:space="preserve"> vynaložené v súvislosti s dodaním </w:t>
      </w:r>
      <w:r w:rsidR="00832CB8" w:rsidRPr="00D11E77">
        <w:rPr>
          <w:rFonts w:ascii="Arial" w:eastAsia="Times New Roman" w:hAnsi="Arial" w:cs="Arial"/>
          <w:sz w:val="18"/>
          <w:szCs w:val="18"/>
        </w:rPr>
        <w:t>a/alebo poskytnutím služieb</w:t>
      </w:r>
      <w:r w:rsidR="00413904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D772F2" w:rsidRPr="00D11E77">
        <w:rPr>
          <w:rFonts w:ascii="Arial" w:eastAsia="Times New Roman" w:hAnsi="Arial" w:cs="Arial"/>
          <w:sz w:val="18"/>
          <w:szCs w:val="18"/>
        </w:rPr>
        <w:t>K</w:t>
      </w:r>
      <w:r w:rsidR="00F409BA" w:rsidRPr="00D11E77">
        <w:rPr>
          <w:rFonts w:ascii="Arial" w:eastAsia="Times New Roman" w:hAnsi="Arial" w:cs="Arial"/>
          <w:sz w:val="18"/>
          <w:szCs w:val="18"/>
        </w:rPr>
        <w:t>upujúcemu</w:t>
      </w:r>
      <w:r w:rsidR="00413904" w:rsidRPr="00D11E77">
        <w:rPr>
          <w:rFonts w:ascii="Arial" w:eastAsia="Times New Roman" w:hAnsi="Arial" w:cs="Arial"/>
          <w:sz w:val="18"/>
          <w:szCs w:val="18"/>
        </w:rPr>
        <w:t xml:space="preserve">, uvedením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="0054323F">
        <w:rPr>
          <w:rFonts w:ascii="Arial" w:eastAsia="Times New Roman" w:hAnsi="Arial" w:cs="Arial"/>
          <w:sz w:val="18"/>
          <w:szCs w:val="18"/>
        </w:rPr>
        <w:t>a</w:t>
      </w:r>
      <w:r w:rsidR="00413904" w:rsidRPr="00D11E77">
        <w:rPr>
          <w:rFonts w:ascii="Arial" w:eastAsia="Times New Roman" w:hAnsi="Arial" w:cs="Arial"/>
          <w:sz w:val="18"/>
          <w:szCs w:val="18"/>
        </w:rPr>
        <w:t xml:space="preserve"> do prevádzky (inštaláciou)</w:t>
      </w:r>
      <w:r w:rsidR="004812CD" w:rsidRPr="00D11E77">
        <w:rPr>
          <w:rFonts w:ascii="Arial" w:eastAsia="Times New Roman" w:hAnsi="Arial" w:cs="Arial"/>
          <w:sz w:val="18"/>
          <w:szCs w:val="18"/>
        </w:rPr>
        <w:t xml:space="preserve">, </w:t>
      </w:r>
      <w:r w:rsidR="00832CB8" w:rsidRPr="00D11E77">
        <w:rPr>
          <w:rFonts w:ascii="Arial" w:eastAsia="Times New Roman" w:hAnsi="Arial" w:cs="Arial"/>
          <w:sz w:val="18"/>
          <w:szCs w:val="18"/>
        </w:rPr>
        <w:t xml:space="preserve">odborným </w:t>
      </w:r>
      <w:r w:rsidR="004812CD" w:rsidRPr="00D11E77">
        <w:rPr>
          <w:rFonts w:ascii="Arial" w:eastAsia="Times New Roman" w:hAnsi="Arial" w:cs="Arial"/>
          <w:sz w:val="18"/>
          <w:szCs w:val="18"/>
        </w:rPr>
        <w:t>zaškolením obsluhy, poskytnutím užívateľskej dokumentácie,</w:t>
      </w:r>
      <w:r w:rsidR="00D11E77">
        <w:rPr>
          <w:rFonts w:ascii="Arial" w:eastAsia="Times New Roman" w:hAnsi="Arial" w:cs="Arial"/>
          <w:sz w:val="18"/>
          <w:szCs w:val="18"/>
        </w:rPr>
        <w:t xml:space="preserve"> poskytnutím hardvéru, poskytnutím </w:t>
      </w:r>
      <w:r w:rsidR="00832CB8" w:rsidRPr="00D11E77">
        <w:rPr>
          <w:rFonts w:ascii="Arial" w:eastAsia="Times New Roman" w:hAnsi="Arial" w:cs="Arial"/>
          <w:sz w:val="18"/>
          <w:szCs w:val="18"/>
        </w:rPr>
        <w:t>licencií</w:t>
      </w:r>
      <w:r w:rsidR="004812CD" w:rsidRPr="00D11E77">
        <w:rPr>
          <w:rFonts w:ascii="Arial" w:eastAsia="Times New Roman" w:hAnsi="Arial" w:cs="Arial"/>
          <w:sz w:val="18"/>
          <w:szCs w:val="18"/>
        </w:rPr>
        <w:t xml:space="preserve">, prevodom </w:t>
      </w:r>
      <w:r w:rsidR="0031734A" w:rsidRPr="00D11E77">
        <w:rPr>
          <w:rFonts w:ascii="Arial" w:eastAsia="Times New Roman" w:hAnsi="Arial" w:cs="Arial"/>
          <w:sz w:val="18"/>
          <w:szCs w:val="18"/>
        </w:rPr>
        <w:t>vlastn</w:t>
      </w:r>
      <w:r w:rsidR="0054323F">
        <w:rPr>
          <w:rFonts w:ascii="Arial" w:eastAsia="Times New Roman" w:hAnsi="Arial" w:cs="Arial"/>
          <w:sz w:val="18"/>
          <w:szCs w:val="18"/>
        </w:rPr>
        <w:t>íctva k prístroju</w:t>
      </w:r>
      <w:r w:rsidR="00CD77E6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31734A" w:rsidRPr="00D11E77">
        <w:rPr>
          <w:rFonts w:ascii="Arial" w:eastAsia="Times New Roman" w:hAnsi="Arial" w:cs="Arial"/>
          <w:sz w:val="18"/>
          <w:szCs w:val="18"/>
        </w:rPr>
        <w:t xml:space="preserve">na </w:t>
      </w:r>
      <w:r w:rsidR="00D772F2" w:rsidRPr="00D11E77">
        <w:rPr>
          <w:rFonts w:ascii="Arial" w:eastAsia="Times New Roman" w:hAnsi="Arial" w:cs="Arial"/>
          <w:sz w:val="18"/>
          <w:szCs w:val="18"/>
        </w:rPr>
        <w:t>K</w:t>
      </w:r>
      <w:r w:rsidR="00F409BA" w:rsidRPr="00D11E77">
        <w:rPr>
          <w:rFonts w:ascii="Arial" w:eastAsia="Times New Roman" w:hAnsi="Arial" w:cs="Arial"/>
          <w:sz w:val="18"/>
          <w:szCs w:val="18"/>
        </w:rPr>
        <w:t>upujúceho</w:t>
      </w:r>
      <w:r w:rsidR="0031734A" w:rsidRPr="00D11E77">
        <w:rPr>
          <w:rFonts w:ascii="Arial" w:eastAsia="Times New Roman" w:hAnsi="Arial" w:cs="Arial"/>
          <w:sz w:val="18"/>
          <w:szCs w:val="18"/>
        </w:rPr>
        <w:t xml:space="preserve">, ako aj poskytovanie záručného servisu v mieste </w:t>
      </w:r>
      <w:r w:rsidR="00832CB8" w:rsidRPr="00D11E77">
        <w:rPr>
          <w:rFonts w:ascii="Arial" w:eastAsia="Times New Roman" w:hAnsi="Arial" w:cs="Arial"/>
          <w:sz w:val="18"/>
          <w:szCs w:val="18"/>
        </w:rPr>
        <w:t xml:space="preserve">dodania a </w:t>
      </w:r>
      <w:r w:rsidR="0031734A" w:rsidRPr="00D11E77">
        <w:rPr>
          <w:rFonts w:ascii="Arial" w:eastAsia="Times New Roman" w:hAnsi="Arial" w:cs="Arial"/>
          <w:sz w:val="18"/>
          <w:szCs w:val="18"/>
        </w:rPr>
        <w:t>inštalácie.</w:t>
      </w:r>
    </w:p>
    <w:p w14:paraId="5F0A848C" w14:textId="19918C3A" w:rsidR="00000937" w:rsidRPr="00D11E77" w:rsidRDefault="001E05F0" w:rsidP="00DA083B">
      <w:pPr>
        <w:pStyle w:val="Odsekzoznamu"/>
        <w:numPr>
          <w:ilvl w:val="0"/>
          <w:numId w:val="7"/>
        </w:numPr>
        <w:spacing w:after="120"/>
        <w:contextualSpacing w:val="0"/>
        <w:jc w:val="both"/>
        <w:rPr>
          <w:rFonts w:ascii="Arial" w:eastAsia="Calibri" w:hAnsi="Arial" w:cs="Arial"/>
          <w:bCs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Celková </w:t>
      </w:r>
      <w:r w:rsidR="006108D4" w:rsidRPr="00D11E77">
        <w:rPr>
          <w:rFonts w:ascii="Arial" w:eastAsia="Times New Roman" w:hAnsi="Arial" w:cs="Arial"/>
          <w:sz w:val="18"/>
          <w:szCs w:val="18"/>
        </w:rPr>
        <w:t>cena</w:t>
      </w:r>
      <w:r w:rsidR="006108D4" w:rsidRPr="00D11E77">
        <w:rPr>
          <w:rFonts w:ascii="Arial" w:eastAsia="Calibri" w:hAnsi="Arial" w:cs="Arial"/>
          <w:sz w:val="18"/>
          <w:szCs w:val="18"/>
        </w:rPr>
        <w:t xml:space="preserve"> </w:t>
      </w:r>
      <w:r w:rsidRPr="00D11E77">
        <w:rPr>
          <w:rFonts w:ascii="Arial" w:eastAsia="Calibri" w:hAnsi="Arial" w:cs="Arial"/>
          <w:sz w:val="18"/>
          <w:szCs w:val="18"/>
        </w:rPr>
        <w:t xml:space="preserve">za predmet plnenia </w:t>
      </w:r>
      <w:r w:rsidR="006108D4" w:rsidRPr="00D11E77">
        <w:rPr>
          <w:rFonts w:ascii="Arial" w:eastAsia="Calibri" w:hAnsi="Arial" w:cs="Arial"/>
          <w:sz w:val="18"/>
          <w:szCs w:val="18"/>
        </w:rPr>
        <w:t xml:space="preserve">podľa tejto </w:t>
      </w:r>
      <w:r w:rsidR="00D772F2" w:rsidRPr="00D11E77">
        <w:rPr>
          <w:rFonts w:ascii="Arial" w:eastAsia="Calibri" w:hAnsi="Arial" w:cs="Arial"/>
          <w:sz w:val="18"/>
          <w:szCs w:val="18"/>
        </w:rPr>
        <w:t>Z</w:t>
      </w:r>
      <w:r w:rsidRPr="00D11E77">
        <w:rPr>
          <w:rFonts w:ascii="Arial" w:eastAsia="Calibri" w:hAnsi="Arial" w:cs="Arial"/>
          <w:sz w:val="18"/>
          <w:szCs w:val="18"/>
        </w:rPr>
        <w:t>mluvy je vo výške:</w:t>
      </w:r>
    </w:p>
    <w:p w14:paraId="318BC507" w14:textId="15F0B6D4" w:rsidR="00000937" w:rsidRPr="00D11E77" w:rsidRDefault="001B710A" w:rsidP="001B710A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120"/>
        <w:jc w:val="both"/>
        <w:rPr>
          <w:rFonts w:ascii="Arial" w:eastAsia="Calibri" w:hAnsi="Arial" w:cs="Arial"/>
          <w:b/>
          <w:bCs/>
          <w:sz w:val="18"/>
          <w:szCs w:val="18"/>
          <w:highlight w:val="yellow"/>
        </w:rPr>
      </w:pPr>
      <w:r w:rsidRPr="00D11E77">
        <w:rPr>
          <w:rFonts w:ascii="Arial" w:eastAsia="Calibri" w:hAnsi="Arial" w:cs="Arial"/>
          <w:b/>
          <w:bCs/>
          <w:sz w:val="18"/>
          <w:szCs w:val="18"/>
        </w:rPr>
        <w:tab/>
      </w:r>
      <w:r w:rsidR="006108D4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.........................</w:t>
      </w:r>
      <w:r w:rsidR="005368FA">
        <w:rPr>
          <w:rFonts w:ascii="Arial" w:eastAsia="Calibri" w:hAnsi="Arial" w:cs="Arial"/>
          <w:b/>
          <w:bCs/>
          <w:sz w:val="18"/>
          <w:szCs w:val="18"/>
          <w:highlight w:val="yellow"/>
        </w:rPr>
        <w:t>.</w:t>
      </w:r>
      <w:r w:rsidR="002908FE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 EUR</w:t>
      </w:r>
      <w:r w:rsidR="006108D4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 bez DPH (</w:t>
      </w:r>
      <w:r w:rsidR="00215F6C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slovom</w:t>
      </w:r>
      <w:r w:rsidR="006108D4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: </w:t>
      </w:r>
      <w:r w:rsidR="00215F6C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 </w:t>
      </w:r>
      <w:r w:rsidR="00000937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..........................</w:t>
      </w:r>
      <w:r w:rsidR="006108D4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 </w:t>
      </w:r>
      <w:r w:rsidR="00215F6C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EUR</w:t>
      </w:r>
      <w:r w:rsidR="00D80543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 bez DPH),</w:t>
      </w:r>
    </w:p>
    <w:p w14:paraId="5A127309" w14:textId="48AC5F36" w:rsidR="00215F6C" w:rsidRDefault="00000937" w:rsidP="00D772F2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120"/>
        <w:ind w:left="567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..........................</w:t>
      </w:r>
      <w:r w:rsidR="006108D4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 EUR s DPH (</w:t>
      </w:r>
      <w:r w:rsidR="002908FE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slovom</w:t>
      </w:r>
      <w:r w:rsidR="006108D4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:</w:t>
      </w:r>
      <w:r w:rsidR="002908FE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 </w:t>
      </w:r>
      <w:r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..........................</w:t>
      </w:r>
      <w:r w:rsidR="006108D4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 </w:t>
      </w:r>
      <w:r w:rsidR="002908FE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EUR </w:t>
      </w:r>
      <w:r w:rsidR="006108D4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s DPH)</w:t>
      </w:r>
      <w:r w:rsidR="002908FE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.</w:t>
      </w:r>
    </w:p>
    <w:p w14:paraId="17CD70A3" w14:textId="7FEA367A" w:rsidR="00165CCC" w:rsidRPr="00165CCC" w:rsidRDefault="00165CCC" w:rsidP="00D772F2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120"/>
        <w:ind w:left="567"/>
        <w:jc w:val="both"/>
        <w:rPr>
          <w:rFonts w:ascii="Arial" w:eastAsia="Calibri" w:hAnsi="Arial" w:cs="Arial"/>
          <w:sz w:val="18"/>
          <w:szCs w:val="18"/>
        </w:rPr>
      </w:pPr>
      <w:r w:rsidRPr="00165CCC">
        <w:rPr>
          <w:rFonts w:ascii="Arial" w:eastAsia="Calibri" w:hAnsi="Arial" w:cs="Arial"/>
          <w:sz w:val="18"/>
          <w:szCs w:val="18"/>
        </w:rPr>
        <w:lastRenderedPageBreak/>
        <w:t>Predávajúci v čase fakturácie k celkovej cene uplatní DPH podľa platného všeobecne záväzného právneho predpisu.</w:t>
      </w:r>
    </w:p>
    <w:p w14:paraId="30A1A529" w14:textId="1F7A4121" w:rsidR="00E40B16" w:rsidRDefault="001E05F0" w:rsidP="00DA083B">
      <w:pPr>
        <w:pStyle w:val="Odsekzoznamu"/>
        <w:numPr>
          <w:ilvl w:val="0"/>
          <w:numId w:val="7"/>
        </w:numPr>
        <w:spacing w:after="120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>Právo na</w:t>
      </w:r>
      <w:r w:rsidR="00D772F2" w:rsidRPr="00D11E77">
        <w:rPr>
          <w:rFonts w:ascii="Arial" w:eastAsia="Times New Roman" w:hAnsi="Arial" w:cs="Arial"/>
          <w:sz w:val="18"/>
          <w:szCs w:val="18"/>
        </w:rPr>
        <w:t xml:space="preserve"> zaplatenie kúpnej ceny vzniká P</w:t>
      </w:r>
      <w:r w:rsidRPr="00D11E77">
        <w:rPr>
          <w:rFonts w:ascii="Arial" w:eastAsia="Times New Roman" w:hAnsi="Arial" w:cs="Arial"/>
          <w:sz w:val="18"/>
          <w:szCs w:val="18"/>
        </w:rPr>
        <w:t xml:space="preserve">redávajúcemu riadnym dodaním </w:t>
      </w:r>
      <w:r w:rsidR="000F307B">
        <w:rPr>
          <w:rFonts w:ascii="Arial" w:eastAsia="Times New Roman" w:hAnsi="Arial" w:cs="Arial"/>
          <w:sz w:val="18"/>
          <w:szCs w:val="18"/>
        </w:rPr>
        <w:t>prístroja</w:t>
      </w:r>
      <w:r w:rsidR="00D772F2" w:rsidRPr="00D11E77">
        <w:rPr>
          <w:rFonts w:ascii="Arial" w:eastAsia="Times New Roman" w:hAnsi="Arial" w:cs="Arial"/>
          <w:sz w:val="18"/>
          <w:szCs w:val="18"/>
        </w:rPr>
        <w:t xml:space="preserve"> Kupujúcemu.</w:t>
      </w:r>
    </w:p>
    <w:p w14:paraId="06830B63" w14:textId="3D788838" w:rsidR="001A243B" w:rsidRDefault="00D53624" w:rsidP="00796585">
      <w:pPr>
        <w:pStyle w:val="Odsekzoznamu"/>
        <w:spacing w:before="240" w:after="0"/>
        <w:ind w:left="0"/>
        <w:contextualSpacing w:val="0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Článok 5</w:t>
      </w:r>
    </w:p>
    <w:p w14:paraId="6CCCB258" w14:textId="5D5AC25B" w:rsidR="001A243B" w:rsidRPr="001A243B" w:rsidRDefault="001A243B" w:rsidP="00796585">
      <w:pPr>
        <w:pStyle w:val="Odsekzoznamu"/>
        <w:spacing w:after="120"/>
        <w:ind w:left="0"/>
        <w:contextualSpacing w:val="0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Platobné podmienky</w:t>
      </w:r>
    </w:p>
    <w:p w14:paraId="4449F4C1" w14:textId="21AB17A8" w:rsidR="00833C09" w:rsidRPr="00D11E77" w:rsidRDefault="005368FA" w:rsidP="00DA083B">
      <w:pPr>
        <w:pStyle w:val="Odsekzoznamu"/>
        <w:numPr>
          <w:ilvl w:val="0"/>
          <w:numId w:val="28"/>
        </w:numPr>
        <w:spacing w:after="120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1A6D44">
        <w:rPr>
          <w:rFonts w:ascii="Arial" w:eastAsia="Times New Roman" w:hAnsi="Arial" w:cs="Arial"/>
          <w:sz w:val="18"/>
          <w:szCs w:val="18"/>
        </w:rPr>
        <w:t>Kupujúci zaplat</w:t>
      </w:r>
      <w:r w:rsidR="0054323F">
        <w:rPr>
          <w:rFonts w:ascii="Arial" w:eastAsia="Times New Roman" w:hAnsi="Arial" w:cs="Arial"/>
          <w:sz w:val="18"/>
          <w:szCs w:val="18"/>
        </w:rPr>
        <w:t>í kúpnu cenu za dodaný prístroj</w:t>
      </w:r>
      <w:r w:rsidRPr="001A6D44">
        <w:rPr>
          <w:rFonts w:ascii="Arial" w:eastAsia="Times New Roman" w:hAnsi="Arial" w:cs="Arial"/>
          <w:sz w:val="18"/>
          <w:szCs w:val="18"/>
        </w:rPr>
        <w:t xml:space="preserve"> na základe faktúry vystavenej P</w:t>
      </w:r>
      <w:r w:rsidR="0054323F">
        <w:rPr>
          <w:rFonts w:ascii="Arial" w:eastAsia="Times New Roman" w:hAnsi="Arial" w:cs="Arial"/>
          <w:sz w:val="18"/>
          <w:szCs w:val="18"/>
        </w:rPr>
        <w:t>redávajúcim po dodaní prístroja</w:t>
      </w:r>
      <w:r w:rsidRPr="001A6D44">
        <w:rPr>
          <w:rFonts w:ascii="Arial" w:eastAsia="Times New Roman" w:hAnsi="Arial" w:cs="Arial"/>
          <w:sz w:val="18"/>
          <w:szCs w:val="18"/>
        </w:rPr>
        <w:t>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833C09" w:rsidRPr="00D11E77">
        <w:rPr>
          <w:rFonts w:ascii="Arial" w:eastAsia="Times New Roman" w:hAnsi="Arial" w:cs="Arial"/>
          <w:sz w:val="18"/>
          <w:szCs w:val="18"/>
        </w:rPr>
        <w:t xml:space="preserve">Zmluvné strany sa dohodli, že platba za </w:t>
      </w:r>
      <w:r w:rsidR="00146FA0" w:rsidRPr="00D11E77">
        <w:rPr>
          <w:rFonts w:ascii="Arial" w:eastAsia="Times New Roman" w:hAnsi="Arial" w:cs="Arial"/>
          <w:sz w:val="18"/>
          <w:szCs w:val="18"/>
        </w:rPr>
        <w:t>prístroj</w:t>
      </w:r>
      <w:r w:rsidR="00833C09" w:rsidRPr="00D11E77">
        <w:rPr>
          <w:rFonts w:ascii="Arial" w:eastAsia="Times New Roman" w:hAnsi="Arial" w:cs="Arial"/>
          <w:sz w:val="18"/>
          <w:szCs w:val="18"/>
        </w:rPr>
        <w:t xml:space="preserve"> sa realizuje výlučne bezhotovostným platobným stykom na základe faktúry </w:t>
      </w:r>
      <w:r w:rsidR="005E2289" w:rsidRPr="00D11E77">
        <w:rPr>
          <w:rFonts w:ascii="Arial" w:eastAsia="Times New Roman" w:hAnsi="Arial" w:cs="Arial"/>
          <w:sz w:val="18"/>
          <w:szCs w:val="18"/>
        </w:rPr>
        <w:t xml:space="preserve">elektronicky </w:t>
      </w:r>
      <w:r w:rsidR="00833C09" w:rsidRPr="00D11E77">
        <w:rPr>
          <w:rFonts w:ascii="Arial" w:eastAsia="Times New Roman" w:hAnsi="Arial" w:cs="Arial"/>
          <w:sz w:val="18"/>
          <w:szCs w:val="18"/>
        </w:rPr>
        <w:t>doručenej</w:t>
      </w:r>
      <w:r w:rsidR="005E2289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D772F2" w:rsidRPr="00D11E77">
        <w:rPr>
          <w:rFonts w:ascii="Arial" w:eastAsia="Times New Roman" w:hAnsi="Arial" w:cs="Arial"/>
          <w:sz w:val="18"/>
          <w:szCs w:val="18"/>
        </w:rPr>
        <w:t>P</w:t>
      </w:r>
      <w:r w:rsidR="00833C09" w:rsidRPr="00D11E77">
        <w:rPr>
          <w:rFonts w:ascii="Arial" w:eastAsia="Times New Roman" w:hAnsi="Arial" w:cs="Arial"/>
          <w:sz w:val="18"/>
          <w:szCs w:val="18"/>
        </w:rPr>
        <w:t>redávajúcim</w:t>
      </w:r>
      <w:r w:rsidR="001856C2" w:rsidRPr="00D11E77">
        <w:rPr>
          <w:rFonts w:ascii="Arial" w:eastAsia="Times New Roman" w:hAnsi="Arial" w:cs="Arial"/>
          <w:sz w:val="18"/>
          <w:szCs w:val="18"/>
        </w:rPr>
        <w:t>,</w:t>
      </w:r>
      <w:r w:rsidR="00833C09" w:rsidRPr="00D11E77">
        <w:rPr>
          <w:rFonts w:ascii="Arial" w:eastAsia="Times New Roman" w:hAnsi="Arial" w:cs="Arial"/>
          <w:sz w:val="18"/>
          <w:szCs w:val="18"/>
        </w:rPr>
        <w:t xml:space="preserve"> a to vždy za riadne a včas poskytnuté plnenie.</w:t>
      </w:r>
      <w:r w:rsidR="005E2289" w:rsidRPr="00D11E77">
        <w:rPr>
          <w:rFonts w:ascii="Arial" w:eastAsia="Times New Roman" w:hAnsi="Arial" w:cs="Arial"/>
          <w:sz w:val="18"/>
          <w:szCs w:val="18"/>
        </w:rPr>
        <w:t xml:space="preserve"> Predávajúci je povinný zaslať faktúru elektronicky</w:t>
      </w:r>
      <w:r w:rsidR="00D96DDC" w:rsidRPr="00D11E77">
        <w:rPr>
          <w:rFonts w:ascii="Arial" w:eastAsia="Times New Roman" w:hAnsi="Arial" w:cs="Arial"/>
          <w:sz w:val="18"/>
          <w:szCs w:val="18"/>
        </w:rPr>
        <w:t xml:space="preserve"> na e-</w:t>
      </w:r>
      <w:r w:rsidR="005E2289" w:rsidRPr="00D11E77">
        <w:rPr>
          <w:rFonts w:ascii="Arial" w:eastAsia="Times New Roman" w:hAnsi="Arial" w:cs="Arial"/>
          <w:sz w:val="18"/>
          <w:szCs w:val="18"/>
        </w:rPr>
        <w:t xml:space="preserve">mailovú adresu: </w:t>
      </w:r>
      <w:hyperlink r:id="rId10" w:history="1">
        <w:r w:rsidR="005653DF" w:rsidRPr="00D11E77">
          <w:rPr>
            <w:rStyle w:val="Hypertextovprepojenie"/>
            <w:rFonts w:ascii="Arial" w:eastAsia="Times New Roman" w:hAnsi="Arial" w:cs="Arial"/>
            <w:color w:val="auto"/>
            <w:sz w:val="18"/>
            <w:szCs w:val="18"/>
            <w:u w:val="none"/>
          </w:rPr>
          <w:t>podatelna@vusch.sk</w:t>
        </w:r>
      </w:hyperlink>
      <w:r w:rsidR="009A4BA1" w:rsidRPr="00D11E77">
        <w:rPr>
          <w:rFonts w:ascii="Arial" w:eastAsia="Times New Roman" w:hAnsi="Arial" w:cs="Arial"/>
          <w:sz w:val="18"/>
          <w:szCs w:val="18"/>
        </w:rPr>
        <w:t>.</w:t>
      </w:r>
      <w:r w:rsidR="005653DF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004F67" w:rsidRPr="00D11E77">
        <w:rPr>
          <w:rFonts w:ascii="Arial" w:eastAsia="Times New Roman" w:hAnsi="Arial" w:cs="Arial"/>
          <w:sz w:val="18"/>
          <w:szCs w:val="18"/>
        </w:rPr>
        <w:t xml:space="preserve">Za deň splnenia peňažného záväzku sa považuje deň </w:t>
      </w:r>
      <w:r w:rsidR="00D772F2" w:rsidRPr="00D11E77">
        <w:rPr>
          <w:rFonts w:ascii="Arial" w:eastAsia="Times New Roman" w:hAnsi="Arial" w:cs="Arial"/>
          <w:sz w:val="18"/>
          <w:szCs w:val="18"/>
        </w:rPr>
        <w:t>odpísania dlžnej sumy z účtu Kupujúceho v prospech účtu P</w:t>
      </w:r>
      <w:r w:rsidR="00004F67" w:rsidRPr="00D11E77">
        <w:rPr>
          <w:rFonts w:ascii="Arial" w:eastAsia="Times New Roman" w:hAnsi="Arial" w:cs="Arial"/>
          <w:sz w:val="18"/>
          <w:szCs w:val="18"/>
        </w:rPr>
        <w:t>redávajúceho.</w:t>
      </w:r>
    </w:p>
    <w:p w14:paraId="643F684D" w14:textId="270BAC5C" w:rsidR="00E40B16" w:rsidRPr="00D11E77" w:rsidRDefault="001E05F0" w:rsidP="00DA083B">
      <w:pPr>
        <w:pStyle w:val="Odsekzoznamu"/>
        <w:numPr>
          <w:ilvl w:val="0"/>
          <w:numId w:val="28"/>
        </w:numPr>
        <w:spacing w:after="120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>Splatnosť</w:t>
      </w:r>
      <w:r w:rsidR="00A07D44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Pr="00D11E77">
        <w:rPr>
          <w:rFonts w:ascii="Arial" w:eastAsia="Times New Roman" w:hAnsi="Arial" w:cs="Arial"/>
          <w:sz w:val="18"/>
          <w:szCs w:val="18"/>
        </w:rPr>
        <w:t xml:space="preserve">faktúry je </w:t>
      </w:r>
      <w:r w:rsidR="001856C2" w:rsidRPr="00D11E77">
        <w:rPr>
          <w:rFonts w:ascii="Arial" w:eastAsia="Times New Roman" w:hAnsi="Arial" w:cs="Arial"/>
          <w:sz w:val="18"/>
          <w:szCs w:val="18"/>
        </w:rPr>
        <w:t>v zmysle ustanovenia</w:t>
      </w:r>
      <w:r w:rsidR="00DF367D" w:rsidRPr="00D11E77">
        <w:rPr>
          <w:rFonts w:ascii="Arial" w:eastAsia="Times New Roman" w:hAnsi="Arial" w:cs="Arial"/>
          <w:sz w:val="18"/>
          <w:szCs w:val="18"/>
        </w:rPr>
        <w:t xml:space="preserve"> §</w:t>
      </w:r>
      <w:r w:rsidR="00037AD3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DF367D" w:rsidRPr="00D11E77">
        <w:rPr>
          <w:rFonts w:ascii="Arial" w:eastAsia="Times New Roman" w:hAnsi="Arial" w:cs="Arial"/>
          <w:sz w:val="18"/>
          <w:szCs w:val="18"/>
        </w:rPr>
        <w:t>340b ods.</w:t>
      </w:r>
      <w:r w:rsidR="00D96DDC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DF367D" w:rsidRPr="00D11E77">
        <w:rPr>
          <w:rFonts w:ascii="Arial" w:eastAsia="Times New Roman" w:hAnsi="Arial" w:cs="Arial"/>
          <w:sz w:val="18"/>
          <w:szCs w:val="18"/>
        </w:rPr>
        <w:t xml:space="preserve">5 zákona č. 513/1991 Z. z. Obchodného zákonníka v znení neskorších predpisov </w:t>
      </w:r>
      <w:r w:rsidRPr="00D11E77">
        <w:rPr>
          <w:rFonts w:ascii="Arial" w:eastAsia="Times New Roman" w:hAnsi="Arial" w:cs="Arial"/>
          <w:sz w:val="18"/>
          <w:szCs w:val="18"/>
        </w:rPr>
        <w:t>60 kalendárnych dní o</w:t>
      </w:r>
      <w:r w:rsidR="00833C09" w:rsidRPr="00D11E77">
        <w:rPr>
          <w:rFonts w:ascii="Arial" w:eastAsia="Times New Roman" w:hAnsi="Arial" w:cs="Arial"/>
          <w:sz w:val="18"/>
          <w:szCs w:val="18"/>
        </w:rPr>
        <w:t>do dňa jej doručenia</w:t>
      </w:r>
      <w:r w:rsidR="00D772F2" w:rsidRPr="00D11E77">
        <w:rPr>
          <w:rFonts w:ascii="Arial" w:eastAsia="Times New Roman" w:hAnsi="Arial" w:cs="Arial"/>
          <w:sz w:val="18"/>
          <w:szCs w:val="18"/>
        </w:rPr>
        <w:t xml:space="preserve"> K</w:t>
      </w:r>
      <w:r w:rsidR="00833C09" w:rsidRPr="00D11E77">
        <w:rPr>
          <w:rFonts w:ascii="Arial" w:eastAsia="Times New Roman" w:hAnsi="Arial" w:cs="Arial"/>
          <w:sz w:val="18"/>
          <w:szCs w:val="18"/>
        </w:rPr>
        <w:t>upujúcemu.</w:t>
      </w:r>
    </w:p>
    <w:p w14:paraId="6F914A28" w14:textId="51D61EEB" w:rsidR="001E05F0" w:rsidRPr="00D11E77" w:rsidRDefault="001E05F0" w:rsidP="00DA083B">
      <w:pPr>
        <w:pStyle w:val="Odsekzoznamu"/>
        <w:numPr>
          <w:ilvl w:val="0"/>
          <w:numId w:val="28"/>
        </w:numPr>
        <w:spacing w:after="120"/>
        <w:contextualSpacing w:val="0"/>
        <w:jc w:val="both"/>
        <w:rPr>
          <w:rFonts w:ascii="Arial" w:eastAsia="Calibri" w:hAnsi="Arial" w:cs="Arial"/>
          <w:bCs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Faktúra musí obsahovať náležitosti podľa platných právnych </w:t>
      </w:r>
      <w:r w:rsidR="00D772F2" w:rsidRPr="00D11E77">
        <w:rPr>
          <w:rFonts w:ascii="Arial" w:eastAsia="Times New Roman" w:hAnsi="Arial" w:cs="Arial"/>
          <w:sz w:val="18"/>
          <w:szCs w:val="18"/>
        </w:rPr>
        <w:t>predpisov a tejto Z</w:t>
      </w:r>
      <w:r w:rsidRPr="00D11E77">
        <w:rPr>
          <w:rFonts w:ascii="Arial" w:eastAsia="Times New Roman" w:hAnsi="Arial" w:cs="Arial"/>
          <w:sz w:val="18"/>
          <w:szCs w:val="18"/>
        </w:rPr>
        <w:t>mluv</w:t>
      </w:r>
      <w:r w:rsidR="00D772F2" w:rsidRPr="00D11E77">
        <w:rPr>
          <w:rFonts w:ascii="Arial" w:eastAsia="Times New Roman" w:hAnsi="Arial" w:cs="Arial"/>
          <w:sz w:val="18"/>
          <w:szCs w:val="18"/>
        </w:rPr>
        <w:t>y. Prílohou faktúry vystavenej P</w:t>
      </w:r>
      <w:r w:rsidRPr="00D11E77">
        <w:rPr>
          <w:rFonts w:ascii="Arial" w:eastAsia="Times New Roman" w:hAnsi="Arial" w:cs="Arial"/>
          <w:sz w:val="18"/>
          <w:szCs w:val="18"/>
        </w:rPr>
        <w:t>redávajúcim musí byť</w:t>
      </w:r>
      <w:r w:rsidR="00D87CA7" w:rsidRPr="00D11E77">
        <w:rPr>
          <w:rFonts w:ascii="Arial" w:eastAsia="Times New Roman" w:hAnsi="Arial" w:cs="Arial"/>
          <w:sz w:val="18"/>
          <w:szCs w:val="18"/>
        </w:rPr>
        <w:t xml:space="preserve"> kópia objednávky (ak bola vystavená), </w:t>
      </w:r>
      <w:r w:rsidR="00A07D44" w:rsidRPr="00D11E77">
        <w:rPr>
          <w:rFonts w:ascii="Arial" w:eastAsia="Times New Roman" w:hAnsi="Arial" w:cs="Arial"/>
          <w:sz w:val="18"/>
          <w:szCs w:val="18"/>
        </w:rPr>
        <w:t>kópia</w:t>
      </w:r>
      <w:r w:rsidR="00DB5D6E" w:rsidRPr="00D11E77">
        <w:rPr>
          <w:rFonts w:ascii="Arial" w:eastAsia="Times New Roman" w:hAnsi="Arial" w:cs="Arial"/>
          <w:sz w:val="18"/>
          <w:szCs w:val="18"/>
        </w:rPr>
        <w:t xml:space="preserve"> dodacieho listu, okrem príp</w:t>
      </w:r>
      <w:r w:rsidR="00146FA0" w:rsidRPr="00D11E77">
        <w:rPr>
          <w:rFonts w:ascii="Arial" w:eastAsia="Calibri" w:hAnsi="Arial" w:cs="Arial"/>
          <w:sz w:val="18"/>
          <w:szCs w:val="18"/>
        </w:rPr>
        <w:t>adov</w:t>
      </w:r>
      <w:r w:rsidR="00DB5D6E" w:rsidRPr="00D11E77">
        <w:rPr>
          <w:rFonts w:ascii="Arial" w:eastAsia="Calibri" w:hAnsi="Arial" w:cs="Arial"/>
          <w:sz w:val="18"/>
          <w:szCs w:val="18"/>
        </w:rPr>
        <w:t>, kedy je faktúra doručená zároveň s dodacím listom</w:t>
      </w:r>
      <w:r w:rsidR="00195F46">
        <w:rPr>
          <w:rFonts w:ascii="Arial" w:eastAsia="Calibri" w:hAnsi="Arial" w:cs="Arial"/>
          <w:sz w:val="18"/>
          <w:szCs w:val="18"/>
        </w:rPr>
        <w:t>.</w:t>
      </w:r>
    </w:p>
    <w:p w14:paraId="33D6C7DC" w14:textId="43E8E5F4" w:rsidR="00146FA0" w:rsidRDefault="00146FA0" w:rsidP="00DA083B">
      <w:pPr>
        <w:pStyle w:val="Odsekzoznamu"/>
        <w:numPr>
          <w:ilvl w:val="0"/>
          <w:numId w:val="28"/>
        </w:numPr>
        <w:spacing w:after="120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D11E77">
        <w:rPr>
          <w:rFonts w:ascii="Arial" w:eastAsia="Calibri" w:hAnsi="Arial" w:cs="Arial"/>
          <w:sz w:val="18"/>
          <w:szCs w:val="18"/>
        </w:rPr>
        <w:t xml:space="preserve">V prípade, ak faktúra nebude obsahovať náležitosti podľa tohto článku </w:t>
      </w:r>
      <w:r w:rsidR="00D772F2" w:rsidRPr="00D11E77">
        <w:rPr>
          <w:rFonts w:ascii="Arial" w:eastAsia="Calibri" w:hAnsi="Arial" w:cs="Arial"/>
          <w:sz w:val="18"/>
          <w:szCs w:val="18"/>
        </w:rPr>
        <w:t>Z</w:t>
      </w:r>
      <w:r w:rsidRPr="00D11E77">
        <w:rPr>
          <w:rFonts w:ascii="Arial" w:eastAsia="Calibri" w:hAnsi="Arial" w:cs="Arial"/>
          <w:sz w:val="18"/>
          <w:szCs w:val="18"/>
        </w:rPr>
        <w:t>mluvy, alebo ak bude faktúra vykazovať iné vecné</w:t>
      </w:r>
      <w:r w:rsidR="00D772F2" w:rsidRPr="00D11E77">
        <w:rPr>
          <w:rFonts w:ascii="Arial" w:eastAsia="Calibri" w:hAnsi="Arial" w:cs="Arial"/>
          <w:sz w:val="18"/>
          <w:szCs w:val="18"/>
        </w:rPr>
        <w:t xml:space="preserve"> alebo formálne nedostatky, je Kupujúci oprávnený vrátiť ju P</w:t>
      </w:r>
      <w:r w:rsidRPr="00D11E77">
        <w:rPr>
          <w:rFonts w:ascii="Arial" w:eastAsia="Calibri" w:hAnsi="Arial" w:cs="Arial"/>
          <w:sz w:val="18"/>
          <w:szCs w:val="18"/>
        </w:rPr>
        <w:t>redávajúcemu na opravu alebo doplnenie. V takom prípade nová lehota splatnosti začne plynúť dňom doručenia opr</w:t>
      </w:r>
      <w:r w:rsidR="00D772F2" w:rsidRPr="00D11E77">
        <w:rPr>
          <w:rFonts w:ascii="Arial" w:eastAsia="Calibri" w:hAnsi="Arial" w:cs="Arial"/>
          <w:sz w:val="18"/>
          <w:szCs w:val="18"/>
        </w:rPr>
        <w:t>avenej alebo doplnenej faktúry K</w:t>
      </w:r>
      <w:r w:rsidRPr="00D11E77">
        <w:rPr>
          <w:rFonts w:ascii="Arial" w:eastAsia="Calibri" w:hAnsi="Arial" w:cs="Arial"/>
          <w:sz w:val="18"/>
          <w:szCs w:val="18"/>
        </w:rPr>
        <w:t>upujúcemu.</w:t>
      </w:r>
    </w:p>
    <w:p w14:paraId="58CAA55E" w14:textId="15111025" w:rsidR="005F3805" w:rsidRPr="00D11E77" w:rsidRDefault="005F3805" w:rsidP="00DA083B">
      <w:pPr>
        <w:pStyle w:val="Odsekzoznamu"/>
        <w:numPr>
          <w:ilvl w:val="0"/>
          <w:numId w:val="28"/>
        </w:numPr>
        <w:spacing w:after="120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V prípade úhrady faktúry za dodanie prístroja do 14 kalendárnych dní odo dňa jej doručenia kupujúcemu sa predávajúci zaväzuje vystaviť dobropis vo výške ........ % z fakturovanej sumy</w:t>
      </w:r>
      <w:r>
        <w:rPr>
          <w:rStyle w:val="Odkaznapoznmkupodiarou"/>
          <w:rFonts w:ascii="Arial" w:eastAsia="Calibri" w:hAnsi="Arial"/>
          <w:sz w:val="18"/>
          <w:szCs w:val="18"/>
        </w:rPr>
        <w:footnoteReference w:id="1"/>
      </w:r>
      <w:r>
        <w:rPr>
          <w:rFonts w:ascii="Arial" w:eastAsia="Calibri" w:hAnsi="Arial" w:cs="Arial"/>
          <w:sz w:val="18"/>
          <w:szCs w:val="18"/>
        </w:rPr>
        <w:t>.</w:t>
      </w:r>
    </w:p>
    <w:p w14:paraId="026B58A8" w14:textId="59F0A013" w:rsidR="00146FA0" w:rsidRPr="00D11E77" w:rsidRDefault="00146FA0" w:rsidP="00DA083B">
      <w:pPr>
        <w:pStyle w:val="Odsekzoznamu"/>
        <w:numPr>
          <w:ilvl w:val="0"/>
          <w:numId w:val="28"/>
        </w:numPr>
        <w:spacing w:after="120"/>
        <w:contextualSpacing w:val="0"/>
        <w:jc w:val="both"/>
        <w:rPr>
          <w:rFonts w:ascii="Arial" w:eastAsia="Calibri" w:hAnsi="Arial" w:cs="Arial"/>
          <w:bCs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>Zmluvné strany sa dohodli</w:t>
      </w:r>
      <w:r w:rsidR="00D772F2" w:rsidRPr="00D11E77">
        <w:rPr>
          <w:rFonts w:ascii="Arial" w:eastAsia="Times New Roman" w:hAnsi="Arial" w:cs="Arial"/>
          <w:sz w:val="18"/>
          <w:szCs w:val="18"/>
        </w:rPr>
        <w:t>, že pohľadávky, ktoré vzniknú P</w:t>
      </w:r>
      <w:r w:rsidRPr="00D11E77">
        <w:rPr>
          <w:rFonts w:ascii="Arial" w:eastAsia="Times New Roman" w:hAnsi="Arial" w:cs="Arial"/>
          <w:sz w:val="18"/>
          <w:szCs w:val="18"/>
        </w:rPr>
        <w:t>redávajú</w:t>
      </w:r>
      <w:r w:rsidR="00D772F2" w:rsidRPr="00D11E77">
        <w:rPr>
          <w:rFonts w:ascii="Arial" w:eastAsia="Times New Roman" w:hAnsi="Arial" w:cs="Arial"/>
          <w:sz w:val="18"/>
          <w:szCs w:val="18"/>
        </w:rPr>
        <w:t>cemu z tohto zmluvného vzťahu, P</w:t>
      </w:r>
      <w:r w:rsidRPr="00D11E77">
        <w:rPr>
          <w:rFonts w:ascii="Arial" w:eastAsia="Times New Roman" w:hAnsi="Arial" w:cs="Arial"/>
          <w:sz w:val="18"/>
          <w:szCs w:val="18"/>
        </w:rPr>
        <w:t>redávajúci nie je oprávnený postúpiť tretím osobá</w:t>
      </w:r>
      <w:r w:rsidR="00D772F2" w:rsidRPr="00D11E77">
        <w:rPr>
          <w:rFonts w:ascii="Arial" w:eastAsia="Times New Roman" w:hAnsi="Arial" w:cs="Arial"/>
          <w:sz w:val="18"/>
          <w:szCs w:val="18"/>
        </w:rPr>
        <w:t xml:space="preserve">m bez predchádzajúceho súhlasu Kupujúceho. </w:t>
      </w:r>
      <w:r w:rsidRPr="00D11E77">
        <w:rPr>
          <w:rFonts w:ascii="Arial" w:eastAsia="Times New Roman" w:hAnsi="Arial" w:cs="Arial"/>
          <w:sz w:val="18"/>
          <w:szCs w:val="18"/>
        </w:rPr>
        <w:t>Postúpenie pohľadávok</w:t>
      </w:r>
      <w:r w:rsidR="00D772F2" w:rsidRPr="00D11E77">
        <w:rPr>
          <w:rFonts w:ascii="Arial" w:eastAsia="Calibri" w:hAnsi="Arial" w:cs="Arial"/>
          <w:bCs/>
          <w:sz w:val="18"/>
          <w:szCs w:val="18"/>
        </w:rPr>
        <w:t xml:space="preserve"> bez predchádzajúceho súhlasu Kupujúceho je neplatné. Súhlas K</w:t>
      </w:r>
      <w:r w:rsidRPr="00D11E77">
        <w:rPr>
          <w:rFonts w:ascii="Arial" w:eastAsia="Calibri" w:hAnsi="Arial" w:cs="Arial"/>
          <w:bCs/>
          <w:sz w:val="18"/>
          <w:szCs w:val="18"/>
        </w:rPr>
        <w:t>upujúceho je platný len za podmienky, že bol na takýto úkon udelený predchádzajúci písomný súhl</w:t>
      </w:r>
      <w:r w:rsidR="00706E92">
        <w:rPr>
          <w:rFonts w:ascii="Arial" w:eastAsia="Calibri" w:hAnsi="Arial" w:cs="Arial"/>
          <w:bCs/>
          <w:sz w:val="18"/>
          <w:szCs w:val="18"/>
        </w:rPr>
        <w:t>as Ministerstva zdravotníctva Slovenskej republiky</w:t>
      </w:r>
      <w:r w:rsidRPr="00D11E77">
        <w:rPr>
          <w:rFonts w:ascii="Arial" w:eastAsia="Calibri" w:hAnsi="Arial" w:cs="Arial"/>
          <w:bCs/>
          <w:sz w:val="18"/>
          <w:szCs w:val="18"/>
        </w:rPr>
        <w:t>.</w:t>
      </w:r>
    </w:p>
    <w:p w14:paraId="6B34E5D8" w14:textId="6BA9844D" w:rsidR="00146FA0" w:rsidRPr="00D11E77" w:rsidRDefault="00D12765" w:rsidP="0094661B">
      <w:pPr>
        <w:spacing w:before="240"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D11E77">
        <w:rPr>
          <w:rFonts w:ascii="Arial" w:eastAsia="Calibri" w:hAnsi="Arial" w:cs="Arial"/>
          <w:b/>
          <w:bCs/>
          <w:sz w:val="18"/>
          <w:szCs w:val="18"/>
        </w:rPr>
        <w:t xml:space="preserve">Článok </w:t>
      </w:r>
      <w:r w:rsidR="00D53624">
        <w:rPr>
          <w:rFonts w:ascii="Arial" w:eastAsia="Calibri" w:hAnsi="Arial" w:cs="Arial"/>
          <w:b/>
          <w:bCs/>
          <w:sz w:val="18"/>
          <w:szCs w:val="18"/>
        </w:rPr>
        <w:t>6</w:t>
      </w:r>
    </w:p>
    <w:p w14:paraId="67626DE1" w14:textId="77777777" w:rsidR="00146FA0" w:rsidRPr="00D11E77" w:rsidRDefault="00146FA0" w:rsidP="009046E9">
      <w:pPr>
        <w:spacing w:after="12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D11E77">
        <w:rPr>
          <w:rFonts w:ascii="Arial" w:eastAsia="Calibri" w:hAnsi="Arial" w:cs="Arial"/>
          <w:b/>
          <w:bCs/>
          <w:sz w:val="18"/>
          <w:szCs w:val="18"/>
        </w:rPr>
        <w:t>Osobitné ustanovenia o určení ceny plnenia</w:t>
      </w:r>
    </w:p>
    <w:p w14:paraId="11062267" w14:textId="237EB881" w:rsidR="00037AD3" w:rsidRPr="00031E6C" w:rsidRDefault="001B710A" w:rsidP="00DA083B">
      <w:pPr>
        <w:pStyle w:val="Odsekzoznamu"/>
        <w:numPr>
          <w:ilvl w:val="0"/>
          <w:numId w:val="13"/>
        </w:numPr>
        <w:spacing w:before="120" w:after="120"/>
        <w:ind w:left="357" w:hanging="357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>Predávajúci podpisom tejto Z</w:t>
      </w:r>
      <w:r w:rsidR="001E05F0" w:rsidRPr="00D11E77">
        <w:rPr>
          <w:rFonts w:ascii="Arial" w:eastAsia="Times New Roman" w:hAnsi="Arial" w:cs="Arial"/>
          <w:sz w:val="18"/>
          <w:szCs w:val="18"/>
        </w:rPr>
        <w:t xml:space="preserve">mluvy zároveň potvrdzuje, že výsledná kúpna cena za </w:t>
      </w:r>
      <w:r w:rsidR="00146FA0" w:rsidRPr="00D11E77">
        <w:rPr>
          <w:rFonts w:ascii="Arial" w:eastAsia="Times New Roman" w:hAnsi="Arial" w:cs="Arial"/>
          <w:sz w:val="18"/>
          <w:szCs w:val="18"/>
        </w:rPr>
        <w:t>prístroj</w:t>
      </w:r>
      <w:r w:rsidR="001E05F0" w:rsidRPr="00D11E77">
        <w:rPr>
          <w:rFonts w:ascii="Arial" w:eastAsia="Times New Roman" w:hAnsi="Arial" w:cs="Arial"/>
          <w:sz w:val="18"/>
          <w:szCs w:val="18"/>
        </w:rPr>
        <w:t xml:space="preserve"> je v súlade s aktuálne obvyklou trhovou cenou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="0054323F">
        <w:rPr>
          <w:rFonts w:ascii="Arial" w:eastAsia="Times New Roman" w:hAnsi="Arial" w:cs="Arial"/>
          <w:sz w:val="18"/>
          <w:szCs w:val="18"/>
        </w:rPr>
        <w:t>a</w:t>
      </w:r>
      <w:r w:rsidR="001E05F0" w:rsidRPr="00D11E77">
        <w:rPr>
          <w:rFonts w:ascii="Arial" w:eastAsia="Times New Roman" w:hAnsi="Arial" w:cs="Arial"/>
          <w:sz w:val="18"/>
          <w:szCs w:val="18"/>
        </w:rPr>
        <w:t xml:space="preserve"> (t.</w:t>
      </w:r>
      <w:r w:rsidR="00AE4F55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1E05F0" w:rsidRPr="00D11E77">
        <w:rPr>
          <w:rFonts w:ascii="Arial" w:eastAsia="Times New Roman" w:hAnsi="Arial" w:cs="Arial"/>
          <w:sz w:val="18"/>
          <w:szCs w:val="18"/>
        </w:rPr>
        <w:t>j. v čase</w:t>
      </w:r>
      <w:r w:rsidRPr="00D11E77">
        <w:rPr>
          <w:rFonts w:ascii="Arial" w:eastAsia="Times New Roman" w:hAnsi="Arial" w:cs="Arial"/>
          <w:sz w:val="18"/>
          <w:szCs w:val="18"/>
        </w:rPr>
        <w:t xml:space="preserve"> lehoty na predkladanie ponúk).</w:t>
      </w:r>
      <w:r w:rsidR="00031E6C">
        <w:rPr>
          <w:rFonts w:ascii="Arial" w:eastAsia="Times New Roman" w:hAnsi="Arial" w:cs="Arial"/>
          <w:sz w:val="18"/>
          <w:szCs w:val="18"/>
        </w:rPr>
        <w:t xml:space="preserve"> </w:t>
      </w:r>
      <w:r w:rsidRPr="00031E6C">
        <w:rPr>
          <w:rFonts w:ascii="Arial" w:eastAsia="Times New Roman" w:hAnsi="Arial" w:cs="Arial"/>
          <w:sz w:val="18"/>
          <w:szCs w:val="18"/>
        </w:rPr>
        <w:t>V prípade, že sa vyhlásenie P</w:t>
      </w:r>
      <w:r w:rsidR="001E05F0" w:rsidRPr="00031E6C">
        <w:rPr>
          <w:rFonts w:ascii="Arial" w:eastAsia="Times New Roman" w:hAnsi="Arial" w:cs="Arial"/>
          <w:sz w:val="18"/>
          <w:szCs w:val="18"/>
        </w:rPr>
        <w:t>r</w:t>
      </w:r>
      <w:r w:rsidR="00D53624">
        <w:rPr>
          <w:rFonts w:ascii="Arial" w:eastAsia="Times New Roman" w:hAnsi="Arial" w:cs="Arial"/>
          <w:sz w:val="18"/>
          <w:szCs w:val="18"/>
        </w:rPr>
        <w:t xml:space="preserve">edávajúceho podľa predchádzajúcej vety </w:t>
      </w:r>
      <w:r w:rsidR="001E05F0" w:rsidRPr="00031E6C">
        <w:rPr>
          <w:rFonts w:ascii="Arial" w:eastAsia="Times New Roman" w:hAnsi="Arial" w:cs="Arial"/>
          <w:sz w:val="18"/>
          <w:szCs w:val="18"/>
        </w:rPr>
        <w:t>ukáže v budúcnosti ako nepravdivé (t.</w:t>
      </w:r>
      <w:r w:rsidRPr="00031E6C">
        <w:rPr>
          <w:rFonts w:ascii="Arial" w:eastAsia="Times New Roman" w:hAnsi="Arial" w:cs="Arial"/>
          <w:sz w:val="18"/>
          <w:szCs w:val="18"/>
        </w:rPr>
        <w:t xml:space="preserve"> </w:t>
      </w:r>
      <w:r w:rsidR="001E05F0" w:rsidRPr="00031E6C">
        <w:rPr>
          <w:rFonts w:ascii="Arial" w:eastAsia="Times New Roman" w:hAnsi="Arial" w:cs="Arial"/>
          <w:sz w:val="18"/>
          <w:szCs w:val="18"/>
        </w:rPr>
        <w:t xml:space="preserve">j. ak kúpna cena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="001E05F0" w:rsidRPr="00031E6C">
        <w:rPr>
          <w:rFonts w:ascii="Arial" w:eastAsia="Times New Roman" w:hAnsi="Arial" w:cs="Arial"/>
          <w:sz w:val="18"/>
          <w:szCs w:val="18"/>
        </w:rPr>
        <w:t xml:space="preserve"> nebude zodpovedať obvyklej trhovej cene </w:t>
      </w:r>
      <w:r w:rsidR="00A82557" w:rsidRPr="00031E6C">
        <w:rPr>
          <w:rFonts w:ascii="Arial" w:eastAsia="Times New Roman" w:hAnsi="Arial" w:cs="Arial"/>
          <w:sz w:val="18"/>
          <w:szCs w:val="18"/>
        </w:rPr>
        <w:t>prístroj</w:t>
      </w:r>
      <w:r w:rsidR="0054323F">
        <w:rPr>
          <w:rFonts w:ascii="Arial" w:eastAsia="Times New Roman" w:hAnsi="Arial" w:cs="Arial"/>
          <w:sz w:val="18"/>
          <w:szCs w:val="18"/>
        </w:rPr>
        <w:t>a</w:t>
      </w:r>
      <w:r w:rsidR="001E05F0" w:rsidRPr="00031E6C">
        <w:rPr>
          <w:rFonts w:ascii="Arial" w:eastAsia="Times New Roman" w:hAnsi="Arial" w:cs="Arial"/>
          <w:sz w:val="18"/>
          <w:szCs w:val="18"/>
        </w:rPr>
        <w:t xml:space="preserve"> v čase </w:t>
      </w:r>
      <w:r w:rsidRPr="00031E6C">
        <w:rPr>
          <w:rFonts w:ascii="Arial" w:eastAsia="Times New Roman" w:hAnsi="Arial" w:cs="Arial"/>
          <w:sz w:val="18"/>
          <w:szCs w:val="18"/>
        </w:rPr>
        <w:t>lehoty na predkladanie ponúk), K</w:t>
      </w:r>
      <w:r w:rsidR="001E05F0" w:rsidRPr="00031E6C">
        <w:rPr>
          <w:rFonts w:ascii="Arial" w:eastAsia="Times New Roman" w:hAnsi="Arial" w:cs="Arial"/>
          <w:sz w:val="18"/>
          <w:szCs w:val="18"/>
        </w:rPr>
        <w:t xml:space="preserve">upujúci je oprávnený uplatniť </w:t>
      </w:r>
      <w:r w:rsidRPr="00031E6C">
        <w:rPr>
          <w:rFonts w:ascii="Arial" w:eastAsia="Times New Roman" w:hAnsi="Arial" w:cs="Arial"/>
          <w:sz w:val="18"/>
          <w:szCs w:val="18"/>
        </w:rPr>
        <w:t>si z tohto titulu u P</w:t>
      </w:r>
      <w:r w:rsidR="001E05F0" w:rsidRPr="00031E6C">
        <w:rPr>
          <w:rFonts w:ascii="Arial" w:eastAsia="Times New Roman" w:hAnsi="Arial" w:cs="Arial"/>
          <w:sz w:val="18"/>
          <w:szCs w:val="18"/>
        </w:rPr>
        <w:t>redávajúceho zm</w:t>
      </w:r>
      <w:r w:rsidR="0054323F">
        <w:rPr>
          <w:rFonts w:ascii="Arial" w:eastAsia="Times New Roman" w:hAnsi="Arial" w:cs="Arial"/>
          <w:sz w:val="18"/>
          <w:szCs w:val="18"/>
        </w:rPr>
        <w:t xml:space="preserve">luvnú pokutu </w:t>
      </w:r>
      <w:r w:rsidR="00037AD3" w:rsidRPr="00031E6C">
        <w:rPr>
          <w:rFonts w:ascii="Arial" w:eastAsia="Times New Roman" w:hAnsi="Arial" w:cs="Arial"/>
          <w:sz w:val="18"/>
          <w:szCs w:val="18"/>
        </w:rPr>
        <w:t>vo výške</w:t>
      </w:r>
      <w:r w:rsidRPr="00031E6C">
        <w:rPr>
          <w:rFonts w:ascii="Arial" w:eastAsia="Times New Roman" w:hAnsi="Arial" w:cs="Arial"/>
          <w:sz w:val="18"/>
          <w:szCs w:val="18"/>
        </w:rPr>
        <w:t xml:space="preserve"> vzniknutého cenového rozdielu.</w:t>
      </w:r>
    </w:p>
    <w:p w14:paraId="35608616" w14:textId="5C7B49BA" w:rsidR="001E05F0" w:rsidRPr="00D11E77" w:rsidRDefault="00E63AF6" w:rsidP="0094661B">
      <w:pPr>
        <w:spacing w:before="240"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Č</w:t>
      </w:r>
      <w:r w:rsidR="00D53624">
        <w:rPr>
          <w:rFonts w:ascii="Arial" w:eastAsia="Calibri" w:hAnsi="Arial" w:cs="Arial"/>
          <w:b/>
          <w:sz w:val="18"/>
          <w:szCs w:val="18"/>
        </w:rPr>
        <w:t>lánok 7</w:t>
      </w:r>
    </w:p>
    <w:p w14:paraId="5304C991" w14:textId="77777777" w:rsidR="001E05F0" w:rsidRPr="00D11E77" w:rsidRDefault="001E05F0" w:rsidP="009046E9">
      <w:pPr>
        <w:spacing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Zodpovednosť za vady a</w:t>
      </w:r>
      <w:r w:rsidR="00322333" w:rsidRPr="00D11E77">
        <w:rPr>
          <w:rFonts w:ascii="Arial" w:eastAsia="Calibri" w:hAnsi="Arial" w:cs="Arial"/>
          <w:b/>
          <w:sz w:val="18"/>
          <w:szCs w:val="18"/>
        </w:rPr>
        <w:t> záručné podmienky</w:t>
      </w:r>
    </w:p>
    <w:p w14:paraId="79B595C4" w14:textId="7556493A" w:rsidR="001E05F0" w:rsidRPr="00D11E77" w:rsidRDefault="001E05F0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Predávajúci ručí za vlastnosti 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="00F02564" w:rsidRPr="00D11E77">
        <w:rPr>
          <w:rFonts w:ascii="Arial" w:eastAsia="Times New Roman" w:hAnsi="Arial" w:cs="Arial"/>
          <w:sz w:val="18"/>
          <w:szCs w:val="18"/>
          <w:lang w:eastAsia="cs-CZ"/>
        </w:rPr>
        <w:t>, ako aj všetkých jeho súčastí,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počas zár</w:t>
      </w:r>
      <w:r w:rsidR="00832CB8" w:rsidRPr="00D11E77">
        <w:rPr>
          <w:rFonts w:ascii="Arial" w:eastAsia="Times New Roman" w:hAnsi="Arial" w:cs="Arial"/>
          <w:sz w:val="18"/>
          <w:szCs w:val="18"/>
          <w:lang w:eastAsia="cs-CZ"/>
        </w:rPr>
        <w:t>učnej doby</w:t>
      </w:r>
      <w:r w:rsidR="00031E6C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="00832CB8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031E6C">
        <w:rPr>
          <w:rFonts w:ascii="Arial" w:eastAsia="Times New Roman" w:hAnsi="Arial" w:cs="Arial"/>
          <w:sz w:val="18"/>
          <w:szCs w:val="18"/>
          <w:lang w:eastAsia="cs-CZ"/>
        </w:rPr>
        <w:t>ktorá bola P</w:t>
      </w:r>
      <w:r w:rsidR="00031E6C" w:rsidRPr="007254B3">
        <w:rPr>
          <w:rFonts w:ascii="Arial" w:eastAsia="Times New Roman" w:hAnsi="Arial" w:cs="Arial"/>
          <w:sz w:val="18"/>
          <w:szCs w:val="18"/>
          <w:lang w:eastAsia="cs-CZ"/>
        </w:rPr>
        <w:t xml:space="preserve">redávajúcim stanovená v trvaní uvedenom v Prílohe č. 2 </w:t>
      </w:r>
      <w:r w:rsidR="00031E6C">
        <w:rPr>
          <w:rFonts w:ascii="Arial" w:eastAsia="Times New Roman" w:hAnsi="Arial" w:cs="Arial"/>
          <w:sz w:val="18"/>
          <w:szCs w:val="18"/>
          <w:lang w:eastAsia="cs-CZ"/>
        </w:rPr>
        <w:t>–</w:t>
      </w:r>
      <w:r w:rsidR="00031E6C" w:rsidRPr="007254B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412812">
        <w:rPr>
          <w:rFonts w:ascii="Arial" w:eastAsia="Times New Roman" w:hAnsi="Arial" w:cs="Arial"/>
          <w:sz w:val="18"/>
          <w:szCs w:val="18"/>
          <w:lang w:eastAsia="cs-CZ"/>
        </w:rPr>
        <w:t>Kalkulácia</w:t>
      </w:r>
      <w:r w:rsidR="008D29D1">
        <w:rPr>
          <w:rFonts w:ascii="Arial" w:eastAsia="Calibri" w:hAnsi="Arial" w:cs="Arial"/>
          <w:sz w:val="18"/>
          <w:szCs w:val="18"/>
        </w:rPr>
        <w:t xml:space="preserve"> ceny</w:t>
      </w:r>
      <w:r w:rsidR="00031E6C">
        <w:rPr>
          <w:rFonts w:ascii="Arial" w:eastAsia="Times New Roman" w:hAnsi="Arial" w:cs="Arial"/>
          <w:sz w:val="18"/>
          <w:szCs w:val="18"/>
          <w:lang w:eastAsia="cs-CZ"/>
        </w:rPr>
        <w:t>, minimálne však v trvaní 24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="00A00799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kalendárnych </w:t>
      </w:r>
      <w:r w:rsidR="0024402F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mesiacov </w:t>
      </w:r>
      <w:r w:rsidR="00F02564" w:rsidRPr="00D11E77">
        <w:rPr>
          <w:rFonts w:ascii="Arial" w:eastAsia="Times New Roman" w:hAnsi="Arial" w:cs="Arial"/>
          <w:sz w:val="18"/>
          <w:szCs w:val="18"/>
          <w:lang w:eastAsia="cs-CZ"/>
        </w:rPr>
        <w:t>odo dňa</w:t>
      </w:r>
      <w:r w:rsidR="00A00799"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="000F307B">
        <w:rPr>
          <w:rFonts w:ascii="Arial" w:eastAsia="Times New Roman" w:hAnsi="Arial" w:cs="Arial"/>
          <w:sz w:val="18"/>
          <w:szCs w:val="18"/>
          <w:lang w:eastAsia="cs-CZ"/>
        </w:rPr>
        <w:t xml:space="preserve"> kedy je</w:t>
      </w:r>
      <w:r w:rsidR="00F02564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0F307B">
        <w:rPr>
          <w:rFonts w:ascii="Arial" w:eastAsia="Times New Roman" w:hAnsi="Arial" w:cs="Arial"/>
          <w:sz w:val="18"/>
          <w:szCs w:val="18"/>
          <w:lang w:eastAsia="cs-CZ"/>
        </w:rPr>
        <w:t xml:space="preserve"> uvedený</w:t>
      </w:r>
      <w:r w:rsidR="0024402F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do prevádzky.</w:t>
      </w:r>
      <w:r w:rsidR="008B67F2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F02564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Uvedenie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="00F02564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do prevádzky a začiatok plynutia záručnej doby sa potvrdí na dodacom liste/preberaco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m protokole, ktorý podpíšu obe Z</w:t>
      </w:r>
      <w:r w:rsidR="00F02564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mluvné strany, resp. ich oprávnení zástupcovia. 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Predávajúci zodpovedá za to, že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 xml:space="preserve"> je dodaný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podľa podmienok tejto Z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mluvy, v súlade s predloženou ponukou vo verejnom obstarávaní a podľa platných právnych predpisov a</w:t>
      </w:r>
      <w:r w:rsidR="00037AD3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 že 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počas záručnej doby bude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ma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ť vlastnosti dohodnuté v tejto Z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>mluve.</w:t>
      </w:r>
    </w:p>
    <w:p w14:paraId="463F7517" w14:textId="62D63F7A" w:rsidR="005D7DF9" w:rsidRPr="00D11E77" w:rsidRDefault="005D7DF9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Práva zo zodpovednosti za vady, ktoré sa vyskytnú po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čas trvania záručnej doby musí K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upujúci uplatniť u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 P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redávajúceho bezodkladne v záručnej dobe, inak zanikajú.</w:t>
      </w:r>
    </w:p>
    <w:p w14:paraId="0B7BDAFC" w14:textId="6D1900D5" w:rsidR="00F550B0" w:rsidRPr="00D11E77" w:rsidRDefault="00F550B0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Komplexná záruka predstavuje súbor opatrení, ktoré bude v rámci </w:t>
      </w:r>
      <w:r w:rsidR="00D70280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ceny 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vykonávať 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6661EE" w:rsidRPr="00D11E77">
        <w:rPr>
          <w:rFonts w:ascii="Arial" w:eastAsia="Times New Roman" w:hAnsi="Arial" w:cs="Arial"/>
          <w:sz w:val="18"/>
          <w:szCs w:val="18"/>
          <w:lang w:eastAsia="cs-CZ"/>
        </w:rPr>
        <w:t>redávajúci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autorizovaným servisom po</w:t>
      </w:r>
      <w:r w:rsidR="00791B8D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dobu trva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nia záručnej doby na prístroji</w:t>
      </w:r>
      <w:r w:rsidR="00F6319C" w:rsidRPr="00D11E77">
        <w:rPr>
          <w:rFonts w:ascii="Arial" w:eastAsia="Times New Roman" w:hAnsi="Arial" w:cs="Arial"/>
          <w:sz w:val="18"/>
          <w:szCs w:val="18"/>
          <w:lang w:eastAsia="cs-CZ"/>
        </w:rPr>
        <w:t>. Z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a účelom udržania všetkých parametrov uvedených v technickej špecifikácií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je P</w:t>
      </w:r>
      <w:r w:rsidR="00F6319C" w:rsidRPr="00D11E77">
        <w:rPr>
          <w:rFonts w:ascii="Arial" w:eastAsia="Times New Roman" w:hAnsi="Arial" w:cs="Arial"/>
          <w:sz w:val="18"/>
          <w:szCs w:val="18"/>
          <w:lang w:eastAsia="cs-CZ"/>
        </w:rPr>
        <w:t>redávajúci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povinný predložiť Potvrdenie o </w:t>
      </w:r>
      <w:r w:rsidR="00F6319C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autorizovanom </w:t>
      </w:r>
      <w:r w:rsidR="00F6319C" w:rsidRPr="00D11E77">
        <w:rPr>
          <w:rFonts w:ascii="Arial" w:eastAsia="Times New Roman" w:hAnsi="Arial" w:cs="Arial"/>
          <w:sz w:val="18"/>
          <w:szCs w:val="18"/>
          <w:lang w:eastAsia="cs-CZ"/>
        </w:rPr>
        <w:lastRenderedPageBreak/>
        <w:t>servise vyda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né výrobcom prístroja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, ktorým P</w:t>
      </w:r>
      <w:r w:rsidR="00F6319C" w:rsidRPr="00D11E77">
        <w:rPr>
          <w:rFonts w:ascii="Arial" w:eastAsia="Times New Roman" w:hAnsi="Arial" w:cs="Arial"/>
          <w:sz w:val="18"/>
          <w:szCs w:val="18"/>
          <w:lang w:eastAsia="cs-CZ"/>
        </w:rPr>
        <w:t>redávajúci preukáže schopnosť vyk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onávať autorizovaný servis. Ak P</w:t>
      </w:r>
      <w:r w:rsidR="00F6319C" w:rsidRPr="00D11E77">
        <w:rPr>
          <w:rFonts w:ascii="Arial" w:eastAsia="Times New Roman" w:hAnsi="Arial" w:cs="Arial"/>
          <w:sz w:val="18"/>
          <w:szCs w:val="18"/>
          <w:lang w:eastAsia="cs-CZ"/>
        </w:rPr>
        <w:t>redávajúci nemá uvedené potvrdenie, predloží neoverenú kópiu zmluvy so servisnou organizáciou, ktorá požadované potvrdenie má a zároveň potvrdenia o autorizovanom se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rvise vydané výrobcom prístroja</w:t>
      </w:r>
      <w:r w:rsidR="00F6319C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tejto servisnej organizácie.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Opatreniami sa r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>ozumie najmä, nie však výlučne:</w:t>
      </w:r>
    </w:p>
    <w:p w14:paraId="0DAED15D" w14:textId="250C23E5" w:rsidR="005C1AFE" w:rsidRPr="00D11E77" w:rsidRDefault="001B710A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oprava vád a porúch predmetu Z</w:t>
      </w:r>
      <w:r w:rsidR="00EC13FB" w:rsidRPr="00D11E77">
        <w:rPr>
          <w:rFonts w:ascii="Arial" w:eastAsia="Times New Roman" w:hAnsi="Arial" w:cs="Arial"/>
          <w:sz w:val="18"/>
          <w:szCs w:val="18"/>
          <w:lang w:eastAsia="cs-CZ"/>
        </w:rPr>
        <w:t>mluvy, t.</w:t>
      </w:r>
      <w:r w:rsidR="001856C2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j. uvedenie predmetu Z</w:t>
      </w:r>
      <w:r w:rsidR="00EC13FB" w:rsidRPr="00D11E77">
        <w:rPr>
          <w:rFonts w:ascii="Arial" w:eastAsia="Times New Roman" w:hAnsi="Arial" w:cs="Arial"/>
          <w:sz w:val="18"/>
          <w:szCs w:val="18"/>
          <w:lang w:eastAsia="cs-CZ"/>
        </w:rPr>
        <w:t>mluvy do stavu plnej využiteľnosti vzhľadom k jeho technickým parametrom,</w:t>
      </w:r>
    </w:p>
    <w:p w14:paraId="06A2A3F9" w14:textId="6957DE18" w:rsidR="005C1AFE" w:rsidRPr="00D11E77" w:rsidRDefault="00EC13FB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dodávka a výmena vš</w:t>
      </w:r>
      <w:r w:rsidR="00D62C05" w:rsidRPr="00D11E77">
        <w:rPr>
          <w:rFonts w:ascii="Arial" w:eastAsia="Times New Roman" w:hAnsi="Arial" w:cs="Arial"/>
          <w:sz w:val="18"/>
          <w:szCs w:val="18"/>
          <w:lang w:eastAsia="cs-CZ"/>
        </w:rPr>
        <w:t>e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tkých potrebných náhradných dielov a súčiastok v prípade ich poruchy, ktoré sami o sebe majú kratšiu dobu životnosti, alebo kratšiu záručnú dobu, ako je záručná doba poskytovaná 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6661EE" w:rsidRPr="00D11E77">
        <w:rPr>
          <w:rFonts w:ascii="Arial" w:eastAsia="Times New Roman" w:hAnsi="Arial" w:cs="Arial"/>
          <w:sz w:val="18"/>
          <w:szCs w:val="18"/>
          <w:lang w:eastAsia="cs-CZ"/>
        </w:rPr>
        <w:t>redávajúcim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</w:p>
    <w:p w14:paraId="28792A00" w14:textId="43757058" w:rsidR="005C1AFE" w:rsidRPr="00D11E77" w:rsidRDefault="00EC13FB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v prípadoch, ak je to relevantné, vykonanie štandardných vylepšení 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odporúčaných a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predpísaných výrobcom 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, vrátane vykonania servisných aktualizácií, t.</w:t>
      </w:r>
      <w:r w:rsidR="00AE4F55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j. servisný update softwarového vybavenia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</w:p>
    <w:p w14:paraId="4B4D11B9" w14:textId="746C877D" w:rsidR="005C1AFE" w:rsidRPr="00D11E77" w:rsidRDefault="00EC13FB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dodávky a zabudovanie náhradných dielov, ktoré sú potrebné k riadnej a bezporuchovej prevádzke 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, vrátane demontáže, odvozu a likvidácie použitého a nepotrebného spotrebného materiálu, náplní a náhradných dielov,</w:t>
      </w:r>
    </w:p>
    <w:p w14:paraId="66ADCA3C" w14:textId="7266D547" w:rsidR="005C1AFE" w:rsidRPr="00D11E77" w:rsidRDefault="00500AA8" w:rsidP="00500AA8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500AA8">
        <w:rPr>
          <w:rFonts w:ascii="Arial" w:eastAsia="Times New Roman" w:hAnsi="Arial" w:cs="Arial"/>
          <w:sz w:val="18"/>
          <w:szCs w:val="18"/>
          <w:lang w:eastAsia="cs-CZ"/>
        </w:rPr>
        <w:t xml:space="preserve">vykonanie validácií a kalibrácií zariadenia (resp. </w:t>
      </w:r>
      <w:r>
        <w:rPr>
          <w:rFonts w:ascii="Arial" w:eastAsia="Times New Roman" w:hAnsi="Arial" w:cs="Arial"/>
          <w:sz w:val="18"/>
          <w:szCs w:val="18"/>
          <w:lang w:eastAsia="cs-CZ"/>
        </w:rPr>
        <w:t>jeho relevantných častí) s perio</w:t>
      </w:r>
      <w:r w:rsidRPr="00500AA8">
        <w:rPr>
          <w:rFonts w:ascii="Arial" w:eastAsia="Times New Roman" w:hAnsi="Arial" w:cs="Arial"/>
          <w:sz w:val="18"/>
          <w:szCs w:val="18"/>
          <w:lang w:eastAsia="cs-CZ"/>
        </w:rPr>
        <w:t>dicitou podľa odporučenia výrobcu, min. však jede</w:t>
      </w:r>
      <w:r>
        <w:rPr>
          <w:rFonts w:ascii="Arial" w:eastAsia="Times New Roman" w:hAnsi="Arial" w:cs="Arial"/>
          <w:sz w:val="18"/>
          <w:szCs w:val="18"/>
          <w:lang w:eastAsia="cs-CZ"/>
        </w:rPr>
        <w:t>nkrát za 2 roky</w:t>
      </w:r>
      <w:r w:rsidR="00EC13FB"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</w:p>
    <w:p w14:paraId="34344C72" w14:textId="5C11296E" w:rsidR="005C1AFE" w:rsidRPr="00D11E77" w:rsidRDefault="00EC13FB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vykonanie pravidelných technických kontrol a prehliadok vo výrobcom predpísanom rozsahu a interval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e podľa servisného manuálu, minimálne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však jedenkrát </w:t>
      </w:r>
      <w:r w:rsidR="00500AA8">
        <w:rPr>
          <w:rFonts w:ascii="Arial" w:eastAsia="Times New Roman" w:hAnsi="Arial" w:cs="Arial"/>
          <w:sz w:val="18"/>
          <w:szCs w:val="18"/>
          <w:lang w:eastAsia="cs-CZ"/>
        </w:rPr>
        <w:t>za 2 roky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, pričom poslednú takúto kontrolu je 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7E1FFF" w:rsidRPr="00D11E77">
        <w:rPr>
          <w:rFonts w:ascii="Arial" w:eastAsia="Times New Roman" w:hAnsi="Arial" w:cs="Arial"/>
          <w:sz w:val="18"/>
          <w:szCs w:val="18"/>
          <w:lang w:eastAsia="cs-CZ"/>
        </w:rPr>
        <w:t>redávajúci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povinný vykonať mesiac pred uplynutím záručnej doby a bezplatne odstrániť v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šetky zistené vady a nedostatky,</w:t>
      </w:r>
    </w:p>
    <w:p w14:paraId="5565736D" w14:textId="6E5CDFA7" w:rsidR="005C1AFE" w:rsidRPr="00D11E77" w:rsidRDefault="00EC13FB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vykonanie ďalších servisných úkonov a činností predpísaný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ch príslušnou právnou úpravou a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aplikovateľnými normami,</w:t>
      </w:r>
    </w:p>
    <w:p w14:paraId="3009F769" w14:textId="6D777041" w:rsidR="005C1AFE" w:rsidRPr="00D11E77" w:rsidRDefault="00EC13FB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práce (servisné hodiny) a dojazdy servisných technikov 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6661EE" w:rsidRPr="00D11E77">
        <w:rPr>
          <w:rFonts w:ascii="Arial" w:eastAsia="Times New Roman" w:hAnsi="Arial" w:cs="Arial"/>
          <w:sz w:val="18"/>
          <w:szCs w:val="18"/>
          <w:lang w:eastAsia="cs-CZ"/>
        </w:rPr>
        <w:t>redávajúceho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do a z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miesta inštalácie 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v rámci zabezpečenia záručného servisu,</w:t>
      </w:r>
    </w:p>
    <w:p w14:paraId="096556AF" w14:textId="7256C9F1" w:rsidR="005C1AFE" w:rsidRDefault="005D7DF9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vykonanie akýchkoľvek neplánovaných opráv a údržby, ktoré nevyplývajú zo servisného plánu výrobcu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, ak takáto oprava je nevyhnutná za účelom zabezpečenia prevádzky 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="001A6D44">
        <w:rPr>
          <w:rFonts w:ascii="Arial" w:eastAsia="Times New Roman" w:hAnsi="Arial" w:cs="Arial"/>
          <w:sz w:val="18"/>
          <w:szCs w:val="18"/>
          <w:lang w:eastAsia="cs-CZ"/>
        </w:rPr>
        <w:t>, vrátane generálnej opravy,</w:t>
      </w:r>
    </w:p>
    <w:p w14:paraId="694E2374" w14:textId="174C94E6" w:rsidR="001A6D44" w:rsidRPr="00D11E77" w:rsidRDefault="001A6D44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A6D44">
        <w:rPr>
          <w:rFonts w:ascii="Arial" w:eastAsia="Times New Roman" w:hAnsi="Arial" w:cs="Arial"/>
          <w:sz w:val="18"/>
          <w:szCs w:val="18"/>
          <w:lang w:eastAsia="cs-CZ"/>
        </w:rPr>
        <w:t xml:space="preserve">technická telefonická podpora </w:t>
      </w:r>
      <w:r w:rsidR="002130D6" w:rsidRPr="002130D6">
        <w:rPr>
          <w:rFonts w:ascii="Arial" w:eastAsia="Times New Roman" w:hAnsi="Arial" w:cs="Arial"/>
          <w:sz w:val="18"/>
          <w:szCs w:val="18"/>
          <w:lang w:eastAsia="cs-CZ"/>
        </w:rPr>
        <w:t>a zároveň poradenstvo pri prevádzkovaní prí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>stroja prostredníctvom klientske</w:t>
      </w:r>
      <w:r w:rsidR="002130D6" w:rsidRPr="002130D6">
        <w:rPr>
          <w:rFonts w:ascii="Arial" w:eastAsia="Times New Roman" w:hAnsi="Arial" w:cs="Arial"/>
          <w:sz w:val="18"/>
          <w:szCs w:val="18"/>
          <w:lang w:eastAsia="cs-CZ"/>
        </w:rPr>
        <w:t xml:space="preserve">ho pracoviska 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>Predávajúceho</w:t>
      </w:r>
      <w:r w:rsidR="001D35AC">
        <w:rPr>
          <w:rFonts w:ascii="Arial" w:eastAsia="Times New Roman" w:hAnsi="Arial" w:cs="Arial"/>
          <w:sz w:val="18"/>
          <w:szCs w:val="18"/>
          <w:lang w:eastAsia="cs-CZ"/>
        </w:rPr>
        <w:t xml:space="preserve"> v pracovných dňoch</w:t>
      </w:r>
      <w:r w:rsidR="002130D6" w:rsidRPr="002130D6">
        <w:rPr>
          <w:rFonts w:ascii="Arial" w:eastAsia="Times New Roman" w:hAnsi="Arial" w:cs="Arial"/>
          <w:sz w:val="18"/>
          <w:szCs w:val="18"/>
          <w:lang w:eastAsia="cs-CZ"/>
        </w:rPr>
        <w:t xml:space="preserve">, pričom 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>Predávajúci</w:t>
      </w:r>
      <w:r w:rsidR="002130D6" w:rsidRPr="002130D6">
        <w:rPr>
          <w:rFonts w:ascii="Arial" w:eastAsia="Times New Roman" w:hAnsi="Arial" w:cs="Arial"/>
          <w:sz w:val="18"/>
          <w:szCs w:val="18"/>
          <w:lang w:eastAsia="cs-CZ"/>
        </w:rPr>
        <w:t xml:space="preserve"> musí garantovať funkčnosť a prevádzku klientskeho pracoviska.</w:t>
      </w:r>
    </w:p>
    <w:p w14:paraId="18169E6D" w14:textId="5CBD1EFF" w:rsidR="005D7DF9" w:rsidRPr="00D11E77" w:rsidRDefault="005D7DF9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Záručná doba uvedená 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v tomto</w:t>
      </w:r>
      <w:r w:rsidR="00322333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článku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Zmluvy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sa automaticky pr</w:t>
      </w:r>
      <w:r w:rsidR="00791B8D" w:rsidRPr="00D11E77">
        <w:rPr>
          <w:rFonts w:ascii="Arial" w:eastAsia="Times New Roman" w:hAnsi="Arial" w:cs="Arial"/>
          <w:sz w:val="18"/>
          <w:szCs w:val="18"/>
          <w:lang w:eastAsia="cs-CZ"/>
        </w:rPr>
        <w:t>edlžuje o dobu, po ktorú nemohol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byť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791B8D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využívaný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na účel, na ktorý je určený</w:t>
      </w:r>
      <w:r w:rsidR="00791B8D"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a to z</w:t>
      </w:r>
      <w:r w:rsidR="00791B8D" w:rsidRPr="00D11E77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dôvodov</w:t>
      </w:r>
      <w:r w:rsidR="00791B8D"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na ktoré sa vzťahuje záruka.</w:t>
      </w:r>
    </w:p>
    <w:p w14:paraId="36C87FEF" w14:textId="4CFFAEB7" w:rsidR="005D7DF9" w:rsidRPr="00D11E77" w:rsidRDefault="005D7DF9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Záruka sa nevzťahuje na vady, ktoré spôsobí 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K</w:t>
      </w:r>
      <w:r w:rsidR="00F409BA" w:rsidRPr="00D11E77">
        <w:rPr>
          <w:rFonts w:ascii="Arial" w:eastAsia="Times New Roman" w:hAnsi="Arial" w:cs="Arial"/>
          <w:sz w:val="18"/>
          <w:szCs w:val="18"/>
          <w:lang w:eastAsia="cs-CZ"/>
        </w:rPr>
        <w:t>upujúci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neodbornou manipuláciou</w:t>
      </w:r>
      <w:r w:rsidR="00791B8D"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resp. používaním v rozpore s návodom na obsluhu. Záruka sa tiež nevzťahuje na vady, ktoré vzniknú v dôsledku vyššej moci alebo vandalizmu.</w:t>
      </w:r>
    </w:p>
    <w:p w14:paraId="44E0C07A" w14:textId="56FD3865" w:rsidR="005D7DF9" w:rsidRPr="00D11E77" w:rsidRDefault="0024402F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Počas zár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učnej doby je servisný technik P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redávajúceho povinný nastúpiť na odstránenie vad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y v mieste inštalácie predmetu Z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mluvy do</w:t>
      </w:r>
      <w:r w:rsidR="003E5F84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391709">
        <w:rPr>
          <w:rFonts w:ascii="Arial" w:eastAsia="Times New Roman" w:hAnsi="Arial" w:cs="Arial"/>
          <w:sz w:val="18"/>
          <w:szCs w:val="18"/>
          <w:lang w:eastAsia="cs-CZ"/>
        </w:rPr>
        <w:t>48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hodín od nahlásenia vady v pracovný deň medzi 7:00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a 1</w:t>
      </w:r>
      <w:r w:rsidR="005F3805">
        <w:rPr>
          <w:rFonts w:ascii="Arial" w:eastAsia="Times New Roman" w:hAnsi="Arial" w:cs="Arial"/>
          <w:sz w:val="18"/>
          <w:szCs w:val="18"/>
          <w:lang w:eastAsia="cs-CZ"/>
        </w:rPr>
        <w:t>6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:00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 xml:space="preserve"> hod</w:t>
      </w:r>
      <w:r w:rsidR="005F3805">
        <w:rPr>
          <w:rFonts w:ascii="Arial" w:eastAsia="Times New Roman" w:hAnsi="Arial" w:cs="Arial"/>
          <w:sz w:val="18"/>
          <w:szCs w:val="18"/>
          <w:lang w:eastAsia="cs-CZ"/>
        </w:rPr>
        <w:t>, resp. do 12:00 hod. nasledujúceho pracovného dňa, pokiaľ vada bola nahlásená po 16:00 hod pracovného dňa alebo mimo pracovného dňa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7D44DB30" w14:textId="77777777" w:rsidR="00B34C11" w:rsidRPr="00D11E77" w:rsidRDefault="00B34C11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Predávajúci je povinný počas záručnej doby odstrániť vady v nasledujúcich lehotách od nástupu na opravu:</w:t>
      </w:r>
    </w:p>
    <w:p w14:paraId="2465003D" w14:textId="47F154CF" w:rsidR="00322333" w:rsidRPr="00D11E77" w:rsidRDefault="0078045F" w:rsidP="00DA083B">
      <w:pPr>
        <w:pStyle w:val="Odsekzoznamu"/>
        <w:numPr>
          <w:ilvl w:val="0"/>
          <w:numId w:val="14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oprava vady, pri ktorej nie je potrebná dodáv</w:t>
      </w:r>
      <w:r w:rsidR="008D7871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ka náhradného dielu do </w:t>
      </w:r>
      <w:r w:rsidR="00500AA8">
        <w:rPr>
          <w:rFonts w:ascii="Arial" w:eastAsia="Times New Roman" w:hAnsi="Arial" w:cs="Arial"/>
          <w:sz w:val="18"/>
          <w:szCs w:val="18"/>
          <w:lang w:eastAsia="cs-CZ"/>
        </w:rPr>
        <w:t>72</w:t>
      </w:r>
      <w:r w:rsidR="008D7871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hodín,</w:t>
      </w:r>
    </w:p>
    <w:p w14:paraId="51C6EDBD" w14:textId="4DA50A5C" w:rsidR="00B34C11" w:rsidRPr="00D11E77" w:rsidRDefault="00FC270F" w:rsidP="00DA083B">
      <w:pPr>
        <w:pStyle w:val="Odsekzoznamu"/>
        <w:numPr>
          <w:ilvl w:val="0"/>
          <w:numId w:val="14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sk-SK"/>
        </w:rPr>
        <w:t xml:space="preserve">oprava vady s dodávkou náhradného dielu najneskôr </w:t>
      </w:r>
      <w:r w:rsidR="002130D6" w:rsidRPr="00796585">
        <w:rPr>
          <w:rFonts w:ascii="Arial" w:eastAsia="Times New Roman" w:hAnsi="Arial" w:cs="Arial"/>
          <w:sz w:val="18"/>
          <w:szCs w:val="18"/>
          <w:lang w:eastAsia="sk-SK"/>
        </w:rPr>
        <w:t xml:space="preserve">do </w:t>
      </w:r>
      <w:r w:rsidR="00500AA8">
        <w:rPr>
          <w:rFonts w:ascii="Arial" w:eastAsia="Times New Roman" w:hAnsi="Arial" w:cs="Arial"/>
          <w:sz w:val="18"/>
          <w:szCs w:val="18"/>
          <w:lang w:eastAsia="sk-SK"/>
        </w:rPr>
        <w:t>120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266C64">
        <w:rPr>
          <w:rFonts w:ascii="Arial" w:eastAsia="Times New Roman" w:hAnsi="Arial" w:cs="Arial"/>
          <w:sz w:val="18"/>
          <w:szCs w:val="18"/>
          <w:lang w:eastAsia="sk-SK"/>
        </w:rPr>
        <w:t>hodín</w:t>
      </w:r>
      <w:r w:rsidR="002130D6" w:rsidRPr="00796585">
        <w:rPr>
          <w:rFonts w:ascii="Arial" w:eastAsia="Times New Roman" w:hAnsi="Arial" w:cs="Arial"/>
          <w:sz w:val="18"/>
          <w:szCs w:val="18"/>
          <w:lang w:eastAsia="sk-SK"/>
        </w:rPr>
        <w:t xml:space="preserve">, </w:t>
      </w:r>
      <w:r w:rsidR="00266C64">
        <w:rPr>
          <w:rFonts w:ascii="Arial" w:eastAsia="Times New Roman" w:hAnsi="Arial" w:cs="Arial"/>
          <w:sz w:val="18"/>
          <w:szCs w:val="18"/>
          <w:lang w:eastAsia="sk-SK"/>
        </w:rPr>
        <w:t>okrem prípadu, ak sa Kupujúci s </w:t>
      </w:r>
      <w:r w:rsidR="00500AA8">
        <w:rPr>
          <w:rFonts w:ascii="Arial" w:eastAsia="Times New Roman" w:hAnsi="Arial" w:cs="Arial"/>
          <w:sz w:val="18"/>
          <w:szCs w:val="18"/>
          <w:lang w:eastAsia="sk-SK"/>
        </w:rPr>
        <w:t>Predávajúcim nedohodnú inak.</w:t>
      </w:r>
    </w:p>
    <w:p w14:paraId="579B53BC" w14:textId="5FDF0208" w:rsidR="0024402F" w:rsidRPr="00D11E77" w:rsidRDefault="008D7871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V prípade, ak</w:t>
      </w:r>
      <w:r w:rsidR="0078045F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odstránenie </w:t>
      </w:r>
      <w:r w:rsidR="009E11C1" w:rsidRPr="00D11E77">
        <w:rPr>
          <w:rFonts w:ascii="Arial" w:eastAsia="Times New Roman" w:hAnsi="Arial" w:cs="Arial"/>
          <w:sz w:val="18"/>
          <w:szCs w:val="18"/>
          <w:lang w:eastAsia="cs-CZ"/>
        </w:rPr>
        <w:t>vady nevyžadu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je príchod servisného technika P</w:t>
      </w:r>
      <w:r w:rsidR="009E11C1" w:rsidRPr="00D11E77">
        <w:rPr>
          <w:rFonts w:ascii="Arial" w:eastAsia="Times New Roman" w:hAnsi="Arial" w:cs="Arial"/>
          <w:sz w:val="18"/>
          <w:szCs w:val="18"/>
          <w:lang w:eastAsia="cs-CZ"/>
        </w:rPr>
        <w:t>redávajúceho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do miesta inštalácie predmetu Z</w:t>
      </w:r>
      <w:r w:rsidR="009E11C1" w:rsidRPr="00D11E77">
        <w:rPr>
          <w:rFonts w:ascii="Arial" w:eastAsia="Times New Roman" w:hAnsi="Arial" w:cs="Arial"/>
          <w:sz w:val="18"/>
          <w:szCs w:val="18"/>
          <w:lang w:eastAsia="cs-CZ"/>
        </w:rPr>
        <w:t>mluvy, je predávajúci oprávn</w:t>
      </w:r>
      <w:r w:rsidR="00614896" w:rsidRPr="00D11E77">
        <w:rPr>
          <w:rFonts w:ascii="Arial" w:eastAsia="Times New Roman" w:hAnsi="Arial" w:cs="Arial"/>
          <w:sz w:val="18"/>
          <w:szCs w:val="18"/>
          <w:lang w:eastAsia="cs-CZ"/>
        </w:rPr>
        <w:t>ený zabezpečiť odstránenie vady</w:t>
      </w:r>
      <w:r w:rsidR="009E11C1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/poruchy pomocou vzdialeného prístupu. </w:t>
      </w:r>
      <w:r w:rsidR="006661EE" w:rsidRPr="00D11E77">
        <w:rPr>
          <w:rFonts w:ascii="Arial" w:eastAsia="Times New Roman" w:hAnsi="Arial" w:cs="Arial"/>
          <w:sz w:val="18"/>
          <w:szCs w:val="18"/>
          <w:lang w:eastAsia="cs-CZ"/>
        </w:rPr>
        <w:t>Predávajúci</w:t>
      </w:r>
      <w:r w:rsidR="009E11C1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je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povinný</w:t>
      </w:r>
      <w:r w:rsidR="009E11C1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začať odstraňovať vadu formou vzdialeného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prístupu v lehote najneskôr do 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>4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="009E11C1" w:rsidRPr="00D11E77">
        <w:rPr>
          <w:rFonts w:ascii="Arial" w:eastAsia="Times New Roman" w:hAnsi="Arial" w:cs="Arial"/>
          <w:sz w:val="18"/>
          <w:szCs w:val="18"/>
          <w:lang w:eastAsia="cs-CZ"/>
        </w:rPr>
        <w:t>hodín od nahláseni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a v pracovný deň medzi 7:00 a 15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>:00 hod.</w:t>
      </w:r>
    </w:p>
    <w:p w14:paraId="7CE83899" w14:textId="37D1891D" w:rsidR="0024402F" w:rsidRPr="00D11E77" w:rsidRDefault="0024402F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lastRenderedPageBreak/>
        <w:t xml:space="preserve">V oznámení, resp. reklamácii vady podľa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tejto Zmluvy, je K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upujúci povin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ný každú jednotlivú vadu, resp.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nedostatok špecifikovať (označenie vady a miesta, kde sa vada nachádza a stručný popis, ako sa vada prejavuje).</w:t>
      </w:r>
    </w:p>
    <w:p w14:paraId="73D03599" w14:textId="047B4BA3" w:rsidR="0078045F" w:rsidRPr="00D11E77" w:rsidRDefault="00CD4A5F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Kupujúci je oprávnený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vadu, ktorú zistí na predmete Z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mluvy počas záručnej doby, n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ahlásiť P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redávajúcemu </w:t>
      </w:r>
      <w:r w:rsidR="00145426" w:rsidRPr="00D11E77">
        <w:rPr>
          <w:rFonts w:ascii="Arial" w:eastAsia="Times New Roman" w:hAnsi="Arial" w:cs="Arial"/>
          <w:sz w:val="18"/>
          <w:szCs w:val="18"/>
          <w:lang w:eastAsia="cs-CZ"/>
        </w:rPr>
        <w:t>prostredníctvom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145426" w:rsidRPr="00D11E77">
        <w:rPr>
          <w:rFonts w:ascii="Arial" w:eastAsia="Times New Roman" w:hAnsi="Arial" w:cs="Arial"/>
          <w:sz w:val="18"/>
          <w:szCs w:val="18"/>
          <w:lang w:eastAsia="cs-CZ"/>
        </w:rPr>
        <w:t>klientskeho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pracoviska Predávajúceho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: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33261A" w:rsidRPr="00D11E77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>+421 ...............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alebo e-mailom na adrese: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D11E77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>.</w:t>
      </w:r>
      <w:r w:rsidR="0033261A" w:rsidRPr="00D11E77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>.</w:t>
      </w:r>
      <w:r w:rsidRPr="00D11E77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>...</w:t>
      </w:r>
      <w:r w:rsidR="0033261A" w:rsidRPr="00D11E77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>@</w:t>
      </w:r>
      <w:r w:rsidRPr="00D11E77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>.....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.</w:t>
      </w:r>
    </w:p>
    <w:p w14:paraId="15A51DB4" w14:textId="7D56618F" w:rsidR="00CD4A5F" w:rsidRPr="00D11E77" w:rsidRDefault="00CD4A5F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V</w:t>
      </w:r>
      <w:r w:rsidR="00510558" w:rsidRPr="00D11E77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prípade</w:t>
      </w:r>
      <w:r w:rsidR="00510558"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ak komunikačným kanálom </w:t>
      </w:r>
      <w:r w:rsidR="00145426" w:rsidRPr="00D11E77">
        <w:rPr>
          <w:rFonts w:ascii="Arial" w:eastAsia="Times New Roman" w:hAnsi="Arial" w:cs="Arial"/>
          <w:sz w:val="18"/>
          <w:szCs w:val="18"/>
          <w:lang w:eastAsia="cs-CZ"/>
        </w:rPr>
        <w:t>klientskeho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pracoviska P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redávajúceho je e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-mailová komunikácia, za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moment nahlásenia vady sa považuje moment prijatia e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-mailovej správy P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redávajúcim. V</w:t>
      </w:r>
      <w:r w:rsidR="00510558" w:rsidRPr="00D11E77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prípade</w:t>
      </w:r>
      <w:r w:rsidR="00510558"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ak komunikačným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kanálom klientskeho pracoviska P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redávajúceho je telefónna linka, za moment nahlásenia vady sa považuje moment spätného telefonického alebo e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-mailového potvrdenia K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upujúcemu a jeho evidencia, vrátane mena oznamovateľa, telefónneho čísla pre potvrdenie a stručného opisu vady.</w:t>
      </w:r>
    </w:p>
    <w:p w14:paraId="7A714440" w14:textId="2329D2F5" w:rsidR="00CD4A5F" w:rsidRPr="00D11E77" w:rsidRDefault="00CD4A5F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V prípade použitia e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-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mailovej správy kvôli nedostupnosti telefónnej linky, ktor</w:t>
      </w:r>
      <w:r w:rsidR="004A570C">
        <w:rPr>
          <w:rFonts w:ascii="Arial" w:eastAsia="Times New Roman" w:hAnsi="Arial" w:cs="Arial"/>
          <w:sz w:val="18"/>
          <w:szCs w:val="18"/>
          <w:lang w:eastAsia="cs-CZ"/>
        </w:rPr>
        <w:t xml:space="preserve">ou argumentuje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K</w:t>
      </w:r>
      <w:r w:rsidR="00F409BA" w:rsidRPr="00D11E77">
        <w:rPr>
          <w:rFonts w:ascii="Arial" w:eastAsia="Times New Roman" w:hAnsi="Arial" w:cs="Arial"/>
          <w:sz w:val="18"/>
          <w:szCs w:val="18"/>
          <w:lang w:eastAsia="cs-CZ"/>
        </w:rPr>
        <w:t>upujúci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, je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F409BA" w:rsidRPr="00D11E77">
        <w:rPr>
          <w:rFonts w:ascii="Arial" w:eastAsia="Times New Roman" w:hAnsi="Arial" w:cs="Arial"/>
          <w:sz w:val="18"/>
          <w:szCs w:val="18"/>
          <w:lang w:eastAsia="cs-CZ"/>
        </w:rPr>
        <w:t>redávajúci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povinný preukázať, že telefónna linka bola dostupná, pokiaľ nebude súhlasiť s tvrdením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K</w:t>
      </w:r>
      <w:r w:rsidR="00F409BA" w:rsidRPr="00D11E77">
        <w:rPr>
          <w:rFonts w:ascii="Arial" w:eastAsia="Times New Roman" w:hAnsi="Arial" w:cs="Arial"/>
          <w:sz w:val="18"/>
          <w:szCs w:val="18"/>
          <w:lang w:eastAsia="cs-CZ"/>
        </w:rPr>
        <w:t>upujúceho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o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nedostupnosti tejto linky. </w:t>
      </w:r>
      <w:r w:rsidR="006661EE" w:rsidRPr="00D11E77">
        <w:rPr>
          <w:rFonts w:ascii="Arial" w:eastAsia="Times New Roman" w:hAnsi="Arial" w:cs="Arial"/>
          <w:sz w:val="18"/>
          <w:szCs w:val="18"/>
          <w:lang w:eastAsia="cs-CZ"/>
        </w:rPr>
        <w:t>Predávajúci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nenesie zodpovednosť za nedostupnosť telefónnej linky v prípade, ak dôjde k výpadku poskytovaných telekomunikačných služieb a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6661EE" w:rsidRPr="00D11E77">
        <w:rPr>
          <w:rFonts w:ascii="Arial" w:eastAsia="Times New Roman" w:hAnsi="Arial" w:cs="Arial"/>
          <w:sz w:val="18"/>
          <w:szCs w:val="18"/>
          <w:lang w:eastAsia="cs-CZ"/>
        </w:rPr>
        <w:t>redávajúci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túto skutočnosť preukáže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K</w:t>
      </w:r>
      <w:r w:rsidR="00F409BA" w:rsidRPr="00D11E77">
        <w:rPr>
          <w:rFonts w:ascii="Arial" w:eastAsia="Times New Roman" w:hAnsi="Arial" w:cs="Arial"/>
          <w:sz w:val="18"/>
          <w:szCs w:val="18"/>
          <w:lang w:eastAsia="cs-CZ"/>
        </w:rPr>
        <w:t>upujúcemu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r w:rsidR="00F409BA" w:rsidRPr="00D11E77">
        <w:rPr>
          <w:rFonts w:ascii="Arial" w:eastAsia="Times New Roman" w:hAnsi="Arial" w:cs="Arial"/>
          <w:sz w:val="18"/>
          <w:szCs w:val="18"/>
          <w:lang w:eastAsia="cs-CZ"/>
        </w:rPr>
        <w:t>Kupujúci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je oprávnený k telefonickému hláseniu podporne nahlásiť nefunkčnosť alebo vadu </w:t>
      </w:r>
      <w:r w:rsidR="000F307B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tiež zaslaním e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-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mailovej správy na uvedenú e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-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mailovú adresu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051C11" w:rsidRPr="00D11E77">
        <w:rPr>
          <w:rFonts w:ascii="Arial" w:eastAsia="Times New Roman" w:hAnsi="Arial" w:cs="Arial"/>
          <w:sz w:val="18"/>
          <w:szCs w:val="18"/>
          <w:lang w:eastAsia="cs-CZ"/>
        </w:rPr>
        <w:t>redávajúceho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4E3062EE" w14:textId="0D9ADC27" w:rsidR="00F409BA" w:rsidRDefault="00F409BA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Predávajúci nesie zodpovednosť za to, že služby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záručného 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servisu a údržby </w:t>
      </w:r>
      <w:r w:rsidR="000F307B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budú poskytované v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najvyššej dostupnej kvalit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e tak, aby vyhovovali potrebám K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upujúceho. Služby budú poskytované s náležitou odbornou starostlivosťou a prostredníctvom osôb, ktoré majú potrebnú kvalifikáciu a skúsenosti nevyhnutné na plnenie svojich povinností.</w:t>
      </w:r>
      <w:r w:rsidR="00832CB8" w:rsidRPr="00D11E77">
        <w:t xml:space="preserve"> </w:t>
      </w:r>
      <w:r w:rsidR="00832CB8" w:rsidRPr="00D11E77">
        <w:rPr>
          <w:rFonts w:ascii="Arial" w:eastAsia="Times New Roman" w:hAnsi="Arial" w:cs="Arial"/>
          <w:sz w:val="18"/>
          <w:szCs w:val="18"/>
          <w:lang w:eastAsia="cs-CZ"/>
        </w:rPr>
        <w:t>Servisný technik Predávajúceho je povinný mať osvedčenie na ser</w:t>
      </w:r>
      <w:r w:rsidR="000F307B">
        <w:rPr>
          <w:rFonts w:ascii="Arial" w:eastAsia="Times New Roman" w:hAnsi="Arial" w:cs="Arial"/>
          <w:sz w:val="18"/>
          <w:szCs w:val="18"/>
          <w:lang w:eastAsia="cs-CZ"/>
        </w:rPr>
        <w:t>vis zariadení výrobcu prístroja</w:t>
      </w:r>
      <w:r w:rsidR="00832CB8" w:rsidRPr="00D11E77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21F6F96B" w14:textId="592E1510" w:rsidR="00031E6C" w:rsidRPr="00031E6C" w:rsidRDefault="00031E6C" w:rsidP="00DA083B">
      <w:pPr>
        <w:pStyle w:val="Odsekzoznamu"/>
        <w:numPr>
          <w:ilvl w:val="1"/>
          <w:numId w:val="13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Predávajúci garantuje zabezpečenie</w:t>
      </w:r>
      <w:r w:rsidR="000F307B">
        <w:rPr>
          <w:rFonts w:ascii="Arial" w:eastAsia="Times New Roman" w:hAnsi="Arial" w:cs="Arial"/>
          <w:sz w:val="18"/>
          <w:szCs w:val="18"/>
          <w:lang w:eastAsia="cs-CZ"/>
        </w:rPr>
        <w:t xml:space="preserve"> náhradných dielov pre prístroj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v trvaní minimálne 15 </w:t>
      </w:r>
      <w:r w:rsidR="000F307B">
        <w:rPr>
          <w:rFonts w:ascii="Arial" w:eastAsia="Times New Roman" w:hAnsi="Arial" w:cs="Arial"/>
          <w:sz w:val="18"/>
          <w:szCs w:val="18"/>
          <w:lang w:eastAsia="cs-CZ"/>
        </w:rPr>
        <w:t>rokov odo dňa, kedy je prístroj uvedený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do prevádzky.</w:t>
      </w:r>
    </w:p>
    <w:p w14:paraId="315034EE" w14:textId="1172C543" w:rsidR="001E05F0" w:rsidRPr="00D11E77" w:rsidRDefault="00E63AF6" w:rsidP="00796585">
      <w:pPr>
        <w:spacing w:before="240"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Č</w:t>
      </w:r>
      <w:r w:rsidR="00266C64">
        <w:rPr>
          <w:rFonts w:ascii="Arial" w:eastAsia="Calibri" w:hAnsi="Arial" w:cs="Arial"/>
          <w:b/>
          <w:sz w:val="18"/>
          <w:szCs w:val="18"/>
        </w:rPr>
        <w:t>lánok 8</w:t>
      </w:r>
    </w:p>
    <w:p w14:paraId="6D0B5A96" w14:textId="77777777" w:rsidR="001E05F0" w:rsidRPr="00D11E77" w:rsidRDefault="00322333" w:rsidP="00667F45">
      <w:pPr>
        <w:spacing w:after="12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Sankcie a zodpovednosť za škodu</w:t>
      </w:r>
    </w:p>
    <w:p w14:paraId="679F1B4F" w14:textId="73AF3AA0" w:rsidR="00EB5C85" w:rsidRPr="00D11E77" w:rsidRDefault="00F86194" w:rsidP="00DA083B">
      <w:pPr>
        <w:pStyle w:val="Odsekzoznamu"/>
        <w:numPr>
          <w:ilvl w:val="0"/>
          <w:numId w:val="8"/>
        </w:numPr>
        <w:tabs>
          <w:tab w:val="left" w:pos="142"/>
        </w:tabs>
        <w:spacing w:before="120" w:after="120"/>
        <w:ind w:left="426" w:hanging="426"/>
        <w:contextualSpacing w:val="0"/>
        <w:jc w:val="both"/>
        <w:rPr>
          <w:rFonts w:ascii="Arial" w:eastAsia="Times New Roman" w:hAnsi="Arial" w:cs="Arial"/>
          <w:sz w:val="18"/>
          <w:szCs w:val="18"/>
          <w:u w:val="single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V prípade omeškania P</w:t>
      </w:r>
      <w:r w:rsidR="00EB5C85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redávajúceho s riadnym dodaním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2172F1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, má K</w:t>
      </w:r>
      <w:r w:rsidR="00EB5C85" w:rsidRPr="00D11E77">
        <w:rPr>
          <w:rFonts w:ascii="Arial" w:eastAsia="Times New Roman" w:hAnsi="Arial" w:cs="Arial"/>
          <w:sz w:val="18"/>
          <w:szCs w:val="18"/>
          <w:lang w:eastAsia="cs-CZ"/>
        </w:rPr>
        <w:t>upu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júci nárok na zmluvnú pokutu vo </w:t>
      </w:r>
      <w:r w:rsidR="00EB5C85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výške </w:t>
      </w:r>
      <w:r w:rsidR="00E253A6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="008D29D1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1A6D44">
        <w:rPr>
          <w:rFonts w:ascii="Arial" w:eastAsia="Times New Roman" w:hAnsi="Arial" w:cs="Arial"/>
          <w:sz w:val="18"/>
          <w:szCs w:val="18"/>
          <w:lang w:eastAsia="cs-CZ"/>
        </w:rPr>
        <w:t>00</w:t>
      </w:r>
      <w:r w:rsidR="008D29D1">
        <w:rPr>
          <w:rFonts w:ascii="Arial" w:eastAsia="Times New Roman" w:hAnsi="Arial" w:cs="Arial"/>
          <w:sz w:val="18"/>
          <w:szCs w:val="18"/>
          <w:lang w:eastAsia="cs-CZ"/>
        </w:rPr>
        <w:t>0</w:t>
      </w:r>
      <w:r w:rsidR="00500AA8">
        <w:rPr>
          <w:rFonts w:ascii="Arial" w:eastAsia="Times New Roman" w:hAnsi="Arial" w:cs="Arial"/>
          <w:sz w:val="18"/>
          <w:szCs w:val="18"/>
          <w:lang w:eastAsia="cs-CZ"/>
        </w:rPr>
        <w:t xml:space="preserve"> EUR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(slovom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: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8D29D1">
        <w:rPr>
          <w:rFonts w:ascii="Arial" w:eastAsia="Times New Roman" w:hAnsi="Arial" w:cs="Arial"/>
          <w:sz w:val="18"/>
          <w:szCs w:val="18"/>
          <w:lang w:eastAsia="cs-CZ"/>
        </w:rPr>
        <w:t>tisíc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EUR</w:t>
      </w:r>
      <w:r w:rsidR="00EB5C85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) za každý aj začatý deň omeškania s riadnym dodaním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2172F1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="00EB5C85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</w:p>
    <w:p w14:paraId="685F0CDE" w14:textId="60B802C8" w:rsidR="009046E9" w:rsidRDefault="00DA6754" w:rsidP="00DA083B">
      <w:pPr>
        <w:pStyle w:val="Odsekzoznamu"/>
        <w:numPr>
          <w:ilvl w:val="0"/>
          <w:numId w:val="8"/>
        </w:numPr>
        <w:tabs>
          <w:tab w:val="left" w:pos="567"/>
        </w:tabs>
        <w:spacing w:before="120" w:after="120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D11E77">
        <w:rPr>
          <w:rFonts w:ascii="Arial" w:eastAsia="Calibri" w:hAnsi="Arial" w:cs="Arial"/>
          <w:sz w:val="18"/>
          <w:szCs w:val="18"/>
        </w:rPr>
        <w:t>Zaplat</w:t>
      </w:r>
      <w:r w:rsidR="00F86194" w:rsidRPr="00D11E77">
        <w:rPr>
          <w:rFonts w:ascii="Arial" w:eastAsia="Calibri" w:hAnsi="Arial" w:cs="Arial"/>
          <w:sz w:val="18"/>
          <w:szCs w:val="18"/>
        </w:rPr>
        <w:t>enie zmluvnej pokuty nezbavuje P</w:t>
      </w:r>
      <w:r w:rsidRPr="00D11E77">
        <w:rPr>
          <w:rFonts w:ascii="Arial" w:eastAsia="Calibri" w:hAnsi="Arial" w:cs="Arial"/>
          <w:sz w:val="18"/>
          <w:szCs w:val="18"/>
        </w:rPr>
        <w:t>redávajúceho povinnosti dodať príslušné o</w:t>
      </w:r>
      <w:r w:rsidR="00F86194" w:rsidRPr="00D11E77">
        <w:rPr>
          <w:rFonts w:ascii="Arial" w:eastAsia="Calibri" w:hAnsi="Arial" w:cs="Arial"/>
          <w:sz w:val="18"/>
          <w:szCs w:val="18"/>
        </w:rPr>
        <w:t>meškané plnenie v zmysle tejto Z</w:t>
      </w:r>
      <w:r w:rsidRPr="00D11E77">
        <w:rPr>
          <w:rFonts w:ascii="Arial" w:eastAsia="Calibri" w:hAnsi="Arial" w:cs="Arial"/>
          <w:sz w:val="18"/>
          <w:szCs w:val="18"/>
        </w:rPr>
        <w:t>mluvy.</w:t>
      </w:r>
    </w:p>
    <w:p w14:paraId="38320C79" w14:textId="77777777" w:rsidR="008D29D1" w:rsidRDefault="008D29D1" w:rsidP="008D29D1">
      <w:pPr>
        <w:pStyle w:val="Odsekzoznamu"/>
        <w:numPr>
          <w:ilvl w:val="0"/>
          <w:numId w:val="8"/>
        </w:numPr>
        <w:tabs>
          <w:tab w:val="left" w:pos="567"/>
        </w:tabs>
        <w:spacing w:before="120" w:after="120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D11E77">
        <w:rPr>
          <w:rFonts w:ascii="Arial" w:eastAsia="Calibri" w:hAnsi="Arial" w:cs="Arial"/>
          <w:sz w:val="18"/>
          <w:szCs w:val="18"/>
        </w:rPr>
        <w:t>V prípade omeškania Predávajúceho s termínmi plnenia služieb v rámci záručného servisu má Kupujúci právo požadovať od Predávajúceho za každé jedno porušenie zmluvnú pokutu v nasledujúcej výške:</w:t>
      </w:r>
    </w:p>
    <w:p w14:paraId="047271B9" w14:textId="370553FB" w:rsidR="008D29D1" w:rsidRDefault="008D29D1" w:rsidP="008D29D1">
      <w:pPr>
        <w:pStyle w:val="Odsekzoznamu"/>
        <w:numPr>
          <w:ilvl w:val="1"/>
          <w:numId w:val="8"/>
        </w:numPr>
        <w:spacing w:before="120" w:after="120"/>
        <w:ind w:left="709" w:hanging="283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8D29D1">
        <w:rPr>
          <w:rFonts w:ascii="Arial" w:eastAsia="Calibri" w:hAnsi="Arial" w:cs="Arial"/>
          <w:sz w:val="18"/>
          <w:szCs w:val="18"/>
        </w:rPr>
        <w:t>za nedodržanie lehôt spojených s nedodržaním lehoty príchodu servisného technika alebo nezačatím odstraňovania vady formou</w:t>
      </w:r>
      <w:r w:rsidR="00391709">
        <w:rPr>
          <w:rFonts w:ascii="Arial" w:eastAsia="Calibri" w:hAnsi="Arial" w:cs="Arial"/>
          <w:sz w:val="18"/>
          <w:szCs w:val="18"/>
        </w:rPr>
        <w:t xml:space="preserve"> vzdialeného prístupu: 1</w:t>
      </w:r>
      <w:r w:rsidRPr="008D29D1">
        <w:rPr>
          <w:rFonts w:ascii="Arial" w:eastAsia="Calibri" w:hAnsi="Arial" w:cs="Arial"/>
          <w:sz w:val="18"/>
          <w:szCs w:val="18"/>
        </w:rPr>
        <w:t xml:space="preserve">0 € (slovom: </w:t>
      </w:r>
      <w:r w:rsidR="00391709">
        <w:rPr>
          <w:rFonts w:ascii="Arial" w:eastAsia="Calibri" w:hAnsi="Arial" w:cs="Arial"/>
          <w:sz w:val="18"/>
          <w:szCs w:val="18"/>
        </w:rPr>
        <w:t>desať</w:t>
      </w:r>
      <w:r w:rsidRPr="008D29D1">
        <w:rPr>
          <w:rFonts w:ascii="Arial" w:eastAsia="Calibri" w:hAnsi="Arial" w:cs="Arial"/>
          <w:sz w:val="18"/>
          <w:szCs w:val="18"/>
        </w:rPr>
        <w:t xml:space="preserve"> EUR) za každú začatú hodinu omeškania, najviac však do výšky 1</w:t>
      </w:r>
      <w:r w:rsidR="00391709">
        <w:rPr>
          <w:rFonts w:ascii="Arial" w:eastAsia="Calibri" w:hAnsi="Arial" w:cs="Arial"/>
          <w:sz w:val="18"/>
          <w:szCs w:val="18"/>
        </w:rPr>
        <w:t>0</w:t>
      </w:r>
      <w:r w:rsidRPr="008D29D1">
        <w:rPr>
          <w:rFonts w:ascii="Arial" w:eastAsia="Calibri" w:hAnsi="Arial" w:cs="Arial"/>
          <w:sz w:val="18"/>
          <w:szCs w:val="18"/>
        </w:rPr>
        <w:t xml:space="preserve"> % kúpnej ceny prístroja, a to pre každý jednotlivý prípad omeškania Predávajúceho,</w:t>
      </w:r>
    </w:p>
    <w:p w14:paraId="0E4F9F3B" w14:textId="7E69FDD6" w:rsidR="008D29D1" w:rsidRPr="008D29D1" w:rsidRDefault="008D29D1" w:rsidP="008D29D1">
      <w:pPr>
        <w:pStyle w:val="Odsekzoznamu"/>
        <w:numPr>
          <w:ilvl w:val="1"/>
          <w:numId w:val="8"/>
        </w:numPr>
        <w:spacing w:before="120" w:after="120"/>
        <w:ind w:left="709" w:hanging="283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8D29D1">
        <w:rPr>
          <w:rFonts w:ascii="Arial" w:eastAsia="Calibri" w:hAnsi="Arial" w:cs="Arial"/>
          <w:sz w:val="18"/>
          <w:szCs w:val="18"/>
        </w:rPr>
        <w:t xml:space="preserve">za nedodržanie dohodnutých lehôt na odstránenie vady: </w:t>
      </w:r>
      <w:r w:rsidR="00391709">
        <w:rPr>
          <w:rFonts w:ascii="Arial" w:eastAsia="Calibri" w:hAnsi="Arial" w:cs="Arial"/>
          <w:sz w:val="18"/>
          <w:szCs w:val="18"/>
        </w:rPr>
        <w:t>10</w:t>
      </w:r>
      <w:r w:rsidRPr="008D29D1">
        <w:rPr>
          <w:rFonts w:ascii="Arial" w:eastAsia="Calibri" w:hAnsi="Arial" w:cs="Arial"/>
          <w:sz w:val="18"/>
          <w:szCs w:val="18"/>
        </w:rPr>
        <w:t xml:space="preserve"> € (slovom:</w:t>
      </w:r>
      <w:r w:rsidR="00391709">
        <w:rPr>
          <w:rFonts w:ascii="Arial" w:eastAsia="Calibri" w:hAnsi="Arial" w:cs="Arial"/>
          <w:sz w:val="18"/>
          <w:szCs w:val="18"/>
        </w:rPr>
        <w:t xml:space="preserve"> desať</w:t>
      </w:r>
      <w:r w:rsidRPr="008D29D1">
        <w:rPr>
          <w:rFonts w:ascii="Arial" w:eastAsia="Calibri" w:hAnsi="Arial" w:cs="Arial"/>
          <w:sz w:val="18"/>
          <w:szCs w:val="18"/>
        </w:rPr>
        <w:t xml:space="preserve"> EUR) za každú začatú hodinu omeškania, najviac však do výšky 1</w:t>
      </w:r>
      <w:r w:rsidR="00391709">
        <w:rPr>
          <w:rFonts w:ascii="Arial" w:eastAsia="Calibri" w:hAnsi="Arial" w:cs="Arial"/>
          <w:sz w:val="18"/>
          <w:szCs w:val="18"/>
        </w:rPr>
        <w:t>0</w:t>
      </w:r>
      <w:r w:rsidRPr="008D29D1">
        <w:rPr>
          <w:rFonts w:ascii="Arial" w:eastAsia="Calibri" w:hAnsi="Arial" w:cs="Arial"/>
          <w:sz w:val="18"/>
          <w:szCs w:val="18"/>
        </w:rPr>
        <w:t xml:space="preserve"> % kúpnej ceny prístroja, a to pre každý jednotlivý prípad omeškania Predávajúceho.</w:t>
      </w:r>
    </w:p>
    <w:p w14:paraId="217D89ED" w14:textId="00412DD4" w:rsidR="009046E9" w:rsidRPr="00D11E77" w:rsidRDefault="00E63AF6" w:rsidP="00DA083B">
      <w:pPr>
        <w:pStyle w:val="Odsekzoznamu"/>
        <w:numPr>
          <w:ilvl w:val="0"/>
          <w:numId w:val="8"/>
        </w:numPr>
        <w:tabs>
          <w:tab w:val="left" w:pos="567"/>
        </w:tabs>
        <w:spacing w:before="120" w:after="120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 xml:space="preserve">Uhradením </w:t>
      </w:r>
      <w:r w:rsidR="00F86194" w:rsidRPr="00D11E77">
        <w:rPr>
          <w:rFonts w:ascii="Arial" w:hAnsi="Arial" w:cs="Arial"/>
          <w:bCs/>
          <w:iCs/>
          <w:sz w:val="18"/>
          <w:szCs w:val="18"/>
        </w:rPr>
        <w:t>zmluvnej pokuty nezaniká nárok K</w:t>
      </w:r>
      <w:r w:rsidRPr="00D11E77">
        <w:rPr>
          <w:rFonts w:ascii="Arial" w:hAnsi="Arial" w:cs="Arial"/>
          <w:bCs/>
          <w:iCs/>
          <w:sz w:val="18"/>
          <w:szCs w:val="18"/>
        </w:rPr>
        <w:t>upujúceho na náhradu škody.</w:t>
      </w:r>
    </w:p>
    <w:p w14:paraId="33D07F98" w14:textId="2AE79DE1" w:rsidR="00E63AF6" w:rsidRPr="00D11E77" w:rsidRDefault="00E63AF6" w:rsidP="00DA083B">
      <w:pPr>
        <w:pStyle w:val="Odsekzoznamu"/>
        <w:numPr>
          <w:ilvl w:val="0"/>
          <w:numId w:val="8"/>
        </w:numPr>
        <w:tabs>
          <w:tab w:val="left" w:pos="567"/>
        </w:tabs>
        <w:spacing w:before="120" w:after="120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Zmluvné strany si vzájomne zodpovedajú za škody vzniknuté v dôsledku poru</w:t>
      </w:r>
      <w:r w:rsidR="00614896" w:rsidRPr="00D11E77">
        <w:rPr>
          <w:rFonts w:ascii="Arial" w:hAnsi="Arial" w:cs="Arial"/>
          <w:bCs/>
          <w:iCs/>
          <w:sz w:val="18"/>
          <w:szCs w:val="18"/>
        </w:rPr>
        <w:t>šenia ich povinností vyplývajúcich</w:t>
      </w:r>
      <w:r w:rsidR="00F86194" w:rsidRPr="00D11E77">
        <w:rPr>
          <w:rFonts w:ascii="Arial" w:hAnsi="Arial" w:cs="Arial"/>
          <w:bCs/>
          <w:iCs/>
          <w:sz w:val="18"/>
          <w:szCs w:val="18"/>
        </w:rPr>
        <w:t xml:space="preserve"> z tejto Zmluvy. Žiadna Z</w:t>
      </w:r>
      <w:r w:rsidRPr="00D11E77">
        <w:rPr>
          <w:rFonts w:ascii="Arial" w:hAnsi="Arial" w:cs="Arial"/>
          <w:bCs/>
          <w:iCs/>
          <w:sz w:val="18"/>
          <w:szCs w:val="18"/>
        </w:rPr>
        <w:t>mluvná strana nemá právo na náhradu ušlého zisku.</w:t>
      </w:r>
    </w:p>
    <w:p w14:paraId="60BBBD03" w14:textId="6F046D8C" w:rsidR="001E05F0" w:rsidRPr="00D11E77" w:rsidRDefault="00266C64" w:rsidP="00315CBB">
      <w:pPr>
        <w:spacing w:before="240" w:after="0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Článok 9</w:t>
      </w:r>
    </w:p>
    <w:p w14:paraId="34148226" w14:textId="6961CB68" w:rsidR="00A93404" w:rsidRPr="00D11E77" w:rsidRDefault="00A93404" w:rsidP="00315CBB">
      <w:pPr>
        <w:pStyle w:val="Odsekzoznamu"/>
        <w:spacing w:after="120"/>
        <w:ind w:left="0"/>
        <w:contextualSpacing w:val="0"/>
        <w:jc w:val="center"/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</w:pPr>
      <w:r w:rsidRPr="00D11E77"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  <w:t>Vyššia moc</w:t>
      </w:r>
    </w:p>
    <w:p w14:paraId="11D1CA98" w14:textId="2D97A20E" w:rsidR="00A93404" w:rsidRPr="00D11E77" w:rsidRDefault="00A93404" w:rsidP="00DA083B">
      <w:pPr>
        <w:pStyle w:val="Odsekzoznamu"/>
        <w:numPr>
          <w:ilvl w:val="0"/>
          <w:numId w:val="27"/>
        </w:numPr>
        <w:spacing w:after="120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Zmluvné strany sú zbavené zodpovednosti za čiastočné alebo úplné neplnenie zm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luvných povinností podľa tejto Z</w:t>
      </w: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mluvy v prípade, že toto neplnenie je v dôsledku vyššej moci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alebo okolností vylučujúcich zodpovednosť</w:t>
      </w: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. Pre účely tejto 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="00614896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mluvy</w:t>
      </w: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sa za vyššiu moc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alebo okolnosti vylučujúce zodpovednosť</w:t>
      </w: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považujú prípady, ktoré nie sú závislé, ani ich nemôžu ovplyvniť 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mluvné strany, a to najmä podľa ústavného zákona č. 227/2002 Z. z. o bezpečnosti štátu v čase vojny, vojnového stavu, výnimočného stavu a núdzového stavu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v znení neskorších predpisov</w:t>
      </w: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.</w:t>
      </w:r>
    </w:p>
    <w:p w14:paraId="4FB5D935" w14:textId="2D30AFEE" w:rsidR="00A93404" w:rsidRPr="00D11E77" w:rsidRDefault="002E11E9" w:rsidP="00DA083B">
      <w:pPr>
        <w:pStyle w:val="Odsekzoznamu"/>
        <w:numPr>
          <w:ilvl w:val="0"/>
          <w:numId w:val="27"/>
        </w:numPr>
        <w:spacing w:after="120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lastRenderedPageBreak/>
        <w:t>Z</w:t>
      </w:r>
      <w:r w:rsidR="00A93404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mluvná strana, ktorá sa odvolá na vyššiu moc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alebo okolnosti vylučujúce zodpovednosť</w:t>
      </w:r>
      <w:r w:rsidR="00A93404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, je povinná to oznámiť 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druhej Z</w:t>
      </w:r>
      <w:r w:rsidR="00A93404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mluvnej strane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najneskôr do 5</w:t>
      </w:r>
      <w:r w:rsidR="00A93404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kalendárnych dní od vzniku tejto skutočnosti a môže požiadať o prípadnú úpravu podmienok 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="00A93404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mluvy.</w:t>
      </w:r>
    </w:p>
    <w:p w14:paraId="47B393C2" w14:textId="3FDA03D2" w:rsidR="00A93404" w:rsidRPr="00D11E77" w:rsidRDefault="00A93404" w:rsidP="00DA083B">
      <w:pPr>
        <w:pStyle w:val="Odsekzoznamu"/>
        <w:numPr>
          <w:ilvl w:val="0"/>
          <w:numId w:val="27"/>
        </w:numPr>
        <w:tabs>
          <w:tab w:val="left" w:pos="0"/>
        </w:tabs>
        <w:spacing w:after="120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Na požiadanie 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mluvnej strany, ktorej boli avizované okolnosti vyššej moci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alebo vylučujúce zodpovednosť</w:t>
      </w: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, je povinný oznamovateľ predložiť hodnoverný dôkaz.</w:t>
      </w:r>
    </w:p>
    <w:p w14:paraId="36B2696F" w14:textId="528B7B40" w:rsidR="008D29D1" w:rsidRPr="00F43852" w:rsidRDefault="00A93404" w:rsidP="008D29D1">
      <w:pPr>
        <w:pStyle w:val="Odsekzoznamu"/>
        <w:numPr>
          <w:ilvl w:val="0"/>
          <w:numId w:val="27"/>
        </w:numPr>
        <w:spacing w:after="120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Ak nedôjde k dohode, </w:t>
      </w:r>
      <w:r w:rsidRPr="00D11E77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má </w:t>
      </w:r>
      <w:r w:rsidR="00447988" w:rsidRPr="00D11E77">
        <w:rPr>
          <w:rFonts w:ascii="Arial" w:eastAsia="Arial" w:hAnsi="Arial" w:cs="Arial"/>
          <w:bCs/>
          <w:sz w:val="18"/>
          <w:szCs w:val="18"/>
          <w:lang w:eastAsia="sk-SK" w:bidi="sk-SK"/>
        </w:rPr>
        <w:t>Z</w:t>
      </w:r>
      <w:r w:rsidR="004A570C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mluvná strana, ktorej boli avizované </w:t>
      </w:r>
      <w:r w:rsidR="00447988" w:rsidRPr="00D11E77">
        <w:rPr>
          <w:rFonts w:ascii="Arial" w:eastAsia="Arial" w:hAnsi="Arial" w:cs="Arial"/>
          <w:bCs/>
          <w:sz w:val="18"/>
          <w:szCs w:val="18"/>
          <w:lang w:eastAsia="sk-SK" w:bidi="sk-SK"/>
        </w:rPr>
        <w:t>okolnosti vylučujúce zodpovednosť, právo odstúpiť od tejto Z</w:t>
      </w:r>
      <w:r w:rsidRPr="00D11E77">
        <w:rPr>
          <w:rFonts w:ascii="Arial" w:eastAsia="Arial" w:hAnsi="Arial" w:cs="Arial"/>
          <w:bCs/>
          <w:sz w:val="18"/>
          <w:szCs w:val="18"/>
          <w:lang w:eastAsia="sk-SK" w:bidi="sk-SK"/>
        </w:rPr>
        <w:t>mluvy</w:t>
      </w:r>
      <w:r w:rsidR="00447988" w:rsidRPr="00D11E77">
        <w:rPr>
          <w:rFonts w:ascii="Arial" w:eastAsia="Arial" w:hAnsi="Arial" w:cs="Arial"/>
          <w:bCs/>
          <w:sz w:val="18"/>
          <w:szCs w:val="18"/>
          <w:lang w:eastAsia="sk-SK" w:bidi="sk-SK"/>
        </w:rPr>
        <w:t>. Účinky odstúpenia nastanú dňom doručenia oznámenia druhej Zmluvnej strane.</w:t>
      </w:r>
    </w:p>
    <w:p w14:paraId="1B0B87DA" w14:textId="65A8F3B6" w:rsidR="00A93404" w:rsidRPr="00D11E77" w:rsidRDefault="00A93404" w:rsidP="00315CBB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D11E77">
        <w:rPr>
          <w:rFonts w:ascii="Arial" w:hAnsi="Arial" w:cs="Arial"/>
          <w:b/>
          <w:sz w:val="18"/>
          <w:szCs w:val="18"/>
          <w:shd w:val="clear" w:color="auto" w:fill="FFFFFF"/>
        </w:rPr>
        <w:t>Č</w:t>
      </w:r>
      <w:r w:rsidR="00266C64">
        <w:rPr>
          <w:rFonts w:ascii="Arial" w:hAnsi="Arial" w:cs="Arial"/>
          <w:b/>
          <w:sz w:val="18"/>
          <w:szCs w:val="18"/>
          <w:shd w:val="clear" w:color="auto" w:fill="FFFFFF"/>
        </w:rPr>
        <w:t>lánok 10</w:t>
      </w:r>
    </w:p>
    <w:p w14:paraId="1D4F1148" w14:textId="35F92A7D" w:rsidR="001E05F0" w:rsidRPr="00D11E77" w:rsidRDefault="001E05F0" w:rsidP="009046E9">
      <w:pPr>
        <w:widowControl w:val="0"/>
        <w:spacing w:after="0"/>
        <w:jc w:val="center"/>
        <w:rPr>
          <w:rFonts w:ascii="Arial" w:eastAsia="Calibri" w:hAnsi="Arial" w:cs="Arial"/>
          <w:b/>
          <w:sz w:val="18"/>
          <w:szCs w:val="18"/>
          <w:shd w:val="clear" w:color="auto" w:fill="FFFFFF"/>
        </w:rPr>
      </w:pPr>
      <w:r w:rsidRPr="00D11E77">
        <w:rPr>
          <w:rFonts w:ascii="Arial" w:eastAsia="Calibri" w:hAnsi="Arial" w:cs="Arial"/>
          <w:b/>
          <w:sz w:val="18"/>
          <w:szCs w:val="18"/>
          <w:shd w:val="clear" w:color="auto" w:fill="FFFFFF"/>
        </w:rPr>
        <w:t>Subdodávky</w:t>
      </w:r>
    </w:p>
    <w:p w14:paraId="7D56ADED" w14:textId="1FB5E448" w:rsidR="001E05F0" w:rsidRPr="00D11E77" w:rsidRDefault="001E05F0" w:rsidP="00DA083B">
      <w:pPr>
        <w:pStyle w:val="Odsekzoznamu"/>
        <w:numPr>
          <w:ilvl w:val="0"/>
          <w:numId w:val="9"/>
        </w:numPr>
        <w:tabs>
          <w:tab w:val="left" w:pos="567"/>
        </w:tabs>
        <w:spacing w:before="120" w:after="120"/>
        <w:ind w:left="425" w:hanging="425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V </w:t>
      </w:r>
      <w:r w:rsidR="00447988" w:rsidRPr="00D11E77">
        <w:rPr>
          <w:rFonts w:ascii="Arial" w:eastAsia="Calibri" w:hAnsi="Arial" w:cs="Arial"/>
          <w:sz w:val="18"/>
          <w:szCs w:val="18"/>
        </w:rPr>
        <w:t>prípade, ak P</w:t>
      </w:r>
      <w:r w:rsidRPr="00D11E77">
        <w:rPr>
          <w:rFonts w:ascii="Arial" w:eastAsia="Calibri" w:hAnsi="Arial" w:cs="Arial"/>
          <w:sz w:val="18"/>
          <w:szCs w:val="18"/>
        </w:rPr>
        <w:t>redávajúci zab</w:t>
      </w:r>
      <w:r w:rsidR="00447988" w:rsidRPr="00D11E77">
        <w:rPr>
          <w:rFonts w:ascii="Arial" w:eastAsia="Calibri" w:hAnsi="Arial" w:cs="Arial"/>
          <w:sz w:val="18"/>
          <w:szCs w:val="18"/>
        </w:rPr>
        <w:t>ezpečuje časť plnenia predmetu Z</w:t>
      </w:r>
      <w:r w:rsidRPr="00D11E77">
        <w:rPr>
          <w:rFonts w:ascii="Arial" w:eastAsia="Calibri" w:hAnsi="Arial" w:cs="Arial"/>
          <w:sz w:val="18"/>
          <w:szCs w:val="18"/>
        </w:rPr>
        <w:t>mluvy prostredníctvom svojich subdodávateľov, zodpov</w:t>
      </w:r>
      <w:r w:rsidR="00447988" w:rsidRPr="00D11E77">
        <w:rPr>
          <w:rFonts w:ascii="Arial" w:eastAsia="Calibri" w:hAnsi="Arial" w:cs="Arial"/>
          <w:sz w:val="18"/>
          <w:szCs w:val="18"/>
        </w:rPr>
        <w:t>edá za riadne plnenie predmetu Z</w:t>
      </w:r>
      <w:r w:rsidRPr="00D11E77">
        <w:rPr>
          <w:rFonts w:ascii="Arial" w:eastAsia="Calibri" w:hAnsi="Arial" w:cs="Arial"/>
          <w:sz w:val="18"/>
          <w:szCs w:val="18"/>
        </w:rPr>
        <w:t xml:space="preserve">mluvy tak, akoby ho </w:t>
      </w:r>
      <w:r w:rsidR="00447988" w:rsidRPr="00D11E77">
        <w:rPr>
          <w:rFonts w:ascii="Arial" w:eastAsia="Calibri" w:hAnsi="Arial" w:cs="Arial"/>
          <w:sz w:val="18"/>
          <w:szCs w:val="18"/>
        </w:rPr>
        <w:t>sám zabezpečil v celom rozsahu.</w:t>
      </w:r>
    </w:p>
    <w:p w14:paraId="015B54D6" w14:textId="4C1427C3" w:rsidR="001E05F0" w:rsidRPr="00D11E77" w:rsidRDefault="001E05F0" w:rsidP="00DA083B">
      <w:pPr>
        <w:pStyle w:val="Odsekzoznamu"/>
        <w:numPr>
          <w:ilvl w:val="0"/>
          <w:numId w:val="9"/>
        </w:numPr>
        <w:tabs>
          <w:tab w:val="left" w:pos="567"/>
        </w:tabs>
        <w:spacing w:before="120" w:after="120"/>
        <w:ind w:left="425" w:hanging="425"/>
        <w:contextualSpacing w:val="0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Predávajúci garantuje spôsobilosť subdo</w:t>
      </w:r>
      <w:r w:rsidR="00447988" w:rsidRPr="00D11E77">
        <w:rPr>
          <w:rFonts w:ascii="Arial" w:eastAsia="Calibri" w:hAnsi="Arial" w:cs="Arial"/>
          <w:bCs/>
          <w:iCs/>
          <w:sz w:val="18"/>
          <w:szCs w:val="18"/>
        </w:rPr>
        <w:t>dávateľov pre plnenie predmetu Z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mluvy.</w:t>
      </w:r>
    </w:p>
    <w:p w14:paraId="27D25369" w14:textId="0BAE4ACA" w:rsidR="001E05F0" w:rsidRPr="00D11E77" w:rsidRDefault="001E05F0" w:rsidP="00DA083B">
      <w:pPr>
        <w:pStyle w:val="Odsekzoznamu"/>
        <w:numPr>
          <w:ilvl w:val="0"/>
          <w:numId w:val="9"/>
        </w:numPr>
        <w:tabs>
          <w:tab w:val="left" w:pos="567"/>
        </w:tabs>
        <w:spacing w:before="120" w:after="120"/>
        <w:ind w:left="425" w:hanging="425"/>
        <w:contextualSpacing w:val="0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Predávajúci má právo na zmenu resp. na doplnenie nového subdodávateľ</w:t>
      </w:r>
      <w:r w:rsidR="00447988" w:rsidRPr="00D11E77">
        <w:rPr>
          <w:rFonts w:ascii="Arial" w:eastAsia="Calibri" w:hAnsi="Arial" w:cs="Arial"/>
          <w:bCs/>
          <w:iCs/>
          <w:sz w:val="18"/>
          <w:szCs w:val="18"/>
        </w:rPr>
        <w:t>a vo vzťahu k plneniu predmetu Zmluvy, ktorého sa táto Z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mluva týka.</w:t>
      </w:r>
    </w:p>
    <w:p w14:paraId="4AD6A96E" w14:textId="4B040FE1" w:rsidR="00AE4F55" w:rsidRPr="00D11E77" w:rsidRDefault="00447988" w:rsidP="00DA083B">
      <w:pPr>
        <w:pStyle w:val="Odsekzoznamu"/>
        <w:numPr>
          <w:ilvl w:val="0"/>
          <w:numId w:val="9"/>
        </w:numPr>
        <w:tabs>
          <w:tab w:val="left" w:pos="567"/>
        </w:tabs>
        <w:spacing w:before="120" w:after="120"/>
        <w:ind w:left="425" w:hanging="425"/>
        <w:contextualSpacing w:val="0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Predávajúci je povinný K</w:t>
      </w:r>
      <w:r w:rsidR="00AE4F55" w:rsidRPr="00D11E77">
        <w:rPr>
          <w:rFonts w:ascii="Arial" w:eastAsia="Calibri" w:hAnsi="Arial" w:cs="Arial"/>
          <w:bCs/>
          <w:iCs/>
          <w:sz w:val="18"/>
          <w:szCs w:val="18"/>
        </w:rPr>
        <w:t xml:space="preserve">upujúcemu oznámiť akúkoľvek zmenu údajov o subdodávateľovi. Za týmto účelom je povinný najneskôr v deň,  ktorý predchádza dňu účinnosti akejkoľvek zmeny údajov o subdodávateľovi, </w:t>
      </w:r>
      <w:r w:rsidR="00266C64">
        <w:rPr>
          <w:rFonts w:ascii="Arial" w:eastAsia="Calibri" w:hAnsi="Arial" w:cs="Arial"/>
          <w:bCs/>
          <w:iCs/>
          <w:sz w:val="18"/>
          <w:szCs w:val="18"/>
        </w:rPr>
        <w:t>aktualizovať znenie Prílohy č. 3</w:t>
      </w:r>
      <w:r w:rsidR="00AE4F55" w:rsidRPr="00D11E77">
        <w:rPr>
          <w:rFonts w:ascii="Arial" w:eastAsia="Calibri" w:hAnsi="Arial" w:cs="Arial"/>
          <w:bCs/>
          <w:iCs/>
          <w:sz w:val="18"/>
          <w:szCs w:val="18"/>
        </w:rPr>
        <w:t xml:space="preserve"> tejto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Z</w:t>
      </w:r>
      <w:r w:rsidR="00754BD8" w:rsidRPr="00D11E77">
        <w:rPr>
          <w:rFonts w:ascii="Arial" w:eastAsia="Calibri" w:hAnsi="Arial" w:cs="Arial"/>
          <w:bCs/>
          <w:iCs/>
          <w:sz w:val="18"/>
          <w:szCs w:val="18"/>
        </w:rPr>
        <w:t>mluvy</w:t>
      </w:r>
      <w:r w:rsidR="00AE4F55" w:rsidRPr="00D11E77">
        <w:rPr>
          <w:rFonts w:ascii="Arial" w:eastAsia="Calibri" w:hAnsi="Arial" w:cs="Arial"/>
          <w:bCs/>
          <w:iCs/>
          <w:sz w:val="18"/>
          <w:szCs w:val="18"/>
        </w:rPr>
        <w:t xml:space="preserve"> – Zoznam</w:t>
      </w:r>
      <w:r w:rsidR="005653DF" w:rsidRPr="00D11E77">
        <w:rPr>
          <w:rFonts w:ascii="Arial" w:eastAsia="Calibri" w:hAnsi="Arial" w:cs="Arial"/>
          <w:bCs/>
          <w:iCs/>
          <w:sz w:val="18"/>
          <w:szCs w:val="18"/>
        </w:rPr>
        <w:t xml:space="preserve"> známych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subdodávateľov a doručiť ju K</w:t>
      </w:r>
      <w:r w:rsidR="00AE4F55" w:rsidRPr="00D11E77">
        <w:rPr>
          <w:rFonts w:ascii="Arial" w:eastAsia="Calibri" w:hAnsi="Arial" w:cs="Arial"/>
          <w:bCs/>
          <w:iCs/>
          <w:sz w:val="18"/>
          <w:szCs w:val="18"/>
        </w:rPr>
        <w:t>upujúcemu spolu s písomným oznámením, v ktorom uvedie všetky podrobn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osti týkajúce sa zmeny údajov o </w:t>
      </w:r>
      <w:r w:rsidR="00AE4F55" w:rsidRPr="00D11E77">
        <w:rPr>
          <w:rFonts w:ascii="Arial" w:eastAsia="Calibri" w:hAnsi="Arial" w:cs="Arial"/>
          <w:bCs/>
          <w:iCs/>
          <w:sz w:val="18"/>
          <w:szCs w:val="18"/>
        </w:rPr>
        <w:t xml:space="preserve">subdodávateľovi, pričom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Zmluvné strany sa </w:t>
      </w:r>
      <w:r w:rsidR="00AE4F55" w:rsidRPr="00D11E77">
        <w:rPr>
          <w:rFonts w:ascii="Arial" w:eastAsia="Calibri" w:hAnsi="Arial" w:cs="Arial"/>
          <w:bCs/>
          <w:iCs/>
          <w:sz w:val="18"/>
          <w:szCs w:val="18"/>
        </w:rPr>
        <w:t>zároveň výslovne dohodli, že pre prijatie takejto zmeny sa nevyžaduje uzavretie samostatného písomného dodatku.</w:t>
      </w:r>
    </w:p>
    <w:p w14:paraId="282EAE7A" w14:textId="62073D49" w:rsidR="00840A60" w:rsidRPr="00D11E77" w:rsidRDefault="00447988" w:rsidP="00DA083B">
      <w:pPr>
        <w:pStyle w:val="Odsekzoznamu"/>
        <w:numPr>
          <w:ilvl w:val="0"/>
          <w:numId w:val="9"/>
        </w:numPr>
        <w:tabs>
          <w:tab w:val="left" w:pos="567"/>
        </w:tabs>
        <w:spacing w:before="120" w:after="120"/>
        <w:ind w:left="425" w:hanging="425"/>
        <w:contextualSpacing w:val="0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Ak P</w:t>
      </w:r>
      <w:r w:rsidR="00840A60" w:rsidRPr="00D11E77">
        <w:rPr>
          <w:rFonts w:ascii="Arial" w:eastAsia="Calibri" w:hAnsi="Arial" w:cs="Arial"/>
          <w:bCs/>
          <w:iCs/>
          <w:sz w:val="18"/>
          <w:szCs w:val="18"/>
        </w:rPr>
        <w:t>redávajúci zmení, resp. doplní nového subdodávateľa je povinný najneskôr v deň, ktorý predchádza dňu účinnosti</w:t>
      </w:r>
      <w:r w:rsidR="0048509A" w:rsidRPr="00D11E77">
        <w:rPr>
          <w:rFonts w:ascii="Arial" w:eastAsia="Calibri" w:hAnsi="Arial" w:cs="Arial"/>
          <w:bCs/>
          <w:iCs/>
          <w:sz w:val="18"/>
          <w:szCs w:val="18"/>
        </w:rPr>
        <w:t xml:space="preserve"> tejto zmeny</w:t>
      </w:r>
      <w:r w:rsidR="00840A60" w:rsidRPr="00D11E77">
        <w:rPr>
          <w:rFonts w:ascii="Arial" w:eastAsia="Calibri" w:hAnsi="Arial" w:cs="Arial"/>
          <w:bCs/>
          <w:iCs/>
          <w:sz w:val="18"/>
          <w:szCs w:val="18"/>
        </w:rPr>
        <w:t xml:space="preserve"> aktualizovať znenie Prílohy č. </w:t>
      </w:r>
      <w:r w:rsidR="00266C64">
        <w:rPr>
          <w:rFonts w:ascii="Arial" w:eastAsia="Calibri" w:hAnsi="Arial" w:cs="Arial"/>
          <w:bCs/>
          <w:iCs/>
          <w:sz w:val="18"/>
          <w:szCs w:val="18"/>
        </w:rPr>
        <w:t>3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Z</w:t>
      </w:r>
      <w:r w:rsidR="00840A60" w:rsidRPr="00D11E77">
        <w:rPr>
          <w:rFonts w:ascii="Arial" w:eastAsia="Calibri" w:hAnsi="Arial" w:cs="Arial"/>
          <w:bCs/>
          <w:iCs/>
          <w:sz w:val="18"/>
          <w:szCs w:val="18"/>
        </w:rPr>
        <w:t>mluvy a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 doručiť ju K</w:t>
      </w:r>
      <w:r w:rsidR="003C5F2C" w:rsidRPr="00D11E77">
        <w:rPr>
          <w:rFonts w:ascii="Arial" w:eastAsia="Calibri" w:hAnsi="Arial" w:cs="Arial"/>
          <w:bCs/>
          <w:iCs/>
          <w:sz w:val="18"/>
          <w:szCs w:val="18"/>
        </w:rPr>
        <w:t>upujúcemu spolu s písomným oznámením, v ktorom uvedie všetky podrobnosti týkajúce sa zmeny, resp. doplneni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a nového subdodávateľa, pričom Z</w:t>
      </w:r>
      <w:r w:rsidR="003C5F2C" w:rsidRPr="00D11E77">
        <w:rPr>
          <w:rFonts w:ascii="Arial" w:eastAsia="Calibri" w:hAnsi="Arial" w:cs="Arial"/>
          <w:bCs/>
          <w:iCs/>
          <w:sz w:val="18"/>
          <w:szCs w:val="18"/>
        </w:rPr>
        <w:t>mluvné strany sa zároveň výslovne dohodli, že pre prijatie zmeny, resp. doplnenie nového subdodávateľa sa nevyžaduje uzavretie samostatného písomného dodatku.</w:t>
      </w:r>
      <w:r w:rsidR="0048509A" w:rsidRPr="00D11E77">
        <w:rPr>
          <w:rFonts w:ascii="Arial" w:eastAsia="Calibri" w:hAnsi="Arial" w:cs="Arial"/>
          <w:bCs/>
          <w:iCs/>
          <w:sz w:val="18"/>
          <w:szCs w:val="18"/>
        </w:rPr>
        <w:t> </w:t>
      </w:r>
      <w:r w:rsidR="00840A60" w:rsidRPr="00D11E77">
        <w:rPr>
          <w:rFonts w:ascii="Arial" w:eastAsia="Calibri" w:hAnsi="Arial" w:cs="Arial"/>
          <w:bCs/>
          <w:iCs/>
          <w:sz w:val="18"/>
          <w:szCs w:val="18"/>
        </w:rPr>
        <w:t>Nedo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držanie povinností stanovených Predávajúcemu týmto ustanovením Z</w:t>
      </w:r>
      <w:r w:rsidR="00840A60" w:rsidRPr="00D11E77">
        <w:rPr>
          <w:rFonts w:ascii="Arial" w:eastAsia="Calibri" w:hAnsi="Arial" w:cs="Arial"/>
          <w:bCs/>
          <w:iCs/>
          <w:sz w:val="18"/>
          <w:szCs w:val="18"/>
        </w:rPr>
        <w:t>mluvy sa považuje za podstatné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porušenie zmluvných podmienok Predávajúcim a zakladá právo Kupujúceho odstúpiť od tejto Zmluvy. </w:t>
      </w:r>
      <w:r w:rsidR="00840A60" w:rsidRPr="00D11E77">
        <w:rPr>
          <w:rFonts w:ascii="Arial" w:eastAsia="Calibri" w:hAnsi="Arial" w:cs="Arial"/>
          <w:bCs/>
          <w:iCs/>
          <w:sz w:val="18"/>
          <w:szCs w:val="18"/>
        </w:rPr>
        <w:t xml:space="preserve">Predávajúci je zároveň povinný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nahradiť škodu, ktorá vznikla Kupujúcemu </w:t>
      </w:r>
      <w:r w:rsidR="00840A60" w:rsidRPr="00D11E77">
        <w:rPr>
          <w:rFonts w:ascii="Arial" w:eastAsia="Calibri" w:hAnsi="Arial" w:cs="Arial"/>
          <w:bCs/>
          <w:iCs/>
          <w:sz w:val="18"/>
          <w:szCs w:val="18"/>
        </w:rPr>
        <w:t>porušením tejto povinnosti.</w:t>
      </w:r>
    </w:p>
    <w:p w14:paraId="21E84175" w14:textId="7F68F5CE" w:rsidR="00840A60" w:rsidRPr="00D11E77" w:rsidRDefault="00840A60" w:rsidP="00DA083B">
      <w:pPr>
        <w:pStyle w:val="Odsekzoznamu"/>
        <w:numPr>
          <w:ilvl w:val="0"/>
          <w:numId w:val="9"/>
        </w:numPr>
        <w:tabs>
          <w:tab w:val="left" w:pos="567"/>
        </w:tabs>
        <w:spacing w:before="120" w:after="120"/>
        <w:ind w:left="425" w:hanging="425"/>
        <w:contextualSpacing w:val="0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V prípade zistenia, že subdodávateľ počas trvania tejto </w:t>
      </w:r>
      <w:r w:rsidR="00447988" w:rsidRPr="00D11E77">
        <w:rPr>
          <w:rFonts w:ascii="Arial" w:eastAsia="Calibri" w:hAnsi="Arial" w:cs="Arial"/>
          <w:bCs/>
          <w:iCs/>
          <w:sz w:val="18"/>
          <w:szCs w:val="18"/>
        </w:rPr>
        <w:t>Z</w:t>
      </w:r>
      <w:r w:rsidR="0048509A" w:rsidRPr="00D11E77">
        <w:rPr>
          <w:rFonts w:ascii="Arial" w:eastAsia="Calibri" w:hAnsi="Arial" w:cs="Arial"/>
          <w:bCs/>
          <w:iCs/>
          <w:sz w:val="18"/>
          <w:szCs w:val="18"/>
        </w:rPr>
        <w:t>mluvy</w:t>
      </w:r>
      <w:r w:rsidR="001856C2" w:rsidRPr="00D11E77">
        <w:rPr>
          <w:rFonts w:ascii="Arial" w:eastAsia="Calibri" w:hAnsi="Arial" w:cs="Arial"/>
          <w:bCs/>
          <w:iCs/>
          <w:sz w:val="18"/>
          <w:szCs w:val="18"/>
        </w:rPr>
        <w:t xml:space="preserve"> nie je v súlade s ustanovením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§ 11 ods.</w:t>
      </w:r>
      <w:r w:rsidR="00447988" w:rsidRPr="00D11E77">
        <w:rPr>
          <w:rFonts w:ascii="Arial" w:eastAsia="Calibri" w:hAnsi="Arial" w:cs="Arial"/>
          <w:bCs/>
          <w:iCs/>
          <w:sz w:val="18"/>
          <w:szCs w:val="18"/>
        </w:rPr>
        <w:t xml:space="preserve">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1 </w:t>
      </w:r>
      <w:r w:rsidR="004A570C">
        <w:rPr>
          <w:rFonts w:ascii="Arial" w:eastAsia="Calibri" w:hAnsi="Arial" w:cs="Arial"/>
          <w:bCs/>
          <w:iCs/>
          <w:sz w:val="18"/>
          <w:szCs w:val="18"/>
        </w:rPr>
        <w:t xml:space="preserve">ZoVO </w:t>
      </w:r>
      <w:r w:rsidR="00447988" w:rsidRPr="00D11E77">
        <w:rPr>
          <w:rFonts w:ascii="Arial" w:eastAsia="Calibri" w:hAnsi="Arial" w:cs="Arial"/>
          <w:bCs/>
          <w:iCs/>
          <w:sz w:val="18"/>
          <w:szCs w:val="18"/>
        </w:rPr>
        <w:t>zapísaný v R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egistri partnerov verejného sektora</w:t>
      </w:r>
      <w:r w:rsidR="00447988" w:rsidRPr="00D11E77">
        <w:rPr>
          <w:rFonts w:ascii="Arial" w:eastAsia="Calibri" w:hAnsi="Arial" w:cs="Arial"/>
          <w:bCs/>
          <w:iCs/>
          <w:sz w:val="18"/>
          <w:szCs w:val="18"/>
        </w:rPr>
        <w:t>, je Kupujúci oprávnený od 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tejto </w:t>
      </w:r>
      <w:r w:rsidR="00447988" w:rsidRPr="00D11E77">
        <w:rPr>
          <w:rFonts w:ascii="Arial" w:eastAsia="Calibri" w:hAnsi="Arial" w:cs="Arial"/>
          <w:bCs/>
          <w:iCs/>
          <w:sz w:val="18"/>
          <w:szCs w:val="18"/>
        </w:rPr>
        <w:t>Z</w:t>
      </w:r>
      <w:r w:rsidR="0048509A" w:rsidRPr="00D11E77">
        <w:rPr>
          <w:rFonts w:ascii="Arial" w:eastAsia="Calibri" w:hAnsi="Arial" w:cs="Arial"/>
          <w:bCs/>
          <w:iCs/>
          <w:sz w:val="18"/>
          <w:szCs w:val="18"/>
        </w:rPr>
        <w:t>mluvy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odstúpiť.</w:t>
      </w:r>
    </w:p>
    <w:p w14:paraId="7D7E1C2C" w14:textId="2E2B1481" w:rsidR="00494F30" w:rsidRPr="00D11E77" w:rsidRDefault="009432D8" w:rsidP="00DA083B">
      <w:pPr>
        <w:pStyle w:val="Odsekzoznamu"/>
        <w:numPr>
          <w:ilvl w:val="0"/>
          <w:numId w:val="9"/>
        </w:numPr>
        <w:tabs>
          <w:tab w:val="left" w:pos="567"/>
        </w:tabs>
        <w:spacing w:before="120" w:after="120"/>
        <w:ind w:left="425" w:hanging="425"/>
        <w:contextualSpacing w:val="0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Predávajúci je povinný na</w:t>
      </w:r>
      <w:r w:rsidR="00EE6194" w:rsidRPr="00D11E77">
        <w:rPr>
          <w:rFonts w:ascii="Arial" w:eastAsia="Calibri" w:hAnsi="Arial" w:cs="Arial"/>
          <w:bCs/>
          <w:iCs/>
          <w:sz w:val="18"/>
          <w:szCs w:val="18"/>
        </w:rPr>
        <w:t xml:space="preserve"> požiadanie Kupujúceho predložiť K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upujúcemu všetky zmluvy uzavreté </w:t>
      </w:r>
      <w:r w:rsidR="00EE6194" w:rsidRPr="00D11E77">
        <w:rPr>
          <w:rFonts w:ascii="Arial" w:eastAsia="Calibri" w:hAnsi="Arial" w:cs="Arial"/>
          <w:bCs/>
          <w:iCs/>
          <w:sz w:val="18"/>
          <w:szCs w:val="18"/>
        </w:rPr>
        <w:t>so </w:t>
      </w:r>
      <w:r w:rsidR="0048509A" w:rsidRPr="00D11E77">
        <w:rPr>
          <w:rFonts w:ascii="Arial" w:eastAsia="Calibri" w:hAnsi="Arial" w:cs="Arial"/>
          <w:bCs/>
          <w:iCs/>
          <w:sz w:val="18"/>
          <w:szCs w:val="18"/>
        </w:rPr>
        <w:t xml:space="preserve">subdodávateľmi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v súvislosti s plnením podľa tejto </w:t>
      </w:r>
      <w:r w:rsidR="00EE6194" w:rsidRPr="00D11E77">
        <w:rPr>
          <w:rFonts w:ascii="Arial" w:eastAsia="Calibri" w:hAnsi="Arial" w:cs="Arial"/>
          <w:bCs/>
          <w:iCs/>
          <w:sz w:val="18"/>
          <w:szCs w:val="18"/>
        </w:rPr>
        <w:t>Z</w:t>
      </w:r>
      <w:r w:rsidR="0048509A" w:rsidRPr="00D11E77">
        <w:rPr>
          <w:rFonts w:ascii="Arial" w:eastAsia="Calibri" w:hAnsi="Arial" w:cs="Arial"/>
          <w:bCs/>
          <w:iCs/>
          <w:sz w:val="18"/>
          <w:szCs w:val="18"/>
        </w:rPr>
        <w:t>mluvy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.</w:t>
      </w:r>
    </w:p>
    <w:p w14:paraId="63BDDE5D" w14:textId="4BBD7361" w:rsidR="00537387" w:rsidRPr="00D11E77" w:rsidRDefault="00266C64" w:rsidP="00315CBB">
      <w:pPr>
        <w:spacing w:before="240" w:after="0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Článok 11</w:t>
      </w:r>
    </w:p>
    <w:p w14:paraId="06087E50" w14:textId="789214D1" w:rsidR="00537387" w:rsidRPr="00D11E77" w:rsidRDefault="00537387" w:rsidP="009046E9">
      <w:pPr>
        <w:spacing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 xml:space="preserve">Platnosť </w:t>
      </w:r>
      <w:r w:rsidR="00EE6194" w:rsidRPr="00D11E77">
        <w:rPr>
          <w:rFonts w:ascii="Arial" w:eastAsia="Calibri" w:hAnsi="Arial" w:cs="Arial"/>
          <w:b/>
          <w:sz w:val="18"/>
          <w:szCs w:val="18"/>
        </w:rPr>
        <w:t>a záväznosť</w:t>
      </w:r>
    </w:p>
    <w:p w14:paraId="0EE28574" w14:textId="4B347662" w:rsidR="00537387" w:rsidRPr="00D11E77" w:rsidRDefault="00537387" w:rsidP="00DA083B">
      <w:pPr>
        <w:pStyle w:val="Odsekzoznamu"/>
        <w:numPr>
          <w:ilvl w:val="0"/>
          <w:numId w:val="10"/>
        </w:numPr>
        <w:spacing w:before="120" w:after="120"/>
        <w:ind w:left="426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Zmluva sa uzatvára na dobu určitú odo dňa jej účinnosti do splnenia dodávky </w:t>
      </w:r>
      <w:r w:rsidR="002172F1">
        <w:rPr>
          <w:rFonts w:ascii="Arial" w:eastAsia="Times New Roman" w:hAnsi="Arial" w:cs="Arial"/>
          <w:sz w:val="18"/>
          <w:szCs w:val="18"/>
          <w:lang w:eastAsia="sk-SK"/>
        </w:rPr>
        <w:t>prístroja</w:t>
      </w:r>
      <w:r w:rsidR="00EE6194" w:rsidRPr="00D11E77">
        <w:rPr>
          <w:rFonts w:ascii="Arial" w:eastAsia="Times New Roman" w:hAnsi="Arial" w:cs="Arial"/>
          <w:sz w:val="18"/>
          <w:szCs w:val="18"/>
          <w:lang w:eastAsia="sk-SK"/>
        </w:rPr>
        <w:t>, okrem ustanovení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mluvy, z obsahu ktorých vyplýva iná doba platnosti a účinnosti.</w:t>
      </w:r>
    </w:p>
    <w:p w14:paraId="23266412" w14:textId="25CE684D" w:rsidR="00537387" w:rsidRPr="00D11E77" w:rsidRDefault="00EE6194" w:rsidP="00DA083B">
      <w:pPr>
        <w:pStyle w:val="Odsekzoznamu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Platnosť tejto Z</w:t>
      </w:r>
      <w:r w:rsidR="00537387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mluvy je možné ukončiť pred </w:t>
      </w:r>
      <w:r w:rsidR="00D85586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uplynutím doby </w:t>
      </w:r>
      <w:r w:rsidR="00C540CF" w:rsidRPr="00D11E77">
        <w:rPr>
          <w:rFonts w:ascii="Arial" w:eastAsia="Times New Roman" w:hAnsi="Arial" w:cs="Arial"/>
          <w:sz w:val="18"/>
          <w:szCs w:val="18"/>
          <w:lang w:eastAsia="sk-SK"/>
        </w:rPr>
        <w:t>účinnosti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Z</w:t>
      </w:r>
      <w:r w:rsidR="00AE4F55" w:rsidRPr="00D11E77">
        <w:rPr>
          <w:rFonts w:ascii="Arial" w:eastAsia="Times New Roman" w:hAnsi="Arial" w:cs="Arial"/>
          <w:sz w:val="18"/>
          <w:szCs w:val="18"/>
          <w:lang w:eastAsia="sk-SK"/>
        </w:rPr>
        <w:t>mluvy</w:t>
      </w:r>
      <w:r w:rsidR="00537387" w:rsidRPr="00D11E77">
        <w:rPr>
          <w:rFonts w:ascii="Arial" w:eastAsia="Times New Roman" w:hAnsi="Arial" w:cs="Arial"/>
          <w:sz w:val="18"/>
          <w:szCs w:val="18"/>
          <w:lang w:eastAsia="sk-SK"/>
        </w:rPr>
        <w:t>:</w:t>
      </w:r>
    </w:p>
    <w:p w14:paraId="66F373CF" w14:textId="2597F1F0" w:rsidR="000B2F2C" w:rsidRPr="00F42340" w:rsidRDefault="000B2F2C" w:rsidP="00DA083B">
      <w:pPr>
        <w:pStyle w:val="Zkladntext20"/>
        <w:numPr>
          <w:ilvl w:val="1"/>
          <w:numId w:val="33"/>
        </w:numPr>
        <w:shd w:val="clear" w:color="auto" w:fill="auto"/>
        <w:tabs>
          <w:tab w:val="left" w:pos="1134"/>
        </w:tabs>
        <w:spacing w:before="0" w:after="60" w:line="276" w:lineRule="auto"/>
        <w:ind w:left="851" w:hanging="425"/>
        <w:rPr>
          <w:sz w:val="18"/>
          <w:szCs w:val="18"/>
        </w:rPr>
      </w:pPr>
      <w:r>
        <w:rPr>
          <w:sz w:val="18"/>
          <w:szCs w:val="18"/>
        </w:rPr>
        <w:t>písomnou dohodou Z</w:t>
      </w:r>
      <w:r w:rsidRPr="00F42340">
        <w:rPr>
          <w:sz w:val="18"/>
          <w:szCs w:val="18"/>
        </w:rPr>
        <w:t>m</w:t>
      </w:r>
      <w:r>
        <w:rPr>
          <w:sz w:val="18"/>
          <w:szCs w:val="18"/>
        </w:rPr>
        <w:t>luvných strán podpísanou oboma Z</w:t>
      </w:r>
      <w:r w:rsidRPr="00F42340">
        <w:rPr>
          <w:sz w:val="18"/>
          <w:szCs w:val="18"/>
        </w:rPr>
        <w:t xml:space="preserve">mluvnými </w:t>
      </w:r>
      <w:r>
        <w:rPr>
          <w:sz w:val="18"/>
          <w:szCs w:val="18"/>
        </w:rPr>
        <w:t>stranami k dátumu stanovenému v </w:t>
      </w:r>
      <w:r w:rsidRPr="00F42340">
        <w:rPr>
          <w:sz w:val="18"/>
          <w:szCs w:val="18"/>
        </w:rPr>
        <w:t>tejto písomnej dohode,</w:t>
      </w:r>
    </w:p>
    <w:p w14:paraId="24AEB7F3" w14:textId="10100513" w:rsidR="000B2F2C" w:rsidRPr="004C0479" w:rsidRDefault="000B2F2C" w:rsidP="00DA083B">
      <w:pPr>
        <w:pStyle w:val="Zkladntext20"/>
        <w:numPr>
          <w:ilvl w:val="1"/>
          <w:numId w:val="33"/>
        </w:numPr>
        <w:shd w:val="clear" w:color="auto" w:fill="auto"/>
        <w:tabs>
          <w:tab w:val="left" w:pos="1134"/>
        </w:tabs>
        <w:spacing w:before="0" w:after="60" w:line="276" w:lineRule="auto"/>
        <w:ind w:left="851" w:hanging="425"/>
        <w:rPr>
          <w:sz w:val="18"/>
          <w:szCs w:val="18"/>
        </w:rPr>
      </w:pPr>
      <w:r>
        <w:rPr>
          <w:sz w:val="18"/>
          <w:szCs w:val="18"/>
        </w:rPr>
        <w:t>písomným odstúpením od Z</w:t>
      </w:r>
      <w:r w:rsidRPr="004C0479">
        <w:rPr>
          <w:sz w:val="18"/>
          <w:szCs w:val="18"/>
        </w:rPr>
        <w:t>mlu</w:t>
      </w:r>
      <w:r>
        <w:rPr>
          <w:sz w:val="18"/>
          <w:szCs w:val="18"/>
        </w:rPr>
        <w:t>vy z dôvodov uvedených v tejto Zmluve alebo ak druhá Z</w:t>
      </w:r>
      <w:r w:rsidRPr="004C0479">
        <w:rPr>
          <w:sz w:val="18"/>
          <w:szCs w:val="18"/>
        </w:rPr>
        <w:t xml:space="preserve">mluvná strana nesplnila riadne a včas </w:t>
      </w:r>
      <w:r>
        <w:rPr>
          <w:sz w:val="18"/>
          <w:szCs w:val="18"/>
        </w:rPr>
        <w:t xml:space="preserve">svoje záväzky podľa tejto Zmluvy a ak k náprave nedošlo v </w:t>
      </w:r>
      <w:r w:rsidRPr="004C0479">
        <w:rPr>
          <w:sz w:val="18"/>
          <w:szCs w:val="18"/>
        </w:rPr>
        <w:t>dodatočne poskytnutej lehote</w:t>
      </w:r>
      <w:r>
        <w:rPr>
          <w:sz w:val="18"/>
          <w:szCs w:val="18"/>
        </w:rPr>
        <w:t xml:space="preserve"> 30</w:t>
      </w:r>
      <w:r w:rsidRPr="004C0479">
        <w:rPr>
          <w:sz w:val="18"/>
          <w:szCs w:val="18"/>
        </w:rPr>
        <w:t xml:space="preserve"> kalendárnych dní od doručenia písomnéh</w:t>
      </w:r>
      <w:r>
        <w:rPr>
          <w:sz w:val="18"/>
          <w:szCs w:val="18"/>
        </w:rPr>
        <w:t>o upozornenia zaslaného druhou Zmluvnou stranou. Odstúpenie od Z</w:t>
      </w:r>
      <w:r w:rsidRPr="004C0479">
        <w:rPr>
          <w:sz w:val="18"/>
          <w:szCs w:val="18"/>
        </w:rPr>
        <w:t>mluvy je účinné dňom doručenia písomného odstúpeni</w:t>
      </w:r>
      <w:r>
        <w:rPr>
          <w:sz w:val="18"/>
          <w:szCs w:val="18"/>
        </w:rPr>
        <w:t>a od Zmluvy druhej Zmluvnej strane a týmto dňom Z</w:t>
      </w:r>
      <w:r w:rsidRPr="004C0479">
        <w:rPr>
          <w:sz w:val="18"/>
          <w:szCs w:val="18"/>
        </w:rPr>
        <w:t>mluva zaniká</w:t>
      </w:r>
      <w:r w:rsidR="00165CCC">
        <w:rPr>
          <w:sz w:val="18"/>
          <w:szCs w:val="18"/>
        </w:rPr>
        <w:t>.</w:t>
      </w:r>
    </w:p>
    <w:p w14:paraId="123005CC" w14:textId="58CCA742" w:rsidR="00E63AF6" w:rsidRPr="00D11E77" w:rsidRDefault="00E63AF6" w:rsidP="00DA083B">
      <w:pPr>
        <w:pStyle w:val="Odsekzoznamu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hAnsi="Arial" w:cs="Arial"/>
          <w:bCs/>
          <w:iCs/>
          <w:sz w:val="18"/>
          <w:szCs w:val="18"/>
        </w:rPr>
        <w:t xml:space="preserve">Kupujúci 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je oprávnený odstúpiť od tejto Z</w:t>
      </w:r>
      <w:r w:rsidRPr="00D11E77">
        <w:rPr>
          <w:rFonts w:ascii="Arial" w:hAnsi="Arial" w:cs="Arial"/>
          <w:bCs/>
          <w:iCs/>
          <w:sz w:val="18"/>
          <w:szCs w:val="18"/>
        </w:rPr>
        <w:t>mluvy, ak:</w:t>
      </w:r>
    </w:p>
    <w:p w14:paraId="575B0D25" w14:textId="634CFD5F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1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redávajúci poruší svoju </w:t>
      </w:r>
      <w:r w:rsidRPr="00D11E77">
        <w:rPr>
          <w:rFonts w:ascii="Arial" w:hAnsi="Arial" w:cs="Arial"/>
          <w:bCs/>
          <w:iCs/>
          <w:sz w:val="18"/>
          <w:szCs w:val="18"/>
        </w:rPr>
        <w:t>povinnosť podľa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 podstatným spôsobom,</w:t>
      </w:r>
    </w:p>
    <w:p w14:paraId="5B141A75" w14:textId="32156952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1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redávajúci poruší svoju povinnosť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podľa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 iným než podstatným spôsobom, a takéto porušenie nenapraví ani v dodatočnej primeranej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lehote na nápravu poskytnutej K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upujúcim,</w:t>
      </w:r>
    </w:p>
    <w:p w14:paraId="2D47E86D" w14:textId="6072B364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redávajúci stratil spôsobilosť vyžadovanú </w:t>
      </w:r>
      <w:r w:rsidR="000B2F2C">
        <w:rPr>
          <w:rFonts w:ascii="Arial" w:hAnsi="Arial" w:cs="Arial"/>
          <w:bCs/>
          <w:iCs/>
          <w:sz w:val="18"/>
          <w:szCs w:val="18"/>
        </w:rPr>
        <w:t>ZoVO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 pre účasť na verejnom obstarávaní,</w:t>
      </w:r>
    </w:p>
    <w:p w14:paraId="3AAC62FB" w14:textId="65E45035" w:rsidR="00E63AF6" w:rsidRPr="00D11E77" w:rsidRDefault="00E63AF6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lastRenderedPageBreak/>
        <w:t xml:space="preserve">v rámci kontroly verejného obstarávania zákazky, na základe 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ktorej došlo k uzavretiu tejto Z</w:t>
      </w:r>
      <w:r w:rsidRPr="00D11E77">
        <w:rPr>
          <w:rFonts w:ascii="Arial" w:hAnsi="Arial" w:cs="Arial"/>
          <w:bCs/>
          <w:iCs/>
          <w:sz w:val="18"/>
          <w:szCs w:val="18"/>
        </w:rPr>
        <w:t>mluvy, bolo konštatované porušenie zákona,</w:t>
      </w:r>
    </w:p>
    <w:p w14:paraId="025E18AB" w14:textId="4C7959EA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ponuka Predávajúceho bola K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upujúcim vyhodnotená ako víťazná ponuka v dôsledku ma</w:t>
      </w:r>
      <w:r w:rsidRPr="00D11E77">
        <w:rPr>
          <w:rFonts w:ascii="Arial" w:hAnsi="Arial" w:cs="Arial"/>
          <w:bCs/>
          <w:iCs/>
          <w:sz w:val="18"/>
          <w:szCs w:val="18"/>
        </w:rPr>
        <w:t>chinácií a podvodných postupov 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redávajúceho,</w:t>
      </w:r>
    </w:p>
    <w:p w14:paraId="6EE517A8" w14:textId="1F4CA993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redávajúci postúpi </w:t>
      </w:r>
      <w:r w:rsidRPr="00D11E77">
        <w:rPr>
          <w:rFonts w:ascii="Arial" w:hAnsi="Arial" w:cs="Arial"/>
          <w:bCs/>
          <w:iCs/>
          <w:sz w:val="18"/>
          <w:szCs w:val="18"/>
        </w:rPr>
        <w:t>svoje práva z 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 alebo uzatvorí zmluvu o subdodávke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v rozpore s podmienkami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mluvy,</w:t>
      </w:r>
    </w:p>
    <w:p w14:paraId="65C9896F" w14:textId="59A3AEC8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Predávajúci poskytne K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upujúcemu vedome nepravdivé a zavádzajúce informácie, resp. neposkytne info</w:t>
      </w:r>
      <w:r w:rsidRPr="00D11E77">
        <w:rPr>
          <w:rFonts w:ascii="Arial" w:hAnsi="Arial" w:cs="Arial"/>
          <w:bCs/>
          <w:iCs/>
          <w:sz w:val="18"/>
          <w:szCs w:val="18"/>
        </w:rPr>
        <w:t>rmácie v súlade s požiadavkami K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upujúceho na plnenie týkajúce sa príslušnej zákazky,</w:t>
      </w:r>
    </w:p>
    <w:p w14:paraId="7FAA4C66" w14:textId="7E44A938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na majetok 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redávajúceho je vyhlásený konkurz, konkurzné konanie bolo zastavené p</w:t>
      </w:r>
      <w:r w:rsidRPr="00D11E77">
        <w:rPr>
          <w:rFonts w:ascii="Arial" w:hAnsi="Arial" w:cs="Arial"/>
          <w:bCs/>
          <w:iCs/>
          <w:sz w:val="18"/>
          <w:szCs w:val="18"/>
        </w:rPr>
        <w:t>re nedostatok majetku alebo je 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redávajúcemu povolená reštrukturalizácia,</w:t>
      </w:r>
    </w:p>
    <w:p w14:paraId="4341E688" w14:textId="7649C688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redávajúci vstúpi do likvidácie, preruší alebo iným spôsobom skončí svoju podnikateľskú činnosť,</w:t>
      </w:r>
    </w:p>
    <w:p w14:paraId="5235C473" w14:textId="18E66B5E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redávajúci predá sv</w:t>
      </w:r>
      <w:r w:rsidRPr="00D11E77">
        <w:rPr>
          <w:rFonts w:ascii="Arial" w:hAnsi="Arial" w:cs="Arial"/>
          <w:bCs/>
          <w:iCs/>
          <w:sz w:val="18"/>
          <w:szCs w:val="18"/>
        </w:rPr>
        <w:t>oj podnik alebo časť podniku a K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upujúci má za to, že sa tým zhorší vymožiteľnosť práv a po</w:t>
      </w:r>
      <w:r w:rsidRPr="00D11E77">
        <w:rPr>
          <w:rFonts w:ascii="Arial" w:hAnsi="Arial" w:cs="Arial"/>
          <w:bCs/>
          <w:iCs/>
          <w:sz w:val="18"/>
          <w:szCs w:val="18"/>
        </w:rPr>
        <w:t>vinností vyplývajúcich z 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mluvy,</w:t>
      </w:r>
    </w:p>
    <w:p w14:paraId="73BE4FD5" w14:textId="31290B4A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redávajúci je v procese verejného obstarávania prehlásený za subjekt, ktorý vážne p</w:t>
      </w:r>
      <w:r w:rsidRPr="00D11E77">
        <w:rPr>
          <w:rFonts w:ascii="Arial" w:hAnsi="Arial" w:cs="Arial"/>
          <w:bCs/>
          <w:iCs/>
          <w:sz w:val="18"/>
          <w:szCs w:val="18"/>
        </w:rPr>
        <w:t>orušil Z</w:t>
      </w:r>
      <w:r w:rsidR="004A570C">
        <w:rPr>
          <w:rFonts w:ascii="Arial" w:hAnsi="Arial" w:cs="Arial"/>
          <w:bCs/>
          <w:iCs/>
          <w:sz w:val="18"/>
          <w:szCs w:val="18"/>
        </w:rPr>
        <w:t>mluvu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 tým, že si neplní svoje zmluvné povinnosti,</w:t>
      </w:r>
    </w:p>
    <w:p w14:paraId="67099956" w14:textId="58B50687" w:rsidR="00E63AF6" w:rsidRPr="00D11E77" w:rsidRDefault="00E63AF6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oko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lnosti vylučujúce zodpovednosť P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redávajúceho trvajú viac ako 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60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kalendárnych dní,</w:t>
      </w:r>
    </w:p>
    <w:p w14:paraId="764C54ED" w14:textId="263DB761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redávajúci stratí iné právne alebo vecné predpoklady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na riadne plnenie podľa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mluvy,</w:t>
      </w:r>
    </w:p>
    <w:p w14:paraId="6962FC62" w14:textId="7557762E" w:rsidR="00E63AF6" w:rsidRPr="00D11E77" w:rsidRDefault="00E63AF6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v moment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e uzavretia tejto Zmluvy nemá Predávajúci v R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egistri partnerov verejného sektora zapísaných konečných užívateľov výhod v súlade s príslušnými ustanoveniami </w:t>
      </w:r>
      <w:r w:rsidR="000B2F2C">
        <w:rPr>
          <w:rFonts w:ascii="Arial" w:hAnsi="Arial" w:cs="Arial"/>
          <w:bCs/>
          <w:iCs/>
          <w:sz w:val="18"/>
          <w:szCs w:val="18"/>
        </w:rPr>
        <w:t xml:space="preserve">ZoVO 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a zákona 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 xml:space="preserve">č. 315/2016 Z. z. </w:t>
      </w:r>
      <w:r w:rsidRPr="00D11E77">
        <w:rPr>
          <w:rFonts w:ascii="Arial" w:hAnsi="Arial" w:cs="Arial"/>
          <w:bCs/>
          <w:iCs/>
          <w:sz w:val="18"/>
          <w:szCs w:val="18"/>
        </w:rPr>
        <w:t>o registri partnerov verejného sektora a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 o zmene a doplnení niektorých zákonov v znení neskorších predpisov a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 k zápisu nedôjde ani 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do 30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kale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ndárnych dní od momentu uzavretia tejto Z</w:t>
      </w:r>
      <w:r w:rsidRPr="00D11E77">
        <w:rPr>
          <w:rFonts w:ascii="Arial" w:hAnsi="Arial" w:cs="Arial"/>
          <w:bCs/>
          <w:iCs/>
          <w:sz w:val="18"/>
          <w:szCs w:val="18"/>
        </w:rPr>
        <w:t>mluvy,</w:t>
      </w:r>
    </w:p>
    <w:p w14:paraId="7EFA446C" w14:textId="333F026D" w:rsidR="00E011F3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redávajúci písomne oznámi, že z objektívnych alebo subjektívnych dôvodov nie j</w:t>
      </w:r>
      <w:r w:rsidR="00723D23" w:rsidRPr="00D11E77">
        <w:rPr>
          <w:rFonts w:ascii="Arial" w:hAnsi="Arial" w:cs="Arial"/>
          <w:bCs/>
          <w:iCs/>
          <w:sz w:val="18"/>
          <w:szCs w:val="18"/>
        </w:rPr>
        <w:t xml:space="preserve">e </w:t>
      </w:r>
      <w:r w:rsidR="000F307B">
        <w:rPr>
          <w:rFonts w:ascii="Arial" w:hAnsi="Arial" w:cs="Arial"/>
          <w:bCs/>
          <w:iCs/>
          <w:sz w:val="18"/>
          <w:szCs w:val="18"/>
        </w:rPr>
        <w:t>schopný plniť dodávky prístroja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 alebo dodávky niek</w:t>
      </w:r>
      <w:r w:rsidRPr="00D11E77">
        <w:rPr>
          <w:rFonts w:ascii="Arial" w:hAnsi="Arial" w:cs="Arial"/>
          <w:bCs/>
          <w:iCs/>
          <w:sz w:val="18"/>
          <w:szCs w:val="18"/>
        </w:rPr>
        <w:t>torého druhu podľa tejto Z</w:t>
      </w:r>
      <w:r w:rsidR="00A93404" w:rsidRPr="00D11E77">
        <w:rPr>
          <w:rFonts w:ascii="Arial" w:hAnsi="Arial" w:cs="Arial"/>
          <w:bCs/>
          <w:iCs/>
          <w:sz w:val="18"/>
          <w:szCs w:val="18"/>
        </w:rPr>
        <w:t>mluvy</w:t>
      </w:r>
      <w:r w:rsidRPr="00D11E77">
        <w:rPr>
          <w:rFonts w:ascii="Arial" w:hAnsi="Arial" w:cs="Arial"/>
          <w:bCs/>
          <w:iCs/>
          <w:sz w:val="18"/>
          <w:szCs w:val="18"/>
        </w:rPr>
        <w:t>.</w:t>
      </w:r>
    </w:p>
    <w:p w14:paraId="2AA9BCDE" w14:textId="6D524241" w:rsidR="00E63AF6" w:rsidRPr="00D11E77" w:rsidRDefault="00E63AF6" w:rsidP="00DA083B">
      <w:pPr>
        <w:pStyle w:val="Odsekzoznamu"/>
        <w:numPr>
          <w:ilvl w:val="0"/>
          <w:numId w:val="20"/>
        </w:numPr>
        <w:spacing w:after="120"/>
        <w:ind w:left="425" w:hanging="425"/>
        <w:contextualSpacing w:val="0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 xml:space="preserve">Predávajúci 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je oprávnený odstúpiť od tejto Z</w:t>
      </w:r>
      <w:r w:rsidRPr="00D11E77">
        <w:rPr>
          <w:rFonts w:ascii="Arial" w:hAnsi="Arial" w:cs="Arial"/>
          <w:bCs/>
          <w:iCs/>
          <w:sz w:val="18"/>
          <w:szCs w:val="18"/>
        </w:rPr>
        <w:t>mluvy, ak:</w:t>
      </w:r>
    </w:p>
    <w:p w14:paraId="4CBF4CE4" w14:textId="3A1B31C8" w:rsidR="00E63AF6" w:rsidRPr="00D11E77" w:rsidRDefault="00EE6194" w:rsidP="00DA083B">
      <w:pPr>
        <w:pStyle w:val="Odsekzoznamu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K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upujúci poruší svoju povinnosť podľa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 podstatným spôsobom,</w:t>
      </w:r>
    </w:p>
    <w:p w14:paraId="61F5A22A" w14:textId="782E0AE6" w:rsidR="00E63AF6" w:rsidRPr="00D11E77" w:rsidRDefault="00EE6194" w:rsidP="00DA083B">
      <w:pPr>
        <w:pStyle w:val="Odsekzoznamu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K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upujúci poruší svoju </w:t>
      </w:r>
      <w:r w:rsidRPr="00D11E77">
        <w:rPr>
          <w:rFonts w:ascii="Arial" w:hAnsi="Arial" w:cs="Arial"/>
          <w:bCs/>
          <w:iCs/>
          <w:sz w:val="18"/>
          <w:szCs w:val="18"/>
        </w:rPr>
        <w:t>povinnosť podľa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 iným než podstatným spôsobom, a takéto porušenie nenapraví ani v dodatočne</w:t>
      </w:r>
      <w:r w:rsidRPr="00D11E77">
        <w:rPr>
          <w:rFonts w:ascii="Arial" w:hAnsi="Arial" w:cs="Arial"/>
          <w:bCs/>
          <w:iCs/>
          <w:sz w:val="18"/>
          <w:szCs w:val="18"/>
        </w:rPr>
        <w:t>j primeranej lehote na nápravu poskytnutej 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redávajúcim,</w:t>
      </w:r>
    </w:p>
    <w:p w14:paraId="275B0F35" w14:textId="34E7B0A4" w:rsidR="00E63AF6" w:rsidRPr="00D11E77" w:rsidRDefault="00EE6194" w:rsidP="00DA083B">
      <w:pPr>
        <w:pStyle w:val="Odsekzoznamu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u 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redávajúceho existujú zákonné dôvody pre odmietnutie dodania </w:t>
      </w:r>
      <w:r w:rsidR="000F307B">
        <w:rPr>
          <w:rFonts w:ascii="Arial" w:hAnsi="Arial" w:cs="Arial"/>
          <w:bCs/>
          <w:iCs/>
          <w:sz w:val="18"/>
          <w:szCs w:val="18"/>
        </w:rPr>
        <w:t>prístroja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,</w:t>
      </w:r>
    </w:p>
    <w:p w14:paraId="6B6337F2" w14:textId="467CC1AB" w:rsidR="00E63AF6" w:rsidRPr="00D11E77" w:rsidRDefault="00E63AF6" w:rsidP="00DA083B">
      <w:pPr>
        <w:pStyle w:val="Odsekzoznamu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 xml:space="preserve">dodaním </w:t>
      </w:r>
      <w:r w:rsidR="000F307B">
        <w:rPr>
          <w:rFonts w:ascii="Arial" w:hAnsi="Arial" w:cs="Arial"/>
          <w:bCs/>
          <w:iCs/>
          <w:sz w:val="18"/>
          <w:szCs w:val="18"/>
        </w:rPr>
        <w:t>prístroja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 xml:space="preserve"> by bol alebo mohol byť porušený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zákon,</w:t>
      </w:r>
    </w:p>
    <w:p w14:paraId="58663AFF" w14:textId="63B66D1A" w:rsidR="00E63AF6" w:rsidRPr="00D11E77" w:rsidRDefault="00E63AF6" w:rsidP="00DA083B">
      <w:pPr>
        <w:pStyle w:val="Odsekzoznamu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 xml:space="preserve">v rámci kontroly verejného obstarávania zákazky, na základe 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ktorej došlo k uzavretiu tejto Z</w:t>
      </w:r>
      <w:r w:rsidRPr="00D11E77">
        <w:rPr>
          <w:rFonts w:ascii="Arial" w:hAnsi="Arial" w:cs="Arial"/>
          <w:bCs/>
          <w:iCs/>
          <w:sz w:val="18"/>
          <w:szCs w:val="18"/>
        </w:rPr>
        <w:t>mluvy, bolo konštatované porušenie zákona,</w:t>
      </w:r>
    </w:p>
    <w:p w14:paraId="6A095300" w14:textId="5434ECF5" w:rsidR="00E011F3" w:rsidRPr="00D11E77" w:rsidRDefault="00E63AF6" w:rsidP="00DA083B">
      <w:pPr>
        <w:pStyle w:val="Odsekzoznamu"/>
        <w:numPr>
          <w:ilvl w:val="0"/>
          <w:numId w:val="17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oko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lnosti vylučujúce zodpovednosť K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upujúceho trvajú viac ako 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60</w:t>
      </w:r>
      <w:r w:rsidR="00A93404" w:rsidRPr="00D11E77">
        <w:rPr>
          <w:rFonts w:ascii="Arial" w:hAnsi="Arial" w:cs="Arial"/>
          <w:bCs/>
          <w:iCs/>
          <w:sz w:val="18"/>
          <w:szCs w:val="18"/>
        </w:rPr>
        <w:t xml:space="preserve"> kalendárnych dní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.</w:t>
      </w:r>
    </w:p>
    <w:p w14:paraId="29D0AC09" w14:textId="2228E3B3" w:rsidR="00E63AF6" w:rsidRPr="00D11E77" w:rsidRDefault="00EE6194" w:rsidP="00DA083B">
      <w:pPr>
        <w:pStyle w:val="Odsekzoznamu"/>
        <w:numPr>
          <w:ilvl w:val="0"/>
          <w:numId w:val="20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Pre účely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 sa porušenie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povinnosti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mluvnej strany považuje za podstatné, v prípade ak:</w:t>
      </w:r>
    </w:p>
    <w:p w14:paraId="4564A2E5" w14:textId="60AE0884" w:rsidR="00E63AF6" w:rsidRPr="00D11E77" w:rsidRDefault="00EE6194" w:rsidP="00DA083B">
      <w:pPr>
        <w:pStyle w:val="Odsekzoznamu"/>
        <w:numPr>
          <w:ilvl w:val="0"/>
          <w:numId w:val="19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také porušenie táto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mluva alebo všeobecne záväzné právne predpisy za podstatné porušenie výslovne označujú, alebo</w:t>
      </w:r>
    </w:p>
    <w:p w14:paraId="40CA0BED" w14:textId="5EF2E129" w:rsidR="00E63AF6" w:rsidRPr="00D11E77" w:rsidRDefault="00EE6194" w:rsidP="00DA083B">
      <w:pPr>
        <w:pStyle w:val="Odsekzoznamu"/>
        <w:numPr>
          <w:ilvl w:val="0"/>
          <w:numId w:val="19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ak Zmluvná strana porušujúca túto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mluvu vedel</w:t>
      </w:r>
      <w:r w:rsidRPr="00D11E77">
        <w:rPr>
          <w:rFonts w:ascii="Arial" w:hAnsi="Arial" w:cs="Arial"/>
          <w:bCs/>
          <w:iCs/>
          <w:sz w:val="18"/>
          <w:szCs w:val="18"/>
        </w:rPr>
        <w:t>a v čase uzavretia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 alebo v tomto čase bolo rozumné predvídať</w:t>
      </w:r>
      <w:r w:rsidR="008133CB" w:rsidRPr="00D11E77">
        <w:rPr>
          <w:rFonts w:ascii="Arial" w:hAnsi="Arial" w:cs="Arial"/>
          <w:bCs/>
          <w:iCs/>
          <w:sz w:val="18"/>
          <w:szCs w:val="18"/>
        </w:rPr>
        <w:t xml:space="preserve"> s prihliadnutím na účel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mluvy, ktorý vyplynul z jej obsahu alebo z o</w:t>
      </w:r>
      <w:r w:rsidR="008133CB" w:rsidRPr="00D11E77">
        <w:rPr>
          <w:rFonts w:ascii="Arial" w:hAnsi="Arial" w:cs="Arial"/>
          <w:bCs/>
          <w:iCs/>
          <w:sz w:val="18"/>
          <w:szCs w:val="18"/>
        </w:rPr>
        <w:t>kolností, za ktorých bola táto Zmluva uzavretá, že druhá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mluvná strana nebude mať záujem na plnení povin</w:t>
      </w:r>
      <w:r w:rsidR="008133CB" w:rsidRPr="00D11E77">
        <w:rPr>
          <w:rFonts w:ascii="Arial" w:hAnsi="Arial" w:cs="Arial"/>
          <w:bCs/>
          <w:iCs/>
          <w:sz w:val="18"/>
          <w:szCs w:val="18"/>
        </w:rPr>
        <w:t>ností pri takom porušení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mluvy.</w:t>
      </w:r>
    </w:p>
    <w:p w14:paraId="223849AF" w14:textId="7285C2C4" w:rsidR="00E63AF6" w:rsidRPr="00D11E77" w:rsidRDefault="00E63AF6" w:rsidP="00DA083B">
      <w:pPr>
        <w:pStyle w:val="Odsekzoznamu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iCs/>
          <w:sz w:val="18"/>
          <w:szCs w:val="18"/>
        </w:rPr>
        <w:t>Za podstatné po</w:t>
      </w:r>
      <w:r w:rsidR="008133CB" w:rsidRPr="00D11E77">
        <w:rPr>
          <w:rFonts w:ascii="Arial" w:hAnsi="Arial" w:cs="Arial"/>
          <w:iCs/>
          <w:sz w:val="18"/>
          <w:szCs w:val="18"/>
        </w:rPr>
        <w:t>rušenie tejto Zmluvy zo strany K</w:t>
      </w:r>
      <w:r w:rsidRPr="00D11E77">
        <w:rPr>
          <w:rFonts w:ascii="Arial" w:hAnsi="Arial" w:cs="Arial"/>
          <w:iCs/>
          <w:sz w:val="18"/>
          <w:szCs w:val="18"/>
        </w:rPr>
        <w:t>upujúceho sa považuje neuh</w:t>
      </w:r>
      <w:r w:rsidR="000B2F2C">
        <w:rPr>
          <w:rFonts w:ascii="Arial" w:hAnsi="Arial" w:cs="Arial"/>
          <w:iCs/>
          <w:sz w:val="18"/>
          <w:szCs w:val="18"/>
        </w:rPr>
        <w:t>radenie faktúry do 6</w:t>
      </w:r>
      <w:r w:rsidR="008133CB" w:rsidRPr="00D11E77">
        <w:rPr>
          <w:rFonts w:ascii="Arial" w:hAnsi="Arial" w:cs="Arial"/>
          <w:iCs/>
          <w:sz w:val="18"/>
          <w:szCs w:val="18"/>
        </w:rPr>
        <w:t>0 </w:t>
      </w:r>
      <w:r w:rsidRPr="00D11E77">
        <w:rPr>
          <w:rFonts w:ascii="Arial" w:hAnsi="Arial" w:cs="Arial"/>
          <w:iCs/>
          <w:sz w:val="18"/>
          <w:szCs w:val="18"/>
        </w:rPr>
        <w:t>kalendárnych dní po lehote splatnosti.</w:t>
      </w:r>
    </w:p>
    <w:p w14:paraId="646F7618" w14:textId="2CE3DC70" w:rsidR="00E63AF6" w:rsidRPr="00D11E77" w:rsidRDefault="008133CB" w:rsidP="00DA083B">
      <w:pPr>
        <w:pStyle w:val="Odsekzoznamu"/>
        <w:numPr>
          <w:ilvl w:val="0"/>
          <w:numId w:val="20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Za podstatné porušenie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 zo strany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redávajúceho sa považuje: </w:t>
      </w:r>
    </w:p>
    <w:p w14:paraId="2312676A" w14:textId="086E078D" w:rsidR="00E63AF6" w:rsidRPr="00D11E77" w:rsidRDefault="00E63AF6" w:rsidP="00DA083B">
      <w:pPr>
        <w:pStyle w:val="Odsekzoznamu"/>
        <w:numPr>
          <w:ilvl w:val="0"/>
          <w:numId w:val="18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porušenie zmluvných povinností súvi</w:t>
      </w:r>
      <w:r w:rsidR="008133CB" w:rsidRPr="00D11E77">
        <w:rPr>
          <w:rFonts w:ascii="Arial" w:hAnsi="Arial" w:cs="Arial"/>
          <w:bCs/>
          <w:iCs/>
          <w:sz w:val="18"/>
          <w:szCs w:val="18"/>
        </w:rPr>
        <w:t>siacich s akýmkoľvek omeškaním P</w:t>
      </w:r>
      <w:r w:rsidRPr="00D11E77">
        <w:rPr>
          <w:rFonts w:ascii="Arial" w:hAnsi="Arial" w:cs="Arial"/>
          <w:bCs/>
          <w:iCs/>
          <w:sz w:val="18"/>
          <w:szCs w:val="18"/>
        </w:rPr>
        <w:t>redávajúceho s riadn</w:t>
      </w:r>
      <w:r w:rsidR="008133CB" w:rsidRPr="00D11E77">
        <w:rPr>
          <w:rFonts w:ascii="Arial" w:hAnsi="Arial" w:cs="Arial"/>
          <w:bCs/>
          <w:iCs/>
          <w:sz w:val="18"/>
          <w:szCs w:val="18"/>
        </w:rPr>
        <w:t>ym  a včasným plnením predmetu Z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mluvy podľa dohodnutých zmluvných podmienok, a/alebo </w:t>
      </w:r>
    </w:p>
    <w:p w14:paraId="2C4488CE" w14:textId="2FF84D10" w:rsidR="00E63AF6" w:rsidRPr="00D11E77" w:rsidRDefault="00E63AF6" w:rsidP="00DA083B">
      <w:pPr>
        <w:pStyle w:val="Odsekzoznamu"/>
        <w:numPr>
          <w:ilvl w:val="0"/>
          <w:numId w:val="18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 xml:space="preserve">omeškanie </w:t>
      </w:r>
      <w:r w:rsidR="008133CB" w:rsidRPr="00D11E77">
        <w:rPr>
          <w:rFonts w:ascii="Arial" w:hAnsi="Arial" w:cs="Arial"/>
          <w:bCs/>
          <w:iCs/>
          <w:sz w:val="18"/>
          <w:szCs w:val="18"/>
        </w:rPr>
        <w:t>P</w:t>
      </w:r>
      <w:r w:rsidR="007E1FFF" w:rsidRPr="00D11E77">
        <w:rPr>
          <w:rFonts w:ascii="Arial" w:hAnsi="Arial" w:cs="Arial"/>
          <w:bCs/>
          <w:iCs/>
          <w:sz w:val="18"/>
          <w:szCs w:val="18"/>
        </w:rPr>
        <w:t>redávajúceho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s riadnym odstránením vá</w:t>
      </w:r>
      <w:r w:rsidR="008133CB" w:rsidRPr="00D11E77">
        <w:rPr>
          <w:rFonts w:ascii="Arial" w:hAnsi="Arial" w:cs="Arial"/>
          <w:bCs/>
          <w:iCs/>
          <w:sz w:val="18"/>
          <w:szCs w:val="18"/>
        </w:rPr>
        <w:t>d.</w:t>
      </w:r>
    </w:p>
    <w:p w14:paraId="5C41143C" w14:textId="6BA75C59" w:rsidR="00E63AF6" w:rsidRPr="00D11E77" w:rsidRDefault="008133CB" w:rsidP="00DA083B">
      <w:pPr>
        <w:numPr>
          <w:ilvl w:val="0"/>
          <w:numId w:val="21"/>
        </w:numPr>
        <w:spacing w:before="120" w:after="120"/>
        <w:ind w:left="426" w:hanging="426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Odstúpenie od 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mluvy musí mať písomnú formu a je účinné dňom dor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učenia písomného odstúpenia od  Zmluvy druhej Zmluvnej strane. Odstúpením od Zmluvy táto Zmluva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 xml:space="preserve"> zaniká ku dňu doručenia písomného oznámenia podľa predchádzajúcej vety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druhej 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mluvnej strane.</w:t>
      </w:r>
    </w:p>
    <w:p w14:paraId="47B233FD" w14:textId="3139AF35" w:rsidR="00E63AF6" w:rsidRPr="00D11E77" w:rsidRDefault="008133CB" w:rsidP="00DA083B">
      <w:pPr>
        <w:numPr>
          <w:ilvl w:val="0"/>
          <w:numId w:val="21"/>
        </w:numPr>
        <w:spacing w:before="120" w:after="120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Kupujúci po odstúpení od tejto Zmluvy ktoroukoľvek 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mluvnou stran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ou, ku dňu odstúpenia od tejto Zmluvy potvrdí cenu P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 xml:space="preserve">redávajúcim riadne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vykonaného plnenia podľa tejto Zmluvy, ktoré bolo K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upujúcim prevzaté.</w:t>
      </w:r>
    </w:p>
    <w:p w14:paraId="1A8143DC" w14:textId="4CDFB5D9" w:rsidR="00E63AF6" w:rsidRPr="00D11E77" w:rsidRDefault="008133CB" w:rsidP="00DA083B">
      <w:pPr>
        <w:numPr>
          <w:ilvl w:val="0"/>
          <w:numId w:val="21"/>
        </w:numPr>
        <w:spacing w:after="120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lastRenderedPageBreak/>
        <w:t>Ak sa 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 xml:space="preserve">mluvné strany nedohodnú inak, plnenie podľa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mluv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y a protihodnotu za plnenie si 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 xml:space="preserve">mluvné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strany ponechajú a nebudú si ho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 xml:space="preserve"> povinné či oprávnené vrátiť, ak súčasne platí, že:</w:t>
      </w:r>
    </w:p>
    <w:p w14:paraId="6C150551" w14:textId="7E5B572A" w:rsidR="00E63AF6" w:rsidRPr="00D11E77" w:rsidRDefault="008133CB" w:rsidP="00DA083B">
      <w:pPr>
        <w:numPr>
          <w:ilvl w:val="0"/>
          <w:numId w:val="15"/>
        </w:numPr>
        <w:spacing w:after="60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dôvod odstúpenia od tejto 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mluvy nespočíva v porušení zmluvnej povinnosti v súvisl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osti s plnením podľa tejto 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mluvy a poskytnutím pro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tihodnoty za plnenie jednou zo 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mluvných strán, a</w:t>
      </w:r>
    </w:p>
    <w:p w14:paraId="49ECDEC5" w14:textId="2996BA2B" w:rsidR="00E63AF6" w:rsidRPr="00D11E77" w:rsidRDefault="008133CB" w:rsidP="00DA083B">
      <w:pPr>
        <w:numPr>
          <w:ilvl w:val="0"/>
          <w:numId w:val="15"/>
        </w:numPr>
        <w:spacing w:after="60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takéto plnenie má pre K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upujúceho hospodársky význam aj bez dodania zvyšku plnenia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.</w:t>
      </w:r>
    </w:p>
    <w:p w14:paraId="7B77DA4C" w14:textId="3089B2F4" w:rsidR="00E253A6" w:rsidRPr="002A5C31" w:rsidRDefault="00E63AF6" w:rsidP="002A5C31">
      <w:pPr>
        <w:numPr>
          <w:ilvl w:val="0"/>
          <w:numId w:val="21"/>
        </w:numPr>
        <w:spacing w:before="120" w:after="120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Vzájomne poskytnuté plnenie a protihodnotu</w:t>
      </w:r>
      <w:r w:rsidR="008133CB" w:rsidRPr="00D11E77">
        <w:rPr>
          <w:rFonts w:ascii="Arial" w:eastAsia="Calibri" w:hAnsi="Arial" w:cs="Arial"/>
          <w:bCs/>
          <w:iCs/>
          <w:sz w:val="18"/>
          <w:szCs w:val="18"/>
        </w:rPr>
        <w:t xml:space="preserve"> za plnenie, ktoré nezodpovedá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požiadavkám podľa </w:t>
      </w:r>
      <w:r w:rsidR="008133CB" w:rsidRPr="00D11E77">
        <w:rPr>
          <w:rFonts w:ascii="Arial" w:eastAsia="Calibri" w:hAnsi="Arial" w:cs="Arial"/>
          <w:bCs/>
          <w:iCs/>
          <w:sz w:val="18"/>
          <w:szCs w:val="18"/>
        </w:rPr>
        <w:t>tohto článku Zmluvy, si Z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mluvné strany vzájomne vrátia. Kupujúci je oprávnený </w:t>
      </w:r>
      <w:r w:rsidR="00A82557" w:rsidRPr="00D11E77">
        <w:rPr>
          <w:rFonts w:ascii="Arial" w:eastAsia="Calibri" w:hAnsi="Arial" w:cs="Arial"/>
          <w:bCs/>
          <w:iCs/>
          <w:sz w:val="18"/>
          <w:szCs w:val="18"/>
        </w:rPr>
        <w:t>prístroj</w:t>
      </w:r>
      <w:r w:rsidR="008133CB" w:rsidRPr="00D11E77">
        <w:rPr>
          <w:rFonts w:ascii="Arial" w:eastAsia="Calibri" w:hAnsi="Arial" w:cs="Arial"/>
          <w:bCs/>
          <w:iCs/>
          <w:sz w:val="18"/>
          <w:szCs w:val="18"/>
        </w:rPr>
        <w:t xml:space="preserve"> vrátiť P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redávajúcem</w:t>
      </w:r>
      <w:r w:rsidR="008133CB" w:rsidRPr="00D11E77">
        <w:rPr>
          <w:rFonts w:ascii="Arial" w:eastAsia="Calibri" w:hAnsi="Arial" w:cs="Arial"/>
          <w:bCs/>
          <w:iCs/>
          <w:sz w:val="18"/>
          <w:szCs w:val="18"/>
        </w:rPr>
        <w:t>u a P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redávajúci sa zaväzuje tento </w:t>
      </w:r>
      <w:r w:rsidR="00A82557" w:rsidRPr="00D11E77">
        <w:rPr>
          <w:rFonts w:ascii="Arial" w:eastAsia="Calibri" w:hAnsi="Arial" w:cs="Arial"/>
          <w:bCs/>
          <w:iCs/>
          <w:sz w:val="18"/>
          <w:szCs w:val="18"/>
        </w:rPr>
        <w:t>prístroj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prevzi</w:t>
      </w:r>
      <w:r w:rsidR="008133CB" w:rsidRPr="00D11E77">
        <w:rPr>
          <w:rFonts w:ascii="Arial" w:eastAsia="Calibri" w:hAnsi="Arial" w:cs="Arial"/>
          <w:bCs/>
          <w:iCs/>
          <w:sz w:val="18"/>
          <w:szCs w:val="18"/>
        </w:rPr>
        <w:t>ať na svoje náklady a vystaviť K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upujúcemu k vrátenému </w:t>
      </w:r>
      <w:r w:rsidR="008133CB" w:rsidRPr="00D11E77">
        <w:rPr>
          <w:rFonts w:ascii="Arial" w:eastAsia="Calibri" w:hAnsi="Arial" w:cs="Arial"/>
          <w:bCs/>
          <w:iCs/>
          <w:sz w:val="18"/>
          <w:szCs w:val="18"/>
        </w:rPr>
        <w:t>prístroju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dobropis</w:t>
      </w:r>
      <w:r w:rsidR="004A570C">
        <w:rPr>
          <w:rFonts w:ascii="Arial" w:eastAsia="Calibri" w:hAnsi="Arial" w:cs="Arial"/>
          <w:bCs/>
          <w:iCs/>
          <w:sz w:val="18"/>
          <w:szCs w:val="18"/>
        </w:rPr>
        <w:t xml:space="preserve"> a to najneskôr do 30 kalendárnych dní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. O odovzdaní a prevzatí </w:t>
      </w:r>
      <w:r w:rsidR="00A82557" w:rsidRPr="00D11E77">
        <w:rPr>
          <w:rFonts w:ascii="Arial" w:eastAsia="Calibri" w:hAnsi="Arial" w:cs="Arial"/>
          <w:bCs/>
          <w:iCs/>
          <w:sz w:val="18"/>
          <w:szCs w:val="18"/>
        </w:rPr>
        <w:t>prístroja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bude spísaný preberací protokol.</w:t>
      </w:r>
    </w:p>
    <w:p w14:paraId="5B0D00E1" w14:textId="00DF5F9C" w:rsidR="00537387" w:rsidRPr="00D11E77" w:rsidRDefault="00F3205B" w:rsidP="00315CBB">
      <w:pPr>
        <w:spacing w:before="240"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 xml:space="preserve">Článok </w:t>
      </w:r>
      <w:r w:rsidR="00266C64">
        <w:rPr>
          <w:rFonts w:ascii="Arial" w:eastAsia="Calibri" w:hAnsi="Arial" w:cs="Arial"/>
          <w:b/>
          <w:sz w:val="18"/>
          <w:szCs w:val="18"/>
        </w:rPr>
        <w:t>12</w:t>
      </w:r>
    </w:p>
    <w:p w14:paraId="1CE791CE" w14:textId="77777777" w:rsidR="001E05F0" w:rsidRPr="00D11E77" w:rsidRDefault="001E05F0" w:rsidP="009046E9">
      <w:pPr>
        <w:spacing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Osobitné ustanovenia</w:t>
      </w:r>
    </w:p>
    <w:p w14:paraId="7AD14C0C" w14:textId="5BF0476D" w:rsidR="001E05F0" w:rsidRPr="00D11E77" w:rsidRDefault="001E05F0" w:rsidP="00DA083B">
      <w:pPr>
        <w:pStyle w:val="Odsekzoznamu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23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Zmluvné strany sa zaväzujú oznámiť si navzájom akékoľvek zmeny údajov dôleži</w:t>
      </w:r>
      <w:r w:rsidR="008133CB" w:rsidRPr="00D11E77">
        <w:rPr>
          <w:rFonts w:ascii="Arial" w:eastAsia="Times New Roman" w:hAnsi="Arial" w:cs="Arial"/>
          <w:sz w:val="18"/>
          <w:szCs w:val="18"/>
          <w:lang w:eastAsia="sk-SK"/>
        </w:rPr>
        <w:t>tých pre bezproblémové plnenie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mluvy, a to najmä údajov uvedených v</w:t>
      </w:r>
      <w:r w:rsidR="00D64ADF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 úvode </w:t>
      </w:r>
      <w:r w:rsidR="008133CB" w:rsidRPr="00D11E77">
        <w:rPr>
          <w:rFonts w:ascii="Arial" w:eastAsia="Times New Roman" w:hAnsi="Arial" w:cs="Arial"/>
          <w:sz w:val="18"/>
          <w:szCs w:val="18"/>
          <w:lang w:eastAsia="sk-SK"/>
        </w:rPr>
        <w:t>tejto Zmluvy.</w:t>
      </w:r>
    </w:p>
    <w:p w14:paraId="4A5F5BC0" w14:textId="4DE58734" w:rsidR="001E05F0" w:rsidRPr="00D11E77" w:rsidRDefault="008133CB" w:rsidP="00DA083B">
      <w:pPr>
        <w:pStyle w:val="Odsekzoznamu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23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Predávajúci sa zaväzuje, že:</w:t>
      </w:r>
    </w:p>
    <w:p w14:paraId="474FA419" w14:textId="29AD8DA5" w:rsidR="001E05F0" w:rsidRPr="00D11E77" w:rsidRDefault="001E05F0" w:rsidP="00DA083B">
      <w:pPr>
        <w:widowControl w:val="0"/>
        <w:numPr>
          <w:ilvl w:val="0"/>
          <w:numId w:val="1"/>
        </w:numPr>
        <w:shd w:val="clear" w:color="auto" w:fill="FFFFFF"/>
        <w:tabs>
          <w:tab w:val="clear" w:pos="1077"/>
          <w:tab w:val="num" w:pos="851"/>
        </w:tabs>
        <w:autoSpaceDE w:val="0"/>
        <w:autoSpaceDN w:val="0"/>
        <w:adjustRightInd w:val="0"/>
        <w:spacing w:before="120" w:after="120"/>
        <w:ind w:left="851" w:right="23" w:hanging="42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nevyužije akékoľvek informácie, ktoré zistí alebo s</w:t>
      </w:r>
      <w:r w:rsidR="009B76E1" w:rsidRPr="00D11E7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prihliadnutím na okolnosti by </w:t>
      </w:r>
      <w:r w:rsidRPr="00D11E7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mohol zistiť p</w:t>
      </w:r>
      <w:r w:rsidR="008133CB" w:rsidRPr="00D11E7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ri plnení predmetu tejto Z</w:t>
      </w:r>
      <w:r w:rsidRPr="00D11E7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mluvy vo svoj prospech, ani v prospech tretích osôb, počas trvania tohto zmluvného vzťahu, a a</w:t>
      </w:r>
      <w:r w:rsidR="008133CB" w:rsidRPr="00D11E7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ni po ukončení platnosti tejto Z</w:t>
      </w:r>
      <w:r w:rsidRPr="00D11E7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mluvy,</w:t>
      </w:r>
    </w:p>
    <w:p w14:paraId="55573AA2" w14:textId="6BB8B837" w:rsidR="001E05F0" w:rsidRPr="00D11E77" w:rsidRDefault="001E05F0" w:rsidP="00DA083B">
      <w:pPr>
        <w:widowControl w:val="0"/>
        <w:numPr>
          <w:ilvl w:val="0"/>
          <w:numId w:val="1"/>
        </w:numPr>
        <w:shd w:val="clear" w:color="auto" w:fill="FFFFFF"/>
        <w:tabs>
          <w:tab w:val="clear" w:pos="1077"/>
          <w:tab w:val="num" w:pos="851"/>
        </w:tabs>
        <w:autoSpaceDE w:val="0"/>
        <w:autoSpaceDN w:val="0"/>
        <w:adjustRightInd w:val="0"/>
        <w:spacing w:before="120" w:after="120"/>
        <w:ind w:left="851" w:right="23" w:hanging="42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in</w:t>
      </w:r>
      <w:r w:rsidR="008133CB" w:rsidRPr="00D11E77">
        <w:rPr>
          <w:rFonts w:ascii="Arial" w:eastAsia="Times New Roman" w:hAnsi="Arial" w:cs="Arial"/>
          <w:sz w:val="18"/>
          <w:szCs w:val="18"/>
          <w:lang w:eastAsia="cs-CZ"/>
        </w:rPr>
        <w:t>formácie a podklady poskytnuté K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upujúcim alebo tretími osob</w:t>
      </w:r>
      <w:r w:rsidR="008133CB" w:rsidRPr="00D11E77">
        <w:rPr>
          <w:rFonts w:ascii="Arial" w:eastAsia="Times New Roman" w:hAnsi="Arial" w:cs="Arial"/>
          <w:sz w:val="18"/>
          <w:szCs w:val="18"/>
          <w:lang w:eastAsia="cs-CZ"/>
        </w:rPr>
        <w:t>ami pre plnenie predmetu tejto Z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mluvy nepoužije na</w:t>
      </w:r>
      <w:r w:rsidR="008133CB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iný účel ako je plnenie tejto Z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mluvy.</w:t>
      </w:r>
    </w:p>
    <w:p w14:paraId="0E7133BE" w14:textId="0BF876AF" w:rsidR="00C06B26" w:rsidRPr="00D11E77" w:rsidRDefault="00C06B26" w:rsidP="00DA083B">
      <w:pPr>
        <w:pStyle w:val="Odsekzoznamu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23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Osobné údaje dotknutých osôb, ktoré sú súčasťou tejto </w:t>
      </w:r>
      <w:r w:rsidR="008133CB" w:rsidRPr="00D11E77">
        <w:rPr>
          <w:rFonts w:ascii="Arial" w:eastAsia="Times New Roman" w:hAnsi="Arial" w:cs="Arial"/>
          <w:sz w:val="18"/>
          <w:szCs w:val="18"/>
          <w:lang w:eastAsia="sk-SK"/>
        </w:rPr>
        <w:t>Zmluvy sú spracúvané K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upujúcim na vopred  vymedzený účel v súlade s Nariadením Európskeho parlamentu a Rady (EÚ) 2016/679 o ochrane fyzických osôb pri spracúvaní osobných údajov a o voľnom pohybe takýchto údajov a zákona NR SR č. 18/2018 Z. z. o ochrane osobných údajov a o zmene a doplnení niektorých zákonov</w:t>
      </w:r>
      <w:r w:rsidR="008133CB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v znení </w:t>
      </w:r>
      <w:r w:rsidR="00A01603" w:rsidRPr="00D11E77">
        <w:rPr>
          <w:rFonts w:ascii="Arial" w:eastAsia="Times New Roman" w:hAnsi="Arial" w:cs="Arial"/>
          <w:sz w:val="18"/>
          <w:szCs w:val="18"/>
          <w:lang w:eastAsia="sk-SK"/>
        </w:rPr>
        <w:t>neskorších</w:t>
      </w:r>
      <w:r w:rsidR="008133CB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predpisov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. Bližšie informácie sú uvedené na webovom sídle </w:t>
      </w:r>
      <w:r w:rsidR="008133CB" w:rsidRPr="00D11E77">
        <w:rPr>
          <w:rFonts w:ascii="Arial" w:eastAsia="Times New Roman" w:hAnsi="Arial" w:cs="Arial"/>
          <w:sz w:val="18"/>
          <w:szCs w:val="18"/>
          <w:lang w:eastAsia="sk-SK"/>
        </w:rPr>
        <w:t>Kupujúceho: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 </w:t>
      </w:r>
      <w:hyperlink r:id="rId11" w:history="1">
        <w:r w:rsidRPr="00D11E77">
          <w:rPr>
            <w:rFonts w:ascii="Arial" w:eastAsia="Times New Roman" w:hAnsi="Arial" w:cs="Arial"/>
            <w:sz w:val="18"/>
            <w:szCs w:val="18"/>
            <w:lang w:eastAsia="sk-SK"/>
          </w:rPr>
          <w:t>www.vusch.sk</w:t>
        </w:r>
      </w:hyperlink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. </w:t>
      </w:r>
    </w:p>
    <w:p w14:paraId="27DAC02A" w14:textId="7B8D0DC3" w:rsidR="0061673E" w:rsidRPr="00D11E77" w:rsidRDefault="008133CB" w:rsidP="00DA083B">
      <w:pPr>
        <w:pStyle w:val="Odsekzoznamu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23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Predávajúci je povinný podľa N</w:t>
      </w:r>
      <w:r w:rsidR="00C06B26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ariadenia Európskeho parlamentu a Rady (EÚ) 2016/679 o ochrane fyzických osôb pri spracúvaní osobných údajov a o voľnom pohybe takýchto údajov, ktorým sa zrušuje smernica 95/46/ES (všeobecné nariadenie o ochrane údajov) dodržiavať mlčanlivosť o osobných údajoch, ako aj o všetkých skutočnostiach o ktorých sa dozvedel pri vykonávaní 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činností vyplývajúcich z tejto Z</w:t>
      </w:r>
      <w:r w:rsidR="00C06B26" w:rsidRPr="00D11E77">
        <w:rPr>
          <w:rFonts w:ascii="Arial" w:eastAsia="Times New Roman" w:hAnsi="Arial" w:cs="Arial"/>
          <w:sz w:val="18"/>
          <w:szCs w:val="18"/>
          <w:lang w:eastAsia="sk-SK"/>
        </w:rPr>
        <w:t>mluvy. Zároveň je povinný o tejto povinnosti preukázateľne poučiť aj svojich zamestnancov. Povinnosť zachovávať mlčanlivos</w:t>
      </w:r>
      <w:r w:rsidR="00C540CF" w:rsidRPr="00D11E77">
        <w:rPr>
          <w:rFonts w:ascii="Arial" w:eastAsia="Times New Roman" w:hAnsi="Arial" w:cs="Arial"/>
          <w:sz w:val="18"/>
          <w:szCs w:val="18"/>
          <w:lang w:eastAsia="sk-SK"/>
        </w:rPr>
        <w:t>ť platí aj po skončení trvania Zmluvy. V opačnom prípade K</w:t>
      </w:r>
      <w:r w:rsidR="00C06B26" w:rsidRPr="00D11E77">
        <w:rPr>
          <w:rFonts w:ascii="Arial" w:eastAsia="Times New Roman" w:hAnsi="Arial" w:cs="Arial"/>
          <w:sz w:val="18"/>
          <w:szCs w:val="18"/>
          <w:lang w:eastAsia="sk-SK"/>
        </w:rPr>
        <w:t>upujúcemu zodpovedá za škodu</w:t>
      </w:r>
      <w:r w:rsidR="00C540CF" w:rsidRPr="00D11E77">
        <w:rPr>
          <w:rFonts w:ascii="Arial" w:eastAsia="Calibri" w:hAnsi="Arial" w:cs="Arial"/>
          <w:sz w:val="18"/>
          <w:szCs w:val="18"/>
        </w:rPr>
        <w:t>, ktorá K</w:t>
      </w:r>
      <w:r w:rsidR="00C06B26" w:rsidRPr="00D11E77">
        <w:rPr>
          <w:rFonts w:ascii="Arial" w:eastAsia="Calibri" w:hAnsi="Arial" w:cs="Arial"/>
          <w:sz w:val="18"/>
          <w:szCs w:val="18"/>
        </w:rPr>
        <w:t>upujúcemu vznikla porušením tejto povinnosti</w:t>
      </w:r>
      <w:r w:rsidR="00D37BAE" w:rsidRPr="00D11E77">
        <w:rPr>
          <w:rFonts w:ascii="Arial" w:eastAsia="Calibri" w:hAnsi="Arial" w:cs="Arial"/>
          <w:sz w:val="18"/>
          <w:szCs w:val="18"/>
        </w:rPr>
        <w:t>.</w:t>
      </w:r>
    </w:p>
    <w:p w14:paraId="3148B86F" w14:textId="77777777" w:rsidR="00165CCC" w:rsidRPr="00165CCC" w:rsidRDefault="0061673E" w:rsidP="00165CCC">
      <w:pPr>
        <w:pStyle w:val="Odsekzoznamu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after="0"/>
        <w:ind w:left="426" w:right="23" w:hanging="426"/>
        <w:contextualSpacing w:val="0"/>
        <w:jc w:val="both"/>
        <w:rPr>
          <w:rFonts w:ascii="Arial" w:eastAsia="Calibri" w:hAnsi="Arial" w:cs="Arial"/>
          <w:b/>
          <w:sz w:val="18"/>
          <w:szCs w:val="18"/>
        </w:rPr>
      </w:pPr>
      <w:r w:rsidRPr="00165CCC">
        <w:rPr>
          <w:rFonts w:ascii="Arial" w:hAnsi="Arial" w:cs="Arial"/>
          <w:sz w:val="18"/>
          <w:szCs w:val="18"/>
          <w:shd w:val="clear" w:color="auto" w:fill="FFFFFF"/>
        </w:rPr>
        <w:t>Predávajúci sa zav</w:t>
      </w:r>
      <w:r w:rsidR="00C540CF" w:rsidRPr="00165CCC">
        <w:rPr>
          <w:rFonts w:ascii="Arial" w:hAnsi="Arial" w:cs="Arial"/>
          <w:sz w:val="18"/>
          <w:szCs w:val="18"/>
          <w:shd w:val="clear" w:color="auto" w:fill="FFFFFF"/>
        </w:rPr>
        <w:t>äzuje dodržiavať etické zásady K</w:t>
      </w:r>
      <w:r w:rsidRPr="00165CCC">
        <w:rPr>
          <w:rFonts w:ascii="Arial" w:hAnsi="Arial" w:cs="Arial"/>
          <w:sz w:val="18"/>
          <w:szCs w:val="18"/>
          <w:shd w:val="clear" w:color="auto" w:fill="FFFFFF"/>
        </w:rPr>
        <w:t xml:space="preserve">upujúceho uvedené v Etickom kódexe obchodných partnerov spoločnosti Východoslovenský ústav </w:t>
      </w:r>
      <w:r w:rsidR="00D96DDC" w:rsidRPr="00165CCC">
        <w:rPr>
          <w:rFonts w:ascii="Arial" w:hAnsi="Arial" w:cs="Arial"/>
          <w:sz w:val="18"/>
          <w:szCs w:val="18"/>
          <w:shd w:val="clear" w:color="auto" w:fill="FFFFFF"/>
        </w:rPr>
        <w:t>srdcových a cievnych chorôb, a.</w:t>
      </w:r>
      <w:r w:rsidRPr="00165CCC">
        <w:rPr>
          <w:rFonts w:ascii="Arial" w:hAnsi="Arial" w:cs="Arial"/>
          <w:sz w:val="18"/>
          <w:szCs w:val="18"/>
          <w:shd w:val="clear" w:color="auto" w:fill="FFFFFF"/>
        </w:rPr>
        <w:t>s. (ďalej len "Etický kódex"</w:t>
      </w:r>
      <w:r w:rsidR="00C540CF" w:rsidRPr="00165CCC">
        <w:rPr>
          <w:rFonts w:ascii="Arial" w:hAnsi="Arial" w:cs="Arial"/>
          <w:sz w:val="18"/>
          <w:szCs w:val="18"/>
          <w:shd w:val="clear" w:color="auto" w:fill="FFFFFF"/>
        </w:rPr>
        <w:t>) zverejnenom na webovom sídle K</w:t>
      </w:r>
      <w:r w:rsidRPr="00165CCC">
        <w:rPr>
          <w:rFonts w:ascii="Arial" w:hAnsi="Arial" w:cs="Arial"/>
          <w:sz w:val="18"/>
          <w:szCs w:val="18"/>
          <w:shd w:val="clear" w:color="auto" w:fill="FFFFFF"/>
        </w:rPr>
        <w:t>upujúceho</w:t>
      </w:r>
      <w:r w:rsidR="00C540CF" w:rsidRPr="00165CCC">
        <w:rPr>
          <w:rFonts w:ascii="Arial" w:hAnsi="Arial" w:cs="Arial"/>
          <w:sz w:val="18"/>
          <w:szCs w:val="18"/>
          <w:shd w:val="clear" w:color="auto" w:fill="FFFFFF"/>
        </w:rPr>
        <w:t>:</w:t>
      </w:r>
      <w:r w:rsidRPr="00165C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hyperlink r:id="rId12" w:history="1">
        <w:r w:rsidRPr="00165CCC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www.vusch.sk</w:t>
        </w:r>
      </w:hyperlink>
      <w:r w:rsidR="00D96DDC" w:rsidRPr="00165CCC">
        <w:rPr>
          <w:rStyle w:val="Hypertextovprepojenie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/eticky-kodex/</w:t>
      </w:r>
      <w:r w:rsidRPr="00165CCC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C540CF" w:rsidRPr="00165CCC">
        <w:rPr>
          <w:rFonts w:ascii="Arial" w:hAnsi="Arial" w:cs="Arial"/>
          <w:sz w:val="18"/>
          <w:szCs w:val="18"/>
          <w:shd w:val="clear" w:color="auto" w:fill="FFFFFF"/>
        </w:rPr>
        <w:t xml:space="preserve"> pričom v prípade zistenia, že došlo P</w:t>
      </w:r>
      <w:r w:rsidRPr="00165CCC">
        <w:rPr>
          <w:rFonts w:ascii="Arial" w:hAnsi="Arial" w:cs="Arial"/>
          <w:sz w:val="18"/>
          <w:szCs w:val="18"/>
          <w:shd w:val="clear" w:color="auto" w:fill="FFFFFF"/>
        </w:rPr>
        <w:t>redávajúci</w:t>
      </w:r>
      <w:r w:rsidR="00C540CF" w:rsidRPr="00165CCC">
        <w:rPr>
          <w:rFonts w:ascii="Arial" w:hAnsi="Arial" w:cs="Arial"/>
          <w:sz w:val="18"/>
          <w:szCs w:val="18"/>
          <w:shd w:val="clear" w:color="auto" w:fill="FFFFFF"/>
        </w:rPr>
        <w:t>m k porušeniu Etického kódexu</w:t>
      </w:r>
      <w:r w:rsidRPr="00165CCC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C540CF" w:rsidRPr="00165CCC">
        <w:rPr>
          <w:rFonts w:ascii="Arial" w:hAnsi="Arial" w:cs="Arial"/>
          <w:sz w:val="18"/>
          <w:szCs w:val="18"/>
          <w:shd w:val="clear" w:color="auto" w:fill="FFFFFF"/>
        </w:rPr>
        <w:t xml:space="preserve"> je Kupujúci oprávnený</w:t>
      </w:r>
      <w:r w:rsidR="00165CCC" w:rsidRPr="00165CCC">
        <w:rPr>
          <w:rFonts w:ascii="Arial" w:hAnsi="Arial" w:cs="Arial"/>
          <w:sz w:val="18"/>
          <w:szCs w:val="18"/>
          <w:shd w:val="clear" w:color="auto" w:fill="FFFFFF"/>
        </w:rPr>
        <w:t xml:space="preserve"> od zmluvy odstúpiť.</w:t>
      </w:r>
      <w:r w:rsidR="00C540CF" w:rsidRPr="00165C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500CE3E5" w14:textId="7CCF2198" w:rsidR="001E05F0" w:rsidRPr="00165CCC" w:rsidRDefault="00152773" w:rsidP="00165CCC">
      <w:pPr>
        <w:pStyle w:val="Odsekzoznamu"/>
        <w:widowControl w:val="0"/>
        <w:shd w:val="clear" w:color="auto" w:fill="FFFFFF"/>
        <w:autoSpaceDE w:val="0"/>
        <w:autoSpaceDN w:val="0"/>
        <w:adjustRightInd w:val="0"/>
        <w:spacing w:before="240" w:after="0"/>
        <w:ind w:left="426" w:right="23"/>
        <w:contextualSpacing w:val="0"/>
        <w:jc w:val="center"/>
        <w:rPr>
          <w:rFonts w:ascii="Arial" w:eastAsia="Calibri" w:hAnsi="Arial" w:cs="Arial"/>
          <w:b/>
          <w:sz w:val="18"/>
          <w:szCs w:val="18"/>
        </w:rPr>
      </w:pPr>
      <w:r w:rsidRPr="00165CCC">
        <w:rPr>
          <w:rFonts w:ascii="Arial" w:eastAsia="Calibri" w:hAnsi="Arial" w:cs="Arial"/>
          <w:b/>
          <w:sz w:val="18"/>
          <w:szCs w:val="18"/>
        </w:rPr>
        <w:t xml:space="preserve">Článok </w:t>
      </w:r>
      <w:r w:rsidR="00266C64" w:rsidRPr="00165CCC">
        <w:rPr>
          <w:rFonts w:ascii="Arial" w:eastAsia="Calibri" w:hAnsi="Arial" w:cs="Arial"/>
          <w:b/>
          <w:sz w:val="18"/>
          <w:szCs w:val="18"/>
        </w:rPr>
        <w:t>13</w:t>
      </w:r>
    </w:p>
    <w:p w14:paraId="198FAF5F" w14:textId="77777777" w:rsidR="001E05F0" w:rsidRPr="00D11E77" w:rsidRDefault="001E05F0" w:rsidP="00165CCC">
      <w:pPr>
        <w:spacing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Záverečné ustanovenia</w:t>
      </w:r>
    </w:p>
    <w:p w14:paraId="61B43A76" w14:textId="77777777" w:rsidR="00DB620A" w:rsidRPr="00D11E77" w:rsidRDefault="00C540CF" w:rsidP="00DA083B">
      <w:pPr>
        <w:pStyle w:val="Odsekzoznamu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Z</w:t>
      </w:r>
      <w:r w:rsidR="001E05F0"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mluvu je možné </w:t>
      </w:r>
      <w:r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meniť a dopĺňať len na základe dohody oboch Z</w:t>
      </w:r>
      <w:r w:rsidR="001E05F0"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mluvných strán</w:t>
      </w:r>
      <w:r w:rsidR="00614896"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,</w:t>
      </w:r>
      <w:r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 a to vo forme písomných a očíslovaných dodatkov k tejto Zmluve. Dodatok k tejto Z</w:t>
      </w:r>
      <w:r w:rsidR="001E05F0"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mluve nesmie byť uzatvorený v rozpore so </w:t>
      </w:r>
      <w:r w:rsidR="009B76E1"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zákonom </w:t>
      </w:r>
      <w:r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o verejnom obstarávaní.</w:t>
      </w:r>
    </w:p>
    <w:p w14:paraId="2B284DB2" w14:textId="37E66FBA" w:rsidR="001E05F0" w:rsidRPr="000B2F2C" w:rsidRDefault="00DB620A" w:rsidP="00DA083B">
      <w:pPr>
        <w:pStyle w:val="Odsekzoznamu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Zmluva nadobúda platnosť dňom jej podpisu Zmluvnými stranami a účinnosť dňom nasledujúcim po dni zverejnenia v Centrálnom registri zmlúv.</w:t>
      </w:r>
      <w:r w:rsidR="000B2F2C" w:rsidRPr="000B2F2C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0B2F2C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Zmluvné strany súhlasia so zverejnením obsahu tejto Zmluvy tretím osobám v nevyhnutnom rozsahu v Centrálnom registri zmlúv Úradu vlády Slovenskej republiky na príslušnej webovej stránke: </w:t>
      </w:r>
      <w:hyperlink r:id="rId13" w:history="1">
        <w:r w:rsidR="000B2F2C" w:rsidRPr="00D11E77">
          <w:rPr>
            <w:rFonts w:ascii="Arial" w:eastAsia="Times New Roman" w:hAnsi="Arial" w:cs="Arial"/>
            <w:sz w:val="18"/>
            <w:szCs w:val="18"/>
            <w:lang w:eastAsia="sk-SK"/>
          </w:rPr>
          <w:t>www.crz.gov.sk</w:t>
        </w:r>
      </w:hyperlink>
      <w:r w:rsidR="000B2F2C" w:rsidRPr="00D11E77">
        <w:rPr>
          <w:rFonts w:ascii="Arial" w:eastAsia="Times New Roman" w:hAnsi="Arial" w:cs="Arial"/>
          <w:sz w:val="18"/>
          <w:szCs w:val="18"/>
          <w:lang w:eastAsia="sk-SK"/>
        </w:rPr>
        <w:t>.</w:t>
      </w:r>
    </w:p>
    <w:p w14:paraId="443969D9" w14:textId="2F25F376" w:rsidR="001E05F0" w:rsidRPr="00D11E77" w:rsidRDefault="001E05F0" w:rsidP="00DA083B">
      <w:pPr>
        <w:pStyle w:val="Odsekzoznamu"/>
        <w:numPr>
          <w:ilvl w:val="0"/>
          <w:numId w:val="12"/>
        </w:numPr>
        <w:shd w:val="clear" w:color="auto" w:fill="FFFFFF" w:themeFill="background1"/>
        <w:spacing w:before="120" w:after="120"/>
        <w:ind w:left="426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Zmluva je </w:t>
      </w:r>
      <w:r w:rsidR="00C540CF" w:rsidRPr="00D11E77">
        <w:rPr>
          <w:rFonts w:ascii="Arial" w:hAnsi="Arial" w:cs="Arial"/>
          <w:iCs/>
          <w:sz w:val="18"/>
          <w:szCs w:val="18"/>
        </w:rPr>
        <w:t>vyhotovená v piatich</w:t>
      </w:r>
      <w:r w:rsidR="008B39B7" w:rsidRPr="00D11E77">
        <w:rPr>
          <w:rFonts w:ascii="Arial" w:hAnsi="Arial" w:cs="Arial"/>
          <w:iCs/>
          <w:sz w:val="18"/>
          <w:szCs w:val="18"/>
        </w:rPr>
        <w:t xml:space="preserve"> </w:t>
      </w:r>
      <w:r w:rsidR="00C540CF" w:rsidRPr="00D11E77">
        <w:rPr>
          <w:rFonts w:ascii="Arial" w:hAnsi="Arial" w:cs="Arial"/>
          <w:iCs/>
          <w:sz w:val="18"/>
          <w:szCs w:val="18"/>
        </w:rPr>
        <w:t>vyhotoveniach, pričom P</w:t>
      </w:r>
      <w:r w:rsidR="008B39B7" w:rsidRPr="00D11E77">
        <w:rPr>
          <w:rFonts w:ascii="Arial" w:hAnsi="Arial" w:cs="Arial"/>
          <w:iCs/>
          <w:sz w:val="18"/>
          <w:szCs w:val="18"/>
        </w:rPr>
        <w:t>red</w:t>
      </w:r>
      <w:r w:rsidR="00C540CF" w:rsidRPr="00D11E77">
        <w:rPr>
          <w:rFonts w:ascii="Arial" w:hAnsi="Arial" w:cs="Arial"/>
          <w:iCs/>
          <w:sz w:val="18"/>
          <w:szCs w:val="18"/>
        </w:rPr>
        <w:t>ávajúci dostane dve vyhotovenia a Kupujúci tri vyhotovenia Zmluvy.</w:t>
      </w:r>
    </w:p>
    <w:p w14:paraId="699E8EE8" w14:textId="474344BA" w:rsidR="001E05F0" w:rsidRPr="00D11E77" w:rsidRDefault="001E05F0" w:rsidP="00DA083B">
      <w:pPr>
        <w:pStyle w:val="Odsekzoznamu"/>
        <w:numPr>
          <w:ilvl w:val="0"/>
          <w:numId w:val="12"/>
        </w:numPr>
        <w:spacing w:after="0"/>
        <w:ind w:left="426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Neoddelit</w:t>
      </w:r>
      <w:r w:rsidR="00DB620A" w:rsidRPr="00D11E77">
        <w:rPr>
          <w:rFonts w:ascii="Arial" w:eastAsia="Times New Roman" w:hAnsi="Arial" w:cs="Arial"/>
          <w:sz w:val="18"/>
          <w:szCs w:val="18"/>
          <w:lang w:eastAsia="cs-CZ"/>
        </w:rPr>
        <w:t>eľnou súčasťou Z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mluvy sú prílohy:</w:t>
      </w:r>
    </w:p>
    <w:p w14:paraId="02DD5BC3" w14:textId="71631CDC" w:rsidR="001E05F0" w:rsidRPr="00D11E77" w:rsidRDefault="00380DE9" w:rsidP="00380DE9">
      <w:pPr>
        <w:numPr>
          <w:ilvl w:val="0"/>
          <w:numId w:val="2"/>
        </w:numPr>
        <w:tabs>
          <w:tab w:val="clear" w:pos="1077"/>
        </w:tabs>
        <w:spacing w:after="0"/>
        <w:ind w:left="709" w:hanging="283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Príloha č. 1 </w:t>
      </w:r>
      <w:r w:rsidR="00666220">
        <w:rPr>
          <w:rFonts w:ascii="Arial" w:eastAsia="Calibri" w:hAnsi="Arial" w:cs="Arial"/>
          <w:sz w:val="18"/>
          <w:szCs w:val="18"/>
        </w:rPr>
        <w:t>–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="001E05F0" w:rsidRPr="00D11E77">
        <w:rPr>
          <w:rFonts w:ascii="Arial" w:eastAsia="Calibri" w:hAnsi="Arial" w:cs="Arial"/>
          <w:sz w:val="18"/>
          <w:szCs w:val="18"/>
        </w:rPr>
        <w:t xml:space="preserve">Špecifikácia predmetu zákazky </w:t>
      </w:r>
      <w:r w:rsidR="00BC44F5">
        <w:rPr>
          <w:rFonts w:ascii="Arial" w:eastAsia="Calibri" w:hAnsi="Arial" w:cs="Arial"/>
          <w:sz w:val="18"/>
          <w:szCs w:val="18"/>
        </w:rPr>
        <w:t>(príloha č. 5 súťažných podkladov)</w:t>
      </w:r>
    </w:p>
    <w:p w14:paraId="0115F686" w14:textId="73B71863" w:rsidR="001E05F0" w:rsidRPr="001D055C" w:rsidRDefault="00E000A6" w:rsidP="00380DE9">
      <w:pPr>
        <w:numPr>
          <w:ilvl w:val="0"/>
          <w:numId w:val="2"/>
        </w:numPr>
        <w:spacing w:after="0"/>
        <w:ind w:left="709" w:hanging="283"/>
        <w:jc w:val="both"/>
        <w:rPr>
          <w:rFonts w:ascii="Arial" w:eastAsia="Calibri" w:hAnsi="Arial" w:cs="Arial"/>
          <w:strike/>
          <w:sz w:val="18"/>
          <w:szCs w:val="18"/>
        </w:rPr>
      </w:pPr>
      <w:r w:rsidRPr="00D11E77">
        <w:rPr>
          <w:rFonts w:ascii="Arial" w:eastAsia="Calibri" w:hAnsi="Arial" w:cs="Arial"/>
          <w:sz w:val="18"/>
          <w:szCs w:val="18"/>
        </w:rPr>
        <w:t xml:space="preserve">Príloha č. 2 </w:t>
      </w:r>
      <w:r w:rsidR="00666220">
        <w:rPr>
          <w:rFonts w:ascii="Arial" w:eastAsia="Calibri" w:hAnsi="Arial" w:cs="Arial"/>
          <w:sz w:val="18"/>
          <w:szCs w:val="18"/>
        </w:rPr>
        <w:t>–</w:t>
      </w:r>
      <w:r w:rsidRPr="00D11E77">
        <w:rPr>
          <w:rFonts w:ascii="Arial" w:eastAsia="Calibri" w:hAnsi="Arial" w:cs="Arial"/>
          <w:sz w:val="18"/>
          <w:szCs w:val="18"/>
        </w:rPr>
        <w:t xml:space="preserve"> </w:t>
      </w:r>
      <w:r w:rsidR="00666220">
        <w:rPr>
          <w:rFonts w:ascii="Arial" w:eastAsia="Calibri" w:hAnsi="Arial" w:cs="Arial"/>
          <w:sz w:val="18"/>
          <w:szCs w:val="18"/>
        </w:rPr>
        <w:t>Kalkulácia ceny</w:t>
      </w:r>
      <w:r w:rsidR="00BC44F5">
        <w:rPr>
          <w:rFonts w:ascii="Arial" w:eastAsia="Calibri" w:hAnsi="Arial" w:cs="Arial"/>
          <w:sz w:val="18"/>
          <w:szCs w:val="18"/>
        </w:rPr>
        <w:t xml:space="preserve"> (príloha č. 6</w:t>
      </w:r>
      <w:r w:rsidR="00BC44F5">
        <w:rPr>
          <w:rFonts w:ascii="Arial" w:eastAsia="Calibri" w:hAnsi="Arial" w:cs="Arial"/>
          <w:sz w:val="18"/>
          <w:szCs w:val="18"/>
        </w:rPr>
        <w:t xml:space="preserve"> súťažných podkladov)</w:t>
      </w:r>
    </w:p>
    <w:p w14:paraId="429F2C61" w14:textId="6150476B" w:rsidR="001E05F0" w:rsidRPr="00D11E77" w:rsidRDefault="001E05F0" w:rsidP="00380DE9">
      <w:pPr>
        <w:numPr>
          <w:ilvl w:val="0"/>
          <w:numId w:val="2"/>
        </w:numPr>
        <w:spacing w:after="0"/>
        <w:ind w:left="709" w:hanging="283"/>
        <w:jc w:val="both"/>
        <w:rPr>
          <w:rFonts w:ascii="Arial" w:eastAsia="Calibri" w:hAnsi="Arial" w:cs="Arial"/>
          <w:sz w:val="18"/>
          <w:szCs w:val="18"/>
        </w:rPr>
      </w:pPr>
      <w:r w:rsidRPr="00D11E77">
        <w:rPr>
          <w:rFonts w:ascii="Arial" w:eastAsia="Calibri" w:hAnsi="Arial" w:cs="Arial"/>
          <w:sz w:val="18"/>
          <w:szCs w:val="18"/>
        </w:rPr>
        <w:t>Príloha č.</w:t>
      </w:r>
      <w:r w:rsidR="002B236B" w:rsidRPr="00D11E77">
        <w:rPr>
          <w:rFonts w:ascii="Arial" w:eastAsia="Calibri" w:hAnsi="Arial" w:cs="Arial"/>
          <w:sz w:val="18"/>
          <w:szCs w:val="18"/>
        </w:rPr>
        <w:t xml:space="preserve"> </w:t>
      </w:r>
      <w:r w:rsidR="00266C64">
        <w:rPr>
          <w:rFonts w:ascii="Arial" w:eastAsia="Calibri" w:hAnsi="Arial" w:cs="Arial"/>
          <w:sz w:val="18"/>
          <w:szCs w:val="18"/>
        </w:rPr>
        <w:t>3</w:t>
      </w:r>
      <w:r w:rsidR="00380DE9">
        <w:rPr>
          <w:rFonts w:ascii="Arial" w:eastAsia="Calibri" w:hAnsi="Arial" w:cs="Arial"/>
          <w:sz w:val="18"/>
          <w:szCs w:val="18"/>
        </w:rPr>
        <w:t xml:space="preserve"> </w:t>
      </w:r>
      <w:r w:rsidR="00666220">
        <w:rPr>
          <w:rFonts w:ascii="Arial" w:eastAsia="Calibri" w:hAnsi="Arial" w:cs="Arial"/>
          <w:sz w:val="18"/>
          <w:szCs w:val="18"/>
        </w:rPr>
        <w:t>–</w:t>
      </w:r>
      <w:r w:rsidR="00380DE9">
        <w:rPr>
          <w:rFonts w:ascii="Arial" w:eastAsia="Calibri" w:hAnsi="Arial" w:cs="Arial"/>
          <w:sz w:val="18"/>
          <w:szCs w:val="18"/>
        </w:rPr>
        <w:t xml:space="preserve"> </w:t>
      </w:r>
      <w:r w:rsidR="007B057F" w:rsidRPr="00D11E77">
        <w:rPr>
          <w:rFonts w:ascii="Arial" w:eastAsia="Calibri" w:hAnsi="Arial" w:cs="Arial"/>
          <w:sz w:val="18"/>
          <w:szCs w:val="18"/>
        </w:rPr>
        <w:t xml:space="preserve">Zoznam </w:t>
      </w:r>
      <w:r w:rsidR="00A93404" w:rsidRPr="00D11E77">
        <w:rPr>
          <w:rFonts w:ascii="Arial" w:eastAsia="Calibri" w:hAnsi="Arial" w:cs="Arial"/>
          <w:sz w:val="18"/>
          <w:szCs w:val="18"/>
        </w:rPr>
        <w:t xml:space="preserve">známych </w:t>
      </w:r>
      <w:r w:rsidR="007B057F" w:rsidRPr="00D11E77">
        <w:rPr>
          <w:rFonts w:ascii="Arial" w:eastAsia="Calibri" w:hAnsi="Arial" w:cs="Arial"/>
          <w:sz w:val="18"/>
          <w:szCs w:val="18"/>
        </w:rPr>
        <w:t>subdodávateľov</w:t>
      </w:r>
      <w:r w:rsidR="00BC44F5">
        <w:rPr>
          <w:rFonts w:ascii="Arial" w:eastAsia="Calibri" w:hAnsi="Arial" w:cs="Arial"/>
          <w:sz w:val="18"/>
          <w:szCs w:val="18"/>
        </w:rPr>
        <w:t xml:space="preserve"> (príloha č. 7 súťažných podkladov)</w:t>
      </w:r>
      <w:bookmarkStart w:id="0" w:name="_GoBack"/>
      <w:bookmarkEnd w:id="0"/>
    </w:p>
    <w:p w14:paraId="22675786" w14:textId="0F4B3631" w:rsidR="00DB620A" w:rsidRPr="00D11E77" w:rsidRDefault="00DB620A" w:rsidP="00DA083B">
      <w:pPr>
        <w:pStyle w:val="Odsekzoznamu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lastRenderedPageBreak/>
        <w:t>Právne vzťahy touto Zmluvou neupravené sa riadia príslušnými ustanoveniami Obchodného zákonníka a súvisiacich platných právnych predpisov Slovenskej republiky.</w:t>
      </w:r>
    </w:p>
    <w:p w14:paraId="6F764A77" w14:textId="0FFAC514" w:rsidR="001F522F" w:rsidRPr="00D11E77" w:rsidRDefault="001E05F0" w:rsidP="00DA083B">
      <w:pPr>
        <w:pStyle w:val="Odsekzoznamu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Zmluvné strany sa dohodli, že príp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>adné spory vyplývajúce z tejto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mluvy, budú p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rednostne riešiť formou dohody 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prostredníctvom svojich 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oprávnených 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zástupcov. V prípade, že sa spor nevyrieši 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>dohodou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, je k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>torákoľvek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mluvná strana oprávnená požiadať o rozhodnutie príslušný súd Slovenskej republiky. </w:t>
      </w:r>
    </w:p>
    <w:p w14:paraId="0324BCD6" w14:textId="6A96E5E7" w:rsidR="00D95ABB" w:rsidRPr="00CA7FB0" w:rsidRDefault="00E069BA" w:rsidP="00DA083B">
      <w:pPr>
        <w:pStyle w:val="Odsekzoznamu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Zmluvné st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>rany zhodne vyhlasujú, že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mluva nebola uzatvorená v tiesni, ani za nápadne nevýhod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>ných podmienok pre niektorú zo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mluv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>ných strán, že zmluvná voľnosť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mluvných 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>strán nie je obmedzená, že sa s touto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mluvou dôkladne oboznámili, rozumejú jej, súhlasia s ňou a prostredníctvom svoj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>ich oprávnených zástupcov túto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mluvu podpísali na znak toho, že zodpovedá ich slobodnej a vážnej vôli.</w:t>
      </w:r>
    </w:p>
    <w:p w14:paraId="2753CB3C" w14:textId="3FD6AB0E" w:rsidR="00D95ABB" w:rsidRPr="00D11E77" w:rsidRDefault="00D95ABB" w:rsidP="00A01603">
      <w:pPr>
        <w:spacing w:before="120" w:after="120"/>
        <w:jc w:val="center"/>
        <w:rPr>
          <w:rFonts w:ascii="Arial" w:eastAsia="Calibri" w:hAnsi="Arial" w:cs="Arial"/>
          <w:sz w:val="18"/>
          <w:szCs w:val="18"/>
        </w:rPr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253"/>
      </w:tblGrid>
      <w:tr w:rsidR="00DB620A" w:rsidRPr="00D11E77" w14:paraId="64E594CB" w14:textId="77777777" w:rsidTr="00796585">
        <w:trPr>
          <w:trHeight w:val="1800"/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B605084" w14:textId="77777777" w:rsidR="00DB620A" w:rsidRPr="00D11E77" w:rsidRDefault="00DB620A" w:rsidP="00796585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  <w:r w:rsidRPr="00D11E77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V Košiciach dňa _______________</w:t>
            </w:r>
          </w:p>
          <w:p w14:paraId="38FDDA67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DB08465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1E77">
              <w:rPr>
                <w:rFonts w:ascii="Arial" w:eastAsia="Calibri" w:hAnsi="Arial" w:cs="Arial"/>
                <w:sz w:val="18"/>
                <w:szCs w:val="18"/>
              </w:rPr>
              <w:t>Kupujúci:</w:t>
            </w:r>
          </w:p>
          <w:p w14:paraId="77D414DE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E31845C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CAF6CB3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0EA0079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C20D5BB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2B4547B" w14:textId="77777777" w:rsidR="00DB620A" w:rsidRPr="00D11E77" w:rsidRDefault="00DB620A" w:rsidP="00796585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  <w:r w:rsidRPr="00D11E77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V ___________________ dňa _______________</w:t>
            </w:r>
          </w:p>
          <w:p w14:paraId="7B19BB96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53E5F95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1E77">
              <w:rPr>
                <w:rFonts w:ascii="Arial" w:eastAsia="Calibri" w:hAnsi="Arial" w:cs="Arial"/>
                <w:sz w:val="18"/>
                <w:szCs w:val="18"/>
              </w:rPr>
              <w:t>Predávajúci:</w:t>
            </w:r>
          </w:p>
        </w:tc>
      </w:tr>
      <w:tr w:rsidR="00DB620A" w:rsidRPr="00D11E77" w14:paraId="64429D06" w14:textId="77777777" w:rsidTr="00796585">
        <w:trPr>
          <w:trHeight w:val="74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A1C64" w14:textId="77777777" w:rsidR="00DB620A" w:rsidRPr="00D11E77" w:rsidRDefault="00DB620A" w:rsidP="0079658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D11E77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Východoslovenský ústav srdcových </w:t>
            </w:r>
          </w:p>
          <w:p w14:paraId="0B7010B5" w14:textId="77777777" w:rsidR="00DB620A" w:rsidRPr="00D11E77" w:rsidRDefault="00DB620A" w:rsidP="0079658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D11E77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a cievnych chorôb, a.s.</w:t>
            </w:r>
          </w:p>
          <w:p w14:paraId="653DA434" w14:textId="24D7F959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1E77">
              <w:rPr>
                <w:rFonts w:ascii="Arial" w:eastAsia="Calibri" w:hAnsi="Arial" w:cs="Arial"/>
                <w:sz w:val="18"/>
                <w:szCs w:val="18"/>
              </w:rPr>
              <w:t>MUDr. Štefan Lukačín, PhD.</w:t>
            </w:r>
            <w:r w:rsidR="00500AA8">
              <w:rPr>
                <w:rFonts w:ascii="Arial" w:eastAsia="Calibri" w:hAnsi="Arial" w:cs="Arial"/>
                <w:sz w:val="18"/>
                <w:szCs w:val="18"/>
              </w:rPr>
              <w:t>, MHA</w:t>
            </w:r>
          </w:p>
          <w:p w14:paraId="08D13E6E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1E77">
              <w:rPr>
                <w:rFonts w:ascii="Arial" w:eastAsia="Calibri" w:hAnsi="Arial" w:cs="Arial"/>
                <w:sz w:val="18"/>
                <w:szCs w:val="18"/>
              </w:rPr>
              <w:t>predseda predstavenstva</w:t>
            </w:r>
          </w:p>
          <w:p w14:paraId="5E54A5C6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0689663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5E3EA9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96CC68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52CAB17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DAC6E32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2B0C29AA" w14:textId="77777777" w:rsidR="00DB620A" w:rsidRPr="00D11E77" w:rsidRDefault="00DB620A" w:rsidP="0079658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highlight w:val="yellow"/>
                <w:lang w:eastAsia="sk-SK"/>
              </w:rPr>
            </w:pPr>
            <w:r w:rsidRPr="00D11E77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highlight w:val="yellow"/>
                <w:lang w:eastAsia="sk-SK"/>
              </w:rPr>
              <w:t>Obchodné meno</w:t>
            </w:r>
          </w:p>
          <w:p w14:paraId="0CA72CC3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D11E77">
              <w:rPr>
                <w:rFonts w:ascii="Arial" w:eastAsia="Calibri" w:hAnsi="Arial" w:cs="Arial"/>
                <w:sz w:val="18"/>
                <w:szCs w:val="18"/>
                <w:highlight w:val="yellow"/>
              </w:rPr>
              <w:t>Meno a priezvisko štatutárneho orgánu</w:t>
            </w:r>
          </w:p>
          <w:p w14:paraId="046CEBB1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1E77">
              <w:rPr>
                <w:rFonts w:ascii="Arial" w:eastAsia="Calibri" w:hAnsi="Arial" w:cs="Arial"/>
                <w:sz w:val="18"/>
                <w:szCs w:val="18"/>
                <w:highlight w:val="yellow"/>
              </w:rPr>
              <w:t>Funkcia</w:t>
            </w:r>
          </w:p>
          <w:p w14:paraId="619A9747" w14:textId="77777777" w:rsidR="00DB620A" w:rsidRPr="00D11E77" w:rsidRDefault="00DB620A" w:rsidP="00796585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02AA5E8E" w14:textId="77777777" w:rsidR="00DB620A" w:rsidRPr="00D11E77" w:rsidRDefault="00DB620A" w:rsidP="007965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5CFA264E" w14:textId="77777777" w:rsidR="00DB620A" w:rsidRPr="00D11E77" w:rsidRDefault="00DB620A" w:rsidP="007965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039C6B70" w14:textId="77777777" w:rsidR="00DB620A" w:rsidRPr="00D11E77" w:rsidRDefault="00DB620A" w:rsidP="007965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22D25DCA" w14:textId="77777777" w:rsidR="00DB620A" w:rsidRPr="00D11E77" w:rsidRDefault="00DB620A" w:rsidP="00796585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7B64C766" w14:textId="77777777" w:rsidR="00DB620A" w:rsidRPr="00D11E77" w:rsidRDefault="00DB620A" w:rsidP="00796585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</w:tc>
      </w:tr>
      <w:tr w:rsidR="00DB620A" w:rsidRPr="00D11E77" w14:paraId="5EC1B941" w14:textId="77777777" w:rsidTr="00796585">
        <w:trPr>
          <w:trHeight w:val="1144"/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6A8ECA84" w14:textId="77777777" w:rsidR="00DB620A" w:rsidRPr="00D11E77" w:rsidRDefault="00DB620A" w:rsidP="0079658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D11E77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Východoslovenský ústav srdcových </w:t>
            </w:r>
          </w:p>
          <w:p w14:paraId="02FC13E8" w14:textId="77777777" w:rsidR="00DB620A" w:rsidRPr="00D11E77" w:rsidRDefault="00DB620A" w:rsidP="0079658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D11E77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a cievnych chorôb, a.s.</w:t>
            </w:r>
          </w:p>
          <w:p w14:paraId="3A864543" w14:textId="26A18CB3" w:rsidR="00DB620A" w:rsidRDefault="00500AA8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</w:t>
            </w:r>
            <w:r w:rsidR="00BB54A3">
              <w:rPr>
                <w:rFonts w:ascii="Arial" w:eastAsia="Calibri" w:hAnsi="Arial" w:cs="Arial"/>
                <w:sz w:val="18"/>
                <w:szCs w:val="18"/>
              </w:rPr>
              <w:t xml:space="preserve">MUDr. </w:t>
            </w:r>
            <w:r>
              <w:rPr>
                <w:rFonts w:ascii="Arial" w:eastAsia="Calibri" w:hAnsi="Arial" w:cs="Arial"/>
                <w:sz w:val="18"/>
                <w:szCs w:val="18"/>
              </w:rPr>
              <w:t>Martin Studenčan, PhD., FESC, MHA</w:t>
            </w:r>
          </w:p>
          <w:p w14:paraId="251854C2" w14:textId="03100CC4" w:rsidR="00E253A6" w:rsidRPr="00D11E77" w:rsidRDefault="00500AA8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podpredseda</w:t>
            </w:r>
            <w:r w:rsidR="00E253A6">
              <w:rPr>
                <w:rFonts w:ascii="Arial" w:eastAsia="Calibri" w:hAnsi="Arial" w:cs="Arial"/>
                <w:sz w:val="18"/>
                <w:szCs w:val="18"/>
              </w:rPr>
              <w:t xml:space="preserve"> predstavenstva</w:t>
            </w:r>
          </w:p>
        </w:tc>
        <w:tc>
          <w:tcPr>
            <w:tcW w:w="567" w:type="dxa"/>
            <w:shd w:val="clear" w:color="auto" w:fill="auto"/>
          </w:tcPr>
          <w:p w14:paraId="3178592A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71016D0F" w14:textId="77777777" w:rsidR="00DB620A" w:rsidRPr="00D11E77" w:rsidRDefault="00DB620A" w:rsidP="0079658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</w:tc>
      </w:tr>
    </w:tbl>
    <w:p w14:paraId="02AC3618" w14:textId="77777777" w:rsidR="001E05F0" w:rsidRPr="009046E9" w:rsidRDefault="001E05F0" w:rsidP="009046E9">
      <w:pPr>
        <w:pStyle w:val="Default"/>
        <w:spacing w:line="276" w:lineRule="auto"/>
        <w:rPr>
          <w:color w:val="auto"/>
          <w:sz w:val="18"/>
          <w:szCs w:val="18"/>
        </w:rPr>
      </w:pPr>
    </w:p>
    <w:sectPr w:rsidR="001E05F0" w:rsidRPr="009046E9" w:rsidSect="001B2505">
      <w:footerReference w:type="default" r:id="rId14"/>
      <w:pgSz w:w="11906" w:h="16838"/>
      <w:pgMar w:top="1417" w:right="1417" w:bottom="1276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A4F24" w14:textId="77777777" w:rsidR="00914BB2" w:rsidRDefault="00914BB2" w:rsidP="001E05F0">
      <w:pPr>
        <w:spacing w:after="0" w:line="240" w:lineRule="auto"/>
      </w:pPr>
      <w:r>
        <w:separator/>
      </w:r>
    </w:p>
  </w:endnote>
  <w:endnote w:type="continuationSeparator" w:id="0">
    <w:p w14:paraId="08F422DE" w14:textId="77777777" w:rsidR="00914BB2" w:rsidRDefault="00914BB2" w:rsidP="001E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42949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0F23E83" w14:textId="04299E21" w:rsidR="00796585" w:rsidRPr="00DB1166" w:rsidRDefault="00796585">
        <w:pPr>
          <w:pStyle w:val="Pta"/>
          <w:jc w:val="center"/>
          <w:rPr>
            <w:rFonts w:ascii="Arial" w:hAnsi="Arial" w:cs="Arial"/>
            <w:sz w:val="18"/>
            <w:szCs w:val="18"/>
          </w:rPr>
        </w:pPr>
        <w:r w:rsidRPr="00DB1166">
          <w:rPr>
            <w:rFonts w:ascii="Arial" w:hAnsi="Arial" w:cs="Arial"/>
            <w:sz w:val="18"/>
            <w:szCs w:val="18"/>
          </w:rPr>
          <w:fldChar w:fldCharType="begin"/>
        </w:r>
        <w:r w:rsidRPr="00DB1166">
          <w:rPr>
            <w:rFonts w:ascii="Arial" w:hAnsi="Arial" w:cs="Arial"/>
            <w:sz w:val="18"/>
            <w:szCs w:val="18"/>
          </w:rPr>
          <w:instrText>PAGE   \* MERGEFORMAT</w:instrText>
        </w:r>
        <w:r w:rsidRPr="00DB1166">
          <w:rPr>
            <w:rFonts w:ascii="Arial" w:hAnsi="Arial" w:cs="Arial"/>
            <w:sz w:val="18"/>
            <w:szCs w:val="18"/>
          </w:rPr>
          <w:fldChar w:fldCharType="separate"/>
        </w:r>
        <w:r w:rsidR="00BC44F5">
          <w:rPr>
            <w:rFonts w:ascii="Arial" w:hAnsi="Arial" w:cs="Arial"/>
            <w:noProof/>
            <w:sz w:val="18"/>
            <w:szCs w:val="18"/>
          </w:rPr>
          <w:t>10</w:t>
        </w:r>
        <w:r w:rsidRPr="00DB116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1CCC9E6" w14:textId="77777777" w:rsidR="00796585" w:rsidRDefault="007965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DB045" w14:textId="77777777" w:rsidR="00914BB2" w:rsidRDefault="00914BB2" w:rsidP="001E05F0">
      <w:pPr>
        <w:spacing w:after="0" w:line="240" w:lineRule="auto"/>
      </w:pPr>
      <w:r>
        <w:separator/>
      </w:r>
    </w:p>
  </w:footnote>
  <w:footnote w:type="continuationSeparator" w:id="0">
    <w:p w14:paraId="13DFEC63" w14:textId="77777777" w:rsidR="00914BB2" w:rsidRDefault="00914BB2" w:rsidP="001E05F0">
      <w:pPr>
        <w:spacing w:after="0" w:line="240" w:lineRule="auto"/>
      </w:pPr>
      <w:r>
        <w:continuationSeparator/>
      </w:r>
    </w:p>
  </w:footnote>
  <w:footnote w:id="1">
    <w:p w14:paraId="4AA50EFE" w14:textId="66EAC714" w:rsidR="005F3805" w:rsidRPr="005F3805" w:rsidRDefault="005F3805">
      <w:pPr>
        <w:pStyle w:val="Textpoznmkypodiarou"/>
        <w:rPr>
          <w:sz w:val="16"/>
          <w:szCs w:val="16"/>
        </w:rPr>
      </w:pPr>
      <w:r w:rsidRPr="005F3805">
        <w:rPr>
          <w:rStyle w:val="Odkaznapoznmkupodiarou"/>
          <w:sz w:val="16"/>
          <w:szCs w:val="16"/>
        </w:rPr>
        <w:footnoteRef/>
      </w:r>
      <w:r w:rsidRPr="005F3805">
        <w:rPr>
          <w:sz w:val="16"/>
          <w:szCs w:val="16"/>
        </w:rPr>
        <w:t xml:space="preserve"> V prípade ak sa predávajúci rozhodne kupujúcemu poskytnúť zľavu za predčasnú úhradu (úhradu pred uplynutím splatnosti) uvedie výšku % v akej bude zľava z fakturovanej sumy poskytnutá. Ak takúto zľavu predávajúci nechce poskytnúť, uvedie 0%.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7EA4"/>
    <w:multiLevelType w:val="hybridMultilevel"/>
    <w:tmpl w:val="BAD2BEA6"/>
    <w:lvl w:ilvl="0" w:tplc="A6B60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0E603002"/>
    <w:multiLevelType w:val="hybridMultilevel"/>
    <w:tmpl w:val="F9EC7726"/>
    <w:lvl w:ilvl="0" w:tplc="F6FE098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B0017">
      <w:start w:val="1"/>
      <w:numFmt w:val="lowerLetter"/>
      <w:lvlText w:val="%2)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FF2D99"/>
    <w:multiLevelType w:val="hybridMultilevel"/>
    <w:tmpl w:val="FC0856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34096"/>
    <w:multiLevelType w:val="hybridMultilevel"/>
    <w:tmpl w:val="0FDCD12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9A100A"/>
    <w:multiLevelType w:val="hybridMultilevel"/>
    <w:tmpl w:val="4E160618"/>
    <w:lvl w:ilvl="0" w:tplc="16BC876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684252">
      <w:start w:val="1"/>
      <w:numFmt w:val="decimal"/>
      <w:lvlText w:val="%2."/>
      <w:lvlJc w:val="left"/>
      <w:pPr>
        <w:ind w:left="1797" w:hanging="360"/>
      </w:pPr>
      <w:rPr>
        <w:rFonts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1827422B"/>
    <w:multiLevelType w:val="hybridMultilevel"/>
    <w:tmpl w:val="D8968DFE"/>
    <w:lvl w:ilvl="0" w:tplc="49386FF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E70F48"/>
    <w:multiLevelType w:val="hybridMultilevel"/>
    <w:tmpl w:val="764010D0"/>
    <w:lvl w:ilvl="0" w:tplc="72F6A2B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76338"/>
    <w:multiLevelType w:val="hybridMultilevel"/>
    <w:tmpl w:val="75FA5CF0"/>
    <w:lvl w:ilvl="0" w:tplc="F6FE0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604358"/>
    <w:multiLevelType w:val="hybridMultilevel"/>
    <w:tmpl w:val="A71A421A"/>
    <w:lvl w:ilvl="0" w:tplc="FF3080E2">
      <w:start w:val="1"/>
      <w:numFmt w:val="decimal"/>
      <w:lvlText w:val="7.%1."/>
      <w:lvlJc w:val="left"/>
      <w:pPr>
        <w:ind w:left="1068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C11B46"/>
    <w:multiLevelType w:val="hybridMultilevel"/>
    <w:tmpl w:val="1184428E"/>
    <w:lvl w:ilvl="0" w:tplc="0602C5D4">
      <w:start w:val="4"/>
      <w:numFmt w:val="decimal"/>
      <w:lvlText w:val="%1."/>
      <w:lvlJc w:val="left"/>
      <w:pPr>
        <w:ind w:left="166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384" w:hanging="360"/>
      </w:pPr>
    </w:lvl>
    <w:lvl w:ilvl="2" w:tplc="041B001B" w:tentative="1">
      <w:start w:val="1"/>
      <w:numFmt w:val="lowerRoman"/>
      <w:lvlText w:val="%3."/>
      <w:lvlJc w:val="right"/>
      <w:pPr>
        <w:ind w:left="3104" w:hanging="180"/>
      </w:pPr>
    </w:lvl>
    <w:lvl w:ilvl="3" w:tplc="041B000F" w:tentative="1">
      <w:start w:val="1"/>
      <w:numFmt w:val="decimal"/>
      <w:lvlText w:val="%4."/>
      <w:lvlJc w:val="left"/>
      <w:pPr>
        <w:ind w:left="3824" w:hanging="360"/>
      </w:pPr>
    </w:lvl>
    <w:lvl w:ilvl="4" w:tplc="041B0019" w:tentative="1">
      <w:start w:val="1"/>
      <w:numFmt w:val="lowerLetter"/>
      <w:lvlText w:val="%5."/>
      <w:lvlJc w:val="left"/>
      <w:pPr>
        <w:ind w:left="4544" w:hanging="360"/>
      </w:pPr>
    </w:lvl>
    <w:lvl w:ilvl="5" w:tplc="041B001B" w:tentative="1">
      <w:start w:val="1"/>
      <w:numFmt w:val="lowerRoman"/>
      <w:lvlText w:val="%6."/>
      <w:lvlJc w:val="right"/>
      <w:pPr>
        <w:ind w:left="5264" w:hanging="180"/>
      </w:pPr>
    </w:lvl>
    <w:lvl w:ilvl="6" w:tplc="041B000F" w:tentative="1">
      <w:start w:val="1"/>
      <w:numFmt w:val="decimal"/>
      <w:lvlText w:val="%7."/>
      <w:lvlJc w:val="left"/>
      <w:pPr>
        <w:ind w:left="5984" w:hanging="360"/>
      </w:pPr>
    </w:lvl>
    <w:lvl w:ilvl="7" w:tplc="041B0019" w:tentative="1">
      <w:start w:val="1"/>
      <w:numFmt w:val="lowerLetter"/>
      <w:lvlText w:val="%8."/>
      <w:lvlJc w:val="left"/>
      <w:pPr>
        <w:ind w:left="6704" w:hanging="360"/>
      </w:pPr>
    </w:lvl>
    <w:lvl w:ilvl="8" w:tplc="041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2741242E"/>
    <w:multiLevelType w:val="multilevel"/>
    <w:tmpl w:val="88CC9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1B335B"/>
    <w:multiLevelType w:val="hybridMultilevel"/>
    <w:tmpl w:val="C65681D6"/>
    <w:lvl w:ilvl="0" w:tplc="F376B660">
      <w:start w:val="1"/>
      <w:numFmt w:val="decimal"/>
      <w:lvlText w:val="5.%1."/>
      <w:lvlJc w:val="left"/>
      <w:pPr>
        <w:ind w:left="107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F376B660">
      <w:start w:val="1"/>
      <w:numFmt w:val="decimal"/>
      <w:lvlText w:val="5.%2."/>
      <w:lvlJc w:val="left"/>
      <w:pPr>
        <w:ind w:left="179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C601308"/>
    <w:multiLevelType w:val="hybridMultilevel"/>
    <w:tmpl w:val="AC0CB962"/>
    <w:lvl w:ilvl="0" w:tplc="1FC2B4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96830"/>
    <w:multiLevelType w:val="hybridMultilevel"/>
    <w:tmpl w:val="24461C80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E4122124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E2B6F51"/>
    <w:multiLevelType w:val="hybridMultilevel"/>
    <w:tmpl w:val="DAC41F2A"/>
    <w:lvl w:ilvl="0" w:tplc="05B081E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 w15:restartNumberingAfterBreak="0">
    <w:nsid w:val="330E6364"/>
    <w:multiLevelType w:val="multilevel"/>
    <w:tmpl w:val="88CC9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7F4D87"/>
    <w:multiLevelType w:val="hybridMultilevel"/>
    <w:tmpl w:val="C316BF46"/>
    <w:lvl w:ilvl="0" w:tplc="24AAD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D903F0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2F6687B"/>
    <w:multiLevelType w:val="hybridMultilevel"/>
    <w:tmpl w:val="8130B504"/>
    <w:lvl w:ilvl="0" w:tplc="05003EE6">
      <w:start w:val="1"/>
      <w:numFmt w:val="decimal"/>
      <w:lvlText w:val="3.%1."/>
      <w:lvlJc w:val="left"/>
      <w:pPr>
        <w:ind w:left="199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717" w:hanging="360"/>
      </w:pPr>
    </w:lvl>
    <w:lvl w:ilvl="2" w:tplc="041B001B" w:tentative="1">
      <w:start w:val="1"/>
      <w:numFmt w:val="lowerRoman"/>
      <w:lvlText w:val="%3."/>
      <w:lvlJc w:val="right"/>
      <w:pPr>
        <w:ind w:left="3437" w:hanging="180"/>
      </w:pPr>
    </w:lvl>
    <w:lvl w:ilvl="3" w:tplc="041B000F" w:tentative="1">
      <w:start w:val="1"/>
      <w:numFmt w:val="decimal"/>
      <w:lvlText w:val="%4."/>
      <w:lvlJc w:val="left"/>
      <w:pPr>
        <w:ind w:left="4157" w:hanging="360"/>
      </w:pPr>
    </w:lvl>
    <w:lvl w:ilvl="4" w:tplc="041B0019" w:tentative="1">
      <w:start w:val="1"/>
      <w:numFmt w:val="lowerLetter"/>
      <w:lvlText w:val="%5."/>
      <w:lvlJc w:val="left"/>
      <w:pPr>
        <w:ind w:left="4877" w:hanging="360"/>
      </w:pPr>
    </w:lvl>
    <w:lvl w:ilvl="5" w:tplc="041B001B" w:tentative="1">
      <w:start w:val="1"/>
      <w:numFmt w:val="lowerRoman"/>
      <w:lvlText w:val="%6."/>
      <w:lvlJc w:val="right"/>
      <w:pPr>
        <w:ind w:left="5597" w:hanging="180"/>
      </w:pPr>
    </w:lvl>
    <w:lvl w:ilvl="6" w:tplc="041B000F" w:tentative="1">
      <w:start w:val="1"/>
      <w:numFmt w:val="decimal"/>
      <w:lvlText w:val="%7."/>
      <w:lvlJc w:val="left"/>
      <w:pPr>
        <w:ind w:left="6317" w:hanging="360"/>
      </w:pPr>
    </w:lvl>
    <w:lvl w:ilvl="7" w:tplc="041B0019" w:tentative="1">
      <w:start w:val="1"/>
      <w:numFmt w:val="lowerLetter"/>
      <w:lvlText w:val="%8."/>
      <w:lvlJc w:val="left"/>
      <w:pPr>
        <w:ind w:left="7037" w:hanging="360"/>
      </w:pPr>
    </w:lvl>
    <w:lvl w:ilvl="8" w:tplc="041B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0" w15:restartNumberingAfterBreak="0">
    <w:nsid w:val="56960E9F"/>
    <w:multiLevelType w:val="hybridMultilevel"/>
    <w:tmpl w:val="474459EE"/>
    <w:lvl w:ilvl="0" w:tplc="F6FE0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8A24C7"/>
    <w:multiLevelType w:val="hybridMultilevel"/>
    <w:tmpl w:val="3F48FB8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8CC5D44"/>
    <w:multiLevelType w:val="hybridMultilevel"/>
    <w:tmpl w:val="83642FD8"/>
    <w:lvl w:ilvl="0" w:tplc="23AE1B56">
      <w:start w:val="1"/>
      <w:numFmt w:val="decimal"/>
      <w:lvlText w:val="2.%1."/>
      <w:lvlJc w:val="left"/>
      <w:pPr>
        <w:ind w:left="1068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1E4A01"/>
    <w:multiLevelType w:val="multilevel"/>
    <w:tmpl w:val="FF60A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C96CCC"/>
    <w:multiLevelType w:val="hybridMultilevel"/>
    <w:tmpl w:val="F75AF032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682E04DE"/>
    <w:multiLevelType w:val="hybridMultilevel"/>
    <w:tmpl w:val="F05CA0D0"/>
    <w:lvl w:ilvl="0" w:tplc="9C444FD4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F0EAB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A2F47F6"/>
    <w:multiLevelType w:val="multilevel"/>
    <w:tmpl w:val="B8D66C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BC1068B"/>
    <w:multiLevelType w:val="hybridMultilevel"/>
    <w:tmpl w:val="D2AE1D9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D760B1"/>
    <w:multiLevelType w:val="multilevel"/>
    <w:tmpl w:val="88CC9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E5B7168"/>
    <w:multiLevelType w:val="multilevel"/>
    <w:tmpl w:val="01928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1" w15:restartNumberingAfterBreak="0">
    <w:nsid w:val="70EC4D3E"/>
    <w:multiLevelType w:val="hybridMultilevel"/>
    <w:tmpl w:val="8A9298A2"/>
    <w:lvl w:ilvl="0" w:tplc="2772BF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D69A8"/>
    <w:multiLevelType w:val="hybridMultilevel"/>
    <w:tmpl w:val="5A668372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E4A2190"/>
    <w:multiLevelType w:val="multilevel"/>
    <w:tmpl w:val="6F7445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144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3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3"/>
  </w:num>
  <w:num w:numId="7">
    <w:abstractNumId w:val="11"/>
  </w:num>
  <w:num w:numId="8">
    <w:abstractNumId w:val="2"/>
  </w:num>
  <w:num w:numId="9">
    <w:abstractNumId w:val="17"/>
  </w:num>
  <w:num w:numId="10">
    <w:abstractNumId w:val="8"/>
  </w:num>
  <w:num w:numId="11">
    <w:abstractNumId w:val="0"/>
  </w:num>
  <w:num w:numId="12">
    <w:abstractNumId w:val="6"/>
  </w:num>
  <w:num w:numId="13">
    <w:abstractNumId w:val="29"/>
  </w:num>
  <w:num w:numId="14">
    <w:abstractNumId w:val="9"/>
  </w:num>
  <w:num w:numId="15">
    <w:abstractNumId w:val="32"/>
  </w:num>
  <w:num w:numId="16">
    <w:abstractNumId w:val="21"/>
  </w:num>
  <w:num w:numId="17">
    <w:abstractNumId w:val="4"/>
  </w:num>
  <w:num w:numId="18">
    <w:abstractNumId w:val="14"/>
  </w:num>
  <w:num w:numId="19">
    <w:abstractNumId w:val="24"/>
  </w:num>
  <w:num w:numId="20">
    <w:abstractNumId w:val="10"/>
  </w:num>
  <w:num w:numId="21">
    <w:abstractNumId w:val="25"/>
  </w:num>
  <w:num w:numId="22">
    <w:abstractNumId w:val="13"/>
  </w:num>
  <w:num w:numId="23">
    <w:abstractNumId w:val="19"/>
  </w:num>
  <w:num w:numId="24">
    <w:abstractNumId w:val="22"/>
  </w:num>
  <w:num w:numId="25">
    <w:abstractNumId w:val="7"/>
  </w:num>
  <w:num w:numId="26">
    <w:abstractNumId w:val="18"/>
  </w:num>
  <w:num w:numId="27">
    <w:abstractNumId w:val="3"/>
  </w:num>
  <w:num w:numId="28">
    <w:abstractNumId w:val="16"/>
  </w:num>
  <w:num w:numId="29">
    <w:abstractNumId w:val="28"/>
  </w:num>
  <w:num w:numId="30">
    <w:abstractNumId w:val="26"/>
  </w:num>
  <w:num w:numId="31">
    <w:abstractNumId w:val="31"/>
  </w:num>
  <w:num w:numId="32">
    <w:abstractNumId w:val="33"/>
  </w:num>
  <w:num w:numId="33">
    <w:abstractNumId w:val="20"/>
  </w:num>
  <w:num w:numId="34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D9"/>
    <w:rsid w:val="00000103"/>
    <w:rsid w:val="00000937"/>
    <w:rsid w:val="000048F4"/>
    <w:rsid w:val="00004F67"/>
    <w:rsid w:val="00023109"/>
    <w:rsid w:val="0002779E"/>
    <w:rsid w:val="00031E6C"/>
    <w:rsid w:val="00037AD3"/>
    <w:rsid w:val="00051C11"/>
    <w:rsid w:val="0005478B"/>
    <w:rsid w:val="0006541B"/>
    <w:rsid w:val="00070C10"/>
    <w:rsid w:val="0007297C"/>
    <w:rsid w:val="00075CB1"/>
    <w:rsid w:val="000A4B4F"/>
    <w:rsid w:val="000B2F2C"/>
    <w:rsid w:val="000C22FB"/>
    <w:rsid w:val="000E0795"/>
    <w:rsid w:val="000F307B"/>
    <w:rsid w:val="000F6D8F"/>
    <w:rsid w:val="00106332"/>
    <w:rsid w:val="001270A9"/>
    <w:rsid w:val="00145426"/>
    <w:rsid w:val="00146FA0"/>
    <w:rsid w:val="00152773"/>
    <w:rsid w:val="00153940"/>
    <w:rsid w:val="0016545F"/>
    <w:rsid w:val="00165CCC"/>
    <w:rsid w:val="001856C2"/>
    <w:rsid w:val="00185C58"/>
    <w:rsid w:val="00185FEB"/>
    <w:rsid w:val="0019371C"/>
    <w:rsid w:val="00195F46"/>
    <w:rsid w:val="001A243B"/>
    <w:rsid w:val="001A6D44"/>
    <w:rsid w:val="001B2505"/>
    <w:rsid w:val="001B413E"/>
    <w:rsid w:val="001B710A"/>
    <w:rsid w:val="001D055C"/>
    <w:rsid w:val="001D0BB3"/>
    <w:rsid w:val="001D35AC"/>
    <w:rsid w:val="001E05F0"/>
    <w:rsid w:val="001E61FD"/>
    <w:rsid w:val="001F522F"/>
    <w:rsid w:val="00203D6D"/>
    <w:rsid w:val="00207684"/>
    <w:rsid w:val="002130D6"/>
    <w:rsid w:val="00215F6C"/>
    <w:rsid w:val="002172F1"/>
    <w:rsid w:val="002360F0"/>
    <w:rsid w:val="002374C6"/>
    <w:rsid w:val="0024402F"/>
    <w:rsid w:val="00255686"/>
    <w:rsid w:val="00266C64"/>
    <w:rsid w:val="002765D6"/>
    <w:rsid w:val="00286081"/>
    <w:rsid w:val="002908FE"/>
    <w:rsid w:val="002A5C31"/>
    <w:rsid w:val="002B236B"/>
    <w:rsid w:val="002C07AC"/>
    <w:rsid w:val="002C45C2"/>
    <w:rsid w:val="002C7C46"/>
    <w:rsid w:val="002D0814"/>
    <w:rsid w:val="002E0F2F"/>
    <w:rsid w:val="002E11E9"/>
    <w:rsid w:val="002E69E6"/>
    <w:rsid w:val="002F1BAF"/>
    <w:rsid w:val="00312DDF"/>
    <w:rsid w:val="003132CF"/>
    <w:rsid w:val="00315CBB"/>
    <w:rsid w:val="0031734A"/>
    <w:rsid w:val="00322333"/>
    <w:rsid w:val="0033261A"/>
    <w:rsid w:val="00335E0D"/>
    <w:rsid w:val="00336D76"/>
    <w:rsid w:val="00344FBB"/>
    <w:rsid w:val="003631BF"/>
    <w:rsid w:val="00371812"/>
    <w:rsid w:val="00380DE9"/>
    <w:rsid w:val="003817BE"/>
    <w:rsid w:val="00382113"/>
    <w:rsid w:val="00391709"/>
    <w:rsid w:val="00393800"/>
    <w:rsid w:val="00396E7B"/>
    <w:rsid w:val="003A0297"/>
    <w:rsid w:val="003C3EBA"/>
    <w:rsid w:val="003C4054"/>
    <w:rsid w:val="003C5E15"/>
    <w:rsid w:val="003C5F2C"/>
    <w:rsid w:val="003E220D"/>
    <w:rsid w:val="003E5F84"/>
    <w:rsid w:val="003F6803"/>
    <w:rsid w:val="00412812"/>
    <w:rsid w:val="00413904"/>
    <w:rsid w:val="00416432"/>
    <w:rsid w:val="00440099"/>
    <w:rsid w:val="00444B91"/>
    <w:rsid w:val="00447988"/>
    <w:rsid w:val="0045109C"/>
    <w:rsid w:val="00454670"/>
    <w:rsid w:val="004646D3"/>
    <w:rsid w:val="00476228"/>
    <w:rsid w:val="004812CD"/>
    <w:rsid w:val="0048509A"/>
    <w:rsid w:val="00494F30"/>
    <w:rsid w:val="00496F17"/>
    <w:rsid w:val="004A570C"/>
    <w:rsid w:val="004C6A36"/>
    <w:rsid w:val="004D71B7"/>
    <w:rsid w:val="004F0C72"/>
    <w:rsid w:val="004F3507"/>
    <w:rsid w:val="004F4A09"/>
    <w:rsid w:val="00500AA8"/>
    <w:rsid w:val="005028FE"/>
    <w:rsid w:val="00510558"/>
    <w:rsid w:val="005142F4"/>
    <w:rsid w:val="00514D6C"/>
    <w:rsid w:val="005160DF"/>
    <w:rsid w:val="00517195"/>
    <w:rsid w:val="005368FA"/>
    <w:rsid w:val="00537387"/>
    <w:rsid w:val="0054323F"/>
    <w:rsid w:val="00563F95"/>
    <w:rsid w:val="005653DF"/>
    <w:rsid w:val="0057671A"/>
    <w:rsid w:val="00586301"/>
    <w:rsid w:val="005871AE"/>
    <w:rsid w:val="00592C07"/>
    <w:rsid w:val="005963D3"/>
    <w:rsid w:val="005B6BE9"/>
    <w:rsid w:val="005B7B2C"/>
    <w:rsid w:val="005C1AFE"/>
    <w:rsid w:val="005D1F23"/>
    <w:rsid w:val="005D7CCC"/>
    <w:rsid w:val="005D7DF9"/>
    <w:rsid w:val="005E2289"/>
    <w:rsid w:val="005F3805"/>
    <w:rsid w:val="005F38AE"/>
    <w:rsid w:val="005F7AB2"/>
    <w:rsid w:val="00601BA4"/>
    <w:rsid w:val="006108D4"/>
    <w:rsid w:val="00614896"/>
    <w:rsid w:val="0061673E"/>
    <w:rsid w:val="006266E9"/>
    <w:rsid w:val="006365A9"/>
    <w:rsid w:val="006403CC"/>
    <w:rsid w:val="0064759C"/>
    <w:rsid w:val="00647D2A"/>
    <w:rsid w:val="006661EE"/>
    <w:rsid w:val="00666220"/>
    <w:rsid w:val="00667F45"/>
    <w:rsid w:val="006741C7"/>
    <w:rsid w:val="0067455C"/>
    <w:rsid w:val="00676397"/>
    <w:rsid w:val="0069617F"/>
    <w:rsid w:val="006B1762"/>
    <w:rsid w:val="006B59AC"/>
    <w:rsid w:val="006C3976"/>
    <w:rsid w:val="006E1BF5"/>
    <w:rsid w:val="006F4C77"/>
    <w:rsid w:val="00700007"/>
    <w:rsid w:val="00706E92"/>
    <w:rsid w:val="00716654"/>
    <w:rsid w:val="00723D23"/>
    <w:rsid w:val="00732B45"/>
    <w:rsid w:val="00733680"/>
    <w:rsid w:val="00754BD8"/>
    <w:rsid w:val="00755820"/>
    <w:rsid w:val="00762655"/>
    <w:rsid w:val="00774D86"/>
    <w:rsid w:val="0078045F"/>
    <w:rsid w:val="00780F73"/>
    <w:rsid w:val="00781008"/>
    <w:rsid w:val="00791367"/>
    <w:rsid w:val="00791B8D"/>
    <w:rsid w:val="007925DE"/>
    <w:rsid w:val="00796383"/>
    <w:rsid w:val="00796585"/>
    <w:rsid w:val="007A3848"/>
    <w:rsid w:val="007A5A82"/>
    <w:rsid w:val="007A7CF8"/>
    <w:rsid w:val="007B057F"/>
    <w:rsid w:val="007C5090"/>
    <w:rsid w:val="007D76F9"/>
    <w:rsid w:val="007E1FFF"/>
    <w:rsid w:val="007F1A88"/>
    <w:rsid w:val="007F60ED"/>
    <w:rsid w:val="007F6E75"/>
    <w:rsid w:val="008120E2"/>
    <w:rsid w:val="00813325"/>
    <w:rsid w:val="008133CB"/>
    <w:rsid w:val="008211D8"/>
    <w:rsid w:val="00823533"/>
    <w:rsid w:val="00832CB8"/>
    <w:rsid w:val="00833C09"/>
    <w:rsid w:val="00840A60"/>
    <w:rsid w:val="00847DDC"/>
    <w:rsid w:val="00854DFE"/>
    <w:rsid w:val="00870868"/>
    <w:rsid w:val="00890477"/>
    <w:rsid w:val="008B3844"/>
    <w:rsid w:val="008B39B7"/>
    <w:rsid w:val="008B633E"/>
    <w:rsid w:val="008B67F2"/>
    <w:rsid w:val="008D055E"/>
    <w:rsid w:val="008D29D1"/>
    <w:rsid w:val="008D7871"/>
    <w:rsid w:val="008E4602"/>
    <w:rsid w:val="008E7DAD"/>
    <w:rsid w:val="008F6C50"/>
    <w:rsid w:val="00902682"/>
    <w:rsid w:val="009046E9"/>
    <w:rsid w:val="00911DF7"/>
    <w:rsid w:val="00914BB2"/>
    <w:rsid w:val="0091720F"/>
    <w:rsid w:val="00920560"/>
    <w:rsid w:val="00920899"/>
    <w:rsid w:val="009220A0"/>
    <w:rsid w:val="00936CBC"/>
    <w:rsid w:val="009432D8"/>
    <w:rsid w:val="0094661B"/>
    <w:rsid w:val="0095338B"/>
    <w:rsid w:val="0095409C"/>
    <w:rsid w:val="009622A8"/>
    <w:rsid w:val="0098592E"/>
    <w:rsid w:val="00990951"/>
    <w:rsid w:val="009A4BA1"/>
    <w:rsid w:val="009A5239"/>
    <w:rsid w:val="009B76E1"/>
    <w:rsid w:val="009C30D7"/>
    <w:rsid w:val="009C6694"/>
    <w:rsid w:val="009D0667"/>
    <w:rsid w:val="009E11C1"/>
    <w:rsid w:val="009E340F"/>
    <w:rsid w:val="009E6E21"/>
    <w:rsid w:val="009E7552"/>
    <w:rsid w:val="009F1D7A"/>
    <w:rsid w:val="009F4E55"/>
    <w:rsid w:val="00A00799"/>
    <w:rsid w:val="00A00E1F"/>
    <w:rsid w:val="00A01603"/>
    <w:rsid w:val="00A052D0"/>
    <w:rsid w:val="00A07D44"/>
    <w:rsid w:val="00A31818"/>
    <w:rsid w:val="00A37884"/>
    <w:rsid w:val="00A46884"/>
    <w:rsid w:val="00A56539"/>
    <w:rsid w:val="00A6208F"/>
    <w:rsid w:val="00A62A1F"/>
    <w:rsid w:val="00A65EBA"/>
    <w:rsid w:val="00A712EE"/>
    <w:rsid w:val="00A82557"/>
    <w:rsid w:val="00A93404"/>
    <w:rsid w:val="00AA44E1"/>
    <w:rsid w:val="00AC6777"/>
    <w:rsid w:val="00AD24B4"/>
    <w:rsid w:val="00AE1D20"/>
    <w:rsid w:val="00AE4F55"/>
    <w:rsid w:val="00AE5D32"/>
    <w:rsid w:val="00AF53EB"/>
    <w:rsid w:val="00B13E17"/>
    <w:rsid w:val="00B2148B"/>
    <w:rsid w:val="00B2408B"/>
    <w:rsid w:val="00B30002"/>
    <w:rsid w:val="00B349AC"/>
    <w:rsid w:val="00B34C11"/>
    <w:rsid w:val="00B37F07"/>
    <w:rsid w:val="00B53A6C"/>
    <w:rsid w:val="00B553CF"/>
    <w:rsid w:val="00B57904"/>
    <w:rsid w:val="00B6383C"/>
    <w:rsid w:val="00B71446"/>
    <w:rsid w:val="00B81187"/>
    <w:rsid w:val="00BB54A3"/>
    <w:rsid w:val="00BC44F5"/>
    <w:rsid w:val="00BD3ED7"/>
    <w:rsid w:val="00BD4C8F"/>
    <w:rsid w:val="00BF0A4C"/>
    <w:rsid w:val="00BF64AF"/>
    <w:rsid w:val="00C026AC"/>
    <w:rsid w:val="00C06B26"/>
    <w:rsid w:val="00C11D02"/>
    <w:rsid w:val="00C17682"/>
    <w:rsid w:val="00C21E5D"/>
    <w:rsid w:val="00C27D63"/>
    <w:rsid w:val="00C27F60"/>
    <w:rsid w:val="00C372B5"/>
    <w:rsid w:val="00C441D9"/>
    <w:rsid w:val="00C47B31"/>
    <w:rsid w:val="00C540CF"/>
    <w:rsid w:val="00C6076E"/>
    <w:rsid w:val="00C6252B"/>
    <w:rsid w:val="00C62E2B"/>
    <w:rsid w:val="00C95004"/>
    <w:rsid w:val="00CA1F92"/>
    <w:rsid w:val="00CA41A4"/>
    <w:rsid w:val="00CA6DED"/>
    <w:rsid w:val="00CA7FB0"/>
    <w:rsid w:val="00CB039D"/>
    <w:rsid w:val="00CB0E0E"/>
    <w:rsid w:val="00CB7DFA"/>
    <w:rsid w:val="00CD4A5F"/>
    <w:rsid w:val="00CD5053"/>
    <w:rsid w:val="00CD5FCF"/>
    <w:rsid w:val="00CD77E6"/>
    <w:rsid w:val="00D01633"/>
    <w:rsid w:val="00D030E3"/>
    <w:rsid w:val="00D114D7"/>
    <w:rsid w:val="00D11E77"/>
    <w:rsid w:val="00D12765"/>
    <w:rsid w:val="00D23319"/>
    <w:rsid w:val="00D241EE"/>
    <w:rsid w:val="00D32526"/>
    <w:rsid w:val="00D3529C"/>
    <w:rsid w:val="00D37BAE"/>
    <w:rsid w:val="00D50B3B"/>
    <w:rsid w:val="00D53624"/>
    <w:rsid w:val="00D62C05"/>
    <w:rsid w:val="00D64ADF"/>
    <w:rsid w:val="00D70280"/>
    <w:rsid w:val="00D772F2"/>
    <w:rsid w:val="00D779B9"/>
    <w:rsid w:val="00D80543"/>
    <w:rsid w:val="00D85586"/>
    <w:rsid w:val="00D85CF0"/>
    <w:rsid w:val="00D87CA7"/>
    <w:rsid w:val="00D90F4C"/>
    <w:rsid w:val="00D95ABB"/>
    <w:rsid w:val="00D96DDC"/>
    <w:rsid w:val="00DA04FC"/>
    <w:rsid w:val="00DA083B"/>
    <w:rsid w:val="00DA6754"/>
    <w:rsid w:val="00DB1166"/>
    <w:rsid w:val="00DB5D6E"/>
    <w:rsid w:val="00DB620A"/>
    <w:rsid w:val="00DC05F6"/>
    <w:rsid w:val="00DE3AE9"/>
    <w:rsid w:val="00DE41D3"/>
    <w:rsid w:val="00DF367D"/>
    <w:rsid w:val="00DF532B"/>
    <w:rsid w:val="00DF7C5D"/>
    <w:rsid w:val="00E000A6"/>
    <w:rsid w:val="00E01036"/>
    <w:rsid w:val="00E011F3"/>
    <w:rsid w:val="00E069BA"/>
    <w:rsid w:val="00E07703"/>
    <w:rsid w:val="00E07EA9"/>
    <w:rsid w:val="00E253A6"/>
    <w:rsid w:val="00E26F83"/>
    <w:rsid w:val="00E351D2"/>
    <w:rsid w:val="00E40B16"/>
    <w:rsid w:val="00E527F1"/>
    <w:rsid w:val="00E54596"/>
    <w:rsid w:val="00E6239F"/>
    <w:rsid w:val="00E63AF6"/>
    <w:rsid w:val="00E73681"/>
    <w:rsid w:val="00E86EA8"/>
    <w:rsid w:val="00E90744"/>
    <w:rsid w:val="00E90D44"/>
    <w:rsid w:val="00E9747B"/>
    <w:rsid w:val="00EB270E"/>
    <w:rsid w:val="00EB5C24"/>
    <w:rsid w:val="00EB5C85"/>
    <w:rsid w:val="00EB6E4E"/>
    <w:rsid w:val="00EC11BF"/>
    <w:rsid w:val="00EC13FB"/>
    <w:rsid w:val="00ED1138"/>
    <w:rsid w:val="00ED27B8"/>
    <w:rsid w:val="00ED7956"/>
    <w:rsid w:val="00EE0B42"/>
    <w:rsid w:val="00EE6194"/>
    <w:rsid w:val="00F00F21"/>
    <w:rsid w:val="00F02564"/>
    <w:rsid w:val="00F027F9"/>
    <w:rsid w:val="00F101DF"/>
    <w:rsid w:val="00F1279D"/>
    <w:rsid w:val="00F3205B"/>
    <w:rsid w:val="00F32C33"/>
    <w:rsid w:val="00F33255"/>
    <w:rsid w:val="00F36799"/>
    <w:rsid w:val="00F409BA"/>
    <w:rsid w:val="00F410BD"/>
    <w:rsid w:val="00F43852"/>
    <w:rsid w:val="00F5143F"/>
    <w:rsid w:val="00F53E4B"/>
    <w:rsid w:val="00F550B0"/>
    <w:rsid w:val="00F6319C"/>
    <w:rsid w:val="00F6440C"/>
    <w:rsid w:val="00F86194"/>
    <w:rsid w:val="00F9292B"/>
    <w:rsid w:val="00FA1018"/>
    <w:rsid w:val="00FA51EF"/>
    <w:rsid w:val="00FB08F2"/>
    <w:rsid w:val="00FB09A4"/>
    <w:rsid w:val="00FB09E5"/>
    <w:rsid w:val="00FC270F"/>
    <w:rsid w:val="00FC6E2C"/>
    <w:rsid w:val="00FC72CD"/>
    <w:rsid w:val="00FD6A03"/>
    <w:rsid w:val="00FE34D4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9CD7DA"/>
  <w15:docId w15:val="{3C0E7DE3-D931-45A8-BCF7-2F27FF2C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75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E05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aliases w:val="Char"/>
    <w:basedOn w:val="Normlny"/>
    <w:link w:val="TextpoznmkypodiarouChar"/>
    <w:uiPriority w:val="99"/>
    <w:semiHidden/>
    <w:rsid w:val="001E05F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semiHidden/>
    <w:rsid w:val="001E05F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rsid w:val="001E05F0"/>
    <w:rPr>
      <w:rFonts w:cs="Times New Roman"/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514D6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3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68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F7A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7A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7AB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7A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7AB2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7A3848"/>
    <w:rPr>
      <w:color w:val="0563C1" w:themeColor="hyperlink"/>
      <w:u w:val="single"/>
    </w:rPr>
  </w:style>
  <w:style w:type="paragraph" w:customStyle="1" w:styleId="Cislovanie2">
    <w:name w:val="Cislovanie2"/>
    <w:basedOn w:val="Normlny"/>
    <w:rsid w:val="00E40B16"/>
    <w:pPr>
      <w:numPr>
        <w:ilvl w:val="1"/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ovy3">
    <w:name w:val="Odrazkovy3"/>
    <w:basedOn w:val="Normlny"/>
    <w:rsid w:val="00E40B16"/>
    <w:pPr>
      <w:numPr>
        <w:ilvl w:val="2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FC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B1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1166"/>
  </w:style>
  <w:style w:type="paragraph" w:styleId="Pta">
    <w:name w:val="footer"/>
    <w:basedOn w:val="Normlny"/>
    <w:link w:val="PtaChar"/>
    <w:uiPriority w:val="99"/>
    <w:unhideWhenUsed/>
    <w:rsid w:val="00DB1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1166"/>
  </w:style>
  <w:style w:type="paragraph" w:customStyle="1" w:styleId="AGHlavickaNazov">
    <w:name w:val="AG.Hlavicka.Nazov"/>
    <w:basedOn w:val="Normlny"/>
    <w:qFormat/>
    <w:rsid w:val="001E61FD"/>
    <w:pPr>
      <w:spacing w:after="360" w:line="240" w:lineRule="auto"/>
      <w:jc w:val="center"/>
    </w:pPr>
    <w:rPr>
      <w:rFonts w:ascii="Times New Roman" w:eastAsia="MS Mincho" w:hAnsi="Times New Roman" w:cs="Times New Roman"/>
      <w:b/>
      <w:caps/>
    </w:rPr>
  </w:style>
  <w:style w:type="paragraph" w:customStyle="1" w:styleId="AGHlavickaZakon">
    <w:name w:val="AG.Hlavicka.Zakon"/>
    <w:basedOn w:val="Normlny"/>
    <w:qFormat/>
    <w:rsid w:val="001E61FD"/>
    <w:pPr>
      <w:spacing w:before="360" w:after="360" w:line="240" w:lineRule="auto"/>
      <w:jc w:val="center"/>
    </w:pPr>
    <w:rPr>
      <w:rFonts w:ascii="Times New Roman" w:eastAsia="MS Mincho" w:hAnsi="Times New Roman" w:cs="Times New Roman"/>
    </w:rPr>
  </w:style>
  <w:style w:type="character" w:customStyle="1" w:styleId="Zkladntext2">
    <w:name w:val="Základný text (2)_"/>
    <w:basedOn w:val="Predvolenpsmoodseku"/>
    <w:link w:val="Zkladntext20"/>
    <w:rsid w:val="00796585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796585"/>
    <w:pPr>
      <w:widowControl w:val="0"/>
      <w:shd w:val="clear" w:color="auto" w:fill="FFFFFF"/>
      <w:spacing w:before="180" w:after="480" w:line="250" w:lineRule="exact"/>
      <w:ind w:hanging="760"/>
      <w:jc w:val="both"/>
    </w:pPr>
    <w:rPr>
      <w:rFonts w:ascii="Arial" w:eastAsia="Arial" w:hAnsi="Arial" w:cs="Arial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8D2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1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ko@vusch.sk" TargetMode="External"/><Relationship Id="rId13" Type="http://schemas.openxmlformats.org/officeDocument/2006/relationships/hyperlink" Target="http://www.crz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usch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sch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datelna@vusch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ko@vusch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6EFD-5611-4061-8647-B1691009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5350</Words>
  <Characters>30496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Tomáš Slávik</dc:creator>
  <cp:lastModifiedBy>Ing. Róbert Lucký</cp:lastModifiedBy>
  <cp:revision>4</cp:revision>
  <cp:lastPrinted>2024-07-19T08:05:00Z</cp:lastPrinted>
  <dcterms:created xsi:type="dcterms:W3CDTF">2024-10-21T10:52:00Z</dcterms:created>
  <dcterms:modified xsi:type="dcterms:W3CDTF">2024-11-27T11:08:00Z</dcterms:modified>
</cp:coreProperties>
</file>