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B81DD99" w:rsidR="00370429" w:rsidRPr="0099493F" w:rsidRDefault="00D04C59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Stroje do vinice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50D6AFB7" w:rsidR="00204529" w:rsidRDefault="00F70A68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AMDT AGRO s.r.o., SNP 250/5, </w:t>
            </w:r>
            <w:r w:rsidRPr="00F70A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076 03 Hraň</w:t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8CE6D8F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  <w:r w:rsidR="00E55A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5A57" w:rsidRPr="00E55A57">
              <w:rPr>
                <w:rFonts w:asciiTheme="minorHAnsi" w:hAnsiTheme="minorHAnsi" w:cstheme="minorHAnsi"/>
                <w:sz w:val="24"/>
                <w:szCs w:val="24"/>
              </w:rPr>
              <w:t>36851388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5D2042C4" w14:textId="77777777" w:rsidR="00E609DA" w:rsidRDefault="00E609DA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D9CBAAC" w:rsidR="00370429" w:rsidRPr="00CD66D8" w:rsidRDefault="0041343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609DA" w:rsidRPr="00B704C5" w14:paraId="235680E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4D1344" w14:textId="3487F2AE" w:rsidR="00E609DA" w:rsidRPr="003C3DA3" w:rsidRDefault="00E609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5E8E99A" w14:textId="77777777" w:rsidR="00E609DA" w:rsidRPr="00CD66D8" w:rsidRDefault="00E609D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438F183E" w:rsidR="00370429" w:rsidRPr="003C3DA3" w:rsidRDefault="00E609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20B938FB" w:rsidR="00370429" w:rsidRPr="00CD66D8" w:rsidRDefault="00E609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/nie </w:t>
            </w: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E16246" w:rsidRPr="00B704C5" w14:paraId="4140CB42" w14:textId="77777777" w:rsidTr="00B44291">
        <w:trPr>
          <w:trHeight w:val="1175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5D7D8E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4F9393" w14:textId="6B171B05" w:rsidR="006120A7" w:rsidRPr="0011272A" w:rsidRDefault="006120A7" w:rsidP="003002D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4A389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MULČOVAČ </w:t>
            </w:r>
          </w:p>
        </w:tc>
      </w:tr>
      <w:tr w:rsidR="005D7D8E" w:rsidRPr="00B704C5" w14:paraId="32303CD8" w14:textId="77777777" w:rsidTr="005D7D8E">
        <w:trPr>
          <w:trHeight w:val="2094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A38C" w14:textId="1505E3AF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Z jemnozrnnej ocele </w:t>
            </w:r>
            <w:proofErr w:type="spellStart"/>
            <w:r w:rsidRPr="004A3892">
              <w:rPr>
                <w:rFonts w:asciiTheme="minorHAnsi" w:hAnsiTheme="minorHAnsi" w:cstheme="minorHAnsi"/>
                <w:bCs/>
                <w:sz w:val="22"/>
              </w:rPr>
              <w:t>QSt</w:t>
            </w:r>
            <w:proofErr w:type="spellEnd"/>
            <w:r w:rsidRPr="004A3892">
              <w:rPr>
                <w:rFonts w:asciiTheme="minorHAnsi" w:hAnsiTheme="minorHAnsi" w:cstheme="minorHAnsi"/>
                <w:bCs/>
                <w:sz w:val="22"/>
              </w:rPr>
              <w:t>/E s trojbodovým závesom kat. I + II pre pripojenie vpredu alebo vzadu</w:t>
            </w:r>
          </w:p>
          <w:p w14:paraId="48628EA1" w14:textId="0421E5C7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Mechanický stranový posun: MU-H 140-150: 40 cm; MU-H 160-220: 56 cm</w:t>
            </w:r>
          </w:p>
          <w:p w14:paraId="23060E3C" w14:textId="0E0412A3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Prevodovka s voľnobehom a priechodovým hriadeľom s 540 </w:t>
            </w:r>
            <w:proofErr w:type="spellStart"/>
            <w:r w:rsidRPr="004A3892">
              <w:rPr>
                <w:rFonts w:asciiTheme="minorHAnsi" w:hAnsiTheme="minorHAnsi" w:cstheme="minorHAnsi"/>
                <w:bCs/>
                <w:sz w:val="22"/>
              </w:rPr>
              <w:t>ot</w:t>
            </w:r>
            <w:proofErr w:type="spellEnd"/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./min., prestaviteľné na 1 000 </w:t>
            </w:r>
            <w:proofErr w:type="spellStart"/>
            <w:r w:rsidRPr="004A3892">
              <w:rPr>
                <w:rFonts w:asciiTheme="minorHAnsi" w:hAnsiTheme="minorHAnsi" w:cstheme="minorHAnsi"/>
                <w:bCs/>
                <w:sz w:val="22"/>
              </w:rPr>
              <w:t>ot</w:t>
            </w:r>
            <w:proofErr w:type="spellEnd"/>
            <w:r w:rsidRPr="004A3892">
              <w:rPr>
                <w:rFonts w:asciiTheme="minorHAnsi" w:hAnsiTheme="minorHAnsi" w:cstheme="minorHAnsi"/>
                <w:bCs/>
                <w:sz w:val="22"/>
              </w:rPr>
              <w:t>./min.</w:t>
            </w:r>
          </w:p>
          <w:p w14:paraId="76B63F98" w14:textId="7374EEDC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Kryt klinového remeňa s kontrolným otvorom</w:t>
            </w:r>
          </w:p>
          <w:p w14:paraId="1321E792" w14:textId="06210BBE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Vysoko zušľachtené kladivá tvaru „M“ zo špeciálnej ocele</w:t>
            </w:r>
          </w:p>
          <w:p w14:paraId="09ACD806" w14:textId="50E35479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Rotor s pokojným chodom so špeciálne tvarovanými držiakmi náradia usporiadanými do špirály</w:t>
            </w:r>
          </w:p>
          <w:p w14:paraId="007A20B6" w14:textId="6A7885D5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Delené </w:t>
            </w:r>
            <w:proofErr w:type="spellStart"/>
            <w:r w:rsidRPr="004A3892">
              <w:rPr>
                <w:rFonts w:asciiTheme="minorHAnsi" w:hAnsiTheme="minorHAnsi" w:cstheme="minorHAnsi"/>
                <w:bCs/>
                <w:sz w:val="22"/>
              </w:rPr>
              <w:t>protiostrie</w:t>
            </w:r>
            <w:proofErr w:type="spellEnd"/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 upevniteľné skrutkami - „ žraločia plutva“ </w:t>
            </w:r>
          </w:p>
          <w:p w14:paraId="76F6F0D5" w14:textId="741FAE51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Oporný valec na nastavenie výšky </w:t>
            </w:r>
            <w:proofErr w:type="spellStart"/>
            <w:r w:rsidRPr="004A3892">
              <w:rPr>
                <w:rFonts w:asciiTheme="minorHAnsi" w:hAnsiTheme="minorHAnsi" w:cstheme="minorHAnsi"/>
                <w:bCs/>
                <w:sz w:val="22"/>
              </w:rPr>
              <w:t>mulčovania</w:t>
            </w:r>
            <w:proofErr w:type="spellEnd"/>
          </w:p>
          <w:p w14:paraId="52D59E35" w14:textId="6514CC9F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Bočné oporné klzáky</w:t>
            </w:r>
          </w:p>
          <w:p w14:paraId="3E3E1E25" w14:textId="22EEB103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Vysoko zušľachtené výkyvné ochranné klapky z pružinovej ocele</w:t>
            </w:r>
          </w:p>
          <w:p w14:paraId="1DE9D4A1" w14:textId="56DEEBB8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Dobré prispôsobenie sa terénu s rovnomerným rezom</w:t>
            </w:r>
          </w:p>
          <w:p w14:paraId="410F3401" w14:textId="4A449D04" w:rsidR="004A3892" w:rsidRPr="00423F13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23F13">
              <w:rPr>
                <w:rFonts w:asciiTheme="minorHAnsi" w:hAnsiTheme="minorHAnsi" w:cstheme="minorHAnsi"/>
                <w:bCs/>
                <w:sz w:val="22"/>
              </w:rPr>
              <w:t xml:space="preserve">Veľmi dobrá kvalita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sz w:val="22"/>
              </w:rPr>
              <w:t>mulčovania</w:t>
            </w:r>
            <w:proofErr w:type="spellEnd"/>
          </w:p>
          <w:p w14:paraId="7DD65CFB" w14:textId="59F71954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Kĺbový hriadeľ s tvrdenou vnútornou rúrkou</w:t>
            </w:r>
          </w:p>
          <w:p w14:paraId="49BF0ECF" w14:textId="07345610" w:rsidR="005D7D8E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Pracovný záber 180 cm</w:t>
            </w:r>
          </w:p>
          <w:p w14:paraId="652A204B" w14:textId="77777777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Celková šírka stroja 197 cm</w:t>
            </w:r>
          </w:p>
          <w:p w14:paraId="287B8323" w14:textId="77777777" w:rsidR="004A3892" w:rsidRPr="00423F13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23F13">
              <w:rPr>
                <w:rFonts w:asciiTheme="minorHAnsi" w:hAnsiTheme="minorHAnsi" w:cstheme="minorHAnsi"/>
                <w:bCs/>
                <w:sz w:val="22"/>
              </w:rPr>
              <w:lastRenderedPageBreak/>
              <w:t>Hmotnosť 535 kg</w:t>
            </w:r>
          </w:p>
          <w:p w14:paraId="19CF9AC4" w14:textId="77777777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Počet kladív 16</w:t>
            </w:r>
          </w:p>
          <w:p w14:paraId="2202D057" w14:textId="77777777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Max výkon traktora pri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ot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>. 540- 75</w:t>
            </w:r>
          </w:p>
          <w:p w14:paraId="348E178B" w14:textId="77777777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Max výkon traktora pri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ot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>. 1000- 90</w:t>
            </w:r>
          </w:p>
          <w:p w14:paraId="51591F64" w14:textId="63161EB6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Hydraulický stranový posun</w:t>
            </w:r>
          </w:p>
          <w:p w14:paraId="227557D1" w14:textId="656815BA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Opotrebiteľná vložka v t</w:t>
            </w:r>
            <w:r w:rsidR="0024403B">
              <w:rPr>
                <w:rFonts w:asciiTheme="minorHAnsi" w:hAnsiTheme="minorHAnsi" w:cstheme="minorHAnsi"/>
                <w:bCs/>
                <w:sz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le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mulčovača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1ED02536" w14:textId="568D564B" w:rsidR="004A3892" w:rsidRP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Zadný záves 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4C03A3F4" w14:textId="77777777" w:rsidR="00F70A68" w:rsidRDefault="00F70A68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F70A68" w:rsidRPr="00B704C5" w14:paraId="2780F6F4" w14:textId="77777777" w:rsidTr="005A24FA">
        <w:trPr>
          <w:trHeight w:val="844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F5DD" w14:textId="77777777" w:rsidR="00F70A68" w:rsidRPr="00B704C5" w:rsidRDefault="00F70A68" w:rsidP="00971A2A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70A68" w:rsidRPr="00B704C5" w14:paraId="12EAC82C" w14:textId="77777777" w:rsidTr="005A24FA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98EB60D" w14:textId="2B30D37D" w:rsidR="00F70A68" w:rsidRPr="005D7D8E" w:rsidRDefault="00F70A68" w:rsidP="005D7D8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D7D8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F52275" w:rsidRPr="00F522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ŤAHANÝ ROSI</w:t>
            </w:r>
            <w:r w:rsidR="00F522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Č</w:t>
            </w:r>
            <w:r w:rsidR="00F52275" w:rsidRPr="00F522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DO VINOHRADOV </w:t>
            </w:r>
          </w:p>
        </w:tc>
      </w:tr>
      <w:tr w:rsidR="00F70A68" w:rsidRPr="00B704C5" w14:paraId="51F46969" w14:textId="77777777" w:rsidTr="005A24FA">
        <w:trPr>
          <w:trHeight w:val="4739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97BE" w14:textId="41618C47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objem nádrže 1000 l </w:t>
            </w:r>
          </w:p>
          <w:p w14:paraId="77882A30" w14:textId="3213EC6B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špeciálna vzduchová komora pre usmernenie prúdu vzduchu </w:t>
            </w:r>
          </w:p>
          <w:p w14:paraId="3DC76F4B" w14:textId="23709BC0" w:rsidR="00F70A68" w:rsidRPr="00196551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196551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Elektronické riadenie z kabíny traktora </w:t>
            </w:r>
          </w:p>
          <w:p w14:paraId="270573D4" w14:textId="1BC303AC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Dvojstupňová prevodovka na ventilátor (1:3,6 a 1:4,5) </w:t>
            </w:r>
          </w:p>
          <w:p w14:paraId="17394EDB" w14:textId="32B95CB3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Vysokotlakové hadice s drôtovým plátnom na 160 bar </w:t>
            </w:r>
          </w:p>
          <w:p w14:paraId="0C92DBF0" w14:textId="2A36499C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Nádrž pre umytie rúk </w:t>
            </w:r>
          </w:p>
          <w:p w14:paraId="790C3863" w14:textId="056D0D28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Nádrž technologickej vody 100 l </w:t>
            </w:r>
          </w:p>
          <w:p w14:paraId="64DC22A0" w14:textId="30392812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Filter na nasávacej aj výtlačnej strane </w:t>
            </w:r>
          </w:p>
          <w:p w14:paraId="6C294D48" w14:textId="32869EA7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Nezávisle polohovateľné rozprašovacie hlavice </w:t>
            </w:r>
          </w:p>
          <w:p w14:paraId="0786B859" w14:textId="57FD3B50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Miešací injektor </w:t>
            </w:r>
          </w:p>
          <w:p w14:paraId="565AE51B" w14:textId="7F85A373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Výškový dosah 4- 5 m </w:t>
            </w:r>
          </w:p>
          <w:p w14:paraId="78140E2D" w14:textId="020C9DFA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Výkon ventilátora min. 45 000 m3/h </w:t>
            </w:r>
          </w:p>
          <w:p w14:paraId="3470DE97" w14:textId="3138DE53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Možnosť nasávania vody - čerpadlá sú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samonasávacie</w:t>
            </w:r>
            <w:proofErr w:type="spellEnd"/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</w:p>
          <w:p w14:paraId="691825A3" w14:textId="15ECC207" w:rsidR="00F70A68" w:rsidRPr="00196551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196551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Typ čerpadla IP M 135 ( 130 l/min , 40 bar) </w:t>
            </w:r>
          </w:p>
          <w:p w14:paraId="5E68D5CD" w14:textId="2B132683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Brzda spätného preklopenia </w:t>
            </w:r>
          </w:p>
          <w:p w14:paraId="76DEEF6A" w14:textId="3DCD8087" w:rsidR="00F70A68" w:rsidRPr="00196551" w:rsidRDefault="00F70A68" w:rsidP="0024403B">
            <w:pPr>
              <w:numPr>
                <w:ilvl w:val="0"/>
                <w:numId w:val="9"/>
              </w:numPr>
              <w:ind w:left="776" w:hanging="776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196551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Rozprašovacie hlavice 14 ks – so špeciálnymi dýzami ATR s vysokou rovnomernosťou     </w:t>
            </w:r>
            <w:r w:rsidR="005A24FA" w:rsidRPr="00196551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  </w:t>
            </w:r>
            <w:r w:rsidR="0024403B" w:rsidRPr="00196551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 </w:t>
            </w:r>
            <w:r w:rsidRPr="00196551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pokrytia </w:t>
            </w:r>
          </w:p>
          <w:p w14:paraId="61939C75" w14:textId="03E5C428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  <w:t xml:space="preserve">Ventilátor 800 mm, </w:t>
            </w:r>
          </w:p>
          <w:p w14:paraId="76E62485" w14:textId="25DA1B54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  <w:t xml:space="preserve">Počet lopatiek ventilátora 8 ks </w:t>
            </w:r>
          </w:p>
          <w:p w14:paraId="7613F15B" w14:textId="1C0CA468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  <w:t xml:space="preserve">Hmotnosť 510 kg </w:t>
            </w:r>
          </w:p>
          <w:p w14:paraId="761F37C0" w14:textId="612ADC81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  <w:t xml:space="preserve">Veľkosť D/Š/V 3800, 1400, 2100 </w:t>
            </w:r>
          </w:p>
          <w:p w14:paraId="26AABF28" w14:textId="535CD36B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  <w:t xml:space="preserve">Kardanový hriadeľ </w:t>
            </w:r>
          </w:p>
          <w:p w14:paraId="7F74257D" w14:textId="29254269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  <w:t xml:space="preserve">Tiahlo – oko záves </w:t>
            </w:r>
          </w:p>
          <w:p w14:paraId="25CF22F3" w14:textId="3B5B0585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Osvetlenie </w:t>
            </w:r>
          </w:p>
          <w:p w14:paraId="167C858B" w14:textId="5B496B69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Potrebný výkon traktora 60 PS </w:t>
            </w:r>
          </w:p>
          <w:p w14:paraId="139EE644" w14:textId="7329921D" w:rsidR="00F70A68" w:rsidRPr="00B704C5" w:rsidRDefault="00F70A68" w:rsidP="00971A2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4E0EF133" w14:textId="77777777" w:rsidR="00F70A68" w:rsidRDefault="00F70A68" w:rsidP="00E86327">
      <w:pPr>
        <w:jc w:val="both"/>
        <w:rPr>
          <w:rFonts w:ascii="Calibri" w:hAnsi="Calibri" w:cs="Calibri"/>
          <w:sz w:val="22"/>
          <w:szCs w:val="22"/>
        </w:rPr>
      </w:pPr>
    </w:p>
    <w:p w14:paraId="52E29157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1F784CB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C0BE855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441C3A7F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096FB28A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18E0E4AC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DAF0984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0A7E142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F70A68" w:rsidRPr="00B704C5" w14:paraId="021269AB" w14:textId="77777777" w:rsidTr="005A24FA">
        <w:trPr>
          <w:trHeight w:val="684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C9DA" w14:textId="77777777" w:rsidR="00F70A68" w:rsidRPr="00B704C5" w:rsidRDefault="00F70A68" w:rsidP="00971A2A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lastRenderedPageBreak/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70A68" w:rsidRPr="00B704C5" w14:paraId="392FE22D" w14:textId="77777777" w:rsidTr="005A24FA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76C84D0" w14:textId="480DF757" w:rsidR="00F70A68" w:rsidRPr="0011272A" w:rsidRDefault="00F70A68" w:rsidP="005D7D8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F522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DISKY DO VINICE </w:t>
            </w:r>
            <w:r w:rsidR="0098321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F70A68" w:rsidRPr="00B704C5" w14:paraId="593A804A" w14:textId="77777777" w:rsidTr="005A24FA">
        <w:trPr>
          <w:trHeight w:val="2103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FCCF" w14:textId="2EE3C94E" w:rsidR="00F70A68" w:rsidRPr="00F70A68" w:rsidRDefault="00423F13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>R</w:t>
            </w:r>
            <w:r w:rsidR="00F70A68"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obustný univerzálny rám </w:t>
            </w:r>
          </w:p>
          <w:p w14:paraId="3E84620C" w14:textId="31CF2D99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Pracovný záber – 180 cm  </w:t>
            </w:r>
          </w:p>
          <w:p w14:paraId="77B23FD2" w14:textId="662587F6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Možnosť uchytenia rámu do zadného i čelného trojbodového závesu traktora </w:t>
            </w:r>
          </w:p>
          <w:p w14:paraId="0C4756D9" w14:textId="00E8A07A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Univerzálne využitie  rámu ako nosiča širokého spektra pracovného náradia </w:t>
            </w:r>
          </w:p>
          <w:p w14:paraId="27DB8A8A" w14:textId="657F5B3E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2 rady diskov </w:t>
            </w:r>
          </w:p>
          <w:p w14:paraId="3696FB7B" w14:textId="5BE9D792" w:rsidR="00F70A68" w:rsidRPr="00B704C5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priemer diskov 45 cm </w:t>
            </w:r>
          </w:p>
        </w:tc>
      </w:tr>
    </w:tbl>
    <w:p w14:paraId="1C47EE11" w14:textId="77777777" w:rsidR="00F70A68" w:rsidRDefault="00F70A68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5D7D8E" w:rsidRPr="00B704C5" w14:paraId="36E3D4E8" w14:textId="77777777" w:rsidTr="005A24FA">
        <w:trPr>
          <w:trHeight w:val="695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B6F7" w14:textId="77777777" w:rsidR="005D7D8E" w:rsidRPr="00B704C5" w:rsidRDefault="005D7D8E" w:rsidP="00971A2A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5D7D8E" w:rsidRPr="00B704C5" w14:paraId="05906CEE" w14:textId="77777777" w:rsidTr="005A24FA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D6BA471" w14:textId="7BF4CF8D" w:rsidR="005D7D8E" w:rsidRPr="0011272A" w:rsidRDefault="005D7D8E" w:rsidP="005D7D8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OMIETAČ KMIENKOV  </w:t>
            </w:r>
            <w:r w:rsidR="00F522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TUNELOVÝ</w:t>
            </w:r>
          </w:p>
        </w:tc>
      </w:tr>
      <w:tr w:rsidR="005D7D8E" w:rsidRPr="00B704C5" w14:paraId="108CB5A8" w14:textId="77777777" w:rsidTr="005A24FA">
        <w:trPr>
          <w:trHeight w:val="1973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C300" w14:textId="77777777" w:rsidR="005D7D8E" w:rsidRPr="00423F13" w:rsidRDefault="005D7D8E" w:rsidP="005D7D8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u w:val="single"/>
                <w:lang w:val="de-DE"/>
              </w:rPr>
            </w:pPr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Obojstranný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omietač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pre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čistenie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kmienkov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likvidáciu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burín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 v oblasti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príkmenného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pásu</w:t>
            </w:r>
          </w:p>
          <w:p w14:paraId="5DD2AEAA" w14:textId="77777777" w:rsidR="005D7D8E" w:rsidRPr="00423F13" w:rsidRDefault="005D7D8E" w:rsidP="005D7D8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u w:val="single"/>
                <w:lang w:val="de-DE"/>
              </w:rPr>
            </w:pP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Pracovné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segmenty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tvoria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struny (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tvrdená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umelá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hmota)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uchytené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na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vertikálnej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hriadeli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</w:t>
            </w:r>
          </w:p>
          <w:p w14:paraId="76839D86" w14:textId="73AE941E" w:rsidR="005D7D8E" w:rsidRPr="00423F13" w:rsidRDefault="005D7D8E" w:rsidP="005D7D8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u w:val="single"/>
                <w:lang w:val="de-DE"/>
              </w:rPr>
            </w:pP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Agregácia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na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závesný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rám </w:t>
            </w:r>
          </w:p>
          <w:p w14:paraId="323F21DB" w14:textId="77777777" w:rsidR="005D7D8E" w:rsidRPr="00423F13" w:rsidRDefault="005D7D8E" w:rsidP="005D7D8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u w:val="single"/>
                <w:lang w:val="de-DE"/>
              </w:rPr>
            </w:pPr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Mechanické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nastavenie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výšky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ramien,hydraulické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nastavenie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šírky</w:t>
            </w:r>
            <w:proofErr w:type="spellEnd"/>
          </w:p>
          <w:p w14:paraId="3B0291EB" w14:textId="77777777" w:rsidR="005D7D8E" w:rsidRPr="00423F13" w:rsidRDefault="005D7D8E" w:rsidP="005D7D8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u w:val="single"/>
                <w:lang w:val="de-DE"/>
              </w:rPr>
            </w:pP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Záves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pre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pripojenie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 za traktor</w:t>
            </w:r>
          </w:p>
          <w:p w14:paraId="6CA4C986" w14:textId="77777777" w:rsidR="005D7D8E" w:rsidRPr="00423F13" w:rsidRDefault="005D7D8E" w:rsidP="005D7D8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de-DE"/>
              </w:rPr>
            </w:pP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de-DE"/>
              </w:rPr>
              <w:t>Priemer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de-DE"/>
              </w:rPr>
              <w:t>pracovného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de-DE"/>
              </w:rPr>
              <w:t>nástroja</w:t>
            </w:r>
            <w:proofErr w:type="spellEnd"/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de-DE"/>
              </w:rPr>
              <w:t xml:space="preserve"> – 45 cm</w:t>
            </w:r>
          </w:p>
          <w:p w14:paraId="5831FB90" w14:textId="53B87134" w:rsidR="005D7D8E" w:rsidRPr="00B704C5" w:rsidRDefault="005D7D8E" w:rsidP="005D7D8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 </w:t>
            </w:r>
          </w:p>
        </w:tc>
      </w:tr>
    </w:tbl>
    <w:p w14:paraId="67A12505" w14:textId="77777777" w:rsidR="005D7D8E" w:rsidRDefault="005D7D8E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5D7D8E" w:rsidRPr="00B704C5" w14:paraId="3A231DEE" w14:textId="77777777" w:rsidTr="005A24FA">
        <w:trPr>
          <w:trHeight w:val="735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6CC9" w14:textId="77777777" w:rsidR="005D7D8E" w:rsidRPr="00B704C5" w:rsidRDefault="005D7D8E" w:rsidP="00971A2A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5D7D8E" w:rsidRPr="00B704C5" w14:paraId="6578E710" w14:textId="77777777" w:rsidTr="005A24FA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040152A" w14:textId="340ACF02" w:rsidR="005D7D8E" w:rsidRPr="0011272A" w:rsidRDefault="005D7D8E" w:rsidP="00971A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KROVINOREZ  </w:t>
            </w:r>
          </w:p>
        </w:tc>
      </w:tr>
      <w:tr w:rsidR="005D7D8E" w:rsidRPr="00B704C5" w14:paraId="3D33CD5B" w14:textId="77777777" w:rsidTr="005A24FA">
        <w:trPr>
          <w:trHeight w:val="836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7DC4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Zdvihový objem    51,6 cm3</w:t>
            </w:r>
          </w:p>
          <w:p w14:paraId="12CA9874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Výkon (kW/k)    2,4/3,3 kW / k</w:t>
            </w:r>
          </w:p>
          <w:p w14:paraId="0147623A" w14:textId="77777777" w:rsidR="005D7D8E" w:rsidRPr="00423F13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Hmotnosť    9,3 kg</w:t>
            </w:r>
          </w:p>
          <w:p w14:paraId="2A8FF482" w14:textId="77777777" w:rsidR="005D7D8E" w:rsidRPr="00423F13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Hladina akustického tlaku –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LpA</w:t>
            </w:r>
            <w:proofErr w:type="spellEnd"/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(dB(A))    101</w:t>
            </w:r>
          </w:p>
          <w:p w14:paraId="6FA3E3DC" w14:textId="77777777" w:rsidR="005D7D8E" w:rsidRPr="00423F13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Hladina akustického výkonu – </w:t>
            </w:r>
            <w:proofErr w:type="spellStart"/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LwA</w:t>
            </w:r>
            <w:proofErr w:type="spellEnd"/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(dB(A))    112</w:t>
            </w:r>
          </w:p>
          <w:p w14:paraId="7D6962F2" w14:textId="77777777" w:rsidR="005D7D8E" w:rsidRPr="00423F13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Vibrácie rukoväte ľavá/pravá    3,4/2,8 m/s2</w:t>
            </w:r>
          </w:p>
          <w:p w14:paraId="4F05D56D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Celková dĺžka bez rezného nástroja    1,79 m</w:t>
            </w:r>
          </w:p>
          <w:p w14:paraId="2DD985A6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Objem palivovej nádržky    0,99 l</w:t>
            </w:r>
          </w:p>
          <w:p w14:paraId="0CE8FCFC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2-MIX/4-MIX-Motor    2-MIX</w:t>
            </w:r>
          </w:p>
          <w:p w14:paraId="613E148E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M-</w:t>
            </w:r>
            <w:proofErr w:type="spellStart"/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Tronic</w:t>
            </w:r>
            <w:proofErr w:type="spellEnd"/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(M)    áno</w:t>
            </w:r>
          </w:p>
          <w:p w14:paraId="25A77097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Hnací hriadeľ    pevný</w:t>
            </w:r>
          </w:p>
          <w:p w14:paraId="23972501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AV-</w:t>
            </w:r>
            <w:proofErr w:type="spellStart"/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System</w:t>
            </w:r>
            <w:proofErr w:type="spellEnd"/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    4-bodový</w:t>
            </w:r>
          </w:p>
          <w:p w14:paraId="78734A29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ElastoStart</w:t>
            </w:r>
            <w:proofErr w:type="spellEnd"/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    áno</w:t>
            </w:r>
          </w:p>
          <w:p w14:paraId="79F10CF0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Automatická dekompresia    –</w:t>
            </w:r>
          </w:p>
          <w:p w14:paraId="2F8A51BE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ErgoStart</w:t>
            </w:r>
            <w:proofErr w:type="spellEnd"/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(E)    áno</w:t>
            </w:r>
          </w:p>
          <w:p w14:paraId="686EB7EB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Multifunkčná rukoväť    áno</w:t>
            </w:r>
          </w:p>
          <w:p w14:paraId="7A92A0AA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Okrúhla / obojručná rukoväť    – /áno</w:t>
            </w:r>
          </w:p>
          <w:p w14:paraId="662A81FB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Nastavenie rukoväte bez použitia náradia    áno</w:t>
            </w:r>
          </w:p>
          <w:p w14:paraId="07C96D81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Popruh / Ochranné okuliare    áno /áno</w:t>
            </w:r>
          </w:p>
          <w:p w14:paraId="00CC6B0F" w14:textId="0A033124" w:rsidR="005D7D8E" w:rsidRPr="00B704C5" w:rsidRDefault="005D7D8E" w:rsidP="00A9049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Dodávaný žací nástroj    Žací list na trávu</w:t>
            </w:r>
          </w:p>
        </w:tc>
      </w:tr>
    </w:tbl>
    <w:p w14:paraId="66612CA8" w14:textId="77777777" w:rsidR="005D7D8E" w:rsidRDefault="005D7D8E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5D7D8E" w:rsidRPr="00B704C5" w14:paraId="175AEA19" w14:textId="77777777" w:rsidTr="00A90492">
        <w:trPr>
          <w:trHeight w:val="684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6C34" w14:textId="77777777" w:rsidR="005D7D8E" w:rsidRPr="00B704C5" w:rsidRDefault="005D7D8E" w:rsidP="00971A2A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5D7D8E" w:rsidRPr="00B704C5" w14:paraId="6EFFC307" w14:textId="77777777" w:rsidTr="00A90492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vAlign w:val="center"/>
          </w:tcPr>
          <w:p w14:paraId="15D38771" w14:textId="344ED698" w:rsidR="005D7D8E" w:rsidRPr="0011272A" w:rsidRDefault="005D7D8E" w:rsidP="00971A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POJAZDNÁ KOSAČKA </w:t>
            </w:r>
          </w:p>
        </w:tc>
      </w:tr>
      <w:tr w:rsidR="004A3892" w:rsidRPr="00B704C5" w14:paraId="7F184DBE" w14:textId="77777777" w:rsidTr="00A90492">
        <w:trPr>
          <w:trHeight w:val="3859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EE8D" w14:textId="273013A9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Motor   </w:t>
            </w:r>
            <w:hyperlink r:id="rId8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benzínový 4-takt</w:t>
              </w:r>
            </w:hyperlink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  </w:t>
            </w:r>
          </w:p>
          <w:p w14:paraId="01465EDC" w14:textId="16B331F8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Výkon [kW]   </w:t>
            </w:r>
            <w:hyperlink r:id="rId9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4.8</w:t>
              </w:r>
            </w:hyperlink>
          </w:p>
          <w:p w14:paraId="54AD2AE7" w14:textId="1245565E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Výkon [HP]   </w:t>
            </w:r>
            <w:hyperlink r:id="rId10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6.5</w:t>
              </w:r>
            </w:hyperlink>
          </w:p>
          <w:p w14:paraId="33F3D99F" w14:textId="224D5B35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Zdvihový objem [cm³]  </w:t>
            </w:r>
            <w:hyperlink r:id="rId11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201</w:t>
              </w:r>
            </w:hyperlink>
          </w:p>
          <w:p w14:paraId="1FF1F516" w14:textId="7CB3B760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Hmotnosť výrobku [kg] </w:t>
            </w:r>
            <w:r w:rsidRPr="004A3892">
              <w:rPr>
                <w:rFonts w:asciiTheme="minorHAnsi" w:hAnsiTheme="minorHAnsi" w:cstheme="minorHAnsi"/>
                <w:b/>
                <w:bCs/>
                <w:sz w:val="22"/>
              </w:rPr>
              <w:t>57</w:t>
            </w:r>
          </w:p>
          <w:p w14:paraId="565A16F3" w14:textId="540A540A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Záber [cm]    </w:t>
            </w:r>
            <w:hyperlink r:id="rId12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58</w:t>
              </w:r>
            </w:hyperlink>
          </w:p>
          <w:p w14:paraId="044A931C" w14:textId="3CB1522A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Nastavenie výšky [mm]    </w:t>
            </w:r>
            <w:r w:rsidRPr="004A3892">
              <w:rPr>
                <w:rFonts w:asciiTheme="minorHAnsi" w:hAnsiTheme="minorHAnsi" w:cstheme="minorHAnsi"/>
                <w:b/>
                <w:bCs/>
                <w:sz w:val="22"/>
              </w:rPr>
              <w:t>50-90</w:t>
            </w:r>
          </w:p>
          <w:p w14:paraId="0CCE48CF" w14:textId="070CBF76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Pojazd   </w:t>
            </w:r>
            <w:hyperlink r:id="rId13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áno</w:t>
              </w:r>
            </w:hyperlink>
          </w:p>
          <w:p w14:paraId="06B0F2F5" w14:textId="49F33EF3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Max. pracovný výkon [m³/hod]     </w:t>
            </w:r>
            <w:r w:rsidRPr="004A3892">
              <w:rPr>
                <w:rFonts w:asciiTheme="minorHAnsi" w:hAnsiTheme="minorHAnsi" w:cstheme="minorHAnsi"/>
                <w:b/>
                <w:bCs/>
                <w:sz w:val="22"/>
              </w:rPr>
              <w:t>15000</w:t>
            </w:r>
          </w:p>
          <w:p w14:paraId="2C5CCC59" w14:textId="52A34867" w:rsidR="004A3892" w:rsidRPr="00B704C5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4A3892">
              <w:rPr>
                <w:rFonts w:asciiTheme="minorHAnsi" w:hAnsiTheme="minorHAnsi" w:cstheme="minorHAnsi"/>
                <w:bCs/>
                <w:sz w:val="22"/>
              </w:rPr>
              <w:t>Ďaľšie</w:t>
            </w:r>
            <w:proofErr w:type="spellEnd"/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 vlastnosti      </w:t>
            </w:r>
            <w:hyperlink r:id="rId14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 xml:space="preserve">2-rýchlosti vpred, nastaviteľné rukoväte, vodiaca </w:t>
              </w:r>
              <w:proofErr w:type="spellStart"/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klz</w:t>
              </w:r>
              <w:proofErr w:type="spellEnd"/>
            </w:hyperlink>
          </w:p>
        </w:tc>
      </w:tr>
    </w:tbl>
    <w:p w14:paraId="19B1B509" w14:textId="77777777" w:rsidR="005D7D8E" w:rsidRDefault="005D7D8E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3E3C8DBE" w:rsidR="006423FC" w:rsidRDefault="00763F8E" w:rsidP="00E86327">
      <w:pPr>
        <w:jc w:val="both"/>
        <w:rPr>
          <w:rFonts w:ascii="Calibri" w:hAnsi="Calibri"/>
          <w:i/>
          <w:iCs/>
          <w:sz w:val="24"/>
          <w:szCs w:val="24"/>
        </w:rPr>
      </w:pPr>
      <w:r w:rsidRPr="00A90492">
        <w:rPr>
          <w:rFonts w:ascii="Calibri" w:hAnsi="Calibri"/>
          <w:i/>
          <w:iCs/>
          <w:sz w:val="24"/>
          <w:szCs w:val="24"/>
        </w:rPr>
        <w:t>Potenciálny dodávateľ</w:t>
      </w:r>
      <w:r w:rsidR="006423FC" w:rsidRPr="00A90492">
        <w:rPr>
          <w:rFonts w:ascii="Calibri" w:hAnsi="Calibri"/>
          <w:i/>
          <w:iCs/>
          <w:sz w:val="24"/>
          <w:szCs w:val="24"/>
        </w:rPr>
        <w:t xml:space="preserve"> predložením ponuky deklaruje, že ním ponúkaný tovar spĺňa tu uvádzané požiadavky</w:t>
      </w:r>
      <w:r w:rsidRPr="00A90492">
        <w:rPr>
          <w:rFonts w:ascii="Calibri" w:hAnsi="Calibri"/>
          <w:i/>
          <w:iCs/>
          <w:sz w:val="24"/>
          <w:szCs w:val="24"/>
        </w:rPr>
        <w:t xml:space="preserve"> </w:t>
      </w:r>
      <w:r w:rsidR="006423FC" w:rsidRPr="00A90492">
        <w:rPr>
          <w:rFonts w:ascii="Calibri" w:hAnsi="Calibri"/>
          <w:i/>
          <w:iCs/>
          <w:sz w:val="24"/>
          <w:szCs w:val="24"/>
        </w:rPr>
        <w:t>a parametre na predmet zákazky.</w:t>
      </w:r>
      <w:r w:rsidR="0024403B">
        <w:rPr>
          <w:rFonts w:ascii="Calibri" w:hAnsi="Calibri"/>
          <w:i/>
          <w:iCs/>
          <w:sz w:val="24"/>
          <w:szCs w:val="24"/>
        </w:rPr>
        <w:t xml:space="preserve">Zároveň tiež predložením ponuky deklaruje, že je oprávnený dodávať predmet zákazky. </w:t>
      </w:r>
    </w:p>
    <w:p w14:paraId="43A073E7" w14:textId="77777777" w:rsidR="007D2332" w:rsidRDefault="007D2332" w:rsidP="00E86327">
      <w:pPr>
        <w:jc w:val="both"/>
        <w:rPr>
          <w:rFonts w:ascii="Calibri" w:hAnsi="Calibri"/>
          <w:i/>
          <w:iCs/>
          <w:sz w:val="24"/>
          <w:szCs w:val="24"/>
        </w:rPr>
      </w:pPr>
    </w:p>
    <w:p w14:paraId="4F54C176" w14:textId="7BEFB486" w:rsidR="007D2332" w:rsidRPr="007D2332" w:rsidRDefault="007D2332" w:rsidP="007D2332">
      <w:pPr>
        <w:jc w:val="both"/>
        <w:rPr>
          <w:rFonts w:ascii="Calibri" w:hAnsi="Calibri"/>
          <w:b/>
          <w:i/>
          <w:iCs/>
          <w:sz w:val="24"/>
          <w:szCs w:val="24"/>
        </w:rPr>
      </w:pPr>
      <w:r w:rsidRPr="007D2332">
        <w:rPr>
          <w:rFonts w:ascii="Calibri" w:hAnsi="Calibri"/>
          <w:bCs/>
          <w:i/>
          <w:iCs/>
          <w:sz w:val="24"/>
          <w:szCs w:val="24"/>
        </w:rPr>
        <w:t xml:space="preserve">V prípade, že niektorá  z technických požiadaviek predmetu zákazky </w:t>
      </w:r>
      <w:r w:rsidRPr="007D2332">
        <w:rPr>
          <w:rFonts w:ascii="Calibri" w:hAnsi="Calibri"/>
          <w:i/>
          <w:iCs/>
          <w:sz w:val="24"/>
          <w:szCs w:val="24"/>
        </w:rPr>
        <w:t xml:space="preserve"> odkazuj</w:t>
      </w:r>
      <w:r w:rsidRPr="007D2332">
        <w:rPr>
          <w:rFonts w:ascii="Calibri" w:hAnsi="Calibri"/>
          <w:i/>
          <w:iCs/>
          <w:sz w:val="24"/>
          <w:szCs w:val="24"/>
        </w:rPr>
        <w:t>e</w:t>
      </w:r>
      <w:r w:rsidRPr="007D2332">
        <w:rPr>
          <w:rFonts w:ascii="Calibri" w:hAnsi="Calibri"/>
          <w:i/>
          <w:iCs/>
          <w:sz w:val="24"/>
          <w:szCs w:val="24"/>
        </w:rPr>
        <w:t xml:space="preserve"> na konkrétny produkt</w:t>
      </w:r>
      <w:r w:rsidRPr="007D2332">
        <w:rPr>
          <w:rFonts w:ascii="Calibri" w:hAnsi="Calibri"/>
          <w:i/>
          <w:iCs/>
          <w:sz w:val="24"/>
          <w:szCs w:val="24"/>
        </w:rPr>
        <w:t xml:space="preserve"> je možné v cenovej ponuke ponúknuť jeho ekvivalent.</w:t>
      </w:r>
    </w:p>
    <w:p w14:paraId="6146F1E8" w14:textId="77777777" w:rsidR="007D2332" w:rsidRDefault="007D2332" w:rsidP="00E86327">
      <w:pPr>
        <w:jc w:val="both"/>
        <w:rPr>
          <w:rFonts w:ascii="Calibri" w:hAnsi="Calibri"/>
          <w:i/>
          <w:iCs/>
          <w:sz w:val="24"/>
          <w:szCs w:val="24"/>
        </w:rPr>
      </w:pPr>
    </w:p>
    <w:p w14:paraId="32ED4A6D" w14:textId="77777777" w:rsidR="00F70A68" w:rsidRPr="006423FC" w:rsidRDefault="00F70A68" w:rsidP="00E86327">
      <w:pPr>
        <w:jc w:val="both"/>
        <w:rPr>
          <w:rFonts w:ascii="Calibri" w:hAnsi="Calibri" w:cs="Calibri"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64"/>
        <w:gridCol w:w="2267"/>
        <w:gridCol w:w="993"/>
        <w:gridCol w:w="1838"/>
      </w:tblGrid>
      <w:tr w:rsidR="00B825F6" w:rsidRPr="00E034BE" w14:paraId="7BDEF1A0" w14:textId="28EC33C8" w:rsidTr="00F70A68">
        <w:trPr>
          <w:trHeight w:val="535"/>
          <w:jc w:val="center"/>
        </w:trPr>
        <w:tc>
          <w:tcPr>
            <w:tcW w:w="2187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251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46117E7" w14:textId="4949CEF4" w:rsidR="004A77A7" w:rsidRPr="00A6020D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547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14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88B5740" w14:textId="51446E57" w:rsidR="004A77A7" w:rsidRPr="00A6020D" w:rsidRDefault="004A77A7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F70A68">
        <w:trPr>
          <w:trHeight w:val="567"/>
          <w:jc w:val="center"/>
        </w:trPr>
        <w:tc>
          <w:tcPr>
            <w:tcW w:w="2187" w:type="pct"/>
            <w:shd w:val="clear" w:color="auto" w:fill="C5E0B3" w:themeFill="accent6" w:themeFillTint="66"/>
            <w:vAlign w:val="center"/>
          </w:tcPr>
          <w:p w14:paraId="32E878DE" w14:textId="1A272ED2" w:rsidR="004A77A7" w:rsidRPr="00A90492" w:rsidRDefault="00A90492" w:rsidP="00A90492">
            <w:pPr>
              <w:pStyle w:val="Odsekzoznamu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A90492">
              <w:rPr>
                <w:rFonts w:asciiTheme="minorHAnsi" w:hAnsiTheme="minorHAnsi" w:cstheme="minorHAnsi"/>
                <w:b/>
                <w:iCs/>
                <w:szCs w:val="24"/>
              </w:rPr>
              <w:t xml:space="preserve">MULČOVAČ </w:t>
            </w:r>
          </w:p>
        </w:tc>
        <w:tc>
          <w:tcPr>
            <w:tcW w:w="1251" w:type="pct"/>
            <w:vAlign w:val="center"/>
          </w:tcPr>
          <w:p w14:paraId="1B71AC4D" w14:textId="250018FB" w:rsidR="004A77A7" w:rsidRPr="00E034BE" w:rsidRDefault="004A77A7" w:rsidP="00F70A6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5671642D" w14:textId="633E7139" w:rsidR="004A77A7" w:rsidRPr="001900DA" w:rsidRDefault="00DE5E85" w:rsidP="00F70A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14:paraId="40D12BDE" w14:textId="19C5DB0E" w:rsidR="004A77A7" w:rsidRPr="001900DA" w:rsidRDefault="004A77A7" w:rsidP="00F70A6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F70A68">
        <w:trPr>
          <w:trHeight w:val="563"/>
          <w:jc w:val="center"/>
        </w:trPr>
        <w:tc>
          <w:tcPr>
            <w:tcW w:w="5000" w:type="pct"/>
            <w:gridSpan w:val="4"/>
          </w:tcPr>
          <w:p w14:paraId="3F348DA3" w14:textId="4097A2F2" w:rsidR="004A77A7" w:rsidRDefault="004A77A7" w:rsidP="00F70A6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609DA" w:rsidRP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 w:rsid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BA13B50" w14:textId="77777777" w:rsidR="004A77A7" w:rsidRPr="00B24D53" w:rsidRDefault="004A77A7" w:rsidP="00F70A6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F70A68">
        <w:trPr>
          <w:trHeight w:val="567"/>
          <w:jc w:val="center"/>
        </w:trPr>
        <w:tc>
          <w:tcPr>
            <w:tcW w:w="3986" w:type="pct"/>
            <w:gridSpan w:val="3"/>
            <w:vAlign w:val="center"/>
          </w:tcPr>
          <w:p w14:paraId="7A37DCD1" w14:textId="35F83E35" w:rsidR="00B825F6" w:rsidRPr="00B24D53" w:rsidRDefault="00B825F6" w:rsidP="00F70A6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014" w:type="pct"/>
          </w:tcPr>
          <w:p w14:paraId="3B1C5D16" w14:textId="48E48CBB" w:rsidR="00B825F6" w:rsidRPr="00B24D53" w:rsidRDefault="00B825F6" w:rsidP="00F70A6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F70A68">
      <w:pPr>
        <w:rPr>
          <w:rFonts w:asciiTheme="minorHAnsi" w:hAnsiTheme="minorHAnsi" w:cstheme="minorHAnsi"/>
          <w:sz w:val="22"/>
          <w:szCs w:val="22"/>
        </w:rPr>
      </w:pPr>
    </w:p>
    <w:p w14:paraId="6C27913B" w14:textId="77777777" w:rsidR="00A90492" w:rsidRDefault="00A90492" w:rsidP="00F70A6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64"/>
        <w:gridCol w:w="2269"/>
        <w:gridCol w:w="993"/>
        <w:gridCol w:w="1836"/>
      </w:tblGrid>
      <w:tr w:rsidR="00F70A68" w:rsidRPr="00A6020D" w14:paraId="5505853F" w14:textId="77777777" w:rsidTr="00F70A68">
        <w:trPr>
          <w:trHeight w:val="535"/>
          <w:jc w:val="center"/>
        </w:trPr>
        <w:tc>
          <w:tcPr>
            <w:tcW w:w="2187" w:type="pct"/>
            <w:shd w:val="clear" w:color="auto" w:fill="D0CECE" w:themeFill="background2" w:themeFillShade="E6"/>
            <w:vAlign w:val="center"/>
          </w:tcPr>
          <w:p w14:paraId="33B3A33F" w14:textId="77777777" w:rsidR="00F70A68" w:rsidRPr="00B24D53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252" w:type="pct"/>
            <w:shd w:val="clear" w:color="auto" w:fill="D0CECE" w:themeFill="background2" w:themeFillShade="E6"/>
            <w:vAlign w:val="center"/>
          </w:tcPr>
          <w:p w14:paraId="0D8A8986" w14:textId="77777777" w:rsidR="00F70A68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1BBBE8A" w14:textId="5069AFBA" w:rsidR="00F70A68" w:rsidRPr="00A6020D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548" w:type="pct"/>
            <w:shd w:val="clear" w:color="auto" w:fill="D0CECE" w:themeFill="background2" w:themeFillShade="E6"/>
            <w:vAlign w:val="center"/>
          </w:tcPr>
          <w:p w14:paraId="4A89A952" w14:textId="77777777" w:rsidR="00F70A68" w:rsidRDefault="00F70A68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E318BED" w14:textId="77777777" w:rsidR="00F70A68" w:rsidRPr="00A6020D" w:rsidRDefault="00F70A68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13" w:type="pct"/>
            <w:shd w:val="clear" w:color="auto" w:fill="D0CECE" w:themeFill="background2" w:themeFillShade="E6"/>
            <w:vAlign w:val="center"/>
          </w:tcPr>
          <w:p w14:paraId="6DD1D478" w14:textId="77777777" w:rsidR="00F70A68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59B377BD" w14:textId="274FF3B0" w:rsidR="00F70A68" w:rsidRPr="00A6020D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70A68" w:rsidRPr="001900DA" w14:paraId="2AF4885D" w14:textId="77777777" w:rsidTr="00A90492">
        <w:trPr>
          <w:trHeight w:val="567"/>
          <w:jc w:val="center"/>
        </w:trPr>
        <w:tc>
          <w:tcPr>
            <w:tcW w:w="2187" w:type="pct"/>
            <w:shd w:val="clear" w:color="auto" w:fill="F4B083" w:themeFill="accent2" w:themeFillTint="99"/>
            <w:vAlign w:val="center"/>
          </w:tcPr>
          <w:p w14:paraId="4FD597D4" w14:textId="6E515E90" w:rsidR="00F70A68" w:rsidRPr="00A90492" w:rsidRDefault="00F52275" w:rsidP="00A90492">
            <w:pPr>
              <w:pStyle w:val="Odsekzoznamu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32"/>
              </w:rPr>
              <w:t xml:space="preserve">Ťahaný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32"/>
              </w:rPr>
              <w:t>rosič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32"/>
              </w:rPr>
              <w:t xml:space="preserve"> do vinohradov </w:t>
            </w:r>
          </w:p>
        </w:tc>
        <w:tc>
          <w:tcPr>
            <w:tcW w:w="1252" w:type="pct"/>
            <w:vAlign w:val="center"/>
          </w:tcPr>
          <w:p w14:paraId="502E86F7" w14:textId="77777777" w:rsidR="00F70A68" w:rsidRPr="00E034BE" w:rsidRDefault="00F70A68" w:rsidP="00F70A6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3FCA19A" w14:textId="77777777" w:rsidR="00F70A68" w:rsidRPr="001900DA" w:rsidRDefault="00F70A68" w:rsidP="00F70A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13" w:type="pct"/>
            <w:vAlign w:val="center"/>
          </w:tcPr>
          <w:p w14:paraId="2DD04BB1" w14:textId="77777777" w:rsidR="00F70A68" w:rsidRPr="001900DA" w:rsidRDefault="00F70A68" w:rsidP="00F70A6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70A68" w:rsidRPr="00B24D53" w14:paraId="15920DEB" w14:textId="77777777" w:rsidTr="00971A2A">
        <w:trPr>
          <w:trHeight w:val="567"/>
          <w:jc w:val="center"/>
        </w:trPr>
        <w:tc>
          <w:tcPr>
            <w:tcW w:w="5000" w:type="pct"/>
            <w:gridSpan w:val="4"/>
          </w:tcPr>
          <w:p w14:paraId="02202112" w14:textId="77777777" w:rsidR="00F70A68" w:rsidRDefault="00F70A68" w:rsidP="00F70A6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95539AA" w14:textId="77777777" w:rsidR="00F70A68" w:rsidRPr="00B24D53" w:rsidRDefault="00F70A68" w:rsidP="00F70A6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70A68" w:rsidRPr="00B24D53" w14:paraId="05042CFD" w14:textId="77777777" w:rsidTr="00F70A68">
        <w:trPr>
          <w:trHeight w:val="567"/>
          <w:jc w:val="center"/>
        </w:trPr>
        <w:tc>
          <w:tcPr>
            <w:tcW w:w="3987" w:type="pct"/>
            <w:gridSpan w:val="3"/>
            <w:vAlign w:val="center"/>
          </w:tcPr>
          <w:p w14:paraId="1F2CBE13" w14:textId="77777777" w:rsidR="00F70A68" w:rsidRPr="00B24D53" w:rsidRDefault="00F70A68" w:rsidP="00F70A6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013" w:type="pct"/>
          </w:tcPr>
          <w:p w14:paraId="1284A03E" w14:textId="77777777" w:rsidR="00F70A68" w:rsidRPr="00B24D53" w:rsidRDefault="00F70A68" w:rsidP="00F70A6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1CAFF5F" w14:textId="77777777" w:rsidR="00F70A68" w:rsidRDefault="00F70A68" w:rsidP="00F70A6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64"/>
        <w:gridCol w:w="2267"/>
        <w:gridCol w:w="993"/>
        <w:gridCol w:w="1838"/>
      </w:tblGrid>
      <w:tr w:rsidR="00F70A68" w:rsidRPr="00A6020D" w14:paraId="5C15D81D" w14:textId="77777777" w:rsidTr="00F70A68">
        <w:trPr>
          <w:trHeight w:val="535"/>
          <w:jc w:val="center"/>
        </w:trPr>
        <w:tc>
          <w:tcPr>
            <w:tcW w:w="2187" w:type="pct"/>
            <w:shd w:val="clear" w:color="auto" w:fill="D0CECE" w:themeFill="background2" w:themeFillShade="E6"/>
            <w:vAlign w:val="center"/>
          </w:tcPr>
          <w:p w14:paraId="74507A27" w14:textId="77777777" w:rsidR="00F70A68" w:rsidRPr="00B24D53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Predmet zákazky:</w:t>
            </w:r>
          </w:p>
        </w:tc>
        <w:tc>
          <w:tcPr>
            <w:tcW w:w="1251" w:type="pct"/>
            <w:shd w:val="clear" w:color="auto" w:fill="D0CECE" w:themeFill="background2" w:themeFillShade="E6"/>
            <w:vAlign w:val="center"/>
          </w:tcPr>
          <w:p w14:paraId="4E6B0E7F" w14:textId="77777777" w:rsidR="00F70A68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FD2F502" w14:textId="01875973" w:rsidR="00F70A68" w:rsidRPr="00A6020D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548" w:type="pct"/>
            <w:shd w:val="clear" w:color="auto" w:fill="D0CECE" w:themeFill="background2" w:themeFillShade="E6"/>
            <w:vAlign w:val="center"/>
          </w:tcPr>
          <w:p w14:paraId="1B0E2612" w14:textId="77777777" w:rsidR="00F70A68" w:rsidRDefault="00F70A68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8D739F0" w14:textId="77777777" w:rsidR="00F70A68" w:rsidRPr="00A6020D" w:rsidRDefault="00F70A68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14" w:type="pct"/>
            <w:shd w:val="clear" w:color="auto" w:fill="D0CECE" w:themeFill="background2" w:themeFillShade="E6"/>
            <w:vAlign w:val="center"/>
          </w:tcPr>
          <w:p w14:paraId="43D664E9" w14:textId="77777777" w:rsidR="00F70A68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36DD1FB3" w14:textId="1A048F2C" w:rsidR="00F70A68" w:rsidRPr="00A6020D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70A68" w:rsidRPr="001900DA" w14:paraId="7A15342F" w14:textId="77777777" w:rsidTr="00A90492">
        <w:trPr>
          <w:trHeight w:val="567"/>
          <w:jc w:val="center"/>
        </w:trPr>
        <w:tc>
          <w:tcPr>
            <w:tcW w:w="2187" w:type="pct"/>
            <w:shd w:val="clear" w:color="auto" w:fill="B4C6E7" w:themeFill="accent5" w:themeFillTint="66"/>
            <w:vAlign w:val="center"/>
          </w:tcPr>
          <w:p w14:paraId="4D10B251" w14:textId="2C2E0C80" w:rsidR="00F70A68" w:rsidRPr="00A90492" w:rsidRDefault="00F52275" w:rsidP="00A90492">
            <w:pPr>
              <w:pStyle w:val="Odsekzoznamu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Cs w:val="24"/>
              </w:rPr>
              <w:t xml:space="preserve">DISKY DO VINICE </w:t>
            </w:r>
            <w:r w:rsidR="00A90492" w:rsidRPr="00A90492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</w:p>
        </w:tc>
        <w:tc>
          <w:tcPr>
            <w:tcW w:w="1251" w:type="pct"/>
            <w:vAlign w:val="center"/>
          </w:tcPr>
          <w:p w14:paraId="1495A8D7" w14:textId="77777777" w:rsidR="00F70A68" w:rsidRPr="00E034BE" w:rsidRDefault="00F70A68" w:rsidP="00F70A6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C7B0AA9" w14:textId="77777777" w:rsidR="00F70A68" w:rsidRPr="001900DA" w:rsidRDefault="00F70A68" w:rsidP="00F70A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14:paraId="2754C4F8" w14:textId="77777777" w:rsidR="00F70A68" w:rsidRPr="001900DA" w:rsidRDefault="00F70A68" w:rsidP="00F70A6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70A68" w:rsidRPr="00B24D53" w14:paraId="671E115E" w14:textId="77777777" w:rsidTr="00971A2A">
        <w:trPr>
          <w:trHeight w:val="567"/>
          <w:jc w:val="center"/>
        </w:trPr>
        <w:tc>
          <w:tcPr>
            <w:tcW w:w="5000" w:type="pct"/>
            <w:gridSpan w:val="4"/>
          </w:tcPr>
          <w:p w14:paraId="755F6120" w14:textId="37F1E075" w:rsidR="00F70A68" w:rsidRPr="00B24D53" w:rsidRDefault="00F70A68" w:rsidP="00F70A6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70A68" w:rsidRPr="00B24D53" w14:paraId="6DA728BF" w14:textId="77777777" w:rsidTr="00F70A68">
        <w:trPr>
          <w:trHeight w:val="567"/>
          <w:jc w:val="center"/>
        </w:trPr>
        <w:tc>
          <w:tcPr>
            <w:tcW w:w="3986" w:type="pct"/>
            <w:gridSpan w:val="3"/>
            <w:vAlign w:val="center"/>
          </w:tcPr>
          <w:p w14:paraId="078D3006" w14:textId="77777777" w:rsidR="00F70A68" w:rsidRPr="00B24D53" w:rsidRDefault="00F70A68" w:rsidP="00F70A6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014" w:type="pct"/>
          </w:tcPr>
          <w:p w14:paraId="4E7806BC" w14:textId="77777777" w:rsidR="00F70A68" w:rsidRPr="00B24D53" w:rsidRDefault="00F70A68" w:rsidP="00F70A6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938D501" w14:textId="77777777" w:rsidR="00F70A68" w:rsidRDefault="00F70A68" w:rsidP="00F70A6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64"/>
        <w:gridCol w:w="2267"/>
        <w:gridCol w:w="993"/>
        <w:gridCol w:w="1838"/>
      </w:tblGrid>
      <w:tr w:rsidR="00F70A68" w:rsidRPr="00A6020D" w14:paraId="4EFD09D3" w14:textId="77777777" w:rsidTr="00F70A68">
        <w:trPr>
          <w:trHeight w:val="535"/>
          <w:jc w:val="center"/>
        </w:trPr>
        <w:tc>
          <w:tcPr>
            <w:tcW w:w="2187" w:type="pct"/>
            <w:shd w:val="clear" w:color="auto" w:fill="D0CECE" w:themeFill="background2" w:themeFillShade="E6"/>
            <w:vAlign w:val="center"/>
          </w:tcPr>
          <w:p w14:paraId="2CC40DE4" w14:textId="77777777" w:rsidR="00F70A68" w:rsidRPr="00B24D53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251" w:type="pct"/>
            <w:shd w:val="clear" w:color="auto" w:fill="D0CECE" w:themeFill="background2" w:themeFillShade="E6"/>
            <w:vAlign w:val="center"/>
          </w:tcPr>
          <w:p w14:paraId="7855B785" w14:textId="77777777" w:rsidR="00F70A68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534CC1A" w14:textId="365D8338" w:rsidR="00F70A68" w:rsidRPr="00A6020D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548" w:type="pct"/>
            <w:shd w:val="clear" w:color="auto" w:fill="D0CECE" w:themeFill="background2" w:themeFillShade="E6"/>
            <w:vAlign w:val="center"/>
          </w:tcPr>
          <w:p w14:paraId="7586D74F" w14:textId="77777777" w:rsidR="00F70A68" w:rsidRDefault="00F70A68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50FEF80C" w14:textId="77777777" w:rsidR="00F70A68" w:rsidRPr="00A6020D" w:rsidRDefault="00F70A68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14" w:type="pct"/>
            <w:shd w:val="clear" w:color="auto" w:fill="D0CECE" w:themeFill="background2" w:themeFillShade="E6"/>
            <w:vAlign w:val="center"/>
          </w:tcPr>
          <w:p w14:paraId="607EB20F" w14:textId="77777777" w:rsidR="00F70A68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A4187A1" w14:textId="3BF556AA" w:rsidR="00F70A68" w:rsidRPr="00A6020D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70A68" w:rsidRPr="001900DA" w14:paraId="38934228" w14:textId="77777777" w:rsidTr="00A90492">
        <w:trPr>
          <w:trHeight w:val="567"/>
          <w:jc w:val="center"/>
        </w:trPr>
        <w:tc>
          <w:tcPr>
            <w:tcW w:w="2187" w:type="pct"/>
            <w:shd w:val="clear" w:color="auto" w:fill="FFE599" w:themeFill="accent4" w:themeFillTint="66"/>
            <w:vAlign w:val="center"/>
          </w:tcPr>
          <w:p w14:paraId="5C6EB16D" w14:textId="2F73CC48" w:rsidR="00F70A68" w:rsidRPr="00A90492" w:rsidRDefault="00A90492" w:rsidP="00A90492">
            <w:pPr>
              <w:pStyle w:val="Odsekzoznamu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A9049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OMIETAČ KMIENKOV</w:t>
            </w:r>
            <w:r w:rsidR="00F522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Ý TUNELOVÝ</w:t>
            </w:r>
          </w:p>
        </w:tc>
        <w:tc>
          <w:tcPr>
            <w:tcW w:w="1251" w:type="pct"/>
            <w:vAlign w:val="center"/>
          </w:tcPr>
          <w:p w14:paraId="1D999145" w14:textId="77777777" w:rsidR="00F70A68" w:rsidRPr="00E034BE" w:rsidRDefault="00F70A68" w:rsidP="00F70A6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766C269" w14:textId="77777777" w:rsidR="00F70A68" w:rsidRPr="001900DA" w:rsidRDefault="00F70A68" w:rsidP="00F70A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14:paraId="2C3CEE6B" w14:textId="77777777" w:rsidR="00F70A68" w:rsidRPr="001900DA" w:rsidRDefault="00F70A68" w:rsidP="00F70A6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70A68" w:rsidRPr="00B24D53" w14:paraId="4FF3BB37" w14:textId="77777777" w:rsidTr="00971A2A">
        <w:trPr>
          <w:trHeight w:val="567"/>
          <w:jc w:val="center"/>
        </w:trPr>
        <w:tc>
          <w:tcPr>
            <w:tcW w:w="5000" w:type="pct"/>
            <w:gridSpan w:val="4"/>
          </w:tcPr>
          <w:p w14:paraId="045DD6B8" w14:textId="77777777" w:rsidR="00F70A68" w:rsidRDefault="00F70A68" w:rsidP="00F70A6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3A3DA1F" w14:textId="77777777" w:rsidR="00F70A68" w:rsidRPr="00B24D53" w:rsidRDefault="00F70A68" w:rsidP="00F70A6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70A68" w:rsidRPr="00B24D53" w14:paraId="35F84C7B" w14:textId="77777777" w:rsidTr="00F70A68">
        <w:trPr>
          <w:trHeight w:val="567"/>
          <w:jc w:val="center"/>
        </w:trPr>
        <w:tc>
          <w:tcPr>
            <w:tcW w:w="3986" w:type="pct"/>
            <w:gridSpan w:val="3"/>
            <w:vAlign w:val="center"/>
          </w:tcPr>
          <w:p w14:paraId="546212A8" w14:textId="77777777" w:rsidR="00F70A68" w:rsidRPr="00B24D53" w:rsidRDefault="00F70A68" w:rsidP="00F70A6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014" w:type="pct"/>
          </w:tcPr>
          <w:p w14:paraId="5172A387" w14:textId="77777777" w:rsidR="00F70A68" w:rsidRPr="00B24D53" w:rsidRDefault="00F70A68" w:rsidP="00F70A6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81D72A5" w14:textId="77777777" w:rsidR="00F70A68" w:rsidRDefault="00F70A68" w:rsidP="00F70A6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64"/>
        <w:gridCol w:w="2267"/>
        <w:gridCol w:w="993"/>
        <w:gridCol w:w="1838"/>
      </w:tblGrid>
      <w:tr w:rsidR="00F70A68" w:rsidRPr="00A6020D" w14:paraId="432C3EBE" w14:textId="77777777" w:rsidTr="00F70A68">
        <w:trPr>
          <w:trHeight w:val="535"/>
          <w:jc w:val="center"/>
        </w:trPr>
        <w:tc>
          <w:tcPr>
            <w:tcW w:w="2187" w:type="pct"/>
            <w:shd w:val="clear" w:color="auto" w:fill="D0CECE" w:themeFill="background2" w:themeFillShade="E6"/>
            <w:vAlign w:val="center"/>
          </w:tcPr>
          <w:p w14:paraId="1CF7C8A4" w14:textId="77777777" w:rsidR="00F70A68" w:rsidRPr="00B24D53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251" w:type="pct"/>
            <w:shd w:val="clear" w:color="auto" w:fill="D0CECE" w:themeFill="background2" w:themeFillShade="E6"/>
            <w:vAlign w:val="center"/>
          </w:tcPr>
          <w:p w14:paraId="68D8EB28" w14:textId="77777777" w:rsidR="00F70A68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BCA128E" w14:textId="4FE9C99D" w:rsidR="00F70A68" w:rsidRPr="00A6020D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548" w:type="pct"/>
            <w:shd w:val="clear" w:color="auto" w:fill="D0CECE" w:themeFill="background2" w:themeFillShade="E6"/>
            <w:vAlign w:val="center"/>
          </w:tcPr>
          <w:p w14:paraId="62368C54" w14:textId="77777777" w:rsidR="00F70A68" w:rsidRDefault="00F70A68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1B25BF0" w14:textId="77777777" w:rsidR="00F70A68" w:rsidRPr="00A6020D" w:rsidRDefault="00F70A68" w:rsidP="00F70A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14" w:type="pct"/>
            <w:shd w:val="clear" w:color="auto" w:fill="D0CECE" w:themeFill="background2" w:themeFillShade="E6"/>
            <w:vAlign w:val="center"/>
          </w:tcPr>
          <w:p w14:paraId="127DF5D5" w14:textId="77777777" w:rsidR="00F70A68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6B51FB8D" w14:textId="56E86D4A" w:rsidR="00F70A68" w:rsidRPr="00A6020D" w:rsidRDefault="00F70A68" w:rsidP="00F70A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70A68" w:rsidRPr="001900DA" w14:paraId="37E39F5D" w14:textId="77777777" w:rsidTr="00A90492">
        <w:trPr>
          <w:trHeight w:val="567"/>
          <w:jc w:val="center"/>
        </w:trPr>
        <w:tc>
          <w:tcPr>
            <w:tcW w:w="2187" w:type="pct"/>
            <w:shd w:val="clear" w:color="auto" w:fill="FFCCFF"/>
            <w:vAlign w:val="center"/>
          </w:tcPr>
          <w:p w14:paraId="136FD5DE" w14:textId="74511C6E" w:rsidR="00F70A68" w:rsidRPr="00A90492" w:rsidRDefault="00A90492" w:rsidP="00A90492">
            <w:pPr>
              <w:pStyle w:val="Odsekzoznamu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A9049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KROVINOREZ </w:t>
            </w:r>
          </w:p>
        </w:tc>
        <w:tc>
          <w:tcPr>
            <w:tcW w:w="1251" w:type="pct"/>
            <w:vAlign w:val="center"/>
          </w:tcPr>
          <w:p w14:paraId="446C6D21" w14:textId="77777777" w:rsidR="00F70A68" w:rsidRPr="00E034BE" w:rsidRDefault="00F70A68" w:rsidP="00F70A6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2B7CAF9" w14:textId="77777777" w:rsidR="00F70A68" w:rsidRDefault="00F52275" w:rsidP="00F70A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  <w:p w14:paraId="0EA36FC5" w14:textId="07A3B4A9" w:rsidR="006A025B" w:rsidRPr="001900DA" w:rsidRDefault="006A025B" w:rsidP="00F70A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14" w:type="pct"/>
            <w:vAlign w:val="center"/>
          </w:tcPr>
          <w:p w14:paraId="2F0397CF" w14:textId="77777777" w:rsidR="00F70A68" w:rsidRPr="001900DA" w:rsidRDefault="00F70A68" w:rsidP="00F70A6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70A68" w:rsidRPr="00B24D53" w14:paraId="5FADB77F" w14:textId="77777777" w:rsidTr="00971A2A">
        <w:trPr>
          <w:trHeight w:val="567"/>
          <w:jc w:val="center"/>
        </w:trPr>
        <w:tc>
          <w:tcPr>
            <w:tcW w:w="5000" w:type="pct"/>
            <w:gridSpan w:val="4"/>
          </w:tcPr>
          <w:p w14:paraId="0F16259D" w14:textId="553CB933" w:rsidR="00F70A68" w:rsidRPr="00B24D53" w:rsidRDefault="00F70A68" w:rsidP="00F70A6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70A68" w:rsidRPr="00B24D53" w14:paraId="733B0D99" w14:textId="77777777" w:rsidTr="00F70A68">
        <w:trPr>
          <w:trHeight w:val="567"/>
          <w:jc w:val="center"/>
        </w:trPr>
        <w:tc>
          <w:tcPr>
            <w:tcW w:w="3986" w:type="pct"/>
            <w:gridSpan w:val="3"/>
            <w:vAlign w:val="center"/>
          </w:tcPr>
          <w:p w14:paraId="26657D92" w14:textId="77777777" w:rsidR="00F70A68" w:rsidRPr="00B24D53" w:rsidRDefault="00F70A68" w:rsidP="00F70A6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014" w:type="pct"/>
          </w:tcPr>
          <w:p w14:paraId="1E8F1C3D" w14:textId="77777777" w:rsidR="00F70A68" w:rsidRPr="00B24D53" w:rsidRDefault="00F70A68" w:rsidP="00F70A6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F9F4A71" w14:textId="77777777" w:rsidR="00F70A68" w:rsidRDefault="00F70A68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64"/>
        <w:gridCol w:w="2267"/>
        <w:gridCol w:w="993"/>
        <w:gridCol w:w="1838"/>
      </w:tblGrid>
      <w:tr w:rsidR="00A90492" w:rsidRPr="00A6020D" w14:paraId="189F821E" w14:textId="77777777" w:rsidTr="00971A2A">
        <w:trPr>
          <w:trHeight w:val="535"/>
          <w:jc w:val="center"/>
        </w:trPr>
        <w:tc>
          <w:tcPr>
            <w:tcW w:w="2187" w:type="pct"/>
            <w:shd w:val="clear" w:color="auto" w:fill="D0CECE" w:themeFill="background2" w:themeFillShade="E6"/>
            <w:vAlign w:val="center"/>
          </w:tcPr>
          <w:p w14:paraId="39CB9A74" w14:textId="77777777" w:rsidR="00A90492" w:rsidRPr="00B24D53" w:rsidRDefault="00A90492" w:rsidP="00971A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251" w:type="pct"/>
            <w:shd w:val="clear" w:color="auto" w:fill="D0CECE" w:themeFill="background2" w:themeFillShade="E6"/>
            <w:vAlign w:val="center"/>
          </w:tcPr>
          <w:p w14:paraId="52F133F9" w14:textId="77777777" w:rsidR="00A90492" w:rsidRDefault="00A90492" w:rsidP="00971A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A63BD83" w14:textId="77777777" w:rsidR="00A90492" w:rsidRPr="00A6020D" w:rsidRDefault="00A90492" w:rsidP="00971A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548" w:type="pct"/>
            <w:shd w:val="clear" w:color="auto" w:fill="D0CECE" w:themeFill="background2" w:themeFillShade="E6"/>
            <w:vAlign w:val="center"/>
          </w:tcPr>
          <w:p w14:paraId="2F6A0D34" w14:textId="77777777" w:rsidR="00A90492" w:rsidRDefault="00A90492" w:rsidP="00971A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28949BA" w14:textId="77777777" w:rsidR="00A90492" w:rsidRPr="00A6020D" w:rsidRDefault="00A90492" w:rsidP="00971A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14" w:type="pct"/>
            <w:shd w:val="clear" w:color="auto" w:fill="D0CECE" w:themeFill="background2" w:themeFillShade="E6"/>
            <w:vAlign w:val="center"/>
          </w:tcPr>
          <w:p w14:paraId="37DE2323" w14:textId="77777777" w:rsidR="00A90492" w:rsidRDefault="00A90492" w:rsidP="00971A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5FF6C2E4" w14:textId="77777777" w:rsidR="00A90492" w:rsidRPr="00A6020D" w:rsidRDefault="00A90492" w:rsidP="00971A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A90492" w:rsidRPr="001900DA" w14:paraId="4FA3D315" w14:textId="77777777" w:rsidTr="00A90492">
        <w:trPr>
          <w:trHeight w:val="567"/>
          <w:jc w:val="center"/>
        </w:trPr>
        <w:tc>
          <w:tcPr>
            <w:tcW w:w="2187" w:type="pct"/>
            <w:shd w:val="clear" w:color="auto" w:fill="CCCC00"/>
            <w:vAlign w:val="center"/>
          </w:tcPr>
          <w:p w14:paraId="3A4F71D8" w14:textId="06D28B16" w:rsidR="00A90492" w:rsidRPr="00A90492" w:rsidRDefault="00A90492" w:rsidP="00A90492">
            <w:pPr>
              <w:pStyle w:val="Odsekzoznamu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A9049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POJAZDNÁ KOSAČKA </w:t>
            </w:r>
          </w:p>
        </w:tc>
        <w:tc>
          <w:tcPr>
            <w:tcW w:w="1251" w:type="pct"/>
            <w:vAlign w:val="center"/>
          </w:tcPr>
          <w:p w14:paraId="14CF471C" w14:textId="77777777" w:rsidR="00A90492" w:rsidRPr="00E034BE" w:rsidRDefault="00A90492" w:rsidP="00971A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EE7B644" w14:textId="77777777" w:rsidR="00A90492" w:rsidRPr="001900DA" w:rsidRDefault="00A90492" w:rsidP="00971A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14:paraId="4A483847" w14:textId="77777777" w:rsidR="00A90492" w:rsidRPr="001900DA" w:rsidRDefault="00A90492" w:rsidP="00971A2A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0492" w:rsidRPr="00B24D53" w14:paraId="3AB3D2CA" w14:textId="77777777" w:rsidTr="00971A2A">
        <w:trPr>
          <w:trHeight w:val="567"/>
          <w:jc w:val="center"/>
        </w:trPr>
        <w:tc>
          <w:tcPr>
            <w:tcW w:w="5000" w:type="pct"/>
            <w:gridSpan w:val="4"/>
          </w:tcPr>
          <w:p w14:paraId="5AE5BDEB" w14:textId="77777777" w:rsidR="00A90492" w:rsidRPr="00B24D53" w:rsidRDefault="00A90492" w:rsidP="00971A2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0492" w:rsidRPr="00B24D53" w14:paraId="2172D12A" w14:textId="77777777" w:rsidTr="00971A2A">
        <w:trPr>
          <w:trHeight w:val="567"/>
          <w:jc w:val="center"/>
        </w:trPr>
        <w:tc>
          <w:tcPr>
            <w:tcW w:w="3986" w:type="pct"/>
            <w:gridSpan w:val="3"/>
            <w:vAlign w:val="center"/>
          </w:tcPr>
          <w:p w14:paraId="1FAA50DF" w14:textId="77777777" w:rsidR="00A90492" w:rsidRPr="00B24D53" w:rsidRDefault="00A90492" w:rsidP="00971A2A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014" w:type="pct"/>
          </w:tcPr>
          <w:p w14:paraId="63ED4B68" w14:textId="77777777" w:rsidR="00A90492" w:rsidRPr="00B24D53" w:rsidRDefault="00A90492" w:rsidP="00971A2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975DDD1" w14:textId="77777777" w:rsidR="00A90492" w:rsidRDefault="00A90492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A8D6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DF87D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9F467" w14:textId="77777777" w:rsidR="00196551" w:rsidRDefault="0019655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196551" w:rsidRPr="00E86327" w:rsidRDefault="0019655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25C1E265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40130F1" w14:textId="77777777" w:rsidR="00370429" w:rsidRDefault="00370429" w:rsidP="0024403B">
      <w:pPr>
        <w:rPr>
          <w:rFonts w:asciiTheme="minorHAnsi" w:hAnsiTheme="minorHAnsi" w:cstheme="minorHAnsi"/>
          <w:sz w:val="22"/>
          <w:szCs w:val="22"/>
        </w:rPr>
      </w:pPr>
    </w:p>
    <w:sectPr w:rsidR="00370429" w:rsidSect="00F70A68">
      <w:headerReference w:type="default" r:id="rId16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B2599D" w:rsidRDefault="00B2599D" w:rsidP="007E20AA">
      <w:r>
        <w:separator/>
      </w:r>
    </w:p>
  </w:endnote>
  <w:endnote w:type="continuationSeparator" w:id="0">
    <w:p w14:paraId="4B151CEE" w14:textId="77777777" w:rsidR="00B2599D" w:rsidRDefault="00B259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B2599D" w:rsidRDefault="00B2599D" w:rsidP="007E20AA">
      <w:r>
        <w:separator/>
      </w:r>
    </w:p>
  </w:footnote>
  <w:footnote w:type="continuationSeparator" w:id="0">
    <w:p w14:paraId="5C17392F" w14:textId="77777777" w:rsidR="00B2599D" w:rsidRDefault="00B259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77777777" w:rsidR="00B2599D" w:rsidRDefault="00B2599D" w:rsidP="007E20AA">
    <w:pPr>
      <w:pStyle w:val="Hlavika"/>
      <w:jc w:val="right"/>
    </w:pPr>
    <w:r>
      <w:t xml:space="preserve">Príloha č. 1 </w:t>
    </w:r>
  </w:p>
  <w:p w14:paraId="30A23D65" w14:textId="77777777" w:rsidR="00B2599D" w:rsidRPr="007E20AA" w:rsidRDefault="00B2599D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B2599D" w:rsidRPr="007E20AA" w:rsidRDefault="00B2599D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524267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801791"/>
    <w:multiLevelType w:val="multilevel"/>
    <w:tmpl w:val="05C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E5E"/>
    <w:multiLevelType w:val="hybridMultilevel"/>
    <w:tmpl w:val="102CE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0F29"/>
    <w:multiLevelType w:val="hybridMultilevel"/>
    <w:tmpl w:val="A37A22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33B6"/>
    <w:multiLevelType w:val="hybridMultilevel"/>
    <w:tmpl w:val="8BB64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10D0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5EDE2455"/>
    <w:multiLevelType w:val="hybridMultilevel"/>
    <w:tmpl w:val="CA5813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04ED4"/>
    <w:multiLevelType w:val="hybridMultilevel"/>
    <w:tmpl w:val="8E5A7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2749">
    <w:abstractNumId w:val="8"/>
  </w:num>
  <w:num w:numId="2" w16cid:durableId="442841813">
    <w:abstractNumId w:val="14"/>
  </w:num>
  <w:num w:numId="3" w16cid:durableId="960457449">
    <w:abstractNumId w:val="5"/>
  </w:num>
  <w:num w:numId="4" w16cid:durableId="884760193">
    <w:abstractNumId w:val="2"/>
  </w:num>
  <w:num w:numId="5" w16cid:durableId="946423627">
    <w:abstractNumId w:val="10"/>
  </w:num>
  <w:num w:numId="6" w16cid:durableId="1221592238">
    <w:abstractNumId w:val="13"/>
  </w:num>
  <w:num w:numId="7" w16cid:durableId="813062208">
    <w:abstractNumId w:val="9"/>
  </w:num>
  <w:num w:numId="8" w16cid:durableId="569850895">
    <w:abstractNumId w:val="7"/>
  </w:num>
  <w:num w:numId="9" w16cid:durableId="587272252">
    <w:abstractNumId w:val="0"/>
  </w:num>
  <w:num w:numId="10" w16cid:durableId="1307857661">
    <w:abstractNumId w:val="6"/>
  </w:num>
  <w:num w:numId="11" w16cid:durableId="922689323">
    <w:abstractNumId w:val="6"/>
  </w:num>
  <w:num w:numId="12" w16cid:durableId="1113404195">
    <w:abstractNumId w:val="1"/>
  </w:num>
  <w:num w:numId="13" w16cid:durableId="2091803231">
    <w:abstractNumId w:val="3"/>
  </w:num>
  <w:num w:numId="14" w16cid:durableId="171456811">
    <w:abstractNumId w:val="12"/>
  </w:num>
  <w:num w:numId="15" w16cid:durableId="1914969293">
    <w:abstractNumId w:val="4"/>
  </w:num>
  <w:num w:numId="16" w16cid:durableId="425536512">
    <w:abstractNumId w:val="15"/>
  </w:num>
  <w:num w:numId="17" w16cid:durableId="1260990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141C"/>
    <w:rsid w:val="00074E43"/>
    <w:rsid w:val="000E5C94"/>
    <w:rsid w:val="0010105B"/>
    <w:rsid w:val="0011272A"/>
    <w:rsid w:val="00150DD9"/>
    <w:rsid w:val="001900DA"/>
    <w:rsid w:val="00191BD5"/>
    <w:rsid w:val="00196551"/>
    <w:rsid w:val="001E07E6"/>
    <w:rsid w:val="00204529"/>
    <w:rsid w:val="0024403B"/>
    <w:rsid w:val="00253425"/>
    <w:rsid w:val="002814AE"/>
    <w:rsid w:val="00291D4D"/>
    <w:rsid w:val="002C51C5"/>
    <w:rsid w:val="002E13EB"/>
    <w:rsid w:val="003002D2"/>
    <w:rsid w:val="00336D0C"/>
    <w:rsid w:val="003375BE"/>
    <w:rsid w:val="00353AE5"/>
    <w:rsid w:val="003575F9"/>
    <w:rsid w:val="00370429"/>
    <w:rsid w:val="00392AAB"/>
    <w:rsid w:val="003A3C6B"/>
    <w:rsid w:val="003C0E41"/>
    <w:rsid w:val="003C3DA3"/>
    <w:rsid w:val="003E4279"/>
    <w:rsid w:val="0041343D"/>
    <w:rsid w:val="004211F1"/>
    <w:rsid w:val="00423F13"/>
    <w:rsid w:val="00460982"/>
    <w:rsid w:val="004704BC"/>
    <w:rsid w:val="004A3892"/>
    <w:rsid w:val="004A77A7"/>
    <w:rsid w:val="004D196D"/>
    <w:rsid w:val="004F186E"/>
    <w:rsid w:val="00500BFB"/>
    <w:rsid w:val="00545425"/>
    <w:rsid w:val="00586DC7"/>
    <w:rsid w:val="00596274"/>
    <w:rsid w:val="005A24FA"/>
    <w:rsid w:val="005B4C6D"/>
    <w:rsid w:val="005D0328"/>
    <w:rsid w:val="005D7D8E"/>
    <w:rsid w:val="005E339C"/>
    <w:rsid w:val="0060364B"/>
    <w:rsid w:val="00610826"/>
    <w:rsid w:val="006120A7"/>
    <w:rsid w:val="00612B1A"/>
    <w:rsid w:val="006423FC"/>
    <w:rsid w:val="00653875"/>
    <w:rsid w:val="00666F1C"/>
    <w:rsid w:val="00673D17"/>
    <w:rsid w:val="006836AA"/>
    <w:rsid w:val="006A025B"/>
    <w:rsid w:val="006C58A7"/>
    <w:rsid w:val="006D03B4"/>
    <w:rsid w:val="006D71AA"/>
    <w:rsid w:val="00757462"/>
    <w:rsid w:val="00763F8E"/>
    <w:rsid w:val="00795E87"/>
    <w:rsid w:val="007B1B2D"/>
    <w:rsid w:val="007D2332"/>
    <w:rsid w:val="007E20AA"/>
    <w:rsid w:val="007F0BEC"/>
    <w:rsid w:val="007F65C3"/>
    <w:rsid w:val="00811611"/>
    <w:rsid w:val="00820E57"/>
    <w:rsid w:val="0083184B"/>
    <w:rsid w:val="00880D20"/>
    <w:rsid w:val="008938A9"/>
    <w:rsid w:val="00970DD2"/>
    <w:rsid w:val="0098321C"/>
    <w:rsid w:val="009913D3"/>
    <w:rsid w:val="0099493F"/>
    <w:rsid w:val="009D4FB4"/>
    <w:rsid w:val="00A109B6"/>
    <w:rsid w:val="00A27B1F"/>
    <w:rsid w:val="00A41D7B"/>
    <w:rsid w:val="00A5483E"/>
    <w:rsid w:val="00A6020D"/>
    <w:rsid w:val="00A7285E"/>
    <w:rsid w:val="00A86882"/>
    <w:rsid w:val="00A90492"/>
    <w:rsid w:val="00AB15F5"/>
    <w:rsid w:val="00AE04A1"/>
    <w:rsid w:val="00AE4F79"/>
    <w:rsid w:val="00B24D53"/>
    <w:rsid w:val="00B2599D"/>
    <w:rsid w:val="00B26EBE"/>
    <w:rsid w:val="00B30B4C"/>
    <w:rsid w:val="00B44291"/>
    <w:rsid w:val="00B704C5"/>
    <w:rsid w:val="00B825F6"/>
    <w:rsid w:val="00BA4032"/>
    <w:rsid w:val="00BE43FC"/>
    <w:rsid w:val="00C4534D"/>
    <w:rsid w:val="00CB79C7"/>
    <w:rsid w:val="00CD66D8"/>
    <w:rsid w:val="00D01768"/>
    <w:rsid w:val="00D04C59"/>
    <w:rsid w:val="00D13623"/>
    <w:rsid w:val="00D21D3F"/>
    <w:rsid w:val="00D24379"/>
    <w:rsid w:val="00D432E5"/>
    <w:rsid w:val="00D81569"/>
    <w:rsid w:val="00DB12F9"/>
    <w:rsid w:val="00DB6343"/>
    <w:rsid w:val="00DE1FD3"/>
    <w:rsid w:val="00DE5E85"/>
    <w:rsid w:val="00E01EB6"/>
    <w:rsid w:val="00E16246"/>
    <w:rsid w:val="00E309FA"/>
    <w:rsid w:val="00E55A57"/>
    <w:rsid w:val="00E565E7"/>
    <w:rsid w:val="00E609DA"/>
    <w:rsid w:val="00E86327"/>
    <w:rsid w:val="00E952C2"/>
    <w:rsid w:val="00EE2A43"/>
    <w:rsid w:val="00F06271"/>
    <w:rsid w:val="00F23B66"/>
    <w:rsid w:val="00F46DFB"/>
    <w:rsid w:val="00F52275"/>
    <w:rsid w:val="00F70A68"/>
    <w:rsid w:val="00F731B0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Hypertextovprepojenie">
    <w:name w:val="Hyperlink"/>
    <w:basedOn w:val="Predvolenpsmoodseku"/>
    <w:uiPriority w:val="99"/>
    <w:unhideWhenUsed/>
    <w:rsid w:val="005D7D8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7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merx.sk/motor/benzinovy-4-takt" TargetMode="External"/><Relationship Id="rId13" Type="http://schemas.openxmlformats.org/officeDocument/2006/relationships/hyperlink" Target="https://www.romerx.sk/pojazd/an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merx.sk/zaber-cm/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merx.sk/zdvihovy-objem-cm3/2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omerx.sk/vykon-hp/6-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merx.sk/vykon-kw/4-8" TargetMode="External"/><Relationship Id="rId14" Type="http://schemas.openxmlformats.org/officeDocument/2006/relationships/hyperlink" Target="https://www.romerx.sk/dalsie-vlastnosti/2-rychlosti-vpred-nastavitelne-rukovate-vodiaca-klznic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8C91-E4EB-49B3-8B5D-879CAC06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53</cp:revision>
  <cp:lastPrinted>2021-01-12T15:08:00Z</cp:lastPrinted>
  <dcterms:created xsi:type="dcterms:W3CDTF">2020-01-24T10:27:00Z</dcterms:created>
  <dcterms:modified xsi:type="dcterms:W3CDTF">2024-11-12T11:01:00Z</dcterms:modified>
</cp:coreProperties>
</file>