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2066" w14:textId="6511280F" w:rsidR="0054319E" w:rsidRPr="004031D5" w:rsidRDefault="0054319E" w:rsidP="0054319E">
      <w:pPr>
        <w:rPr>
          <w:b/>
          <w:bCs/>
          <w:u w:val="single"/>
        </w:rPr>
      </w:pPr>
      <w:proofErr w:type="spellStart"/>
      <w:r w:rsidRPr="004031D5">
        <w:rPr>
          <w:b/>
          <w:bCs/>
          <w:u w:val="single"/>
        </w:rPr>
        <w:t>ŽoV</w:t>
      </w:r>
      <w:proofErr w:type="spellEnd"/>
      <w:r w:rsidRPr="004031D5">
        <w:rPr>
          <w:b/>
          <w:bCs/>
          <w:u w:val="single"/>
        </w:rPr>
        <w:t xml:space="preserve"> 3.12.2024 s odpoveďami</w:t>
      </w:r>
    </w:p>
    <w:p w14:paraId="633C9FF0" w14:textId="0C54BE81" w:rsidR="0054319E" w:rsidRPr="0054319E" w:rsidRDefault="0054319E" w:rsidP="0054319E">
      <w:r w:rsidRPr="0054319E">
        <w:rPr>
          <w:b/>
          <w:bCs/>
        </w:rPr>
        <w:t>1</w:t>
      </w:r>
      <w:r w:rsidRPr="0054319E">
        <w:t>. Bolo by možné vyňať Havarijne poistenie dráhových vozidiel z predmetu zákazky: Havarijné poistenie a Povinné zmluvné poistenie zodpovednosti za škodu?</w:t>
      </w:r>
      <w:r w:rsidRPr="0054319E">
        <w:br/>
        <w:t xml:space="preserve">V rámci poistenia MV nevieme </w:t>
      </w:r>
      <w:proofErr w:type="spellStart"/>
      <w:r w:rsidRPr="0054319E">
        <w:t>ponukovať</w:t>
      </w:r>
      <w:proofErr w:type="spellEnd"/>
      <w:r w:rsidRPr="0054319E">
        <w:t xml:space="preserve"> dráhové vozidlá.</w:t>
      </w:r>
    </w:p>
    <w:p w14:paraId="27D0A077" w14:textId="77777777" w:rsidR="0054319E" w:rsidRPr="0054319E" w:rsidRDefault="0054319E" w:rsidP="0054319E">
      <w:r w:rsidRPr="0054319E">
        <w:rPr>
          <w:b/>
          <w:bCs/>
        </w:rPr>
        <w:t>Odpoveď</w:t>
      </w:r>
      <w:r w:rsidRPr="0054319E">
        <w:t>: Predmetom zákazky je poistenie motorových vozidiel a poistenie trolejbusov, pričom trolejbus je podľa zákona č. 8/2009 Z. z. o cestnej premávke a o zmene a doplnení niektorých zákonov definované ako motorové vozidlo. Na základe uvedeného možno konštatovať, že trolejbus možno všeobecne poistiť ako motorové vozidlo. V zmysle opisu predmetu zákazky je predmetom havarijného poistenia dráhových vozidiel poistenie súboru trolejbusov v rozsahu najmä poškodenie alebo zničenie vozidla v dôsledku havárie a stretu, odcudzenie vozidla alebo jeho časti, poškodenie alebo zničenie vozidla v dôsledku živelnej udalosti, lom stroja, vandalizmus a iné úmyselné poškodenie, zničenie vozidla, vrátane označovačov cestovných lístkov. Pre obstarávateľskú organizáciu je rozhodujúci obsah poistenia, nie jeho produktové označenie. V prípade ak uchádzač disponuje vlastným poistným produktom v rozsahu požiadaviek na poistenie v zmysle opisu predmetu zákazky, je oprávnený takýto produkt, bez ohľadu na jeho označenie, predložiť a </w:t>
      </w:r>
      <w:proofErr w:type="spellStart"/>
      <w:r w:rsidRPr="0054319E">
        <w:t>naceniť</w:t>
      </w:r>
      <w:proofErr w:type="spellEnd"/>
      <w:r w:rsidRPr="0054319E">
        <w:t xml:space="preserve"> v rámci ponuky.</w:t>
      </w:r>
    </w:p>
    <w:p w14:paraId="09A8CCC0" w14:textId="77777777" w:rsidR="0054319E" w:rsidRPr="0054319E" w:rsidRDefault="0054319E" w:rsidP="0054319E">
      <w:r w:rsidRPr="0054319E">
        <w:t> </w:t>
      </w:r>
    </w:p>
    <w:p w14:paraId="2BC39B39" w14:textId="77777777" w:rsidR="0054319E" w:rsidRPr="0054319E" w:rsidRDefault="0054319E" w:rsidP="0054319E">
      <w:r w:rsidRPr="0054319E">
        <w:rPr>
          <w:b/>
          <w:bCs/>
        </w:rPr>
        <w:t>2</w:t>
      </w:r>
      <w:r w:rsidRPr="0054319E">
        <w:t>. Máme výzvu - Havarijné poistenie a Poistenie zodpovednosti za škodu spôsobenú prevádzkou motorového vozidla č. 07_2024 považovať za bezpredmetnú po zverejnení nových zadaní výziev pre: Havarijné poistenie a Poistenie zodpovednosti za škodu spôsobenú prevádzkou motorového vozidla č. 08_2024+Havarijné poistenie koľajových vozidiel č. 09_2024 alebo ju máme považovať za súbežnú? Súťaž stále prebieha a nemáme k tejto situácii žiadne vyjadrenie.</w:t>
      </w:r>
    </w:p>
    <w:p w14:paraId="0A269966" w14:textId="77777777" w:rsidR="0054319E" w:rsidRPr="0054319E" w:rsidRDefault="0054319E" w:rsidP="0054319E">
      <w:r w:rsidRPr="0054319E">
        <w:t> </w:t>
      </w:r>
    </w:p>
    <w:p w14:paraId="05D7A0AB" w14:textId="77777777" w:rsidR="0054319E" w:rsidRPr="0054319E" w:rsidRDefault="0054319E" w:rsidP="0054319E">
      <w:r w:rsidRPr="0054319E">
        <w:rPr>
          <w:b/>
          <w:bCs/>
        </w:rPr>
        <w:t>Odpoveď</w:t>
      </w:r>
      <w:r w:rsidRPr="0054319E">
        <w:t>: V rámci dynamického nákupného systému boli vyhlásené viaceré výzvy, ktoré prebiehajú súbežne, a to Havarijné poistenie a Poistenie zodpovednosti za škodu spôsobenú prevádzkou motorového vozidla č. 07_2024, Havarijné poistenie a Poistenie zodpovednosti za škodu spôsobenú prevádzkou motorového vozidla č. 08_2024 a Havarijné poistenie koľajových vozidiel č. 09_2024. V rámci výziev je rozdiel v rozsahu poistenia s ohľadom na zoznamy vozidiel, pričom uchádzač môže zvoliť na účely predloženia ponuky výzvu podľa vlastného uváženia podľa toho, ktorá najviac zodpovedá produktovému portfóliu. Obstarávateľská organizácia uvedený postup zvolila za účelom získania čo najvyššie počtu relevantných ponúk.</w:t>
      </w:r>
    </w:p>
    <w:p w14:paraId="3C3B85F4" w14:textId="77777777" w:rsidR="0054319E" w:rsidRPr="0054319E" w:rsidRDefault="0054319E" w:rsidP="0054319E">
      <w:r w:rsidRPr="0054319E">
        <w:t> </w:t>
      </w:r>
    </w:p>
    <w:p w14:paraId="4B811DF1" w14:textId="77777777" w:rsidR="00351DCC" w:rsidRDefault="00351DCC"/>
    <w:sectPr w:rsidR="00351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9E"/>
    <w:rsid w:val="00351DCC"/>
    <w:rsid w:val="004031D5"/>
    <w:rsid w:val="0054319E"/>
    <w:rsid w:val="00D04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5003"/>
  <w15:chartTrackingRefBased/>
  <w15:docId w15:val="{B4F1B1D3-4823-49AD-BDCC-C50573C1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704820">
      <w:bodyDiv w:val="1"/>
      <w:marLeft w:val="0"/>
      <w:marRight w:val="0"/>
      <w:marTop w:val="0"/>
      <w:marBottom w:val="0"/>
      <w:divBdr>
        <w:top w:val="none" w:sz="0" w:space="0" w:color="auto"/>
        <w:left w:val="none" w:sz="0" w:space="0" w:color="auto"/>
        <w:bottom w:val="none" w:sz="0" w:space="0" w:color="auto"/>
        <w:right w:val="none" w:sz="0" w:space="0" w:color="auto"/>
      </w:divBdr>
    </w:div>
    <w:div w:id="13935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Elanová Tatiana</dc:creator>
  <cp:keywords/>
  <dc:description/>
  <cp:lastModifiedBy>Elanová Tatiana</cp:lastModifiedBy>
  <cp:revision>2</cp:revision>
  <dcterms:created xsi:type="dcterms:W3CDTF">2024-12-03T20:37:00Z</dcterms:created>
  <dcterms:modified xsi:type="dcterms:W3CDTF">2024-12-03T20:42:00Z</dcterms:modified>
</cp:coreProperties>
</file>