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F4B68B5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2A6040">
        <w:rPr>
          <w:rFonts w:cstheme="minorHAnsi"/>
        </w:rPr>
        <w:t>MOVINO,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2A6040">
        <w:rPr>
          <w:rFonts w:cstheme="minorHAnsi"/>
        </w:rPr>
        <w:t>Osloboditeľov 66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2A6040">
        <w:rPr>
          <w:rFonts w:cstheme="minorHAnsi"/>
        </w:rPr>
        <w:t>990 01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2A6040">
        <w:rPr>
          <w:rFonts w:cstheme="minorHAnsi"/>
        </w:rPr>
        <w:t>Veľký Krtíš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2A6040">
        <w:rPr>
          <w:rFonts w:cstheme="minorHAnsi"/>
        </w:rPr>
        <w:t>31617824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1C0662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2A6040">
        <w:rPr>
          <w:rFonts w:cstheme="minorHAnsi"/>
          <w:b/>
          <w:bCs/>
        </w:rPr>
        <w:t>Sada</w:t>
      </w:r>
      <w:proofErr w:type="spellEnd"/>
      <w:r w:rsidR="002A6040">
        <w:rPr>
          <w:rFonts w:cstheme="minorHAnsi"/>
          <w:b/>
          <w:bCs/>
        </w:rPr>
        <w:t xml:space="preserve"> strojov do vinohradu 4,5,6 a nožnice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24688"/>
    <w:rsid w:val="00154183"/>
    <w:rsid w:val="0016308C"/>
    <w:rsid w:val="00185A36"/>
    <w:rsid w:val="001D50DC"/>
    <w:rsid w:val="00225439"/>
    <w:rsid w:val="00255CAD"/>
    <w:rsid w:val="002A6040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1869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2025-02-25T10:53:00Z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sutaze\PPA\Movino\2025 VO sada strojov do vinohradu 4,5,6 a nožnice\VARIABLES_PPA_VO sada 4,5 a noznice.xlsx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Martin Gallik</vt:lpwstr>
  </property>
  <property fmtid="{D5CDD505-2E9C-101B-9397-08002B2CF9AE}" pid="12" name="NazovZakazky">
    <vt:lpwstr>Sada strojov do vinohradu 4,5,6 a nožnice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07.03.2025 do 10:00 h</vt:lpwstr>
  </property>
  <property fmtid="{D5CDD505-2E9C-101B-9397-08002B2CF9AE}" pid="15" name="DatumOtvaraniaAVyhodnoteniaPonuk">
    <vt:lpwstr>07.03.2025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25.02.2025</vt:lpwstr>
  </property>
  <property fmtid="{D5CDD505-2E9C-101B-9397-08002B2CF9AE}" pid="23" name="KodProjektu">
    <vt:lpwstr>041BB520693</vt:lpwstr>
  </property>
  <property fmtid="{D5CDD505-2E9C-101B-9397-08002B2CF9AE}" pid="24" name="IDObstaravania">
    <vt:lpwstr>54456</vt:lpwstr>
  </property>
  <property fmtid="{D5CDD505-2E9C-101B-9397-08002B2CF9AE}" pid="25" name="NazovProjektu">
    <vt:lpwstr>Výsadba nového vinohradu MOVINO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SK3111000000002949024016</vt:lpwstr>
  </property>
  <property fmtid="{D5CDD505-2E9C-101B-9397-08002B2CF9AE}" pid="37" name="PredmetZakazky1">
    <vt:lpwstr>Kyprič do medziradia vinohradu</vt:lpwstr>
  </property>
  <property fmtid="{D5CDD505-2E9C-101B-9397-08002B2CF9AE}" pid="38" name="PredmetZakazky2">
    <vt:lpwstr>Odsávač listov viniča</vt:lpwstr>
  </property>
  <property fmtid="{D5CDD505-2E9C-101B-9397-08002B2CF9AE}" pid="39" name="PredmetZakazky3">
    <vt:lpwstr>Orezávač letorastov do vinohradu jednostranný tunelový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/>
  </property>
  <property fmtid="{D5CDD505-2E9C-101B-9397-08002B2CF9AE}" pid="45" name="MiestoDodaniaPSC">
    <vt:lpwstr>990 01</vt:lpwstr>
  </property>
  <property fmtid="{D5CDD505-2E9C-101B-9397-08002B2CF9AE}" pid="46" name="MiestoDodaniaObec">
    <vt:lpwstr>Veľký Krtíš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>Ometač kmienkov do vinohradu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>Príves na prevoz pásového traktora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>Rosič do vinohradu 1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>Rosič do vinohradu 2</vt:lpwstr>
  </property>
  <property fmtid="{D5CDD505-2E9C-101B-9397-08002B2CF9AE}" pid="68" name="PredmetZakazky7Mnozstvo">
    <vt:lpwstr>2ks, </vt:lpwstr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25.2.2025</vt:lpwstr>
  </property>
</Properties>
</file>