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682717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682717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682717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682717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3A86B9A0" w14:textId="1B8870D1" w:rsidR="00EF189E" w:rsidRDefault="007B1AEB" w:rsidP="00EF189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Spreje </w:t>
      </w:r>
      <w:r w:rsidR="00CF5F7C">
        <w:rPr>
          <w:rFonts w:ascii="Arial Narrow" w:hAnsi="Arial Narrow" w:cs="Arial"/>
          <w:b/>
        </w:rPr>
        <w:t>na detekciu výbušnín</w:t>
      </w:r>
    </w:p>
    <w:p w14:paraId="0EA39F06" w14:textId="77777777" w:rsidR="007B1AEB" w:rsidRDefault="007B1AEB" w:rsidP="00EF189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5F100B1C" w14:textId="63580F6C" w:rsidR="00EF189E" w:rsidRDefault="007B1AEB" w:rsidP="00EF189E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 CE"/>
        </w:rPr>
        <w:t xml:space="preserve">Sprejový detektor výbušnín (napr. </w:t>
      </w:r>
      <w:r w:rsidR="00EF189E">
        <w:rPr>
          <w:rFonts w:ascii="Arial Narrow" w:hAnsi="Arial Narrow" w:cs="Arial CE"/>
        </w:rPr>
        <w:t>Detex</w:t>
      </w:r>
      <w:r>
        <w:rPr>
          <w:rFonts w:ascii="Arial Narrow" w:hAnsi="Arial Narrow" w:cs="Arial CE"/>
        </w:rPr>
        <w:t>)</w:t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</w:r>
      <w:r w:rsidR="00EF189E">
        <w:rPr>
          <w:rFonts w:ascii="Arial Narrow" w:hAnsi="Arial Narrow" w:cs="Arial CE"/>
        </w:rPr>
        <w:tab/>
        <w:t xml:space="preserve">      </w:t>
      </w:r>
      <w:r w:rsidR="00A13D91">
        <w:rPr>
          <w:rFonts w:ascii="Arial Narrow" w:hAnsi="Arial Narrow" w:cs="Arial CE"/>
        </w:rPr>
        <w:t>30</w:t>
      </w:r>
      <w:r w:rsidR="00EF189E">
        <w:rPr>
          <w:rFonts w:ascii="Arial Narrow" w:hAnsi="Arial Narrow" w:cs="Arial CE"/>
        </w:rPr>
        <w:t xml:space="preserve"> súp</w:t>
      </w:r>
    </w:p>
    <w:p w14:paraId="05871967" w14:textId="61432C5C" w:rsidR="00EF189E" w:rsidRPr="00682717" w:rsidRDefault="00EF189E" w:rsidP="00EF189E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 CE"/>
        </w:rPr>
      </w:pPr>
      <w:r>
        <w:rPr>
          <w:rFonts w:ascii="Arial Narrow" w:hAnsi="Arial Narrow" w:cs="Arial CE"/>
        </w:rPr>
        <w:t>Spotrebný materiál pre Mini Explonex</w:t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  <w:t xml:space="preserve">      </w:t>
      </w:r>
      <w:r>
        <w:rPr>
          <w:rFonts w:ascii="Arial Narrow" w:hAnsi="Arial Narrow" w:cs="Arial CE"/>
        </w:rPr>
        <w:tab/>
        <w:t xml:space="preserve"> 1</w:t>
      </w:r>
      <w:r w:rsidR="00AD6E4C">
        <w:rPr>
          <w:rFonts w:ascii="Arial Narrow" w:hAnsi="Arial Narrow" w:cs="Arial CE"/>
        </w:rPr>
        <w:t xml:space="preserve"> </w:t>
      </w:r>
      <w:r>
        <w:rPr>
          <w:rFonts w:ascii="Arial Narrow" w:hAnsi="Arial Narrow" w:cs="Arial CE"/>
        </w:rPr>
        <w:t>súp</w:t>
      </w:r>
    </w:p>
    <w:p w14:paraId="2AE62AEF" w14:textId="77777777" w:rsidR="00EF189E" w:rsidRPr="00682717" w:rsidRDefault="00EF189E" w:rsidP="00EF189E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5B09D43C" w14:textId="5BB013A9" w:rsidR="00EF189E" w:rsidRPr="00682717" w:rsidRDefault="00EF189E" w:rsidP="00EF189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Jednotka množstva:  </w:t>
      </w:r>
      <w:r>
        <w:rPr>
          <w:rFonts w:ascii="Arial Narrow" w:hAnsi="Arial Narrow" w:cs="Arial"/>
          <w:sz w:val="22"/>
          <w:szCs w:val="22"/>
        </w:rPr>
        <w:t xml:space="preserve"> súp</w:t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</w:r>
      <w:r w:rsidRPr="00682717">
        <w:rPr>
          <w:rFonts w:ascii="Arial Narrow" w:hAnsi="Arial Narrow" w:cs="Arial"/>
          <w:sz w:val="22"/>
          <w:szCs w:val="22"/>
        </w:rPr>
        <w:tab/>
        <w:t xml:space="preserve">                                              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="00A13D91">
        <w:rPr>
          <w:rFonts w:ascii="Arial Narrow" w:hAnsi="Arial Narrow" w:cs="Arial"/>
          <w:sz w:val="22"/>
          <w:szCs w:val="22"/>
        </w:rPr>
        <w:t xml:space="preserve">            </w:t>
      </w:r>
      <w:r w:rsidRPr="00682717">
        <w:rPr>
          <w:rFonts w:ascii="Arial Narrow" w:hAnsi="Arial Narrow" w:cs="Arial"/>
          <w:sz w:val="22"/>
          <w:szCs w:val="22"/>
        </w:rPr>
        <w:t xml:space="preserve">Predpokladané množstvo : </w:t>
      </w:r>
      <w:r w:rsidR="00A13D91">
        <w:rPr>
          <w:rFonts w:ascii="Arial Narrow" w:hAnsi="Arial Narrow" w:cs="Arial"/>
          <w:sz w:val="22"/>
          <w:szCs w:val="22"/>
        </w:rPr>
        <w:t>31</w:t>
      </w:r>
    </w:p>
    <w:p w14:paraId="231FF198" w14:textId="77777777" w:rsidR="00EF189E" w:rsidRPr="00682717" w:rsidRDefault="00EF189E" w:rsidP="00EF189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1B8407FF" w14:textId="77777777" w:rsidR="00EF189E" w:rsidRPr="00682717" w:rsidRDefault="00EF189E" w:rsidP="00EF189E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Špecifikácia predmetu zákazky:</w:t>
      </w:r>
      <w:r w:rsidRPr="00682717">
        <w:rPr>
          <w:rFonts w:ascii="Arial Narrow" w:hAnsi="Arial Narrow" w:cs="Arial"/>
          <w:b/>
        </w:rPr>
        <w:tab/>
      </w:r>
    </w:p>
    <w:p w14:paraId="333388D2" w14:textId="77777777" w:rsidR="00EF189E" w:rsidRPr="00682717" w:rsidRDefault="00EF189E" w:rsidP="00EF189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5B14A931" w14:textId="77777777" w:rsidR="00EF189E" w:rsidRPr="00682717" w:rsidRDefault="00EF189E" w:rsidP="00EF189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 xml:space="preserve">Druh zákazky: </w:t>
      </w:r>
      <w:r w:rsidRPr="00682717">
        <w:rPr>
          <w:rFonts w:ascii="Arial Narrow" w:hAnsi="Arial Narrow" w:cs="Arial"/>
        </w:rPr>
        <w:t xml:space="preserve">Dodanie tovaru </w:t>
      </w:r>
    </w:p>
    <w:p w14:paraId="42ABB2E3" w14:textId="50AA3394" w:rsidR="00EF189E" w:rsidRPr="00682717" w:rsidRDefault="00EF189E" w:rsidP="00EF189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="007B1AEB">
        <w:rPr>
          <w:rFonts w:ascii="Arial Narrow" w:hAnsi="Arial Narrow" w:cs="Arial"/>
          <w:sz w:val="22"/>
          <w:szCs w:val="22"/>
        </w:rPr>
        <w:t>24959100-2 aerosóly</w:t>
      </w:r>
      <w:r w:rsidRPr="00682717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4FFA927E" w14:textId="77777777" w:rsidR="00EF189E" w:rsidRPr="00682717" w:rsidRDefault="00EF189E" w:rsidP="00EF189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682717">
        <w:rPr>
          <w:rFonts w:ascii="Arial Narrow" w:hAnsi="Arial Narrow" w:cs="Arial"/>
          <w:b/>
        </w:rPr>
        <w:t>Rozdelenie predmetu zákazky na časti:</w:t>
      </w:r>
      <w:r w:rsidRPr="00682717">
        <w:rPr>
          <w:rFonts w:ascii="Arial Narrow" w:hAnsi="Arial Narrow" w:cs="Arial"/>
        </w:rPr>
        <w:t xml:space="preserve"> Nie</w:t>
      </w:r>
    </w:p>
    <w:p w14:paraId="5AD2D86B" w14:textId="77777777" w:rsidR="00EF189E" w:rsidRPr="00682717" w:rsidRDefault="00EF189E" w:rsidP="00EF189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65C5693F" w14:textId="77777777" w:rsidR="00EF189E" w:rsidRPr="00682717" w:rsidRDefault="00EF189E" w:rsidP="00EF189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616370B3" w14:textId="77777777" w:rsidR="00EF189E" w:rsidRPr="00682717" w:rsidRDefault="00EF189E" w:rsidP="00EF189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NUTS kód:</w:t>
      </w:r>
      <w:r w:rsidRPr="00682717">
        <w:rPr>
          <w:rFonts w:ascii="Arial Narrow" w:hAnsi="Arial Narrow" w:cs="Arial"/>
          <w:sz w:val="22"/>
          <w:szCs w:val="22"/>
        </w:rPr>
        <w:t xml:space="preserve"> SK032</w:t>
      </w:r>
    </w:p>
    <w:p w14:paraId="3EE76290" w14:textId="77777777" w:rsidR="00EF189E" w:rsidRPr="00682717" w:rsidRDefault="00EF189E" w:rsidP="00EF189E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4DBCF87E" w14:textId="77777777" w:rsidR="00EF189E" w:rsidRDefault="00EF189E" w:rsidP="00EF189E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682717">
        <w:rPr>
          <w:rFonts w:ascii="Arial Narrow" w:hAnsi="Arial Narrow" w:cs="Arial"/>
          <w:b/>
        </w:rPr>
        <w:t>Opis predmetu zákazky:</w:t>
      </w:r>
    </w:p>
    <w:p w14:paraId="6595CCDE" w14:textId="1848F31B" w:rsidR="00EF189E" w:rsidRDefault="00EF189E" w:rsidP="00EF189E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1701EBC2" w14:textId="6706EDAE" w:rsidR="005B7591" w:rsidRPr="00245233" w:rsidRDefault="005B7591" w:rsidP="005B7591">
      <w:pPr>
        <w:ind w:left="357"/>
        <w:jc w:val="both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Musí ísť o</w:t>
      </w:r>
      <w:r w:rsidR="00370A94">
        <w:rPr>
          <w:rFonts w:ascii="Arial Narrow" w:hAnsi="Arial Narrow"/>
          <w:sz w:val="22"/>
          <w:szCs w:val="22"/>
        </w:rPr>
        <w:t> </w:t>
      </w:r>
      <w:r w:rsidRPr="00245233">
        <w:rPr>
          <w:rFonts w:ascii="Arial Narrow" w:hAnsi="Arial Narrow"/>
          <w:sz w:val="22"/>
          <w:szCs w:val="22"/>
        </w:rPr>
        <w:t>aerosólovú testovaciu technológi</w:t>
      </w:r>
      <w:r w:rsidR="00CE0461">
        <w:rPr>
          <w:rFonts w:ascii="Arial Narrow" w:hAnsi="Arial Narrow"/>
          <w:sz w:val="22"/>
          <w:szCs w:val="22"/>
        </w:rPr>
        <w:t>u</w:t>
      </w:r>
      <w:r w:rsidRPr="00245233">
        <w:rPr>
          <w:rFonts w:ascii="Arial Narrow" w:hAnsi="Arial Narrow"/>
          <w:sz w:val="22"/>
          <w:szCs w:val="22"/>
        </w:rPr>
        <w:t xml:space="preserve"> pre chemické látky, ktorá zisťuje stopové a látkové hladiny výbušnín, ako aj prekurzorov výbušnín (HME). </w:t>
      </w:r>
    </w:p>
    <w:p w14:paraId="071E8CD0" w14:textId="19A94EC2" w:rsidR="005B7591" w:rsidRPr="00245233" w:rsidRDefault="005B7591" w:rsidP="005B7591">
      <w:pPr>
        <w:ind w:left="357"/>
        <w:jc w:val="both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Proces identifikácie</w:t>
      </w:r>
      <w:r w:rsidR="00CE0461">
        <w:rPr>
          <w:rFonts w:ascii="Arial Narrow" w:hAnsi="Arial Narrow"/>
          <w:sz w:val="22"/>
          <w:szCs w:val="22"/>
        </w:rPr>
        <w:t xml:space="preserve"> </w:t>
      </w:r>
      <w:r w:rsidRPr="00245233">
        <w:rPr>
          <w:rFonts w:ascii="Arial Narrow" w:hAnsi="Arial Narrow"/>
          <w:sz w:val="22"/>
          <w:szCs w:val="22"/>
        </w:rPr>
        <w:t>/</w:t>
      </w:r>
      <w:r w:rsidR="00CE0461">
        <w:rPr>
          <w:rFonts w:ascii="Arial Narrow" w:hAnsi="Arial Narrow"/>
          <w:sz w:val="22"/>
          <w:szCs w:val="22"/>
        </w:rPr>
        <w:t xml:space="preserve"> </w:t>
      </w:r>
      <w:r w:rsidRPr="00245233">
        <w:rPr>
          <w:rFonts w:ascii="Arial Narrow" w:hAnsi="Arial Narrow"/>
          <w:sz w:val="22"/>
          <w:szCs w:val="22"/>
        </w:rPr>
        <w:t>detekcie nesmie vyžadovať žiadne špeciálne školenie a testovanie je možné vykonať „na mieste“.</w:t>
      </w:r>
    </w:p>
    <w:p w14:paraId="3A0CB678" w14:textId="77777777" w:rsidR="005B7591" w:rsidRPr="00245233" w:rsidRDefault="005B7591" w:rsidP="005B7591">
      <w:pPr>
        <w:ind w:left="357"/>
        <w:jc w:val="both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Sadu musí byť možné použiť aj pre forenzné a environmentálne laboratóriá.</w:t>
      </w:r>
    </w:p>
    <w:p w14:paraId="14C0F693" w14:textId="63D7374F" w:rsidR="005B7591" w:rsidRPr="00245233" w:rsidRDefault="005B7591" w:rsidP="005B7591">
      <w:pPr>
        <w:ind w:left="357"/>
        <w:jc w:val="both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Súprava na detekciu a identifikáciu výbušnín musí byť vysoko presná, musí mať nízke náklady na údržbu, musí byť určená pre orgány činné v trestnom konaní a vyšetrovací personál a musí byť prenosná a ľahká.</w:t>
      </w:r>
    </w:p>
    <w:p w14:paraId="41A30C6E" w14:textId="77777777" w:rsidR="005B7591" w:rsidRDefault="005B7591" w:rsidP="00EF189E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7FA741B1" w14:textId="42EAEF17" w:rsidR="00C54308" w:rsidRDefault="007B1AEB" w:rsidP="00C54308">
      <w:pPr>
        <w:pStyle w:val="Odsekzoznamu"/>
        <w:numPr>
          <w:ilvl w:val="0"/>
          <w:numId w:val="25"/>
        </w:numPr>
        <w:spacing w:after="0" w:line="240" w:lineRule="auto"/>
        <w:ind w:left="714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Sprejový</w:t>
      </w:r>
      <w:r w:rsidR="00EF189E" w:rsidRPr="00256CC5">
        <w:rPr>
          <w:rFonts w:ascii="Arial Narrow" w:hAnsi="Arial Narrow" w:cs="Arial"/>
        </w:rPr>
        <w:t xml:space="preserve"> detektor výbušnín</w:t>
      </w:r>
      <w:r w:rsidR="00C54308">
        <w:rPr>
          <w:rFonts w:ascii="Arial Narrow" w:hAnsi="Arial Narrow" w:cs="Arial"/>
        </w:rPr>
        <w:t xml:space="preserve"> Detex alebo ekvivalent</w:t>
      </w:r>
      <w:r w:rsidR="00EF189E" w:rsidRPr="00256CC5">
        <w:rPr>
          <w:rFonts w:ascii="Arial Narrow" w:hAnsi="Arial Narrow" w:cs="Arial"/>
        </w:rPr>
        <w:t xml:space="preserve"> </w:t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  <w:r w:rsidR="00EF189E" w:rsidRPr="00256CC5">
        <w:rPr>
          <w:rFonts w:ascii="Arial Narrow" w:hAnsi="Arial Narrow" w:cs="Arial"/>
        </w:rPr>
        <w:tab/>
      </w:r>
    </w:p>
    <w:p w14:paraId="7CFFD36A" w14:textId="18996CCD" w:rsidR="00EF189E" w:rsidRPr="00C54308" w:rsidRDefault="00C54308" w:rsidP="00C54308">
      <w:pPr>
        <w:pStyle w:val="Odsekzoznamu"/>
        <w:spacing w:after="0" w:line="240" w:lineRule="auto"/>
        <w:ind w:left="714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J</w:t>
      </w:r>
      <w:r w:rsidR="00EF189E" w:rsidRPr="00256CC5">
        <w:rPr>
          <w:rFonts w:ascii="Arial Narrow" w:hAnsi="Arial Narrow" w:cs="Arial"/>
        </w:rPr>
        <w:t>e schopný detekovať a identifikovať aj stopové množstvá a mikročastice výbušnín</w:t>
      </w:r>
      <w:r>
        <w:rPr>
          <w:rFonts w:ascii="Arial Narrow" w:hAnsi="Arial Narrow" w:cs="Arial"/>
        </w:rPr>
        <w:t xml:space="preserve">, </w:t>
      </w:r>
      <w:r w:rsidR="00EF189E" w:rsidRPr="00C54308">
        <w:rPr>
          <w:rFonts w:ascii="Arial Narrow" w:hAnsi="Arial Narrow" w:cs="Arial"/>
        </w:rPr>
        <w:t xml:space="preserve">priemyselné, vojenské i amatérsky vyrobené výbušniny.  </w:t>
      </w:r>
      <w:r w:rsidR="00EF189E" w:rsidRPr="00256CC5">
        <w:rPr>
          <w:rFonts w:ascii="Arial Narrow" w:hAnsi="Arial Narrow" w:cs="Arial"/>
          <w:bCs/>
        </w:rPr>
        <w:t>Súprava musí obsahovať očíslované fľaštičky s detekčnými roztokmi, testovacie papieriky pre odber vzoriek stieraním a ochranné rukavice.</w:t>
      </w:r>
    </w:p>
    <w:p w14:paraId="7D5E85A9" w14:textId="09F06179" w:rsidR="00EF189E" w:rsidRDefault="00EF189E" w:rsidP="00EF189E">
      <w:pPr>
        <w:ind w:left="714"/>
        <w:rPr>
          <w:rFonts w:ascii="Arial Narrow" w:hAnsi="Arial Narrow" w:cs="Arial"/>
          <w:bCs/>
          <w:sz w:val="22"/>
          <w:szCs w:val="22"/>
        </w:rPr>
      </w:pPr>
    </w:p>
    <w:p w14:paraId="2C5688DC" w14:textId="276DBBA5" w:rsidR="00C54308" w:rsidRDefault="00C54308" w:rsidP="00C54308">
      <w:pPr>
        <w:ind w:left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Súprava m</w:t>
      </w:r>
      <w:r w:rsidRPr="00245233">
        <w:rPr>
          <w:rFonts w:ascii="Arial Narrow" w:hAnsi="Arial Narrow"/>
          <w:sz w:val="22"/>
          <w:szCs w:val="22"/>
        </w:rPr>
        <w:t>usí byť schopná dete</w:t>
      </w:r>
      <w:r>
        <w:rPr>
          <w:rFonts w:ascii="Arial Narrow" w:hAnsi="Arial Narrow"/>
          <w:sz w:val="22"/>
          <w:szCs w:val="22"/>
        </w:rPr>
        <w:t>k</w:t>
      </w:r>
      <w:r w:rsidRPr="00245233">
        <w:rPr>
          <w:rFonts w:ascii="Arial Narrow" w:hAnsi="Arial Narrow"/>
          <w:sz w:val="22"/>
          <w:szCs w:val="22"/>
        </w:rPr>
        <w:t>ovať:</w:t>
      </w:r>
    </w:p>
    <w:p w14:paraId="37C45F91" w14:textId="77777777" w:rsidR="00370A94" w:rsidRPr="00245233" w:rsidRDefault="00370A94" w:rsidP="00C54308">
      <w:pPr>
        <w:ind w:left="357"/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8930" w:type="dxa"/>
        <w:tblInd w:w="534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54308" w:rsidRPr="00245233" w14:paraId="75BF5952" w14:textId="77777777" w:rsidTr="00C54308">
        <w:tc>
          <w:tcPr>
            <w:tcW w:w="3685" w:type="dxa"/>
          </w:tcPr>
          <w:p w14:paraId="0ECD3A37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Chemická skupina</w:t>
            </w:r>
          </w:p>
        </w:tc>
        <w:tc>
          <w:tcPr>
            <w:tcW w:w="5245" w:type="dxa"/>
          </w:tcPr>
          <w:p w14:paraId="723EFEBC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Príklad látky</w:t>
            </w:r>
          </w:p>
        </w:tc>
      </w:tr>
      <w:tr w:rsidR="00C54308" w:rsidRPr="00245233" w14:paraId="2DFE7DBC" w14:textId="77777777" w:rsidTr="00C54308">
        <w:tc>
          <w:tcPr>
            <w:tcW w:w="3685" w:type="dxa"/>
          </w:tcPr>
          <w:p w14:paraId="48D295B3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Nitro zlúčeniny</w:t>
            </w:r>
          </w:p>
        </w:tc>
        <w:tc>
          <w:tcPr>
            <w:tcW w:w="5245" w:type="dxa"/>
          </w:tcPr>
          <w:p w14:paraId="51C5D80E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TNT, Picric Acid, Tetryl</w:t>
            </w:r>
          </w:p>
        </w:tc>
      </w:tr>
      <w:tr w:rsidR="00C54308" w:rsidRPr="00245233" w14:paraId="78D81D1F" w14:textId="77777777" w:rsidTr="00C54308">
        <w:tc>
          <w:tcPr>
            <w:tcW w:w="3685" w:type="dxa"/>
          </w:tcPr>
          <w:p w14:paraId="172A5750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Nitroestery / nitramíny</w:t>
            </w:r>
          </w:p>
        </w:tc>
        <w:tc>
          <w:tcPr>
            <w:tcW w:w="5245" w:type="dxa"/>
          </w:tcPr>
          <w:p w14:paraId="4E644C83" w14:textId="77777777" w:rsidR="00C54308" w:rsidRPr="00245233" w:rsidRDefault="00C54308" w:rsidP="00C54308">
            <w:pPr>
              <w:numPr>
                <w:ilvl w:val="0"/>
                <w:numId w:val="26"/>
              </w:numPr>
              <w:ind w:left="0"/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color w:val="333333"/>
                <w:sz w:val="22"/>
                <w:szCs w:val="22"/>
              </w:rPr>
              <w:t>Nitrocelulóza, nitroglycerin, RDX, C4, HMX</w:t>
            </w:r>
          </w:p>
        </w:tc>
      </w:tr>
      <w:tr w:rsidR="00C54308" w:rsidRPr="00245233" w14:paraId="770B2FE6" w14:textId="77777777" w:rsidTr="00C54308">
        <w:tc>
          <w:tcPr>
            <w:tcW w:w="3685" w:type="dxa"/>
          </w:tcPr>
          <w:p w14:paraId="15E21ECF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Anorganické dusičnany (dusičnanové soli)</w:t>
            </w:r>
          </w:p>
        </w:tc>
        <w:tc>
          <w:tcPr>
            <w:tcW w:w="5245" w:type="dxa"/>
          </w:tcPr>
          <w:p w14:paraId="1EC49815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Dusičnan amónny, Dusičnan močoviny, ANFO, Čierny prášok</w:t>
            </w:r>
          </w:p>
        </w:tc>
      </w:tr>
      <w:tr w:rsidR="00C54308" w:rsidRPr="00245233" w14:paraId="778A4C56" w14:textId="77777777" w:rsidTr="00C54308">
        <w:tc>
          <w:tcPr>
            <w:tcW w:w="3685" w:type="dxa"/>
          </w:tcPr>
          <w:p w14:paraId="03397555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Anorganické oxidanty</w:t>
            </w:r>
          </w:p>
        </w:tc>
        <w:tc>
          <w:tcPr>
            <w:tcW w:w="5245" w:type="dxa"/>
          </w:tcPr>
          <w:p w14:paraId="4E56EB36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Chloráty, Bromáty, Poormanova C4, Kyselina dusičná</w:t>
            </w:r>
          </w:p>
        </w:tc>
      </w:tr>
      <w:tr w:rsidR="00C54308" w:rsidRPr="00245233" w14:paraId="103CB6E9" w14:textId="77777777" w:rsidTr="00C54308">
        <w:tc>
          <w:tcPr>
            <w:tcW w:w="3685" w:type="dxa"/>
          </w:tcPr>
          <w:p w14:paraId="0F9F684C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Na báze peroxidu</w:t>
            </w:r>
          </w:p>
        </w:tc>
        <w:tc>
          <w:tcPr>
            <w:tcW w:w="5245" w:type="dxa"/>
          </w:tcPr>
          <w:p w14:paraId="7170D232" w14:textId="77777777" w:rsidR="00C54308" w:rsidRPr="00245233" w:rsidRDefault="00C54308" w:rsidP="00C54308">
            <w:pPr>
              <w:numPr>
                <w:ilvl w:val="0"/>
                <w:numId w:val="27"/>
              </w:numPr>
              <w:shd w:val="clear" w:color="auto" w:fill="FDFDFD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color w:val="333333"/>
                <w:sz w:val="22"/>
                <w:szCs w:val="22"/>
              </w:rPr>
              <w:t>TATP, HMTD, MEKP</w:t>
            </w:r>
          </w:p>
        </w:tc>
      </w:tr>
      <w:tr w:rsidR="00C54308" w:rsidRPr="00245233" w14:paraId="0D7869FA" w14:textId="77777777" w:rsidTr="00C54308">
        <w:tc>
          <w:tcPr>
            <w:tcW w:w="3685" w:type="dxa"/>
          </w:tcPr>
          <w:p w14:paraId="0441CE1B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Dusičnan močoviny</w:t>
            </w:r>
          </w:p>
        </w:tc>
        <w:tc>
          <w:tcPr>
            <w:tcW w:w="5245" w:type="dxa"/>
          </w:tcPr>
          <w:p w14:paraId="6B8CA3E5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Močovina, Kyselina dusičná</w:t>
            </w:r>
          </w:p>
        </w:tc>
      </w:tr>
      <w:tr w:rsidR="00C54308" w:rsidRPr="00245233" w14:paraId="1E950525" w14:textId="77777777" w:rsidTr="00C54308">
        <w:tc>
          <w:tcPr>
            <w:tcW w:w="3685" w:type="dxa"/>
          </w:tcPr>
          <w:p w14:paraId="5F8650F1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Chloristany</w:t>
            </w:r>
          </w:p>
        </w:tc>
        <w:tc>
          <w:tcPr>
            <w:tcW w:w="5245" w:type="dxa"/>
          </w:tcPr>
          <w:p w14:paraId="3EDC2570" w14:textId="77777777" w:rsidR="00C54308" w:rsidRPr="00245233" w:rsidRDefault="00C54308" w:rsidP="002B434F">
            <w:pPr>
              <w:rPr>
                <w:rFonts w:ascii="Arial Narrow" w:hAnsi="Arial Narrow"/>
                <w:sz w:val="22"/>
                <w:szCs w:val="22"/>
              </w:rPr>
            </w:pPr>
            <w:r w:rsidRPr="00245233">
              <w:rPr>
                <w:rFonts w:ascii="Arial Narrow" w:hAnsi="Arial Narrow"/>
                <w:sz w:val="22"/>
                <w:szCs w:val="22"/>
              </w:rPr>
              <w:t>Chloristan sodný, Chloristan amónny</w:t>
            </w:r>
          </w:p>
        </w:tc>
      </w:tr>
    </w:tbl>
    <w:p w14:paraId="55F30C8B" w14:textId="77777777" w:rsidR="00C54308" w:rsidRPr="00245233" w:rsidRDefault="00C54308" w:rsidP="00C54308">
      <w:pPr>
        <w:rPr>
          <w:rFonts w:ascii="Arial Narrow" w:hAnsi="Arial Narrow"/>
          <w:sz w:val="22"/>
          <w:szCs w:val="22"/>
        </w:rPr>
      </w:pPr>
    </w:p>
    <w:p w14:paraId="683521DC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Súprava musí obsahovať:</w:t>
      </w:r>
    </w:p>
    <w:p w14:paraId="5960EE4E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Aerosólové spreje</w:t>
      </w:r>
    </w:p>
    <w:p w14:paraId="76A30A10" w14:textId="07C35BE8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Stieracie</w:t>
      </w:r>
      <w:r w:rsidR="00CE0461">
        <w:rPr>
          <w:rFonts w:ascii="Arial Narrow" w:hAnsi="Arial Narrow"/>
          <w:sz w:val="22"/>
          <w:szCs w:val="22"/>
        </w:rPr>
        <w:t xml:space="preserve"> </w:t>
      </w:r>
      <w:r w:rsidRPr="00245233">
        <w:rPr>
          <w:rFonts w:ascii="Arial Narrow" w:hAnsi="Arial Narrow"/>
          <w:sz w:val="22"/>
          <w:szCs w:val="22"/>
        </w:rPr>
        <w:t>/</w:t>
      </w:r>
      <w:r w:rsidR="00CE0461">
        <w:rPr>
          <w:rFonts w:ascii="Arial Narrow" w:hAnsi="Arial Narrow"/>
          <w:sz w:val="22"/>
          <w:szCs w:val="22"/>
        </w:rPr>
        <w:t xml:space="preserve"> </w:t>
      </w:r>
      <w:r w:rsidRPr="00245233">
        <w:rPr>
          <w:rFonts w:ascii="Arial Narrow" w:hAnsi="Arial Narrow"/>
          <w:sz w:val="22"/>
          <w:szCs w:val="22"/>
        </w:rPr>
        <w:t>odberné papiere</w:t>
      </w:r>
    </w:p>
    <w:p w14:paraId="67C5FEF2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lastRenderedPageBreak/>
        <w:t>Overovaciu/kalibračnú podložku impregnovanú RDX</w:t>
      </w:r>
    </w:p>
    <w:p w14:paraId="31D282ED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Pohodlné plastové puzdro/kufrík na prenášanie</w:t>
      </w:r>
    </w:p>
    <w:p w14:paraId="73F57EFC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Peroxidovú detekčnú súpravu</w:t>
      </w:r>
    </w:p>
    <w:p w14:paraId="2C156EED" w14:textId="77777777" w:rsidR="00C54308" w:rsidRPr="00245233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Súpravu pre perchloráty (nevodivá kvapalina používaná na kontrolu obálok a dokumentov)</w:t>
      </w:r>
    </w:p>
    <w:p w14:paraId="4D4D4ACC" w14:textId="77777777" w:rsidR="00C54308" w:rsidRDefault="00C54308" w:rsidP="00C54308">
      <w:pPr>
        <w:ind w:left="714"/>
        <w:rPr>
          <w:rFonts w:ascii="Arial Narrow" w:hAnsi="Arial Narrow"/>
          <w:sz w:val="22"/>
          <w:szCs w:val="22"/>
        </w:rPr>
      </w:pPr>
      <w:r w:rsidRPr="00245233">
        <w:rPr>
          <w:rFonts w:ascii="Arial Narrow" w:hAnsi="Arial Narrow"/>
          <w:sz w:val="22"/>
          <w:szCs w:val="22"/>
        </w:rPr>
        <w:t>Návod s</w:t>
      </w:r>
      <w:r>
        <w:rPr>
          <w:rFonts w:ascii="Arial Narrow" w:hAnsi="Arial Narrow"/>
          <w:sz w:val="22"/>
          <w:szCs w:val="22"/>
        </w:rPr>
        <w:t> </w:t>
      </w:r>
      <w:r w:rsidRPr="00245233">
        <w:rPr>
          <w:rFonts w:ascii="Arial Narrow" w:hAnsi="Arial Narrow"/>
          <w:sz w:val="22"/>
          <w:szCs w:val="22"/>
        </w:rPr>
        <w:t>piktogramami</w:t>
      </w:r>
    </w:p>
    <w:p w14:paraId="65D80C23" w14:textId="77777777" w:rsidR="00C54308" w:rsidRDefault="00C54308" w:rsidP="00EF189E">
      <w:pPr>
        <w:ind w:left="714"/>
        <w:rPr>
          <w:rFonts w:ascii="Arial Narrow" w:hAnsi="Arial Narrow" w:cs="Arial"/>
          <w:bCs/>
          <w:sz w:val="22"/>
          <w:szCs w:val="22"/>
        </w:rPr>
      </w:pPr>
    </w:p>
    <w:p w14:paraId="2E3AA3D9" w14:textId="77777777" w:rsidR="00EF189E" w:rsidRPr="00256CC5" w:rsidRDefault="00EF189E" w:rsidP="00EF189E">
      <w:pPr>
        <w:ind w:left="714"/>
        <w:rPr>
          <w:rFonts w:ascii="Arial Narrow" w:hAnsi="Arial Narrow" w:cs="Arial"/>
          <w:bCs/>
          <w:sz w:val="22"/>
          <w:szCs w:val="22"/>
        </w:rPr>
      </w:pPr>
      <w:r w:rsidRPr="00256CC5">
        <w:rPr>
          <w:rFonts w:ascii="Arial Narrow" w:hAnsi="Arial Narrow" w:cs="Arial"/>
          <w:bCs/>
          <w:sz w:val="22"/>
          <w:szCs w:val="22"/>
        </w:rPr>
        <w:t>Systém musí zabezpečovať:</w:t>
      </w:r>
    </w:p>
    <w:p w14:paraId="1AAC94A0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rýchlosť (výsledky testu sú známe behom pár sekúnd)</w:t>
      </w:r>
    </w:p>
    <w:p w14:paraId="69CE7AF7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jednoduchosť (test zahŕňa len tri pracovné úkony)</w:t>
      </w:r>
    </w:p>
    <w:p w14:paraId="31504274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ľahká použiteľnosť</w:t>
      </w:r>
    </w:p>
    <w:p w14:paraId="6F12251E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bezpečnosť (užívateľ ani objekt sa nedostanú do priameho kontaktu s roztokmi, neškodí životnému prostrediu)</w:t>
      </w:r>
    </w:p>
    <w:p w14:paraId="2626ECF5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 xml:space="preserve">vysoká účinnosť </w:t>
      </w:r>
    </w:p>
    <w:p w14:paraId="3E5D2CA0" w14:textId="77777777" w:rsidR="00EF189E" w:rsidRPr="00256CC5" w:rsidRDefault="00EF189E" w:rsidP="00EF189E">
      <w:pPr>
        <w:pStyle w:val="Odsekzoznamu"/>
        <w:numPr>
          <w:ilvl w:val="0"/>
          <w:numId w:val="24"/>
        </w:numPr>
        <w:spacing w:after="0" w:line="240" w:lineRule="auto"/>
        <w:ind w:left="1074"/>
        <w:rPr>
          <w:rFonts w:ascii="Arial Narrow" w:hAnsi="Arial Narrow" w:cs="Arial"/>
        </w:rPr>
      </w:pPr>
      <w:r w:rsidRPr="00256CC5">
        <w:rPr>
          <w:rFonts w:ascii="Arial Narrow" w:hAnsi="Arial Narrow" w:cs="Arial"/>
        </w:rPr>
        <w:t>citlivosť</w:t>
      </w:r>
    </w:p>
    <w:p w14:paraId="1785C3C1" w14:textId="77777777" w:rsidR="00EF189E" w:rsidRPr="00256CC5" w:rsidRDefault="00EF189E" w:rsidP="00EF189E">
      <w:pPr>
        <w:ind w:left="714"/>
        <w:rPr>
          <w:rFonts w:ascii="Arial Narrow" w:hAnsi="Arial Narrow" w:cs="Arial"/>
          <w:sz w:val="22"/>
          <w:szCs w:val="22"/>
        </w:rPr>
      </w:pPr>
    </w:p>
    <w:p w14:paraId="0AA40393" w14:textId="405DAF25" w:rsidR="00EF189E" w:rsidRPr="00682717" w:rsidRDefault="00EF189E" w:rsidP="00EF189E">
      <w:pPr>
        <w:pStyle w:val="Odsekzoznamu"/>
        <w:numPr>
          <w:ilvl w:val="0"/>
          <w:numId w:val="25"/>
        </w:numPr>
        <w:spacing w:after="0" w:line="240" w:lineRule="auto"/>
        <w:rPr>
          <w:rFonts w:ascii="Arial Narrow" w:hAnsi="Arial Narrow" w:cs="Arial CE"/>
        </w:rPr>
      </w:pPr>
      <w:r>
        <w:rPr>
          <w:rFonts w:ascii="Arial Narrow" w:hAnsi="Arial Narrow" w:cs="Arial CE"/>
        </w:rPr>
        <w:t>Spotrebný materiál pre Mini Explon</w:t>
      </w:r>
      <w:r w:rsidR="00370A94">
        <w:rPr>
          <w:rFonts w:ascii="Arial Narrow" w:hAnsi="Arial Narrow" w:cs="Arial CE"/>
        </w:rPr>
        <w:t>i</w:t>
      </w:r>
      <w:r>
        <w:rPr>
          <w:rFonts w:ascii="Arial Narrow" w:hAnsi="Arial Narrow" w:cs="Arial CE"/>
        </w:rPr>
        <w:t>x</w:t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</w:r>
      <w:r>
        <w:rPr>
          <w:rFonts w:ascii="Arial Narrow" w:hAnsi="Arial Narrow" w:cs="Arial CE"/>
        </w:rPr>
        <w:tab/>
        <w:t xml:space="preserve">      </w:t>
      </w:r>
      <w:r>
        <w:rPr>
          <w:rFonts w:ascii="Arial Narrow" w:hAnsi="Arial Narrow" w:cs="Arial CE"/>
        </w:rPr>
        <w:tab/>
        <w:t xml:space="preserve"> </w:t>
      </w:r>
    </w:p>
    <w:p w14:paraId="5129E582" w14:textId="65EB3368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30104 wide range detector Cartridge</w:t>
      </w:r>
      <w:r w:rsidR="00CE046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F569487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30105 advanced detector Cartridge</w:t>
      </w:r>
    </w:p>
    <w:p w14:paraId="478CD2E3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30112 standard sampling Stris 1 250 ks</w:t>
      </w:r>
    </w:p>
    <w:p w14:paraId="00833220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30113 advenced sampling Strips 50 ks</w:t>
      </w:r>
    </w:p>
    <w:p w14:paraId="44269911" w14:textId="77777777" w:rsidR="00EF189E" w:rsidRDefault="00EF189E" w:rsidP="00EF189E">
      <w:pPr>
        <w:pStyle w:val="Odsekzoznamu"/>
        <w:numPr>
          <w:ilvl w:val="1"/>
          <w:numId w:val="2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30114 miniExplonix test sample pen</w:t>
      </w:r>
      <w:bookmarkStart w:id="0" w:name="_GoBack"/>
      <w:bookmarkEnd w:id="0"/>
    </w:p>
    <w:p w14:paraId="3B797DD7" w14:textId="18127C7C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Pr="00682717">
        <w:rPr>
          <w:rFonts w:ascii="Arial Narrow" w:hAnsi="Arial Narrow" w:cs="Arial"/>
          <w:b/>
          <w:sz w:val="22"/>
          <w:szCs w:val="22"/>
        </w:rPr>
        <w:tab/>
      </w:r>
      <w:r w:rsidR="00CF5F7C">
        <w:rPr>
          <w:rFonts w:ascii="Arial Narrow" w:hAnsi="Arial Narrow" w:cs="Arial"/>
          <w:sz w:val="22"/>
          <w:szCs w:val="22"/>
        </w:rPr>
        <w:t>07</w:t>
      </w:r>
      <w:r w:rsidRPr="00682717">
        <w:rPr>
          <w:rFonts w:ascii="Arial Narrow" w:hAnsi="Arial Narrow" w:cs="Arial"/>
          <w:sz w:val="22"/>
          <w:szCs w:val="22"/>
        </w:rPr>
        <w:t>.0</w:t>
      </w:r>
      <w:r w:rsidR="007B1AEB">
        <w:rPr>
          <w:rFonts w:ascii="Arial Narrow" w:hAnsi="Arial Narrow" w:cs="Arial"/>
          <w:sz w:val="22"/>
          <w:szCs w:val="22"/>
        </w:rPr>
        <w:t>4</w:t>
      </w:r>
      <w:r w:rsidRPr="00682717">
        <w:rPr>
          <w:rFonts w:ascii="Arial Narrow" w:hAnsi="Arial Narrow" w:cs="Arial"/>
          <w:sz w:val="22"/>
          <w:szCs w:val="22"/>
        </w:rPr>
        <w:t>.20</w:t>
      </w:r>
      <w:r w:rsidR="00CC0398">
        <w:rPr>
          <w:rFonts w:ascii="Arial Narrow" w:hAnsi="Arial Narrow" w:cs="Arial"/>
          <w:sz w:val="22"/>
          <w:szCs w:val="22"/>
        </w:rPr>
        <w:t>2</w:t>
      </w:r>
      <w:r w:rsidR="00CE27D1">
        <w:rPr>
          <w:rFonts w:ascii="Arial Narrow" w:hAnsi="Arial Narrow" w:cs="Arial"/>
          <w:sz w:val="22"/>
          <w:szCs w:val="22"/>
        </w:rPr>
        <w:t>5</w:t>
      </w:r>
      <w:r w:rsidRPr="00682717">
        <w:rPr>
          <w:rFonts w:ascii="Arial Narrow" w:hAnsi="Arial Narrow" w:cs="Arial"/>
          <w:sz w:val="22"/>
          <w:szCs w:val="22"/>
        </w:rPr>
        <w:t>, do 10:00 hod</w:t>
      </w:r>
    </w:p>
    <w:p w14:paraId="4E1951BF" w14:textId="19532E1A" w:rsidR="00E31124" w:rsidRPr="00682717" w:rsidRDefault="00CE27D1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="00E31124" w:rsidRPr="00682717">
        <w:rPr>
          <w:rFonts w:ascii="Arial Narrow" w:hAnsi="Arial Narrow" w:cs="Arial"/>
          <w:sz w:val="22"/>
          <w:szCs w:val="22"/>
        </w:rPr>
        <w:t xml:space="preserve">enová ponuka musí byť doručená v elektronickej podobe </w:t>
      </w:r>
      <w:r>
        <w:rPr>
          <w:rFonts w:ascii="Arial Narrow" w:hAnsi="Arial Narrow"/>
          <w:sz w:val="22"/>
          <w:szCs w:val="22"/>
        </w:rPr>
        <w:t xml:space="preserve">len </w:t>
      </w:r>
      <w:r w:rsidRPr="008075E1">
        <w:rPr>
          <w:rFonts w:ascii="Arial Narrow" w:hAnsi="Arial Narrow"/>
          <w:sz w:val="22"/>
          <w:szCs w:val="22"/>
        </w:rPr>
        <w:t>prostredníctvom systému JOSEPHINE</w:t>
      </w:r>
      <w:r>
        <w:t xml:space="preserve"> </w:t>
      </w:r>
    </w:p>
    <w:p w14:paraId="3C61E687" w14:textId="77777777" w:rsidR="00E31124" w:rsidRPr="00682717" w:rsidRDefault="00E31124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12D5903A" w14:textId="77777777" w:rsidR="00E31124" w:rsidRPr="00682717" w:rsidRDefault="00E31124" w:rsidP="00794A68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682717">
        <w:rPr>
          <w:rFonts w:ascii="Arial Narrow" w:hAnsi="Arial Narrow" w:cs="Arial"/>
          <w:b/>
          <w:sz w:val="22"/>
          <w:szCs w:val="22"/>
        </w:rPr>
        <w:t>Rôzne:</w:t>
      </w:r>
    </w:p>
    <w:p w14:paraId="260AC9FA" w14:textId="77777777" w:rsidR="00E31124" w:rsidRPr="00682717" w:rsidRDefault="00E31124" w:rsidP="00794A68">
      <w:pPr>
        <w:ind w:left="360"/>
        <w:jc w:val="both"/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06F34B8C" w14:textId="77777777" w:rsidR="00335D08" w:rsidRDefault="00335D0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682717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34AA1EEB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682717">
        <w:rPr>
          <w:rFonts w:ascii="Arial Narrow" w:hAnsi="Arial Narrow" w:cs="Arial"/>
          <w:sz w:val="22"/>
          <w:szCs w:val="22"/>
        </w:rPr>
        <w:t xml:space="preserve">V Bratislave dňa: </w:t>
      </w:r>
      <w:r w:rsidR="004675FB" w:rsidRPr="00682717">
        <w:rPr>
          <w:rFonts w:ascii="Arial Narrow" w:hAnsi="Arial Narrow" w:cs="Arial"/>
          <w:sz w:val="22"/>
          <w:szCs w:val="22"/>
        </w:rPr>
        <w:t>0</w:t>
      </w:r>
      <w:r w:rsidR="007B1AEB">
        <w:rPr>
          <w:rFonts w:ascii="Arial Narrow" w:hAnsi="Arial Narrow" w:cs="Arial"/>
          <w:sz w:val="22"/>
          <w:szCs w:val="22"/>
        </w:rPr>
        <w:t>1</w:t>
      </w:r>
      <w:r w:rsidR="004675FB" w:rsidRPr="00682717">
        <w:rPr>
          <w:rFonts w:ascii="Arial Narrow" w:hAnsi="Arial Narrow" w:cs="Arial"/>
          <w:sz w:val="22"/>
          <w:szCs w:val="22"/>
        </w:rPr>
        <w:t>.0</w:t>
      </w:r>
      <w:r w:rsidR="007B1AEB">
        <w:rPr>
          <w:rFonts w:ascii="Arial Narrow" w:hAnsi="Arial Narrow" w:cs="Arial"/>
          <w:sz w:val="22"/>
          <w:szCs w:val="22"/>
        </w:rPr>
        <w:t>4</w:t>
      </w:r>
      <w:r w:rsidR="00A020B8" w:rsidRPr="00682717">
        <w:rPr>
          <w:rFonts w:ascii="Arial Narrow" w:hAnsi="Arial Narrow" w:cs="Arial"/>
          <w:sz w:val="22"/>
          <w:szCs w:val="22"/>
        </w:rPr>
        <w:t>.202</w:t>
      </w:r>
      <w:r w:rsidR="00155E47">
        <w:rPr>
          <w:rFonts w:ascii="Arial Narrow" w:hAnsi="Arial Narrow" w:cs="Arial"/>
          <w:sz w:val="22"/>
          <w:szCs w:val="22"/>
        </w:rPr>
        <w:t>5</w:t>
      </w:r>
    </w:p>
    <w:p w14:paraId="1742A9DC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37B23BA" w14:textId="77777777" w:rsidR="000860D7" w:rsidRPr="00682717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3C10F25A" w14:textId="77777777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712E482D" w14:textId="77777777" w:rsidR="0092157F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92157F" w:rsidRPr="005F1380" w14:paraId="74C3ED2E" w14:textId="77777777" w:rsidTr="006B0718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CC41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F1380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</w:t>
            </w:r>
          </w:p>
          <w:p w14:paraId="1C0F8E4A" w14:textId="77777777" w:rsidR="0092157F" w:rsidRPr="005F1380" w:rsidRDefault="0092157F" w:rsidP="006B071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Marcela Ďurďáková</w:t>
            </w:r>
          </w:p>
          <w:p w14:paraId="1BD27AF6" w14:textId="77777777" w:rsidR="0092157F" w:rsidRPr="005F1380" w:rsidRDefault="0092157F" w:rsidP="006B0718">
            <w:pPr>
              <w:jc w:val="center"/>
              <w:rPr>
                <w:rFonts w:ascii="Arial Narrow" w:hAnsi="Arial Narrow"/>
                <w:sz w:val="22"/>
                <w:szCs w:val="22"/>
                <w:lang w:eastAsia="x-none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referent špecialista</w:t>
            </w:r>
          </w:p>
        </w:tc>
      </w:tr>
    </w:tbl>
    <w:p w14:paraId="7BE445EE" w14:textId="77777777" w:rsidR="00734796" w:rsidRPr="00682717" w:rsidRDefault="00734796" w:rsidP="00794A68">
      <w:pPr>
        <w:rPr>
          <w:rFonts w:ascii="Arial Narrow" w:hAnsi="Arial Narrow"/>
          <w:sz w:val="22"/>
          <w:szCs w:val="22"/>
        </w:rPr>
      </w:pPr>
    </w:p>
    <w:p w14:paraId="7F5BBC69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p w14:paraId="7D57F935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33006A34" w14:textId="0CEF3189" w:rsidR="002B381E" w:rsidRDefault="002B381E" w:rsidP="00794A68">
      <w:pPr>
        <w:rPr>
          <w:rFonts w:ascii="Arial Narrow" w:hAnsi="Arial Narrow"/>
          <w:sz w:val="22"/>
          <w:szCs w:val="22"/>
        </w:rPr>
      </w:pPr>
    </w:p>
    <w:p w14:paraId="4F4C00E7" w14:textId="31CB773C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65AA000D" w14:textId="45D0E8F6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7A85F0F7" w14:textId="7F7A3E7E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0FBC7744" w14:textId="4C38192F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1F2B03BB" w14:textId="503AE6BD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7EB2B746" w14:textId="292DF7BC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6385B226" w14:textId="1B104741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5A8A4E38" w14:textId="06E7B0BC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0173CF7A" w14:textId="52EB311E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23C835C6" w14:textId="52C3C51F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3B6E0816" w14:textId="0738F4F5" w:rsidR="00A13D91" w:rsidRDefault="00A13D91" w:rsidP="00794A68">
      <w:pPr>
        <w:rPr>
          <w:rFonts w:ascii="Arial Narrow" w:hAnsi="Arial Narrow"/>
          <w:sz w:val="22"/>
          <w:szCs w:val="22"/>
        </w:rPr>
      </w:pPr>
    </w:p>
    <w:p w14:paraId="2F1A20FD" w14:textId="77777777" w:rsidR="00A13D91" w:rsidRPr="00682717" w:rsidRDefault="00A13D91" w:rsidP="00794A68">
      <w:pPr>
        <w:rPr>
          <w:rFonts w:ascii="Arial Narrow" w:hAnsi="Arial Narrow"/>
          <w:sz w:val="22"/>
          <w:szCs w:val="22"/>
        </w:rPr>
      </w:pPr>
    </w:p>
    <w:p w14:paraId="31F721C9" w14:textId="77777777" w:rsidR="002B381E" w:rsidRPr="00682717" w:rsidRDefault="002B381E" w:rsidP="00794A68">
      <w:pPr>
        <w:rPr>
          <w:rFonts w:ascii="Arial Narrow" w:hAnsi="Arial Narrow"/>
          <w:sz w:val="22"/>
          <w:szCs w:val="22"/>
        </w:rPr>
      </w:pPr>
    </w:p>
    <w:p w14:paraId="54228F00" w14:textId="77777777" w:rsidR="003F0072" w:rsidRPr="00682717" w:rsidRDefault="003F0072" w:rsidP="003F0072">
      <w:pPr>
        <w:rPr>
          <w:rFonts w:ascii="Arial Narrow" w:hAnsi="Arial Narrow"/>
          <w:b/>
          <w:sz w:val="22"/>
          <w:szCs w:val="22"/>
        </w:rPr>
      </w:pPr>
      <w:r w:rsidRPr="00682717">
        <w:rPr>
          <w:rFonts w:ascii="Arial Narrow" w:hAnsi="Arial Narrow"/>
          <w:b/>
          <w:sz w:val="22"/>
          <w:szCs w:val="22"/>
        </w:rPr>
        <w:t xml:space="preserve">Tabuľka na predkladanie </w:t>
      </w:r>
      <w:r w:rsidRPr="005D2CB7">
        <w:rPr>
          <w:rFonts w:ascii="Arial Narrow" w:hAnsi="Arial Narrow"/>
          <w:b/>
          <w:bCs/>
          <w:sz w:val="22"/>
          <w:szCs w:val="22"/>
        </w:rPr>
        <w:t>indikatívnej cenovej ponuky pre účely zistenia predpokladanej hodnoty zákazky</w:t>
      </w:r>
      <w:r w:rsidRPr="00682717">
        <w:rPr>
          <w:rFonts w:ascii="Arial Narrow" w:hAnsi="Arial Narrow"/>
          <w:b/>
          <w:sz w:val="22"/>
          <w:szCs w:val="22"/>
        </w:rPr>
        <w:t>.</w:t>
      </w:r>
    </w:p>
    <w:p w14:paraId="6E150897" w14:textId="77777777" w:rsidR="0057608C" w:rsidRDefault="0057608C" w:rsidP="00794A6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57608C" w:rsidRPr="00682717" w14:paraId="3DE77FDF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1C6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P.č.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AD2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BA" w14:textId="1456DEA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  <w:r w:rsidR="00E400E5">
              <w:rPr>
                <w:rFonts w:ascii="Arial Narrow" w:hAnsi="Arial Narrow" w:cs="Calibri"/>
                <w:b/>
                <w:sz w:val="22"/>
                <w:szCs w:val="22"/>
              </w:rPr>
              <w:t xml:space="preserve"> / súpr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174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C6B328A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077E91FB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65A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78077F10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2A276E2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F7F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4608DB58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5CD3A17F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57608C" w:rsidRPr="00682717" w14:paraId="6FAB5ACE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5B7" w14:textId="77777777" w:rsidR="0057608C" w:rsidRPr="00682717" w:rsidRDefault="0057608C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72B" w14:textId="38A6CB1A" w:rsidR="0057608C" w:rsidRPr="00E400E5" w:rsidRDefault="007B1AEB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sprejový</w:t>
            </w:r>
            <w:r w:rsidR="00E400E5" w:rsidRPr="00E400E5">
              <w:rPr>
                <w:rFonts w:ascii="Arial Narrow" w:hAnsi="Arial Narrow" w:cs="Arial"/>
                <w:sz w:val="22"/>
                <w:szCs w:val="22"/>
              </w:rPr>
              <w:t xml:space="preserve"> detektor výbušnín Detex alebo ekvivalent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F7F" w14:textId="7F01FE15" w:rsidR="0057608C" w:rsidRPr="00682717" w:rsidRDefault="00A13D91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1C9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687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48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400E5" w:rsidRPr="00682717" w14:paraId="00F62F1A" w14:textId="77777777" w:rsidTr="002B381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357" w14:textId="08623EEC" w:rsidR="00E400E5" w:rsidRPr="00682717" w:rsidRDefault="00A13D91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A187" w14:textId="09BC87B8" w:rsidR="00E400E5" w:rsidRPr="00E400E5" w:rsidRDefault="00E400E5" w:rsidP="00794A68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E400E5">
              <w:rPr>
                <w:rFonts w:ascii="Arial Narrow" w:hAnsi="Arial Narrow" w:cs="Arial CE"/>
                <w:sz w:val="22"/>
                <w:szCs w:val="22"/>
              </w:rPr>
              <w:t>Spotrebný materiál pre Mini Explonix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6154" w14:textId="7B6CA1FB" w:rsidR="00E400E5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B093" w14:textId="77777777" w:rsidR="00E400E5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E82C" w14:textId="77777777" w:rsidR="00E400E5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A1A0" w14:textId="77777777" w:rsidR="00E400E5" w:rsidRPr="00682717" w:rsidRDefault="00E400E5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608C" w:rsidRPr="00682717" w14:paraId="2500AF6D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960" w14:textId="77777777" w:rsidR="0057608C" w:rsidRPr="00682717" w:rsidRDefault="0057608C" w:rsidP="00794A68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468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57608C" w:rsidRPr="00682717" w14:paraId="62E06A59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3AD" w14:textId="77777777" w:rsidR="0057608C" w:rsidRPr="00682717" w:rsidRDefault="0057608C" w:rsidP="00794A68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682717"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DD6" w14:textId="77777777" w:rsidR="0057608C" w:rsidRPr="00682717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565CCFD7" w14:textId="77777777" w:rsidR="0057608C" w:rsidRDefault="0057608C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7153863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53D328E2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AA26FD2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17351952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E26121F" w14:textId="77777777" w:rsidR="00E400E5" w:rsidRDefault="00E400E5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6B192179" w:rsidR="0057608C" w:rsidRPr="00682717" w:rsidRDefault="0057608C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682717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uchádzač: 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...............(</w:t>
      </w:r>
      <w:r w:rsidRPr="00682717">
        <w:rPr>
          <w:rFonts w:ascii="Arial Narrow" w:hAnsi="Arial Narrow"/>
          <w:i/>
          <w:sz w:val="22"/>
          <w:szCs w:val="22"/>
        </w:rPr>
        <w:t>uviesť názov uchádzača a adresa</w:t>
      </w:r>
      <w:r w:rsidRPr="00682717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>zastúpený:</w:t>
      </w:r>
      <w:r w:rsidRPr="00682717">
        <w:rPr>
          <w:rFonts w:ascii="Arial Narrow" w:hAnsi="Arial Narrow"/>
          <w:sz w:val="22"/>
          <w:szCs w:val="22"/>
        </w:rPr>
        <w:tab/>
      </w:r>
      <w:r w:rsidRPr="00682717">
        <w:rPr>
          <w:rFonts w:ascii="Arial Narrow" w:hAnsi="Arial Narrow"/>
          <w:sz w:val="22"/>
          <w:szCs w:val="22"/>
        </w:rPr>
        <w:tab/>
        <w:t>..........(</w:t>
      </w:r>
      <w:r w:rsidRPr="00682717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682717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hAnsi="Arial Narrow"/>
          <w:sz w:val="22"/>
          <w:szCs w:val="22"/>
        </w:rPr>
        <w:t xml:space="preserve">na predmet zákazky: </w:t>
      </w:r>
      <w:r w:rsidRPr="00682717">
        <w:rPr>
          <w:rFonts w:ascii="Arial Narrow" w:hAnsi="Arial Narrow"/>
          <w:sz w:val="22"/>
          <w:szCs w:val="22"/>
        </w:rPr>
        <w:tab/>
      </w:r>
      <w:r w:rsidR="00A020B8" w:rsidRPr="00682717">
        <w:rPr>
          <w:rFonts w:ascii="Arial Narrow" w:hAnsi="Arial Narrow"/>
          <w:sz w:val="22"/>
          <w:szCs w:val="22"/>
        </w:rPr>
        <w:t>................................................</w:t>
      </w:r>
      <w:r w:rsidRPr="00682717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682717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682717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682717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682717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682717">
        <w:rPr>
          <w:rFonts w:ascii="Arial Narrow" w:hAnsi="Arial Narrow"/>
          <w:sz w:val="22"/>
          <w:szCs w:val="22"/>
        </w:rPr>
        <w:t xml:space="preserve">Zákon č. 211/2000 Z. z. </w:t>
      </w:r>
      <w:r w:rsidRPr="00682717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682717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5F68C92F" w14:textId="77777777" w:rsidR="0057608C" w:rsidRPr="00682717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7608C" w:rsidRPr="00682717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682717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8271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682717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682717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682717" w:rsidRDefault="0057608C" w:rsidP="00794A68">
      <w:pPr>
        <w:rPr>
          <w:rFonts w:ascii="Arial Narrow" w:hAnsi="Arial Narrow"/>
          <w:sz w:val="22"/>
          <w:szCs w:val="22"/>
        </w:rPr>
      </w:pPr>
    </w:p>
    <w:sectPr w:rsidR="0057608C" w:rsidRPr="00682717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21E7" w14:textId="77777777" w:rsidR="006B1B0A" w:rsidRDefault="006B1B0A" w:rsidP="000860D7">
      <w:r>
        <w:separator/>
      </w:r>
    </w:p>
  </w:endnote>
  <w:endnote w:type="continuationSeparator" w:id="0">
    <w:p w14:paraId="141F8F15" w14:textId="77777777" w:rsidR="006B1B0A" w:rsidRDefault="006B1B0A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074A943C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CF5F7C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03C02AF8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CF5F7C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5737" w14:textId="77777777" w:rsidR="006B1B0A" w:rsidRDefault="006B1B0A" w:rsidP="000860D7">
      <w:r>
        <w:separator/>
      </w:r>
    </w:p>
  </w:footnote>
  <w:footnote w:type="continuationSeparator" w:id="0">
    <w:p w14:paraId="44534BF6" w14:textId="77777777" w:rsidR="006B1B0A" w:rsidRDefault="006B1B0A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206F" w14:textId="173A33A1" w:rsidR="002B40A7" w:rsidRPr="002B40A7" w:rsidRDefault="006B1B0A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74F82"/>
    <w:multiLevelType w:val="hybridMultilevel"/>
    <w:tmpl w:val="80CA6052"/>
    <w:lvl w:ilvl="0" w:tplc="AA4819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B4045"/>
    <w:multiLevelType w:val="multilevel"/>
    <w:tmpl w:val="D38C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10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4F704F1D"/>
    <w:multiLevelType w:val="hybridMultilevel"/>
    <w:tmpl w:val="9766A146"/>
    <w:lvl w:ilvl="0" w:tplc="C9CE7F82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C9CE7F8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5C0C058C"/>
    <w:multiLevelType w:val="multilevel"/>
    <w:tmpl w:val="0134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3E87B60"/>
    <w:multiLevelType w:val="hybridMultilevel"/>
    <w:tmpl w:val="B9AC75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2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1"/>
  </w:num>
  <w:num w:numId="4">
    <w:abstractNumId w:val="9"/>
  </w:num>
  <w:num w:numId="5">
    <w:abstractNumId w:val="19"/>
  </w:num>
  <w:num w:numId="6">
    <w:abstractNumId w:val="1"/>
  </w:num>
  <w:num w:numId="7">
    <w:abstractNumId w:val="3"/>
  </w:num>
  <w:num w:numId="8">
    <w:abstractNumId w:val="8"/>
  </w:num>
  <w:num w:numId="9">
    <w:abstractNumId w:val="2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14"/>
  </w:num>
  <w:num w:numId="20">
    <w:abstractNumId w:val="5"/>
  </w:num>
  <w:num w:numId="21">
    <w:abstractNumId w:val="10"/>
  </w:num>
  <w:num w:numId="22">
    <w:abstractNumId w:val="23"/>
  </w:num>
  <w:num w:numId="23">
    <w:abstractNumId w:val="12"/>
  </w:num>
  <w:num w:numId="24">
    <w:abstractNumId w:val="11"/>
  </w:num>
  <w:num w:numId="25">
    <w:abstractNumId w:val="6"/>
  </w:num>
  <w:num w:numId="26">
    <w:abstractNumId w:val="7"/>
  </w:num>
  <w:num w:numId="27">
    <w:abstractNumId w:val="16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61383"/>
    <w:rsid w:val="000860D7"/>
    <w:rsid w:val="000B3BC0"/>
    <w:rsid w:val="000C0851"/>
    <w:rsid w:val="00145F2D"/>
    <w:rsid w:val="00155E47"/>
    <w:rsid w:val="00191223"/>
    <w:rsid w:val="00203D4A"/>
    <w:rsid w:val="00235034"/>
    <w:rsid w:val="00270EEA"/>
    <w:rsid w:val="002A7EDA"/>
    <w:rsid w:val="002B0FC9"/>
    <w:rsid w:val="002B381E"/>
    <w:rsid w:val="002B40A7"/>
    <w:rsid w:val="002D0F27"/>
    <w:rsid w:val="002E2EBD"/>
    <w:rsid w:val="002F5542"/>
    <w:rsid w:val="00335D08"/>
    <w:rsid w:val="00370A94"/>
    <w:rsid w:val="00372E06"/>
    <w:rsid w:val="00375F6F"/>
    <w:rsid w:val="003A0EAB"/>
    <w:rsid w:val="003A12E9"/>
    <w:rsid w:val="003B2A53"/>
    <w:rsid w:val="003B4389"/>
    <w:rsid w:val="003F0072"/>
    <w:rsid w:val="0044336C"/>
    <w:rsid w:val="004675FB"/>
    <w:rsid w:val="004A02E4"/>
    <w:rsid w:val="00572CF2"/>
    <w:rsid w:val="0057608C"/>
    <w:rsid w:val="00577336"/>
    <w:rsid w:val="005B0BA3"/>
    <w:rsid w:val="005B7591"/>
    <w:rsid w:val="005C3637"/>
    <w:rsid w:val="00633465"/>
    <w:rsid w:val="006469F2"/>
    <w:rsid w:val="006755EA"/>
    <w:rsid w:val="00682717"/>
    <w:rsid w:val="006B1B0A"/>
    <w:rsid w:val="006D5DFA"/>
    <w:rsid w:val="007004EF"/>
    <w:rsid w:val="00703FE3"/>
    <w:rsid w:val="0071061A"/>
    <w:rsid w:val="0073375B"/>
    <w:rsid w:val="00734796"/>
    <w:rsid w:val="00737117"/>
    <w:rsid w:val="007575E3"/>
    <w:rsid w:val="00772866"/>
    <w:rsid w:val="00794A68"/>
    <w:rsid w:val="007B1AEB"/>
    <w:rsid w:val="008265B0"/>
    <w:rsid w:val="00897A3C"/>
    <w:rsid w:val="008E7576"/>
    <w:rsid w:val="0092157F"/>
    <w:rsid w:val="0097188B"/>
    <w:rsid w:val="00972893"/>
    <w:rsid w:val="009777F4"/>
    <w:rsid w:val="00A020B8"/>
    <w:rsid w:val="00A13D91"/>
    <w:rsid w:val="00A44DD9"/>
    <w:rsid w:val="00A664ED"/>
    <w:rsid w:val="00AB7270"/>
    <w:rsid w:val="00AD6E4C"/>
    <w:rsid w:val="00B14D12"/>
    <w:rsid w:val="00B1508A"/>
    <w:rsid w:val="00B5704D"/>
    <w:rsid w:val="00BA063C"/>
    <w:rsid w:val="00BA0E3C"/>
    <w:rsid w:val="00BD6BAA"/>
    <w:rsid w:val="00BF3889"/>
    <w:rsid w:val="00C54308"/>
    <w:rsid w:val="00C776B0"/>
    <w:rsid w:val="00CC0398"/>
    <w:rsid w:val="00CC45C1"/>
    <w:rsid w:val="00CE0461"/>
    <w:rsid w:val="00CE27D1"/>
    <w:rsid w:val="00CF5F7C"/>
    <w:rsid w:val="00CF7A43"/>
    <w:rsid w:val="00D25323"/>
    <w:rsid w:val="00D6779D"/>
    <w:rsid w:val="00DB0821"/>
    <w:rsid w:val="00E31124"/>
    <w:rsid w:val="00E400E5"/>
    <w:rsid w:val="00E4358A"/>
    <w:rsid w:val="00E67EF0"/>
    <w:rsid w:val="00EF189E"/>
    <w:rsid w:val="00F04134"/>
    <w:rsid w:val="00F3759C"/>
    <w:rsid w:val="00F6097E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34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C54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cp:lastPrinted>2025-04-01T11:06:00Z</cp:lastPrinted>
  <dcterms:created xsi:type="dcterms:W3CDTF">2025-04-01T11:13:00Z</dcterms:created>
  <dcterms:modified xsi:type="dcterms:W3CDTF">2025-04-01T11:13:00Z</dcterms:modified>
</cp:coreProperties>
</file>