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39E4" w:rsidRPr="006439E4" w:rsidRDefault="006439E4" w:rsidP="006439E4">
      <w:pPr>
        <w:pStyle w:val="Nadpis3"/>
      </w:pPr>
      <w:bookmarkStart w:id="0" w:name="_Toc194476108"/>
      <w:r w:rsidRPr="006439E4">
        <w:t xml:space="preserve">Príloha č. </w:t>
      </w:r>
      <w:bookmarkStart w:id="1" w:name="_Hlk83724733"/>
      <w:r w:rsidRPr="006439E4">
        <w:t>6</w:t>
      </w:r>
      <w:bookmarkEnd w:id="0"/>
    </w:p>
    <w:bookmarkEnd w:id="1"/>
    <w:p w:rsidR="006439E4" w:rsidRDefault="006439E4" w:rsidP="006439E4">
      <w:pPr>
        <w:tabs>
          <w:tab w:val="left" w:pos="1590"/>
        </w:tabs>
        <w:jc w:val="center"/>
        <w:rPr>
          <w:rFonts w:ascii="Arial" w:hAnsi="Arial" w:cs="Arial"/>
          <w:b/>
          <w:bCs/>
        </w:rPr>
      </w:pPr>
    </w:p>
    <w:p w:rsidR="006439E4" w:rsidRDefault="006439E4" w:rsidP="006439E4">
      <w:pPr>
        <w:tabs>
          <w:tab w:val="left" w:pos="1590"/>
        </w:tabs>
        <w:jc w:val="center"/>
        <w:rPr>
          <w:rFonts w:ascii="Arial" w:hAnsi="Arial" w:cs="Arial"/>
          <w:b/>
          <w:bCs/>
        </w:rPr>
      </w:pPr>
    </w:p>
    <w:p w:rsidR="006439E4" w:rsidRDefault="006439E4" w:rsidP="006439E4">
      <w:pPr>
        <w:tabs>
          <w:tab w:val="left" w:pos="1590"/>
        </w:tabs>
        <w:jc w:val="center"/>
        <w:rPr>
          <w:rFonts w:ascii="Arial" w:hAnsi="Arial" w:cs="Arial"/>
          <w:b/>
          <w:bCs/>
        </w:rPr>
      </w:pPr>
      <w:r w:rsidRPr="00C52CCD">
        <w:rPr>
          <w:rFonts w:ascii="Arial" w:hAnsi="Arial" w:cs="Arial"/>
          <w:b/>
          <w:bCs/>
        </w:rPr>
        <w:t xml:space="preserve">Čestné vyhlásenie uchádzača k splneniu podmienky účasti podľa </w:t>
      </w:r>
    </w:p>
    <w:p w:rsidR="006439E4" w:rsidRPr="00C52CCD" w:rsidRDefault="006439E4" w:rsidP="006439E4">
      <w:pPr>
        <w:tabs>
          <w:tab w:val="left" w:pos="1590"/>
        </w:tabs>
        <w:jc w:val="center"/>
        <w:rPr>
          <w:rFonts w:ascii="Arial" w:hAnsi="Arial" w:cs="Arial"/>
          <w:b/>
          <w:bCs/>
          <w:shd w:val="clear" w:color="auto" w:fill="FFFFFF"/>
        </w:rPr>
      </w:pPr>
      <w:r w:rsidRPr="00C52CCD">
        <w:rPr>
          <w:rFonts w:ascii="Arial" w:hAnsi="Arial" w:cs="Arial"/>
          <w:b/>
          <w:bCs/>
        </w:rPr>
        <w:t>§ 32 ods. 1 písm. a) v súbehu s § 32 ods. 7 a 8 zákona o VO</w:t>
      </w:r>
    </w:p>
    <w:p w:rsidR="006439E4" w:rsidRPr="00F67FC7" w:rsidRDefault="006439E4" w:rsidP="006439E4">
      <w:pPr>
        <w:jc w:val="center"/>
        <w:rPr>
          <w:rFonts w:ascii="Arial" w:hAnsi="Arial" w:cs="Arial"/>
          <w:b/>
          <w:shd w:val="clear" w:color="auto" w:fill="FFFFFF"/>
        </w:rPr>
      </w:pPr>
    </w:p>
    <w:p w:rsidR="006439E4" w:rsidRPr="00F67FC7" w:rsidRDefault="006439E4" w:rsidP="006439E4">
      <w:pPr>
        <w:jc w:val="center"/>
        <w:rPr>
          <w:rFonts w:ascii="Arial" w:hAnsi="Arial" w:cs="Arial"/>
          <w:sz w:val="20"/>
          <w:szCs w:val="20"/>
        </w:rPr>
      </w:pPr>
      <w:r w:rsidRPr="00F67FC7">
        <w:rPr>
          <w:rFonts w:ascii="Arial" w:hAnsi="Arial" w:cs="Arial"/>
          <w:sz w:val="20"/>
          <w:szCs w:val="20"/>
        </w:rPr>
        <w:t xml:space="preserve">Zákazka na </w:t>
      </w:r>
      <w:r>
        <w:rPr>
          <w:rFonts w:ascii="Arial" w:hAnsi="Arial" w:cs="Arial"/>
          <w:sz w:val="20"/>
          <w:szCs w:val="20"/>
        </w:rPr>
        <w:t>poskytnutie služby</w:t>
      </w:r>
      <w:r w:rsidRPr="00F67FC7">
        <w:rPr>
          <w:rFonts w:ascii="Arial" w:hAnsi="Arial" w:cs="Arial"/>
          <w:sz w:val="20"/>
          <w:szCs w:val="20"/>
        </w:rPr>
        <w:t xml:space="preserve">  na nadlimitný postup podľa § 66 zákona č. 343/2015 Z.z. o verejnom obstarávaní a o zmene a doplnení niektorých zákonov,</w:t>
      </w:r>
    </w:p>
    <w:p w:rsidR="006439E4" w:rsidRDefault="006439E4" w:rsidP="006439E4">
      <w:pPr>
        <w:jc w:val="center"/>
        <w:rPr>
          <w:rFonts w:ascii="Arial" w:hAnsi="Arial" w:cs="Arial"/>
          <w:sz w:val="20"/>
          <w:szCs w:val="20"/>
        </w:rPr>
      </w:pPr>
    </w:p>
    <w:p w:rsidR="006439E4" w:rsidRDefault="006439E4" w:rsidP="006439E4">
      <w:pPr>
        <w:jc w:val="center"/>
        <w:rPr>
          <w:rFonts w:ascii="Arial" w:hAnsi="Arial" w:cs="Arial"/>
          <w:b/>
          <w:lang w:eastAsia="cs-CZ"/>
        </w:rPr>
      </w:pPr>
      <w:r w:rsidRPr="00825087">
        <w:rPr>
          <w:rFonts w:ascii="Arial" w:hAnsi="Arial" w:cs="Arial"/>
          <w:b/>
          <w:lang w:eastAsia="cs-CZ"/>
        </w:rPr>
        <w:t>Implementácia technických opatrení pre zvýšenie úrovne bezpečnosti LAN a WAN sietí a informačných systémov</w:t>
      </w:r>
    </w:p>
    <w:p w:rsidR="006439E4" w:rsidRPr="00B04275" w:rsidRDefault="006439E4" w:rsidP="006439E4">
      <w:pPr>
        <w:jc w:val="center"/>
        <w:rPr>
          <w:rFonts w:ascii="Arial" w:hAnsi="Arial" w:cs="Arial"/>
          <w:b/>
          <w:shd w:val="clear" w:color="auto" w:fill="FFFFFF"/>
        </w:rPr>
      </w:pPr>
    </w:p>
    <w:p w:rsidR="006439E4" w:rsidRPr="00F67FC7" w:rsidRDefault="006439E4" w:rsidP="006439E4">
      <w:pPr>
        <w:spacing w:line="480" w:lineRule="auto"/>
        <w:jc w:val="both"/>
        <w:rPr>
          <w:rFonts w:ascii="Arial" w:hAnsi="Arial" w:cs="Arial"/>
          <w:sz w:val="20"/>
          <w:szCs w:val="20"/>
        </w:rPr>
      </w:pPr>
      <w:r w:rsidRPr="00F67FC7">
        <w:rPr>
          <w:rFonts w:ascii="Arial" w:hAnsi="Arial" w:cs="Arial"/>
          <w:sz w:val="20"/>
          <w:szCs w:val="20"/>
        </w:rPr>
        <w:t xml:space="preserve">................................(doplniť názov uchádzača)......................................................................................., zastúpený.................................doplniť meno a priezvisko štatutárneho zástupcu.................................... ako uchádzač, ktorý predložil ponuku v rámci postupu zadávania nadlimitnej zákazky (ďalej len </w:t>
      </w:r>
      <w:r w:rsidRPr="00F67FC7">
        <w:rPr>
          <w:rFonts w:ascii="Arial" w:hAnsi="Arial" w:cs="Arial"/>
          <w:b/>
          <w:sz w:val="20"/>
          <w:szCs w:val="20"/>
        </w:rPr>
        <w:t>„súťaž“</w:t>
      </w:r>
      <w:r w:rsidRPr="00F67FC7">
        <w:rPr>
          <w:rFonts w:ascii="Arial" w:hAnsi="Arial" w:cs="Arial"/>
          <w:sz w:val="20"/>
          <w:szCs w:val="20"/>
        </w:rPr>
        <w:t xml:space="preserve">) vyhláseného na obstaranie vyššie uvedeného predmetu zákazky (ďalej len </w:t>
      </w:r>
      <w:r w:rsidRPr="00F67FC7">
        <w:rPr>
          <w:rFonts w:ascii="Arial" w:hAnsi="Arial" w:cs="Arial"/>
          <w:b/>
          <w:sz w:val="20"/>
          <w:szCs w:val="20"/>
        </w:rPr>
        <w:t>„zákazka“</w:t>
      </w:r>
      <w:r w:rsidRPr="00F67FC7">
        <w:rPr>
          <w:rFonts w:ascii="Arial" w:hAnsi="Arial" w:cs="Arial"/>
          <w:sz w:val="20"/>
          <w:szCs w:val="20"/>
        </w:rPr>
        <w:t>) Oznámením o vyhlásení verejného obstarávania uverejneného vo Vestníku verejného obstarávania č......................... zo dňa ............................ pod číslom ...................................., týmto</w:t>
      </w:r>
    </w:p>
    <w:p w:rsidR="006439E4" w:rsidRDefault="006439E4" w:rsidP="006439E4">
      <w:pPr>
        <w:rPr>
          <w:rFonts w:ascii="Arial" w:hAnsi="Arial" w:cs="Arial"/>
          <w:b/>
          <w:shd w:val="clear" w:color="auto" w:fill="FFFFFF"/>
        </w:rPr>
      </w:pPr>
    </w:p>
    <w:p w:rsidR="006439E4" w:rsidRPr="00F67FC7" w:rsidRDefault="006439E4" w:rsidP="006439E4">
      <w:pPr>
        <w:spacing w:line="480" w:lineRule="auto"/>
        <w:jc w:val="center"/>
        <w:rPr>
          <w:rFonts w:ascii="Arial" w:hAnsi="Arial" w:cs="Arial"/>
          <w:b/>
          <w:bCs/>
          <w:sz w:val="20"/>
          <w:szCs w:val="20"/>
        </w:rPr>
      </w:pPr>
      <w:r w:rsidRPr="00F67FC7">
        <w:rPr>
          <w:rFonts w:ascii="Arial" w:hAnsi="Arial" w:cs="Arial"/>
          <w:b/>
          <w:bCs/>
          <w:sz w:val="20"/>
          <w:szCs w:val="20"/>
        </w:rPr>
        <w:t>čestne vyhlasujem, že</w:t>
      </w:r>
    </w:p>
    <w:p w:rsidR="006439E4" w:rsidRDefault="006439E4" w:rsidP="006439E4">
      <w:pPr>
        <w:jc w:val="center"/>
        <w:rPr>
          <w:rFonts w:ascii="Arial" w:hAnsi="Arial" w:cs="Arial"/>
          <w:b/>
          <w:shd w:val="clear" w:color="auto" w:fill="FFFFFF"/>
        </w:rPr>
      </w:pPr>
    </w:p>
    <w:p w:rsidR="006439E4" w:rsidRPr="005C7A70" w:rsidRDefault="006439E4" w:rsidP="006439E4">
      <w:pPr>
        <w:jc w:val="both"/>
        <w:rPr>
          <w:rFonts w:ascii="Arial" w:hAnsi="Arial" w:cs="Arial"/>
          <w:sz w:val="20"/>
          <w:szCs w:val="20"/>
        </w:rPr>
      </w:pPr>
      <w:r w:rsidRPr="005C7A70">
        <w:rPr>
          <w:rFonts w:ascii="Arial" w:hAnsi="Arial" w:cs="Arial"/>
          <w:sz w:val="20"/>
          <w:szCs w:val="20"/>
        </w:rPr>
        <w:t xml:space="preserve">že nižšie uvedené osoby, ktoré majú rozhodujúci vplyv na činnosť hospodárskeho subjektu (ako uchádzača v predmetnej zákazke), jeho strategické ciele alebo významné rozhodnutia prostredníctvom vlastníckeho práva, finančného podielu alebo pravidiel, ktorými sa hospodársky subjekt spravuje,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rsidR="006439E4" w:rsidRPr="005C7A70" w:rsidRDefault="006439E4" w:rsidP="006439E4">
      <w:pPr>
        <w:jc w:val="both"/>
        <w:rPr>
          <w:rFonts w:ascii="Arial" w:hAnsi="Arial" w:cs="Arial"/>
          <w:sz w:val="20"/>
          <w:szCs w:val="20"/>
        </w:rPr>
      </w:pPr>
    </w:p>
    <w:p w:rsidR="006439E4" w:rsidRPr="005C7A70" w:rsidRDefault="006439E4" w:rsidP="006439E4">
      <w:pPr>
        <w:jc w:val="both"/>
        <w:rPr>
          <w:rFonts w:ascii="Arial" w:hAnsi="Arial" w:cs="Arial"/>
          <w:b/>
          <w:sz w:val="20"/>
          <w:szCs w:val="20"/>
          <w:shd w:val="clear" w:color="auto" w:fill="FFFFFF"/>
        </w:rPr>
      </w:pPr>
      <w:r w:rsidRPr="005C7A70">
        <w:rPr>
          <w:rFonts w:ascii="Arial" w:hAnsi="Arial" w:cs="Arial"/>
          <w:sz w:val="20"/>
          <w:szCs w:val="20"/>
        </w:rPr>
        <w:t>meno a priezvisko</w:t>
      </w:r>
      <w:r>
        <w:rPr>
          <w:rStyle w:val="Odkaznapoznmkupodiarou"/>
          <w:rFonts w:ascii="Arial" w:hAnsi="Arial" w:cs="Arial"/>
          <w:sz w:val="20"/>
          <w:szCs w:val="20"/>
        </w:rPr>
        <w:footnoteReference w:id="1"/>
      </w:r>
      <w:r w:rsidRPr="005C7A70">
        <w:rPr>
          <w:rFonts w:ascii="Arial" w:hAnsi="Arial" w:cs="Arial"/>
          <w:sz w:val="20"/>
          <w:szCs w:val="20"/>
        </w:rPr>
        <w:t xml:space="preserve"> …………………………… …………………………</w:t>
      </w:r>
    </w:p>
    <w:p w:rsidR="006439E4" w:rsidRDefault="006439E4" w:rsidP="006439E4">
      <w:pPr>
        <w:jc w:val="center"/>
        <w:rPr>
          <w:rFonts w:ascii="Arial" w:hAnsi="Arial" w:cs="Arial"/>
          <w:b/>
          <w:shd w:val="clear" w:color="auto" w:fill="FFFFFF"/>
        </w:rPr>
      </w:pPr>
    </w:p>
    <w:p w:rsidR="006439E4" w:rsidRDefault="006439E4" w:rsidP="006439E4">
      <w:pPr>
        <w:jc w:val="center"/>
        <w:rPr>
          <w:rFonts w:ascii="Arial" w:hAnsi="Arial" w:cs="Arial"/>
          <w:b/>
          <w:shd w:val="clear" w:color="auto" w:fill="FFFFFF"/>
        </w:rPr>
      </w:pPr>
    </w:p>
    <w:p w:rsidR="006439E4" w:rsidRPr="00F67FC7" w:rsidRDefault="006439E4" w:rsidP="006439E4">
      <w:pPr>
        <w:jc w:val="center"/>
        <w:rPr>
          <w:rFonts w:ascii="Arial" w:hAnsi="Arial" w:cs="Arial"/>
          <w:b/>
          <w:shd w:val="clear" w:color="auto" w:fill="FFFFFF"/>
        </w:rPr>
      </w:pPr>
    </w:p>
    <w:p w:rsidR="006439E4" w:rsidRPr="00F67FC7" w:rsidRDefault="006439E4" w:rsidP="006439E4">
      <w:pPr>
        <w:jc w:val="both"/>
        <w:rPr>
          <w:rFonts w:ascii="Arial" w:hAnsi="Arial" w:cs="Arial"/>
          <w:sz w:val="20"/>
          <w:szCs w:val="20"/>
        </w:rPr>
      </w:pPr>
      <w:r w:rsidRPr="00F67FC7">
        <w:rPr>
          <w:rFonts w:ascii="Arial" w:hAnsi="Arial" w:cs="Arial"/>
          <w:sz w:val="20"/>
          <w:szCs w:val="20"/>
        </w:rPr>
        <w:t>V ..................................... dňa .................................</w:t>
      </w:r>
    </w:p>
    <w:p w:rsidR="006439E4" w:rsidRPr="00F67FC7" w:rsidRDefault="006439E4" w:rsidP="006439E4">
      <w:pPr>
        <w:rPr>
          <w:rFonts w:ascii="Arial" w:hAnsi="Arial" w:cs="Arial"/>
          <w:sz w:val="20"/>
          <w:szCs w:val="20"/>
        </w:rPr>
      </w:pPr>
    </w:p>
    <w:p w:rsidR="006439E4" w:rsidRPr="00F67FC7" w:rsidRDefault="006439E4" w:rsidP="006439E4">
      <w:pPr>
        <w:rPr>
          <w:rFonts w:ascii="Arial" w:hAnsi="Arial" w:cs="Arial"/>
          <w:sz w:val="20"/>
          <w:szCs w:val="20"/>
        </w:rPr>
      </w:pPr>
    </w:p>
    <w:p w:rsidR="006439E4" w:rsidRPr="00F67FC7" w:rsidRDefault="006439E4" w:rsidP="006439E4">
      <w:pPr>
        <w:rPr>
          <w:rFonts w:ascii="Arial" w:hAnsi="Arial" w:cs="Arial"/>
          <w:sz w:val="20"/>
          <w:szCs w:val="20"/>
        </w:rPr>
      </w:pPr>
    </w:p>
    <w:p w:rsidR="006439E4" w:rsidRPr="00F67FC7" w:rsidRDefault="006439E4" w:rsidP="006439E4">
      <w:pPr>
        <w:rPr>
          <w:rFonts w:ascii="Arial" w:hAnsi="Arial" w:cs="Arial"/>
          <w:sz w:val="20"/>
          <w:szCs w:val="20"/>
        </w:rPr>
      </w:pPr>
    </w:p>
    <w:p w:rsidR="006439E4" w:rsidRPr="00F67FC7" w:rsidRDefault="006439E4" w:rsidP="006439E4">
      <w:pPr>
        <w:rPr>
          <w:rFonts w:ascii="Arial" w:hAnsi="Arial" w:cs="Arial"/>
          <w:sz w:val="20"/>
          <w:szCs w:val="20"/>
        </w:rPr>
      </w:pPr>
    </w:p>
    <w:p w:rsidR="006439E4" w:rsidRPr="00F67FC7" w:rsidRDefault="006439E4" w:rsidP="006439E4">
      <w:pPr>
        <w:rPr>
          <w:rFonts w:ascii="Arial" w:hAnsi="Arial" w:cs="Arial"/>
          <w:sz w:val="20"/>
          <w:szCs w:val="20"/>
        </w:rPr>
      </w:pPr>
      <w:r w:rsidRPr="00F67FC7">
        <w:rPr>
          <w:rFonts w:ascii="Arial" w:hAnsi="Arial" w:cs="Arial"/>
          <w:sz w:val="20"/>
          <w:szCs w:val="20"/>
        </w:rPr>
        <w:t>___________________________________________</w:t>
      </w:r>
    </w:p>
    <w:p w:rsidR="006439E4" w:rsidRDefault="006439E4" w:rsidP="006439E4">
      <w:pPr>
        <w:rPr>
          <w:rFonts w:ascii="Arial" w:hAnsi="Arial" w:cs="Arial"/>
          <w:sz w:val="20"/>
          <w:szCs w:val="20"/>
        </w:rPr>
      </w:pPr>
      <w:r w:rsidRPr="00F67FC7">
        <w:rPr>
          <w:rFonts w:ascii="Arial" w:hAnsi="Arial" w:cs="Arial"/>
          <w:sz w:val="20"/>
          <w:szCs w:val="20"/>
        </w:rPr>
        <w:t>meno a priezvisko štatutárneho zástupcu, podpis</w:t>
      </w:r>
    </w:p>
    <w:p w:rsidR="006439E4" w:rsidRDefault="006439E4" w:rsidP="006439E4">
      <w:pPr>
        <w:rPr>
          <w:rFonts w:ascii="Arial" w:hAnsi="Arial" w:cs="Arial"/>
          <w:b/>
          <w:shd w:val="clear" w:color="auto" w:fill="FFFFFF"/>
        </w:rPr>
      </w:pPr>
    </w:p>
    <w:p w:rsidR="006439E4" w:rsidRDefault="006439E4" w:rsidP="006439E4">
      <w:pPr>
        <w:jc w:val="center"/>
        <w:rPr>
          <w:rFonts w:ascii="Arial" w:hAnsi="Arial" w:cs="Arial"/>
          <w:b/>
          <w:shd w:val="clear" w:color="auto" w:fill="FFFFFF"/>
        </w:rPr>
      </w:pPr>
    </w:p>
    <w:p w:rsidR="006439E4" w:rsidRDefault="006439E4" w:rsidP="006439E4">
      <w:pPr>
        <w:jc w:val="center"/>
        <w:rPr>
          <w:rFonts w:ascii="Arial" w:hAnsi="Arial" w:cs="Arial"/>
          <w:b/>
          <w:shd w:val="clear" w:color="auto" w:fill="FFFFFF"/>
        </w:rPr>
      </w:pPr>
    </w:p>
    <w:p w:rsidR="0072305F" w:rsidRDefault="0072305F"/>
    <w:sectPr w:rsidR="007230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4C76" w:rsidRDefault="00BD4C76" w:rsidP="006439E4">
      <w:r>
        <w:separator/>
      </w:r>
    </w:p>
  </w:endnote>
  <w:endnote w:type="continuationSeparator" w:id="0">
    <w:p w:rsidR="00BD4C76" w:rsidRDefault="00BD4C76" w:rsidP="0064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Courier New">
    <w:panose1 w:val="02070309020205020404"/>
    <w:charset w:val="EE"/>
    <w:family w:val="modern"/>
    <w:pitch w:val="fixed"/>
    <w:sig w:usb0="E0002EFF" w:usb1="C0007843" w:usb2="00000009" w:usb3="00000000" w:csb0="000001F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4C76" w:rsidRDefault="00BD4C76" w:rsidP="006439E4">
      <w:r>
        <w:separator/>
      </w:r>
    </w:p>
  </w:footnote>
  <w:footnote w:type="continuationSeparator" w:id="0">
    <w:p w:rsidR="00BD4C76" w:rsidRDefault="00BD4C76" w:rsidP="006439E4">
      <w:r>
        <w:continuationSeparator/>
      </w:r>
    </w:p>
  </w:footnote>
  <w:footnote w:id="1">
    <w:p w:rsidR="006439E4" w:rsidRDefault="006439E4" w:rsidP="006439E4">
      <w:pPr>
        <w:pStyle w:val="Textpoznmkypodiarou"/>
      </w:pPr>
      <w:r>
        <w:rPr>
          <w:rStyle w:val="Odkaznapoznmkupodiarou"/>
        </w:rPr>
        <w:footnoteRef/>
      </w:r>
      <w:r>
        <w:t xml:space="preserve"> </w:t>
      </w:r>
      <w:r w:rsidRPr="00BC7F2E">
        <w:rPr>
          <w:sz w:val="16"/>
          <w:szCs w:val="16"/>
        </w:rPr>
        <w:t>uviesť meno a priezvisko všetkých osôb spĺňajúcich podmienky upravené v § 32 ods. 7 a 8 ZVO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num w:numId="1" w16cid:durableId="872114782">
    <w:abstractNumId w:val="1"/>
  </w:num>
  <w:num w:numId="2" w16cid:durableId="1120298251">
    <w:abstractNumId w:val="1"/>
  </w:num>
  <w:num w:numId="3" w16cid:durableId="167141953">
    <w:abstractNumId w:val="1"/>
  </w:num>
  <w:num w:numId="4" w16cid:durableId="556624677">
    <w:abstractNumId w:val="1"/>
  </w:num>
  <w:num w:numId="5" w16cid:durableId="2121416712">
    <w:abstractNumId w:val="1"/>
  </w:num>
  <w:num w:numId="6" w16cid:durableId="1963802179">
    <w:abstractNumId w:val="3"/>
  </w:num>
  <w:num w:numId="7" w16cid:durableId="247689681">
    <w:abstractNumId w:val="3"/>
  </w:num>
  <w:num w:numId="8" w16cid:durableId="223100106">
    <w:abstractNumId w:val="6"/>
  </w:num>
  <w:num w:numId="9" w16cid:durableId="863322767">
    <w:abstractNumId w:val="4"/>
  </w:num>
  <w:num w:numId="10" w16cid:durableId="1304581965">
    <w:abstractNumId w:val="2"/>
  </w:num>
  <w:num w:numId="11" w16cid:durableId="590158746">
    <w:abstractNumId w:val="5"/>
  </w:num>
  <w:num w:numId="12" w16cid:durableId="407462150">
    <w:abstractNumId w:val="1"/>
  </w:num>
  <w:num w:numId="13" w16cid:durableId="1565875539">
    <w:abstractNumId w:val="1"/>
  </w:num>
  <w:num w:numId="14" w16cid:durableId="2049211200">
    <w:abstractNumId w:val="1"/>
  </w:num>
  <w:num w:numId="15" w16cid:durableId="1031882752">
    <w:abstractNumId w:val="1"/>
  </w:num>
  <w:num w:numId="16" w16cid:durableId="337467236">
    <w:abstractNumId w:val="1"/>
  </w:num>
  <w:num w:numId="17" w16cid:durableId="854465236">
    <w:abstractNumId w:val="3"/>
  </w:num>
  <w:num w:numId="18" w16cid:durableId="1269315812">
    <w:abstractNumId w:val="3"/>
  </w:num>
  <w:num w:numId="19" w16cid:durableId="292374644">
    <w:abstractNumId w:val="6"/>
  </w:num>
  <w:num w:numId="20" w16cid:durableId="659117264">
    <w:abstractNumId w:val="4"/>
  </w:num>
  <w:num w:numId="21" w16cid:durableId="1801412050">
    <w:abstractNumId w:val="2"/>
  </w:num>
  <w:num w:numId="22" w16cid:durableId="1365591748">
    <w:abstractNumId w:val="5"/>
  </w:num>
  <w:num w:numId="23" w16cid:durableId="1412921571">
    <w:abstractNumId w:val="1"/>
  </w:num>
  <w:num w:numId="24" w16cid:durableId="1975788530">
    <w:abstractNumId w:val="1"/>
  </w:num>
  <w:num w:numId="25" w16cid:durableId="2144881875">
    <w:abstractNumId w:val="1"/>
  </w:num>
  <w:num w:numId="26" w16cid:durableId="978538055">
    <w:abstractNumId w:val="1"/>
  </w:num>
  <w:num w:numId="27" w16cid:durableId="686517599">
    <w:abstractNumId w:val="1"/>
  </w:num>
  <w:num w:numId="28" w16cid:durableId="431172978">
    <w:abstractNumId w:val="3"/>
  </w:num>
  <w:num w:numId="29" w16cid:durableId="1042751689">
    <w:abstractNumId w:val="3"/>
  </w:num>
  <w:num w:numId="30" w16cid:durableId="379206042">
    <w:abstractNumId w:val="6"/>
  </w:num>
  <w:num w:numId="31" w16cid:durableId="1389915382">
    <w:abstractNumId w:val="4"/>
  </w:num>
  <w:num w:numId="32" w16cid:durableId="1990792484">
    <w:abstractNumId w:val="2"/>
  </w:num>
  <w:num w:numId="33" w16cid:durableId="113607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E4"/>
    <w:rsid w:val="0001530D"/>
    <w:rsid w:val="00173763"/>
    <w:rsid w:val="003F1D8A"/>
    <w:rsid w:val="006439E4"/>
    <w:rsid w:val="0072305F"/>
    <w:rsid w:val="0087779D"/>
    <w:rsid w:val="00A02B60"/>
    <w:rsid w:val="00BD4C76"/>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009C"/>
  <w15:chartTrackingRefBased/>
  <w15:docId w15:val="{2C27B25B-ED25-46D6-8A86-52B19EC9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39E4"/>
    <w:rPr>
      <w:rFonts w:ascii="Times New Roman" w:eastAsia="Times New Roman" w:hAnsi="Times New Roman"/>
      <w:kern w:val="0"/>
      <w:sz w:val="24"/>
      <w:szCs w:val="24"/>
      <w:lang w:eastAsia="sk-SK"/>
      <w14:ligatures w14:val="none"/>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6439E4"/>
    <w:pPr>
      <w:keepNext/>
      <w:spacing w:line="360" w:lineRule="auto"/>
      <w:outlineLvl w:val="2"/>
    </w:pPr>
    <w:rPr>
      <w:rFonts w:ascii="Arial" w:hAnsi="Arial" w:cs="Arial"/>
      <w:b/>
      <w:bCs/>
      <w:sz w:val="20"/>
      <w:szCs w:val="20"/>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6439E4"/>
    <w:rPr>
      <w:rFonts w:eastAsia="Times New Roman" w:cs="Arial"/>
      <w:b/>
      <w:bCs/>
      <w:kern w:val="0"/>
      <w:lang w:eastAsia="sk-SK"/>
      <w14:ligatures w14:val="none"/>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aliases w:val=" Char,Text poznámky pod čiarou 007,_Poznámka pod čiarou"/>
    <w:basedOn w:val="Normlny"/>
    <w:link w:val="TextpoznmkypodiarouChar"/>
    <w:uiPriority w:val="99"/>
    <w:unhideWhenUsed/>
    <w:rsid w:val="00A02B60"/>
  </w:style>
  <w:style w:type="character" w:customStyle="1" w:styleId="TextpoznmkypodiarouChar">
    <w:name w:val="Text poznámky pod čiarou Char"/>
    <w:aliases w:val=" Char Char,Text poznámky pod čiarou 007 Char,_Poznámka pod čiarou Char"/>
    <w:basedOn w:val="Predvolenpsmoodseku"/>
    <w:link w:val="Textpoznmkypodiarou"/>
    <w:uiPriority w:val="99"/>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
    <w:basedOn w:val="Normlny"/>
    <w:link w:val="OdsekzoznamuChar"/>
    <w:uiPriority w:val="34"/>
    <w:qFormat/>
    <w:rsid w:val="00A02B60"/>
    <w:pPr>
      <w:ind w:left="708"/>
    </w:pPr>
  </w:style>
  <w:style w:type="character" w:customStyle="1" w:styleId="OdsekzoznamuChar">
    <w:name w:val="Odsek zoznamu Char"/>
    <w:aliases w:val="body Char,Odsek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paragraph" w:styleId="Citcia">
    <w:name w:val="Quote"/>
    <w:basedOn w:val="Normlny"/>
    <w:next w:val="Normlny"/>
    <w:link w:val="CitciaChar"/>
    <w:uiPriority w:val="29"/>
    <w:qFormat/>
    <w:rsid w:val="006439E4"/>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6439E4"/>
    <w:rPr>
      <w:i/>
      <w:iCs/>
      <w:color w:val="404040" w:themeColor="text1" w:themeTint="BF"/>
    </w:rPr>
  </w:style>
  <w:style w:type="character" w:styleId="Intenzvnezvraznenie">
    <w:name w:val="Intense Emphasis"/>
    <w:basedOn w:val="Predvolenpsmoodseku"/>
    <w:uiPriority w:val="21"/>
    <w:qFormat/>
    <w:rsid w:val="006439E4"/>
    <w:rPr>
      <w:i/>
      <w:iCs/>
      <w:color w:val="2F5496" w:themeColor="accent1" w:themeShade="BF"/>
    </w:rPr>
  </w:style>
  <w:style w:type="paragraph" w:styleId="Zvraznencitcia">
    <w:name w:val="Intense Quote"/>
    <w:basedOn w:val="Normlny"/>
    <w:next w:val="Normlny"/>
    <w:link w:val="ZvraznencitciaChar"/>
    <w:uiPriority w:val="30"/>
    <w:qFormat/>
    <w:rsid w:val="00643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6439E4"/>
    <w:rPr>
      <w:i/>
      <w:iCs/>
      <w:color w:val="2F5496" w:themeColor="accent1" w:themeShade="BF"/>
    </w:rPr>
  </w:style>
  <w:style w:type="character" w:styleId="Zvraznenodkaz">
    <w:name w:val="Intense Reference"/>
    <w:basedOn w:val="Predvolenpsmoodseku"/>
    <w:uiPriority w:val="32"/>
    <w:qFormat/>
    <w:rsid w:val="00643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2025-04-02T07:11:00Z</dcterms:created>
  <dcterms:modified xsi:type="dcterms:W3CDTF">2025-04-02T07:13:00Z</dcterms:modified>
</cp:coreProperties>
</file>