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1070C"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B2508">
      <w:pPr>
        <w:keepNext/>
        <w:keepLines/>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B2508">
      <w:pPr>
        <w:keepNext/>
        <w:keepLines/>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B2508">
      <w:pPr>
        <w:keepNext/>
        <w:keepLines/>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B2508">
      <w:pPr>
        <w:keepNext/>
        <w:keepLines/>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B2508">
      <w:pPr>
        <w:keepNext/>
        <w:keepLines/>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B2508">
      <w:pPr>
        <w:keepNext/>
        <w:keepLines/>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B2508">
      <w:pPr>
        <w:keepNext/>
        <w:keepLines/>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B2508">
      <w:pPr>
        <w:keepNext/>
        <w:keepLines/>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B2508">
      <w:pPr>
        <w:keepNext/>
        <w:keepLines/>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B2508">
      <w:pPr>
        <w:keepNext/>
        <w:keepLines/>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B2508">
      <w:pPr>
        <w:keepNext/>
        <w:keepLines/>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B2508">
      <w:pPr>
        <w:keepNext/>
        <w:keepLines/>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B2508">
      <w:pPr>
        <w:keepNext/>
        <w:keepLines/>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B2508">
      <w:pPr>
        <w:keepNext/>
        <w:keepLines/>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B2508">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B250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4B3523A4" w14:textId="6081A8D6" w:rsidR="006B4B49" w:rsidRDefault="006B4B49" w:rsidP="006B2508">
      <w:pPr>
        <w:keepNext/>
        <w:keepLines/>
        <w:spacing w:after="0" w:line="240" w:lineRule="auto"/>
        <w:jc w:val="center"/>
        <w:rPr>
          <w:rFonts w:ascii="Garamond" w:eastAsia="Times New Roman" w:hAnsi="Garamond" w:cs="Times New Roman"/>
          <w:sz w:val="20"/>
          <w:szCs w:val="20"/>
        </w:rPr>
      </w:pPr>
    </w:p>
    <w:p w14:paraId="69370D5B" w14:textId="00084051" w:rsidR="00B53DC6" w:rsidRDefault="00B53DC6" w:rsidP="006B2508">
      <w:pPr>
        <w:keepNext/>
        <w:keepLines/>
        <w:spacing w:after="0" w:line="240" w:lineRule="auto"/>
        <w:jc w:val="center"/>
        <w:rPr>
          <w:rFonts w:ascii="Garamond" w:eastAsia="Times New Roman" w:hAnsi="Garamond" w:cs="Times New Roman"/>
          <w:sz w:val="20"/>
          <w:szCs w:val="20"/>
        </w:rPr>
      </w:pPr>
    </w:p>
    <w:p w14:paraId="57981840" w14:textId="00E72B44" w:rsidR="00B53DC6" w:rsidRDefault="00B53DC6" w:rsidP="006B2508">
      <w:pPr>
        <w:keepNext/>
        <w:keepLines/>
        <w:spacing w:after="0" w:line="240" w:lineRule="auto"/>
        <w:jc w:val="center"/>
        <w:rPr>
          <w:rFonts w:ascii="Garamond" w:eastAsia="Times New Roman" w:hAnsi="Garamond" w:cs="Times New Roman"/>
          <w:sz w:val="20"/>
          <w:szCs w:val="20"/>
        </w:rPr>
      </w:pPr>
    </w:p>
    <w:p w14:paraId="3F7392EA" w14:textId="77777777" w:rsidR="00B53DC6" w:rsidRPr="006B2508" w:rsidRDefault="00B53DC6" w:rsidP="006B2508">
      <w:pPr>
        <w:keepNext/>
        <w:keepLines/>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4FD7F23A" w:rsidR="006B4B49" w:rsidRDefault="006B4B49" w:rsidP="006B2508">
      <w:pPr>
        <w:keepNext/>
        <w:keepLines/>
        <w:spacing w:after="0" w:line="240" w:lineRule="auto"/>
        <w:jc w:val="center"/>
        <w:rPr>
          <w:rFonts w:ascii="Garamond" w:eastAsia="Times New Roman" w:hAnsi="Garamond" w:cs="Times New Roman"/>
          <w:sz w:val="20"/>
          <w:szCs w:val="20"/>
        </w:rPr>
      </w:pPr>
    </w:p>
    <w:p w14:paraId="2A746A7F" w14:textId="4F26524B" w:rsidR="00B53DC6" w:rsidRDefault="00B53DC6" w:rsidP="006B2508">
      <w:pPr>
        <w:keepNext/>
        <w:keepLines/>
        <w:spacing w:after="0" w:line="240" w:lineRule="auto"/>
        <w:jc w:val="center"/>
        <w:rPr>
          <w:rFonts w:ascii="Garamond" w:eastAsia="Times New Roman" w:hAnsi="Garamond" w:cs="Times New Roman"/>
          <w:sz w:val="20"/>
          <w:szCs w:val="20"/>
        </w:rPr>
      </w:pPr>
    </w:p>
    <w:p w14:paraId="0C2FDE04" w14:textId="2364FFF8" w:rsidR="00B53DC6" w:rsidRDefault="00B53DC6" w:rsidP="006B2508">
      <w:pPr>
        <w:keepNext/>
        <w:keepLines/>
        <w:spacing w:after="0" w:line="240" w:lineRule="auto"/>
        <w:jc w:val="center"/>
        <w:rPr>
          <w:rFonts w:ascii="Garamond" w:eastAsia="Times New Roman" w:hAnsi="Garamond" w:cs="Times New Roman"/>
          <w:sz w:val="20"/>
          <w:szCs w:val="20"/>
        </w:rPr>
      </w:pPr>
    </w:p>
    <w:p w14:paraId="74BC8FA1" w14:textId="77777777" w:rsidR="00B53DC6" w:rsidRPr="006B2508" w:rsidRDefault="00B53DC6" w:rsidP="006B2508">
      <w:pPr>
        <w:keepNext/>
        <w:keepLines/>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B2508">
      <w:pPr>
        <w:keepNext/>
        <w:keepLines/>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B250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590E69A4" w14:textId="794C250A" w:rsidR="006B4B49" w:rsidRPr="006B2508" w:rsidRDefault="00C9457F" w:rsidP="006B2508">
      <w:pPr>
        <w:keepNext/>
        <w:keepLines/>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DOHODA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614CD99B" w14:textId="155F896A" w:rsidR="006B4B49" w:rsidRPr="006B2508" w:rsidRDefault="0088049D" w:rsidP="006B250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C20C03">
        <w:rPr>
          <w:rFonts w:ascii="Garamond" w:eastAsia="Times New Roman" w:hAnsi="Garamond" w:cs="Times New Roman"/>
          <w:sz w:val="20"/>
          <w:szCs w:val="20"/>
        </w:rPr>
        <w:t>20</w:t>
      </w:r>
    </w:p>
    <w:p w14:paraId="5C44F3F0"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B2508">
      <w:pPr>
        <w:keepNext/>
        <w:keepLines/>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28F7C0B1" w14:textId="6EA766D1" w:rsidR="006B4B49" w:rsidRPr="006B2508" w:rsidRDefault="006B4B49" w:rsidP="006B2508">
      <w:pPr>
        <w:keepNext/>
        <w:keepLines/>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ZMLUVA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43A80E75" w14:textId="77777777" w:rsidR="006B4B49" w:rsidRPr="006B2508" w:rsidRDefault="006B4B49" w:rsidP="006B2508">
      <w:pPr>
        <w:keepNext/>
        <w:keepLines/>
        <w:spacing w:after="0" w:line="240" w:lineRule="auto"/>
        <w:jc w:val="both"/>
        <w:rPr>
          <w:rFonts w:ascii="Garamond" w:eastAsia="Times New Roman" w:hAnsi="Garamond" w:cs="Times New Roman"/>
          <w:sz w:val="20"/>
          <w:szCs w:val="20"/>
        </w:rPr>
      </w:pPr>
    </w:p>
    <w:p w14:paraId="213F7546" w14:textId="0E46C360" w:rsidR="006B4B49" w:rsidRPr="006B2508" w:rsidRDefault="00406D8D" w:rsidP="006B2508">
      <w:pPr>
        <w:keepNext/>
        <w:keepLines/>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sidR="00C9457F" w:rsidRPr="006B2508">
        <w:rPr>
          <w:rFonts w:ascii="Garamond" w:eastAsia="Times New Roman" w:hAnsi="Garamond" w:cs="Times New Roman"/>
          <w:sz w:val="20"/>
          <w:szCs w:val="20"/>
        </w:rPr>
        <w:t xml:space="preserve"> </w:t>
      </w:r>
      <w:r w:rsidR="000B626D" w:rsidRPr="006B2508">
        <w:rPr>
          <w:rFonts w:ascii="Garamond" w:eastAsia="Times New Roman" w:hAnsi="Garamond" w:cs="Times New Roman"/>
          <w:sz w:val="20"/>
          <w:szCs w:val="20"/>
        </w:rPr>
        <w:t>štatutárny</w:t>
      </w:r>
      <w:r w:rsidR="00C9457F" w:rsidRPr="006B2508">
        <w:rPr>
          <w:rFonts w:ascii="Garamond" w:eastAsia="Times New Roman" w:hAnsi="Garamond" w:cs="Times New Roman"/>
          <w:sz w:val="20"/>
          <w:szCs w:val="20"/>
        </w:rPr>
        <w:t xml:space="preserve"> </w:t>
      </w:r>
      <w:r w:rsidR="000B626D" w:rsidRPr="006B2508">
        <w:rPr>
          <w:rFonts w:ascii="Garamond" w:eastAsia="Times New Roman" w:hAnsi="Garamond" w:cs="Times New Roman"/>
          <w:sz w:val="20"/>
          <w:szCs w:val="20"/>
        </w:rPr>
        <w:t>orgán</w:t>
      </w:r>
      <w:r w:rsidR="001737A3"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003909E7" w:rsidRPr="006B2508">
        <w:rPr>
          <w:rFonts w:ascii="Garamond" w:eastAsia="Times New Roman" w:hAnsi="Garamond" w:cs="Times New Roman"/>
          <w:sz w:val="20"/>
          <w:szCs w:val="20"/>
        </w:rPr>
        <w:t>Ing.</w:t>
      </w:r>
      <w:r w:rsidR="00C9457F" w:rsidRPr="006B2508">
        <w:rPr>
          <w:rFonts w:ascii="Garamond" w:eastAsia="Times New Roman" w:hAnsi="Garamond" w:cs="Times New Roman"/>
          <w:sz w:val="20"/>
          <w:szCs w:val="20"/>
        </w:rPr>
        <w:t xml:space="preserve"> </w:t>
      </w:r>
      <w:r w:rsidR="0013461D" w:rsidRPr="006B2508">
        <w:rPr>
          <w:rFonts w:ascii="Garamond" w:eastAsia="Times New Roman" w:hAnsi="Garamond" w:cs="Times New Roman"/>
          <w:sz w:val="20"/>
          <w:szCs w:val="20"/>
        </w:rPr>
        <w:t>Martin Rybanský</w:t>
      </w:r>
      <w:r w:rsidR="003909E7"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003909E7" w:rsidRPr="006B2508">
        <w:rPr>
          <w:rFonts w:ascii="Garamond" w:eastAsia="Times New Roman" w:hAnsi="Garamond" w:cs="Times New Roman"/>
          <w:sz w:val="20"/>
          <w:szCs w:val="20"/>
        </w:rPr>
        <w:t>predseda</w:t>
      </w:r>
      <w:r w:rsidR="00C9457F" w:rsidRPr="006B2508">
        <w:rPr>
          <w:rFonts w:ascii="Garamond" w:eastAsia="Times New Roman" w:hAnsi="Garamond" w:cs="Times New Roman"/>
          <w:sz w:val="20"/>
          <w:szCs w:val="20"/>
        </w:rPr>
        <w:t xml:space="preserve"> </w:t>
      </w:r>
      <w:r w:rsidR="003909E7" w:rsidRPr="006B2508">
        <w:rPr>
          <w:rFonts w:ascii="Garamond" w:eastAsia="Times New Roman" w:hAnsi="Garamond" w:cs="Times New Roman"/>
          <w:sz w:val="20"/>
          <w:szCs w:val="20"/>
        </w:rPr>
        <w:t>predstavenstv</w:t>
      </w:r>
      <w:r w:rsidR="008129FE" w:rsidRPr="006B2508">
        <w:rPr>
          <w:rFonts w:ascii="Garamond" w:eastAsia="Times New Roman" w:hAnsi="Garamond" w:cs="Times New Roman"/>
          <w:sz w:val="20"/>
          <w:szCs w:val="20"/>
        </w:rPr>
        <w:t>a a</w:t>
      </w:r>
      <w:r w:rsidR="00C9457F" w:rsidRPr="006B2508">
        <w:rPr>
          <w:rFonts w:ascii="Garamond" w:eastAsia="Times New Roman" w:hAnsi="Garamond" w:cs="Times New Roman"/>
          <w:sz w:val="20"/>
          <w:szCs w:val="20"/>
        </w:rPr>
        <w:t xml:space="preserve"> </w:t>
      </w:r>
      <w:r w:rsidR="003909E7" w:rsidRPr="006B2508">
        <w:rPr>
          <w:rFonts w:ascii="Garamond" w:eastAsia="Times New Roman" w:hAnsi="Garamond" w:cs="Times New Roman"/>
          <w:sz w:val="20"/>
          <w:szCs w:val="20"/>
        </w:rPr>
        <w:t>Ing.</w:t>
      </w:r>
      <w:r w:rsidR="00C9457F" w:rsidRPr="006B2508">
        <w:rPr>
          <w:rFonts w:ascii="Garamond" w:eastAsia="Times New Roman" w:hAnsi="Garamond" w:cs="Times New Roman"/>
          <w:sz w:val="20"/>
          <w:szCs w:val="20"/>
        </w:rPr>
        <w:t xml:space="preserve"> </w:t>
      </w:r>
      <w:r w:rsidR="00522158">
        <w:rPr>
          <w:rFonts w:ascii="Garamond" w:eastAsia="Times New Roman" w:hAnsi="Garamond" w:cs="Times New Roman"/>
          <w:sz w:val="20"/>
          <w:szCs w:val="20"/>
        </w:rPr>
        <w:t>Milan Donoval</w:t>
      </w:r>
      <w:r w:rsidR="003909E7"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00522158">
        <w:rPr>
          <w:rFonts w:ascii="Garamond" w:eastAsia="Times New Roman" w:hAnsi="Garamond" w:cs="Times New Roman"/>
          <w:sz w:val="20"/>
          <w:szCs w:val="20"/>
        </w:rPr>
        <w:t xml:space="preserve">podpredseda </w:t>
      </w:r>
      <w:r w:rsidR="003909E7" w:rsidRPr="006B2508">
        <w:rPr>
          <w:rFonts w:ascii="Garamond" w:eastAsia="Times New Roman" w:hAnsi="Garamond" w:cs="Times New Roman"/>
          <w:sz w:val="20"/>
          <w:szCs w:val="20"/>
        </w:rPr>
        <w:t>predstavenstva</w:t>
      </w:r>
      <w:r w:rsidR="00C20C03">
        <w:rPr>
          <w:rFonts w:ascii="Garamond" w:eastAsia="Times New Roman" w:hAnsi="Garamond" w:cs="Times New Roman"/>
          <w:sz w:val="20"/>
          <w:szCs w:val="20"/>
        </w:rPr>
        <w:t xml:space="preserve"> – </w:t>
      </w:r>
      <w:r w:rsidR="00522158">
        <w:rPr>
          <w:rFonts w:ascii="Garamond" w:eastAsia="Times New Roman" w:hAnsi="Garamond" w:cs="Times New Roman"/>
          <w:sz w:val="20"/>
          <w:szCs w:val="20"/>
        </w:rPr>
        <w:t>CTO</w:t>
      </w:r>
      <w:r w:rsidR="001737A3"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C9457F" w:rsidRPr="006B2508">
        <w:rPr>
          <w:rFonts w:ascii="Garamond" w:eastAsia="Times New Roman" w:hAnsi="Garamond" w:cs="Times New Roman"/>
          <w:sz w:val="20"/>
          <w:szCs w:val="20"/>
        </w:rPr>
        <w:t xml:space="preserve"> </w:t>
      </w:r>
      <w:r w:rsidR="003B1403" w:rsidRPr="006B2508">
        <w:rPr>
          <w:rFonts w:ascii="Garamond" w:hAnsi="Garamond"/>
          <w:sz w:val="20"/>
          <w:szCs w:val="20"/>
        </w:rPr>
        <w:t>Mgr.</w:t>
      </w:r>
      <w:r w:rsidR="00C9457F" w:rsidRPr="006B2508">
        <w:rPr>
          <w:rFonts w:ascii="Garamond" w:hAnsi="Garamond"/>
          <w:sz w:val="20"/>
          <w:szCs w:val="20"/>
        </w:rPr>
        <w:t xml:space="preserve"> </w:t>
      </w:r>
      <w:r w:rsidR="003B1403" w:rsidRPr="006B2508">
        <w:rPr>
          <w:rFonts w:ascii="Garamond" w:hAnsi="Garamond"/>
          <w:sz w:val="20"/>
          <w:szCs w:val="20"/>
        </w:rPr>
        <w:t>Alexandra</w:t>
      </w:r>
      <w:r w:rsidR="00C9457F" w:rsidRPr="006B2508">
        <w:rPr>
          <w:rFonts w:ascii="Garamond" w:hAnsi="Garamond"/>
          <w:sz w:val="20"/>
          <w:szCs w:val="20"/>
        </w:rPr>
        <w:t xml:space="preserve"> </w:t>
      </w:r>
      <w:r w:rsidR="00030EEE" w:rsidRPr="006B2508">
        <w:rPr>
          <w:rFonts w:ascii="Garamond" w:hAnsi="Garamond"/>
          <w:sz w:val="20"/>
          <w:szCs w:val="20"/>
        </w:rPr>
        <w:t>Hushegyi</w:t>
      </w:r>
      <w:r w:rsidR="00F70128" w:rsidRPr="006B2508">
        <w:rPr>
          <w:rFonts w:ascii="Garamond" w:hAnsi="Garamond"/>
          <w:sz w:val="20"/>
          <w:szCs w:val="20"/>
        </w:rPr>
        <w:t>,</w:t>
      </w:r>
      <w:r w:rsidR="00C9457F" w:rsidRPr="006B2508">
        <w:rPr>
          <w:rFonts w:ascii="Garamond" w:hAnsi="Garamond"/>
          <w:sz w:val="20"/>
          <w:szCs w:val="20"/>
        </w:rPr>
        <w:t xml:space="preserve"> </w:t>
      </w:r>
      <w:r w:rsidR="00F70128" w:rsidRPr="006B2508">
        <w:rPr>
          <w:rFonts w:ascii="Garamond" w:hAnsi="Garamond"/>
          <w:sz w:val="20"/>
          <w:szCs w:val="20"/>
        </w:rPr>
        <w:t>telefón</w:t>
      </w:r>
      <w:r w:rsidR="005E2F79" w:rsidRPr="006B2508">
        <w:rPr>
          <w:rFonts w:ascii="Garamond" w:hAnsi="Garamond"/>
          <w:sz w:val="20"/>
          <w:szCs w:val="20"/>
        </w:rPr>
        <w:t>:</w:t>
      </w:r>
      <w:r w:rsidR="00C9457F" w:rsidRPr="006B2508">
        <w:rPr>
          <w:rFonts w:ascii="Garamond" w:hAnsi="Garamond"/>
          <w:sz w:val="20"/>
          <w:szCs w:val="20"/>
        </w:rPr>
        <w:t xml:space="preserve"> </w:t>
      </w:r>
      <w:r w:rsidR="005E2F79" w:rsidRPr="006B2508">
        <w:rPr>
          <w:rFonts w:ascii="Garamond" w:hAnsi="Garamond"/>
          <w:sz w:val="20"/>
          <w:szCs w:val="20"/>
        </w:rPr>
        <w:t>+</w:t>
      </w:r>
      <w:r w:rsidR="00C9457F" w:rsidRPr="006B2508">
        <w:rPr>
          <w:rFonts w:ascii="Garamond" w:hAnsi="Garamond"/>
          <w:sz w:val="20"/>
          <w:szCs w:val="20"/>
        </w:rPr>
        <w:t xml:space="preserve"> </w:t>
      </w:r>
      <w:r w:rsidR="005E2F79" w:rsidRPr="006B2508">
        <w:rPr>
          <w:rFonts w:ascii="Garamond" w:hAnsi="Garamond"/>
          <w:sz w:val="20"/>
          <w:szCs w:val="20"/>
        </w:rPr>
        <w:t>421</w:t>
      </w:r>
      <w:r w:rsidR="00C9457F" w:rsidRPr="006B2508">
        <w:rPr>
          <w:rFonts w:ascii="Garamond" w:hAnsi="Garamond"/>
          <w:sz w:val="20"/>
          <w:szCs w:val="20"/>
        </w:rPr>
        <w:t xml:space="preserve"> </w:t>
      </w:r>
      <w:r w:rsidR="005E2F79" w:rsidRPr="006B2508">
        <w:rPr>
          <w:rFonts w:ascii="Garamond" w:hAnsi="Garamond"/>
          <w:sz w:val="20"/>
          <w:szCs w:val="20"/>
        </w:rPr>
        <w:t>(0)2</w:t>
      </w:r>
      <w:r w:rsidR="00C9457F" w:rsidRPr="006B2508">
        <w:rPr>
          <w:rFonts w:ascii="Garamond" w:hAnsi="Garamond"/>
          <w:sz w:val="20"/>
          <w:szCs w:val="20"/>
        </w:rPr>
        <w:t xml:space="preserve"> </w:t>
      </w:r>
      <w:r w:rsidR="005E2F79" w:rsidRPr="006B2508">
        <w:rPr>
          <w:rFonts w:ascii="Garamond" w:hAnsi="Garamond"/>
          <w:sz w:val="20"/>
          <w:szCs w:val="20"/>
        </w:rPr>
        <w:t>5950</w:t>
      </w:r>
      <w:r w:rsidR="00C9457F" w:rsidRPr="006B2508">
        <w:rPr>
          <w:rFonts w:ascii="Garamond" w:hAnsi="Garamond"/>
          <w:sz w:val="20"/>
          <w:szCs w:val="20"/>
        </w:rPr>
        <w:t xml:space="preserve"> </w:t>
      </w:r>
      <w:r w:rsidR="003B1403" w:rsidRPr="006B2508">
        <w:rPr>
          <w:rFonts w:ascii="Garamond" w:hAnsi="Garamond"/>
          <w:sz w:val="20"/>
          <w:szCs w:val="20"/>
        </w:rPr>
        <w:t>1523</w:t>
      </w:r>
      <w:r w:rsidR="005E2F79" w:rsidRPr="006B2508">
        <w:rPr>
          <w:rFonts w:ascii="Garamond" w:hAnsi="Garamond"/>
          <w:sz w:val="20"/>
          <w:szCs w:val="20"/>
        </w:rPr>
        <w:t>,</w:t>
      </w:r>
      <w:r w:rsidR="00C9457F" w:rsidRPr="006B2508">
        <w:rPr>
          <w:rFonts w:ascii="Garamond" w:hAnsi="Garamond"/>
          <w:sz w:val="20"/>
          <w:szCs w:val="20"/>
        </w:rPr>
        <w:t xml:space="preserve"> </w:t>
      </w:r>
      <w:r w:rsidR="005E2F79" w:rsidRPr="006B2508">
        <w:rPr>
          <w:rFonts w:ascii="Garamond" w:hAnsi="Garamond"/>
          <w:sz w:val="20"/>
          <w:szCs w:val="20"/>
        </w:rPr>
        <w:t>e-</w:t>
      </w:r>
      <w:r w:rsidR="005E2F79" w:rsidRPr="006B2508">
        <w:rPr>
          <w:rFonts w:ascii="Garamond" w:hAnsi="Garamond"/>
          <w:color w:val="000000" w:themeColor="text1"/>
          <w:sz w:val="20"/>
          <w:szCs w:val="20"/>
        </w:rPr>
        <w:t>mail:</w:t>
      </w:r>
      <w:r w:rsidR="00C9457F" w:rsidRPr="006B2508">
        <w:rPr>
          <w:rFonts w:ascii="Garamond" w:hAnsi="Garamond"/>
          <w:color w:val="000000" w:themeColor="text1"/>
          <w:sz w:val="20"/>
          <w:szCs w:val="20"/>
        </w:rPr>
        <w:t xml:space="preserve"> </w:t>
      </w:r>
      <w:hyperlink r:id="rId8" w:history="1">
        <w:r w:rsidR="00030EEE" w:rsidRPr="006B2508">
          <w:rPr>
            <w:rStyle w:val="Hypertextovprepojenie"/>
            <w:rFonts w:ascii="Garamond" w:hAnsi="Garamond"/>
            <w:sz w:val="20"/>
            <w:szCs w:val="20"/>
          </w:rPr>
          <w:t>hushegyi.alexandra@dpb.sk</w:t>
        </w:r>
      </w:hyperlink>
      <w:r w:rsidRPr="006B2508">
        <w:rPr>
          <w:rFonts w:ascii="Garamond" w:eastAsia="Times New Roman" w:hAnsi="Garamond" w:cs="Times New Roman"/>
          <w:color w:val="000000" w:themeColor="text1"/>
          <w:sz w:val="20"/>
          <w:szCs w:val="20"/>
        </w:rPr>
        <w:t>,</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JUDr.</w:t>
      </w:r>
      <w:r w:rsidR="00C9457F" w:rsidRPr="006B2508">
        <w:rPr>
          <w:rFonts w:ascii="Garamond" w:eastAsia="Times New Roman" w:hAnsi="Garamond" w:cs="Times New Roman"/>
          <w:color w:val="000000" w:themeColor="text1"/>
          <w:sz w:val="20"/>
          <w:szCs w:val="20"/>
        </w:rPr>
        <w:t xml:space="preserve"> </w:t>
      </w:r>
      <w:r w:rsidR="0070573A" w:rsidRPr="006B2508">
        <w:rPr>
          <w:rFonts w:ascii="Garamond" w:eastAsia="Times New Roman" w:hAnsi="Garamond" w:cs="Times New Roman"/>
          <w:color w:val="000000" w:themeColor="text1"/>
          <w:sz w:val="20"/>
          <w:szCs w:val="20"/>
        </w:rPr>
        <w:t>Alexandra</w:t>
      </w:r>
      <w:r w:rsidR="00C9457F" w:rsidRPr="006B2508">
        <w:rPr>
          <w:rFonts w:ascii="Garamond" w:eastAsia="Times New Roman" w:hAnsi="Garamond" w:cs="Times New Roman"/>
          <w:color w:val="000000" w:themeColor="text1"/>
          <w:sz w:val="20"/>
          <w:szCs w:val="20"/>
        </w:rPr>
        <w:t xml:space="preserve"> </w:t>
      </w:r>
      <w:r w:rsidR="0070573A" w:rsidRPr="006B2508">
        <w:rPr>
          <w:rFonts w:ascii="Garamond" w:eastAsia="Times New Roman" w:hAnsi="Garamond" w:cs="Times New Roman"/>
          <w:color w:val="000000" w:themeColor="text1"/>
          <w:sz w:val="20"/>
          <w:szCs w:val="20"/>
        </w:rPr>
        <w:t>Damborská</w:t>
      </w:r>
      <w:r w:rsidRPr="006B2508">
        <w:rPr>
          <w:rFonts w:ascii="Garamond" w:eastAsia="Times New Roman" w:hAnsi="Garamond" w:cs="Times New Roman"/>
          <w:color w:val="000000" w:themeColor="text1"/>
          <w:sz w:val="20"/>
          <w:szCs w:val="20"/>
        </w:rPr>
        <w:t>,</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sidR="00C9457F" w:rsidRPr="006B2508">
        <w:rPr>
          <w:rFonts w:ascii="Garamond" w:eastAsia="Times New Roman" w:hAnsi="Garamond" w:cs="Times New Roman"/>
          <w:color w:val="000000" w:themeColor="text1"/>
          <w:sz w:val="20"/>
          <w:szCs w:val="20"/>
        </w:rPr>
        <w:t xml:space="preserve"> </w:t>
      </w:r>
      <w:r w:rsidR="0070573A" w:rsidRPr="006B2508">
        <w:rPr>
          <w:rFonts w:ascii="Garamond" w:eastAsia="Times New Roman" w:hAnsi="Garamond" w:cs="Times New Roman"/>
          <w:color w:val="000000" w:themeColor="text1"/>
          <w:sz w:val="20"/>
          <w:szCs w:val="20"/>
        </w:rPr>
        <w:t>1254</w:t>
      </w:r>
      <w:r w:rsidRPr="006B2508">
        <w:rPr>
          <w:rFonts w:ascii="Garamond" w:eastAsia="Times New Roman" w:hAnsi="Garamond" w:cs="Times New Roman"/>
          <w:color w:val="000000" w:themeColor="text1"/>
          <w:sz w:val="20"/>
          <w:szCs w:val="20"/>
        </w:rPr>
        <w:t>,</w:t>
      </w:r>
      <w:r w:rsidR="00C9457F" w:rsidRPr="006B2508">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sidR="00C9457F" w:rsidRPr="006B2508">
        <w:rPr>
          <w:rFonts w:ascii="Garamond" w:eastAsia="Times New Roman" w:hAnsi="Garamond" w:cs="Times New Roman"/>
          <w:color w:val="000000" w:themeColor="text1"/>
          <w:sz w:val="20"/>
          <w:szCs w:val="20"/>
        </w:rPr>
        <w:t xml:space="preserve"> </w:t>
      </w:r>
      <w:hyperlink r:id="rId9" w:history="1">
        <w:r w:rsidR="0070573A" w:rsidRPr="006B2508">
          <w:rPr>
            <w:rStyle w:val="Hypertextovprepojenie"/>
            <w:rFonts w:ascii="Garamond" w:eastAsia="Times New Roman" w:hAnsi="Garamond" w:cs="Times New Roman"/>
            <w:sz w:val="20"/>
            <w:szCs w:val="20"/>
          </w:rPr>
          <w:t>damborska.alexandra@dpb.sk</w:t>
        </w:r>
      </w:hyperlink>
      <w:r w:rsidR="00C9457F" w:rsidRPr="006B2508">
        <w:rPr>
          <w:rFonts w:ascii="Garamond" w:eastAsia="Times New Roman" w:hAnsi="Garamond" w:cs="Times New Roman"/>
          <w:sz w:val="20"/>
          <w:szCs w:val="20"/>
        </w:rPr>
        <w:t xml:space="preserve"> </w:t>
      </w:r>
      <w:r w:rsidRPr="006B2508">
        <w:rPr>
          <w:rFonts w:ascii="Garamond" w:eastAsia="Times New Roman" w:hAnsi="Garamond" w:cs="Times New Roman"/>
          <w:color w:val="000000" w:themeColor="text1"/>
          <w:sz w:val="20"/>
          <w:szCs w:val="20"/>
          <w:lang w:eastAsia="cs-CZ"/>
        </w:rPr>
        <w:t>(ďalej</w:t>
      </w:r>
      <w:r w:rsidR="00C9457F" w:rsidRPr="006B2508">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00734DCD"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sidR="006B4B49" w:rsidRPr="006B2508">
        <w:rPr>
          <w:rFonts w:ascii="Garamond" w:eastAsia="Times New Roman" w:hAnsi="Garamond" w:cs="Times New Roman"/>
          <w:sz w:val="20"/>
          <w:szCs w:val="20"/>
          <w:lang w:eastAsia="cs-CZ"/>
        </w:rPr>
        <w:t>;</w:t>
      </w:r>
      <w:r w:rsidR="00C9457F" w:rsidRPr="006B2508">
        <w:rPr>
          <w:rFonts w:ascii="Garamond" w:eastAsia="Times New Roman" w:hAnsi="Garamond" w:cs="Times New Roman"/>
          <w:sz w:val="20"/>
          <w:szCs w:val="20"/>
          <w:lang w:eastAsia="cs-CZ"/>
        </w:rPr>
        <w:t xml:space="preserve"> </w:t>
      </w:r>
      <w:r w:rsidR="006B4B49" w:rsidRPr="006B2508">
        <w:rPr>
          <w:rFonts w:ascii="Garamond" w:eastAsia="Times New Roman" w:hAnsi="Garamond" w:cs="Times New Roman"/>
          <w:sz w:val="20"/>
          <w:szCs w:val="20"/>
          <w:lang w:eastAsia="cs-CZ"/>
        </w:rPr>
        <w:t>a</w:t>
      </w:r>
    </w:p>
    <w:p w14:paraId="1A82BEF2" w14:textId="77777777" w:rsidR="006B4B49" w:rsidRPr="006B2508" w:rsidRDefault="006B4B49" w:rsidP="006B2508">
      <w:pPr>
        <w:keepNext/>
        <w:keepLines/>
        <w:spacing w:after="0" w:line="240" w:lineRule="auto"/>
        <w:jc w:val="both"/>
        <w:rPr>
          <w:rFonts w:ascii="Garamond" w:eastAsia="Times New Roman" w:hAnsi="Garamond" w:cs="Times New Roman"/>
          <w:sz w:val="20"/>
          <w:szCs w:val="20"/>
        </w:rPr>
      </w:pPr>
    </w:p>
    <w:p w14:paraId="24E40C74" w14:textId="53C36C03" w:rsidR="00ED03DF" w:rsidRPr="006B2508" w:rsidRDefault="00ED03DF" w:rsidP="006B2508">
      <w:pPr>
        <w:keepNext/>
        <w:keepLines/>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spoločnosť</w:t>
      </w:r>
      <w:r w:rsidR="00C9457F" w:rsidRPr="006B2508">
        <w:rPr>
          <w:rFonts w:ascii="Garamond" w:hAnsi="Garamond"/>
          <w:sz w:val="20"/>
          <w:szCs w:val="20"/>
          <w:lang w:eastAsia="cs-CZ"/>
        </w:rPr>
        <w:t xml:space="preserve"> </w:t>
      </w:r>
      <w:r w:rsidRPr="006B2508">
        <w:rPr>
          <w:rFonts w:ascii="Garamond" w:hAnsi="Garamond"/>
          <w:sz w:val="20"/>
          <w:szCs w:val="20"/>
          <w:lang w:eastAsia="cs-CZ"/>
        </w:rPr>
        <w:t>založená</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existujúca</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práva</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so</w:t>
      </w:r>
      <w:r w:rsidR="00C9457F" w:rsidRPr="006B2508">
        <w:rPr>
          <w:rFonts w:ascii="Garamond" w:hAnsi="Garamond"/>
          <w:sz w:val="20"/>
          <w:szCs w:val="20"/>
          <w:lang w:eastAsia="cs-CZ"/>
        </w:rPr>
        <w:t xml:space="preserve"> </w:t>
      </w:r>
      <w:r w:rsidRPr="006B2508">
        <w:rPr>
          <w:rFonts w:ascii="Garamond" w:hAnsi="Garamond"/>
          <w:sz w:val="20"/>
          <w:szCs w:val="20"/>
          <w:lang w:eastAsia="cs-CZ"/>
        </w:rPr>
        <w:t>sídlom</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IČO:</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zapísaná</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Obchodnom</w:t>
      </w:r>
      <w:r w:rsidR="00C9457F" w:rsidRPr="006B2508">
        <w:rPr>
          <w:rFonts w:ascii="Garamond" w:hAnsi="Garamond"/>
          <w:sz w:val="20"/>
          <w:szCs w:val="20"/>
          <w:lang w:eastAsia="cs-CZ"/>
        </w:rPr>
        <w:t xml:space="preserve"> </w:t>
      </w:r>
      <w:r w:rsidRPr="006B2508">
        <w:rPr>
          <w:rFonts w:ascii="Garamond" w:hAnsi="Garamond"/>
          <w:sz w:val="20"/>
          <w:szCs w:val="20"/>
          <w:lang w:eastAsia="cs-CZ"/>
        </w:rPr>
        <w:t>registri</w:t>
      </w:r>
      <w:r w:rsidR="00C9457F" w:rsidRPr="006B2508">
        <w:rPr>
          <w:rFonts w:ascii="Garamond" w:hAnsi="Garamond"/>
          <w:sz w:val="20"/>
          <w:szCs w:val="20"/>
          <w:lang w:eastAsia="cs-CZ"/>
        </w:rPr>
        <w:t xml:space="preserve"> </w:t>
      </w:r>
      <w:r w:rsidRPr="006B2508">
        <w:rPr>
          <w:rFonts w:ascii="Garamond" w:hAnsi="Garamond"/>
          <w:sz w:val="20"/>
          <w:szCs w:val="20"/>
          <w:lang w:eastAsia="cs-CZ"/>
        </w:rPr>
        <w:t>Okresného</w:t>
      </w:r>
      <w:r w:rsidR="00C9457F" w:rsidRPr="006B2508">
        <w:rPr>
          <w:rFonts w:ascii="Garamond" w:hAnsi="Garamond"/>
          <w:sz w:val="20"/>
          <w:szCs w:val="20"/>
          <w:lang w:eastAsia="cs-CZ"/>
        </w:rPr>
        <w:t xml:space="preserve"> </w:t>
      </w:r>
      <w:r w:rsidRPr="006B2508">
        <w:rPr>
          <w:rFonts w:ascii="Garamond" w:hAnsi="Garamond"/>
          <w:sz w:val="20"/>
          <w:szCs w:val="20"/>
          <w:lang w:eastAsia="cs-CZ"/>
        </w:rPr>
        <w:t>súdu</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oddiel:</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vložka</w:t>
      </w:r>
      <w:r w:rsidR="00C9457F" w:rsidRPr="006B2508">
        <w:rPr>
          <w:rFonts w:ascii="Garamond" w:hAnsi="Garamond"/>
          <w:sz w:val="20"/>
          <w:szCs w:val="20"/>
          <w:lang w:eastAsia="cs-CZ"/>
        </w:rPr>
        <w:t xml:space="preserve"> </w:t>
      </w:r>
      <w:r w:rsidRPr="006B2508">
        <w:rPr>
          <w:rFonts w:ascii="Garamond" w:hAnsi="Garamond"/>
          <w:sz w:val="20"/>
          <w:szCs w:val="20"/>
          <w:lang w:eastAsia="cs-CZ"/>
        </w:rPr>
        <w:t>číslo:</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DIČ:</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IČ</w:t>
      </w:r>
      <w:r w:rsidR="00C9457F" w:rsidRPr="006B2508">
        <w:rPr>
          <w:rFonts w:ascii="Garamond" w:hAnsi="Garamond"/>
          <w:sz w:val="20"/>
          <w:szCs w:val="20"/>
          <w:lang w:eastAsia="cs-CZ"/>
        </w:rPr>
        <w:t xml:space="preserve"> </w:t>
      </w:r>
      <w:r w:rsidRPr="006B2508">
        <w:rPr>
          <w:rFonts w:ascii="Garamond" w:hAnsi="Garamond"/>
          <w:sz w:val="20"/>
          <w:szCs w:val="20"/>
          <w:lang w:eastAsia="cs-CZ"/>
        </w:rPr>
        <w:t>DPH:</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C20C03">
        <w:rPr>
          <w:rFonts w:ascii="Garamond" w:eastAsia="Times New Roman" w:hAnsi="Garamond" w:cs="Times New Roman"/>
          <w:bCs/>
          <w:sz w:val="20"/>
          <w:szCs w:val="20"/>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bankové</w:t>
      </w:r>
      <w:r w:rsidR="00C9457F" w:rsidRPr="006B2508">
        <w:rPr>
          <w:rFonts w:ascii="Garamond" w:hAnsi="Garamond"/>
          <w:sz w:val="20"/>
          <w:szCs w:val="20"/>
          <w:lang w:eastAsia="cs-CZ"/>
        </w:rPr>
        <w:t xml:space="preserve"> </w:t>
      </w:r>
      <w:r w:rsidRPr="006B2508">
        <w:rPr>
          <w:rFonts w:ascii="Garamond" w:hAnsi="Garamond"/>
          <w:sz w:val="20"/>
          <w:szCs w:val="20"/>
          <w:lang w:eastAsia="cs-CZ"/>
        </w:rPr>
        <w:t>spojenie:</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číslo</w:t>
      </w:r>
      <w:r w:rsidR="00C9457F" w:rsidRPr="006B2508">
        <w:rPr>
          <w:rFonts w:ascii="Garamond" w:hAnsi="Garamond"/>
          <w:sz w:val="20"/>
          <w:szCs w:val="20"/>
          <w:lang w:eastAsia="cs-CZ"/>
        </w:rPr>
        <w:t xml:space="preserve"> </w:t>
      </w:r>
      <w:r w:rsidRPr="006B2508">
        <w:rPr>
          <w:rFonts w:ascii="Garamond" w:hAnsi="Garamond"/>
          <w:sz w:val="20"/>
          <w:szCs w:val="20"/>
          <w:lang w:eastAsia="cs-CZ"/>
        </w:rPr>
        <w:t>účtu:</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IBAN:</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BIC</w:t>
      </w:r>
      <w:r w:rsidR="00C9457F" w:rsidRPr="006B2508">
        <w:rPr>
          <w:rFonts w:ascii="Garamond" w:hAnsi="Garamond"/>
          <w:sz w:val="20"/>
          <w:szCs w:val="20"/>
          <w:lang w:eastAsia="cs-CZ"/>
        </w:rPr>
        <w:t xml:space="preserve"> </w:t>
      </w:r>
      <w:r w:rsidRPr="006B2508">
        <w:rPr>
          <w:rFonts w:ascii="Garamond" w:hAnsi="Garamond"/>
          <w:sz w:val="20"/>
          <w:szCs w:val="20"/>
          <w:lang w:eastAsia="cs-CZ"/>
        </w:rPr>
        <w:t>(SWIFT):</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štatutárny</w:t>
      </w:r>
      <w:r w:rsidR="00C9457F" w:rsidRPr="006B2508">
        <w:rPr>
          <w:rFonts w:ascii="Garamond" w:hAnsi="Garamond"/>
          <w:sz w:val="20"/>
          <w:szCs w:val="20"/>
          <w:lang w:eastAsia="cs-CZ"/>
        </w:rPr>
        <w:t xml:space="preserve"> </w:t>
      </w:r>
      <w:r w:rsidRPr="006B2508">
        <w:rPr>
          <w:rFonts w:ascii="Garamond" w:hAnsi="Garamond"/>
          <w:sz w:val="20"/>
          <w:szCs w:val="20"/>
          <w:lang w:eastAsia="cs-CZ"/>
        </w:rPr>
        <w:t>orgán:</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kontaktná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osoba</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technické</w:t>
      </w:r>
      <w:r w:rsidR="00C9457F" w:rsidRPr="006B2508">
        <w:rPr>
          <w:rFonts w:ascii="Garamond" w:hAnsi="Garamond"/>
          <w:sz w:val="20"/>
          <w:szCs w:val="20"/>
          <w:lang w:eastAsia="cs-CZ"/>
        </w:rPr>
        <w:t xml:space="preserve"> </w:t>
      </w:r>
      <w:r w:rsidRPr="006B2508">
        <w:rPr>
          <w:rFonts w:ascii="Garamond" w:hAnsi="Garamond"/>
          <w:sz w:val="20"/>
          <w:szCs w:val="20"/>
          <w:lang w:eastAsia="cs-CZ"/>
        </w:rPr>
        <w:t>veci:</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telefón:</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kontaktná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osoba</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veci:</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telefón:</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sidR="00C9457F" w:rsidRPr="006B2508">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5BBE7D01" w14:textId="77777777" w:rsidR="006B4B49" w:rsidRPr="006B2508" w:rsidRDefault="006B4B49" w:rsidP="006B2508">
      <w:pPr>
        <w:keepNext/>
        <w:keepLines/>
        <w:spacing w:after="0" w:line="240" w:lineRule="auto"/>
        <w:contextualSpacing/>
        <w:jc w:val="both"/>
        <w:rPr>
          <w:rFonts w:ascii="Garamond" w:eastAsia="Times New Roman" w:hAnsi="Garamond" w:cs="Times New Roman"/>
          <w:sz w:val="20"/>
          <w:szCs w:val="20"/>
          <w:lang w:eastAsia="cs-CZ"/>
        </w:rPr>
      </w:pPr>
    </w:p>
    <w:p w14:paraId="35CE786A" w14:textId="56A33AF6" w:rsidR="006B4B49" w:rsidRPr="006B2508" w:rsidRDefault="006B4B49" w:rsidP="006B2508">
      <w:pPr>
        <w:keepNext/>
        <w:keepLines/>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sidR="00C9457F" w:rsidRPr="006B2508">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sidR="00C9457F" w:rsidRPr="006B2508">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sidR="00C9457F" w:rsidRPr="006B2508">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4CEE474F" w14:textId="77777777" w:rsidR="006B4B49" w:rsidRPr="006B2508" w:rsidRDefault="006B4B49" w:rsidP="006B2508">
      <w:pPr>
        <w:keepNext/>
        <w:keepLines/>
        <w:spacing w:after="0" w:line="240" w:lineRule="auto"/>
        <w:jc w:val="both"/>
        <w:rPr>
          <w:rFonts w:ascii="Garamond" w:eastAsia="Calibri" w:hAnsi="Garamond" w:cs="Times New Roman"/>
          <w:sz w:val="20"/>
          <w:szCs w:val="20"/>
        </w:rPr>
      </w:pPr>
    </w:p>
    <w:p w14:paraId="6C328281" w14:textId="4B06D3BF" w:rsidR="006B4B49" w:rsidRPr="006B2508" w:rsidRDefault="002262AA" w:rsidP="006B2508">
      <w:pPr>
        <w:keepNext/>
        <w:keepLines/>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sidR="00C9457F" w:rsidRPr="006B2508">
        <w:rPr>
          <w:rFonts w:ascii="Garamond" w:eastAsia="Times New Roman" w:hAnsi="Garamond" w:cs="Times New Roman"/>
          <w:sz w:val="20"/>
          <w:szCs w:val="20"/>
        </w:rPr>
        <w:t xml:space="preserve"> </w:t>
      </w:r>
      <w:r w:rsidR="006B4B49" w:rsidRPr="006B2508">
        <w:rPr>
          <w:rFonts w:ascii="Garamond" w:eastAsia="Times New Roman" w:hAnsi="Garamond" w:cs="Times New Roman"/>
          <w:sz w:val="20"/>
          <w:szCs w:val="20"/>
        </w:rPr>
        <w:t>má</w:t>
      </w:r>
      <w:r w:rsidR="00C9457F" w:rsidRPr="006B2508">
        <w:rPr>
          <w:rFonts w:ascii="Garamond" w:eastAsia="Times New Roman" w:hAnsi="Garamond" w:cs="Times New Roman"/>
          <w:sz w:val="20"/>
          <w:szCs w:val="20"/>
        </w:rPr>
        <w:t xml:space="preserve"> </w:t>
      </w:r>
      <w:r w:rsidR="006B4B49" w:rsidRPr="006B2508">
        <w:rPr>
          <w:rFonts w:ascii="Garamond" w:eastAsia="Times New Roman" w:hAnsi="Garamond" w:cs="Times New Roman"/>
          <w:sz w:val="20"/>
          <w:szCs w:val="20"/>
        </w:rPr>
        <w:t>záujem</w:t>
      </w:r>
      <w:r w:rsidR="00C9457F" w:rsidRPr="006B2508">
        <w:rPr>
          <w:rFonts w:ascii="Garamond" w:eastAsia="Times New Roman" w:hAnsi="Garamond" w:cs="Times New Roman"/>
          <w:sz w:val="20"/>
          <w:szCs w:val="20"/>
        </w:rPr>
        <w:t xml:space="preserve"> </w:t>
      </w:r>
      <w:r w:rsidR="005E2F79" w:rsidRPr="006B2508">
        <w:rPr>
          <w:rFonts w:ascii="Garamond" w:eastAsia="Times New Roman" w:hAnsi="Garamond" w:cs="Times New Roman"/>
          <w:sz w:val="20"/>
          <w:szCs w:val="20"/>
        </w:rPr>
        <w:t>o</w:t>
      </w:r>
      <w:r w:rsidR="00C9457F" w:rsidRPr="006B2508">
        <w:rPr>
          <w:rFonts w:ascii="Garamond" w:eastAsia="Times New Roman" w:hAnsi="Garamond" w:cs="Times New Roman"/>
          <w:sz w:val="20"/>
          <w:szCs w:val="20"/>
        </w:rPr>
        <w:t xml:space="preserve"> </w:t>
      </w:r>
      <w:r w:rsidR="00E322FD" w:rsidRPr="006B2508">
        <w:rPr>
          <w:rFonts w:ascii="Garamond" w:eastAsia="Times New Roman" w:hAnsi="Garamond" w:cs="Times New Roman"/>
          <w:sz w:val="20"/>
          <w:szCs w:val="20"/>
        </w:rPr>
        <w:t>dodávanie</w:t>
      </w:r>
      <w:r w:rsidR="00C9457F" w:rsidRPr="006B2508">
        <w:rPr>
          <w:rFonts w:ascii="Garamond" w:eastAsia="Times New Roman" w:hAnsi="Garamond" w:cs="Times New Roman"/>
          <w:sz w:val="20"/>
          <w:szCs w:val="20"/>
        </w:rPr>
        <w:t xml:space="preserve"> </w:t>
      </w:r>
      <w:r w:rsidR="00345370">
        <w:rPr>
          <w:rFonts w:ascii="Garamond" w:eastAsia="Times New Roman" w:hAnsi="Garamond" w:cs="Times New Roman"/>
          <w:sz w:val="20"/>
          <w:szCs w:val="20"/>
        </w:rPr>
        <w:t>chladiacich zmesí</w:t>
      </w:r>
      <w:r w:rsidR="00C9457F" w:rsidRPr="006B2508">
        <w:rPr>
          <w:rFonts w:ascii="Garamond" w:eastAsia="Times New Roman" w:hAnsi="Garamond" w:cs="Times New Roman"/>
          <w:sz w:val="20"/>
          <w:szCs w:val="20"/>
        </w:rPr>
        <w:t xml:space="preserve"> </w:t>
      </w:r>
      <w:r w:rsidR="00345370">
        <w:rPr>
          <w:rFonts w:ascii="Garamond" w:eastAsia="Times New Roman" w:hAnsi="Garamond" w:cs="Times New Roman"/>
          <w:sz w:val="20"/>
          <w:szCs w:val="20"/>
        </w:rPr>
        <w:t xml:space="preserve">na zabezpečenie nepretržitej prevádzky vozidiel </w:t>
      </w:r>
      <w:r w:rsidR="00596C48" w:rsidRPr="006B2508">
        <w:rPr>
          <w:rFonts w:ascii="Garamond" w:eastAsia="Times New Roman" w:hAnsi="Garamond" w:cs="Times New Roman"/>
          <w:sz w:val="20"/>
          <w:szCs w:val="20"/>
        </w:rPr>
        <w:t>mestskej hromadnej dopravy</w:t>
      </w:r>
      <w:r w:rsidR="005E2F79" w:rsidRPr="006B2508">
        <w:rPr>
          <w:rFonts w:ascii="Garamond" w:eastAsia="Times New Roman" w:hAnsi="Garamond" w:cs="Times New Roman"/>
          <w:sz w:val="20"/>
          <w:szCs w:val="20"/>
        </w:rPr>
        <w:t>,</w:t>
      </w:r>
      <w:r w:rsidR="00C9457F" w:rsidRPr="006B2508">
        <w:rPr>
          <w:rFonts w:ascii="Garamond" w:eastAsia="Times New Roman" w:hAnsi="Garamond" w:cs="Times New Roman"/>
          <w:sz w:val="20"/>
          <w:szCs w:val="20"/>
        </w:rPr>
        <w:t xml:space="preserve"> </w:t>
      </w:r>
      <w:r w:rsidR="00ED09FF" w:rsidRPr="006B2508">
        <w:rPr>
          <w:rFonts w:ascii="Garamond" w:hAnsi="Garamond" w:cs="Garamond"/>
          <w:sz w:val="20"/>
          <w:szCs w:val="20"/>
        </w:rPr>
        <w:t>za</w:t>
      </w:r>
      <w:r w:rsidR="00C9457F" w:rsidRPr="006B2508">
        <w:rPr>
          <w:rFonts w:ascii="Garamond" w:hAnsi="Garamond" w:cs="Garamond"/>
          <w:sz w:val="20"/>
          <w:szCs w:val="20"/>
        </w:rPr>
        <w:t xml:space="preserve"> </w:t>
      </w:r>
      <w:r w:rsidR="00ED09FF" w:rsidRPr="006B2508">
        <w:rPr>
          <w:rFonts w:ascii="Garamond" w:hAnsi="Garamond" w:cs="Garamond"/>
          <w:sz w:val="20"/>
          <w:szCs w:val="20"/>
        </w:rPr>
        <w:t>účelom</w:t>
      </w:r>
      <w:r w:rsidR="00C9457F" w:rsidRPr="006B2508">
        <w:rPr>
          <w:rFonts w:ascii="Garamond" w:hAnsi="Garamond" w:cs="Garamond"/>
          <w:sz w:val="20"/>
          <w:szCs w:val="20"/>
        </w:rPr>
        <w:t xml:space="preserve"> </w:t>
      </w:r>
      <w:r w:rsidR="00ED09FF" w:rsidRPr="006B2508">
        <w:rPr>
          <w:rFonts w:ascii="Garamond" w:hAnsi="Garamond" w:cs="Garamond"/>
          <w:sz w:val="20"/>
          <w:szCs w:val="20"/>
        </w:rPr>
        <w:t>čoho</w:t>
      </w:r>
      <w:r w:rsidR="00C9457F" w:rsidRPr="006B2508">
        <w:rPr>
          <w:rFonts w:ascii="Garamond" w:hAnsi="Garamond" w:cs="Garamond"/>
          <w:sz w:val="20"/>
          <w:szCs w:val="20"/>
        </w:rPr>
        <w:t xml:space="preserve"> </w:t>
      </w:r>
      <w:r w:rsidR="00ED09FF" w:rsidRPr="006B2508">
        <w:rPr>
          <w:rFonts w:ascii="Garamond" w:hAnsi="Garamond" w:cs="Garamond"/>
          <w:sz w:val="20"/>
          <w:szCs w:val="20"/>
        </w:rPr>
        <w:t>realizoval</w:t>
      </w:r>
      <w:r w:rsidR="00C9457F" w:rsidRPr="006B2508">
        <w:rPr>
          <w:rFonts w:ascii="Garamond" w:hAnsi="Garamond" w:cs="Garamond"/>
          <w:sz w:val="20"/>
          <w:szCs w:val="20"/>
        </w:rPr>
        <w:t xml:space="preserve"> </w:t>
      </w:r>
      <w:r w:rsidR="00ED09FF" w:rsidRPr="006B2508">
        <w:rPr>
          <w:rFonts w:ascii="Garamond" w:hAnsi="Garamond" w:cs="Garamond"/>
          <w:sz w:val="20"/>
          <w:szCs w:val="20"/>
        </w:rPr>
        <w:t>zákazku</w:t>
      </w:r>
      <w:r w:rsidR="00C9457F" w:rsidRPr="006B2508">
        <w:rPr>
          <w:rFonts w:ascii="Garamond" w:hAnsi="Garamond" w:cs="Garamond"/>
          <w:sz w:val="20"/>
          <w:szCs w:val="20"/>
        </w:rPr>
        <w:t xml:space="preserve"> </w:t>
      </w:r>
      <w:r w:rsidR="00C20C03" w:rsidRPr="008C6786">
        <w:rPr>
          <w:rFonts w:ascii="Garamond" w:hAnsi="Garamond" w:cs="Garamond"/>
          <w:sz w:val="20"/>
          <w:szCs w:val="20"/>
        </w:rPr>
        <w:t>označenú interným číslom NL 2</w:t>
      </w:r>
      <w:r w:rsidR="00C20C03">
        <w:rPr>
          <w:rFonts w:ascii="Garamond" w:hAnsi="Garamond" w:cs="Garamond"/>
          <w:sz w:val="20"/>
          <w:szCs w:val="20"/>
        </w:rPr>
        <w:t>9</w:t>
      </w:r>
      <w:r w:rsidR="00C20C03" w:rsidRPr="008C6786">
        <w:rPr>
          <w:rFonts w:ascii="Garamond" w:hAnsi="Garamond" w:cs="Garamond"/>
          <w:sz w:val="20"/>
          <w:szCs w:val="20"/>
        </w:rPr>
        <w:t>/2020</w:t>
      </w:r>
      <w:r w:rsidR="00C20C03" w:rsidRPr="008C6786">
        <w:rPr>
          <w:rFonts w:ascii="Garamond" w:hAnsi="Garamond"/>
          <w:sz w:val="20"/>
          <w:szCs w:val="20"/>
          <w:lang w:eastAsia="cs-CZ"/>
        </w:rPr>
        <w:t xml:space="preserve"> </w:t>
      </w:r>
      <w:r w:rsidR="00C20C03" w:rsidRPr="008C6786">
        <w:rPr>
          <w:rFonts w:ascii="Garamond" w:hAnsi="Garamond"/>
          <w:sz w:val="20"/>
          <w:szCs w:val="20"/>
        </w:rPr>
        <w:t>na základe zákona č. 343/2015 Z. z. o verejnom obstarávaní a o zmene a doplnení niektorých zákonov v znení neskorších predpisov; oznámenie o vyhlásení verejnej súťaže bolo zverejnené dňa [</w:t>
      </w:r>
      <w:r w:rsidR="00C20C03" w:rsidRPr="008C6786">
        <w:rPr>
          <w:rFonts w:ascii="Garamond" w:hAnsi="Garamond"/>
          <w:sz w:val="20"/>
          <w:szCs w:val="20"/>
          <w:highlight w:val="yellow"/>
        </w:rPr>
        <w:t>doplniť</w:t>
      </w:r>
      <w:r w:rsidR="00C20C03" w:rsidRPr="008C6786">
        <w:rPr>
          <w:rFonts w:ascii="Garamond" w:hAnsi="Garamond"/>
          <w:sz w:val="20"/>
          <w:szCs w:val="20"/>
        </w:rPr>
        <w:t>] vo Vestníku verejného obstarávania vedeného Úradom pre verejné obstarávanie č. [</w:t>
      </w:r>
      <w:r w:rsidR="00C20C03" w:rsidRPr="008C6786">
        <w:rPr>
          <w:rFonts w:ascii="Garamond" w:hAnsi="Garamond"/>
          <w:sz w:val="20"/>
          <w:szCs w:val="20"/>
          <w:highlight w:val="yellow"/>
        </w:rPr>
        <w:t>doplniť</w:t>
      </w:r>
      <w:r w:rsidR="00C20C03" w:rsidRPr="008C6786">
        <w:rPr>
          <w:rFonts w:ascii="Garamond" w:hAnsi="Garamond"/>
          <w:sz w:val="20"/>
          <w:szCs w:val="20"/>
        </w:rPr>
        <w:t>] pod zn. [</w:t>
      </w:r>
      <w:r w:rsidR="00C20C03" w:rsidRPr="008C6786">
        <w:rPr>
          <w:rFonts w:ascii="Garamond" w:hAnsi="Garamond"/>
          <w:sz w:val="20"/>
          <w:szCs w:val="20"/>
          <w:highlight w:val="yellow"/>
        </w:rPr>
        <w:t>doplniť</w:t>
      </w:r>
      <w:r w:rsidR="00C20C03" w:rsidRPr="008C6786">
        <w:rPr>
          <w:rFonts w:ascii="Garamond" w:hAnsi="Garamond"/>
          <w:sz w:val="20"/>
          <w:szCs w:val="20"/>
        </w:rPr>
        <w:t xml:space="preserve">] </w:t>
      </w:r>
      <w:r w:rsidR="00C20C03" w:rsidRPr="005355B9">
        <w:rPr>
          <w:rFonts w:ascii="Garamond" w:hAnsi="Garamond"/>
          <w:sz w:val="20"/>
          <w:szCs w:val="20"/>
        </w:rPr>
        <w:t>a</w:t>
      </w:r>
      <w:r w:rsidR="00C20C03">
        <w:rPr>
          <w:rFonts w:ascii="Garamond" w:hAnsi="Garamond"/>
          <w:sz w:val="20"/>
          <w:szCs w:val="20"/>
        </w:rPr>
        <w:t xml:space="preserve"> </w:t>
      </w:r>
      <w:r w:rsidR="00C20C03" w:rsidRPr="005355B9">
        <w:rPr>
          <w:rFonts w:ascii="Garamond" w:hAnsi="Garamond"/>
          <w:sz w:val="20"/>
          <w:szCs w:val="20"/>
        </w:rPr>
        <w:t>dňa</w:t>
      </w:r>
      <w:r w:rsidR="00C20C03">
        <w:rPr>
          <w:rFonts w:ascii="Garamond" w:hAnsi="Garamond"/>
          <w:sz w:val="20"/>
          <w:szCs w:val="20"/>
        </w:rPr>
        <w:t xml:space="preserve"> [</w:t>
      </w:r>
      <w:r w:rsidR="00C20C03" w:rsidRPr="00554D54">
        <w:rPr>
          <w:rFonts w:ascii="Garamond" w:hAnsi="Garamond"/>
          <w:sz w:val="20"/>
          <w:szCs w:val="20"/>
          <w:highlight w:val="yellow"/>
        </w:rPr>
        <w:t>doplniť</w:t>
      </w:r>
      <w:r w:rsidR="00C20C03">
        <w:rPr>
          <w:rFonts w:ascii="Garamond" w:hAnsi="Garamond"/>
          <w:sz w:val="20"/>
          <w:szCs w:val="20"/>
        </w:rPr>
        <w:t xml:space="preserve">] </w:t>
      </w:r>
      <w:r w:rsidR="00C20C03" w:rsidRPr="005355B9">
        <w:rPr>
          <w:rFonts w:ascii="Garamond" w:hAnsi="Garamond"/>
          <w:sz w:val="20"/>
          <w:szCs w:val="20"/>
        </w:rPr>
        <w:t>na</w:t>
      </w:r>
      <w:r w:rsidR="00C20C03">
        <w:rPr>
          <w:rFonts w:ascii="Garamond" w:hAnsi="Garamond"/>
          <w:sz w:val="20"/>
          <w:szCs w:val="20"/>
        </w:rPr>
        <w:t xml:space="preserve"> </w:t>
      </w:r>
      <w:r w:rsidR="00C20C03" w:rsidRPr="005355B9">
        <w:rPr>
          <w:rFonts w:ascii="Garamond" w:hAnsi="Garamond"/>
          <w:sz w:val="20"/>
          <w:szCs w:val="20"/>
        </w:rPr>
        <w:t>Úrade</w:t>
      </w:r>
      <w:r w:rsidR="00C20C03">
        <w:rPr>
          <w:rFonts w:ascii="Garamond" w:hAnsi="Garamond"/>
          <w:sz w:val="20"/>
          <w:szCs w:val="20"/>
        </w:rPr>
        <w:t xml:space="preserve"> </w:t>
      </w:r>
      <w:r w:rsidR="00C20C03" w:rsidRPr="005355B9">
        <w:rPr>
          <w:rFonts w:ascii="Garamond" w:hAnsi="Garamond"/>
          <w:sz w:val="20"/>
          <w:szCs w:val="20"/>
        </w:rPr>
        <w:t>pre</w:t>
      </w:r>
      <w:r w:rsidR="00C20C03">
        <w:rPr>
          <w:rFonts w:ascii="Garamond" w:hAnsi="Garamond"/>
          <w:sz w:val="20"/>
          <w:szCs w:val="20"/>
        </w:rPr>
        <w:t xml:space="preserve"> </w:t>
      </w:r>
      <w:r w:rsidR="00C20C03" w:rsidRPr="005355B9">
        <w:rPr>
          <w:rFonts w:ascii="Garamond" w:hAnsi="Garamond"/>
          <w:sz w:val="20"/>
          <w:szCs w:val="20"/>
        </w:rPr>
        <w:t>vydávanie</w:t>
      </w:r>
      <w:r w:rsidR="00C20C03">
        <w:rPr>
          <w:rFonts w:ascii="Garamond" w:hAnsi="Garamond"/>
          <w:sz w:val="20"/>
          <w:szCs w:val="20"/>
        </w:rPr>
        <w:t xml:space="preserve"> </w:t>
      </w:r>
      <w:r w:rsidR="00C20C03" w:rsidRPr="005355B9">
        <w:rPr>
          <w:rFonts w:ascii="Garamond" w:hAnsi="Garamond"/>
          <w:sz w:val="20"/>
          <w:szCs w:val="20"/>
        </w:rPr>
        <w:t>publikácií</w:t>
      </w:r>
      <w:r w:rsidR="00C20C03">
        <w:rPr>
          <w:rFonts w:ascii="Garamond" w:hAnsi="Garamond"/>
          <w:sz w:val="20"/>
          <w:szCs w:val="20"/>
        </w:rPr>
        <w:t xml:space="preserve"> </w:t>
      </w:r>
      <w:r w:rsidR="00C20C03" w:rsidRPr="005355B9">
        <w:rPr>
          <w:rFonts w:ascii="Garamond" w:hAnsi="Garamond"/>
          <w:sz w:val="20"/>
          <w:szCs w:val="20"/>
        </w:rPr>
        <w:t>Európskej</w:t>
      </w:r>
      <w:r w:rsidR="00C20C03">
        <w:rPr>
          <w:rFonts w:ascii="Garamond" w:hAnsi="Garamond"/>
          <w:sz w:val="20"/>
          <w:szCs w:val="20"/>
        </w:rPr>
        <w:t xml:space="preserve"> </w:t>
      </w:r>
      <w:r w:rsidR="00C20C03" w:rsidRPr="005355B9">
        <w:rPr>
          <w:rFonts w:ascii="Garamond" w:hAnsi="Garamond"/>
          <w:sz w:val="20"/>
          <w:szCs w:val="20"/>
        </w:rPr>
        <w:t>únie</w:t>
      </w:r>
      <w:r w:rsidR="00C20C03">
        <w:rPr>
          <w:rFonts w:ascii="Garamond" w:hAnsi="Garamond"/>
          <w:sz w:val="20"/>
          <w:szCs w:val="20"/>
        </w:rPr>
        <w:t xml:space="preserve"> </w:t>
      </w:r>
      <w:r w:rsidR="00C20C03" w:rsidRPr="005355B9">
        <w:rPr>
          <w:rFonts w:ascii="Garamond" w:hAnsi="Garamond"/>
          <w:sz w:val="20"/>
          <w:szCs w:val="20"/>
        </w:rPr>
        <w:t>č.</w:t>
      </w:r>
      <w:r w:rsidR="00C20C03">
        <w:rPr>
          <w:rFonts w:ascii="Garamond" w:hAnsi="Garamond"/>
          <w:sz w:val="20"/>
          <w:szCs w:val="20"/>
        </w:rPr>
        <w:t xml:space="preserve"> [</w:t>
      </w:r>
      <w:r w:rsidR="00C20C03" w:rsidRPr="00554D54">
        <w:rPr>
          <w:rFonts w:ascii="Garamond" w:hAnsi="Garamond"/>
          <w:sz w:val="20"/>
          <w:szCs w:val="20"/>
          <w:highlight w:val="yellow"/>
        </w:rPr>
        <w:t>doplniť</w:t>
      </w:r>
      <w:r w:rsidR="00C20C03">
        <w:rPr>
          <w:rFonts w:ascii="Garamond" w:hAnsi="Garamond"/>
          <w:sz w:val="20"/>
          <w:szCs w:val="20"/>
        </w:rPr>
        <w:t>]</w:t>
      </w:r>
      <w:r w:rsidR="00C20C03" w:rsidRPr="008C6786">
        <w:rPr>
          <w:rFonts w:ascii="Garamond" w:hAnsi="Garamond" w:cs="Garamond"/>
          <w:sz w:val="20"/>
          <w:szCs w:val="20"/>
        </w:rPr>
        <w:t xml:space="preserve"> na predmet zákazky </w:t>
      </w:r>
      <w:r w:rsidR="00C20C03" w:rsidRPr="008C6786">
        <w:rPr>
          <w:rFonts w:ascii="Garamond" w:hAnsi="Garamond"/>
          <w:sz w:val="20"/>
          <w:szCs w:val="20"/>
        </w:rPr>
        <w:t>„</w:t>
      </w:r>
      <w:r w:rsidR="00C20C03">
        <w:rPr>
          <w:rFonts w:ascii="Garamond" w:hAnsi="Garamond"/>
          <w:b/>
          <w:sz w:val="20"/>
          <w:szCs w:val="20"/>
        </w:rPr>
        <w:t>Chladiaca zmes</w:t>
      </w:r>
      <w:r w:rsidR="00C20C03" w:rsidRPr="008C6786">
        <w:rPr>
          <w:rFonts w:ascii="Garamond" w:eastAsia="Times New Roman" w:hAnsi="Garamond" w:cs="Times New Roman"/>
          <w:sz w:val="20"/>
          <w:szCs w:val="20"/>
        </w:rPr>
        <w:t>;</w:t>
      </w:r>
    </w:p>
    <w:p w14:paraId="68C582C6" w14:textId="77777777" w:rsidR="006B4B49" w:rsidRPr="006B2508" w:rsidRDefault="006B4B49" w:rsidP="006B2508">
      <w:pPr>
        <w:keepNext/>
        <w:keepLines/>
        <w:spacing w:after="0" w:line="240" w:lineRule="auto"/>
        <w:ind w:left="709"/>
        <w:jc w:val="both"/>
        <w:rPr>
          <w:rFonts w:ascii="Garamond" w:eastAsia="Times New Roman" w:hAnsi="Garamond" w:cs="Times New Roman"/>
          <w:sz w:val="20"/>
          <w:szCs w:val="20"/>
        </w:rPr>
      </w:pPr>
    </w:p>
    <w:p w14:paraId="7C36E621" w14:textId="3D74F946" w:rsidR="00AE33B8" w:rsidRPr="006B2508" w:rsidRDefault="002262AA" w:rsidP="006B2508">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sidR="00C9457F" w:rsidRPr="006B2508">
        <w:rPr>
          <w:rFonts w:ascii="Garamond" w:eastAsia="Calibri" w:hAnsi="Garamond" w:cs="Times New Roman"/>
          <w:sz w:val="20"/>
          <w:szCs w:val="20"/>
        </w:rPr>
        <w:t xml:space="preserve"> </w:t>
      </w:r>
      <w:r w:rsidR="00ED09FF" w:rsidRPr="006B2508">
        <w:rPr>
          <w:rFonts w:ascii="Garamond" w:hAnsi="Garamond" w:cs="Garamond"/>
          <w:sz w:val="20"/>
          <w:szCs w:val="20"/>
        </w:rPr>
        <w:t>je</w:t>
      </w:r>
      <w:r w:rsidR="00C9457F" w:rsidRPr="006B2508">
        <w:rPr>
          <w:rFonts w:ascii="Garamond" w:hAnsi="Garamond" w:cs="Garamond"/>
          <w:sz w:val="20"/>
          <w:szCs w:val="20"/>
        </w:rPr>
        <w:t xml:space="preserve"> </w:t>
      </w:r>
      <w:r w:rsidR="00ED09FF" w:rsidRPr="006B2508">
        <w:rPr>
          <w:rFonts w:ascii="Garamond" w:hAnsi="Garamond" w:cs="Garamond"/>
          <w:sz w:val="20"/>
          <w:szCs w:val="20"/>
        </w:rPr>
        <w:t>úspešným</w:t>
      </w:r>
      <w:r w:rsidR="00C9457F" w:rsidRPr="006B2508">
        <w:rPr>
          <w:rFonts w:ascii="Garamond" w:hAnsi="Garamond" w:cs="Garamond"/>
          <w:sz w:val="20"/>
          <w:szCs w:val="20"/>
        </w:rPr>
        <w:t xml:space="preserve"> </w:t>
      </w:r>
      <w:r w:rsidR="00ED09FF" w:rsidRPr="006B2508">
        <w:rPr>
          <w:rFonts w:ascii="Garamond" w:hAnsi="Garamond" w:cs="Garamond"/>
          <w:sz w:val="20"/>
          <w:szCs w:val="20"/>
        </w:rPr>
        <w:t>uchádzačom</w:t>
      </w:r>
      <w:r w:rsidR="00C9457F" w:rsidRPr="006B2508">
        <w:rPr>
          <w:rFonts w:ascii="Garamond" w:hAnsi="Garamond" w:cs="Garamond"/>
          <w:sz w:val="20"/>
          <w:szCs w:val="20"/>
        </w:rPr>
        <w:t xml:space="preserve"> </w:t>
      </w:r>
      <w:r w:rsidR="00ED09FF" w:rsidRPr="006B2508">
        <w:rPr>
          <w:rFonts w:ascii="Garamond" w:hAnsi="Garamond" w:cs="Garamond"/>
          <w:sz w:val="20"/>
          <w:szCs w:val="20"/>
        </w:rPr>
        <w:t>realizovanej</w:t>
      </w:r>
      <w:r w:rsidR="00C9457F" w:rsidRPr="006B2508">
        <w:rPr>
          <w:rFonts w:ascii="Garamond" w:hAnsi="Garamond" w:cs="Garamond"/>
          <w:sz w:val="20"/>
          <w:szCs w:val="20"/>
        </w:rPr>
        <w:t xml:space="preserve"> </w:t>
      </w:r>
      <w:r w:rsidR="00ED09FF" w:rsidRPr="006B2508">
        <w:rPr>
          <w:rFonts w:ascii="Garamond" w:hAnsi="Garamond" w:cs="Garamond"/>
          <w:sz w:val="20"/>
          <w:szCs w:val="20"/>
        </w:rPr>
        <w:t>zákazky</w:t>
      </w:r>
      <w:r w:rsidR="00C9457F" w:rsidRPr="006B2508">
        <w:rPr>
          <w:rFonts w:ascii="Garamond" w:hAnsi="Garamond" w:cs="Garamond"/>
          <w:sz w:val="20"/>
          <w:szCs w:val="20"/>
        </w:rPr>
        <w:t xml:space="preserve"> </w:t>
      </w:r>
      <w:r w:rsidR="00ED09FF" w:rsidRPr="006B2508">
        <w:rPr>
          <w:rFonts w:ascii="Garamond" w:hAnsi="Garamond" w:cs="Garamond"/>
          <w:sz w:val="20"/>
          <w:szCs w:val="20"/>
        </w:rPr>
        <w:t>označenej</w:t>
      </w:r>
      <w:r w:rsidR="00C9457F" w:rsidRPr="006B2508">
        <w:rPr>
          <w:rFonts w:ascii="Garamond" w:hAnsi="Garamond" w:cs="Garamond"/>
          <w:sz w:val="20"/>
          <w:szCs w:val="20"/>
        </w:rPr>
        <w:t xml:space="preserve"> </w:t>
      </w:r>
      <w:r w:rsidR="00ED09FF" w:rsidRPr="006B2508">
        <w:rPr>
          <w:rFonts w:ascii="Garamond" w:hAnsi="Garamond" w:cs="Garamond"/>
          <w:sz w:val="20"/>
          <w:szCs w:val="20"/>
        </w:rPr>
        <w:t>interným</w:t>
      </w:r>
      <w:r w:rsidR="00C9457F" w:rsidRPr="006B2508">
        <w:rPr>
          <w:rFonts w:ascii="Garamond" w:hAnsi="Garamond" w:cs="Garamond"/>
          <w:sz w:val="20"/>
          <w:szCs w:val="20"/>
        </w:rPr>
        <w:t xml:space="preserve"> </w:t>
      </w:r>
      <w:r w:rsidR="00ED09FF" w:rsidRPr="006B2508">
        <w:rPr>
          <w:rFonts w:ascii="Garamond" w:hAnsi="Garamond" w:cs="Garamond"/>
          <w:sz w:val="20"/>
          <w:szCs w:val="20"/>
        </w:rPr>
        <w:t>číslom</w:t>
      </w:r>
      <w:r w:rsidR="00C9457F" w:rsidRPr="006B2508">
        <w:rPr>
          <w:rFonts w:ascii="Garamond" w:hAnsi="Garamond" w:cs="Garamond"/>
          <w:sz w:val="20"/>
          <w:szCs w:val="20"/>
        </w:rPr>
        <w:t xml:space="preserve"> </w:t>
      </w:r>
      <w:r w:rsidR="00C20C03">
        <w:rPr>
          <w:rFonts w:ascii="Garamond" w:hAnsi="Garamond" w:cs="Garamond"/>
          <w:sz w:val="20"/>
          <w:szCs w:val="20"/>
        </w:rPr>
        <w:t>N</w:t>
      </w:r>
      <w:r w:rsidR="00345370">
        <w:rPr>
          <w:rFonts w:ascii="Garamond" w:hAnsi="Garamond" w:cs="Garamond"/>
          <w:sz w:val="20"/>
          <w:szCs w:val="20"/>
        </w:rPr>
        <w:t xml:space="preserve">L </w:t>
      </w:r>
      <w:r w:rsidR="00C20C03">
        <w:rPr>
          <w:rFonts w:ascii="Garamond" w:hAnsi="Garamond" w:cs="Garamond"/>
          <w:sz w:val="20"/>
          <w:szCs w:val="20"/>
        </w:rPr>
        <w:t>29</w:t>
      </w:r>
      <w:r w:rsidR="00596C48" w:rsidRPr="006B2508">
        <w:rPr>
          <w:rFonts w:ascii="Garamond" w:hAnsi="Garamond" w:cs="Garamond"/>
          <w:sz w:val="20"/>
          <w:szCs w:val="20"/>
        </w:rPr>
        <w:t>/2019</w:t>
      </w:r>
      <w:r w:rsidR="00596C48" w:rsidRPr="006B2508">
        <w:rPr>
          <w:rFonts w:ascii="Garamond" w:hAnsi="Garamond"/>
          <w:sz w:val="20"/>
          <w:szCs w:val="20"/>
          <w:lang w:eastAsia="cs-CZ"/>
        </w:rPr>
        <w:t xml:space="preserve"> </w:t>
      </w:r>
      <w:r w:rsidR="00ED09FF" w:rsidRPr="006B2508">
        <w:rPr>
          <w:rFonts w:ascii="Garamond" w:hAnsi="Garamond" w:cs="Garamond"/>
          <w:sz w:val="20"/>
          <w:szCs w:val="20"/>
        </w:rPr>
        <w:t>na</w:t>
      </w:r>
      <w:r w:rsidR="00C9457F" w:rsidRPr="006B2508">
        <w:rPr>
          <w:rFonts w:ascii="Garamond" w:hAnsi="Garamond" w:cs="Garamond"/>
          <w:sz w:val="20"/>
          <w:szCs w:val="20"/>
        </w:rPr>
        <w:t xml:space="preserve"> </w:t>
      </w:r>
      <w:r w:rsidR="00ED09FF" w:rsidRPr="006B2508">
        <w:rPr>
          <w:rFonts w:ascii="Garamond" w:hAnsi="Garamond" w:cs="Garamond"/>
          <w:sz w:val="20"/>
          <w:szCs w:val="20"/>
        </w:rPr>
        <w:t>predmet</w:t>
      </w:r>
      <w:r w:rsidR="00C9457F" w:rsidRPr="006B2508">
        <w:rPr>
          <w:rFonts w:ascii="Garamond" w:hAnsi="Garamond" w:cs="Garamond"/>
          <w:sz w:val="20"/>
          <w:szCs w:val="20"/>
        </w:rPr>
        <w:t xml:space="preserve"> </w:t>
      </w:r>
      <w:r w:rsidR="00ED09FF" w:rsidRPr="006B2508">
        <w:rPr>
          <w:rFonts w:ascii="Garamond" w:hAnsi="Garamond" w:cs="Garamond"/>
          <w:sz w:val="20"/>
          <w:szCs w:val="20"/>
        </w:rPr>
        <w:t>zákazky</w:t>
      </w:r>
      <w:r w:rsidR="00C9457F" w:rsidRPr="006B2508">
        <w:rPr>
          <w:rFonts w:ascii="Garamond" w:hAnsi="Garamond" w:cs="Garamond"/>
          <w:sz w:val="20"/>
          <w:szCs w:val="20"/>
        </w:rPr>
        <w:t xml:space="preserve"> </w:t>
      </w:r>
      <w:r w:rsidR="00C542DF" w:rsidRPr="006B2508">
        <w:rPr>
          <w:rFonts w:ascii="Garamond" w:hAnsi="Garamond"/>
          <w:sz w:val="20"/>
          <w:szCs w:val="20"/>
        </w:rPr>
        <w:t>„</w:t>
      </w:r>
      <w:r w:rsidR="00345370">
        <w:rPr>
          <w:rFonts w:ascii="Garamond" w:hAnsi="Garamond"/>
          <w:b/>
          <w:sz w:val="20"/>
          <w:szCs w:val="20"/>
        </w:rPr>
        <w:t>Chladiaca zmes</w:t>
      </w:r>
      <w:r w:rsidR="00C542DF" w:rsidRPr="006B2508">
        <w:rPr>
          <w:rFonts w:ascii="Garamond" w:eastAsia="Calibri" w:hAnsi="Garamond" w:cs="Times New Roman"/>
          <w:sz w:val="20"/>
          <w:szCs w:val="20"/>
        </w:rPr>
        <w:t>; a</w:t>
      </w:r>
    </w:p>
    <w:p w14:paraId="61277806" w14:textId="77777777" w:rsidR="00AE33B8" w:rsidRPr="006B2508" w:rsidRDefault="00AE33B8" w:rsidP="006B2508">
      <w:pPr>
        <w:pStyle w:val="Odsekzoznamu"/>
        <w:keepNext/>
        <w:keepLines/>
        <w:spacing w:after="0" w:line="240" w:lineRule="auto"/>
        <w:rPr>
          <w:rFonts w:ascii="Garamond" w:eastAsia="Calibri" w:hAnsi="Garamond" w:cs="Times New Roman"/>
          <w:sz w:val="20"/>
          <w:szCs w:val="20"/>
        </w:rPr>
      </w:pPr>
    </w:p>
    <w:p w14:paraId="423457B8" w14:textId="5380C83D" w:rsidR="00AE33B8" w:rsidRPr="006B2508" w:rsidRDefault="00AE33B8" w:rsidP="006B2508">
      <w:pPr>
        <w:keepNext/>
        <w:keepLines/>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záujem</w:t>
      </w:r>
      <w:r w:rsidR="00C9457F" w:rsidRPr="006B2508">
        <w:rPr>
          <w:rFonts w:ascii="Garamond" w:hAnsi="Garamond"/>
          <w:sz w:val="20"/>
          <w:szCs w:val="20"/>
        </w:rPr>
        <w:t xml:space="preserve"> </w:t>
      </w:r>
      <w:r w:rsidRPr="006B2508">
        <w:rPr>
          <w:rFonts w:ascii="Garamond" w:hAnsi="Garamond"/>
          <w:sz w:val="20"/>
          <w:szCs w:val="20"/>
        </w:rPr>
        <w:t>upraviť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vzájomné</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súvisiace</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00F70128" w:rsidRPr="006B2508">
        <w:rPr>
          <w:rFonts w:ascii="Garamond" w:hAnsi="Garamond"/>
          <w:sz w:val="20"/>
          <w:szCs w:val="20"/>
        </w:rPr>
        <w:t>dodávaním</w:t>
      </w:r>
      <w:r w:rsidR="00C9457F" w:rsidRPr="006B2508">
        <w:rPr>
          <w:rFonts w:ascii="Garamond" w:hAnsi="Garamond"/>
          <w:sz w:val="20"/>
          <w:szCs w:val="20"/>
        </w:rPr>
        <w:t xml:space="preserve"> </w:t>
      </w:r>
      <w:r w:rsidR="002C5101" w:rsidRPr="006B2508">
        <w:rPr>
          <w:rFonts w:ascii="Garamond" w:hAnsi="Garamond"/>
          <w:sz w:val="20"/>
          <w:szCs w:val="20"/>
        </w:rPr>
        <w:t>T</w:t>
      </w:r>
      <w:r w:rsidR="00F70128" w:rsidRPr="006B2508">
        <w:rPr>
          <w:rFonts w:ascii="Garamond" w:hAnsi="Garamond"/>
          <w:sz w:val="20"/>
          <w:szCs w:val="20"/>
        </w:rPr>
        <w:t>ovaru</w:t>
      </w:r>
      <w:r w:rsidRPr="006B2508">
        <w:rPr>
          <w:rFonts w:ascii="Garamond" w:hAnsi="Garamond"/>
          <w:sz w:val="20"/>
          <w:szCs w:val="20"/>
        </w:rPr>
        <w:t>;</w:t>
      </w:r>
    </w:p>
    <w:p w14:paraId="6D160A01" w14:textId="77777777" w:rsidR="00AE33B8" w:rsidRPr="006B2508" w:rsidRDefault="00AE33B8" w:rsidP="006B2508">
      <w:pPr>
        <w:keepNext/>
        <w:keepLines/>
        <w:spacing w:after="0" w:line="240" w:lineRule="auto"/>
        <w:jc w:val="both"/>
        <w:rPr>
          <w:rFonts w:ascii="Garamond" w:hAnsi="Garamond"/>
          <w:sz w:val="20"/>
          <w:szCs w:val="20"/>
        </w:rPr>
      </w:pPr>
    </w:p>
    <w:p w14:paraId="018AB23E" w14:textId="7D08FB38" w:rsidR="00013130" w:rsidRPr="006B2508" w:rsidRDefault="00013130" w:rsidP="006B2508">
      <w:pPr>
        <w:keepNext/>
        <w:keepLines/>
        <w:spacing w:after="0" w:line="240" w:lineRule="auto"/>
        <w:jc w:val="both"/>
        <w:rPr>
          <w:rFonts w:ascii="Garamond" w:hAnsi="Garamond"/>
          <w:b/>
          <w:sz w:val="20"/>
          <w:szCs w:val="20"/>
        </w:rPr>
      </w:pPr>
      <w:r w:rsidRPr="006B2508">
        <w:rPr>
          <w:rFonts w:ascii="Garamond" w:hAnsi="Garamond"/>
          <w:b/>
          <w:bCs/>
          <w:sz w:val="20"/>
          <w:szCs w:val="20"/>
        </w:rPr>
        <w:t>DOHODLO</w:t>
      </w:r>
      <w:r w:rsidR="00C9457F" w:rsidRPr="006B2508">
        <w:rPr>
          <w:rFonts w:ascii="Garamond" w:hAnsi="Garamond"/>
          <w:b/>
          <w:bCs/>
          <w:sz w:val="20"/>
          <w:szCs w:val="20"/>
        </w:rPr>
        <w:t xml:space="preserve"> </w:t>
      </w:r>
      <w:r w:rsidRPr="006B2508">
        <w:rPr>
          <w:rFonts w:ascii="Garamond" w:hAnsi="Garamond"/>
          <w:b/>
          <w:bCs/>
          <w:sz w:val="20"/>
          <w:szCs w:val="20"/>
        </w:rPr>
        <w:t>SA</w:t>
      </w:r>
      <w:r w:rsidR="00C9457F" w:rsidRPr="006B2508">
        <w:rPr>
          <w:rFonts w:ascii="Garamond" w:hAnsi="Garamond"/>
          <w:b/>
          <w:sz w:val="20"/>
          <w:szCs w:val="20"/>
        </w:rPr>
        <w:t xml:space="preserve"> </w:t>
      </w:r>
      <w:r w:rsidRPr="006B2508">
        <w:rPr>
          <w:rFonts w:ascii="Garamond" w:hAnsi="Garamond"/>
          <w:b/>
          <w:sz w:val="20"/>
          <w:szCs w:val="20"/>
        </w:rPr>
        <w:t>nasledovné:</w:t>
      </w:r>
    </w:p>
    <w:p w14:paraId="40E49AF6" w14:textId="77777777" w:rsidR="00013130" w:rsidRPr="006B2508" w:rsidRDefault="00013130" w:rsidP="006B2508">
      <w:pPr>
        <w:keepNext/>
        <w:keepLines/>
        <w:spacing w:after="0" w:line="240" w:lineRule="auto"/>
        <w:jc w:val="both"/>
        <w:rPr>
          <w:rFonts w:ascii="Garamond" w:hAnsi="Garamond"/>
          <w:b/>
          <w:sz w:val="20"/>
          <w:szCs w:val="20"/>
        </w:rPr>
      </w:pPr>
    </w:p>
    <w:p w14:paraId="1D19B02E" w14:textId="140EFBEB" w:rsidR="00013130" w:rsidRPr="006B2508" w:rsidRDefault="00013130" w:rsidP="006B2508">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sidR="00C9457F" w:rsidRPr="006B2508">
        <w:rPr>
          <w:rFonts w:ascii="Garamond" w:hAnsi="Garamond"/>
          <w:b/>
          <w:bCs/>
          <w:caps/>
          <w:sz w:val="20"/>
          <w:szCs w:val="20"/>
        </w:rPr>
        <w:t xml:space="preserve"> </w:t>
      </w:r>
      <w:r w:rsidRPr="006B2508">
        <w:rPr>
          <w:rFonts w:ascii="Garamond" w:hAnsi="Garamond"/>
          <w:b/>
          <w:bCs/>
          <w:caps/>
          <w:sz w:val="20"/>
          <w:szCs w:val="20"/>
        </w:rPr>
        <w:t>a</w:t>
      </w:r>
      <w:r w:rsidR="00C9457F" w:rsidRPr="006B2508">
        <w:rPr>
          <w:rFonts w:ascii="Garamond" w:hAnsi="Garamond"/>
          <w:b/>
          <w:bCs/>
          <w:caps/>
          <w:sz w:val="20"/>
          <w:szCs w:val="20"/>
        </w:rPr>
        <w:t xml:space="preserve"> </w:t>
      </w:r>
      <w:r w:rsidRPr="006B2508">
        <w:rPr>
          <w:rFonts w:ascii="Garamond" w:hAnsi="Garamond"/>
          <w:b/>
          <w:bCs/>
          <w:caps/>
          <w:sz w:val="20"/>
          <w:szCs w:val="20"/>
        </w:rPr>
        <w:t>interpretácia</w:t>
      </w:r>
      <w:r w:rsidR="00C9457F" w:rsidRPr="006B2508">
        <w:rPr>
          <w:rFonts w:ascii="Garamond" w:hAnsi="Garamond"/>
          <w:b/>
          <w:bCs/>
          <w:caps/>
          <w:sz w:val="20"/>
          <w:szCs w:val="20"/>
        </w:rPr>
        <w:t xml:space="preserve"> </w:t>
      </w:r>
      <w:r w:rsidRPr="006B2508">
        <w:rPr>
          <w:rFonts w:ascii="Garamond" w:hAnsi="Garamond"/>
          <w:b/>
          <w:bCs/>
          <w:caps/>
          <w:sz w:val="20"/>
          <w:szCs w:val="20"/>
        </w:rPr>
        <w:t>zmluvných</w:t>
      </w:r>
      <w:r w:rsidR="00C9457F" w:rsidRPr="006B2508">
        <w:rPr>
          <w:rFonts w:ascii="Garamond" w:hAnsi="Garamond"/>
          <w:b/>
          <w:bCs/>
          <w:caps/>
          <w:sz w:val="20"/>
          <w:szCs w:val="20"/>
        </w:rPr>
        <w:t xml:space="preserve"> </w:t>
      </w:r>
      <w:r w:rsidRPr="006B2508">
        <w:rPr>
          <w:rFonts w:ascii="Garamond" w:hAnsi="Garamond"/>
          <w:b/>
          <w:bCs/>
          <w:caps/>
          <w:sz w:val="20"/>
          <w:szCs w:val="20"/>
        </w:rPr>
        <w:t>ustanovení</w:t>
      </w:r>
    </w:p>
    <w:p w14:paraId="7D88875C" w14:textId="77777777" w:rsidR="00013130" w:rsidRPr="006B2508" w:rsidRDefault="00013130" w:rsidP="006B2508">
      <w:pPr>
        <w:keepNext/>
        <w:keepLines/>
        <w:spacing w:after="0" w:line="240" w:lineRule="auto"/>
        <w:jc w:val="both"/>
        <w:rPr>
          <w:rFonts w:ascii="Garamond" w:hAnsi="Garamond"/>
          <w:b/>
          <w:sz w:val="20"/>
          <w:szCs w:val="20"/>
        </w:rPr>
      </w:pPr>
    </w:p>
    <w:p w14:paraId="79BDCC87" w14:textId="151556E7" w:rsidR="00013130" w:rsidRPr="006B2508" w:rsidRDefault="00013130" w:rsidP="006B2508">
      <w:pPr>
        <w:keepNext/>
        <w:keepLines/>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sidR="00C9457F" w:rsidRPr="006B2508">
        <w:rPr>
          <w:rFonts w:ascii="Garamond" w:hAnsi="Garamond"/>
          <w:sz w:val="20"/>
          <w:szCs w:val="20"/>
          <w:lang w:eastAsia="cs-CZ"/>
        </w:rPr>
        <w:t xml:space="preserve"> </w:t>
      </w:r>
      <w:r w:rsidRPr="006B2508">
        <w:rPr>
          <w:rFonts w:ascii="Garamond" w:hAnsi="Garamond"/>
          <w:sz w:val="20"/>
          <w:szCs w:val="20"/>
          <w:lang w:eastAsia="cs-CZ"/>
        </w:rPr>
        <w:t>nebude</w:t>
      </w:r>
      <w:r w:rsidR="00C9457F" w:rsidRPr="006B2508">
        <w:rPr>
          <w:rFonts w:ascii="Garamond" w:hAnsi="Garamond"/>
          <w:sz w:val="20"/>
          <w:szCs w:val="20"/>
          <w:lang w:eastAsia="cs-CZ"/>
        </w:rPr>
        <w:t xml:space="preserve"> </w:t>
      </w:r>
      <w:r w:rsidRPr="006B2508">
        <w:rPr>
          <w:rFonts w:ascii="Garamond" w:hAnsi="Garamond"/>
          <w:sz w:val="20"/>
          <w:szCs w:val="20"/>
          <w:lang w:eastAsia="cs-CZ"/>
        </w:rPr>
        <w:t>ďalej</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uvedené</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C9457F" w:rsidRPr="006B2508">
        <w:rPr>
          <w:rFonts w:ascii="Garamond" w:hAnsi="Garamond"/>
          <w:sz w:val="20"/>
          <w:szCs w:val="20"/>
          <w:lang w:eastAsia="cs-CZ"/>
        </w:rPr>
        <w:t xml:space="preserve"> </w:t>
      </w:r>
      <w:r w:rsidRPr="006B2508">
        <w:rPr>
          <w:rFonts w:ascii="Garamond" w:hAnsi="Garamond"/>
          <w:sz w:val="20"/>
          <w:szCs w:val="20"/>
          <w:lang w:eastAsia="cs-CZ"/>
        </w:rPr>
        <w:t>potom</w:t>
      </w:r>
      <w:r w:rsidR="00C9457F" w:rsidRPr="006B2508">
        <w:rPr>
          <w:rFonts w:ascii="Garamond" w:hAnsi="Garamond"/>
          <w:sz w:val="20"/>
          <w:szCs w:val="20"/>
          <w:lang w:eastAsia="cs-CZ"/>
        </w:rPr>
        <w:t xml:space="preserve"> </w:t>
      </w:r>
      <w:r w:rsidRPr="006B2508">
        <w:rPr>
          <w:rFonts w:ascii="Garamond" w:hAnsi="Garamond"/>
          <w:sz w:val="20"/>
          <w:szCs w:val="20"/>
          <w:lang w:eastAsia="cs-CZ"/>
        </w:rPr>
        <w:t>budú</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veľkými</w:t>
      </w:r>
      <w:r w:rsidR="00C9457F" w:rsidRPr="006B2508">
        <w:rPr>
          <w:rFonts w:ascii="Garamond" w:hAnsi="Garamond"/>
          <w:sz w:val="20"/>
          <w:szCs w:val="20"/>
          <w:lang w:eastAsia="cs-CZ"/>
        </w:rPr>
        <w:t xml:space="preserve"> </w:t>
      </w:r>
      <w:r w:rsidRPr="006B2508">
        <w:rPr>
          <w:rFonts w:ascii="Garamond" w:hAnsi="Garamond"/>
          <w:sz w:val="20"/>
          <w:szCs w:val="20"/>
          <w:lang w:eastAsia="cs-CZ"/>
        </w:rPr>
        <w:t>začiatočnými</w:t>
      </w:r>
      <w:r w:rsidR="00C9457F" w:rsidRPr="006B2508">
        <w:rPr>
          <w:rFonts w:ascii="Garamond" w:hAnsi="Garamond"/>
          <w:sz w:val="20"/>
          <w:szCs w:val="20"/>
          <w:lang w:eastAsia="cs-CZ"/>
        </w:rPr>
        <w:t xml:space="preserve"> </w:t>
      </w:r>
      <w:r w:rsidRPr="006B2508">
        <w:rPr>
          <w:rFonts w:ascii="Garamond" w:hAnsi="Garamond"/>
          <w:sz w:val="20"/>
          <w:szCs w:val="20"/>
          <w:lang w:eastAsia="cs-CZ"/>
        </w:rPr>
        <w:t>písmenami</w:t>
      </w:r>
      <w:r w:rsidR="00C9457F" w:rsidRPr="006B2508">
        <w:rPr>
          <w:rFonts w:ascii="Garamond" w:hAnsi="Garamond"/>
          <w:sz w:val="20"/>
          <w:szCs w:val="20"/>
          <w:lang w:eastAsia="cs-CZ"/>
        </w:rPr>
        <w:t xml:space="preserve"> </w:t>
      </w:r>
      <w:r w:rsidRPr="006B2508">
        <w:rPr>
          <w:rFonts w:ascii="Garamond" w:hAnsi="Garamond"/>
          <w:sz w:val="20"/>
          <w:szCs w:val="20"/>
          <w:lang w:eastAsia="cs-CZ"/>
        </w:rPr>
        <w:t>nasledovný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p>
    <w:p w14:paraId="015C5DD8" w14:textId="77777777" w:rsidR="00734DCD" w:rsidRPr="006B2508" w:rsidRDefault="00734DCD" w:rsidP="006B2508">
      <w:pPr>
        <w:keepNext/>
        <w:keepLines/>
        <w:spacing w:after="0" w:line="240" w:lineRule="auto"/>
        <w:ind w:left="1418"/>
        <w:contextualSpacing/>
        <w:jc w:val="both"/>
        <w:rPr>
          <w:rFonts w:ascii="Garamond" w:hAnsi="Garamond"/>
          <w:sz w:val="20"/>
          <w:szCs w:val="20"/>
          <w:lang w:eastAsia="cs-CZ"/>
        </w:rPr>
      </w:pPr>
    </w:p>
    <w:p w14:paraId="4F88D241" w14:textId="5A85D9AB" w:rsidR="00013130" w:rsidRPr="006B2508" w:rsidRDefault="00013130" w:rsidP="006B2508">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sidR="00C9457F" w:rsidRPr="006B2508">
        <w:rPr>
          <w:rFonts w:ascii="Garamond" w:hAnsi="Garamond"/>
          <w:b/>
          <w:sz w:val="20"/>
          <w:szCs w:val="20"/>
          <w:lang w:eastAsia="cs-CZ"/>
        </w:rPr>
        <w:t xml:space="preserve"> </w:t>
      </w:r>
      <w:r w:rsidRPr="006B2508">
        <w:rPr>
          <w:rFonts w:ascii="Garamond" w:hAnsi="Garamond"/>
          <w:b/>
          <w:sz w:val="20"/>
          <w:szCs w:val="20"/>
          <w:lang w:eastAsia="cs-CZ"/>
        </w:rPr>
        <w:t>cena</w:t>
      </w:r>
      <w:r w:rsidR="00C9457F" w:rsidRPr="006B2508">
        <w:rPr>
          <w:rFonts w:ascii="Garamond" w:hAnsi="Garamond"/>
          <w:b/>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kúpna</w:t>
      </w:r>
      <w:r w:rsidR="00C9457F" w:rsidRPr="006B2508">
        <w:rPr>
          <w:rFonts w:ascii="Garamond" w:hAnsi="Garamond"/>
          <w:sz w:val="20"/>
          <w:szCs w:val="20"/>
          <w:lang w:eastAsia="cs-CZ"/>
        </w:rPr>
        <w:t xml:space="preserve"> </w:t>
      </w:r>
      <w:r w:rsidRPr="006B2508">
        <w:rPr>
          <w:rFonts w:ascii="Garamond" w:hAnsi="Garamond"/>
          <w:sz w:val="20"/>
          <w:szCs w:val="20"/>
          <w:lang w:eastAsia="cs-CZ"/>
        </w:rPr>
        <w:t>cena</w:t>
      </w:r>
      <w:r w:rsidR="00C9457F" w:rsidRPr="006B2508">
        <w:rPr>
          <w:rFonts w:ascii="Garamond" w:hAnsi="Garamond"/>
          <w:sz w:val="20"/>
          <w:szCs w:val="20"/>
          <w:lang w:eastAsia="cs-CZ"/>
        </w:rPr>
        <w:t xml:space="preserve"> </w:t>
      </w:r>
      <w:r w:rsidRPr="006B2508">
        <w:rPr>
          <w:rFonts w:ascii="Garamond" w:hAnsi="Garamond"/>
          <w:sz w:val="20"/>
          <w:szCs w:val="20"/>
          <w:lang w:eastAsia="cs-CZ"/>
        </w:rPr>
        <w:t>za</w:t>
      </w:r>
      <w:r w:rsidR="00C9457F" w:rsidRPr="006B2508">
        <w:rPr>
          <w:rFonts w:ascii="Garamond" w:hAnsi="Garamond"/>
          <w:sz w:val="20"/>
          <w:szCs w:val="20"/>
          <w:lang w:eastAsia="cs-CZ"/>
        </w:rPr>
        <w:t xml:space="preserve"> </w:t>
      </w:r>
      <w:r w:rsidRPr="006B2508">
        <w:rPr>
          <w:rFonts w:ascii="Garamond" w:hAnsi="Garamond"/>
          <w:sz w:val="20"/>
          <w:szCs w:val="20"/>
          <w:lang w:eastAsia="cs-CZ"/>
        </w:rPr>
        <w:t>Tovar</w:t>
      </w:r>
      <w:r w:rsidR="00C9457F" w:rsidRPr="006B2508">
        <w:rPr>
          <w:rFonts w:ascii="Garamond" w:hAnsi="Garamond"/>
          <w:sz w:val="20"/>
          <w:szCs w:val="20"/>
          <w:lang w:eastAsia="cs-CZ"/>
        </w:rPr>
        <w:t xml:space="preserve"> </w:t>
      </w:r>
      <w:r w:rsidRPr="006B2508">
        <w:rPr>
          <w:rFonts w:ascii="Garamond" w:hAnsi="Garamond"/>
          <w:sz w:val="20"/>
          <w:szCs w:val="20"/>
          <w:lang w:eastAsia="cs-CZ"/>
        </w:rPr>
        <w:t>dodaný</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základe</w:t>
      </w:r>
      <w:r w:rsidR="00C9457F" w:rsidRPr="006B2508">
        <w:rPr>
          <w:rFonts w:ascii="Garamond" w:hAnsi="Garamond"/>
          <w:sz w:val="20"/>
          <w:szCs w:val="20"/>
          <w:lang w:eastAsia="cs-CZ"/>
        </w:rPr>
        <w:t xml:space="preserve"> </w:t>
      </w:r>
      <w:r w:rsidRPr="006B2508">
        <w:rPr>
          <w:rFonts w:ascii="Garamond" w:hAnsi="Garamond"/>
          <w:sz w:val="20"/>
          <w:szCs w:val="20"/>
          <w:lang w:eastAsia="cs-CZ"/>
        </w:rPr>
        <w:t>objednáv</w:t>
      </w:r>
      <w:r w:rsidR="009607B5" w:rsidRPr="006B2508">
        <w:rPr>
          <w:rFonts w:ascii="Garamond" w:hAnsi="Garamond"/>
          <w:sz w:val="20"/>
          <w:szCs w:val="20"/>
          <w:lang w:eastAsia="cs-CZ"/>
        </w:rPr>
        <w:t>ok</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2</w:t>
      </w:r>
      <w:r w:rsidR="00C9457F" w:rsidRPr="006B2508">
        <w:rPr>
          <w:rFonts w:ascii="Garamond" w:hAnsi="Garamond"/>
          <w:sz w:val="20"/>
          <w:szCs w:val="20"/>
          <w:lang w:eastAsia="cs-CZ"/>
        </w:rPr>
        <w:t xml:space="preserve"> </w:t>
      </w:r>
      <w:r w:rsidRPr="006B2508">
        <w:rPr>
          <w:rFonts w:ascii="Garamond" w:hAnsi="Garamond"/>
          <w:sz w:val="20"/>
          <w:szCs w:val="20"/>
          <w:lang w:eastAsia="cs-CZ"/>
        </w:rPr>
        <w:t>bod</w:t>
      </w:r>
      <w:r w:rsidR="00C9457F" w:rsidRPr="006B2508">
        <w:rPr>
          <w:rFonts w:ascii="Garamond" w:hAnsi="Garamond"/>
          <w:sz w:val="20"/>
          <w:szCs w:val="20"/>
          <w:lang w:eastAsia="cs-CZ"/>
        </w:rPr>
        <w:t xml:space="preserve"> </w:t>
      </w:r>
      <w:r w:rsidRPr="006B2508">
        <w:rPr>
          <w:rFonts w:ascii="Garamond" w:hAnsi="Garamond"/>
          <w:sz w:val="20"/>
          <w:szCs w:val="20"/>
          <w:lang w:eastAsia="cs-CZ"/>
        </w:rPr>
        <w:t>2.2</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fakturovaná</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007232C4" w:rsidRPr="006B2508">
        <w:rPr>
          <w:rFonts w:ascii="Garamond" w:hAnsi="Garamond"/>
          <w:sz w:val="20"/>
          <w:szCs w:val="20"/>
          <w:lang w:eastAsia="cs-CZ"/>
        </w:rPr>
        <w:t>4</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základe</w:t>
      </w:r>
      <w:r w:rsidR="00C9457F" w:rsidRPr="006B2508">
        <w:rPr>
          <w:rFonts w:ascii="Garamond" w:hAnsi="Garamond"/>
          <w:sz w:val="20"/>
          <w:szCs w:val="20"/>
          <w:lang w:eastAsia="cs-CZ"/>
        </w:rPr>
        <w:t xml:space="preserve"> </w:t>
      </w:r>
      <w:r w:rsidRPr="006B2508">
        <w:rPr>
          <w:rFonts w:ascii="Garamond" w:hAnsi="Garamond"/>
          <w:sz w:val="20"/>
          <w:szCs w:val="20"/>
          <w:lang w:eastAsia="cs-CZ"/>
        </w:rPr>
        <w:t>jednotkov</w:t>
      </w:r>
      <w:r w:rsidR="006B2508" w:rsidRPr="006B2508">
        <w:rPr>
          <w:rFonts w:ascii="Garamond" w:hAnsi="Garamond"/>
          <w:sz w:val="20"/>
          <w:szCs w:val="20"/>
          <w:lang w:eastAsia="cs-CZ"/>
        </w:rPr>
        <w:t xml:space="preserve">ej ceny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009607B5"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4EF6D697" w14:textId="77777777" w:rsidR="00013130" w:rsidRPr="006B2508" w:rsidRDefault="00013130" w:rsidP="006B2508">
      <w:pPr>
        <w:keepNext/>
        <w:keepLines/>
        <w:spacing w:after="0" w:line="240" w:lineRule="auto"/>
        <w:ind w:left="1418"/>
        <w:contextualSpacing/>
        <w:jc w:val="both"/>
        <w:rPr>
          <w:rFonts w:ascii="Garamond" w:hAnsi="Garamond"/>
          <w:b/>
          <w:sz w:val="20"/>
          <w:szCs w:val="20"/>
          <w:lang w:eastAsia="cs-CZ"/>
        </w:rPr>
      </w:pPr>
    </w:p>
    <w:p w14:paraId="275574CC" w14:textId="70DB7ECB" w:rsidR="00A21AA6" w:rsidRPr="00B53DC6" w:rsidRDefault="00A21AA6" w:rsidP="006B2508">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sidR="00C9457F" w:rsidRPr="006B2508">
        <w:rPr>
          <w:rFonts w:ascii="Garamond" w:hAnsi="Garamond"/>
          <w:b/>
          <w:sz w:val="20"/>
          <w:szCs w:val="20"/>
          <w:lang w:eastAsia="cs-CZ"/>
        </w:rPr>
        <w:t xml:space="preserve"> </w:t>
      </w:r>
      <w:r w:rsidRPr="006B2508">
        <w:rPr>
          <w:rFonts w:ascii="Garamond" w:hAnsi="Garamond"/>
          <w:b/>
          <w:sz w:val="20"/>
          <w:szCs w:val="20"/>
          <w:lang w:eastAsia="cs-CZ"/>
        </w:rPr>
        <w:t>plnenia</w:t>
      </w:r>
      <w:r w:rsidR="00C9457F" w:rsidRPr="006B2508">
        <w:rPr>
          <w:rFonts w:ascii="Garamond" w:hAnsi="Garamond"/>
          <w:b/>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00596C48" w:rsidRPr="006B2508">
        <w:rPr>
          <w:rFonts w:ascii="Garamond" w:hAnsi="Garamond"/>
          <w:sz w:val="20"/>
          <w:szCs w:val="20"/>
          <w:lang w:eastAsia="cs-CZ"/>
        </w:rPr>
        <w:t xml:space="preserve">hlavný sklad Objednávateľa na adrese: </w:t>
      </w:r>
      <w:r w:rsidR="00596C48" w:rsidRPr="00B53DC6">
        <w:rPr>
          <w:rFonts w:ascii="Garamond" w:hAnsi="Garamond"/>
          <w:sz w:val="20"/>
          <w:szCs w:val="20"/>
          <w:lang w:eastAsia="cs-CZ"/>
        </w:rPr>
        <w:t>Vajnorská 124, 831 04 Bratislava</w:t>
      </w:r>
      <w:r w:rsidRPr="00B53DC6">
        <w:rPr>
          <w:rFonts w:ascii="Garamond" w:hAnsi="Garamond"/>
          <w:sz w:val="20"/>
          <w:szCs w:val="20"/>
          <w:lang w:eastAsia="cs-CZ"/>
        </w:rPr>
        <w:t>;</w:t>
      </w:r>
    </w:p>
    <w:p w14:paraId="6277A223" w14:textId="77777777" w:rsidR="0013461D" w:rsidRPr="006B2508" w:rsidRDefault="0013461D" w:rsidP="006B2508">
      <w:pPr>
        <w:keepNext/>
        <w:keepLines/>
        <w:spacing w:after="0" w:line="240" w:lineRule="auto"/>
        <w:ind w:left="1418"/>
        <w:contextualSpacing/>
        <w:jc w:val="both"/>
        <w:rPr>
          <w:rFonts w:ascii="Garamond" w:hAnsi="Garamond"/>
          <w:sz w:val="20"/>
          <w:szCs w:val="20"/>
          <w:lang w:eastAsia="cs-CZ"/>
        </w:rPr>
      </w:pPr>
    </w:p>
    <w:p w14:paraId="55A6736F" w14:textId="6DA75585" w:rsidR="0013461D" w:rsidRPr="006B2508" w:rsidRDefault="0013461D" w:rsidP="006B2508">
      <w:pPr>
        <w:keepNext/>
        <w:keepLines/>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 xml:space="preserve">Občiansky zákonník </w:t>
      </w:r>
      <w:r w:rsidRPr="006B2508">
        <w:rPr>
          <w:rFonts w:ascii="Garamond" w:hAnsi="Garamond"/>
          <w:sz w:val="20"/>
          <w:szCs w:val="20"/>
          <w:lang w:eastAsia="cs-CZ"/>
        </w:rPr>
        <w:t>znamená zákona č. 40/1964 Zb. Občiansky zákonník v znení neskorších predpisov;</w:t>
      </w:r>
    </w:p>
    <w:p w14:paraId="6C9CDCCA" w14:textId="77777777" w:rsidR="00013130" w:rsidRPr="006B2508" w:rsidRDefault="00013130" w:rsidP="006B2508">
      <w:pPr>
        <w:keepNext/>
        <w:keepLines/>
        <w:spacing w:after="0" w:line="240" w:lineRule="auto"/>
        <w:contextualSpacing/>
        <w:jc w:val="both"/>
        <w:rPr>
          <w:rFonts w:ascii="Garamond" w:hAnsi="Garamond"/>
          <w:b/>
          <w:sz w:val="20"/>
          <w:szCs w:val="20"/>
          <w:lang w:eastAsia="cs-CZ"/>
        </w:rPr>
      </w:pPr>
    </w:p>
    <w:p w14:paraId="63ED14F1" w14:textId="19D4D656" w:rsidR="00734DCD" w:rsidRPr="006B2508" w:rsidRDefault="00013130" w:rsidP="006B2508">
      <w:pPr>
        <w:keepNext/>
        <w:keepLines/>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sidR="00C9457F" w:rsidRPr="006B2508">
        <w:rPr>
          <w:rFonts w:ascii="Garamond" w:hAnsi="Garamond"/>
          <w:b/>
          <w:sz w:val="20"/>
          <w:szCs w:val="20"/>
          <w:lang w:eastAsia="cs-CZ"/>
        </w:rPr>
        <w:t xml:space="preserve"> </w:t>
      </w:r>
      <w:r w:rsidRPr="006B2508">
        <w:rPr>
          <w:rFonts w:ascii="Garamond" w:hAnsi="Garamond"/>
          <w:b/>
          <w:sz w:val="20"/>
          <w:szCs w:val="20"/>
          <w:lang w:eastAsia="cs-CZ"/>
        </w:rPr>
        <w:t>zákonník</w:t>
      </w:r>
      <w:r w:rsidR="00C9457F" w:rsidRPr="006B2508">
        <w:rPr>
          <w:rFonts w:ascii="Garamond" w:hAnsi="Garamond"/>
          <w:b/>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zákon</w:t>
      </w:r>
      <w:r w:rsidR="00C9457F" w:rsidRPr="006B2508">
        <w:rPr>
          <w:rFonts w:ascii="Garamond" w:hAnsi="Garamond"/>
          <w:sz w:val="20"/>
          <w:szCs w:val="20"/>
          <w:lang w:eastAsia="cs-CZ"/>
        </w:rPr>
        <w:t xml:space="preserve"> </w:t>
      </w:r>
      <w:r w:rsidRPr="006B2508">
        <w:rPr>
          <w:rFonts w:ascii="Garamond" w:hAnsi="Garamond"/>
          <w:sz w:val="20"/>
          <w:szCs w:val="20"/>
          <w:lang w:eastAsia="cs-CZ"/>
        </w:rPr>
        <w:t>č.</w:t>
      </w:r>
      <w:r w:rsidR="00C9457F" w:rsidRPr="006B2508">
        <w:rPr>
          <w:rFonts w:ascii="Garamond" w:hAnsi="Garamond"/>
          <w:sz w:val="20"/>
          <w:szCs w:val="20"/>
          <w:lang w:eastAsia="cs-CZ"/>
        </w:rPr>
        <w:t xml:space="preserve"> </w:t>
      </w:r>
      <w:r w:rsidRPr="006B2508">
        <w:rPr>
          <w:rFonts w:ascii="Garamond" w:hAnsi="Garamond"/>
          <w:sz w:val="20"/>
          <w:szCs w:val="20"/>
          <w:lang w:eastAsia="cs-CZ"/>
        </w:rPr>
        <w:t>513/1991</w:t>
      </w:r>
      <w:r w:rsidR="00C9457F" w:rsidRPr="006B2508">
        <w:rPr>
          <w:rFonts w:ascii="Garamond" w:hAnsi="Garamond"/>
          <w:sz w:val="20"/>
          <w:szCs w:val="20"/>
          <w:lang w:eastAsia="cs-CZ"/>
        </w:rPr>
        <w:t xml:space="preserve"> </w:t>
      </w:r>
      <w:r w:rsidRPr="006B2508">
        <w:rPr>
          <w:rFonts w:ascii="Garamond" w:hAnsi="Garamond"/>
          <w:sz w:val="20"/>
          <w:szCs w:val="20"/>
          <w:lang w:eastAsia="cs-CZ"/>
        </w:rPr>
        <w:t>Zb.</w:t>
      </w:r>
      <w:r w:rsidR="00C9457F" w:rsidRPr="006B2508">
        <w:rPr>
          <w:rFonts w:ascii="Garamond" w:hAnsi="Garamond"/>
          <w:sz w:val="20"/>
          <w:szCs w:val="20"/>
          <w:lang w:eastAsia="cs-CZ"/>
        </w:rPr>
        <w:t xml:space="preserve"> </w:t>
      </w:r>
      <w:r w:rsidRPr="006B2508">
        <w:rPr>
          <w:rFonts w:ascii="Garamond" w:hAnsi="Garamond"/>
          <w:sz w:val="20"/>
          <w:szCs w:val="20"/>
          <w:lang w:eastAsia="cs-CZ"/>
        </w:rPr>
        <w:t>Obchodný</w:t>
      </w:r>
      <w:r w:rsidR="00C9457F" w:rsidRPr="006B2508">
        <w:rPr>
          <w:rFonts w:ascii="Garamond" w:hAnsi="Garamond"/>
          <w:sz w:val="20"/>
          <w:szCs w:val="20"/>
          <w:lang w:eastAsia="cs-CZ"/>
        </w:rPr>
        <w:t xml:space="preserve"> </w:t>
      </w:r>
      <w:r w:rsidRPr="006B2508">
        <w:rPr>
          <w:rFonts w:ascii="Garamond" w:hAnsi="Garamond"/>
          <w:sz w:val="20"/>
          <w:szCs w:val="20"/>
          <w:lang w:eastAsia="cs-CZ"/>
        </w:rPr>
        <w:t>zákonník</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neskorších</w:t>
      </w:r>
      <w:r w:rsidR="00C9457F" w:rsidRPr="006B2508">
        <w:rPr>
          <w:rFonts w:ascii="Garamond" w:hAnsi="Garamond"/>
          <w:sz w:val="20"/>
          <w:szCs w:val="20"/>
          <w:lang w:eastAsia="cs-CZ"/>
        </w:rPr>
        <w:t xml:space="preserve"> </w:t>
      </w:r>
      <w:r w:rsidRPr="006B2508">
        <w:rPr>
          <w:rFonts w:ascii="Garamond" w:hAnsi="Garamond"/>
          <w:sz w:val="20"/>
          <w:szCs w:val="20"/>
          <w:lang w:eastAsia="cs-CZ"/>
        </w:rPr>
        <w:t>predpisov;</w:t>
      </w:r>
    </w:p>
    <w:p w14:paraId="19494BBA" w14:textId="77777777" w:rsidR="002C4F07" w:rsidRPr="006B2508" w:rsidRDefault="002C4F07" w:rsidP="006B2508">
      <w:pPr>
        <w:keepNext/>
        <w:keepLines/>
        <w:spacing w:after="0" w:line="240" w:lineRule="auto"/>
        <w:ind w:left="1418"/>
        <w:contextualSpacing/>
        <w:jc w:val="both"/>
        <w:rPr>
          <w:rFonts w:ascii="Garamond" w:hAnsi="Garamond"/>
          <w:b/>
          <w:sz w:val="20"/>
          <w:szCs w:val="20"/>
          <w:lang w:eastAsia="cs-CZ"/>
        </w:rPr>
      </w:pPr>
    </w:p>
    <w:p w14:paraId="2BEAE0CF" w14:textId="344D1422" w:rsidR="002C4F07" w:rsidRPr="006B2508" w:rsidRDefault="002C4F07" w:rsidP="006B2508">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sidR="00C9457F" w:rsidRPr="006B2508">
        <w:rPr>
          <w:rFonts w:ascii="Garamond" w:hAnsi="Garamond"/>
          <w:b/>
          <w:sz w:val="20"/>
          <w:szCs w:val="20"/>
        </w:rPr>
        <w:t xml:space="preserve"> </w:t>
      </w:r>
      <w:r w:rsidRPr="006B2508">
        <w:rPr>
          <w:rFonts w:ascii="Garamond" w:hAnsi="Garamond"/>
          <w:b/>
          <w:sz w:val="20"/>
          <w:szCs w:val="20"/>
        </w:rPr>
        <w:t>deň</w:t>
      </w:r>
      <w:r w:rsidR="00C9457F" w:rsidRPr="006B2508">
        <w:rPr>
          <w:rFonts w:ascii="Garamond" w:hAnsi="Garamond"/>
          <w:sz w:val="20"/>
          <w:szCs w:val="20"/>
        </w:rPr>
        <w:t xml:space="preserve"> </w:t>
      </w:r>
      <w:r w:rsidRPr="006B2508">
        <w:rPr>
          <w:rFonts w:ascii="Garamond" w:hAnsi="Garamond"/>
          <w:sz w:val="20"/>
          <w:szCs w:val="20"/>
        </w:rPr>
        <w:t>znamená</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lang w:eastAsia="cs-CZ"/>
        </w:rPr>
        <w:t>ktorý</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sobotou,</w:t>
      </w:r>
      <w:r w:rsidR="00C9457F" w:rsidRPr="006B2508">
        <w:rPr>
          <w:rFonts w:ascii="Garamond" w:hAnsi="Garamond"/>
          <w:sz w:val="20"/>
          <w:szCs w:val="20"/>
        </w:rPr>
        <w:t xml:space="preserve"> </w:t>
      </w:r>
      <w:r w:rsidRPr="006B2508">
        <w:rPr>
          <w:rFonts w:ascii="Garamond" w:hAnsi="Garamond"/>
          <w:sz w:val="20"/>
          <w:szCs w:val="20"/>
        </w:rPr>
        <w:t>nedeľou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pracovného</w:t>
      </w:r>
      <w:r w:rsidR="00C9457F" w:rsidRPr="006B2508">
        <w:rPr>
          <w:rFonts w:ascii="Garamond" w:hAnsi="Garamond"/>
          <w:sz w:val="20"/>
          <w:szCs w:val="20"/>
        </w:rPr>
        <w:t xml:space="preserve"> </w:t>
      </w:r>
      <w:r w:rsidRPr="006B2508">
        <w:rPr>
          <w:rFonts w:ascii="Garamond" w:hAnsi="Garamond"/>
          <w:sz w:val="20"/>
          <w:szCs w:val="20"/>
        </w:rPr>
        <w:t>pokoja</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pracovného</w:t>
      </w:r>
      <w:r w:rsidR="00C9457F" w:rsidRPr="006B2508">
        <w:rPr>
          <w:rFonts w:ascii="Garamond" w:hAnsi="Garamond"/>
          <w:sz w:val="20"/>
          <w:szCs w:val="20"/>
        </w:rPr>
        <w:t xml:space="preserve"> </w:t>
      </w:r>
      <w:r w:rsidRPr="006B2508">
        <w:rPr>
          <w:rFonts w:ascii="Garamond" w:hAnsi="Garamond"/>
          <w:sz w:val="20"/>
          <w:szCs w:val="20"/>
        </w:rPr>
        <w:t>voľna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Slovenskej</w:t>
      </w:r>
      <w:r w:rsidR="00C9457F" w:rsidRPr="006B2508">
        <w:rPr>
          <w:rFonts w:ascii="Garamond" w:hAnsi="Garamond"/>
          <w:sz w:val="20"/>
          <w:szCs w:val="20"/>
        </w:rPr>
        <w:t xml:space="preserve"> </w:t>
      </w:r>
      <w:r w:rsidRPr="006B2508">
        <w:rPr>
          <w:rFonts w:ascii="Garamond" w:hAnsi="Garamond"/>
          <w:sz w:val="20"/>
          <w:szCs w:val="20"/>
        </w:rPr>
        <w:t>republike;</w:t>
      </w:r>
    </w:p>
    <w:p w14:paraId="5F7A6DEE" w14:textId="77777777" w:rsidR="00013130" w:rsidRPr="006B2508" w:rsidRDefault="00013130" w:rsidP="006B2508">
      <w:pPr>
        <w:keepNext/>
        <w:keepLines/>
        <w:spacing w:after="0" w:line="240" w:lineRule="auto"/>
        <w:contextualSpacing/>
        <w:jc w:val="both"/>
        <w:rPr>
          <w:rFonts w:ascii="Garamond" w:hAnsi="Garamond"/>
          <w:sz w:val="20"/>
          <w:szCs w:val="20"/>
        </w:rPr>
      </w:pPr>
    </w:p>
    <w:p w14:paraId="76D81A00" w14:textId="0B2467F6" w:rsidR="004165BE" w:rsidRPr="006B2508" w:rsidRDefault="004165BE" w:rsidP="006B2508">
      <w:pPr>
        <w:keepNext/>
        <w:keepLines/>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sidR="00C9457F" w:rsidRPr="006B2508">
        <w:rPr>
          <w:rFonts w:ascii="Garamond" w:hAnsi="Garamond"/>
          <w:b/>
          <w:sz w:val="20"/>
          <w:szCs w:val="20"/>
        </w:rPr>
        <w:t xml:space="preserve"> </w:t>
      </w:r>
      <w:r w:rsidRPr="006B2508">
        <w:rPr>
          <w:rFonts w:ascii="Garamond" w:hAnsi="Garamond"/>
          <w:b/>
          <w:sz w:val="20"/>
          <w:szCs w:val="20"/>
        </w:rPr>
        <w:t>partnerov</w:t>
      </w:r>
      <w:r w:rsidR="00C9457F" w:rsidRPr="006B2508">
        <w:rPr>
          <w:rFonts w:ascii="Garamond" w:hAnsi="Garamond"/>
          <w:b/>
          <w:sz w:val="20"/>
          <w:szCs w:val="20"/>
        </w:rPr>
        <w:t xml:space="preserve"> </w:t>
      </w:r>
      <w:r w:rsidRPr="006B2508">
        <w:rPr>
          <w:rFonts w:ascii="Garamond" w:hAnsi="Garamond"/>
          <w:b/>
          <w:sz w:val="20"/>
          <w:szCs w:val="20"/>
        </w:rPr>
        <w:t>verejného</w:t>
      </w:r>
      <w:r w:rsidR="00C9457F" w:rsidRPr="006B2508">
        <w:rPr>
          <w:rFonts w:ascii="Garamond" w:hAnsi="Garamond"/>
          <w:b/>
          <w:sz w:val="20"/>
          <w:szCs w:val="20"/>
        </w:rPr>
        <w:t xml:space="preserve"> </w:t>
      </w:r>
      <w:r w:rsidRPr="006B2508">
        <w:rPr>
          <w:rFonts w:ascii="Garamond" w:hAnsi="Garamond"/>
          <w:b/>
          <w:sz w:val="20"/>
          <w:szCs w:val="20"/>
        </w:rPr>
        <w:t>sektora</w:t>
      </w:r>
      <w:r w:rsidR="00C9457F" w:rsidRPr="006B2508">
        <w:rPr>
          <w:rFonts w:ascii="Garamond" w:hAnsi="Garamond"/>
          <w:sz w:val="20"/>
          <w:szCs w:val="20"/>
        </w:rPr>
        <w:t xml:space="preserve"> </w:t>
      </w:r>
      <w:r w:rsidRPr="006B2508">
        <w:rPr>
          <w:rFonts w:ascii="Garamond" w:hAnsi="Garamond"/>
          <w:sz w:val="20"/>
          <w:szCs w:val="20"/>
        </w:rPr>
        <w:t>znamená</w:t>
      </w:r>
      <w:r w:rsidR="00C9457F" w:rsidRPr="006B2508">
        <w:rPr>
          <w:rFonts w:ascii="Garamond" w:hAnsi="Garamond"/>
          <w:sz w:val="20"/>
          <w:szCs w:val="20"/>
        </w:rPr>
        <w:t xml:space="preserve"> </w:t>
      </w:r>
      <w:r w:rsidRPr="006B2508">
        <w:rPr>
          <w:rFonts w:ascii="Garamond" w:hAnsi="Garamond"/>
          <w:sz w:val="20"/>
          <w:szCs w:val="20"/>
        </w:rPr>
        <w:t>informačný</w:t>
      </w:r>
      <w:r w:rsidR="00C9457F" w:rsidRPr="006B2508">
        <w:rPr>
          <w:rFonts w:ascii="Garamond" w:hAnsi="Garamond"/>
          <w:sz w:val="20"/>
          <w:szCs w:val="20"/>
        </w:rPr>
        <w:t xml:space="preserve"> </w:t>
      </w:r>
      <w:r w:rsidRPr="006B2508">
        <w:rPr>
          <w:rFonts w:ascii="Garamond" w:hAnsi="Garamond"/>
          <w:sz w:val="20"/>
          <w:szCs w:val="20"/>
        </w:rPr>
        <w:t>systém</w:t>
      </w:r>
      <w:r w:rsidR="00C9457F" w:rsidRPr="006B2508">
        <w:rPr>
          <w:rFonts w:ascii="Garamond" w:hAnsi="Garamond"/>
          <w:sz w:val="20"/>
          <w:szCs w:val="20"/>
        </w:rPr>
        <w:t xml:space="preserve"> </w:t>
      </w:r>
      <w:r w:rsidRPr="006B2508">
        <w:rPr>
          <w:rFonts w:ascii="Garamond" w:hAnsi="Garamond"/>
          <w:sz w:val="20"/>
          <w:szCs w:val="20"/>
        </w:rPr>
        <w:t>verejnej</w:t>
      </w:r>
      <w:r w:rsidR="00C9457F" w:rsidRPr="006B2508">
        <w:rPr>
          <w:rFonts w:ascii="Garamond" w:hAnsi="Garamond"/>
          <w:sz w:val="20"/>
          <w:szCs w:val="20"/>
        </w:rPr>
        <w:t xml:space="preserve"> </w:t>
      </w:r>
      <w:r w:rsidRPr="006B2508">
        <w:rPr>
          <w:rFonts w:ascii="Garamond" w:hAnsi="Garamond"/>
          <w:sz w:val="20"/>
          <w:szCs w:val="20"/>
        </w:rPr>
        <w:t>správy,</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eastAsiaTheme="minorHAnsi" w:hAnsi="Garamond" w:cs="Garamond"/>
          <w:color w:val="000000"/>
          <w:sz w:val="20"/>
          <w:szCs w:val="20"/>
        </w:rPr>
        <w:t xml:space="preserve"> </w:t>
      </w:r>
      <w:r w:rsidRPr="006B2508">
        <w:rPr>
          <w:rFonts w:ascii="Garamond" w:hAnsi="Garamond"/>
          <w:sz w:val="20"/>
          <w:szCs w:val="20"/>
        </w:rPr>
        <w:t>obsahuje</w:t>
      </w:r>
      <w:r w:rsidR="00C9457F" w:rsidRPr="006B2508">
        <w:rPr>
          <w:rFonts w:ascii="Garamond" w:hAnsi="Garamond"/>
          <w:sz w:val="20"/>
          <w:szCs w:val="20"/>
        </w:rPr>
        <w:t xml:space="preserve"> </w:t>
      </w:r>
      <w:r w:rsidRPr="006B2508">
        <w:rPr>
          <w:rFonts w:ascii="Garamond" w:hAnsi="Garamond"/>
          <w:sz w:val="20"/>
          <w:szCs w:val="20"/>
        </w:rPr>
        <w:t>údaje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partneroch</w:t>
      </w:r>
      <w:r w:rsidR="00C9457F" w:rsidRPr="006B2508">
        <w:rPr>
          <w:rFonts w:ascii="Garamond" w:hAnsi="Garamond"/>
          <w:sz w:val="20"/>
          <w:szCs w:val="20"/>
        </w:rPr>
        <w:t xml:space="preserve"> </w:t>
      </w:r>
      <w:r w:rsidRPr="006B2508">
        <w:rPr>
          <w:rFonts w:ascii="Garamond" w:hAnsi="Garamond"/>
          <w:sz w:val="20"/>
          <w:szCs w:val="20"/>
        </w:rPr>
        <w:t>verejného</w:t>
      </w:r>
      <w:r w:rsidR="00C9457F" w:rsidRPr="006B2508">
        <w:rPr>
          <w:rFonts w:ascii="Garamond" w:hAnsi="Garamond"/>
          <w:sz w:val="20"/>
          <w:szCs w:val="20"/>
        </w:rPr>
        <w:t xml:space="preserve"> </w:t>
      </w:r>
      <w:r w:rsidRPr="006B2508">
        <w:rPr>
          <w:rFonts w:ascii="Garamond" w:hAnsi="Garamond"/>
          <w:sz w:val="20"/>
          <w:szCs w:val="20"/>
        </w:rPr>
        <w:t>sektora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konečných</w:t>
      </w:r>
      <w:r w:rsidR="00C9457F" w:rsidRPr="006B2508">
        <w:rPr>
          <w:rFonts w:ascii="Garamond" w:hAnsi="Garamond"/>
          <w:sz w:val="20"/>
          <w:szCs w:val="20"/>
        </w:rPr>
        <w:t xml:space="preserve"> </w:t>
      </w:r>
      <w:r w:rsidRPr="006B2508">
        <w:rPr>
          <w:rFonts w:ascii="Garamond" w:hAnsi="Garamond"/>
          <w:sz w:val="20"/>
          <w:szCs w:val="20"/>
        </w:rPr>
        <w:t>užívateľoch</w:t>
      </w:r>
      <w:r w:rsidR="00C9457F" w:rsidRPr="006B2508">
        <w:rPr>
          <w:rFonts w:ascii="Garamond" w:hAnsi="Garamond"/>
          <w:sz w:val="20"/>
          <w:szCs w:val="20"/>
        </w:rPr>
        <w:t xml:space="preserve"> </w:t>
      </w:r>
      <w:r w:rsidRPr="006B2508">
        <w:rPr>
          <w:rFonts w:ascii="Garamond" w:hAnsi="Garamond"/>
          <w:sz w:val="20"/>
          <w:szCs w:val="20"/>
        </w:rPr>
        <w:t>výhod</w:t>
      </w:r>
      <w:r w:rsidR="00CA6A51" w:rsidRPr="006B2508">
        <w:rPr>
          <w:rFonts w:ascii="Garamond" w:hAnsi="Garamond"/>
          <w:sz w:val="20"/>
          <w:szCs w:val="20"/>
        </w:rPr>
        <w:t>,</w:t>
      </w:r>
      <w:r w:rsidR="00C9457F" w:rsidRPr="006B2508">
        <w:rPr>
          <w:rFonts w:ascii="Garamond" w:hAnsi="Garamond"/>
          <w:sz w:val="20"/>
          <w:szCs w:val="20"/>
        </w:rPr>
        <w:t xml:space="preserve"> </w:t>
      </w:r>
      <w:r w:rsidR="00CA6A51" w:rsidRPr="006B2508">
        <w:rPr>
          <w:rFonts w:ascii="Garamond" w:hAnsi="Garamond"/>
          <w:sz w:val="20"/>
          <w:szCs w:val="20"/>
        </w:rPr>
        <w:t>pričom</w:t>
      </w:r>
      <w:r w:rsidR="00C9457F" w:rsidRPr="006B2508">
        <w:rPr>
          <w:rFonts w:ascii="Garamond" w:hAnsi="Garamond"/>
          <w:sz w:val="20"/>
          <w:szCs w:val="20"/>
        </w:rPr>
        <w:t xml:space="preserve"> </w:t>
      </w:r>
      <w:r w:rsidR="00CA6A51" w:rsidRPr="006B2508">
        <w:rPr>
          <w:rFonts w:ascii="Garamond" w:hAnsi="Garamond"/>
          <w:sz w:val="20"/>
          <w:szCs w:val="20"/>
        </w:rPr>
        <w:t>j</w:t>
      </w:r>
      <w:r w:rsidRPr="006B2508">
        <w:rPr>
          <w:rFonts w:ascii="Garamond" w:hAnsi="Garamond"/>
          <w:sz w:val="20"/>
          <w:szCs w:val="20"/>
        </w:rPr>
        <w:t>eho</w:t>
      </w:r>
      <w:r w:rsidR="00C9457F" w:rsidRPr="006B2508">
        <w:rPr>
          <w:rFonts w:ascii="Garamond" w:hAnsi="Garamond"/>
          <w:sz w:val="20"/>
          <w:szCs w:val="20"/>
        </w:rPr>
        <w:t xml:space="preserve"> </w:t>
      </w:r>
      <w:r w:rsidRPr="006B2508">
        <w:rPr>
          <w:rFonts w:ascii="Garamond" w:hAnsi="Garamond"/>
          <w:sz w:val="20"/>
          <w:szCs w:val="20"/>
        </w:rPr>
        <w:t>správcom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prevádzkovateľom</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Ministerstvo</w:t>
      </w:r>
      <w:r w:rsidR="00C9457F" w:rsidRPr="006B2508">
        <w:rPr>
          <w:rFonts w:ascii="Garamond" w:hAnsi="Garamond"/>
          <w:sz w:val="20"/>
          <w:szCs w:val="20"/>
        </w:rPr>
        <w:t xml:space="preserve"> </w:t>
      </w:r>
      <w:r w:rsidRPr="006B2508">
        <w:rPr>
          <w:rFonts w:ascii="Garamond" w:hAnsi="Garamond"/>
          <w:sz w:val="20"/>
          <w:szCs w:val="20"/>
        </w:rPr>
        <w:t>spravodlivosti</w:t>
      </w:r>
      <w:r w:rsidR="00C9457F" w:rsidRPr="006B2508">
        <w:rPr>
          <w:rFonts w:ascii="Garamond" w:hAnsi="Garamond"/>
          <w:sz w:val="20"/>
          <w:szCs w:val="20"/>
        </w:rPr>
        <w:t xml:space="preserve"> </w:t>
      </w:r>
      <w:r w:rsidRPr="006B2508">
        <w:rPr>
          <w:rFonts w:ascii="Garamond" w:hAnsi="Garamond"/>
          <w:sz w:val="20"/>
          <w:szCs w:val="20"/>
        </w:rPr>
        <w:t>Slovenskej</w:t>
      </w:r>
      <w:r w:rsidR="00C9457F" w:rsidRPr="006B2508">
        <w:rPr>
          <w:rFonts w:ascii="Garamond" w:hAnsi="Garamond"/>
          <w:sz w:val="20"/>
          <w:szCs w:val="20"/>
        </w:rPr>
        <w:t xml:space="preserve"> </w:t>
      </w:r>
      <w:r w:rsidRPr="006B2508">
        <w:rPr>
          <w:rFonts w:ascii="Garamond" w:hAnsi="Garamond"/>
          <w:sz w:val="20"/>
          <w:szCs w:val="20"/>
        </w:rPr>
        <w:t>republiky</w:t>
      </w:r>
      <w:r w:rsidR="00C9457F" w:rsidRPr="006B2508">
        <w:rPr>
          <w:rFonts w:ascii="Garamond" w:hAnsi="Garamond"/>
          <w:sz w:val="20"/>
          <w:szCs w:val="20"/>
        </w:rPr>
        <w:t xml:space="preserve"> </w:t>
      </w:r>
      <w:r w:rsidR="00CA6A51"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prístupný</w:t>
      </w:r>
      <w:r w:rsidR="00C9457F" w:rsidRPr="006B2508">
        <w:rPr>
          <w:rFonts w:ascii="Garamond" w:hAnsi="Garamond"/>
          <w:sz w:val="20"/>
          <w:szCs w:val="20"/>
        </w:rPr>
        <w:t xml:space="preserve"> </w:t>
      </w:r>
      <w:r w:rsidRPr="006B2508">
        <w:rPr>
          <w:rFonts w:ascii="Garamond" w:hAnsi="Garamond"/>
          <w:sz w:val="20"/>
          <w:szCs w:val="20"/>
        </w:rPr>
        <w:t>on-line</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webovom</w:t>
      </w:r>
      <w:r w:rsidR="00C9457F" w:rsidRPr="006B2508">
        <w:rPr>
          <w:rFonts w:ascii="Garamond" w:hAnsi="Garamond"/>
          <w:sz w:val="20"/>
          <w:szCs w:val="20"/>
        </w:rPr>
        <w:t xml:space="preserve"> </w:t>
      </w:r>
      <w:r w:rsidRPr="006B2508">
        <w:rPr>
          <w:rFonts w:ascii="Garamond" w:hAnsi="Garamond"/>
          <w:sz w:val="20"/>
          <w:szCs w:val="20"/>
        </w:rPr>
        <w:t>sídle</w:t>
      </w:r>
      <w:r w:rsidR="00C9457F" w:rsidRPr="006B2508">
        <w:rPr>
          <w:rFonts w:ascii="Garamond" w:hAnsi="Garamond"/>
          <w:sz w:val="20"/>
          <w:szCs w:val="20"/>
        </w:rPr>
        <w:t xml:space="preserve"> </w:t>
      </w:r>
      <w:r w:rsidRPr="006B2508">
        <w:rPr>
          <w:rFonts w:ascii="Garamond" w:hAnsi="Garamond"/>
          <w:sz w:val="20"/>
          <w:szCs w:val="20"/>
        </w:rPr>
        <w:t>Ministerstva</w:t>
      </w:r>
      <w:r w:rsidR="00C9457F" w:rsidRPr="006B2508">
        <w:rPr>
          <w:rFonts w:ascii="Garamond" w:hAnsi="Garamond"/>
          <w:sz w:val="20"/>
          <w:szCs w:val="20"/>
        </w:rPr>
        <w:t xml:space="preserve"> </w:t>
      </w:r>
      <w:r w:rsidRPr="006B2508">
        <w:rPr>
          <w:rFonts w:ascii="Garamond" w:hAnsi="Garamond"/>
          <w:sz w:val="20"/>
          <w:szCs w:val="20"/>
        </w:rPr>
        <w:t>spravodlivosti</w:t>
      </w:r>
      <w:r w:rsidR="00C9457F" w:rsidRPr="006B2508">
        <w:rPr>
          <w:rFonts w:ascii="Garamond" w:hAnsi="Garamond"/>
          <w:sz w:val="20"/>
          <w:szCs w:val="20"/>
        </w:rPr>
        <w:t xml:space="preserve"> </w:t>
      </w:r>
      <w:r w:rsidRPr="006B2508">
        <w:rPr>
          <w:rFonts w:ascii="Garamond" w:hAnsi="Garamond"/>
          <w:sz w:val="20"/>
          <w:szCs w:val="20"/>
        </w:rPr>
        <w:t>Slovenskej</w:t>
      </w:r>
      <w:r w:rsidR="00C9457F" w:rsidRPr="006B2508">
        <w:rPr>
          <w:rFonts w:ascii="Garamond" w:hAnsi="Garamond"/>
          <w:sz w:val="20"/>
          <w:szCs w:val="20"/>
        </w:rPr>
        <w:t xml:space="preserve"> </w:t>
      </w:r>
      <w:r w:rsidRPr="006B2508">
        <w:rPr>
          <w:rFonts w:ascii="Garamond" w:hAnsi="Garamond"/>
          <w:sz w:val="20"/>
          <w:szCs w:val="20"/>
        </w:rPr>
        <w:t>republiky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adrese</w:t>
      </w:r>
      <w:r w:rsidR="00C9457F" w:rsidRPr="006B2508">
        <w:rPr>
          <w:rFonts w:ascii="Garamond" w:hAnsi="Garamond"/>
          <w:sz w:val="20"/>
          <w:szCs w:val="20"/>
        </w:rPr>
        <w:t xml:space="preserve"> </w:t>
      </w:r>
      <w:hyperlink r:id="rId10"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0EB511E0" w14:textId="77777777" w:rsidR="00096761" w:rsidRPr="006B2508" w:rsidRDefault="00096761" w:rsidP="006B2508">
      <w:pPr>
        <w:keepNext/>
        <w:keepLines/>
        <w:spacing w:after="0" w:line="240" w:lineRule="auto"/>
        <w:ind w:left="1418"/>
        <w:contextualSpacing/>
        <w:jc w:val="both"/>
        <w:rPr>
          <w:rStyle w:val="Hypertextovprepojenie"/>
          <w:rFonts w:ascii="Garamond" w:hAnsi="Garamond"/>
          <w:color w:val="auto"/>
          <w:sz w:val="20"/>
          <w:szCs w:val="20"/>
          <w:u w:val="none"/>
        </w:rPr>
      </w:pPr>
    </w:p>
    <w:p w14:paraId="5C0B5217" w14:textId="792BD936" w:rsidR="00096761" w:rsidRPr="006B2508" w:rsidRDefault="00096761" w:rsidP="006B2508">
      <w:pPr>
        <w:keepNext/>
        <w:keepLines/>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t>Subdodávateľ</w:t>
      </w:r>
      <w:r w:rsidRPr="006B2508">
        <w:rPr>
          <w:rFonts w:ascii="Garamond" w:hAnsi="Garamond"/>
          <w:b/>
          <w:sz w:val="20"/>
          <w:szCs w:val="20"/>
        </w:rPr>
        <w:t xml:space="preserve"> </w:t>
      </w:r>
      <w:r w:rsidRPr="006B2508">
        <w:rPr>
          <w:rFonts w:ascii="Garamond" w:hAnsi="Garamond"/>
          <w:sz w:val="20"/>
          <w:szCs w:val="20"/>
        </w:rPr>
        <w:t xml:space="preserve">znamená fyzická alebo právnická osoba uvedená v zmluve uzatvorenej medzi Dodávateľom a </w:t>
      </w:r>
      <w:r w:rsidRPr="006B2508">
        <w:rPr>
          <w:rFonts w:ascii="Garamond" w:eastAsia="Calibri" w:hAnsi="Garamond"/>
          <w:sz w:val="20"/>
          <w:szCs w:val="20"/>
        </w:rPr>
        <w:t>Subdodávateľom</w:t>
      </w:r>
      <w:r w:rsidRPr="006B2508">
        <w:rPr>
          <w:rFonts w:ascii="Garamond" w:hAnsi="Garamond"/>
          <w:sz w:val="20"/>
          <w:szCs w:val="20"/>
        </w:rPr>
        <w:t xml:space="preserve">, ktorá je poverená dodaním časti Tovaru, pričom zoznam </w:t>
      </w:r>
      <w:r w:rsidRPr="006B2508">
        <w:rPr>
          <w:rFonts w:ascii="Garamond" w:eastAsia="Calibri" w:hAnsi="Garamond"/>
          <w:sz w:val="20"/>
          <w:szCs w:val="20"/>
        </w:rPr>
        <w:t>Subdodávateľov</w:t>
      </w:r>
      <w:r w:rsidRPr="006B2508">
        <w:rPr>
          <w:rFonts w:ascii="Garamond" w:hAnsi="Garamond"/>
          <w:sz w:val="20"/>
          <w:szCs w:val="20"/>
        </w:rPr>
        <w:t xml:space="preserve"> je uvedený v Prílohe 2 Zmluvy;</w:t>
      </w:r>
    </w:p>
    <w:p w14:paraId="5B6A6A55" w14:textId="77777777" w:rsidR="004165BE" w:rsidRPr="006B2508" w:rsidRDefault="004165BE" w:rsidP="006B2508">
      <w:pPr>
        <w:keepNext/>
        <w:keepLines/>
        <w:spacing w:after="0" w:line="240" w:lineRule="auto"/>
        <w:contextualSpacing/>
        <w:jc w:val="both"/>
        <w:rPr>
          <w:rFonts w:ascii="Garamond" w:hAnsi="Garamond"/>
          <w:sz w:val="20"/>
          <w:szCs w:val="20"/>
        </w:rPr>
      </w:pPr>
    </w:p>
    <w:p w14:paraId="1C7E344B" w14:textId="32AC6850" w:rsidR="00013130" w:rsidRPr="006B2508" w:rsidRDefault="00013130" w:rsidP="006B2508">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Tovar</w:t>
      </w:r>
      <w:r w:rsidR="00C9457F" w:rsidRPr="006B2508">
        <w:rPr>
          <w:rFonts w:ascii="Garamond" w:hAnsi="Garamond"/>
          <w:b/>
          <w:sz w:val="20"/>
          <w:szCs w:val="20"/>
        </w:rPr>
        <w:t xml:space="preserve"> </w:t>
      </w:r>
      <w:r w:rsidR="00A21AA6" w:rsidRPr="006B2508">
        <w:rPr>
          <w:rFonts w:ascii="Garamond" w:hAnsi="Garamond"/>
          <w:sz w:val="20"/>
          <w:szCs w:val="20"/>
        </w:rPr>
        <w:t>znamená</w:t>
      </w:r>
      <w:r w:rsidR="00C9457F" w:rsidRPr="006B2508">
        <w:rPr>
          <w:rFonts w:ascii="Garamond" w:hAnsi="Garamond"/>
          <w:sz w:val="20"/>
          <w:szCs w:val="20"/>
        </w:rPr>
        <w:t xml:space="preserve"> </w:t>
      </w:r>
      <w:r w:rsidR="00345370">
        <w:rPr>
          <w:rFonts w:ascii="Garamond" w:hAnsi="Garamond"/>
          <w:sz w:val="20"/>
          <w:szCs w:val="20"/>
        </w:rPr>
        <w:t xml:space="preserve">chladiaca zmes </w:t>
      </w:r>
      <w:r w:rsidR="00596C48" w:rsidRPr="006B2508">
        <w:rPr>
          <w:rFonts w:ascii="Garamond" w:hAnsi="Garamond"/>
          <w:sz w:val="20"/>
          <w:szCs w:val="20"/>
        </w:rPr>
        <w:t xml:space="preserve">určená </w:t>
      </w:r>
      <w:r w:rsidR="00345370">
        <w:rPr>
          <w:rFonts w:ascii="Garamond" w:eastAsia="Times New Roman" w:hAnsi="Garamond" w:cs="Times New Roman"/>
          <w:sz w:val="20"/>
          <w:szCs w:val="20"/>
        </w:rPr>
        <w:t>do chladičov vozidiel s nemrznúcou zložkou</w:t>
      </w:r>
      <w:r w:rsidR="00A21AA6" w:rsidRPr="006B2508">
        <w:rPr>
          <w:rFonts w:ascii="Garamond" w:hAnsi="Garamond"/>
          <w:sz w:val="20"/>
          <w:szCs w:val="20"/>
        </w:rPr>
        <w:t>,</w:t>
      </w:r>
      <w:r w:rsidR="00C9457F" w:rsidRPr="006B2508">
        <w:rPr>
          <w:rFonts w:ascii="Garamond" w:hAnsi="Garamond"/>
          <w:sz w:val="20"/>
          <w:szCs w:val="20"/>
        </w:rPr>
        <w:t xml:space="preserve"> </w:t>
      </w:r>
      <w:r w:rsidR="00A21AA6" w:rsidRPr="006B2508">
        <w:rPr>
          <w:rFonts w:ascii="Garamond" w:hAnsi="Garamond"/>
          <w:sz w:val="20"/>
          <w:szCs w:val="20"/>
        </w:rPr>
        <w:t>bližšie</w:t>
      </w:r>
      <w:r w:rsidR="00C9457F" w:rsidRPr="006B2508">
        <w:rPr>
          <w:rFonts w:ascii="Garamond" w:hAnsi="Garamond"/>
          <w:sz w:val="20"/>
          <w:szCs w:val="20"/>
        </w:rPr>
        <w:t xml:space="preserve"> </w:t>
      </w:r>
      <w:r w:rsidR="00A21AA6" w:rsidRPr="006B2508">
        <w:rPr>
          <w:rFonts w:ascii="Garamond" w:hAnsi="Garamond"/>
          <w:sz w:val="20"/>
          <w:szCs w:val="20"/>
        </w:rPr>
        <w:t>špecifikovan</w:t>
      </w:r>
      <w:r w:rsidR="00345370">
        <w:rPr>
          <w:rFonts w:ascii="Garamond" w:hAnsi="Garamond"/>
          <w:sz w:val="20"/>
          <w:szCs w:val="20"/>
        </w:rPr>
        <w:t>á</w:t>
      </w:r>
      <w:r w:rsidR="00C9457F" w:rsidRPr="006B2508">
        <w:rPr>
          <w:rFonts w:ascii="Garamond" w:hAnsi="Garamond"/>
          <w:sz w:val="20"/>
          <w:szCs w:val="20"/>
        </w:rPr>
        <w:t xml:space="preserve"> </w:t>
      </w:r>
      <w:r w:rsidR="00A21AA6" w:rsidRPr="006B2508">
        <w:rPr>
          <w:rFonts w:ascii="Garamond" w:hAnsi="Garamond"/>
          <w:sz w:val="20"/>
          <w:szCs w:val="20"/>
        </w:rPr>
        <w:t>v</w:t>
      </w:r>
      <w:r w:rsidR="00C9457F" w:rsidRPr="006B2508">
        <w:rPr>
          <w:rFonts w:ascii="Garamond" w:hAnsi="Garamond"/>
          <w:sz w:val="20"/>
          <w:szCs w:val="20"/>
        </w:rPr>
        <w:t xml:space="preserve"> </w:t>
      </w:r>
      <w:r w:rsidR="00A21AA6" w:rsidRPr="006B2508">
        <w:rPr>
          <w:rFonts w:ascii="Garamond" w:hAnsi="Garamond"/>
          <w:sz w:val="20"/>
          <w:szCs w:val="20"/>
        </w:rPr>
        <w:t>Prílohe</w:t>
      </w:r>
      <w:r w:rsidR="00C9457F" w:rsidRPr="006B2508">
        <w:rPr>
          <w:rFonts w:ascii="Garamond" w:hAnsi="Garamond"/>
          <w:sz w:val="20"/>
          <w:szCs w:val="20"/>
        </w:rPr>
        <w:t xml:space="preserve"> </w:t>
      </w:r>
      <w:r w:rsidR="00A21AA6" w:rsidRPr="006B2508">
        <w:rPr>
          <w:rFonts w:ascii="Garamond" w:hAnsi="Garamond"/>
          <w:sz w:val="20"/>
          <w:szCs w:val="20"/>
        </w:rPr>
        <w:t>1</w:t>
      </w:r>
      <w:r w:rsidR="00C9457F" w:rsidRPr="006B2508">
        <w:rPr>
          <w:rFonts w:ascii="Garamond" w:hAnsi="Garamond"/>
          <w:sz w:val="20"/>
          <w:szCs w:val="20"/>
        </w:rPr>
        <w:t xml:space="preserve"> </w:t>
      </w:r>
      <w:r w:rsidR="00A21AA6" w:rsidRPr="006B2508">
        <w:rPr>
          <w:rFonts w:ascii="Garamond" w:hAnsi="Garamond"/>
          <w:sz w:val="20"/>
          <w:szCs w:val="20"/>
        </w:rPr>
        <w:t>Zmluvy</w:t>
      </w:r>
      <w:r w:rsidRPr="006B2508">
        <w:rPr>
          <w:rFonts w:ascii="Garamond" w:hAnsi="Garamond"/>
          <w:sz w:val="20"/>
          <w:szCs w:val="20"/>
          <w:lang w:eastAsia="cs-CZ"/>
        </w:rPr>
        <w:t>;</w:t>
      </w:r>
      <w:r w:rsidR="00C9457F" w:rsidRPr="006B2508">
        <w:rPr>
          <w:rFonts w:ascii="Garamond" w:hAnsi="Garamond"/>
          <w:sz w:val="20"/>
          <w:szCs w:val="20"/>
          <w:lang w:eastAsia="cs-CZ"/>
        </w:rPr>
        <w:t xml:space="preserve"> </w:t>
      </w:r>
    </w:p>
    <w:p w14:paraId="30A8ECED" w14:textId="77777777" w:rsidR="00013130" w:rsidRPr="006B2508" w:rsidRDefault="00013130" w:rsidP="006B2508">
      <w:pPr>
        <w:keepNext/>
        <w:keepLines/>
        <w:spacing w:after="0" w:line="240" w:lineRule="auto"/>
        <w:contextualSpacing/>
        <w:jc w:val="both"/>
        <w:rPr>
          <w:rFonts w:ascii="Garamond" w:hAnsi="Garamond"/>
          <w:sz w:val="20"/>
          <w:szCs w:val="20"/>
        </w:rPr>
      </w:pPr>
    </w:p>
    <w:p w14:paraId="5B96051B" w14:textId="39C37462" w:rsidR="00013130" w:rsidRPr="006B2508" w:rsidRDefault="00013130" w:rsidP="006B2508">
      <w:pPr>
        <w:keepNext/>
        <w:keepLines/>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sidR="00C9457F" w:rsidRPr="006B2508">
        <w:rPr>
          <w:rFonts w:ascii="Garamond" w:hAnsi="Garamond"/>
          <w:b/>
          <w:sz w:val="20"/>
          <w:szCs w:val="20"/>
        </w:rPr>
        <w:t xml:space="preserve"> </w:t>
      </w:r>
      <w:r w:rsidRPr="006B2508">
        <w:rPr>
          <w:rFonts w:ascii="Garamond" w:hAnsi="Garamond"/>
          <w:b/>
          <w:sz w:val="20"/>
          <w:szCs w:val="20"/>
        </w:rPr>
        <w:t>strana</w:t>
      </w:r>
      <w:r w:rsidR="00C9457F" w:rsidRPr="006B2508">
        <w:rPr>
          <w:rFonts w:ascii="Garamond" w:hAnsi="Garamond"/>
          <w:sz w:val="20"/>
          <w:szCs w:val="20"/>
        </w:rPr>
        <w:t xml:space="preserve"> </w:t>
      </w:r>
      <w:r w:rsidRPr="006B2508">
        <w:rPr>
          <w:rFonts w:ascii="Garamond" w:hAnsi="Garamond"/>
          <w:sz w:val="20"/>
          <w:szCs w:val="20"/>
        </w:rPr>
        <w:t>znamená</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Dodávateľ</w:t>
      </w:r>
      <w:r w:rsidR="00096761" w:rsidRPr="006B2508">
        <w:rPr>
          <w:rFonts w:ascii="Garamond" w:hAnsi="Garamond"/>
          <w:sz w:val="20"/>
          <w:szCs w:val="20"/>
        </w:rPr>
        <w:t>; a</w:t>
      </w:r>
    </w:p>
    <w:p w14:paraId="1A54A55A" w14:textId="77777777" w:rsidR="00096761" w:rsidRPr="006B2508" w:rsidRDefault="00096761" w:rsidP="006B2508">
      <w:pPr>
        <w:keepNext/>
        <w:keepLines/>
        <w:spacing w:after="0" w:line="240" w:lineRule="auto"/>
        <w:ind w:left="1418"/>
        <w:contextualSpacing/>
        <w:jc w:val="both"/>
        <w:rPr>
          <w:rFonts w:ascii="Garamond" w:hAnsi="Garamond"/>
          <w:sz w:val="20"/>
          <w:szCs w:val="20"/>
        </w:rPr>
      </w:pPr>
    </w:p>
    <w:p w14:paraId="67F6DEE7" w14:textId="77777777" w:rsidR="00096761" w:rsidRPr="006B2508" w:rsidRDefault="00096761" w:rsidP="006B2508">
      <w:pPr>
        <w:keepNext/>
        <w:keepLines/>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 xml:space="preserve">ZVO </w:t>
      </w:r>
      <w:r w:rsidRPr="006B2508">
        <w:rPr>
          <w:rFonts w:ascii="Garamond" w:hAnsi="Garamond"/>
          <w:bCs/>
          <w:color w:val="000000" w:themeColor="text1"/>
          <w:sz w:val="20"/>
          <w:szCs w:val="20"/>
        </w:rPr>
        <w:t>znamená</w:t>
      </w:r>
      <w:r w:rsidRPr="006B2508">
        <w:rPr>
          <w:rFonts w:ascii="Garamond" w:hAnsi="Garamond"/>
          <w:b/>
          <w:color w:val="000000" w:themeColor="text1"/>
          <w:sz w:val="20"/>
          <w:szCs w:val="20"/>
        </w:rPr>
        <w:t xml:space="preserve"> </w:t>
      </w:r>
      <w:r w:rsidRPr="006B2508">
        <w:rPr>
          <w:rFonts w:ascii="Garamond" w:hAnsi="Garamond"/>
          <w:sz w:val="20"/>
          <w:szCs w:val="20"/>
        </w:rPr>
        <w:t>zákon č. 343/2015 Z. z. o verejnom obstarávaní a o zmene a doplnení niektorých predpisov v znení neskorších predpisov.</w:t>
      </w:r>
    </w:p>
    <w:p w14:paraId="596E1CB5" w14:textId="155C617C" w:rsidR="00013130" w:rsidRDefault="00013130" w:rsidP="006B2508">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lastRenderedPageBreak/>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429A270E" w14:textId="77777777" w:rsidR="009C5A33" w:rsidRPr="006B2508" w:rsidRDefault="009C5A33" w:rsidP="009C5A33">
      <w:pPr>
        <w:keepNext/>
        <w:keepLines/>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6B2508">
      <w:pPr>
        <w:keepNext/>
        <w:keepLines/>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6B2508">
      <w:pPr>
        <w:keepNext/>
        <w:keepLines/>
        <w:spacing w:after="0" w:line="240" w:lineRule="auto"/>
        <w:contextualSpacing/>
        <w:jc w:val="both"/>
        <w:rPr>
          <w:rFonts w:ascii="Garamond" w:hAnsi="Garamond"/>
          <w:sz w:val="20"/>
          <w:szCs w:val="20"/>
          <w:lang w:eastAsia="cs-CZ"/>
        </w:rPr>
      </w:pPr>
    </w:p>
    <w:p w14:paraId="23B8C59E" w14:textId="7F78988F" w:rsidR="00013130" w:rsidRPr="006B2508" w:rsidRDefault="00013130" w:rsidP="006B250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6B2508">
      <w:pPr>
        <w:keepNext/>
        <w:keepLines/>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6B250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6B2508">
      <w:pPr>
        <w:keepNext/>
        <w:keepLines/>
        <w:spacing w:after="0" w:line="240" w:lineRule="auto"/>
        <w:jc w:val="both"/>
        <w:rPr>
          <w:rFonts w:ascii="Garamond" w:hAnsi="Garamond"/>
          <w:sz w:val="20"/>
          <w:szCs w:val="20"/>
        </w:rPr>
      </w:pPr>
    </w:p>
    <w:p w14:paraId="14F6707B" w14:textId="55F934B0" w:rsidR="00013130" w:rsidRPr="006B2508" w:rsidRDefault="00013130" w:rsidP="006B250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6B2508">
      <w:pPr>
        <w:keepNext/>
        <w:keepLines/>
        <w:spacing w:after="0" w:line="240" w:lineRule="auto"/>
        <w:rPr>
          <w:rFonts w:ascii="Garamond" w:hAnsi="Garamond"/>
          <w:sz w:val="20"/>
          <w:szCs w:val="20"/>
        </w:rPr>
      </w:pPr>
    </w:p>
    <w:p w14:paraId="09E168FA" w14:textId="6D216373" w:rsidR="00013130" w:rsidRPr="006B2508" w:rsidRDefault="00013130" w:rsidP="006B250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6B2508">
      <w:pPr>
        <w:keepNext/>
        <w:keepLines/>
        <w:spacing w:after="0" w:line="240" w:lineRule="auto"/>
        <w:jc w:val="both"/>
        <w:rPr>
          <w:rFonts w:ascii="Garamond" w:hAnsi="Garamond"/>
          <w:sz w:val="20"/>
          <w:szCs w:val="20"/>
        </w:rPr>
      </w:pPr>
    </w:p>
    <w:p w14:paraId="32250139" w14:textId="6AF0D62E" w:rsidR="00013130" w:rsidRPr="006B2508" w:rsidRDefault="00013130" w:rsidP="006B2508">
      <w:pPr>
        <w:keepNext/>
        <w:keepLines/>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6B2508">
      <w:pPr>
        <w:keepNext/>
        <w:keepLines/>
        <w:tabs>
          <w:tab w:val="left" w:pos="426"/>
        </w:tabs>
        <w:spacing w:after="0" w:line="240" w:lineRule="auto"/>
        <w:rPr>
          <w:rFonts w:ascii="Garamond" w:eastAsia="Calibri" w:hAnsi="Garamond"/>
          <w:b/>
          <w:sz w:val="20"/>
          <w:szCs w:val="20"/>
        </w:rPr>
      </w:pPr>
    </w:p>
    <w:p w14:paraId="0C3CA40C" w14:textId="4F55B66F" w:rsidR="00013130" w:rsidRPr="006B2508" w:rsidRDefault="00013130" w:rsidP="006B2508">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6B2508">
      <w:pPr>
        <w:keepNext/>
        <w:keepLines/>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6B2508">
      <w:pPr>
        <w:keepNext/>
        <w:keepLines/>
        <w:numPr>
          <w:ilvl w:val="0"/>
          <w:numId w:val="10"/>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6B2508">
      <w:pPr>
        <w:keepNext/>
        <w:keepLines/>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6B2508">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6B2508">
      <w:pPr>
        <w:keepNext/>
        <w:keepLines/>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6B2508">
      <w:pPr>
        <w:keepNext/>
        <w:keepLines/>
        <w:numPr>
          <w:ilvl w:val="0"/>
          <w:numId w:val="16"/>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6B2508">
      <w:pPr>
        <w:keepNext/>
        <w:keepLines/>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6B2508">
      <w:pPr>
        <w:keepNext/>
        <w:keepLines/>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6B2508">
      <w:pPr>
        <w:keepNext/>
        <w:keepLines/>
        <w:tabs>
          <w:tab w:val="left" w:pos="0"/>
          <w:tab w:val="left" w:pos="426"/>
        </w:tabs>
        <w:suppressAutoHyphens/>
        <w:spacing w:after="0" w:line="240" w:lineRule="auto"/>
        <w:jc w:val="both"/>
        <w:rPr>
          <w:rFonts w:ascii="Garamond" w:hAnsi="Garamond" w:cs="Arial"/>
          <w:sz w:val="20"/>
          <w:szCs w:val="20"/>
          <w:lang w:eastAsia="ar-SA"/>
        </w:rPr>
      </w:pPr>
    </w:p>
    <w:p w14:paraId="69752B81" w14:textId="367F6BAA" w:rsidR="000409DF" w:rsidRPr="006B2508" w:rsidRDefault="000409DF" w:rsidP="006B2508">
      <w:pPr>
        <w:keepNext/>
        <w:keepLines/>
        <w:numPr>
          <w:ilvl w:val="0"/>
          <w:numId w:val="10"/>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6B2508">
      <w:pPr>
        <w:keepNext/>
        <w:keepLines/>
        <w:spacing w:after="0" w:line="240" w:lineRule="auto"/>
        <w:contextualSpacing/>
        <w:jc w:val="both"/>
        <w:rPr>
          <w:rFonts w:ascii="Garamond" w:hAnsi="Garamond" w:cs="Arial"/>
          <w:sz w:val="20"/>
          <w:szCs w:val="20"/>
          <w:lang w:eastAsia="ar-SA"/>
        </w:rPr>
      </w:pPr>
    </w:p>
    <w:p w14:paraId="78B01D00" w14:textId="30D8FCAD" w:rsidR="00475EFE" w:rsidRPr="006B2508" w:rsidRDefault="00475EFE" w:rsidP="006B2508">
      <w:pPr>
        <w:keepNext/>
        <w:keepLines/>
        <w:numPr>
          <w:ilvl w:val="0"/>
          <w:numId w:val="10"/>
        </w:numPr>
        <w:spacing w:after="0" w:line="240" w:lineRule="auto"/>
        <w:ind w:left="709" w:hanging="709"/>
        <w:contextualSpacing/>
        <w:jc w:val="both"/>
        <w:rPr>
          <w:rFonts w:ascii="Garamond" w:hAnsi="Garamond" w:cs="Arial"/>
          <w:sz w:val="20"/>
          <w:szCs w:val="20"/>
          <w:lang w:eastAsia="ar-SA"/>
        </w:rPr>
      </w:pPr>
      <w:r w:rsidRPr="006B2508">
        <w:rPr>
          <w:rFonts w:ascii="Garamond" w:eastAsia="Times New Roman" w:hAnsi="Garamond" w:cs="Arial"/>
          <w:color w:val="000000" w:themeColor="text1"/>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220FA318" w14:textId="77777777" w:rsidR="00C7408B" w:rsidRPr="006B2508" w:rsidRDefault="00C7408B" w:rsidP="006B2508">
      <w:pPr>
        <w:keepNext/>
        <w:keepLines/>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6B2508">
      <w:pPr>
        <w:keepNext/>
        <w:keepLines/>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6B2508">
      <w:pPr>
        <w:keepNext/>
        <w:keepLines/>
        <w:tabs>
          <w:tab w:val="left" w:pos="426"/>
          <w:tab w:val="left" w:pos="708"/>
          <w:tab w:val="center" w:pos="4536"/>
          <w:tab w:val="right" w:pos="9072"/>
        </w:tabs>
        <w:spacing w:after="0" w:line="240" w:lineRule="auto"/>
        <w:rPr>
          <w:rFonts w:ascii="Garamond" w:eastAsia="Calibri" w:hAnsi="Garamond"/>
          <w:b/>
          <w:sz w:val="20"/>
          <w:szCs w:val="20"/>
        </w:rPr>
      </w:pPr>
    </w:p>
    <w:p w14:paraId="4101F699" w14:textId="0FA7AD62" w:rsidR="00C94959" w:rsidRDefault="002C4F07" w:rsidP="00EF392D">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6B2508">
        <w:rPr>
          <w:rFonts w:ascii="Garamond" w:hAnsi="Garamond"/>
          <w:sz w:val="20"/>
          <w:szCs w:val="20"/>
        </w:rPr>
        <w:t>najneskôr</w:t>
      </w:r>
      <w:r w:rsidR="00C9457F" w:rsidRPr="006B2508">
        <w:rPr>
          <w:rFonts w:ascii="Garamond" w:hAnsi="Garamond"/>
          <w:sz w:val="20"/>
          <w:szCs w:val="20"/>
        </w:rPr>
        <w:t xml:space="preserve"> </w:t>
      </w:r>
      <w:r w:rsidR="00E05086" w:rsidRPr="006B2508">
        <w:rPr>
          <w:rFonts w:ascii="Garamond" w:hAnsi="Garamond"/>
          <w:b/>
          <w:sz w:val="20"/>
          <w:szCs w:val="20"/>
        </w:rPr>
        <w:t>do</w:t>
      </w:r>
      <w:r w:rsidR="009904D6" w:rsidRPr="006B2508">
        <w:rPr>
          <w:rFonts w:ascii="Garamond" w:hAnsi="Garamond"/>
          <w:b/>
          <w:sz w:val="20"/>
          <w:szCs w:val="20"/>
        </w:rPr>
        <w:t xml:space="preserve"> </w:t>
      </w:r>
      <w:r w:rsidR="00EF4AB0">
        <w:rPr>
          <w:rFonts w:ascii="Garamond" w:hAnsi="Garamond"/>
          <w:b/>
          <w:sz w:val="20"/>
          <w:szCs w:val="20"/>
        </w:rPr>
        <w:t>5 (piatich</w:t>
      </w:r>
      <w:r w:rsidR="00700D42" w:rsidRPr="006B2508">
        <w:rPr>
          <w:rFonts w:ascii="Garamond" w:hAnsi="Garamond"/>
          <w:b/>
          <w:sz w:val="20"/>
          <w:szCs w:val="20"/>
        </w:rPr>
        <w:t>)</w:t>
      </w:r>
      <w:r w:rsidR="00C9457F" w:rsidRPr="006B2508">
        <w:rPr>
          <w:rFonts w:ascii="Garamond" w:hAnsi="Garamond"/>
          <w:b/>
          <w:sz w:val="20"/>
          <w:szCs w:val="20"/>
        </w:rPr>
        <w:t xml:space="preserve"> </w:t>
      </w:r>
      <w:r w:rsidR="00700D42" w:rsidRPr="006B2508">
        <w:rPr>
          <w:rFonts w:ascii="Garamond" w:hAnsi="Garamond"/>
          <w:b/>
          <w:sz w:val="20"/>
          <w:szCs w:val="20"/>
        </w:rPr>
        <w:t>Pracovných</w:t>
      </w:r>
      <w:r w:rsidR="00C9457F" w:rsidRPr="006B2508">
        <w:rPr>
          <w:rFonts w:ascii="Garamond" w:hAnsi="Garamond"/>
          <w:b/>
          <w:sz w:val="20"/>
          <w:szCs w:val="20"/>
        </w:rPr>
        <w:t xml:space="preserve"> </w:t>
      </w:r>
      <w:r w:rsidR="00700D42" w:rsidRPr="006B2508">
        <w:rPr>
          <w:rFonts w:ascii="Garamond" w:hAnsi="Garamond"/>
          <w:b/>
          <w:sz w:val="20"/>
          <w:szCs w:val="20"/>
        </w:rPr>
        <w:t>dní</w:t>
      </w:r>
      <w:r w:rsidR="00C9457F" w:rsidRPr="006B2508">
        <w:rPr>
          <w:rFonts w:ascii="Garamond" w:hAnsi="Garamond"/>
          <w:sz w:val="20"/>
          <w:szCs w:val="20"/>
        </w:rPr>
        <w:t xml:space="preserve"> </w:t>
      </w:r>
      <w:r w:rsidR="00E05086" w:rsidRPr="006B2508">
        <w:rPr>
          <w:rFonts w:ascii="Garamond" w:hAnsi="Garamond"/>
          <w:sz w:val="20"/>
          <w:szCs w:val="20"/>
        </w:rPr>
        <w:t>od</w:t>
      </w:r>
      <w:r w:rsidR="00C9457F" w:rsidRPr="006B2508">
        <w:rPr>
          <w:rFonts w:ascii="Garamond" w:hAnsi="Garamond"/>
          <w:sz w:val="20"/>
          <w:szCs w:val="20"/>
        </w:rPr>
        <w:t xml:space="preserve"> </w:t>
      </w:r>
      <w:r w:rsidR="009904D6" w:rsidRPr="006B2508">
        <w:rPr>
          <w:rFonts w:ascii="Garamond" w:hAnsi="Garamond"/>
          <w:sz w:val="20"/>
          <w:szCs w:val="20"/>
        </w:rPr>
        <w:t>doručenia</w:t>
      </w:r>
      <w:r w:rsidR="00C9457F" w:rsidRPr="006B2508">
        <w:rPr>
          <w:rFonts w:ascii="Garamond" w:hAnsi="Garamond"/>
          <w:sz w:val="20"/>
          <w:szCs w:val="20"/>
        </w:rPr>
        <w:t xml:space="preserve"> </w:t>
      </w:r>
      <w:r w:rsidR="00E05086" w:rsidRPr="006B2508">
        <w:rPr>
          <w:rFonts w:ascii="Garamond" w:hAnsi="Garamond"/>
          <w:sz w:val="20"/>
          <w:szCs w:val="20"/>
        </w:rPr>
        <w:t>objednávky,</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r w:rsidR="002E119E">
        <w:rPr>
          <w:rFonts w:ascii="Garamond" w:hAnsi="Garamond"/>
          <w:sz w:val="20"/>
          <w:szCs w:val="20"/>
        </w:rPr>
        <w:tab/>
      </w:r>
      <w:r w:rsidR="002E119E">
        <w:rPr>
          <w:rFonts w:ascii="Garamond" w:hAnsi="Garamond"/>
          <w:sz w:val="20"/>
          <w:szCs w:val="20"/>
        </w:rPr>
        <w:tab/>
      </w:r>
    </w:p>
    <w:p w14:paraId="5FCC9330" w14:textId="77777777" w:rsidR="002D45D6" w:rsidRDefault="002D45D6" w:rsidP="002D45D6">
      <w:pPr>
        <w:pStyle w:val="Odsekzoznamu"/>
        <w:keepNext/>
        <w:keepLines/>
        <w:spacing w:after="0" w:line="240" w:lineRule="auto"/>
        <w:ind w:left="709"/>
        <w:jc w:val="both"/>
        <w:rPr>
          <w:rFonts w:ascii="Garamond" w:hAnsi="Garamond"/>
          <w:sz w:val="20"/>
          <w:szCs w:val="20"/>
        </w:rPr>
      </w:pPr>
    </w:p>
    <w:p w14:paraId="2E9B2087" w14:textId="43DF9BB4" w:rsidR="002D45D6" w:rsidRPr="002D45D6" w:rsidRDefault="002D45D6" w:rsidP="002D45D6">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Pr="00C90547">
        <w:rPr>
          <w:rFonts w:ascii="Garamond" w:hAnsi="Garamond"/>
          <w:sz w:val="20"/>
          <w:szCs w:val="20"/>
        </w:rPr>
        <w:t xml:space="preserve"> je povinný dodať </w:t>
      </w:r>
      <w:r>
        <w:rPr>
          <w:rFonts w:ascii="Garamond" w:hAnsi="Garamond"/>
          <w:sz w:val="20"/>
          <w:szCs w:val="20"/>
        </w:rPr>
        <w:t xml:space="preserve">len nový </w:t>
      </w:r>
      <w:r w:rsidRPr="00C90547">
        <w:rPr>
          <w:rFonts w:ascii="Garamond" w:hAnsi="Garamond"/>
          <w:sz w:val="20"/>
          <w:szCs w:val="20"/>
        </w:rPr>
        <w:t xml:space="preserve">Tovar v množstve, akosti a vyhotovení, ktoré určuje Zmluva </w:t>
      </w:r>
      <w:r>
        <w:rPr>
          <w:rFonts w:ascii="Garamond" w:hAnsi="Garamond"/>
          <w:sz w:val="20"/>
          <w:szCs w:val="20"/>
        </w:rPr>
        <w:t>a objednávka podľa článku 2 bod</w:t>
      </w:r>
      <w:r w:rsidRPr="00C90547">
        <w:rPr>
          <w:rFonts w:ascii="Garamond" w:hAnsi="Garamond"/>
          <w:sz w:val="20"/>
          <w:szCs w:val="20"/>
        </w:rPr>
        <w:t xml:space="preserve"> 2.2 Zmluvy a riadiť sa pokynmi </w:t>
      </w:r>
      <w:r>
        <w:rPr>
          <w:rFonts w:ascii="Garamond" w:hAnsi="Garamond"/>
          <w:sz w:val="20"/>
          <w:szCs w:val="20"/>
        </w:rPr>
        <w:t>Objednávateľa</w:t>
      </w:r>
      <w:r w:rsidRPr="00C90547">
        <w:rPr>
          <w:rFonts w:ascii="Garamond" w:hAnsi="Garamond"/>
          <w:sz w:val="20"/>
          <w:szCs w:val="20"/>
        </w:rPr>
        <w:t xml:space="preserve"> pri plnení predmetu Zmluvy</w:t>
      </w:r>
      <w:r>
        <w:rPr>
          <w:rFonts w:ascii="Garamond" w:hAnsi="Garamond"/>
          <w:sz w:val="20"/>
          <w:szCs w:val="20"/>
        </w:rPr>
        <w:t>. Dodávateľ je povinný dodávať</w:t>
      </w:r>
      <w:r w:rsidRPr="00993639">
        <w:rPr>
          <w:rFonts w:ascii="Garamond" w:hAnsi="Garamond"/>
          <w:sz w:val="20"/>
          <w:szCs w:val="20"/>
        </w:rPr>
        <w:t xml:space="preserve"> Tovar</w:t>
      </w:r>
      <w:r>
        <w:rPr>
          <w:rFonts w:ascii="Garamond" w:hAnsi="Garamond"/>
          <w:sz w:val="20"/>
          <w:szCs w:val="20"/>
        </w:rPr>
        <w:t xml:space="preserve"> v</w:t>
      </w:r>
      <w:r w:rsidRPr="00993639">
        <w:rPr>
          <w:rFonts w:ascii="Garamond" w:hAnsi="Garamond"/>
          <w:sz w:val="20"/>
          <w:szCs w:val="20"/>
        </w:rPr>
        <w:t xml:space="preserve"> neporušených obaloch tak, aby bol Tovar chránený pred poškodením pri bežnej manipulácii.</w:t>
      </w:r>
    </w:p>
    <w:p w14:paraId="6A5E7F19" w14:textId="77777777" w:rsidR="002C4F07" w:rsidRPr="006B2508" w:rsidRDefault="002C4F07" w:rsidP="006B2508">
      <w:pPr>
        <w:keepNext/>
        <w:keepLines/>
        <w:spacing w:after="0" w:line="240" w:lineRule="auto"/>
        <w:jc w:val="both"/>
        <w:rPr>
          <w:rFonts w:ascii="Garamond" w:hAnsi="Garamond"/>
          <w:sz w:val="20"/>
          <w:szCs w:val="20"/>
        </w:rPr>
      </w:pPr>
    </w:p>
    <w:p w14:paraId="463ECD74" w14:textId="3F20CBF1" w:rsidR="002C4F07" w:rsidRPr="006B2508" w:rsidRDefault="002C4F07" w:rsidP="006B250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odobrať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dňoch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00AA43C0" w:rsidRPr="006B2508">
        <w:rPr>
          <w:rFonts w:ascii="Garamond" w:hAnsi="Garamond"/>
          <w:sz w:val="20"/>
          <w:szCs w:val="20"/>
        </w:rPr>
        <w:t>0</w:t>
      </w:r>
      <w:r w:rsidR="00EF4AB0">
        <w:rPr>
          <w:rFonts w:ascii="Garamond" w:hAnsi="Garamond"/>
          <w:sz w:val="20"/>
          <w:szCs w:val="20"/>
        </w:rPr>
        <w:t>7</w:t>
      </w:r>
      <w:r w:rsidRPr="006B2508">
        <w:rPr>
          <w:rFonts w:ascii="Garamond" w:hAnsi="Garamond"/>
          <w:sz w:val="20"/>
          <w:szCs w:val="20"/>
        </w:rPr>
        <w:t>:00</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13:00</w:t>
      </w:r>
      <w:r w:rsidR="00C9457F" w:rsidRPr="006B2508">
        <w:rPr>
          <w:rFonts w:ascii="Garamond" w:hAnsi="Garamond"/>
          <w:sz w:val="20"/>
          <w:szCs w:val="20"/>
        </w:rPr>
        <w:t xml:space="preserve"> </w:t>
      </w:r>
      <w:r w:rsidRPr="006B2508">
        <w:rPr>
          <w:rFonts w:ascii="Garamond" w:hAnsi="Garamond"/>
          <w:sz w:val="20"/>
          <w:szCs w:val="20"/>
        </w:rPr>
        <w:t>hod.,</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čas</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dodávok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vopred</w:t>
      </w:r>
      <w:r w:rsidR="00C9457F" w:rsidRPr="006B2508">
        <w:rPr>
          <w:rFonts w:ascii="Garamond" w:hAnsi="Garamond"/>
          <w:sz w:val="20"/>
          <w:szCs w:val="20"/>
        </w:rPr>
        <w:t xml:space="preserve"> </w:t>
      </w:r>
      <w:r w:rsidRPr="006B2508">
        <w:rPr>
          <w:rFonts w:ascii="Garamond" w:hAnsi="Garamond"/>
          <w:sz w:val="20"/>
          <w:szCs w:val="20"/>
        </w:rPr>
        <w:t>dohodnú.</w:t>
      </w:r>
      <w:r w:rsidR="00C9457F" w:rsidRPr="006B2508">
        <w:rPr>
          <w:rFonts w:ascii="Garamond" w:hAnsi="Garamond"/>
          <w:sz w:val="20"/>
          <w:szCs w:val="20"/>
        </w:rPr>
        <w:t xml:space="preserve"> </w:t>
      </w:r>
      <w:r w:rsidRPr="006B2508">
        <w:rPr>
          <w:rFonts w:ascii="Garamond" w:hAnsi="Garamond"/>
          <w:sz w:val="20"/>
          <w:szCs w:val="20"/>
        </w:rPr>
        <w:t>Mimo</w:t>
      </w:r>
      <w:r w:rsidR="00C9457F" w:rsidRPr="006B2508">
        <w:rPr>
          <w:rFonts w:ascii="Garamond" w:hAnsi="Garamond"/>
          <w:sz w:val="20"/>
          <w:szCs w:val="20"/>
        </w:rPr>
        <w:t xml:space="preserve"> </w:t>
      </w:r>
      <w:r w:rsidRPr="006B2508">
        <w:rPr>
          <w:rFonts w:ascii="Garamond" w:hAnsi="Garamond"/>
          <w:sz w:val="20"/>
          <w:szCs w:val="20"/>
        </w:rPr>
        <w:t>vyššie</w:t>
      </w:r>
      <w:r w:rsidR="00C9457F" w:rsidRPr="006B2508">
        <w:rPr>
          <w:rFonts w:ascii="Garamond" w:hAnsi="Garamond"/>
          <w:sz w:val="20"/>
          <w:szCs w:val="20"/>
        </w:rPr>
        <w:t xml:space="preserve"> </w:t>
      </w:r>
      <w:r w:rsidRPr="006B2508">
        <w:rPr>
          <w:rFonts w:ascii="Garamond" w:hAnsi="Garamond"/>
          <w:sz w:val="20"/>
          <w:szCs w:val="20"/>
        </w:rPr>
        <w:t>uvedeného</w:t>
      </w:r>
      <w:r w:rsidR="00C9457F" w:rsidRPr="006B2508">
        <w:rPr>
          <w:rFonts w:ascii="Garamond" w:hAnsi="Garamond"/>
          <w:sz w:val="20"/>
          <w:szCs w:val="20"/>
        </w:rPr>
        <w:t xml:space="preserve"> </w:t>
      </w:r>
      <w:r w:rsidRPr="006B2508">
        <w:rPr>
          <w:rFonts w:ascii="Garamond" w:hAnsi="Garamond"/>
          <w:sz w:val="20"/>
          <w:szCs w:val="20"/>
        </w:rPr>
        <w:t>času</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dodať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výslovným</w:t>
      </w:r>
      <w:r w:rsidR="00C9457F" w:rsidRPr="006B2508">
        <w:rPr>
          <w:rFonts w:ascii="Garamond" w:hAnsi="Garamond"/>
          <w:sz w:val="20"/>
          <w:szCs w:val="20"/>
        </w:rPr>
        <w:t xml:space="preserve"> </w:t>
      </w:r>
      <w:r w:rsidRPr="006B2508">
        <w:rPr>
          <w:rFonts w:ascii="Garamond" w:hAnsi="Garamond"/>
          <w:sz w:val="20"/>
          <w:szCs w:val="20"/>
        </w:rPr>
        <w:t>súhlasom</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p>
    <w:p w14:paraId="6154A357" w14:textId="77777777" w:rsidR="002C4F07" w:rsidRPr="006B2508" w:rsidRDefault="002C4F07" w:rsidP="006B2508">
      <w:pPr>
        <w:keepNext/>
        <w:keepLines/>
        <w:spacing w:after="0" w:line="240" w:lineRule="auto"/>
        <w:jc w:val="both"/>
        <w:rPr>
          <w:rFonts w:ascii="Garamond" w:hAnsi="Garamond"/>
          <w:sz w:val="20"/>
          <w:szCs w:val="20"/>
        </w:rPr>
      </w:pPr>
    </w:p>
    <w:p w14:paraId="070B3AD1" w14:textId="41586E14" w:rsidR="002C4F07" w:rsidRPr="006B2508" w:rsidRDefault="002C4F07" w:rsidP="006B250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odovzdať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Tovarom</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0013461D" w:rsidRPr="006B2508">
        <w:rPr>
          <w:rFonts w:ascii="Garamond" w:hAnsi="Garamond"/>
          <w:sz w:val="20"/>
          <w:szCs w:val="20"/>
        </w:rPr>
        <w:t xml:space="preserve">s dodaným Tovarom súvisiace </w:t>
      </w:r>
      <w:r w:rsidRPr="006B2508">
        <w:rPr>
          <w:rFonts w:ascii="Garamond" w:hAnsi="Garamond"/>
          <w:sz w:val="20"/>
          <w:szCs w:val="20"/>
        </w:rPr>
        <w:t>doklady</w:t>
      </w:r>
      <w:r w:rsidR="00C9457F" w:rsidRPr="006B2508">
        <w:rPr>
          <w:rFonts w:ascii="Garamond" w:hAnsi="Garamond"/>
          <w:sz w:val="20"/>
          <w:szCs w:val="20"/>
        </w:rPr>
        <w:t xml:space="preserve"> </w:t>
      </w:r>
      <w:r w:rsidRPr="006B2508">
        <w:rPr>
          <w:rFonts w:ascii="Garamond" w:hAnsi="Garamond"/>
          <w:sz w:val="20"/>
          <w:szCs w:val="20"/>
        </w:rPr>
        <w:t>potrebné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 xml:space="preserve">jeho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p>
    <w:p w14:paraId="54DC2137" w14:textId="77777777" w:rsidR="002C4F07" w:rsidRPr="006B2508" w:rsidRDefault="002C4F07" w:rsidP="006B2508">
      <w:pPr>
        <w:pStyle w:val="Odsekzoznamu"/>
        <w:keepNext/>
        <w:keepLines/>
        <w:spacing w:after="0" w:line="240" w:lineRule="auto"/>
        <w:jc w:val="both"/>
        <w:rPr>
          <w:rFonts w:ascii="Garamond" w:hAnsi="Garamond"/>
          <w:sz w:val="20"/>
          <w:szCs w:val="20"/>
        </w:rPr>
      </w:pPr>
    </w:p>
    <w:p w14:paraId="1BF32B27" w14:textId="4FEAEC5B" w:rsidR="00F35476" w:rsidRPr="006B2508" w:rsidRDefault="00F35476" w:rsidP="006B2508">
      <w:pPr>
        <w:pStyle w:val="Odsekzoznamu"/>
        <w:keepNext/>
        <w:keepLines/>
        <w:numPr>
          <w:ilvl w:val="4"/>
          <w:numId w:val="33"/>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004A60C1" w:rsidRPr="006B2508">
        <w:rPr>
          <w:rFonts w:ascii="Garamond" w:hAnsi="Garamond"/>
          <w:sz w:val="20"/>
          <w:szCs w:val="20"/>
        </w:rPr>
        <w:t>a</w:t>
      </w:r>
    </w:p>
    <w:p w14:paraId="0BE16C55" w14:textId="77777777" w:rsidR="00AA43C0" w:rsidRPr="006B2508" w:rsidRDefault="00AA43C0" w:rsidP="006B2508">
      <w:pPr>
        <w:pStyle w:val="Odsekzoznamu"/>
        <w:keepNext/>
        <w:keepLines/>
        <w:spacing w:after="0" w:line="240" w:lineRule="auto"/>
        <w:ind w:left="1440"/>
        <w:jc w:val="both"/>
        <w:rPr>
          <w:rFonts w:ascii="Garamond" w:hAnsi="Garamond"/>
          <w:sz w:val="20"/>
          <w:szCs w:val="20"/>
        </w:rPr>
      </w:pPr>
    </w:p>
    <w:p w14:paraId="14A51013" w14:textId="0EFA680B" w:rsidR="002C4F07" w:rsidRPr="006B2508" w:rsidRDefault="002C4F07" w:rsidP="006B2508">
      <w:pPr>
        <w:pStyle w:val="Odsekzoznamu"/>
        <w:keepNext/>
        <w:keepLines/>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A60C1" w:rsidRPr="006B2508">
        <w:rPr>
          <w:rFonts w:ascii="Garamond" w:hAnsi="Garamond"/>
          <w:sz w:val="20"/>
          <w:szCs w:val="20"/>
        </w:rPr>
        <w:t>.</w:t>
      </w:r>
    </w:p>
    <w:p w14:paraId="377631BB" w14:textId="6841EC26" w:rsidR="004A60C1" w:rsidRPr="006B2508" w:rsidRDefault="004A60C1" w:rsidP="006B2508">
      <w:pPr>
        <w:keepNext/>
        <w:keepLines/>
        <w:spacing w:after="0" w:line="240" w:lineRule="auto"/>
        <w:ind w:left="720"/>
        <w:jc w:val="both"/>
        <w:rPr>
          <w:rFonts w:ascii="Garamond" w:hAnsi="Garamond"/>
          <w:sz w:val="20"/>
          <w:szCs w:val="20"/>
        </w:rPr>
      </w:pPr>
    </w:p>
    <w:p w14:paraId="1B666346" w14:textId="4EA57A9A" w:rsidR="002C4F07" w:rsidRPr="006B2508" w:rsidRDefault="002C4F07" w:rsidP="006B250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6B2508">
      <w:pPr>
        <w:keepNext/>
        <w:keepLines/>
        <w:spacing w:after="0" w:line="240" w:lineRule="auto"/>
        <w:ind w:left="709"/>
        <w:contextualSpacing/>
        <w:jc w:val="both"/>
        <w:rPr>
          <w:rFonts w:ascii="Garamond" w:hAnsi="Garamond"/>
          <w:sz w:val="20"/>
          <w:szCs w:val="20"/>
        </w:rPr>
      </w:pPr>
    </w:p>
    <w:p w14:paraId="5E13BFF9" w14:textId="27C96B1E" w:rsidR="002C4F07" w:rsidRPr="006B2508" w:rsidRDefault="002C4F07" w:rsidP="006B2508">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lastRenderedPageBreak/>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6B2508">
      <w:pPr>
        <w:keepNext/>
        <w:keepLines/>
        <w:spacing w:after="0" w:line="240" w:lineRule="auto"/>
        <w:ind w:left="1418" w:hanging="709"/>
        <w:contextualSpacing/>
        <w:jc w:val="both"/>
        <w:rPr>
          <w:rFonts w:ascii="Garamond" w:hAnsi="Garamond"/>
          <w:sz w:val="20"/>
          <w:szCs w:val="20"/>
        </w:rPr>
      </w:pPr>
    </w:p>
    <w:p w14:paraId="647E26D6" w14:textId="4CE79BB3" w:rsidR="002C4F07" w:rsidRDefault="002C4F07" w:rsidP="006B2508">
      <w:pPr>
        <w:pStyle w:val="Odsekzoznamu"/>
        <w:keepNext/>
        <w:keepLines/>
        <w:numPr>
          <w:ilvl w:val="0"/>
          <w:numId w:val="19"/>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6C4D0D3F" w14:textId="77777777" w:rsidR="002C47E1" w:rsidRPr="006B2508" w:rsidRDefault="002C47E1" w:rsidP="002C47E1">
      <w:pPr>
        <w:pStyle w:val="Odsekzoznamu"/>
        <w:keepNext/>
        <w:keepLines/>
        <w:spacing w:after="0" w:line="240" w:lineRule="auto"/>
        <w:ind w:left="1418"/>
        <w:jc w:val="both"/>
        <w:rPr>
          <w:rFonts w:ascii="Garamond" w:hAnsi="Garamond"/>
          <w:sz w:val="20"/>
          <w:szCs w:val="20"/>
        </w:rPr>
      </w:pPr>
    </w:p>
    <w:p w14:paraId="09BAEBEF" w14:textId="641EC2CA" w:rsidR="002C4F07" w:rsidRPr="006B2508" w:rsidRDefault="002C4F07" w:rsidP="006B250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62F9D549" w14:textId="77777777" w:rsidR="002C4F07" w:rsidRPr="006B2508" w:rsidRDefault="002C4F07" w:rsidP="006B2508">
      <w:pPr>
        <w:keepNext/>
        <w:keepLines/>
        <w:tabs>
          <w:tab w:val="left" w:pos="0"/>
          <w:tab w:val="left" w:pos="708"/>
          <w:tab w:val="center" w:pos="4536"/>
          <w:tab w:val="right" w:pos="9072"/>
        </w:tabs>
        <w:spacing w:after="0" w:line="240" w:lineRule="auto"/>
        <w:ind w:left="709"/>
        <w:jc w:val="both"/>
        <w:rPr>
          <w:rFonts w:ascii="Garamond" w:hAnsi="Garamond"/>
          <w:sz w:val="20"/>
          <w:szCs w:val="20"/>
        </w:rPr>
      </w:pPr>
    </w:p>
    <w:p w14:paraId="25784AD5" w14:textId="71801CF1" w:rsidR="002C4F07" w:rsidRPr="006B2508" w:rsidRDefault="002C4F07" w:rsidP="006B250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000B2E47" w:rsidRPr="006B2508">
        <w:rPr>
          <w:rFonts w:ascii="Garamond" w:hAnsi="Garamond"/>
          <w:sz w:val="20"/>
          <w:szCs w:val="20"/>
        </w:rPr>
        <w:br/>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6B2508">
      <w:pPr>
        <w:pStyle w:val="Odsekzoznamu"/>
        <w:keepNext/>
        <w:keepLines/>
        <w:spacing w:after="0" w:line="240" w:lineRule="auto"/>
        <w:ind w:left="709"/>
        <w:jc w:val="both"/>
        <w:rPr>
          <w:rFonts w:ascii="Garamond" w:hAnsi="Garamond"/>
          <w:sz w:val="20"/>
          <w:szCs w:val="20"/>
        </w:rPr>
      </w:pPr>
    </w:p>
    <w:p w14:paraId="0A5B3E31" w14:textId="57F1E74D" w:rsidR="002C4F07" w:rsidRPr="006B2508" w:rsidRDefault="002C4F07" w:rsidP="006B2508">
      <w:pPr>
        <w:pStyle w:val="Odsekzoznamu"/>
        <w:keepNext/>
        <w:keepLines/>
        <w:numPr>
          <w:ilvl w:val="1"/>
          <w:numId w:val="20"/>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2D45D6">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5</w:t>
      </w:r>
      <w:r w:rsidR="007631B7"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6B2508">
      <w:pPr>
        <w:keepNext/>
        <w:keepLines/>
        <w:tabs>
          <w:tab w:val="left" w:pos="0"/>
          <w:tab w:val="left" w:pos="708"/>
          <w:tab w:val="center" w:pos="4536"/>
          <w:tab w:val="right" w:pos="9072"/>
        </w:tabs>
        <w:spacing w:after="0" w:line="240" w:lineRule="auto"/>
        <w:jc w:val="both"/>
        <w:rPr>
          <w:rFonts w:ascii="Garamond" w:hAnsi="Garamond"/>
          <w:sz w:val="20"/>
          <w:szCs w:val="20"/>
        </w:rPr>
      </w:pPr>
    </w:p>
    <w:p w14:paraId="2A430FC9" w14:textId="0E4E2634" w:rsidR="002C4F07" w:rsidRPr="006B2508" w:rsidRDefault="002C4F07" w:rsidP="006B2508">
      <w:pPr>
        <w:pStyle w:val="Odsekzoznamu"/>
        <w:keepNext/>
        <w:keepLines/>
        <w:numPr>
          <w:ilvl w:val="1"/>
          <w:numId w:val="20"/>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r w:rsidR="00C9457F" w:rsidRPr="006B2508">
        <w:rPr>
          <w:rFonts w:ascii="Garamond" w:hAnsi="Garamond"/>
          <w:sz w:val="20"/>
          <w:szCs w:val="20"/>
        </w:rPr>
        <w:t xml:space="preserve"> </w:t>
      </w:r>
    </w:p>
    <w:p w14:paraId="11D03BE2" w14:textId="7C9616E7" w:rsidR="001F2099" w:rsidRPr="006B2508" w:rsidRDefault="001F2099" w:rsidP="006B2508">
      <w:pPr>
        <w:keepNext/>
        <w:keepLines/>
        <w:spacing w:after="0" w:line="240" w:lineRule="auto"/>
        <w:jc w:val="both"/>
        <w:rPr>
          <w:rFonts w:ascii="Garamond" w:hAnsi="Garamond"/>
          <w:sz w:val="20"/>
          <w:szCs w:val="20"/>
        </w:rPr>
      </w:pPr>
    </w:p>
    <w:p w14:paraId="166B887F" w14:textId="539F6D95" w:rsidR="001F2099" w:rsidRPr="006B2508" w:rsidRDefault="001F2099" w:rsidP="006B2508">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6B2508">
      <w:pPr>
        <w:keepNext/>
        <w:keepLines/>
        <w:tabs>
          <w:tab w:val="left" w:pos="426"/>
        </w:tabs>
        <w:spacing w:after="0" w:line="240" w:lineRule="auto"/>
        <w:jc w:val="both"/>
        <w:rPr>
          <w:rFonts w:ascii="Garamond" w:hAnsi="Garamond"/>
          <w:b/>
          <w:sz w:val="20"/>
          <w:szCs w:val="20"/>
        </w:rPr>
      </w:pPr>
    </w:p>
    <w:p w14:paraId="24C1077D" w14:textId="12AA10AB" w:rsidR="001F2099" w:rsidRPr="006B2508" w:rsidRDefault="001F2099" w:rsidP="006B2508">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6B2508">
      <w:pPr>
        <w:keepNext/>
        <w:keepLines/>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6B2508">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Prílohe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6B2508">
      <w:pPr>
        <w:keepNext/>
        <w:keepLines/>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6B2508">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6B2508">
      <w:pPr>
        <w:keepNext/>
        <w:keepLines/>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6B2508">
      <w:pPr>
        <w:keepNext/>
        <w:keepLines/>
        <w:numPr>
          <w:ilvl w:val="0"/>
          <w:numId w:val="21"/>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6B2508">
      <w:pPr>
        <w:keepNext/>
        <w:keepLines/>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6B2508">
      <w:pPr>
        <w:keepNext/>
        <w:keepLines/>
        <w:numPr>
          <w:ilvl w:val="0"/>
          <w:numId w:val="21"/>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6B2508">
      <w:pPr>
        <w:keepNext/>
        <w:keepLines/>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6B2508">
      <w:pPr>
        <w:keepNext/>
        <w:keepLines/>
        <w:numPr>
          <w:ilvl w:val="0"/>
          <w:numId w:val="21"/>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6360CB91" w14:textId="77777777" w:rsidR="008129FE" w:rsidRPr="006B2508" w:rsidRDefault="008129FE" w:rsidP="002D45D6">
      <w:pPr>
        <w:keepNext/>
        <w:keepLines/>
        <w:spacing w:after="0" w:line="240" w:lineRule="auto"/>
        <w:contextualSpacing/>
        <w:jc w:val="both"/>
        <w:rPr>
          <w:rFonts w:ascii="Garamond" w:hAnsi="Garamond"/>
          <w:sz w:val="20"/>
          <w:szCs w:val="20"/>
        </w:rPr>
      </w:pPr>
    </w:p>
    <w:p w14:paraId="1298AC60" w14:textId="7E3994AC" w:rsidR="00013130" w:rsidRPr="006B2508" w:rsidRDefault="00013130" w:rsidP="006B2508">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6B2508">
      <w:pPr>
        <w:keepNext/>
        <w:keepLines/>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6B2508">
      <w:pPr>
        <w:keepNext/>
        <w:keepLines/>
        <w:tabs>
          <w:tab w:val="left" w:pos="709"/>
        </w:tabs>
        <w:spacing w:after="0" w:line="240" w:lineRule="auto"/>
        <w:ind w:left="709"/>
        <w:jc w:val="both"/>
        <w:rPr>
          <w:rFonts w:ascii="Garamond" w:hAnsi="Garamond"/>
          <w:sz w:val="20"/>
          <w:szCs w:val="20"/>
        </w:rPr>
      </w:pPr>
    </w:p>
    <w:p w14:paraId="4BBE2760" w14:textId="0F69F0C8" w:rsidR="00EF2BD2" w:rsidRDefault="00EF2BD2"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Pr="006B2508">
        <w:rPr>
          <w:rFonts w:ascii="Garamond" w:hAnsi="Garamond"/>
          <w:b/>
          <w:bCs/>
          <w:sz w:val="20"/>
          <w:szCs w:val="20"/>
        </w:rPr>
        <w:t>je</w:t>
      </w:r>
      <w:r w:rsidR="00C9457F" w:rsidRPr="006B2508">
        <w:rPr>
          <w:rFonts w:ascii="Garamond" w:hAnsi="Garamond"/>
          <w:b/>
          <w:bCs/>
          <w:sz w:val="20"/>
          <w:szCs w:val="20"/>
        </w:rPr>
        <w:t xml:space="preserve"> </w:t>
      </w:r>
      <w:r w:rsidRPr="006B2508">
        <w:rPr>
          <w:rFonts w:ascii="Garamond" w:hAnsi="Garamond"/>
          <w:b/>
          <w:bCs/>
          <w:sz w:val="20"/>
          <w:szCs w:val="20"/>
        </w:rPr>
        <w:t>24</w:t>
      </w:r>
      <w:r w:rsidR="00C9457F" w:rsidRPr="006B2508">
        <w:rPr>
          <w:rFonts w:ascii="Garamond" w:hAnsi="Garamond"/>
          <w:b/>
          <w:bCs/>
          <w:sz w:val="20"/>
          <w:szCs w:val="20"/>
        </w:rPr>
        <w:t xml:space="preserve"> </w:t>
      </w:r>
      <w:r w:rsidRPr="006B2508">
        <w:rPr>
          <w:rFonts w:ascii="Garamond" w:hAnsi="Garamond"/>
          <w:b/>
          <w:bCs/>
          <w:sz w:val="20"/>
          <w:szCs w:val="20"/>
        </w:rPr>
        <w:t>(dvadsaťštyri)</w:t>
      </w:r>
      <w:r w:rsidR="00C9457F" w:rsidRPr="006B2508">
        <w:rPr>
          <w:rFonts w:ascii="Garamond" w:hAnsi="Garamond"/>
          <w:b/>
          <w:bCs/>
          <w:sz w:val="20"/>
          <w:szCs w:val="20"/>
        </w:rPr>
        <w:t xml:space="preserve"> </w:t>
      </w:r>
      <w:r w:rsidRPr="006B2508">
        <w:rPr>
          <w:rFonts w:ascii="Garamond" w:hAnsi="Garamond"/>
          <w:b/>
          <w:bCs/>
          <w:sz w:val="20"/>
          <w:szCs w:val="20"/>
        </w:rPr>
        <w:t>mesiacov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EF392D">
      <w:pPr>
        <w:keepNext/>
        <w:keepLines/>
        <w:tabs>
          <w:tab w:val="left" w:pos="709"/>
        </w:tabs>
        <w:spacing w:after="0" w:line="240" w:lineRule="auto"/>
        <w:ind w:left="709"/>
        <w:jc w:val="both"/>
        <w:rPr>
          <w:rFonts w:ascii="Garamond" w:hAnsi="Garamond"/>
          <w:sz w:val="20"/>
          <w:szCs w:val="20"/>
        </w:rPr>
      </w:pPr>
    </w:p>
    <w:p w14:paraId="75400FCD" w14:textId="63022751" w:rsidR="00EF2BD2" w:rsidRDefault="00EF2BD2"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64AB2AF6" w14:textId="77777777" w:rsidR="002C47E1" w:rsidRPr="006B2508" w:rsidRDefault="002C47E1" w:rsidP="002C47E1">
      <w:pPr>
        <w:keepNext/>
        <w:keepLines/>
        <w:tabs>
          <w:tab w:val="left" w:pos="709"/>
        </w:tabs>
        <w:spacing w:after="0" w:line="240" w:lineRule="auto"/>
        <w:ind w:left="709"/>
        <w:jc w:val="both"/>
        <w:rPr>
          <w:rFonts w:ascii="Garamond" w:hAnsi="Garamond"/>
          <w:sz w:val="20"/>
          <w:szCs w:val="20"/>
        </w:rPr>
      </w:pPr>
    </w:p>
    <w:p w14:paraId="2A34604C" w14:textId="2F2D1963" w:rsidR="00F35476" w:rsidRPr="006B2508" w:rsidRDefault="00EF2BD2"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2D45D6">
        <w:rPr>
          <w:rFonts w:ascii="Garamond" w:hAnsi="Garamond"/>
          <w:sz w:val="20"/>
          <w:szCs w:val="20"/>
        </w:rPr>
        <w:t>9</w:t>
      </w:r>
      <w:r w:rsidR="00C9457F" w:rsidRPr="006B2508">
        <w:rPr>
          <w:rFonts w:ascii="Garamond" w:hAnsi="Garamond"/>
          <w:sz w:val="20"/>
          <w:szCs w:val="20"/>
        </w:rPr>
        <w:t xml:space="preserve"> </w:t>
      </w:r>
      <w:r w:rsidRPr="006B2508">
        <w:rPr>
          <w:rFonts w:ascii="Garamond" w:hAnsi="Garamond"/>
          <w:sz w:val="20"/>
          <w:szCs w:val="20"/>
        </w:rPr>
        <w:t>Zmluvy.</w:t>
      </w:r>
    </w:p>
    <w:p w14:paraId="365F00FB" w14:textId="73056F55" w:rsidR="00F35476" w:rsidRPr="006B2508" w:rsidRDefault="00F35476"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lastRenderedPageBreak/>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6B2508">
      <w:pPr>
        <w:pStyle w:val="Odsekzoznamu"/>
        <w:keepNext/>
        <w:keepLines/>
        <w:tabs>
          <w:tab w:val="left" w:pos="709"/>
        </w:tabs>
        <w:spacing w:after="0" w:line="240" w:lineRule="auto"/>
        <w:jc w:val="both"/>
        <w:rPr>
          <w:rFonts w:ascii="Garamond" w:hAnsi="Garamond"/>
          <w:sz w:val="20"/>
          <w:szCs w:val="20"/>
        </w:rPr>
      </w:pPr>
    </w:p>
    <w:p w14:paraId="49FADD03" w14:textId="44C700C2" w:rsidR="00F35476" w:rsidRPr="006B2508" w:rsidRDefault="00F35476"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6B2508">
      <w:pPr>
        <w:pStyle w:val="Odsekzoznamu"/>
        <w:keepNext/>
        <w:keepLines/>
        <w:tabs>
          <w:tab w:val="left" w:pos="709"/>
        </w:tabs>
        <w:spacing w:after="0" w:line="240" w:lineRule="auto"/>
        <w:jc w:val="both"/>
        <w:rPr>
          <w:rFonts w:ascii="Garamond" w:hAnsi="Garamond"/>
          <w:sz w:val="20"/>
          <w:szCs w:val="20"/>
        </w:rPr>
      </w:pPr>
    </w:p>
    <w:p w14:paraId="16791C9E" w14:textId="2837664D" w:rsidR="00F35476" w:rsidRPr="006B2508" w:rsidRDefault="00F35476"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6B2508">
      <w:pPr>
        <w:pStyle w:val="Odsekzoznamu"/>
        <w:keepNext/>
        <w:keepLines/>
        <w:tabs>
          <w:tab w:val="left" w:pos="709"/>
        </w:tabs>
        <w:spacing w:after="0" w:line="240" w:lineRule="auto"/>
        <w:jc w:val="both"/>
        <w:rPr>
          <w:rFonts w:ascii="Garamond" w:hAnsi="Garamond"/>
          <w:sz w:val="20"/>
          <w:szCs w:val="20"/>
        </w:rPr>
      </w:pPr>
    </w:p>
    <w:p w14:paraId="539E5A0F" w14:textId="0225CB7C" w:rsidR="00F35476" w:rsidRPr="006B2508" w:rsidRDefault="00F35476"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6B2508">
      <w:pPr>
        <w:pStyle w:val="Odsekzoznamu"/>
        <w:keepNext/>
        <w:keepLines/>
        <w:spacing w:after="0" w:line="240" w:lineRule="auto"/>
        <w:rPr>
          <w:rFonts w:ascii="Garamond" w:hAnsi="Garamond"/>
          <w:sz w:val="20"/>
          <w:szCs w:val="20"/>
        </w:rPr>
      </w:pPr>
    </w:p>
    <w:p w14:paraId="649795F7" w14:textId="57D41A5B" w:rsidR="00F35476" w:rsidRDefault="00F35476" w:rsidP="006B2508">
      <w:pPr>
        <w:keepNext/>
        <w:keepLines/>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7F03EFB8" w14:textId="77777777" w:rsidR="002D45D6" w:rsidRDefault="002D45D6" w:rsidP="002D45D6">
      <w:pPr>
        <w:keepNext/>
        <w:keepLines/>
        <w:tabs>
          <w:tab w:val="left" w:pos="709"/>
        </w:tabs>
        <w:spacing w:after="0" w:line="240" w:lineRule="auto"/>
        <w:ind w:left="709"/>
        <w:jc w:val="both"/>
        <w:rPr>
          <w:rFonts w:ascii="Garamond" w:hAnsi="Garamond"/>
          <w:sz w:val="20"/>
          <w:szCs w:val="20"/>
        </w:rPr>
      </w:pPr>
    </w:p>
    <w:p w14:paraId="43A9D503" w14:textId="7B5355EC" w:rsidR="002D45D6" w:rsidRPr="002D45D6" w:rsidRDefault="002D45D6" w:rsidP="002D45D6">
      <w:pPr>
        <w:keepNext/>
        <w:keepLines/>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Dodávateľ</w:t>
      </w:r>
      <w:r w:rsidRPr="00993639">
        <w:rPr>
          <w:rFonts w:ascii="Garamond" w:hAnsi="Garamond" w:cs="Calibri"/>
          <w:sz w:val="20"/>
          <w:szCs w:val="20"/>
        </w:rPr>
        <w:t xml:space="preserve"> 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w:t>
      </w:r>
      <w:r>
        <w:rPr>
          <w:rFonts w:ascii="Garamond" w:hAnsi="Garamond" w:cs="Calibri"/>
          <w:sz w:val="20"/>
          <w:szCs w:val="20"/>
        </w:rPr>
        <w:t>uhradiť na výzvu Objednávateľa do 5</w:t>
      </w:r>
      <w:r w:rsidRPr="00993639">
        <w:rPr>
          <w:rFonts w:ascii="Garamond" w:hAnsi="Garamond" w:cs="Calibri"/>
          <w:sz w:val="20"/>
          <w:szCs w:val="20"/>
        </w:rPr>
        <w:t xml:space="preserve"> (</w:t>
      </w:r>
      <w:r>
        <w:rPr>
          <w:rFonts w:ascii="Garamond" w:hAnsi="Garamond" w:cs="Calibri"/>
          <w:sz w:val="20"/>
          <w:szCs w:val="20"/>
        </w:rPr>
        <w:t>piatich</w:t>
      </w:r>
      <w:r w:rsidRPr="00993639">
        <w:rPr>
          <w:rFonts w:ascii="Garamond" w:hAnsi="Garamond" w:cs="Calibri"/>
          <w:sz w:val="20"/>
          <w:szCs w:val="20"/>
        </w:rPr>
        <w:t xml:space="preserve">)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74465F5C" w14:textId="77777777" w:rsidR="00BF67B7" w:rsidRPr="006B2508" w:rsidRDefault="00BF67B7" w:rsidP="006B2508">
      <w:pPr>
        <w:keepNext/>
        <w:keepLines/>
        <w:tabs>
          <w:tab w:val="left" w:pos="720"/>
        </w:tabs>
        <w:spacing w:after="0" w:line="240" w:lineRule="auto"/>
        <w:jc w:val="both"/>
        <w:outlineLvl w:val="1"/>
        <w:rPr>
          <w:rFonts w:ascii="Garamond" w:hAnsi="Garamond"/>
          <w:b/>
          <w:bCs/>
          <w:sz w:val="20"/>
          <w:szCs w:val="20"/>
        </w:rPr>
      </w:pPr>
    </w:p>
    <w:p w14:paraId="4AC54A14" w14:textId="39FBF3B4" w:rsidR="00013130" w:rsidRPr="006B2508" w:rsidRDefault="00013130" w:rsidP="006B2508">
      <w:pPr>
        <w:keepNext/>
        <w:keepLines/>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6B2508">
      <w:pPr>
        <w:keepNext/>
        <w:keepLines/>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6B2508">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6B2508">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6B250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6B2508">
      <w:pPr>
        <w:keepNext/>
        <w:keepLines/>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6B250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6B2508">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6B250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6B2508">
      <w:pPr>
        <w:keepNext/>
        <w:keepLines/>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6B250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6B2508">
      <w:pPr>
        <w:keepNext/>
        <w:keepLines/>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6B2508">
      <w:pPr>
        <w:keepNext/>
        <w:keepLines/>
        <w:numPr>
          <w:ilvl w:val="0"/>
          <w:numId w:val="15"/>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6B2508">
      <w:pPr>
        <w:keepNext/>
        <w:keepLines/>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6B2508">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6B2508">
      <w:pPr>
        <w:keepNext/>
        <w:keepLines/>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6B250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6B2508">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6B250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6B2508">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EF4AB0">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lastRenderedPageBreak/>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A924AE">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657A41">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1"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6B250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6B250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6B250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6B250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6B2508">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6B2508">
      <w:pPr>
        <w:keepNext/>
        <w:keepLines/>
        <w:numPr>
          <w:ilvl w:val="0"/>
          <w:numId w:val="13"/>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6B2508">
      <w:pPr>
        <w:keepNext/>
        <w:keepLines/>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6B2508">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6B2508">
      <w:pPr>
        <w:keepNext/>
        <w:keepLines/>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6B2508">
      <w:pPr>
        <w:keepNext/>
        <w:keepLines/>
        <w:numPr>
          <w:ilvl w:val="0"/>
          <w:numId w:val="12"/>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6B2508">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6B2508">
      <w:pPr>
        <w:keepNext/>
        <w:keepLines/>
        <w:numPr>
          <w:ilvl w:val="0"/>
          <w:numId w:val="12"/>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6B2508">
      <w:pPr>
        <w:keepNext/>
        <w:keepLines/>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6B2508">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3DDEF079" w14:textId="77777777" w:rsidR="00013130" w:rsidRPr="006B2508" w:rsidRDefault="00013130" w:rsidP="006B2508">
      <w:pPr>
        <w:keepNext/>
        <w:keepLines/>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2CBC3012" w14:textId="371C636B" w:rsidR="00013130" w:rsidRPr="006B2508" w:rsidRDefault="00013130" w:rsidP="006B2508">
      <w:pPr>
        <w:keepNext/>
        <w:keepLines/>
        <w:numPr>
          <w:ilvl w:val="0"/>
          <w:numId w:val="14"/>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6B2508">
      <w:pPr>
        <w:keepNext/>
        <w:keepLines/>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59EEE914" w:rsidR="00013130" w:rsidRPr="006B2508" w:rsidRDefault="00013130" w:rsidP="006B2508">
      <w:pPr>
        <w:keepNext/>
        <w:keepLines/>
        <w:numPr>
          <w:ilvl w:val="0"/>
          <w:numId w:val="14"/>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75C948B8" w14:textId="45F7B799" w:rsidR="00096761" w:rsidRPr="006B2508" w:rsidRDefault="00096761" w:rsidP="006B2508">
      <w:pPr>
        <w:keepNext/>
        <w:keepLines/>
        <w:tabs>
          <w:tab w:val="left" w:pos="720"/>
        </w:tabs>
        <w:spacing w:after="0" w:line="240" w:lineRule="auto"/>
        <w:ind w:left="720"/>
        <w:jc w:val="both"/>
        <w:outlineLvl w:val="1"/>
        <w:rPr>
          <w:rFonts w:ascii="Garamond" w:eastAsia="Calibri" w:hAnsi="Garamond"/>
          <w:b/>
          <w:sz w:val="20"/>
          <w:szCs w:val="20"/>
        </w:rPr>
      </w:pPr>
    </w:p>
    <w:p w14:paraId="13A6434D" w14:textId="77777777" w:rsidR="00096761" w:rsidRPr="006B2508" w:rsidRDefault="00096761" w:rsidP="006B2508">
      <w:pPr>
        <w:keepNext/>
        <w:keepLines/>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6B2508">
      <w:pPr>
        <w:pStyle w:val="Odsekzoznamu"/>
        <w:keepNext/>
        <w:keepLines/>
        <w:spacing w:after="0" w:line="240" w:lineRule="auto"/>
        <w:rPr>
          <w:rFonts w:ascii="Garamond" w:hAnsi="Garamond"/>
          <w:sz w:val="20"/>
          <w:szCs w:val="20"/>
        </w:rPr>
      </w:pPr>
    </w:p>
    <w:p w14:paraId="36F8C612" w14:textId="145E413B" w:rsidR="00096761" w:rsidRPr="006B2508" w:rsidRDefault="00096761" w:rsidP="006B2508">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Prílohe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6B2508">
      <w:pPr>
        <w:pStyle w:val="Odsekzoznamu"/>
        <w:keepNext/>
        <w:keepLines/>
        <w:spacing w:after="0" w:line="240" w:lineRule="auto"/>
        <w:jc w:val="both"/>
        <w:rPr>
          <w:rFonts w:ascii="Garamond" w:hAnsi="Garamond"/>
          <w:sz w:val="20"/>
          <w:szCs w:val="20"/>
        </w:rPr>
      </w:pPr>
    </w:p>
    <w:p w14:paraId="49644B6E" w14:textId="77777777" w:rsidR="00096761" w:rsidRPr="006B2508" w:rsidRDefault="00096761" w:rsidP="006B2508">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6B2508">
      <w:pPr>
        <w:pStyle w:val="Odsekzoznamu"/>
        <w:keepNext/>
        <w:keepLines/>
        <w:spacing w:after="0" w:line="240" w:lineRule="auto"/>
        <w:rPr>
          <w:rFonts w:ascii="Garamond" w:hAnsi="Garamond"/>
          <w:sz w:val="20"/>
          <w:szCs w:val="20"/>
        </w:rPr>
      </w:pPr>
    </w:p>
    <w:p w14:paraId="7183831A" w14:textId="77777777" w:rsidR="00096761" w:rsidRPr="006B2508" w:rsidRDefault="00096761" w:rsidP="006B2508">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6B2508">
      <w:pPr>
        <w:pStyle w:val="Odsekzoznamu"/>
        <w:keepNext/>
        <w:keepLines/>
        <w:spacing w:after="0" w:line="240" w:lineRule="auto"/>
        <w:jc w:val="both"/>
        <w:rPr>
          <w:rFonts w:ascii="Garamond" w:hAnsi="Garamond"/>
          <w:sz w:val="20"/>
          <w:szCs w:val="20"/>
        </w:rPr>
      </w:pPr>
    </w:p>
    <w:p w14:paraId="67C11828" w14:textId="77777777" w:rsidR="00096761" w:rsidRPr="006B2508" w:rsidRDefault="00096761" w:rsidP="006B2508">
      <w:pPr>
        <w:pStyle w:val="Odsekzoznamu"/>
        <w:keepNext/>
        <w:keepLines/>
        <w:numPr>
          <w:ilvl w:val="0"/>
          <w:numId w:val="42"/>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6B2508">
      <w:pPr>
        <w:pStyle w:val="Odsekzoznamu"/>
        <w:keepNext/>
        <w:keepLines/>
        <w:spacing w:after="0" w:line="240" w:lineRule="auto"/>
        <w:rPr>
          <w:rFonts w:ascii="Garamond" w:hAnsi="Garamond"/>
          <w:sz w:val="20"/>
          <w:szCs w:val="20"/>
        </w:rPr>
      </w:pPr>
    </w:p>
    <w:p w14:paraId="2B3A73F8" w14:textId="151A262E" w:rsidR="00096761" w:rsidRPr="00EF392D" w:rsidRDefault="00096761" w:rsidP="006B2508">
      <w:pPr>
        <w:pStyle w:val="Odsekzoznamu"/>
        <w:keepNext/>
        <w:keepLines/>
        <w:numPr>
          <w:ilvl w:val="0"/>
          <w:numId w:val="42"/>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27377CD1" w14:textId="16BC2A0E" w:rsidR="00EF392D" w:rsidRDefault="00EF392D" w:rsidP="00EF392D">
      <w:pPr>
        <w:pStyle w:val="Odsekzoznamu"/>
        <w:keepNext/>
        <w:keepLines/>
        <w:spacing w:after="0" w:line="240" w:lineRule="auto"/>
        <w:jc w:val="both"/>
        <w:rPr>
          <w:rFonts w:ascii="Garamond" w:hAnsi="Garamond"/>
          <w:sz w:val="20"/>
          <w:szCs w:val="20"/>
        </w:rPr>
      </w:pPr>
    </w:p>
    <w:p w14:paraId="0C8927D9" w14:textId="6B095176" w:rsidR="00013130" w:rsidRPr="00A924AE" w:rsidRDefault="00013130" w:rsidP="006B2508">
      <w:pPr>
        <w:keepNext/>
        <w:keepLines/>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lastRenderedPageBreak/>
        <w:t>SANKCIE</w:t>
      </w:r>
    </w:p>
    <w:p w14:paraId="5F871B9E" w14:textId="77777777" w:rsidR="00A924AE" w:rsidRPr="006B2508" w:rsidRDefault="00A924AE" w:rsidP="00A924AE">
      <w:pPr>
        <w:keepNext/>
        <w:keepLines/>
        <w:tabs>
          <w:tab w:val="left" w:pos="720"/>
        </w:tabs>
        <w:spacing w:after="0" w:line="240" w:lineRule="auto"/>
        <w:ind w:left="720"/>
        <w:jc w:val="both"/>
        <w:outlineLvl w:val="1"/>
        <w:rPr>
          <w:rFonts w:ascii="Garamond" w:eastAsia="Calibri" w:hAnsi="Garamond"/>
          <w:b/>
          <w:sz w:val="20"/>
          <w:szCs w:val="20"/>
        </w:rPr>
      </w:pPr>
    </w:p>
    <w:p w14:paraId="64BDAEF2" w14:textId="736268E9" w:rsidR="00A30BA1" w:rsidRPr="00657A41" w:rsidRDefault="00A30BA1" w:rsidP="00F61C7B">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BB7ACB" w:rsidRPr="00657A41">
        <w:rPr>
          <w:rFonts w:ascii="Garamond" w:hAnsi="Garamond"/>
          <w:sz w:val="20"/>
          <w:szCs w:val="20"/>
        </w:rPr>
        <w:t>50</w:t>
      </w:r>
      <w:r w:rsidR="00C9457F" w:rsidRPr="00657A41">
        <w:rPr>
          <w:rFonts w:ascii="Garamond" w:hAnsi="Garamond"/>
          <w:sz w:val="20"/>
          <w:szCs w:val="20"/>
        </w:rPr>
        <w:t xml:space="preserve"> </w:t>
      </w:r>
      <w:r w:rsidR="007A4AFD" w:rsidRPr="00657A41">
        <w:rPr>
          <w:rFonts w:ascii="Garamond" w:hAnsi="Garamond"/>
          <w:sz w:val="20"/>
          <w:szCs w:val="20"/>
        </w:rPr>
        <w:t>EUR</w:t>
      </w:r>
      <w:r w:rsidR="00C9457F" w:rsidRPr="00657A41">
        <w:rPr>
          <w:rFonts w:ascii="Garamond" w:hAnsi="Garamond"/>
          <w:sz w:val="20"/>
          <w:szCs w:val="20"/>
        </w:rPr>
        <w:t xml:space="preserve"> </w:t>
      </w:r>
      <w:r w:rsidR="00702C62" w:rsidRPr="00657A41">
        <w:rPr>
          <w:rFonts w:ascii="Garamond" w:hAnsi="Garamond"/>
          <w:sz w:val="20"/>
          <w:szCs w:val="20"/>
        </w:rPr>
        <w:t>(slovom:</w:t>
      </w:r>
      <w:r w:rsidR="00C9457F" w:rsidRPr="00657A41">
        <w:rPr>
          <w:rFonts w:ascii="Garamond" w:hAnsi="Garamond"/>
          <w:sz w:val="20"/>
          <w:szCs w:val="20"/>
        </w:rPr>
        <w:t xml:space="preserve"> </w:t>
      </w:r>
      <w:r w:rsidR="00BB7ACB" w:rsidRPr="00657A41">
        <w:rPr>
          <w:rFonts w:ascii="Garamond" w:hAnsi="Garamond"/>
          <w:sz w:val="20"/>
          <w:szCs w:val="20"/>
        </w:rPr>
        <w:t>päťdesiat</w:t>
      </w:r>
      <w:r w:rsidR="00C9457F" w:rsidRPr="00657A41">
        <w:rPr>
          <w:rFonts w:ascii="Garamond" w:hAnsi="Garamond"/>
          <w:sz w:val="20"/>
          <w:szCs w:val="20"/>
        </w:rPr>
        <w:t xml:space="preserve"> </w:t>
      </w:r>
      <w:r w:rsidR="007A4AFD" w:rsidRPr="00657A41">
        <w:rPr>
          <w:rFonts w:ascii="Garamond" w:hAnsi="Garamond"/>
          <w:sz w:val="20"/>
          <w:szCs w:val="20"/>
        </w:rPr>
        <w:t>eur</w:t>
      </w:r>
      <w:r w:rsidR="00702C62"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p w14:paraId="5BED6104" w14:textId="77777777" w:rsidR="00A30BA1" w:rsidRPr="006B2508" w:rsidRDefault="00A30BA1" w:rsidP="006B2508">
      <w:pPr>
        <w:keepNext/>
        <w:keepLines/>
        <w:tabs>
          <w:tab w:val="left" w:pos="709"/>
        </w:tabs>
        <w:spacing w:after="0" w:line="240" w:lineRule="auto"/>
        <w:ind w:left="709"/>
        <w:contextualSpacing/>
        <w:jc w:val="both"/>
        <w:rPr>
          <w:rFonts w:ascii="Garamond" w:hAnsi="Garamond"/>
          <w:sz w:val="20"/>
          <w:szCs w:val="20"/>
        </w:rPr>
      </w:pPr>
    </w:p>
    <w:p w14:paraId="3CAFADE5" w14:textId="03AEA471" w:rsidR="00A30BA1" w:rsidRPr="006B2508" w:rsidRDefault="00A30BA1" w:rsidP="006B250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uhradenie</w:t>
      </w:r>
      <w:r w:rsidR="00C9457F" w:rsidRPr="006B2508">
        <w:rPr>
          <w:rFonts w:ascii="Garamond" w:hAnsi="Garamond"/>
          <w:sz w:val="20"/>
          <w:szCs w:val="20"/>
        </w:rPr>
        <w:t xml:space="preserve"> </w:t>
      </w:r>
      <w:r w:rsidRPr="006B2508">
        <w:rPr>
          <w:rFonts w:ascii="Garamond" w:hAnsi="Garamond"/>
          <w:sz w:val="20"/>
          <w:szCs w:val="20"/>
        </w:rPr>
        <w:t>úrokov</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0,022</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dlžnej</w:t>
      </w:r>
      <w:r w:rsidR="00C9457F" w:rsidRPr="006B2508">
        <w:rPr>
          <w:rFonts w:ascii="Garamond" w:hAnsi="Garamond"/>
          <w:sz w:val="20"/>
          <w:szCs w:val="20"/>
        </w:rPr>
        <w:t xml:space="preserve"> </w:t>
      </w:r>
      <w:r w:rsidRPr="006B2508">
        <w:rPr>
          <w:rFonts w:ascii="Garamond" w:hAnsi="Garamond"/>
          <w:sz w:val="20"/>
          <w:szCs w:val="20"/>
        </w:rPr>
        <w:t>čiastky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p>
    <w:p w14:paraId="3AAF030F" w14:textId="77777777" w:rsidR="00A30BA1" w:rsidRPr="006B2508" w:rsidRDefault="00A30BA1" w:rsidP="006B2508">
      <w:pPr>
        <w:keepNext/>
        <w:keepLines/>
        <w:tabs>
          <w:tab w:val="left" w:pos="426"/>
          <w:tab w:val="left" w:pos="709"/>
        </w:tabs>
        <w:spacing w:after="0" w:line="240" w:lineRule="auto"/>
        <w:ind w:left="709" w:hanging="709"/>
        <w:jc w:val="both"/>
        <w:rPr>
          <w:rFonts w:ascii="Garamond" w:hAnsi="Garamond"/>
          <w:sz w:val="20"/>
          <w:szCs w:val="20"/>
        </w:rPr>
      </w:pPr>
    </w:p>
    <w:p w14:paraId="67151A42" w14:textId="5DAD8238" w:rsidR="00A30BA1" w:rsidRPr="006B2508" w:rsidRDefault="00A30BA1" w:rsidP="006B250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splnením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br/>
      </w:r>
      <w:r w:rsidR="00657A41">
        <w:rPr>
          <w:rFonts w:ascii="Garamond" w:hAnsi="Garamond"/>
          <w:sz w:val="20"/>
          <w:szCs w:val="20"/>
        </w:rPr>
        <w:t>25</w:t>
      </w:r>
      <w:r w:rsidR="00657A41" w:rsidRPr="006B2508">
        <w:rPr>
          <w:rFonts w:ascii="Garamond" w:hAnsi="Garamond"/>
          <w:sz w:val="20"/>
          <w:szCs w:val="20"/>
        </w:rPr>
        <w:t xml:space="preserve"> </w:t>
      </w:r>
      <w:r w:rsidR="00BB7ACB" w:rsidRPr="006B2508">
        <w:rPr>
          <w:rFonts w:ascii="Garamond" w:hAnsi="Garamond"/>
          <w:sz w:val="20"/>
          <w:szCs w:val="20"/>
        </w:rPr>
        <w:t>EUR</w:t>
      </w:r>
      <w:r w:rsidR="00C9457F" w:rsidRPr="006B2508">
        <w:rPr>
          <w:rFonts w:ascii="Garamond" w:hAnsi="Garamond"/>
          <w:sz w:val="20"/>
          <w:szCs w:val="20"/>
        </w:rPr>
        <w:t xml:space="preserve"> </w:t>
      </w:r>
      <w:r w:rsidR="00BB7ACB" w:rsidRPr="006B2508">
        <w:rPr>
          <w:rFonts w:ascii="Garamond" w:hAnsi="Garamond"/>
          <w:sz w:val="20"/>
          <w:szCs w:val="20"/>
        </w:rPr>
        <w:t>(slovom:</w:t>
      </w:r>
      <w:r w:rsidR="00C9457F" w:rsidRPr="006B2508">
        <w:rPr>
          <w:rFonts w:ascii="Garamond" w:hAnsi="Garamond"/>
          <w:sz w:val="20"/>
          <w:szCs w:val="20"/>
        </w:rPr>
        <w:t xml:space="preserve"> </w:t>
      </w:r>
      <w:r w:rsidR="00657A41">
        <w:rPr>
          <w:rFonts w:ascii="Garamond" w:hAnsi="Garamond"/>
          <w:sz w:val="20"/>
          <w:szCs w:val="20"/>
        </w:rPr>
        <w:t>dvadsať</w:t>
      </w:r>
      <w:r w:rsidR="00BB7ACB" w:rsidRPr="006B2508">
        <w:rPr>
          <w:rFonts w:ascii="Garamond" w:hAnsi="Garamond"/>
          <w:sz w:val="20"/>
          <w:szCs w:val="20"/>
        </w:rPr>
        <w:t>päť</w:t>
      </w:r>
      <w:r w:rsidR="00C9457F" w:rsidRPr="006B2508">
        <w:rPr>
          <w:rFonts w:ascii="Garamond" w:hAnsi="Garamond"/>
          <w:sz w:val="20"/>
          <w:szCs w:val="20"/>
        </w:rPr>
        <w:t xml:space="preserve"> </w:t>
      </w:r>
      <w:r w:rsidR="00BB7ACB" w:rsidRPr="006B2508">
        <w:rPr>
          <w:rFonts w:ascii="Garamond" w:hAnsi="Garamond"/>
          <w:sz w:val="20"/>
          <w:szCs w:val="20"/>
        </w:rPr>
        <w:t>eur)</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každý</w:t>
      </w:r>
      <w:r w:rsidR="00C9457F" w:rsidRPr="006B2508">
        <w:rPr>
          <w:rFonts w:ascii="Garamond" w:hAnsi="Garamond"/>
          <w:sz w:val="20"/>
          <w:szCs w:val="20"/>
        </w:rPr>
        <w:t xml:space="preserve"> </w:t>
      </w:r>
      <w:r w:rsidRPr="006B2508">
        <w:rPr>
          <w:rFonts w:ascii="Garamond" w:hAnsi="Garamond"/>
          <w:sz w:val="20"/>
          <w:szCs w:val="20"/>
        </w:rPr>
        <w:t>začatý</w:t>
      </w:r>
      <w:r w:rsidR="00C9457F" w:rsidRPr="006B2508">
        <w:rPr>
          <w:rFonts w:ascii="Garamond" w:hAnsi="Garamond"/>
          <w:sz w:val="20"/>
          <w:szCs w:val="20"/>
        </w:rPr>
        <w:t xml:space="preserve"> </w:t>
      </w:r>
      <w:r w:rsidRPr="006B2508">
        <w:rPr>
          <w:rFonts w:ascii="Garamond" w:hAnsi="Garamond"/>
          <w:sz w:val="20"/>
          <w:szCs w:val="20"/>
        </w:rPr>
        <w:t>deň</w:t>
      </w:r>
      <w:r w:rsidR="00C9457F" w:rsidRPr="006B2508">
        <w:rPr>
          <w:rFonts w:ascii="Garamond" w:hAnsi="Garamond"/>
          <w:sz w:val="20"/>
          <w:szCs w:val="20"/>
        </w:rPr>
        <w:t xml:space="preserve"> </w:t>
      </w:r>
      <w:r w:rsidRPr="006B2508">
        <w:rPr>
          <w:rFonts w:ascii="Garamond" w:hAnsi="Garamond"/>
          <w:sz w:val="20"/>
          <w:szCs w:val="20"/>
        </w:rPr>
        <w:t>omeškania.</w:t>
      </w:r>
      <w:r w:rsidR="00C9457F" w:rsidRPr="006B2508">
        <w:rPr>
          <w:rFonts w:ascii="Garamond" w:hAnsi="Garamond"/>
          <w:sz w:val="20"/>
          <w:szCs w:val="20"/>
        </w:rPr>
        <w:t xml:space="preserve">  </w:t>
      </w:r>
    </w:p>
    <w:p w14:paraId="2F9D3E94" w14:textId="77777777" w:rsidR="00A30BA1" w:rsidRPr="006B2508" w:rsidRDefault="00A30BA1" w:rsidP="006B2508">
      <w:pPr>
        <w:keepNext/>
        <w:keepLines/>
        <w:tabs>
          <w:tab w:val="left" w:pos="709"/>
        </w:tabs>
        <w:spacing w:after="0" w:line="240" w:lineRule="auto"/>
        <w:contextualSpacing/>
        <w:jc w:val="both"/>
        <w:rPr>
          <w:rFonts w:ascii="Garamond" w:hAnsi="Garamond"/>
          <w:sz w:val="20"/>
          <w:szCs w:val="20"/>
        </w:rPr>
      </w:pPr>
    </w:p>
    <w:p w14:paraId="3E767D1F" w14:textId="6E239F0D" w:rsidR="00A30BA1" w:rsidRPr="006B2508" w:rsidRDefault="00A30BA1" w:rsidP="006B250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b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dotknuté</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p>
    <w:p w14:paraId="6799B2A0" w14:textId="77777777" w:rsidR="00096761" w:rsidRPr="006B2508" w:rsidRDefault="00096761" w:rsidP="006B2508">
      <w:pPr>
        <w:keepNext/>
        <w:keepLines/>
        <w:tabs>
          <w:tab w:val="left" w:pos="709"/>
        </w:tabs>
        <w:spacing w:after="0" w:line="240" w:lineRule="auto"/>
        <w:ind w:left="709"/>
        <w:contextualSpacing/>
        <w:jc w:val="both"/>
        <w:rPr>
          <w:rFonts w:ascii="Garamond" w:hAnsi="Garamond"/>
          <w:sz w:val="20"/>
          <w:szCs w:val="20"/>
        </w:rPr>
      </w:pPr>
    </w:p>
    <w:p w14:paraId="7232A261" w14:textId="77777777" w:rsidR="00EF4AB0" w:rsidRPr="005E4500" w:rsidRDefault="00EF4AB0" w:rsidP="00EF4AB0">
      <w:pPr>
        <w:keepNext/>
        <w:keepLines/>
        <w:numPr>
          <w:ilvl w:val="0"/>
          <w:numId w:val="18"/>
        </w:numPr>
        <w:tabs>
          <w:tab w:val="left" w:pos="709"/>
        </w:tabs>
        <w:suppressAutoHyphens/>
        <w:spacing w:after="0" w:line="240" w:lineRule="auto"/>
        <w:ind w:left="709" w:hanging="709"/>
        <w:contextualSpacing/>
        <w:jc w:val="both"/>
        <w:rPr>
          <w:rFonts w:ascii="Garamond" w:hAnsi="Garamond"/>
          <w:sz w:val="20"/>
          <w:szCs w:val="20"/>
        </w:rPr>
      </w:pPr>
      <w:r w:rsidRPr="005E4500">
        <w:rPr>
          <w:rFonts w:ascii="Garamond" w:hAnsi="Garamond"/>
          <w:sz w:val="20"/>
          <w:szCs w:val="20"/>
        </w:rPr>
        <w:t>V</w:t>
      </w:r>
      <w:r>
        <w:rPr>
          <w:rFonts w:ascii="Garamond" w:hAnsi="Garamond"/>
          <w:sz w:val="20"/>
          <w:szCs w:val="20"/>
        </w:rPr>
        <w:t xml:space="preserve"> </w:t>
      </w:r>
      <w:r w:rsidRPr="005E4500">
        <w:rPr>
          <w:rFonts w:ascii="Garamond" w:hAnsi="Garamond"/>
          <w:sz w:val="20"/>
          <w:szCs w:val="20"/>
        </w:rPr>
        <w:t>prípade</w:t>
      </w:r>
      <w:r>
        <w:rPr>
          <w:rFonts w:ascii="Garamond" w:hAnsi="Garamond"/>
          <w:sz w:val="20"/>
          <w:szCs w:val="20"/>
        </w:rPr>
        <w:t xml:space="preserve"> </w:t>
      </w:r>
      <w:r w:rsidRPr="005E4500">
        <w:rPr>
          <w:rFonts w:ascii="Garamond" w:hAnsi="Garamond"/>
          <w:sz w:val="20"/>
          <w:szCs w:val="20"/>
        </w:rPr>
        <w:t>porušenia</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týkajúcej</w:t>
      </w:r>
      <w:r>
        <w:rPr>
          <w:rFonts w:ascii="Garamond" w:hAnsi="Garamond"/>
          <w:sz w:val="20"/>
          <w:szCs w:val="20"/>
        </w:rPr>
        <w:t xml:space="preserve"> </w:t>
      </w:r>
      <w:r w:rsidRPr="005E4500">
        <w:rPr>
          <w:rFonts w:ascii="Garamond" w:hAnsi="Garamond"/>
          <w:sz w:val="20"/>
          <w:szCs w:val="20"/>
        </w:rPr>
        <w:t>sa</w:t>
      </w:r>
      <w:r>
        <w:rPr>
          <w:rFonts w:ascii="Garamond" w:hAnsi="Garamond"/>
          <w:sz w:val="20"/>
          <w:szCs w:val="20"/>
        </w:rPr>
        <w:t xml:space="preserve"> </w:t>
      </w:r>
      <w:r w:rsidRPr="005E4500">
        <w:rPr>
          <w:rFonts w:ascii="Garamond" w:hAnsi="Garamond"/>
          <w:sz w:val="20"/>
          <w:szCs w:val="20"/>
        </w:rPr>
        <w:t>Subdodávateľov</w:t>
      </w:r>
      <w:r>
        <w:rPr>
          <w:rFonts w:ascii="Garamond" w:hAnsi="Garamond"/>
          <w:sz w:val="20"/>
          <w:szCs w:val="20"/>
        </w:rPr>
        <w:t xml:space="preserve"> </w:t>
      </w:r>
      <w:r w:rsidRPr="005E4500">
        <w:rPr>
          <w:rFonts w:ascii="Garamond" w:hAnsi="Garamond"/>
          <w:sz w:val="20"/>
          <w:szCs w:val="20"/>
        </w:rPr>
        <w:t>alebo</w:t>
      </w:r>
      <w:r>
        <w:rPr>
          <w:rFonts w:ascii="Garamond" w:hAnsi="Garamond"/>
          <w:sz w:val="20"/>
          <w:szCs w:val="20"/>
        </w:rPr>
        <w:t xml:space="preserve"> </w:t>
      </w:r>
      <w:r w:rsidRPr="005E4500">
        <w:rPr>
          <w:rFonts w:ascii="Garamond" w:hAnsi="Garamond"/>
          <w:sz w:val="20"/>
          <w:szCs w:val="20"/>
        </w:rPr>
        <w:t>ich</w:t>
      </w:r>
      <w:r>
        <w:rPr>
          <w:rFonts w:ascii="Garamond" w:hAnsi="Garamond"/>
          <w:sz w:val="20"/>
          <w:szCs w:val="20"/>
        </w:rPr>
        <w:t xml:space="preserve"> </w:t>
      </w:r>
      <w:r w:rsidRPr="005E4500">
        <w:rPr>
          <w:rFonts w:ascii="Garamond" w:hAnsi="Garamond"/>
          <w:sz w:val="20"/>
          <w:szCs w:val="20"/>
        </w:rPr>
        <w:t>zmeny</w:t>
      </w:r>
      <w:r>
        <w:rPr>
          <w:rFonts w:ascii="Garamond" w:hAnsi="Garamond"/>
          <w:sz w:val="20"/>
          <w:szCs w:val="20"/>
        </w:rPr>
        <w:t xml:space="preserve"> </w:t>
      </w:r>
      <w:r w:rsidRPr="005E4500">
        <w:rPr>
          <w:rFonts w:ascii="Garamond" w:hAnsi="Garamond"/>
          <w:sz w:val="20"/>
          <w:szCs w:val="20"/>
        </w:rPr>
        <w:t>má</w:t>
      </w:r>
      <w:r>
        <w:rPr>
          <w:rFonts w:ascii="Garamond" w:hAnsi="Garamond"/>
          <w:sz w:val="20"/>
          <w:szCs w:val="20"/>
        </w:rPr>
        <w:t xml:space="preserve"> </w:t>
      </w:r>
      <w:r w:rsidRPr="005E4500">
        <w:rPr>
          <w:rFonts w:ascii="Garamond" w:hAnsi="Garamond"/>
          <w:sz w:val="20"/>
          <w:szCs w:val="20"/>
        </w:rPr>
        <w:t>Objednávateľ</w:t>
      </w:r>
      <w:r>
        <w:rPr>
          <w:rFonts w:ascii="Garamond" w:hAnsi="Garamond"/>
          <w:sz w:val="20"/>
          <w:szCs w:val="20"/>
        </w:rPr>
        <w:t xml:space="preserve"> </w:t>
      </w:r>
      <w:r w:rsidRPr="005E4500">
        <w:rPr>
          <w:rFonts w:ascii="Garamond" w:hAnsi="Garamond"/>
          <w:sz w:val="20"/>
          <w:szCs w:val="20"/>
        </w:rPr>
        <w:t>právo</w:t>
      </w:r>
      <w:r>
        <w:rPr>
          <w:rFonts w:ascii="Garamond" w:hAnsi="Garamond"/>
          <w:sz w:val="20"/>
          <w:szCs w:val="20"/>
        </w:rPr>
        <w:t xml:space="preserve"> </w:t>
      </w:r>
      <w:r w:rsidRPr="005E4500">
        <w:rPr>
          <w:rFonts w:ascii="Garamond" w:hAnsi="Garamond"/>
          <w:sz w:val="20"/>
          <w:szCs w:val="20"/>
        </w:rPr>
        <w:t>požadovať</w:t>
      </w:r>
      <w:r>
        <w:rPr>
          <w:rFonts w:ascii="Garamond" w:hAnsi="Garamond"/>
          <w:sz w:val="20"/>
          <w:szCs w:val="20"/>
        </w:rPr>
        <w:t xml:space="preserve"> </w:t>
      </w:r>
      <w:r w:rsidRPr="005E4500">
        <w:rPr>
          <w:rFonts w:ascii="Garamond" w:hAnsi="Garamond"/>
          <w:sz w:val="20"/>
          <w:szCs w:val="20"/>
        </w:rPr>
        <w:t>od</w:t>
      </w:r>
      <w:r>
        <w:rPr>
          <w:rFonts w:ascii="Garamond" w:hAnsi="Garamond"/>
          <w:sz w:val="20"/>
          <w:szCs w:val="20"/>
        </w:rPr>
        <w:t xml:space="preserve"> </w:t>
      </w:r>
      <w:r w:rsidRPr="005E4500">
        <w:rPr>
          <w:rFonts w:ascii="Garamond" w:hAnsi="Garamond"/>
          <w:sz w:val="20"/>
          <w:szCs w:val="20"/>
        </w:rPr>
        <w:t>Dodávateľa</w:t>
      </w:r>
      <w:r>
        <w:rPr>
          <w:rFonts w:ascii="Garamond" w:hAnsi="Garamond"/>
          <w:sz w:val="20"/>
          <w:szCs w:val="20"/>
        </w:rPr>
        <w:t xml:space="preserve"> </w:t>
      </w:r>
      <w:r w:rsidRPr="005E4500">
        <w:rPr>
          <w:rFonts w:ascii="Garamond" w:hAnsi="Garamond"/>
          <w:sz w:val="20"/>
          <w:szCs w:val="20"/>
        </w:rPr>
        <w:t>uhradenie</w:t>
      </w:r>
      <w:r>
        <w:rPr>
          <w:rFonts w:ascii="Garamond" w:hAnsi="Garamond"/>
          <w:sz w:val="20"/>
          <w:szCs w:val="20"/>
        </w:rPr>
        <w:t xml:space="preserve"> </w:t>
      </w:r>
      <w:r w:rsidRPr="005E4500">
        <w:rPr>
          <w:rFonts w:ascii="Garamond" w:hAnsi="Garamond"/>
          <w:sz w:val="20"/>
          <w:szCs w:val="20"/>
        </w:rPr>
        <w:t>zmluvnej</w:t>
      </w:r>
      <w:r>
        <w:rPr>
          <w:rFonts w:ascii="Garamond" w:hAnsi="Garamond"/>
          <w:sz w:val="20"/>
          <w:szCs w:val="20"/>
        </w:rPr>
        <w:t xml:space="preserve"> </w:t>
      </w:r>
      <w:r w:rsidRPr="005E4500">
        <w:rPr>
          <w:rFonts w:ascii="Garamond" w:hAnsi="Garamond"/>
          <w:sz w:val="20"/>
          <w:szCs w:val="20"/>
        </w:rPr>
        <w:t>pokuty</w:t>
      </w:r>
      <w:r>
        <w:rPr>
          <w:rFonts w:ascii="Garamond" w:hAnsi="Garamond"/>
          <w:sz w:val="20"/>
          <w:szCs w:val="20"/>
        </w:rPr>
        <w:t xml:space="preserve"> </w:t>
      </w:r>
      <w:r w:rsidRPr="005E4500">
        <w:rPr>
          <w:rFonts w:ascii="Garamond" w:hAnsi="Garamond"/>
          <w:sz w:val="20"/>
          <w:szCs w:val="20"/>
        </w:rPr>
        <w:t>vo</w:t>
      </w:r>
      <w:r>
        <w:rPr>
          <w:rFonts w:ascii="Garamond" w:hAnsi="Garamond"/>
          <w:sz w:val="20"/>
          <w:szCs w:val="20"/>
        </w:rPr>
        <w:t xml:space="preserve"> </w:t>
      </w:r>
      <w:r w:rsidRPr="005E4500">
        <w:rPr>
          <w:rFonts w:ascii="Garamond" w:hAnsi="Garamond"/>
          <w:sz w:val="20"/>
          <w:szCs w:val="20"/>
        </w:rPr>
        <w:t>výške</w:t>
      </w:r>
      <w:r>
        <w:rPr>
          <w:rFonts w:ascii="Garamond" w:hAnsi="Garamond"/>
          <w:sz w:val="20"/>
          <w:szCs w:val="20"/>
        </w:rPr>
        <w:t xml:space="preserve"> </w:t>
      </w:r>
      <w:r w:rsidRPr="005E4500">
        <w:rPr>
          <w:rFonts w:ascii="Garamond" w:hAnsi="Garamond"/>
          <w:sz w:val="20"/>
          <w:szCs w:val="20"/>
        </w:rPr>
        <w:t>500</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(slovom:</w:t>
      </w:r>
      <w:r>
        <w:rPr>
          <w:rFonts w:ascii="Garamond" w:hAnsi="Garamond"/>
          <w:sz w:val="20"/>
          <w:szCs w:val="20"/>
        </w:rPr>
        <w:t xml:space="preserve"> </w:t>
      </w:r>
      <w:r w:rsidRPr="005E4500">
        <w:rPr>
          <w:rFonts w:ascii="Garamond" w:hAnsi="Garamond"/>
          <w:sz w:val="20"/>
          <w:szCs w:val="20"/>
        </w:rPr>
        <w:t>päťsto</w:t>
      </w:r>
      <w:r>
        <w:rPr>
          <w:rFonts w:ascii="Garamond" w:hAnsi="Garamond"/>
          <w:sz w:val="20"/>
          <w:szCs w:val="20"/>
        </w:rPr>
        <w:t xml:space="preserve"> </w:t>
      </w:r>
      <w:r w:rsidRPr="005E4500">
        <w:rPr>
          <w:rFonts w:ascii="Garamond" w:hAnsi="Garamond"/>
          <w:sz w:val="20"/>
          <w:szCs w:val="20"/>
        </w:rPr>
        <w:t>eur),</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za</w:t>
      </w:r>
      <w:r>
        <w:rPr>
          <w:rFonts w:ascii="Garamond" w:hAnsi="Garamond"/>
          <w:sz w:val="20"/>
          <w:szCs w:val="20"/>
        </w:rPr>
        <w:t xml:space="preserve"> </w:t>
      </w:r>
      <w:r w:rsidRPr="005E4500">
        <w:rPr>
          <w:rFonts w:ascii="Garamond" w:hAnsi="Garamond"/>
          <w:sz w:val="20"/>
          <w:szCs w:val="20"/>
        </w:rPr>
        <w:t>každé</w:t>
      </w:r>
      <w:r>
        <w:rPr>
          <w:rFonts w:ascii="Garamond" w:hAnsi="Garamond"/>
          <w:sz w:val="20"/>
          <w:szCs w:val="20"/>
        </w:rPr>
        <w:t xml:space="preserve"> </w:t>
      </w:r>
      <w:r w:rsidRPr="005E4500">
        <w:rPr>
          <w:rFonts w:ascii="Garamond" w:hAnsi="Garamond"/>
          <w:sz w:val="20"/>
          <w:szCs w:val="20"/>
        </w:rPr>
        <w:t>porušenie</w:t>
      </w:r>
      <w:r>
        <w:rPr>
          <w:rFonts w:ascii="Garamond" w:hAnsi="Garamond"/>
          <w:sz w:val="20"/>
          <w:szCs w:val="20"/>
        </w:rPr>
        <w:t xml:space="preserve"> </w:t>
      </w:r>
      <w:r w:rsidRPr="005E4500">
        <w:rPr>
          <w:rFonts w:ascii="Garamond" w:hAnsi="Garamond"/>
          <w:sz w:val="20"/>
          <w:szCs w:val="20"/>
        </w:rPr>
        <w:t>ktorejkoľvek</w:t>
      </w:r>
      <w:r>
        <w:rPr>
          <w:rFonts w:ascii="Garamond" w:hAnsi="Garamond"/>
          <w:sz w:val="20"/>
          <w:szCs w:val="20"/>
        </w:rPr>
        <w:t xml:space="preserve"> </w:t>
      </w:r>
      <w:r w:rsidRPr="005E4500">
        <w:rPr>
          <w:rFonts w:ascii="Garamond" w:hAnsi="Garamond"/>
          <w:sz w:val="20"/>
          <w:szCs w:val="20"/>
        </w:rPr>
        <w:t>z</w:t>
      </w:r>
      <w:r>
        <w:rPr>
          <w:rFonts w:ascii="Garamond" w:hAnsi="Garamond"/>
          <w:sz w:val="20"/>
          <w:szCs w:val="20"/>
        </w:rPr>
        <w:t xml:space="preserve"> </w:t>
      </w:r>
      <w:r w:rsidRPr="005E4500">
        <w:rPr>
          <w:rFonts w:ascii="Garamond" w:hAnsi="Garamond"/>
          <w:sz w:val="20"/>
          <w:szCs w:val="20"/>
        </w:rPr>
        <w:t>vyššie</w:t>
      </w:r>
      <w:r>
        <w:rPr>
          <w:rFonts w:ascii="Garamond" w:hAnsi="Garamond"/>
          <w:sz w:val="20"/>
          <w:szCs w:val="20"/>
        </w:rPr>
        <w:t xml:space="preserve"> </w:t>
      </w:r>
      <w:r w:rsidRPr="005E4500">
        <w:rPr>
          <w:rFonts w:ascii="Garamond" w:hAnsi="Garamond"/>
          <w:sz w:val="20"/>
          <w:szCs w:val="20"/>
        </w:rPr>
        <w:t>uvedených</w:t>
      </w:r>
      <w:r>
        <w:rPr>
          <w:rFonts w:ascii="Garamond" w:hAnsi="Garamond"/>
          <w:sz w:val="20"/>
          <w:szCs w:val="20"/>
        </w:rPr>
        <w:t xml:space="preserve"> </w:t>
      </w:r>
      <w:r w:rsidRPr="005E4500">
        <w:rPr>
          <w:rFonts w:ascii="Garamond" w:hAnsi="Garamond"/>
          <w:sz w:val="20"/>
          <w:szCs w:val="20"/>
        </w:rPr>
        <w:t>povinností,</w:t>
      </w:r>
      <w:r>
        <w:rPr>
          <w:rFonts w:ascii="Garamond" w:hAnsi="Garamond"/>
          <w:sz w:val="20"/>
          <w:szCs w:val="20"/>
        </w:rPr>
        <w:t xml:space="preserve"> </w:t>
      </w:r>
      <w:r w:rsidRPr="005E4500">
        <w:rPr>
          <w:rFonts w:ascii="Garamond" w:hAnsi="Garamond"/>
          <w:sz w:val="20"/>
          <w:szCs w:val="20"/>
        </w:rPr>
        <w:t>a</w:t>
      </w:r>
      <w:r>
        <w:rPr>
          <w:rFonts w:ascii="Garamond" w:hAnsi="Garamond"/>
          <w:sz w:val="20"/>
          <w:szCs w:val="20"/>
        </w:rPr>
        <w:t xml:space="preserve"> </w:t>
      </w:r>
      <w:r w:rsidRPr="005E4500">
        <w:rPr>
          <w:rFonts w:ascii="Garamond" w:hAnsi="Garamond"/>
          <w:sz w:val="20"/>
          <w:szCs w:val="20"/>
        </w:rPr>
        <w:t>to</w:t>
      </w:r>
      <w:r>
        <w:rPr>
          <w:rFonts w:ascii="Garamond" w:hAnsi="Garamond"/>
          <w:sz w:val="20"/>
          <w:szCs w:val="20"/>
        </w:rPr>
        <w:t xml:space="preserve"> </w:t>
      </w:r>
      <w:r w:rsidRPr="005E4500">
        <w:rPr>
          <w:rFonts w:ascii="Garamond" w:hAnsi="Garamond"/>
          <w:sz w:val="20"/>
          <w:szCs w:val="20"/>
        </w:rPr>
        <w:t>aj</w:t>
      </w:r>
      <w:r>
        <w:rPr>
          <w:rFonts w:ascii="Garamond" w:hAnsi="Garamond"/>
          <w:sz w:val="20"/>
          <w:szCs w:val="20"/>
        </w:rPr>
        <w:t xml:space="preserve"> </w:t>
      </w:r>
      <w:r w:rsidRPr="005E4500">
        <w:rPr>
          <w:rFonts w:ascii="Garamond" w:hAnsi="Garamond"/>
          <w:sz w:val="20"/>
          <w:szCs w:val="20"/>
        </w:rPr>
        <w:t>opakovane.</w:t>
      </w:r>
    </w:p>
    <w:p w14:paraId="6CD3EBEA" w14:textId="77777777" w:rsidR="008B29AF" w:rsidRPr="006B2508" w:rsidRDefault="008B29AF" w:rsidP="006B2508">
      <w:pPr>
        <w:keepNext/>
        <w:keepLines/>
        <w:tabs>
          <w:tab w:val="left" w:pos="709"/>
        </w:tabs>
        <w:spacing w:after="0" w:line="240" w:lineRule="auto"/>
        <w:ind w:left="709"/>
        <w:contextualSpacing/>
        <w:jc w:val="both"/>
        <w:rPr>
          <w:rFonts w:ascii="Garamond" w:hAnsi="Garamond"/>
          <w:bCs/>
          <w:sz w:val="20"/>
          <w:szCs w:val="20"/>
        </w:rPr>
      </w:pPr>
    </w:p>
    <w:p w14:paraId="50972AA0" w14:textId="3B5F42D9" w:rsidR="00A30BA1" w:rsidRPr="006B2508" w:rsidRDefault="00A30BA1" w:rsidP="006B250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6B2508">
      <w:pPr>
        <w:keepNext/>
        <w:keepLines/>
        <w:tabs>
          <w:tab w:val="left" w:pos="709"/>
        </w:tabs>
        <w:spacing w:after="0" w:line="240" w:lineRule="auto"/>
        <w:ind w:left="709"/>
        <w:contextualSpacing/>
        <w:jc w:val="both"/>
        <w:rPr>
          <w:rFonts w:ascii="Garamond" w:hAnsi="Garamond"/>
          <w:sz w:val="20"/>
          <w:szCs w:val="20"/>
        </w:rPr>
      </w:pPr>
    </w:p>
    <w:p w14:paraId="28BE3210" w14:textId="57AD9B38" w:rsidR="00A30BA1" w:rsidRPr="006B2508" w:rsidRDefault="00A30BA1" w:rsidP="006B2508">
      <w:pPr>
        <w:keepNext/>
        <w:keepLines/>
        <w:numPr>
          <w:ilvl w:val="0"/>
          <w:numId w:val="18"/>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2D45D6">
        <w:rPr>
          <w:rFonts w:ascii="Garamond" w:hAnsi="Garamond" w:cs="Arial"/>
          <w:sz w:val="20"/>
          <w:szCs w:val="20"/>
        </w:rPr>
        <w:t xml:space="preserve"> Dodávateľovi</w:t>
      </w:r>
      <w:r w:rsidRPr="006B2508">
        <w:rPr>
          <w:rFonts w:ascii="Garamond" w:hAnsi="Garamond" w:cs="Arial"/>
          <w:sz w:val="20"/>
          <w:szCs w:val="20"/>
        </w:rPr>
        <w:t>.</w:t>
      </w:r>
    </w:p>
    <w:p w14:paraId="3ABF9D0A" w14:textId="77777777" w:rsidR="008B29AF" w:rsidRPr="006B2508" w:rsidRDefault="008B29AF" w:rsidP="006B2508">
      <w:pPr>
        <w:keepNext/>
        <w:keepLines/>
        <w:tabs>
          <w:tab w:val="left" w:pos="709"/>
        </w:tabs>
        <w:spacing w:after="0" w:line="240" w:lineRule="auto"/>
        <w:ind w:left="709"/>
        <w:contextualSpacing/>
        <w:jc w:val="both"/>
        <w:rPr>
          <w:rFonts w:ascii="Garamond" w:hAnsi="Garamond"/>
          <w:sz w:val="20"/>
          <w:szCs w:val="20"/>
        </w:rPr>
      </w:pPr>
    </w:p>
    <w:p w14:paraId="1AE5F488" w14:textId="75920FE4" w:rsidR="008B29AF" w:rsidRPr="006B2508" w:rsidRDefault="008B29AF" w:rsidP="006B2508">
      <w:pPr>
        <w:keepNext/>
        <w:keepLines/>
        <w:numPr>
          <w:ilvl w:val="0"/>
          <w:numId w:val="18"/>
        </w:numPr>
        <w:tabs>
          <w:tab w:val="left" w:pos="709"/>
        </w:tabs>
        <w:spacing w:after="0" w:line="240" w:lineRule="auto"/>
        <w:ind w:left="709" w:hanging="709"/>
        <w:contextualSpacing/>
        <w:jc w:val="both"/>
        <w:rPr>
          <w:rFonts w:ascii="Garamond" w:eastAsia="Calibri" w:hAnsi="Garamond" w:cs="Times New Roman"/>
          <w:noProof/>
          <w:sz w:val="20"/>
          <w:szCs w:val="20"/>
        </w:rPr>
      </w:pPr>
      <w:r w:rsidRPr="006B2508">
        <w:rPr>
          <w:rFonts w:ascii="Garamond" w:eastAsia="Calibri" w:hAnsi="Garamond" w:cs="Times New Roman"/>
          <w:noProof/>
          <w:sz w:val="20"/>
          <w:szCs w:val="20"/>
        </w:rPr>
        <w:t>Zmluvné strany sa dohodli, že v prípade, ak Dodávateľ nie je schopný dodať Tovar v dohodnutej dodacej lehote podľa článku 3 bod 3.1 Zmluvy, je Objednávateľ oprávnený uskutočniť krycí nákup a prípadný cenový rozdiel a všetky náklady navyše, ktoré vzniknú Objednávateľovi z tohto nákupu preúčtovať v plnom rozsahu Dodávateľovi ako náhradu škody.</w:t>
      </w:r>
    </w:p>
    <w:p w14:paraId="23936216" w14:textId="77777777" w:rsidR="00A30BA1" w:rsidRPr="006B2508" w:rsidRDefault="00A30BA1" w:rsidP="006B2508">
      <w:pPr>
        <w:keepNext/>
        <w:keepLines/>
        <w:tabs>
          <w:tab w:val="left" w:pos="709"/>
        </w:tabs>
        <w:spacing w:after="0" w:line="240" w:lineRule="auto"/>
        <w:ind w:left="709"/>
        <w:contextualSpacing/>
        <w:jc w:val="both"/>
        <w:rPr>
          <w:rFonts w:ascii="Garamond" w:hAnsi="Garamond"/>
          <w:sz w:val="20"/>
          <w:szCs w:val="20"/>
        </w:rPr>
      </w:pPr>
    </w:p>
    <w:p w14:paraId="6826AA66" w14:textId="62747D49" w:rsidR="00A30BA1" w:rsidRPr="006B2508" w:rsidRDefault="00A30BA1" w:rsidP="006B2508">
      <w:pPr>
        <w:keepNext/>
        <w:keepLines/>
        <w:numPr>
          <w:ilvl w:val="0"/>
          <w:numId w:val="18"/>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b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6B2508">
      <w:pPr>
        <w:keepNext/>
        <w:keepLines/>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6B2508">
      <w:pPr>
        <w:keepNext/>
        <w:keepLines/>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6B2508">
      <w:pPr>
        <w:keepNext/>
        <w:keepLines/>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6B2508">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6B2508">
      <w:pPr>
        <w:pStyle w:val="Odsekzoznamu"/>
        <w:keepNext/>
        <w:keepLines/>
        <w:spacing w:after="0" w:line="240" w:lineRule="auto"/>
        <w:jc w:val="both"/>
        <w:rPr>
          <w:rFonts w:ascii="Garamond" w:hAnsi="Garamond"/>
          <w:sz w:val="20"/>
          <w:szCs w:val="20"/>
        </w:rPr>
      </w:pPr>
    </w:p>
    <w:p w14:paraId="37F327DF" w14:textId="2523E9A9" w:rsidR="002701A3" w:rsidRPr="006B2508" w:rsidRDefault="002701A3" w:rsidP="006B2508">
      <w:pPr>
        <w:pStyle w:val="Odsekzoznamu"/>
        <w:keepNext/>
        <w:keepLines/>
        <w:numPr>
          <w:ilvl w:val="1"/>
          <w:numId w:val="22"/>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6B2508">
      <w:pPr>
        <w:pStyle w:val="Odsekzoznamu"/>
        <w:keepNext/>
        <w:keepLines/>
        <w:spacing w:after="0" w:line="240" w:lineRule="auto"/>
        <w:jc w:val="both"/>
        <w:rPr>
          <w:rFonts w:ascii="Garamond" w:hAnsi="Garamond"/>
          <w:sz w:val="20"/>
          <w:szCs w:val="20"/>
        </w:rPr>
      </w:pPr>
    </w:p>
    <w:p w14:paraId="64896733" w14:textId="55D7CA8D" w:rsidR="002701A3" w:rsidRPr="006B2508" w:rsidRDefault="002701A3" w:rsidP="006B2508">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w:t>
      </w:r>
      <w:r w:rsidR="002D45D6">
        <w:rPr>
          <w:rFonts w:ascii="Garamond" w:hAnsi="Garamond"/>
          <w:sz w:val="20"/>
          <w:szCs w:val="20"/>
          <w:lang w:eastAsia="cs-CZ"/>
        </w:rPr>
        <w:t>skou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6B2508">
      <w:pPr>
        <w:keepNext/>
        <w:keepLines/>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6B2508">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6B2508">
      <w:pPr>
        <w:keepNext/>
        <w:keepLines/>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6B2508">
      <w:pPr>
        <w:keepNext/>
        <w:keepLines/>
        <w:numPr>
          <w:ilvl w:val="0"/>
          <w:numId w:val="23"/>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6B2508">
      <w:pPr>
        <w:keepNext/>
        <w:keepLines/>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6B2508">
      <w:pPr>
        <w:pStyle w:val="Odsekzoznamu"/>
        <w:keepNext/>
        <w:keepLines/>
        <w:numPr>
          <w:ilvl w:val="1"/>
          <w:numId w:val="22"/>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6B2508">
      <w:pPr>
        <w:keepNext/>
        <w:keepLines/>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6B2508">
      <w:pPr>
        <w:keepNext/>
        <w:keepLines/>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6B2508">
      <w:pPr>
        <w:keepNext/>
        <w:keepLines/>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6B2508">
      <w:pPr>
        <w:keepNext/>
        <w:keepLines/>
        <w:tabs>
          <w:tab w:val="left" w:pos="0"/>
          <w:tab w:val="left" w:pos="709"/>
        </w:tabs>
        <w:spacing w:after="0" w:line="240" w:lineRule="auto"/>
        <w:ind w:left="709"/>
        <w:jc w:val="both"/>
        <w:rPr>
          <w:rFonts w:ascii="Garamond" w:hAnsi="Garamond"/>
          <w:sz w:val="20"/>
          <w:szCs w:val="20"/>
        </w:rPr>
      </w:pPr>
    </w:p>
    <w:p w14:paraId="7E85FCD8" w14:textId="43BFC46E" w:rsidR="00E319E6" w:rsidRPr="006B2508" w:rsidRDefault="00E319E6" w:rsidP="006B2508">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522158">
        <w:rPr>
          <w:rFonts w:ascii="Garamond" w:hAnsi="Garamond"/>
          <w:b/>
          <w:sz w:val="20"/>
          <w:szCs w:val="20"/>
        </w:rPr>
        <w:t>36</w:t>
      </w:r>
      <w:r w:rsidR="00522158" w:rsidRPr="006B2508">
        <w:rPr>
          <w:rFonts w:ascii="Garamond" w:hAnsi="Garamond"/>
          <w:b/>
          <w:sz w:val="20"/>
          <w:szCs w:val="20"/>
        </w:rPr>
        <w:t xml:space="preserve"> </w:t>
      </w:r>
      <w:r w:rsidR="00C05449" w:rsidRPr="006B2508">
        <w:rPr>
          <w:rFonts w:ascii="Garamond" w:hAnsi="Garamond"/>
          <w:b/>
          <w:sz w:val="20"/>
          <w:szCs w:val="20"/>
        </w:rPr>
        <w:t>(</w:t>
      </w:r>
      <w:r w:rsidR="00522158">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7541F442" w14:textId="77777777" w:rsidR="00E319E6" w:rsidRPr="006B2508" w:rsidRDefault="00E319E6" w:rsidP="006B2508">
      <w:pPr>
        <w:pStyle w:val="Odsekzoznamu"/>
        <w:keepNext/>
        <w:keepLines/>
        <w:tabs>
          <w:tab w:val="left" w:pos="0"/>
          <w:tab w:val="left" w:pos="709"/>
        </w:tabs>
        <w:spacing w:after="0" w:line="240" w:lineRule="auto"/>
        <w:ind w:left="1429"/>
        <w:jc w:val="both"/>
        <w:rPr>
          <w:rFonts w:ascii="Garamond" w:hAnsi="Garamond"/>
          <w:sz w:val="20"/>
          <w:szCs w:val="20"/>
        </w:rPr>
      </w:pPr>
    </w:p>
    <w:p w14:paraId="7E4489AD" w14:textId="761F4238" w:rsidR="00E319E6" w:rsidRPr="006B2508" w:rsidRDefault="00E319E6" w:rsidP="006B2508">
      <w:pPr>
        <w:pStyle w:val="Odsekzoznamu"/>
        <w:keepNext/>
        <w:keepLines/>
        <w:numPr>
          <w:ilvl w:val="0"/>
          <w:numId w:val="37"/>
        </w:numPr>
        <w:tabs>
          <w:tab w:val="left" w:pos="0"/>
          <w:tab w:val="left" w:pos="709"/>
        </w:tabs>
        <w:spacing w:after="0" w:line="240" w:lineRule="auto"/>
        <w:ind w:hanging="11"/>
        <w:jc w:val="both"/>
        <w:rPr>
          <w:rFonts w:ascii="Garamond" w:hAnsi="Garamond"/>
          <w:sz w:val="20"/>
          <w:szCs w:val="20"/>
        </w:rPr>
      </w:pPr>
      <w:r w:rsidRPr="006B2508">
        <w:rPr>
          <w:rFonts w:ascii="Garamond" w:hAnsi="Garamond"/>
          <w:sz w:val="20"/>
          <w:szCs w:val="20"/>
        </w:rPr>
        <w:lastRenderedPageBreak/>
        <w:t>do</w:t>
      </w:r>
      <w:r w:rsidR="00C9457F" w:rsidRPr="006B2508">
        <w:rPr>
          <w:rFonts w:ascii="Garamond" w:hAnsi="Garamond"/>
          <w:sz w:val="20"/>
          <w:szCs w:val="20"/>
        </w:rPr>
        <w:t xml:space="preserve"> </w:t>
      </w:r>
      <w:r w:rsidRPr="006B2508">
        <w:rPr>
          <w:rFonts w:ascii="Garamond" w:hAnsi="Garamond"/>
          <w:sz w:val="20"/>
          <w:szCs w:val="20"/>
        </w:rPr>
        <w:t>vyčerpania</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finančného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Zmluvy,</w:t>
      </w:r>
    </w:p>
    <w:p w14:paraId="26629BE0" w14:textId="77777777" w:rsidR="00E319E6" w:rsidRPr="006B2508" w:rsidRDefault="00E319E6" w:rsidP="006B2508">
      <w:pPr>
        <w:keepNext/>
        <w:keepLines/>
        <w:tabs>
          <w:tab w:val="left" w:pos="0"/>
          <w:tab w:val="left" w:pos="709"/>
        </w:tabs>
        <w:spacing w:after="0" w:line="240" w:lineRule="auto"/>
        <w:ind w:left="709"/>
        <w:jc w:val="both"/>
        <w:rPr>
          <w:rFonts w:ascii="Garamond" w:hAnsi="Garamond"/>
          <w:sz w:val="20"/>
          <w:szCs w:val="20"/>
        </w:rPr>
      </w:pPr>
    </w:p>
    <w:p w14:paraId="42DF3D2D" w14:textId="5FC50C3B" w:rsidR="002D45D6" w:rsidRPr="006B2508" w:rsidRDefault="002D45D6" w:rsidP="002D45D6">
      <w:pPr>
        <w:pStyle w:val="Odsekzoznamu"/>
        <w:keepNext/>
        <w:keepLines/>
        <w:tabs>
          <w:tab w:val="left" w:pos="0"/>
          <w:tab w:val="left" w:pos="709"/>
        </w:tabs>
        <w:spacing w:after="0" w:line="240" w:lineRule="auto"/>
        <w:jc w:val="both"/>
        <w:rPr>
          <w:rFonts w:ascii="Garamond" w:hAnsi="Garamond"/>
          <w:sz w:val="20"/>
          <w:szCs w:val="20"/>
        </w:rPr>
      </w:pPr>
      <w:r w:rsidRPr="006B2508">
        <w:rPr>
          <w:rFonts w:ascii="Garamond" w:hAnsi="Garamond"/>
          <w:sz w:val="20"/>
          <w:szCs w:val="20"/>
        </w:rPr>
        <w:t>podľa toho, ktorá skutočnosť nastane skôr.</w:t>
      </w:r>
      <w:r>
        <w:rPr>
          <w:rFonts w:ascii="Garamond" w:hAnsi="Garamond"/>
          <w:sz w:val="20"/>
          <w:szCs w:val="20"/>
        </w:rPr>
        <w:t xml:space="preserve"> </w:t>
      </w:r>
      <w:r w:rsidRPr="00993639">
        <w:rPr>
          <w:rFonts w:ascii="Garamond" w:hAnsi="Garamond" w:cs="Arial"/>
          <w:sz w:val="20"/>
          <w:szCs w:val="20"/>
        </w:rPr>
        <w:t>V prípade, že nedôjde k vyčerpaniu obchodovateľné</w:t>
      </w:r>
      <w:r>
        <w:rPr>
          <w:rFonts w:ascii="Garamond" w:hAnsi="Garamond" w:cs="Arial"/>
          <w:sz w:val="20"/>
          <w:szCs w:val="20"/>
        </w:rPr>
        <w:t>ho objemu podľa článku 2 bod 2.3</w:t>
      </w:r>
      <w:r w:rsidRPr="00993639">
        <w:rPr>
          <w:rFonts w:ascii="Garamond" w:hAnsi="Garamond" w:cs="Arial"/>
          <w:sz w:val="20"/>
          <w:szCs w:val="20"/>
        </w:rPr>
        <w:t xml:space="preserve"> Zmluvy počas </w:t>
      </w:r>
      <w:r w:rsidR="00522158">
        <w:rPr>
          <w:rFonts w:ascii="Garamond" w:hAnsi="Garamond" w:cs="Arial"/>
          <w:sz w:val="20"/>
          <w:szCs w:val="20"/>
        </w:rPr>
        <w:t xml:space="preserve">36 </w:t>
      </w:r>
      <w:r>
        <w:rPr>
          <w:rFonts w:ascii="Garamond" w:hAnsi="Garamond" w:cs="Arial"/>
          <w:sz w:val="20"/>
          <w:szCs w:val="20"/>
        </w:rPr>
        <w:t>(</w:t>
      </w:r>
      <w:r w:rsidR="00522158">
        <w:rPr>
          <w:rFonts w:ascii="Garamond" w:hAnsi="Garamond" w:cs="Arial"/>
          <w:sz w:val="20"/>
          <w:szCs w:val="20"/>
        </w:rPr>
        <w:t>tridsiatichšiestich</w:t>
      </w:r>
      <w:r w:rsidRPr="00993639">
        <w:rPr>
          <w:rFonts w:ascii="Garamond" w:hAnsi="Garamond" w:cs="Arial"/>
          <w:sz w:val="20"/>
          <w:szCs w:val="20"/>
        </w:rPr>
        <w:t xml:space="preserve">)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p>
    <w:p w14:paraId="6E116250" w14:textId="77777777" w:rsidR="00820DAC" w:rsidRPr="006B2508" w:rsidRDefault="00820DAC" w:rsidP="006B2508">
      <w:pPr>
        <w:keepNext/>
        <w:keepLines/>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6B2508">
      <w:pPr>
        <w:pStyle w:val="Odsekzoznamu"/>
        <w:keepNext/>
        <w:keepLines/>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6B2508">
      <w:pPr>
        <w:keepNext/>
        <w:keepLines/>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6B2508">
      <w:pPr>
        <w:pStyle w:val="Odsekzoznamu"/>
        <w:keepNext/>
        <w:keepLines/>
        <w:spacing w:after="0" w:line="240" w:lineRule="auto"/>
        <w:jc w:val="both"/>
        <w:rPr>
          <w:rFonts w:ascii="Garamond" w:hAnsi="Garamond" w:cs="Arial"/>
          <w:sz w:val="20"/>
          <w:szCs w:val="20"/>
        </w:rPr>
      </w:pPr>
    </w:p>
    <w:p w14:paraId="05F4B903" w14:textId="1D6CD5BE" w:rsidR="00E319E6" w:rsidRPr="006B2508" w:rsidRDefault="00E319E6" w:rsidP="006B250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Zmluvy</w:t>
      </w:r>
      <w:r w:rsidR="002D45D6">
        <w:rPr>
          <w:rFonts w:ascii="Garamond" w:hAnsi="Garamond"/>
          <w:sz w:val="20"/>
          <w:szCs w:val="20"/>
        </w:rPr>
        <w:t>;</w:t>
      </w:r>
    </w:p>
    <w:p w14:paraId="186A4BFC" w14:textId="77777777" w:rsidR="00E319E6" w:rsidRPr="006B2508" w:rsidRDefault="00E319E6" w:rsidP="006B2508">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6B250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6B2508">
      <w:pPr>
        <w:keepNext/>
        <w:keepLines/>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6B250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6B2508">
      <w:pPr>
        <w:keepNext/>
        <w:keepLines/>
        <w:tabs>
          <w:tab w:val="left" w:pos="1418"/>
        </w:tabs>
        <w:autoSpaceDE w:val="0"/>
        <w:autoSpaceDN w:val="0"/>
        <w:adjustRightInd w:val="0"/>
        <w:spacing w:after="0" w:line="240" w:lineRule="auto"/>
        <w:ind w:left="1418"/>
        <w:contextualSpacing/>
        <w:jc w:val="both"/>
        <w:rPr>
          <w:rFonts w:ascii="Garamond" w:hAnsi="Garamond"/>
          <w:sz w:val="20"/>
          <w:szCs w:val="20"/>
        </w:rPr>
      </w:pPr>
    </w:p>
    <w:p w14:paraId="4D88D9C7" w14:textId="6878CFC1" w:rsidR="00E319E6" w:rsidRPr="006B2508" w:rsidRDefault="00E319E6" w:rsidP="006B2508">
      <w:pPr>
        <w:pStyle w:val="Odsekzoznamu"/>
        <w:keepNext/>
        <w:keepLines/>
        <w:numPr>
          <w:ilvl w:val="0"/>
          <w:numId w:val="3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r w:rsidR="00C9457F" w:rsidRPr="006B2508">
        <w:rPr>
          <w:rFonts w:ascii="Garamond" w:hAnsi="Garamond"/>
          <w:sz w:val="20"/>
          <w:szCs w:val="20"/>
        </w:rPr>
        <w:t xml:space="preserve"> </w:t>
      </w:r>
    </w:p>
    <w:p w14:paraId="54F1AC9B" w14:textId="68DDC59A" w:rsidR="006B2508" w:rsidRPr="006B2508" w:rsidRDefault="006B2508" w:rsidP="002D45D6">
      <w:pPr>
        <w:keepNext/>
        <w:keepLines/>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1354B4C6" w14:textId="77777777" w:rsidR="006B2508" w:rsidRPr="006B2508" w:rsidRDefault="006B2508" w:rsidP="006B2508">
      <w:pPr>
        <w:pStyle w:val="Odsekzoznamu"/>
        <w:keepNext/>
        <w:keepLines/>
        <w:tabs>
          <w:tab w:val="left" w:pos="0"/>
          <w:tab w:val="left" w:pos="709"/>
        </w:tabs>
        <w:spacing w:after="0" w:line="240" w:lineRule="auto"/>
        <w:jc w:val="both"/>
        <w:rPr>
          <w:rFonts w:ascii="Garamond" w:hAnsi="Garamond" w:cs="Arial"/>
          <w:sz w:val="20"/>
          <w:szCs w:val="20"/>
        </w:rPr>
      </w:pPr>
    </w:p>
    <w:p w14:paraId="1FF55930" w14:textId="7A9B5CDC" w:rsidR="00E319E6"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6B2508">
      <w:pPr>
        <w:keepNext/>
        <w:keepLines/>
        <w:tabs>
          <w:tab w:val="left" w:pos="0"/>
          <w:tab w:val="left" w:pos="709"/>
        </w:tabs>
        <w:spacing w:after="0" w:line="240" w:lineRule="auto"/>
        <w:jc w:val="both"/>
        <w:rPr>
          <w:rFonts w:ascii="Garamond" w:hAnsi="Garamond"/>
          <w:sz w:val="20"/>
          <w:szCs w:val="20"/>
        </w:rPr>
      </w:pPr>
    </w:p>
    <w:p w14:paraId="0970D6F7" w14:textId="0D26C105" w:rsidR="00E319E6"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2D45D6">
        <w:rPr>
          <w:rFonts w:ascii="Garamond" w:hAnsi="Garamond" w:cs="Arial"/>
          <w:sz w:val="20"/>
          <w:szCs w:val="20"/>
        </w:rPr>
        <w:t xml:space="preserve"> alebo oznámené podľa článku 9 bod 9.3 Zmluvy.</w:t>
      </w:r>
    </w:p>
    <w:p w14:paraId="48F36DF0" w14:textId="77777777" w:rsidR="00E319E6" w:rsidRPr="006B2508" w:rsidRDefault="00E319E6" w:rsidP="006B2508">
      <w:pPr>
        <w:keepNext/>
        <w:keepLines/>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6B2508">
      <w:pPr>
        <w:keepNext/>
        <w:keepLines/>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6B2508">
      <w:pPr>
        <w:keepNext/>
        <w:keepLines/>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6B2508">
      <w:pPr>
        <w:keepNext/>
        <w:keepLines/>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6B2508">
      <w:pPr>
        <w:pStyle w:val="Odsekzoznamu"/>
        <w:keepNext/>
        <w:keepLines/>
        <w:numPr>
          <w:ilvl w:val="0"/>
          <w:numId w:val="34"/>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6B2508">
      <w:pPr>
        <w:pStyle w:val="Odsekzoznamu"/>
        <w:keepNext/>
        <w:keepLines/>
        <w:spacing w:after="0" w:line="240" w:lineRule="auto"/>
        <w:rPr>
          <w:rFonts w:ascii="Garamond" w:hAnsi="Garamond" w:cs="Arial"/>
          <w:sz w:val="20"/>
          <w:szCs w:val="20"/>
        </w:rPr>
      </w:pPr>
    </w:p>
    <w:p w14:paraId="51F0533D" w14:textId="0BA4ACBE" w:rsidR="00013130" w:rsidRPr="006B2508" w:rsidRDefault="00013130" w:rsidP="006B2508">
      <w:pPr>
        <w:keepNext/>
        <w:keepLines/>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6B2508">
      <w:pPr>
        <w:keepNext/>
        <w:keepLines/>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EF4AB0">
      <w:pPr>
        <w:keepNext/>
        <w:keepLines/>
        <w:spacing w:after="0" w:line="240" w:lineRule="auto"/>
        <w:ind w:left="720"/>
        <w:contextualSpacing/>
        <w:jc w:val="both"/>
        <w:rPr>
          <w:rFonts w:ascii="Garamond" w:hAnsi="Garamond"/>
          <w:sz w:val="20"/>
          <w:szCs w:val="20"/>
        </w:rPr>
      </w:pPr>
    </w:p>
    <w:p w14:paraId="3C4F0ED0" w14:textId="1015BF3E" w:rsidR="00A30BA1" w:rsidRPr="002D45D6" w:rsidRDefault="00A30BA1" w:rsidP="002D45D6">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2D45D6">
        <w:rPr>
          <w:rFonts w:ascii="Garamond" w:eastAsia="Calibri" w:hAnsi="Garamond"/>
          <w:sz w:val="20"/>
          <w:szCs w:val="20"/>
        </w:rPr>
        <w:t xml:space="preserve">Dodávateľ </w:t>
      </w:r>
      <w:r w:rsidR="002D45D6" w:rsidRPr="002161E9">
        <w:rPr>
          <w:rFonts w:ascii="Garamond" w:eastAsia="Calibri" w:hAnsi="Garamond"/>
          <w:sz w:val="20"/>
          <w:szCs w:val="20"/>
        </w:rPr>
        <w:t>môže</w:t>
      </w:r>
      <w:r w:rsidR="002D45D6">
        <w:rPr>
          <w:rFonts w:ascii="Garamond" w:eastAsia="Calibri" w:hAnsi="Garamond"/>
          <w:sz w:val="20"/>
          <w:szCs w:val="20"/>
        </w:rPr>
        <w:t xml:space="preserve"> </w:t>
      </w:r>
      <w:r w:rsidR="002D45D6" w:rsidRPr="002161E9">
        <w:rPr>
          <w:rFonts w:ascii="Garamond" w:eastAsia="Calibri" w:hAnsi="Garamond"/>
          <w:sz w:val="20"/>
          <w:szCs w:val="20"/>
        </w:rPr>
        <w:t>svoje</w:t>
      </w:r>
      <w:r w:rsidR="002D45D6">
        <w:rPr>
          <w:rFonts w:ascii="Garamond" w:eastAsia="Calibri" w:hAnsi="Garamond"/>
          <w:sz w:val="20"/>
          <w:szCs w:val="20"/>
        </w:rPr>
        <w:t xml:space="preserve"> </w:t>
      </w:r>
      <w:r w:rsidR="002D45D6" w:rsidRPr="002161E9">
        <w:rPr>
          <w:rFonts w:ascii="Garamond" w:eastAsia="Times New Roman" w:hAnsi="Garamond"/>
          <w:sz w:val="20"/>
          <w:szCs w:val="20"/>
          <w:lang w:eastAsia="en-US"/>
        </w:rPr>
        <w:t>pohľadávky</w:t>
      </w:r>
      <w:r w:rsidR="002D45D6">
        <w:rPr>
          <w:rFonts w:ascii="Garamond" w:eastAsia="Calibri" w:hAnsi="Garamond"/>
          <w:sz w:val="20"/>
          <w:szCs w:val="20"/>
        </w:rPr>
        <w:t xml:space="preserve"> </w:t>
      </w:r>
      <w:r w:rsidR="002D45D6" w:rsidRPr="002161E9">
        <w:rPr>
          <w:rFonts w:ascii="Garamond" w:eastAsia="Calibri" w:hAnsi="Garamond"/>
          <w:sz w:val="20"/>
          <w:szCs w:val="20"/>
        </w:rPr>
        <w:t>voči</w:t>
      </w:r>
      <w:r w:rsidR="002D45D6">
        <w:rPr>
          <w:rFonts w:ascii="Garamond" w:eastAsia="Calibri" w:hAnsi="Garamond"/>
          <w:sz w:val="20"/>
          <w:szCs w:val="20"/>
        </w:rPr>
        <w:t xml:space="preserve"> </w:t>
      </w:r>
      <w:r w:rsidR="002D45D6" w:rsidRPr="002161E9">
        <w:rPr>
          <w:rFonts w:ascii="Garamond" w:eastAsia="Calibri" w:hAnsi="Garamond"/>
          <w:sz w:val="20"/>
          <w:szCs w:val="20"/>
        </w:rPr>
        <w:t>Objednávateľovi</w:t>
      </w:r>
      <w:r w:rsidR="002D45D6">
        <w:rPr>
          <w:rFonts w:ascii="Garamond" w:eastAsia="Calibri" w:hAnsi="Garamond"/>
          <w:sz w:val="20"/>
          <w:szCs w:val="20"/>
        </w:rPr>
        <w:t xml:space="preserve"> </w:t>
      </w:r>
      <w:r w:rsidR="002D45D6" w:rsidRPr="002161E9">
        <w:rPr>
          <w:rFonts w:ascii="Garamond" w:eastAsia="Calibri" w:hAnsi="Garamond"/>
          <w:sz w:val="20"/>
          <w:szCs w:val="20"/>
        </w:rPr>
        <w:t>vyplývajúce</w:t>
      </w:r>
      <w:r w:rsidR="002D45D6">
        <w:rPr>
          <w:rFonts w:ascii="Garamond" w:eastAsia="Calibri" w:hAnsi="Garamond"/>
          <w:sz w:val="20"/>
          <w:szCs w:val="20"/>
        </w:rPr>
        <w:t xml:space="preserve"> </w:t>
      </w:r>
      <w:r w:rsidR="002D45D6" w:rsidRPr="002161E9">
        <w:rPr>
          <w:rFonts w:ascii="Garamond" w:eastAsia="Calibri" w:hAnsi="Garamond"/>
          <w:sz w:val="20"/>
          <w:szCs w:val="20"/>
        </w:rPr>
        <w:t>zo</w:t>
      </w:r>
      <w:r w:rsidR="002D45D6">
        <w:rPr>
          <w:rFonts w:ascii="Garamond" w:eastAsia="Calibri" w:hAnsi="Garamond"/>
          <w:sz w:val="20"/>
          <w:szCs w:val="20"/>
        </w:rPr>
        <w:t xml:space="preserve"> </w:t>
      </w:r>
      <w:r w:rsidR="002D45D6" w:rsidRPr="002161E9">
        <w:rPr>
          <w:rFonts w:ascii="Garamond" w:eastAsia="Calibri" w:hAnsi="Garamond"/>
          <w:sz w:val="20"/>
          <w:szCs w:val="20"/>
        </w:rPr>
        <w:t>Zmluvy</w:t>
      </w:r>
      <w:r w:rsidR="002D45D6">
        <w:rPr>
          <w:rFonts w:ascii="Garamond" w:eastAsia="Calibri" w:hAnsi="Garamond"/>
          <w:sz w:val="20"/>
          <w:szCs w:val="20"/>
        </w:rPr>
        <w:t xml:space="preserve"> </w:t>
      </w:r>
      <w:r w:rsidR="002D45D6" w:rsidRPr="002161E9">
        <w:rPr>
          <w:rFonts w:ascii="Garamond" w:eastAsia="Calibri" w:hAnsi="Garamond"/>
          <w:sz w:val="20"/>
          <w:szCs w:val="20"/>
        </w:rPr>
        <w:t>postúpiť</w:t>
      </w:r>
      <w:r w:rsidR="002D45D6">
        <w:rPr>
          <w:rFonts w:ascii="Garamond" w:eastAsia="Calibri" w:hAnsi="Garamond"/>
          <w:sz w:val="20"/>
          <w:szCs w:val="20"/>
        </w:rPr>
        <w:t xml:space="preserve"> </w:t>
      </w:r>
      <w:r w:rsidR="002D45D6" w:rsidRPr="002161E9">
        <w:rPr>
          <w:rFonts w:ascii="Garamond" w:eastAsia="Calibri" w:hAnsi="Garamond"/>
          <w:sz w:val="20"/>
          <w:szCs w:val="20"/>
        </w:rPr>
        <w:t>len</w:t>
      </w:r>
      <w:r w:rsidR="002D45D6">
        <w:rPr>
          <w:rFonts w:ascii="Garamond" w:eastAsia="Calibri" w:hAnsi="Garamond"/>
          <w:sz w:val="20"/>
          <w:szCs w:val="20"/>
        </w:rPr>
        <w:t xml:space="preserve"> </w:t>
      </w:r>
      <w:r w:rsidR="002D45D6" w:rsidRPr="002161E9">
        <w:rPr>
          <w:rFonts w:ascii="Garamond" w:eastAsia="Calibri" w:hAnsi="Garamond"/>
          <w:sz w:val="20"/>
          <w:szCs w:val="20"/>
        </w:rPr>
        <w:t>s</w:t>
      </w:r>
      <w:r w:rsidR="002D45D6">
        <w:rPr>
          <w:rFonts w:ascii="Garamond" w:eastAsia="Calibri" w:hAnsi="Garamond"/>
          <w:sz w:val="20"/>
          <w:szCs w:val="20"/>
        </w:rPr>
        <w:t xml:space="preserve"> </w:t>
      </w:r>
      <w:r w:rsidR="002D45D6" w:rsidRPr="002161E9">
        <w:rPr>
          <w:rFonts w:ascii="Garamond" w:eastAsia="Calibri" w:hAnsi="Garamond"/>
          <w:sz w:val="20"/>
          <w:szCs w:val="20"/>
        </w:rPr>
        <w:t>predchádzajúcim</w:t>
      </w:r>
      <w:r w:rsidR="002D45D6">
        <w:rPr>
          <w:rFonts w:ascii="Garamond" w:eastAsia="Calibri" w:hAnsi="Garamond"/>
          <w:sz w:val="20"/>
          <w:szCs w:val="20"/>
        </w:rPr>
        <w:t xml:space="preserve"> </w:t>
      </w:r>
      <w:r w:rsidR="002D45D6" w:rsidRPr="002161E9">
        <w:rPr>
          <w:rFonts w:ascii="Garamond" w:eastAsia="Calibri" w:hAnsi="Garamond"/>
          <w:sz w:val="20"/>
          <w:szCs w:val="20"/>
        </w:rPr>
        <w:t>písomným</w:t>
      </w:r>
      <w:r w:rsidR="002D45D6">
        <w:rPr>
          <w:rFonts w:ascii="Garamond" w:eastAsia="Calibri" w:hAnsi="Garamond"/>
          <w:sz w:val="20"/>
          <w:szCs w:val="20"/>
        </w:rPr>
        <w:t xml:space="preserve"> </w:t>
      </w:r>
      <w:r w:rsidR="002D45D6" w:rsidRPr="002161E9">
        <w:rPr>
          <w:rFonts w:ascii="Garamond" w:eastAsia="Calibri" w:hAnsi="Garamond"/>
          <w:sz w:val="20"/>
          <w:szCs w:val="20"/>
        </w:rPr>
        <w:t>súhlasom</w:t>
      </w:r>
      <w:r w:rsidR="002D45D6">
        <w:rPr>
          <w:rFonts w:ascii="Garamond" w:eastAsia="Calibri" w:hAnsi="Garamond"/>
          <w:sz w:val="20"/>
          <w:szCs w:val="20"/>
        </w:rPr>
        <w:t xml:space="preserve"> </w:t>
      </w:r>
      <w:r w:rsidR="002D45D6" w:rsidRPr="002161E9">
        <w:rPr>
          <w:rFonts w:ascii="Garamond" w:eastAsia="Calibri" w:hAnsi="Garamond"/>
          <w:sz w:val="20"/>
          <w:szCs w:val="20"/>
        </w:rPr>
        <w:t>Objednávateľa.</w:t>
      </w:r>
    </w:p>
    <w:p w14:paraId="6DD33116" w14:textId="16D1B121" w:rsidR="00634EB2" w:rsidRPr="006B2508" w:rsidRDefault="00634EB2" w:rsidP="006B2508">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0584F0BF" w14:textId="77777777" w:rsidR="00F92140" w:rsidRPr="006B2508" w:rsidRDefault="00F92140" w:rsidP="006B2508">
      <w:pPr>
        <w:keepNext/>
        <w:keepLines/>
        <w:spacing w:after="0" w:line="240" w:lineRule="auto"/>
        <w:ind w:left="720"/>
        <w:contextualSpacing/>
        <w:jc w:val="both"/>
        <w:rPr>
          <w:rFonts w:ascii="Garamond" w:hAnsi="Garamond" w:cs="Arial"/>
          <w:sz w:val="20"/>
          <w:szCs w:val="20"/>
        </w:rPr>
      </w:pPr>
    </w:p>
    <w:p w14:paraId="0CABAE81" w14:textId="77777777" w:rsidR="00634EB2" w:rsidRPr="006B2508" w:rsidRDefault="00634EB2" w:rsidP="006B2508">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19B4F2E2" w14:textId="77777777" w:rsidR="00522158" w:rsidRDefault="00522158" w:rsidP="001802E4">
      <w:pPr>
        <w:keepNext/>
        <w:keepLines/>
        <w:spacing w:after="0" w:line="240" w:lineRule="auto"/>
        <w:ind w:left="720"/>
        <w:contextualSpacing/>
        <w:jc w:val="both"/>
        <w:rPr>
          <w:rFonts w:ascii="Garamond" w:hAnsi="Garamond"/>
          <w:sz w:val="20"/>
          <w:szCs w:val="20"/>
        </w:rPr>
      </w:pPr>
    </w:p>
    <w:p w14:paraId="2B123DAC" w14:textId="31A81EDE" w:rsidR="00A30BA1" w:rsidRPr="006B2508" w:rsidRDefault="00A30BA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6B2508">
      <w:pPr>
        <w:keepNext/>
        <w:keepLines/>
        <w:spacing w:after="0" w:line="240" w:lineRule="auto"/>
        <w:ind w:left="720"/>
        <w:contextualSpacing/>
        <w:jc w:val="both"/>
        <w:rPr>
          <w:rFonts w:ascii="Garamond" w:hAnsi="Garamond"/>
          <w:sz w:val="20"/>
          <w:szCs w:val="20"/>
        </w:rPr>
      </w:pPr>
    </w:p>
    <w:p w14:paraId="7B065751" w14:textId="47E38852" w:rsidR="00A30BA1" w:rsidRPr="006B2508" w:rsidRDefault="00A30BA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6B2508">
      <w:pPr>
        <w:keepNext/>
        <w:keepLines/>
        <w:spacing w:after="0" w:line="240" w:lineRule="auto"/>
        <w:ind w:left="720"/>
        <w:contextualSpacing/>
        <w:jc w:val="both"/>
        <w:rPr>
          <w:rFonts w:ascii="Garamond" w:hAnsi="Garamond"/>
          <w:sz w:val="20"/>
          <w:szCs w:val="20"/>
        </w:rPr>
      </w:pPr>
    </w:p>
    <w:p w14:paraId="5F406621" w14:textId="61EB57FB" w:rsidR="00A30BA1" w:rsidRPr="006B2508" w:rsidRDefault="00A30BA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1C9B21D6" w14:textId="77777777" w:rsidR="00096761" w:rsidRPr="006B2508" w:rsidRDefault="00096761" w:rsidP="006B2508">
      <w:pPr>
        <w:keepNext/>
        <w:keepLines/>
        <w:spacing w:after="0" w:line="240" w:lineRule="auto"/>
        <w:ind w:left="720"/>
        <w:contextualSpacing/>
        <w:jc w:val="both"/>
        <w:rPr>
          <w:rFonts w:ascii="Garamond" w:hAnsi="Garamond"/>
          <w:sz w:val="20"/>
          <w:szCs w:val="20"/>
        </w:rPr>
      </w:pPr>
    </w:p>
    <w:p w14:paraId="180768E1" w14:textId="77777777" w:rsidR="00096761" w:rsidRPr="006B2508" w:rsidRDefault="0009676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0"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0"/>
      <w:r w:rsidRPr="006B2508">
        <w:rPr>
          <w:rFonts w:ascii="Garamond" w:hAnsi="Garamond"/>
          <w:sz w:val="20"/>
          <w:szCs w:val="20"/>
        </w:rPr>
        <w:t>. Identifikácia Subdodávateľa, predmet a rozsah jeho subdodávok je uvedený v Prílohe 2 Zmluvy.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6F4F2EA4" w14:textId="77777777" w:rsidR="00096761" w:rsidRPr="006B2508" w:rsidRDefault="00096761" w:rsidP="006B2508">
      <w:pPr>
        <w:keepNext/>
        <w:keepLines/>
        <w:spacing w:after="0" w:line="240" w:lineRule="auto"/>
        <w:ind w:left="720" w:hanging="720"/>
        <w:contextualSpacing/>
        <w:rPr>
          <w:rFonts w:ascii="Garamond" w:eastAsia="Calibri" w:hAnsi="Garamond"/>
          <w:sz w:val="20"/>
          <w:szCs w:val="20"/>
        </w:rPr>
      </w:pPr>
    </w:p>
    <w:p w14:paraId="4BBD3E8A" w14:textId="5C579420" w:rsidR="00096761" w:rsidRPr="006B2508" w:rsidRDefault="0009676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1"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1"/>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2" w:name="_Hlk528156153"/>
      <w:r w:rsidRPr="006B2508">
        <w:rPr>
          <w:rFonts w:ascii="Garamond" w:hAnsi="Garamond"/>
          <w:sz w:val="20"/>
          <w:szCs w:val="20"/>
        </w:rPr>
        <w:t xml:space="preserve">a preukázanie, že navrhovaný Subdodávateľ spĺňa podmienky účasti týkajúce sa osobného postavenia podľa § 32 ods. 1 </w:t>
      </w:r>
      <w:bookmarkEnd w:id="2"/>
      <w:r w:rsidRPr="006B2508">
        <w:rPr>
          <w:rFonts w:ascii="Garamond" w:hAnsi="Garamond"/>
          <w:sz w:val="20"/>
          <w:szCs w:val="20"/>
        </w:rPr>
        <w:t xml:space="preserve">ZVO.  </w:t>
      </w:r>
    </w:p>
    <w:p w14:paraId="230BD56D" w14:textId="77777777" w:rsidR="00096761" w:rsidRPr="006B2508" w:rsidRDefault="00096761" w:rsidP="006B2508">
      <w:pPr>
        <w:keepNext/>
        <w:keepLines/>
        <w:spacing w:after="0" w:line="240" w:lineRule="auto"/>
        <w:contextualSpacing/>
        <w:jc w:val="both"/>
        <w:rPr>
          <w:rFonts w:ascii="Garamond" w:hAnsi="Garamond"/>
          <w:sz w:val="20"/>
          <w:szCs w:val="20"/>
        </w:rPr>
      </w:pPr>
    </w:p>
    <w:p w14:paraId="04640307" w14:textId="4448E98C" w:rsidR="00A30BA1" w:rsidRPr="006B2508" w:rsidRDefault="00A30BA1" w:rsidP="006B2508">
      <w:pPr>
        <w:keepNext/>
        <w:keepLines/>
        <w:numPr>
          <w:ilvl w:val="0"/>
          <w:numId w:val="24"/>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6B2508">
      <w:pPr>
        <w:keepNext/>
        <w:keepLines/>
        <w:spacing w:after="0" w:line="240" w:lineRule="auto"/>
        <w:ind w:left="720"/>
        <w:contextualSpacing/>
        <w:jc w:val="both"/>
        <w:rPr>
          <w:rFonts w:ascii="Garamond" w:hAnsi="Garamond"/>
          <w:sz w:val="20"/>
          <w:szCs w:val="20"/>
        </w:rPr>
      </w:pPr>
    </w:p>
    <w:p w14:paraId="7E161A53" w14:textId="13E5B4B4" w:rsidR="00A30BA1" w:rsidRPr="006B2508" w:rsidRDefault="00A30BA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6B2508">
      <w:pPr>
        <w:keepNext/>
        <w:keepLines/>
        <w:spacing w:after="0" w:line="240" w:lineRule="auto"/>
        <w:ind w:left="720"/>
        <w:contextualSpacing/>
        <w:jc w:val="both"/>
        <w:rPr>
          <w:rFonts w:ascii="Garamond" w:hAnsi="Garamond"/>
          <w:sz w:val="20"/>
          <w:szCs w:val="20"/>
        </w:rPr>
      </w:pPr>
    </w:p>
    <w:p w14:paraId="6D8AD126" w14:textId="4FCE63DC" w:rsidR="00A30BA1" w:rsidRPr="006B2508" w:rsidRDefault="00A30BA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6B2508">
      <w:pPr>
        <w:keepNext/>
        <w:keepLines/>
        <w:spacing w:after="0" w:line="240" w:lineRule="auto"/>
        <w:ind w:left="720"/>
        <w:contextualSpacing/>
        <w:jc w:val="both"/>
        <w:rPr>
          <w:rFonts w:ascii="Garamond" w:hAnsi="Garamond"/>
          <w:sz w:val="20"/>
          <w:szCs w:val="20"/>
        </w:rPr>
      </w:pPr>
    </w:p>
    <w:p w14:paraId="23838D94" w14:textId="20FD63A2" w:rsidR="00A30BA1" w:rsidRPr="006B2508" w:rsidRDefault="00A30BA1" w:rsidP="006B2508">
      <w:pPr>
        <w:keepNext/>
        <w:keepLines/>
        <w:numPr>
          <w:ilvl w:val="0"/>
          <w:numId w:val="24"/>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2D45D6">
        <w:rPr>
          <w:rFonts w:ascii="Garamond" w:hAnsi="Garamond"/>
          <w:sz w:val="20"/>
          <w:szCs w:val="20"/>
        </w:rPr>
        <w:t> 3 (troch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D45D6">
        <w:rPr>
          <w:rFonts w:ascii="Garamond" w:hAnsi="Garamond"/>
          <w:sz w:val="20"/>
          <w:szCs w:val="20"/>
        </w:rPr>
        <w:t>2 (dva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D45D6">
        <w:rPr>
          <w:rFonts w:ascii="Garamond" w:hAnsi="Garamond"/>
          <w:sz w:val="20"/>
          <w:szCs w:val="20"/>
        </w:rPr>
        <w:t>1 (jeden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w:t>
      </w:r>
    </w:p>
    <w:p w14:paraId="08DB275C" w14:textId="77777777" w:rsidR="00013130" w:rsidRPr="006B2508" w:rsidRDefault="00013130" w:rsidP="006B2508">
      <w:pPr>
        <w:keepNext/>
        <w:keepLines/>
        <w:tabs>
          <w:tab w:val="left" w:pos="0"/>
          <w:tab w:val="left" w:pos="426"/>
        </w:tabs>
        <w:spacing w:after="0" w:line="240" w:lineRule="auto"/>
        <w:ind w:left="360"/>
        <w:jc w:val="both"/>
        <w:rPr>
          <w:rFonts w:ascii="Garamond" w:hAnsi="Garamond" w:cs="Arial"/>
          <w:sz w:val="20"/>
          <w:szCs w:val="20"/>
        </w:rPr>
      </w:pPr>
    </w:p>
    <w:p w14:paraId="3A598C92" w14:textId="066DC691" w:rsidR="00ED09FF" w:rsidRPr="006B2508" w:rsidRDefault="00820DAC" w:rsidP="006B2508">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p>
    <w:p w14:paraId="3C676884" w14:textId="5D8F7AAA" w:rsidR="00096761" w:rsidRPr="006B2508" w:rsidRDefault="00096761" w:rsidP="006B2508">
      <w:pPr>
        <w:keepNext/>
        <w:keepLines/>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ab/>
      </w:r>
      <w:r w:rsidRPr="006B2508">
        <w:rPr>
          <w:rFonts w:ascii="Garamond" w:hAnsi="Garamond"/>
          <w:sz w:val="20"/>
          <w:szCs w:val="20"/>
        </w:rPr>
        <w:tab/>
        <w:t>Príloha 2: Zoznam Subdodávateľov</w:t>
      </w:r>
    </w:p>
    <w:p w14:paraId="561A7BA0" w14:textId="7686D163" w:rsidR="007232C4" w:rsidRPr="0014668C" w:rsidRDefault="000B2E47" w:rsidP="0014668C">
      <w:pPr>
        <w:keepNext/>
        <w:keepLines/>
        <w:spacing w:after="0" w:line="240" w:lineRule="auto"/>
        <w:jc w:val="center"/>
        <w:rPr>
          <w:rFonts w:ascii="Garamond" w:hAnsi="Garamond" w:cs="Arial"/>
          <w:b/>
          <w:sz w:val="20"/>
          <w:szCs w:val="20"/>
        </w:rPr>
      </w:pPr>
      <w:r w:rsidRPr="006B2508">
        <w:rPr>
          <w:rFonts w:ascii="Garamond" w:hAnsi="Garamond"/>
          <w:b/>
          <w:sz w:val="20"/>
          <w:szCs w:val="20"/>
        </w:rPr>
        <w:br w:type="page"/>
      </w:r>
      <w:r w:rsidR="00096761" w:rsidRPr="0014668C">
        <w:rPr>
          <w:rFonts w:ascii="Garamond" w:hAnsi="Garamond"/>
          <w:b/>
          <w:sz w:val="20"/>
          <w:szCs w:val="20"/>
        </w:rPr>
        <w:lastRenderedPageBreak/>
        <w:t>P</w:t>
      </w:r>
      <w:r w:rsidR="00327A07" w:rsidRPr="0014668C">
        <w:rPr>
          <w:rFonts w:ascii="Garamond" w:hAnsi="Garamond" w:cs="Arial"/>
          <w:b/>
          <w:sz w:val="20"/>
          <w:szCs w:val="20"/>
        </w:rPr>
        <w:t>RÍLOHA</w:t>
      </w:r>
      <w:r w:rsidR="00C9457F" w:rsidRPr="0014668C">
        <w:rPr>
          <w:rFonts w:ascii="Garamond" w:hAnsi="Garamond" w:cs="Arial"/>
          <w:b/>
          <w:sz w:val="20"/>
          <w:szCs w:val="20"/>
        </w:rPr>
        <w:t xml:space="preserve"> </w:t>
      </w:r>
      <w:r w:rsidR="00327A07" w:rsidRPr="0014668C">
        <w:rPr>
          <w:rFonts w:ascii="Garamond" w:hAnsi="Garamond" w:cs="Arial"/>
          <w:b/>
          <w:sz w:val="20"/>
          <w:szCs w:val="20"/>
        </w:rPr>
        <w:t>1</w:t>
      </w:r>
    </w:p>
    <w:p w14:paraId="6E0307F6" w14:textId="77777777" w:rsidR="004E5FE3" w:rsidRPr="0014668C" w:rsidRDefault="004E5FE3" w:rsidP="0014668C">
      <w:pPr>
        <w:keepNext/>
        <w:keepLines/>
        <w:tabs>
          <w:tab w:val="left" w:pos="426"/>
          <w:tab w:val="left" w:pos="4500"/>
        </w:tabs>
        <w:spacing w:after="0" w:line="240" w:lineRule="auto"/>
        <w:jc w:val="center"/>
        <w:rPr>
          <w:rFonts w:ascii="Garamond" w:hAnsi="Garamond" w:cs="Arial"/>
          <w:b/>
          <w:sz w:val="20"/>
          <w:szCs w:val="20"/>
        </w:rPr>
      </w:pPr>
    </w:p>
    <w:p w14:paraId="576037CD" w14:textId="62A88685" w:rsidR="00C011DA" w:rsidRPr="0014668C" w:rsidRDefault="003B64C4" w:rsidP="0014668C">
      <w:pPr>
        <w:keepNext/>
        <w:keepLines/>
        <w:tabs>
          <w:tab w:val="left" w:pos="426"/>
          <w:tab w:val="left" w:pos="4500"/>
        </w:tabs>
        <w:spacing w:after="0" w:line="240" w:lineRule="auto"/>
        <w:jc w:val="center"/>
        <w:rPr>
          <w:rFonts w:ascii="Garamond" w:hAnsi="Garamond" w:cs="Arial"/>
          <w:b/>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p>
    <w:p w14:paraId="1DFF3717" w14:textId="77777777" w:rsidR="007631B7" w:rsidRPr="0014668C" w:rsidRDefault="007631B7" w:rsidP="0014668C">
      <w:pPr>
        <w:keepNext/>
        <w:keepLines/>
        <w:tabs>
          <w:tab w:val="left" w:pos="5760"/>
        </w:tabs>
        <w:spacing w:after="0" w:line="240" w:lineRule="auto"/>
        <w:jc w:val="center"/>
        <w:rPr>
          <w:rFonts w:ascii="Garamond" w:hAnsi="Garamond" w:cs="Arial"/>
          <w:b/>
          <w:sz w:val="20"/>
          <w:szCs w:val="20"/>
        </w:rPr>
      </w:pPr>
    </w:p>
    <w:p w14:paraId="487B7368" w14:textId="77777777" w:rsidR="002F2828" w:rsidRPr="0014668C" w:rsidRDefault="002F2828" w:rsidP="0014668C">
      <w:pPr>
        <w:spacing w:after="0" w:line="240" w:lineRule="auto"/>
        <w:rPr>
          <w:rFonts w:ascii="Garamond" w:hAnsi="Garamond"/>
          <w:sz w:val="20"/>
          <w:szCs w:val="20"/>
        </w:rPr>
      </w:pPr>
    </w:p>
    <w:p w14:paraId="0641196D" w14:textId="77777777" w:rsidR="0014668C" w:rsidRPr="0014668C" w:rsidRDefault="0014668C" w:rsidP="0014668C">
      <w:pPr>
        <w:widowControl w:val="0"/>
        <w:tabs>
          <w:tab w:val="left" w:pos="284"/>
          <w:tab w:val="left" w:pos="900"/>
        </w:tabs>
        <w:autoSpaceDE w:val="0"/>
        <w:autoSpaceDN w:val="0"/>
        <w:adjustRightInd w:val="0"/>
        <w:spacing w:after="0" w:line="240" w:lineRule="auto"/>
        <w:rPr>
          <w:rFonts w:ascii="MerriweatherSans" w:hAnsi="MerriweatherSans" w:cs="MerriweatherSans"/>
          <w:sz w:val="20"/>
          <w:szCs w:val="20"/>
          <w:lang w:eastAsia="cs-CZ"/>
        </w:rPr>
      </w:pPr>
      <w:r w:rsidRPr="0014668C">
        <w:rPr>
          <w:rFonts w:ascii="Garamond" w:hAnsi="Garamond" w:cs="MerriweatherSans"/>
          <w:sz w:val="20"/>
          <w:szCs w:val="20"/>
          <w:lang w:eastAsia="cs-CZ"/>
        </w:rPr>
        <w:t>Pre chladiace systémy spaľovacích motorov pre zmiešaný vozový park, vhodná aj do motorov konštruovaných zo zliatin hliníka, spĺňajúca požiadavky na ich ochranu.</w:t>
      </w:r>
      <w:r w:rsidRPr="0014668C">
        <w:rPr>
          <w:rFonts w:ascii="MerriweatherSans" w:hAnsi="MerriweatherSans" w:cs="MerriweatherSans"/>
          <w:sz w:val="20"/>
          <w:szCs w:val="20"/>
          <w:lang w:eastAsia="cs-CZ"/>
        </w:rPr>
        <w:t xml:space="preserve"> </w:t>
      </w:r>
    </w:p>
    <w:p w14:paraId="0A792E09" w14:textId="77777777" w:rsidR="0014668C" w:rsidRPr="0014668C" w:rsidRDefault="0014668C" w:rsidP="0014668C">
      <w:pPr>
        <w:autoSpaceDE w:val="0"/>
        <w:autoSpaceDN w:val="0"/>
        <w:adjustRightInd w:val="0"/>
        <w:spacing w:after="0" w:line="240" w:lineRule="auto"/>
        <w:rPr>
          <w:rFonts w:ascii="Garamond" w:hAnsi="Garamond" w:cs="MerriweatherSans"/>
          <w:sz w:val="20"/>
          <w:szCs w:val="20"/>
          <w:lang w:eastAsia="cs-CZ"/>
        </w:rPr>
      </w:pPr>
    </w:p>
    <w:p w14:paraId="08E77775" w14:textId="77777777" w:rsidR="0014668C" w:rsidRDefault="0014668C" w:rsidP="0014668C">
      <w:pPr>
        <w:autoSpaceDE w:val="0"/>
        <w:autoSpaceDN w:val="0"/>
        <w:adjustRightInd w:val="0"/>
        <w:spacing w:after="0" w:line="240" w:lineRule="auto"/>
        <w:rPr>
          <w:rFonts w:ascii="Garamond" w:hAnsi="Garamond" w:cs="MerriweatherSans"/>
          <w:sz w:val="20"/>
          <w:szCs w:val="20"/>
          <w:lang w:eastAsia="cs-CZ"/>
        </w:rPr>
      </w:pPr>
      <w:r>
        <w:rPr>
          <w:rFonts w:ascii="Garamond" w:hAnsi="Garamond" w:cs="MerriweatherSans"/>
          <w:sz w:val="20"/>
          <w:szCs w:val="20"/>
          <w:lang w:eastAsia="cs-CZ"/>
        </w:rPr>
        <w:t>Podmienky, ktoré Tovar musí spĺňať:</w:t>
      </w:r>
    </w:p>
    <w:p w14:paraId="1D5BD7C7" w14:textId="77777777" w:rsidR="0014668C" w:rsidRDefault="0014668C" w:rsidP="0014668C">
      <w:pPr>
        <w:autoSpaceDE w:val="0"/>
        <w:autoSpaceDN w:val="0"/>
        <w:adjustRightInd w:val="0"/>
        <w:spacing w:after="0" w:line="240" w:lineRule="auto"/>
        <w:rPr>
          <w:rFonts w:ascii="Garamond" w:hAnsi="Garamond" w:cs="MerriweatherSans"/>
          <w:sz w:val="20"/>
          <w:szCs w:val="20"/>
          <w:lang w:eastAsia="cs-CZ"/>
        </w:rPr>
      </w:pPr>
    </w:p>
    <w:p w14:paraId="65E7D507" w14:textId="570CE154" w:rsidR="0014668C" w:rsidRPr="0014668C" w:rsidRDefault="0014668C" w:rsidP="00362A27">
      <w:pPr>
        <w:pStyle w:val="Odsekzoznamu"/>
        <w:numPr>
          <w:ilvl w:val="0"/>
          <w:numId w:val="46"/>
        </w:numPr>
        <w:autoSpaceDE w:val="0"/>
        <w:autoSpaceDN w:val="0"/>
        <w:adjustRightInd w:val="0"/>
        <w:spacing w:after="0" w:line="240" w:lineRule="auto"/>
        <w:ind w:left="426" w:hanging="284"/>
        <w:rPr>
          <w:rFonts w:ascii="Garamond" w:hAnsi="Garamond" w:cs="MerriweatherSans"/>
          <w:sz w:val="20"/>
          <w:szCs w:val="20"/>
          <w:lang w:eastAsia="cs-CZ"/>
        </w:rPr>
      </w:pPr>
      <w:r w:rsidRPr="0014668C">
        <w:rPr>
          <w:rFonts w:ascii="Garamond" w:hAnsi="Garamond" w:cs="MerriweatherSans"/>
          <w:sz w:val="20"/>
          <w:szCs w:val="20"/>
          <w:lang w:eastAsia="cs-CZ"/>
        </w:rPr>
        <w:t>miešateľn</w:t>
      </w:r>
      <w:r w:rsidR="00D260BA">
        <w:rPr>
          <w:rFonts w:ascii="Garamond" w:hAnsi="Garamond" w:cs="MerriweatherSans"/>
          <w:sz w:val="20"/>
          <w:szCs w:val="20"/>
          <w:lang w:eastAsia="cs-CZ"/>
        </w:rPr>
        <w:t xml:space="preserve">ý </w:t>
      </w:r>
      <w:r w:rsidRPr="0014668C">
        <w:rPr>
          <w:rFonts w:ascii="Garamond" w:hAnsi="Garamond" w:cs="MerriweatherSans"/>
          <w:sz w:val="20"/>
          <w:szCs w:val="20"/>
          <w:lang w:eastAsia="cs-CZ"/>
        </w:rPr>
        <w:t>s inými kvapalinami na rovnakej báze</w:t>
      </w:r>
      <w:r w:rsidR="00D260BA">
        <w:rPr>
          <w:rFonts w:ascii="Garamond" w:hAnsi="Garamond" w:cs="MerriweatherSans"/>
          <w:sz w:val="20"/>
          <w:szCs w:val="20"/>
          <w:lang w:eastAsia="cs-CZ"/>
        </w:rPr>
        <w:t>;</w:t>
      </w:r>
      <w:r w:rsidRPr="0014668C">
        <w:rPr>
          <w:rFonts w:ascii="Garamond" w:hAnsi="Garamond" w:cs="MerriweatherSans"/>
          <w:sz w:val="20"/>
          <w:szCs w:val="20"/>
          <w:lang w:eastAsia="cs-CZ"/>
        </w:rPr>
        <w:t xml:space="preserve"> </w:t>
      </w:r>
    </w:p>
    <w:p w14:paraId="0FBFF35A" w14:textId="77777777" w:rsidR="003B731E" w:rsidRDefault="003B731E" w:rsidP="00362A27">
      <w:pPr>
        <w:pStyle w:val="Odsekzoznamu"/>
        <w:autoSpaceDE w:val="0"/>
        <w:autoSpaceDN w:val="0"/>
        <w:adjustRightInd w:val="0"/>
        <w:spacing w:after="0" w:line="240" w:lineRule="auto"/>
        <w:ind w:left="426"/>
        <w:rPr>
          <w:rFonts w:ascii="Garamond" w:hAnsi="Garamond" w:cs="MerriweatherSans"/>
          <w:sz w:val="20"/>
          <w:szCs w:val="20"/>
          <w:lang w:eastAsia="cs-CZ"/>
        </w:rPr>
      </w:pPr>
    </w:p>
    <w:p w14:paraId="09E44B82" w14:textId="3A274647" w:rsidR="0014668C" w:rsidRDefault="00D260BA" w:rsidP="00362A27">
      <w:pPr>
        <w:pStyle w:val="Odsekzoznamu"/>
        <w:numPr>
          <w:ilvl w:val="0"/>
          <w:numId w:val="46"/>
        </w:numPr>
        <w:autoSpaceDE w:val="0"/>
        <w:autoSpaceDN w:val="0"/>
        <w:adjustRightInd w:val="0"/>
        <w:spacing w:after="0" w:line="240" w:lineRule="auto"/>
        <w:ind w:left="426" w:hanging="284"/>
        <w:rPr>
          <w:rFonts w:ascii="Garamond" w:hAnsi="Garamond" w:cs="MerriweatherSans"/>
          <w:sz w:val="20"/>
          <w:szCs w:val="20"/>
          <w:lang w:eastAsia="cs-CZ"/>
        </w:rPr>
      </w:pPr>
      <w:r>
        <w:rPr>
          <w:rFonts w:ascii="Garamond" w:hAnsi="Garamond" w:cs="MerriweatherSans"/>
          <w:sz w:val="20"/>
          <w:szCs w:val="20"/>
          <w:lang w:eastAsia="cs-CZ"/>
        </w:rPr>
        <w:t>p</w:t>
      </w:r>
      <w:r w:rsidR="0014668C" w:rsidRPr="00D260BA">
        <w:rPr>
          <w:rFonts w:ascii="Garamond" w:hAnsi="Garamond" w:cs="MerriweatherSans"/>
          <w:sz w:val="20"/>
          <w:szCs w:val="20"/>
          <w:lang w:eastAsia="cs-CZ"/>
        </w:rPr>
        <w:t>ouži</w:t>
      </w:r>
      <w:r>
        <w:rPr>
          <w:rFonts w:ascii="Garamond" w:hAnsi="Garamond" w:cs="MerriweatherSans"/>
          <w:sz w:val="20"/>
          <w:szCs w:val="20"/>
          <w:lang w:eastAsia="cs-CZ"/>
        </w:rPr>
        <w:t>teľná</w:t>
      </w:r>
      <w:r w:rsidR="0014668C" w:rsidRPr="00D260BA">
        <w:rPr>
          <w:rFonts w:ascii="Garamond" w:hAnsi="Garamond" w:cs="MerriweatherSans"/>
          <w:sz w:val="20"/>
          <w:szCs w:val="20"/>
          <w:lang w:eastAsia="cs-CZ"/>
        </w:rPr>
        <w:t xml:space="preserve"> pre všetky vozidlá</w:t>
      </w:r>
      <w:r w:rsidR="003B731E">
        <w:rPr>
          <w:rFonts w:ascii="Garamond" w:hAnsi="Garamond" w:cs="MerriweatherSans"/>
          <w:sz w:val="20"/>
          <w:szCs w:val="20"/>
          <w:lang w:eastAsia="cs-CZ"/>
        </w:rPr>
        <w:t>;</w:t>
      </w:r>
    </w:p>
    <w:p w14:paraId="3AADC3CF" w14:textId="77777777" w:rsidR="003B731E" w:rsidRDefault="003B731E" w:rsidP="00362A27">
      <w:pPr>
        <w:pStyle w:val="Odsekzoznamu"/>
        <w:autoSpaceDE w:val="0"/>
        <w:autoSpaceDN w:val="0"/>
        <w:adjustRightInd w:val="0"/>
        <w:spacing w:after="0" w:line="240" w:lineRule="auto"/>
        <w:ind w:left="426"/>
        <w:rPr>
          <w:rFonts w:ascii="Garamond" w:hAnsi="Garamond" w:cs="MerriweatherSans"/>
          <w:sz w:val="20"/>
          <w:szCs w:val="20"/>
          <w:lang w:eastAsia="cs-CZ"/>
        </w:rPr>
      </w:pPr>
    </w:p>
    <w:p w14:paraId="659D81F1" w14:textId="373DAAA6" w:rsidR="00D260BA" w:rsidRDefault="00D260BA" w:rsidP="00362A27">
      <w:pPr>
        <w:pStyle w:val="Odsekzoznamu"/>
        <w:numPr>
          <w:ilvl w:val="0"/>
          <w:numId w:val="46"/>
        </w:numPr>
        <w:autoSpaceDE w:val="0"/>
        <w:autoSpaceDN w:val="0"/>
        <w:adjustRightInd w:val="0"/>
        <w:spacing w:after="0" w:line="240" w:lineRule="auto"/>
        <w:ind w:left="426" w:hanging="284"/>
        <w:rPr>
          <w:rFonts w:ascii="Garamond" w:hAnsi="Garamond" w:cs="MerriweatherSans"/>
          <w:sz w:val="20"/>
          <w:szCs w:val="20"/>
          <w:lang w:eastAsia="cs-CZ"/>
        </w:rPr>
      </w:pPr>
      <w:r>
        <w:rPr>
          <w:rFonts w:ascii="Garamond" w:hAnsi="Garamond" w:cs="MerriweatherSans"/>
          <w:sz w:val="20"/>
          <w:szCs w:val="20"/>
          <w:lang w:eastAsia="cs-CZ"/>
        </w:rPr>
        <w:t>neriedený koncentrát</w:t>
      </w:r>
      <w:r w:rsidR="003B731E">
        <w:rPr>
          <w:rFonts w:ascii="Garamond" w:hAnsi="Garamond" w:cs="MerriweatherSans"/>
          <w:sz w:val="20"/>
          <w:szCs w:val="20"/>
          <w:lang w:eastAsia="cs-CZ"/>
        </w:rPr>
        <w:t>;</w:t>
      </w:r>
    </w:p>
    <w:p w14:paraId="4E54FD58" w14:textId="77777777" w:rsidR="003B731E" w:rsidRDefault="003B731E" w:rsidP="00362A27">
      <w:pPr>
        <w:pStyle w:val="Odsekzoznamu"/>
        <w:autoSpaceDE w:val="0"/>
        <w:autoSpaceDN w:val="0"/>
        <w:adjustRightInd w:val="0"/>
        <w:spacing w:after="0" w:line="240" w:lineRule="auto"/>
        <w:ind w:left="426"/>
        <w:rPr>
          <w:rFonts w:ascii="Garamond" w:hAnsi="Garamond" w:cs="MerriweatherSans"/>
          <w:sz w:val="20"/>
          <w:szCs w:val="20"/>
          <w:lang w:eastAsia="cs-CZ"/>
        </w:rPr>
      </w:pPr>
    </w:p>
    <w:p w14:paraId="0C37963A" w14:textId="2D87FAFA" w:rsidR="00D260BA" w:rsidRDefault="00D260BA" w:rsidP="00362A27">
      <w:pPr>
        <w:pStyle w:val="Odsekzoznamu"/>
        <w:numPr>
          <w:ilvl w:val="0"/>
          <w:numId w:val="46"/>
        </w:numPr>
        <w:autoSpaceDE w:val="0"/>
        <w:autoSpaceDN w:val="0"/>
        <w:adjustRightInd w:val="0"/>
        <w:spacing w:after="0" w:line="240" w:lineRule="auto"/>
        <w:ind w:left="426" w:hanging="284"/>
        <w:rPr>
          <w:rFonts w:ascii="Garamond" w:hAnsi="Garamond" w:cs="MerriweatherSans"/>
          <w:sz w:val="20"/>
          <w:szCs w:val="20"/>
          <w:lang w:eastAsia="cs-CZ"/>
        </w:rPr>
      </w:pPr>
      <w:r>
        <w:rPr>
          <w:rFonts w:ascii="Garamond" w:hAnsi="Garamond" w:cs="MerriweatherSans"/>
          <w:sz w:val="20"/>
          <w:szCs w:val="20"/>
          <w:lang w:eastAsia="cs-CZ"/>
        </w:rPr>
        <w:t>vyhovujúci normám ASTM D-6210 a CES 14603</w:t>
      </w:r>
      <w:r w:rsidR="003B731E">
        <w:rPr>
          <w:rFonts w:ascii="Garamond" w:hAnsi="Garamond" w:cs="MerriweatherSans"/>
          <w:sz w:val="20"/>
          <w:szCs w:val="20"/>
          <w:lang w:eastAsia="cs-CZ"/>
        </w:rPr>
        <w:t>;</w:t>
      </w:r>
    </w:p>
    <w:p w14:paraId="1B411A7C" w14:textId="77777777" w:rsidR="003B731E" w:rsidRDefault="003B731E" w:rsidP="00362A27">
      <w:pPr>
        <w:pStyle w:val="Odsekzoznamu"/>
        <w:autoSpaceDE w:val="0"/>
        <w:autoSpaceDN w:val="0"/>
        <w:adjustRightInd w:val="0"/>
        <w:spacing w:after="0" w:line="240" w:lineRule="auto"/>
        <w:ind w:left="426"/>
        <w:rPr>
          <w:rFonts w:ascii="Garamond" w:hAnsi="Garamond" w:cs="MerriweatherSans"/>
          <w:sz w:val="20"/>
          <w:szCs w:val="20"/>
          <w:lang w:eastAsia="cs-CZ"/>
        </w:rPr>
      </w:pPr>
    </w:p>
    <w:p w14:paraId="0A64EB46" w14:textId="30FF44C7" w:rsidR="00D260BA" w:rsidRDefault="00D260BA" w:rsidP="00362A27">
      <w:pPr>
        <w:pStyle w:val="Odsekzoznamu"/>
        <w:numPr>
          <w:ilvl w:val="0"/>
          <w:numId w:val="46"/>
        </w:numPr>
        <w:autoSpaceDE w:val="0"/>
        <w:autoSpaceDN w:val="0"/>
        <w:adjustRightInd w:val="0"/>
        <w:spacing w:after="0" w:line="240" w:lineRule="auto"/>
        <w:ind w:left="426" w:hanging="284"/>
        <w:rPr>
          <w:rFonts w:ascii="Garamond" w:hAnsi="Garamond" w:cs="MerriweatherSans"/>
          <w:sz w:val="20"/>
          <w:szCs w:val="20"/>
          <w:lang w:eastAsia="cs-CZ"/>
        </w:rPr>
      </w:pPr>
      <w:r>
        <w:rPr>
          <w:rFonts w:ascii="Garamond" w:hAnsi="Garamond" w:cs="MerriweatherSans"/>
          <w:sz w:val="20"/>
          <w:szCs w:val="20"/>
          <w:lang w:eastAsia="cs-CZ"/>
        </w:rPr>
        <w:t>anorganická farba modrá, farba belasá, farba zelená</w:t>
      </w:r>
      <w:r w:rsidR="003B731E">
        <w:rPr>
          <w:rFonts w:ascii="Garamond" w:hAnsi="Garamond" w:cs="MerriweatherSans"/>
          <w:sz w:val="20"/>
          <w:szCs w:val="20"/>
          <w:lang w:eastAsia="cs-CZ"/>
        </w:rPr>
        <w:t xml:space="preserve">; </w:t>
      </w:r>
    </w:p>
    <w:p w14:paraId="0E3479E1" w14:textId="77777777" w:rsidR="003B731E" w:rsidRPr="00B53DC6" w:rsidRDefault="003B731E" w:rsidP="00362A27">
      <w:pPr>
        <w:pStyle w:val="Odsekzoznamu"/>
        <w:autoSpaceDE w:val="0"/>
        <w:autoSpaceDN w:val="0"/>
        <w:adjustRightInd w:val="0"/>
        <w:spacing w:after="0" w:line="240" w:lineRule="auto"/>
        <w:ind w:left="426"/>
        <w:rPr>
          <w:rFonts w:ascii="Garamond" w:hAnsi="Garamond" w:cs="MerriweatherSans"/>
          <w:sz w:val="20"/>
          <w:szCs w:val="20"/>
          <w:lang w:eastAsia="cs-CZ"/>
        </w:rPr>
      </w:pPr>
    </w:p>
    <w:p w14:paraId="20858220" w14:textId="4E464A46" w:rsidR="00D260BA" w:rsidRPr="00B53DC6" w:rsidRDefault="00D260BA" w:rsidP="00362A27">
      <w:pPr>
        <w:pStyle w:val="Odsekzoznamu"/>
        <w:numPr>
          <w:ilvl w:val="0"/>
          <w:numId w:val="46"/>
        </w:numPr>
        <w:autoSpaceDE w:val="0"/>
        <w:autoSpaceDN w:val="0"/>
        <w:adjustRightInd w:val="0"/>
        <w:spacing w:after="0" w:line="240" w:lineRule="auto"/>
        <w:ind w:left="426" w:hanging="284"/>
        <w:rPr>
          <w:rFonts w:ascii="Garamond" w:hAnsi="Garamond" w:cs="MerriweatherSans"/>
          <w:sz w:val="20"/>
          <w:szCs w:val="20"/>
          <w:lang w:eastAsia="cs-CZ"/>
        </w:rPr>
      </w:pPr>
      <w:r w:rsidRPr="00B53DC6">
        <w:rPr>
          <w:rFonts w:ascii="Garamond" w:hAnsi="Garamond" w:cs="MerriweatherSans"/>
          <w:sz w:val="20"/>
          <w:szCs w:val="20"/>
          <w:lang w:eastAsia="cs-CZ"/>
        </w:rPr>
        <w:t>PH zásadité – rovné alebo vyššie ako PH 7</w:t>
      </w:r>
      <w:r w:rsidR="000435F8">
        <w:rPr>
          <w:rFonts w:ascii="Garamond" w:hAnsi="Garamond" w:cs="MerriweatherSans"/>
          <w:sz w:val="20"/>
          <w:szCs w:val="20"/>
          <w:lang w:eastAsia="cs-CZ"/>
        </w:rPr>
        <w:t>; a</w:t>
      </w:r>
    </w:p>
    <w:p w14:paraId="41103869" w14:textId="47D9EBEF" w:rsidR="00B53DC6" w:rsidRPr="00B76E7B" w:rsidRDefault="00B53DC6" w:rsidP="00B76E7B">
      <w:pPr>
        <w:autoSpaceDE w:val="0"/>
        <w:autoSpaceDN w:val="0"/>
        <w:adjustRightInd w:val="0"/>
        <w:spacing w:after="0" w:line="240" w:lineRule="auto"/>
        <w:rPr>
          <w:rFonts w:ascii="Garamond" w:hAnsi="Garamond" w:cs="MerriweatherSans"/>
          <w:sz w:val="20"/>
          <w:szCs w:val="20"/>
          <w:lang w:eastAsia="cs-CZ"/>
        </w:rPr>
      </w:pPr>
    </w:p>
    <w:p w14:paraId="0CF6D416" w14:textId="77777777" w:rsidR="008B29AF" w:rsidRPr="006B2508" w:rsidRDefault="008B29AF" w:rsidP="006B2508">
      <w:pPr>
        <w:tabs>
          <w:tab w:val="left" w:pos="964"/>
        </w:tabs>
        <w:spacing w:after="0" w:line="240" w:lineRule="auto"/>
        <w:rPr>
          <w:rFonts w:ascii="Garamond" w:hAnsi="Garamond" w:cs="Arial"/>
          <w:b/>
          <w:sz w:val="20"/>
          <w:szCs w:val="20"/>
        </w:rPr>
      </w:pPr>
      <w:r w:rsidRPr="006B2508">
        <w:rPr>
          <w:rFonts w:ascii="Garamond" w:hAnsi="Garamond" w:cs="Arial"/>
          <w:b/>
          <w:sz w:val="20"/>
          <w:szCs w:val="20"/>
        </w:rPr>
        <w:tab/>
      </w:r>
    </w:p>
    <w:tbl>
      <w:tblPr>
        <w:tblStyle w:val="Mriekatabuky"/>
        <w:tblW w:w="9639" w:type="dxa"/>
        <w:tblInd w:w="-5" w:type="dxa"/>
        <w:tblLook w:val="04A0" w:firstRow="1" w:lastRow="0" w:firstColumn="1" w:lastColumn="0" w:noHBand="0" w:noVBand="1"/>
      </w:tblPr>
      <w:tblGrid>
        <w:gridCol w:w="565"/>
        <w:gridCol w:w="4851"/>
        <w:gridCol w:w="1643"/>
        <w:gridCol w:w="2580"/>
      </w:tblGrid>
      <w:tr w:rsidR="00B53DC6" w:rsidRPr="002E119E" w14:paraId="23B1586D" w14:textId="77777777" w:rsidTr="001802E4">
        <w:tc>
          <w:tcPr>
            <w:tcW w:w="565" w:type="dxa"/>
            <w:shd w:val="clear" w:color="auto" w:fill="BFBFBF" w:themeFill="background1" w:themeFillShade="BF"/>
            <w:vAlign w:val="center"/>
          </w:tcPr>
          <w:p w14:paraId="5BFD7F66" w14:textId="1181F571" w:rsidR="00B53DC6" w:rsidRPr="002E119E" w:rsidRDefault="00B53DC6" w:rsidP="006B2508">
            <w:pPr>
              <w:tabs>
                <w:tab w:val="left" w:pos="964"/>
              </w:tabs>
              <w:jc w:val="center"/>
              <w:rPr>
                <w:rFonts w:ascii="Garamond" w:hAnsi="Garamond" w:cs="Arial"/>
                <w:b/>
                <w:sz w:val="20"/>
                <w:szCs w:val="20"/>
              </w:rPr>
            </w:pPr>
            <w:r w:rsidRPr="002E119E">
              <w:rPr>
                <w:rFonts w:ascii="Garamond" w:hAnsi="Garamond" w:cs="Arial"/>
                <w:b/>
                <w:sz w:val="20"/>
                <w:szCs w:val="20"/>
              </w:rPr>
              <w:t>Por. č.</w:t>
            </w:r>
          </w:p>
        </w:tc>
        <w:tc>
          <w:tcPr>
            <w:tcW w:w="4851" w:type="dxa"/>
            <w:shd w:val="clear" w:color="auto" w:fill="BFBFBF" w:themeFill="background1" w:themeFillShade="BF"/>
            <w:vAlign w:val="center"/>
          </w:tcPr>
          <w:p w14:paraId="270D581A" w14:textId="397D14B6" w:rsidR="00B53DC6" w:rsidRPr="002E119E" w:rsidRDefault="00B53DC6" w:rsidP="006B2508">
            <w:pPr>
              <w:tabs>
                <w:tab w:val="left" w:pos="964"/>
              </w:tabs>
              <w:jc w:val="center"/>
              <w:rPr>
                <w:rFonts w:ascii="Garamond" w:hAnsi="Garamond" w:cs="Arial"/>
                <w:b/>
                <w:sz w:val="20"/>
                <w:szCs w:val="20"/>
              </w:rPr>
            </w:pPr>
            <w:r w:rsidRPr="002E119E">
              <w:rPr>
                <w:rFonts w:ascii="Garamond" w:hAnsi="Garamond" w:cs="Arial"/>
                <w:b/>
                <w:sz w:val="20"/>
                <w:szCs w:val="20"/>
              </w:rPr>
              <w:t>Názov tovaru</w:t>
            </w:r>
          </w:p>
        </w:tc>
        <w:tc>
          <w:tcPr>
            <w:tcW w:w="1643" w:type="dxa"/>
            <w:shd w:val="clear" w:color="auto" w:fill="BFBFBF" w:themeFill="background1" w:themeFillShade="BF"/>
          </w:tcPr>
          <w:p w14:paraId="488ABD7A" w14:textId="44BCE4E7" w:rsidR="00B53DC6" w:rsidRPr="002E119E" w:rsidRDefault="00B53DC6" w:rsidP="006B2508">
            <w:pPr>
              <w:tabs>
                <w:tab w:val="left" w:pos="964"/>
              </w:tabs>
              <w:jc w:val="center"/>
              <w:rPr>
                <w:rFonts w:ascii="Garamond" w:hAnsi="Garamond" w:cs="Arial"/>
                <w:b/>
                <w:sz w:val="20"/>
                <w:szCs w:val="20"/>
              </w:rPr>
            </w:pPr>
            <w:r w:rsidRPr="002E119E">
              <w:rPr>
                <w:rFonts w:ascii="Garamond" w:hAnsi="Garamond" w:cs="Arial"/>
                <w:b/>
                <w:sz w:val="20"/>
                <w:szCs w:val="20"/>
              </w:rPr>
              <w:t>Objem balenia</w:t>
            </w:r>
          </w:p>
        </w:tc>
        <w:tc>
          <w:tcPr>
            <w:tcW w:w="2580" w:type="dxa"/>
            <w:shd w:val="clear" w:color="auto" w:fill="BFBFBF" w:themeFill="background1" w:themeFillShade="BF"/>
            <w:vAlign w:val="center"/>
          </w:tcPr>
          <w:p w14:paraId="178C021C" w14:textId="5503B9A9" w:rsidR="00B53DC6" w:rsidRPr="002E119E" w:rsidRDefault="00B53DC6" w:rsidP="006B2508">
            <w:pPr>
              <w:tabs>
                <w:tab w:val="left" w:pos="964"/>
              </w:tabs>
              <w:jc w:val="center"/>
              <w:rPr>
                <w:rFonts w:ascii="Garamond" w:hAnsi="Garamond" w:cs="Arial"/>
                <w:b/>
                <w:sz w:val="20"/>
                <w:szCs w:val="20"/>
              </w:rPr>
            </w:pPr>
            <w:r w:rsidRPr="002E119E">
              <w:rPr>
                <w:rFonts w:ascii="Garamond" w:hAnsi="Garamond" w:cs="Arial"/>
                <w:b/>
                <w:sz w:val="20"/>
                <w:szCs w:val="20"/>
              </w:rPr>
              <w:t>Cena v EUR za 1 liter bez DPH</w:t>
            </w:r>
          </w:p>
        </w:tc>
      </w:tr>
      <w:tr w:rsidR="00B53DC6" w:rsidRPr="002E119E" w14:paraId="5DB5F3C4" w14:textId="77777777" w:rsidTr="001802E4">
        <w:tc>
          <w:tcPr>
            <w:tcW w:w="565" w:type="dxa"/>
          </w:tcPr>
          <w:p w14:paraId="659A10E2" w14:textId="4C84A709"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1</w:t>
            </w:r>
          </w:p>
        </w:tc>
        <w:tc>
          <w:tcPr>
            <w:tcW w:w="4851" w:type="dxa"/>
            <w:vAlign w:val="center"/>
          </w:tcPr>
          <w:p w14:paraId="62868C49" w14:textId="550F766D"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Chladiaca kvapalina VW TL 521 76</w:t>
            </w:r>
          </w:p>
        </w:tc>
        <w:tc>
          <w:tcPr>
            <w:tcW w:w="1643" w:type="dxa"/>
            <w:vAlign w:val="center"/>
          </w:tcPr>
          <w:p w14:paraId="7B3EA60B" w14:textId="6318B541"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200 L</w:t>
            </w:r>
          </w:p>
        </w:tc>
        <w:tc>
          <w:tcPr>
            <w:tcW w:w="2580" w:type="dxa"/>
            <w:vAlign w:val="center"/>
          </w:tcPr>
          <w:p w14:paraId="219533C2" w14:textId="065254AD" w:rsidR="00B53DC6" w:rsidRPr="002E119E" w:rsidRDefault="00B53DC6" w:rsidP="00B53DC6">
            <w:pPr>
              <w:tabs>
                <w:tab w:val="left" w:pos="964"/>
              </w:tabs>
              <w:jc w:val="center"/>
              <w:rPr>
                <w:rFonts w:ascii="Garamond" w:hAnsi="Garamond" w:cs="Arial"/>
                <w:b/>
                <w:sz w:val="20"/>
                <w:szCs w:val="20"/>
              </w:rPr>
            </w:pPr>
            <w:r w:rsidRPr="002E119E">
              <w:rPr>
                <w:rFonts w:ascii="Garamond" w:hAnsi="Garamond" w:cs="Arial"/>
                <w:b/>
                <w:sz w:val="20"/>
                <w:szCs w:val="20"/>
              </w:rPr>
              <w:t>[</w:t>
            </w:r>
            <w:r w:rsidRPr="002E119E">
              <w:rPr>
                <w:rFonts w:ascii="Garamond" w:hAnsi="Garamond" w:cs="Arial"/>
                <w:b/>
                <w:sz w:val="20"/>
                <w:szCs w:val="20"/>
                <w:highlight w:val="yellow"/>
              </w:rPr>
              <w:t>doplniť</w:t>
            </w:r>
            <w:r w:rsidRPr="002E119E">
              <w:rPr>
                <w:rFonts w:ascii="Garamond" w:hAnsi="Garamond" w:cs="Arial"/>
                <w:b/>
                <w:sz w:val="20"/>
                <w:szCs w:val="20"/>
              </w:rPr>
              <w:t>]</w:t>
            </w:r>
          </w:p>
        </w:tc>
      </w:tr>
      <w:tr w:rsidR="00B53DC6" w:rsidRPr="002E119E" w14:paraId="5B18274A" w14:textId="77777777" w:rsidTr="001802E4">
        <w:tc>
          <w:tcPr>
            <w:tcW w:w="565" w:type="dxa"/>
          </w:tcPr>
          <w:p w14:paraId="19E6D9B5" w14:textId="454715C6"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2</w:t>
            </w:r>
          </w:p>
        </w:tc>
        <w:tc>
          <w:tcPr>
            <w:tcW w:w="4851" w:type="dxa"/>
            <w:vAlign w:val="center"/>
          </w:tcPr>
          <w:p w14:paraId="483AAF6C" w14:textId="4D3F10A8"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Chladiaca kvapalina ASTM D 6210 Type 1-FF</w:t>
            </w:r>
          </w:p>
        </w:tc>
        <w:tc>
          <w:tcPr>
            <w:tcW w:w="1643" w:type="dxa"/>
            <w:vAlign w:val="center"/>
          </w:tcPr>
          <w:p w14:paraId="7B58D3CE" w14:textId="45EE680A"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200 L</w:t>
            </w:r>
          </w:p>
        </w:tc>
        <w:tc>
          <w:tcPr>
            <w:tcW w:w="2580" w:type="dxa"/>
            <w:vAlign w:val="center"/>
          </w:tcPr>
          <w:p w14:paraId="5F82E7B3" w14:textId="278BFB83"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57D83DD8" w14:textId="77777777" w:rsidTr="001802E4">
        <w:tc>
          <w:tcPr>
            <w:tcW w:w="565" w:type="dxa"/>
          </w:tcPr>
          <w:p w14:paraId="6DABAC9F" w14:textId="531B22DF"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3</w:t>
            </w:r>
          </w:p>
        </w:tc>
        <w:tc>
          <w:tcPr>
            <w:tcW w:w="4851" w:type="dxa"/>
            <w:vAlign w:val="center"/>
          </w:tcPr>
          <w:p w14:paraId="6E0A5355" w14:textId="076EEDCD"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Chladiaca kvapalina ASTM D 6210 Type 1-FF</w:t>
            </w:r>
          </w:p>
        </w:tc>
        <w:tc>
          <w:tcPr>
            <w:tcW w:w="1643" w:type="dxa"/>
            <w:vAlign w:val="center"/>
          </w:tcPr>
          <w:p w14:paraId="5574ECA0" w14:textId="661A10E9"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1000 L</w:t>
            </w:r>
          </w:p>
        </w:tc>
        <w:tc>
          <w:tcPr>
            <w:tcW w:w="2580" w:type="dxa"/>
            <w:vAlign w:val="center"/>
          </w:tcPr>
          <w:p w14:paraId="37A04DF7" w14:textId="6F0D560A"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7FAF92A0" w14:textId="77777777" w:rsidTr="001802E4">
        <w:tc>
          <w:tcPr>
            <w:tcW w:w="565" w:type="dxa"/>
          </w:tcPr>
          <w:p w14:paraId="0D7D9074" w14:textId="5315ABF6"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4</w:t>
            </w:r>
          </w:p>
        </w:tc>
        <w:tc>
          <w:tcPr>
            <w:tcW w:w="4851" w:type="dxa"/>
            <w:vAlign w:val="center"/>
          </w:tcPr>
          <w:p w14:paraId="251B791A" w14:textId="45A5931C"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Chladiaca kvapalina ASTM D1384 G12</w:t>
            </w:r>
          </w:p>
        </w:tc>
        <w:tc>
          <w:tcPr>
            <w:tcW w:w="1643" w:type="dxa"/>
            <w:vAlign w:val="center"/>
          </w:tcPr>
          <w:p w14:paraId="6E3B64E8" w14:textId="1107AD37"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200 L</w:t>
            </w:r>
          </w:p>
        </w:tc>
        <w:tc>
          <w:tcPr>
            <w:tcW w:w="2580" w:type="dxa"/>
            <w:vAlign w:val="center"/>
          </w:tcPr>
          <w:p w14:paraId="18C28781" w14:textId="49A37387"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5B08D625" w14:textId="77777777" w:rsidTr="001802E4">
        <w:tc>
          <w:tcPr>
            <w:tcW w:w="565" w:type="dxa"/>
          </w:tcPr>
          <w:p w14:paraId="7D527283" w14:textId="0172EC3D"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5</w:t>
            </w:r>
          </w:p>
        </w:tc>
        <w:tc>
          <w:tcPr>
            <w:tcW w:w="4851" w:type="dxa"/>
            <w:vAlign w:val="center"/>
          </w:tcPr>
          <w:p w14:paraId="5EFFF6BC" w14:textId="7C097781"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Chladiaca zmes ASTM D 3306</w:t>
            </w:r>
          </w:p>
        </w:tc>
        <w:tc>
          <w:tcPr>
            <w:tcW w:w="1643" w:type="dxa"/>
            <w:vAlign w:val="center"/>
          </w:tcPr>
          <w:p w14:paraId="14888471" w14:textId="6E8CC00A"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200 L</w:t>
            </w:r>
          </w:p>
        </w:tc>
        <w:tc>
          <w:tcPr>
            <w:tcW w:w="2580" w:type="dxa"/>
            <w:vAlign w:val="center"/>
          </w:tcPr>
          <w:p w14:paraId="2DC332BA" w14:textId="28D1C580"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4AE50C2B" w14:textId="77777777" w:rsidTr="001802E4">
        <w:tc>
          <w:tcPr>
            <w:tcW w:w="565" w:type="dxa"/>
          </w:tcPr>
          <w:p w14:paraId="435558BB" w14:textId="30DD9AE8"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6</w:t>
            </w:r>
          </w:p>
        </w:tc>
        <w:tc>
          <w:tcPr>
            <w:tcW w:w="4851" w:type="dxa"/>
            <w:vAlign w:val="center"/>
          </w:tcPr>
          <w:p w14:paraId="3C39C74A" w14:textId="123A8401"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Nemrznúca zmes do chladiča VW TL 774/C G11 (G48)</w:t>
            </w:r>
          </w:p>
        </w:tc>
        <w:tc>
          <w:tcPr>
            <w:tcW w:w="1643" w:type="dxa"/>
            <w:vAlign w:val="center"/>
          </w:tcPr>
          <w:p w14:paraId="4052422E" w14:textId="28B02E27"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4 L</w:t>
            </w:r>
          </w:p>
        </w:tc>
        <w:tc>
          <w:tcPr>
            <w:tcW w:w="2580" w:type="dxa"/>
            <w:vAlign w:val="center"/>
          </w:tcPr>
          <w:p w14:paraId="69C32563" w14:textId="1A9ECC79"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7A6E379E" w14:textId="77777777" w:rsidTr="001802E4">
        <w:tc>
          <w:tcPr>
            <w:tcW w:w="565" w:type="dxa"/>
          </w:tcPr>
          <w:p w14:paraId="3803829B" w14:textId="408C7958"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7</w:t>
            </w:r>
          </w:p>
        </w:tc>
        <w:tc>
          <w:tcPr>
            <w:tcW w:w="4851" w:type="dxa"/>
            <w:vAlign w:val="center"/>
          </w:tcPr>
          <w:p w14:paraId="79B63352" w14:textId="69E6E2D1"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Zmes do ostrekovača letná  (3 L)</w:t>
            </w:r>
          </w:p>
        </w:tc>
        <w:tc>
          <w:tcPr>
            <w:tcW w:w="1643" w:type="dxa"/>
            <w:vAlign w:val="center"/>
          </w:tcPr>
          <w:p w14:paraId="583C519E" w14:textId="09E76503"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3 L</w:t>
            </w:r>
          </w:p>
        </w:tc>
        <w:tc>
          <w:tcPr>
            <w:tcW w:w="2580" w:type="dxa"/>
            <w:vAlign w:val="center"/>
          </w:tcPr>
          <w:p w14:paraId="538BE1DA" w14:textId="628EE618"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2EE1294C" w14:textId="77777777" w:rsidTr="001802E4">
        <w:tc>
          <w:tcPr>
            <w:tcW w:w="565" w:type="dxa"/>
          </w:tcPr>
          <w:p w14:paraId="04EBAC79" w14:textId="6817F9BF"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8</w:t>
            </w:r>
          </w:p>
        </w:tc>
        <w:tc>
          <w:tcPr>
            <w:tcW w:w="4851" w:type="dxa"/>
            <w:vAlign w:val="center"/>
          </w:tcPr>
          <w:p w14:paraId="60444092" w14:textId="59985E91"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Zmes do ostrekovača zimná -40°C   (3 L)</w:t>
            </w:r>
          </w:p>
        </w:tc>
        <w:tc>
          <w:tcPr>
            <w:tcW w:w="1643" w:type="dxa"/>
            <w:vAlign w:val="center"/>
          </w:tcPr>
          <w:p w14:paraId="24DAB3D0" w14:textId="0D1AEB93"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3 L</w:t>
            </w:r>
          </w:p>
        </w:tc>
        <w:tc>
          <w:tcPr>
            <w:tcW w:w="2580" w:type="dxa"/>
            <w:vAlign w:val="center"/>
          </w:tcPr>
          <w:p w14:paraId="5C855EA0" w14:textId="60BCD4F1"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31562A32" w14:textId="77777777" w:rsidTr="001802E4">
        <w:tc>
          <w:tcPr>
            <w:tcW w:w="565" w:type="dxa"/>
          </w:tcPr>
          <w:p w14:paraId="70BBD40E" w14:textId="7AD5158F"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9</w:t>
            </w:r>
          </w:p>
        </w:tc>
        <w:tc>
          <w:tcPr>
            <w:tcW w:w="4851" w:type="dxa"/>
            <w:vAlign w:val="center"/>
          </w:tcPr>
          <w:p w14:paraId="70C30CE0" w14:textId="4570B711"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Zmes do ostrekovačov letná  (200 L)</w:t>
            </w:r>
          </w:p>
        </w:tc>
        <w:tc>
          <w:tcPr>
            <w:tcW w:w="1643" w:type="dxa"/>
            <w:vAlign w:val="center"/>
          </w:tcPr>
          <w:p w14:paraId="724BC467" w14:textId="5CCC24D1"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200 L</w:t>
            </w:r>
          </w:p>
        </w:tc>
        <w:tc>
          <w:tcPr>
            <w:tcW w:w="2580" w:type="dxa"/>
            <w:vAlign w:val="center"/>
          </w:tcPr>
          <w:p w14:paraId="619F97FE" w14:textId="4C6F594E"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47A46AF8" w14:textId="77777777" w:rsidTr="001802E4">
        <w:tc>
          <w:tcPr>
            <w:tcW w:w="565" w:type="dxa"/>
          </w:tcPr>
          <w:p w14:paraId="2AD74DA4" w14:textId="00919317"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10</w:t>
            </w:r>
          </w:p>
        </w:tc>
        <w:tc>
          <w:tcPr>
            <w:tcW w:w="4851" w:type="dxa"/>
            <w:vAlign w:val="center"/>
          </w:tcPr>
          <w:p w14:paraId="20CA690B" w14:textId="102BF194" w:rsidR="00B53DC6" w:rsidRPr="002E119E" w:rsidRDefault="00B53DC6" w:rsidP="00B53DC6">
            <w:pPr>
              <w:tabs>
                <w:tab w:val="left" w:pos="964"/>
              </w:tabs>
              <w:rPr>
                <w:rFonts w:ascii="Garamond" w:hAnsi="Garamond" w:cs="Arial"/>
                <w:b/>
                <w:sz w:val="20"/>
                <w:szCs w:val="20"/>
              </w:rPr>
            </w:pPr>
            <w:r w:rsidRPr="002E119E">
              <w:rPr>
                <w:rFonts w:ascii="Garamond" w:hAnsi="Garamond" w:cs="Calibri"/>
                <w:color w:val="000000"/>
                <w:sz w:val="20"/>
                <w:szCs w:val="20"/>
              </w:rPr>
              <w:t>Zmes do ostrekovačov zimná -40°C   (200 L)</w:t>
            </w:r>
          </w:p>
        </w:tc>
        <w:tc>
          <w:tcPr>
            <w:tcW w:w="1643" w:type="dxa"/>
            <w:vAlign w:val="center"/>
          </w:tcPr>
          <w:p w14:paraId="141E73CA" w14:textId="1EAD4B88"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200 L</w:t>
            </w:r>
          </w:p>
        </w:tc>
        <w:tc>
          <w:tcPr>
            <w:tcW w:w="2580" w:type="dxa"/>
            <w:vAlign w:val="center"/>
          </w:tcPr>
          <w:p w14:paraId="16D17010" w14:textId="388FBC84"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r w:rsidR="00B53DC6" w:rsidRPr="002E119E" w14:paraId="68C3263E" w14:textId="77777777" w:rsidTr="001802E4">
        <w:tc>
          <w:tcPr>
            <w:tcW w:w="565" w:type="dxa"/>
          </w:tcPr>
          <w:p w14:paraId="28388EC1" w14:textId="6E6438A9"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11</w:t>
            </w:r>
          </w:p>
        </w:tc>
        <w:tc>
          <w:tcPr>
            <w:tcW w:w="4851" w:type="dxa"/>
            <w:vAlign w:val="center"/>
          </w:tcPr>
          <w:p w14:paraId="1CC9403B" w14:textId="1D251441" w:rsidR="00B53DC6" w:rsidRPr="000B33BF" w:rsidRDefault="00B53DC6" w:rsidP="00B53DC6">
            <w:pPr>
              <w:tabs>
                <w:tab w:val="left" w:pos="964"/>
              </w:tabs>
              <w:rPr>
                <w:rFonts w:ascii="Garamond" w:hAnsi="Garamond" w:cs="Arial"/>
                <w:b/>
                <w:sz w:val="20"/>
                <w:szCs w:val="20"/>
                <w:highlight w:val="yellow"/>
              </w:rPr>
            </w:pPr>
            <w:r w:rsidRPr="00B76E7B">
              <w:rPr>
                <w:rFonts w:ascii="Garamond" w:hAnsi="Garamond" w:cs="Calibri"/>
                <w:color w:val="000000"/>
                <w:sz w:val="20"/>
                <w:szCs w:val="20"/>
              </w:rPr>
              <w:t>Chladiaca kvapalina Glysantin G30 (N Urbino 18 Solaris)</w:t>
            </w:r>
            <w:r w:rsidR="00B76E7B" w:rsidRPr="00B76E7B">
              <w:rPr>
                <w:rFonts w:ascii="Garamond" w:hAnsi="Garamond" w:cs="Calibri"/>
                <w:color w:val="000000"/>
                <w:sz w:val="20"/>
                <w:szCs w:val="20"/>
              </w:rPr>
              <w:t xml:space="preserve"> </w:t>
            </w:r>
            <w:r w:rsidR="00B76E7B">
              <w:rPr>
                <w:rFonts w:ascii="Garamond" w:hAnsi="Garamond" w:cs="Calibri"/>
                <w:color w:val="000000"/>
                <w:sz w:val="20"/>
                <w:szCs w:val="20"/>
              </w:rPr>
              <w:t xml:space="preserve">alebo ekvivalent </w:t>
            </w:r>
            <w:r w:rsidR="00B76E7B" w:rsidRPr="00B76E7B">
              <w:rPr>
                <w:rFonts w:ascii="Garamond" w:eastAsia="Times New Roman" w:hAnsi="Garamond" w:cs="Calibri"/>
                <w:color w:val="000000"/>
                <w:sz w:val="20"/>
                <w:szCs w:val="20"/>
              </w:rPr>
              <w:t>(</w:t>
            </w:r>
            <w:r w:rsidR="00B76E7B" w:rsidRPr="00B76E7B">
              <w:rPr>
                <w:rFonts w:ascii="Garamond" w:eastAsia="Times New Roman" w:hAnsi="Garamond" w:cs="Calibri"/>
                <w:color w:val="000000"/>
                <w:sz w:val="20"/>
                <w:szCs w:val="20"/>
                <w:highlight w:val="yellow"/>
              </w:rPr>
              <w:t>doplniť označenie ponúkaného výrobku</w:t>
            </w:r>
            <w:r w:rsidR="00B76E7B" w:rsidRPr="00B76E7B">
              <w:rPr>
                <w:rFonts w:ascii="Garamond" w:eastAsia="Times New Roman" w:hAnsi="Garamond" w:cs="Calibri"/>
                <w:color w:val="000000"/>
                <w:sz w:val="20"/>
                <w:szCs w:val="20"/>
              </w:rPr>
              <w:t>)</w:t>
            </w:r>
          </w:p>
        </w:tc>
        <w:tc>
          <w:tcPr>
            <w:tcW w:w="1643" w:type="dxa"/>
            <w:vAlign w:val="center"/>
          </w:tcPr>
          <w:p w14:paraId="7151AB18" w14:textId="79375F91" w:rsidR="00B53DC6" w:rsidRPr="002E119E" w:rsidRDefault="00B53DC6" w:rsidP="00B53DC6">
            <w:pPr>
              <w:tabs>
                <w:tab w:val="left" w:pos="964"/>
              </w:tabs>
              <w:jc w:val="center"/>
              <w:rPr>
                <w:rFonts w:ascii="Garamond" w:hAnsi="Garamond" w:cs="Arial"/>
                <w:sz w:val="20"/>
                <w:szCs w:val="20"/>
              </w:rPr>
            </w:pPr>
            <w:r w:rsidRPr="002E119E">
              <w:rPr>
                <w:rFonts w:ascii="Garamond" w:hAnsi="Garamond" w:cs="Calibri"/>
                <w:color w:val="000000"/>
                <w:sz w:val="20"/>
                <w:szCs w:val="20"/>
              </w:rPr>
              <w:t>200 L</w:t>
            </w:r>
          </w:p>
        </w:tc>
        <w:tc>
          <w:tcPr>
            <w:tcW w:w="2580" w:type="dxa"/>
            <w:vAlign w:val="center"/>
          </w:tcPr>
          <w:p w14:paraId="1617D7E9" w14:textId="1A4742C3" w:rsidR="00B53DC6" w:rsidRPr="002E119E" w:rsidRDefault="00B53DC6" w:rsidP="00B53DC6">
            <w:pPr>
              <w:tabs>
                <w:tab w:val="left" w:pos="964"/>
              </w:tabs>
              <w:jc w:val="center"/>
              <w:rPr>
                <w:rFonts w:ascii="Garamond" w:hAnsi="Garamond" w:cs="Arial"/>
                <w:bCs/>
                <w:sz w:val="20"/>
                <w:szCs w:val="20"/>
              </w:rPr>
            </w:pPr>
            <w:r w:rsidRPr="002E119E">
              <w:rPr>
                <w:rFonts w:ascii="Garamond" w:hAnsi="Garamond" w:cs="Arial"/>
                <w:bCs/>
                <w:sz w:val="20"/>
                <w:szCs w:val="20"/>
              </w:rPr>
              <w:t>[</w:t>
            </w:r>
            <w:r w:rsidRPr="002E119E">
              <w:rPr>
                <w:rFonts w:ascii="Garamond" w:hAnsi="Garamond" w:cs="Arial"/>
                <w:bCs/>
                <w:sz w:val="20"/>
                <w:szCs w:val="20"/>
                <w:highlight w:val="yellow"/>
              </w:rPr>
              <w:t>doplniť</w:t>
            </w:r>
            <w:r w:rsidRPr="002E119E">
              <w:rPr>
                <w:rFonts w:ascii="Garamond" w:hAnsi="Garamond" w:cs="Arial"/>
                <w:bCs/>
                <w:sz w:val="20"/>
                <w:szCs w:val="20"/>
              </w:rPr>
              <w:t>]</w:t>
            </w:r>
          </w:p>
        </w:tc>
      </w:tr>
    </w:tbl>
    <w:p w14:paraId="314CD731" w14:textId="5DB53D20" w:rsidR="008B29AF" w:rsidRPr="006B2508" w:rsidRDefault="008B29AF" w:rsidP="006B2508">
      <w:pPr>
        <w:tabs>
          <w:tab w:val="left" w:pos="964"/>
        </w:tabs>
        <w:spacing w:after="0" w:line="240" w:lineRule="auto"/>
        <w:rPr>
          <w:rFonts w:ascii="Garamond" w:hAnsi="Garamond" w:cs="Arial"/>
          <w:b/>
          <w:sz w:val="20"/>
          <w:szCs w:val="20"/>
        </w:rPr>
      </w:pPr>
    </w:p>
    <w:p w14:paraId="6019A159" w14:textId="6BE835DC" w:rsidR="008B29AF" w:rsidRPr="006B2508" w:rsidRDefault="008B29AF" w:rsidP="006B2508">
      <w:pPr>
        <w:tabs>
          <w:tab w:val="left" w:pos="964"/>
        </w:tabs>
        <w:spacing w:after="0" w:line="240" w:lineRule="auto"/>
        <w:rPr>
          <w:rFonts w:ascii="Garamond" w:hAnsi="Garamond" w:cs="Arial"/>
          <w:sz w:val="20"/>
          <w:szCs w:val="20"/>
        </w:rPr>
        <w:sectPr w:rsidR="008B29AF" w:rsidRPr="006B2508" w:rsidSect="00EF4AB0">
          <w:footerReference w:type="default" r:id="rId12"/>
          <w:pgSz w:w="11906" w:h="16838"/>
          <w:pgMar w:top="992" w:right="1134" w:bottom="993"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6B2508">
        <w:rPr>
          <w:rFonts w:ascii="Garamond" w:hAnsi="Garamond" w:cs="Arial"/>
          <w:sz w:val="20"/>
          <w:szCs w:val="20"/>
        </w:rPr>
        <w:tab/>
      </w:r>
    </w:p>
    <w:p w14:paraId="344F0BCF" w14:textId="73BC2247" w:rsidR="00096761" w:rsidRPr="006B2508" w:rsidRDefault="00096761" w:rsidP="006B2508">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lastRenderedPageBreak/>
        <w:t>PRÍLOHA 2</w:t>
      </w:r>
    </w:p>
    <w:p w14:paraId="137BFE26" w14:textId="77777777" w:rsidR="00F92140" w:rsidRPr="006B2508" w:rsidRDefault="00F92140" w:rsidP="006B2508">
      <w:pPr>
        <w:keepNext/>
        <w:keepLines/>
        <w:tabs>
          <w:tab w:val="left" w:pos="3957"/>
        </w:tabs>
        <w:spacing w:after="0" w:line="240" w:lineRule="auto"/>
        <w:jc w:val="center"/>
        <w:rPr>
          <w:rFonts w:ascii="Garamond" w:hAnsi="Garamond"/>
          <w:b/>
          <w:color w:val="000000" w:themeColor="text1"/>
          <w:sz w:val="20"/>
          <w:szCs w:val="20"/>
        </w:rPr>
      </w:pPr>
    </w:p>
    <w:p w14:paraId="5784DCEA" w14:textId="77777777" w:rsidR="00096761" w:rsidRPr="006B2508" w:rsidRDefault="00096761" w:rsidP="006B2508">
      <w:pPr>
        <w:keepNext/>
        <w:keepLines/>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p>
    <w:p w14:paraId="1F1BD93F" w14:textId="77777777" w:rsidR="00096761" w:rsidRPr="006B2508" w:rsidRDefault="00096761" w:rsidP="006B2508">
      <w:pPr>
        <w:keepNext/>
        <w:keepLines/>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22"/>
        <w:gridCol w:w="1563"/>
        <w:gridCol w:w="840"/>
        <w:gridCol w:w="935"/>
        <w:gridCol w:w="1766"/>
        <w:gridCol w:w="3202"/>
      </w:tblGrid>
      <w:tr w:rsidR="00096761" w:rsidRPr="006B2508" w14:paraId="0DFB61C0" w14:textId="77777777" w:rsidTr="00455010">
        <w:trPr>
          <w:jc w:val="center"/>
        </w:trPr>
        <w:tc>
          <w:tcPr>
            <w:tcW w:w="1696" w:type="dxa"/>
            <w:shd w:val="clear" w:color="auto" w:fill="BFBFBF" w:themeFill="background1" w:themeFillShade="BF"/>
            <w:vAlign w:val="center"/>
          </w:tcPr>
          <w:p w14:paraId="0A6A105E"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455010">
        <w:trPr>
          <w:jc w:val="center"/>
        </w:trPr>
        <w:tc>
          <w:tcPr>
            <w:tcW w:w="1696" w:type="dxa"/>
          </w:tcPr>
          <w:p w14:paraId="7FE1B46D"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r>
      <w:tr w:rsidR="00096761" w:rsidRPr="006B2508" w14:paraId="1A52F498" w14:textId="77777777" w:rsidTr="00455010">
        <w:trPr>
          <w:jc w:val="center"/>
        </w:trPr>
        <w:tc>
          <w:tcPr>
            <w:tcW w:w="1696" w:type="dxa"/>
          </w:tcPr>
          <w:p w14:paraId="6D0455D2"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r>
      <w:tr w:rsidR="00096761" w:rsidRPr="006B2508" w14:paraId="5A86FCA0" w14:textId="77777777" w:rsidTr="00455010">
        <w:trPr>
          <w:jc w:val="center"/>
        </w:trPr>
        <w:tc>
          <w:tcPr>
            <w:tcW w:w="1696" w:type="dxa"/>
          </w:tcPr>
          <w:p w14:paraId="7B7E3C96"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r>
      <w:tr w:rsidR="00096761" w:rsidRPr="006B2508" w14:paraId="69AAE66C" w14:textId="77777777" w:rsidTr="00455010">
        <w:trPr>
          <w:jc w:val="center"/>
        </w:trPr>
        <w:tc>
          <w:tcPr>
            <w:tcW w:w="1696" w:type="dxa"/>
          </w:tcPr>
          <w:p w14:paraId="0796673C"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r>
      <w:tr w:rsidR="00096761" w:rsidRPr="006B2508" w14:paraId="0A8AA26B" w14:textId="77777777" w:rsidTr="00455010">
        <w:trPr>
          <w:jc w:val="center"/>
        </w:trPr>
        <w:tc>
          <w:tcPr>
            <w:tcW w:w="1696" w:type="dxa"/>
          </w:tcPr>
          <w:p w14:paraId="5C56AB14"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B2508">
            <w:pPr>
              <w:pStyle w:val="AODocTxt"/>
              <w:keepNext/>
              <w:keepLines/>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B2508">
      <w:pPr>
        <w:keepNext/>
        <w:keepLines/>
        <w:tabs>
          <w:tab w:val="left" w:pos="6323"/>
        </w:tabs>
        <w:spacing w:after="0" w:line="240" w:lineRule="auto"/>
        <w:rPr>
          <w:rFonts w:ascii="Garamond" w:hAnsi="Garamond"/>
          <w:sz w:val="20"/>
          <w:szCs w:val="20"/>
        </w:rPr>
        <w:sectPr w:rsidR="00096761" w:rsidRPr="006B2508" w:rsidSect="007D1F41">
          <w:pgSz w:w="11906" w:h="16838"/>
          <w:pgMar w:top="992" w:right="1134" w:bottom="1134"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B2508">
      <w:pPr>
        <w:pStyle w:val="Odsekzoznamu"/>
        <w:keepNext/>
        <w:keepLines/>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B2508">
      <w:pPr>
        <w:pStyle w:val="AODocTxt"/>
        <w:keepNext/>
        <w:keepLines/>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B2508">
      <w:pPr>
        <w:pStyle w:val="AODocTxt"/>
        <w:keepNext/>
        <w:keepLines/>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B250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B2508">
      <w:pPr>
        <w:pStyle w:val="AODocTxt"/>
        <w:keepNext/>
        <w:keepLines/>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B2508">
      <w:pPr>
        <w:pStyle w:val="AODocTxt"/>
        <w:keepNext/>
        <w:keepLines/>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B2508">
      <w:pPr>
        <w:pStyle w:val="AODocTxt"/>
        <w:keepNext/>
        <w:keepLines/>
        <w:numPr>
          <w:ilvl w:val="0"/>
          <w:numId w:val="0"/>
        </w:numPr>
        <w:spacing w:before="0" w:line="240" w:lineRule="auto"/>
        <w:ind w:left="1416"/>
        <w:rPr>
          <w:rFonts w:ascii="Garamond" w:hAnsi="Garamond"/>
          <w:color w:val="000000" w:themeColor="text1"/>
          <w:sz w:val="20"/>
          <w:szCs w:val="20"/>
        </w:rPr>
      </w:pPr>
    </w:p>
    <w:p w14:paraId="5EBCFC83" w14:textId="33E3F287" w:rsidR="002E77BA" w:rsidRDefault="002E77BA"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4ADBF31E" w14:textId="730AAA13" w:rsidR="002D45D6" w:rsidRDefault="002D45D6"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7B2B957B" w14:textId="5212962E" w:rsidR="002D45D6" w:rsidRDefault="002D45D6"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2E183E5A" w14:textId="77777777" w:rsidR="002D45D6" w:rsidRPr="006B2508" w:rsidRDefault="002D45D6"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1330221B" w14:textId="77777777" w:rsidR="002E77BA" w:rsidRPr="006B2508" w:rsidRDefault="002E77BA" w:rsidP="006B2508">
      <w:pPr>
        <w:pStyle w:val="AODocTxt"/>
        <w:keepNext/>
        <w:keepLines/>
        <w:spacing w:before="0" w:line="240" w:lineRule="auto"/>
        <w:ind w:left="0"/>
        <w:rPr>
          <w:rFonts w:ascii="Garamond" w:hAnsi="Garamond"/>
          <w:color w:val="000000" w:themeColor="text1"/>
          <w:sz w:val="20"/>
          <w:szCs w:val="20"/>
        </w:rPr>
      </w:pPr>
    </w:p>
    <w:p w14:paraId="38992A98" w14:textId="77777777" w:rsidR="002E77BA" w:rsidRPr="006B2508" w:rsidRDefault="002E77BA" w:rsidP="006B2508">
      <w:pPr>
        <w:pStyle w:val="AODocTxt"/>
        <w:keepNext/>
        <w:keepLines/>
        <w:spacing w:before="0" w:line="240" w:lineRule="auto"/>
        <w:ind w:left="0"/>
        <w:rPr>
          <w:rFonts w:ascii="Garamond" w:hAnsi="Garamond"/>
          <w:color w:val="000000" w:themeColor="text1"/>
          <w:sz w:val="20"/>
          <w:szCs w:val="20"/>
        </w:rPr>
      </w:pPr>
    </w:p>
    <w:p w14:paraId="6703D951" w14:textId="1616D75F" w:rsidR="002E77BA" w:rsidRPr="006B2508" w:rsidRDefault="002E77BA" w:rsidP="006B2508">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B2508">
      <w:pPr>
        <w:pStyle w:val="AONormal"/>
        <w:keepNext/>
        <w:keepLines/>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B2508">
      <w:pPr>
        <w:pStyle w:val="AODocTxt"/>
        <w:keepNext/>
        <w:keepLines/>
        <w:spacing w:before="0" w:line="240" w:lineRule="auto"/>
        <w:ind w:left="0"/>
        <w:rPr>
          <w:rFonts w:ascii="Garamond" w:hAnsi="Garamond"/>
          <w:color w:val="000000" w:themeColor="text1"/>
          <w:sz w:val="20"/>
          <w:szCs w:val="20"/>
        </w:rPr>
      </w:pPr>
    </w:p>
    <w:p w14:paraId="0F40A889" w14:textId="731CBBCA" w:rsidR="002E77BA" w:rsidRDefault="002E77BA"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305D1DF5" w14:textId="7F53174B" w:rsidR="002D45D6" w:rsidRDefault="002D45D6"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31B1898A" w14:textId="02F63F30" w:rsidR="002D45D6" w:rsidRDefault="002D45D6"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3BE2D5ED" w14:textId="0835B580" w:rsidR="002D45D6" w:rsidRDefault="002D45D6"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0F80B629" w14:textId="77777777" w:rsidR="002D45D6" w:rsidRPr="006B2508" w:rsidRDefault="002D45D6" w:rsidP="002D45D6">
      <w:pPr>
        <w:pStyle w:val="AODocTxt"/>
        <w:keepNext/>
        <w:keepLines/>
        <w:numPr>
          <w:ilvl w:val="0"/>
          <w:numId w:val="0"/>
        </w:numPr>
        <w:spacing w:before="0" w:line="240" w:lineRule="auto"/>
        <w:ind w:left="1416"/>
        <w:rPr>
          <w:rFonts w:ascii="Garamond" w:hAnsi="Garamond"/>
          <w:color w:val="000000" w:themeColor="text1"/>
          <w:sz w:val="20"/>
          <w:szCs w:val="20"/>
        </w:rPr>
      </w:pPr>
    </w:p>
    <w:p w14:paraId="3E8E58FA" w14:textId="77777777" w:rsidR="002E77BA" w:rsidRPr="006B2508" w:rsidRDefault="002E77BA" w:rsidP="006B2508">
      <w:pPr>
        <w:pStyle w:val="AODocTxt"/>
        <w:keepNext/>
        <w:keepLines/>
        <w:spacing w:before="0" w:line="240" w:lineRule="auto"/>
        <w:ind w:left="0"/>
        <w:rPr>
          <w:rFonts w:ascii="Garamond" w:hAnsi="Garamond"/>
          <w:color w:val="000000" w:themeColor="text1"/>
          <w:sz w:val="20"/>
          <w:szCs w:val="20"/>
        </w:rPr>
      </w:pPr>
    </w:p>
    <w:p w14:paraId="75F8340D" w14:textId="5118BA3A" w:rsidR="002E77BA" w:rsidRPr="006B2508" w:rsidRDefault="002E77BA" w:rsidP="006B2508">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Pr="006B2508">
        <w:rPr>
          <w:rFonts w:ascii="Garamond" w:eastAsia="Times New Roman" w:hAnsi="Garamond"/>
          <w:sz w:val="20"/>
          <w:szCs w:val="20"/>
        </w:rPr>
        <w:t>Ing.</w:t>
      </w:r>
      <w:r w:rsidR="00C9457F" w:rsidRPr="006B2508">
        <w:rPr>
          <w:rFonts w:ascii="Garamond" w:eastAsia="Times New Roman" w:hAnsi="Garamond"/>
          <w:sz w:val="20"/>
          <w:szCs w:val="20"/>
        </w:rPr>
        <w:t xml:space="preserve"> </w:t>
      </w:r>
      <w:r w:rsidR="00197E70">
        <w:rPr>
          <w:rFonts w:ascii="Garamond" w:eastAsia="Times New Roman" w:hAnsi="Garamond"/>
          <w:sz w:val="20"/>
          <w:szCs w:val="20"/>
        </w:rPr>
        <w:t>Milan Donoval</w:t>
      </w:r>
    </w:p>
    <w:p w14:paraId="5A9F2CC5" w14:textId="77777777" w:rsidR="001802E4" w:rsidRPr="006B2508" w:rsidRDefault="002E77BA" w:rsidP="001802E4">
      <w:pPr>
        <w:pStyle w:val="AODocTxt"/>
        <w:keepNext/>
        <w:keepLines/>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1802E4">
        <w:rPr>
          <w:rFonts w:ascii="Garamond" w:eastAsia="Times New Roman" w:hAnsi="Garamond"/>
          <w:sz w:val="20"/>
          <w:szCs w:val="20"/>
        </w:rPr>
        <w:t>podpredseda predstavenstva – CTO</w:t>
      </w:r>
    </w:p>
    <w:p w14:paraId="50DD9EB5" w14:textId="77777777" w:rsidR="002E77BA" w:rsidRPr="006B2508" w:rsidRDefault="002E77BA" w:rsidP="006B2508">
      <w:pPr>
        <w:pStyle w:val="AODocTxt"/>
        <w:keepNext/>
        <w:keepLines/>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B2508">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B2508">
      <w:pPr>
        <w:pStyle w:val="AODocTxt"/>
        <w:keepNext/>
        <w:keepLines/>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B2508">
      <w:pPr>
        <w:pStyle w:val="AODocTxt"/>
        <w:keepNext/>
        <w:keepLines/>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B2508">
      <w:pPr>
        <w:pStyle w:val="AODocTxt"/>
        <w:keepNext/>
        <w:keepLines/>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B2508">
      <w:pPr>
        <w:pStyle w:val="AODocTxt"/>
        <w:keepNext/>
        <w:keepLines/>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B2508">
      <w:pPr>
        <w:pStyle w:val="AODocTxt"/>
        <w:keepNext/>
        <w:keepLines/>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B2508">
      <w:pPr>
        <w:pStyle w:val="AODocTxt"/>
        <w:keepNext/>
        <w:keepLines/>
        <w:numPr>
          <w:ilvl w:val="0"/>
          <w:numId w:val="0"/>
        </w:numPr>
        <w:spacing w:before="0" w:line="240" w:lineRule="auto"/>
        <w:rPr>
          <w:rFonts w:ascii="Garamond" w:hAnsi="Garamond"/>
          <w:color w:val="000000" w:themeColor="text1"/>
          <w:sz w:val="20"/>
          <w:szCs w:val="20"/>
        </w:rPr>
      </w:pPr>
    </w:p>
    <w:p w14:paraId="6D3DD107" w14:textId="6CA9FA05" w:rsidR="00165058" w:rsidRDefault="00165058" w:rsidP="006B2508">
      <w:pPr>
        <w:pStyle w:val="AODocTxt"/>
        <w:keepNext/>
        <w:keepLines/>
        <w:numPr>
          <w:ilvl w:val="0"/>
          <w:numId w:val="0"/>
        </w:numPr>
        <w:spacing w:before="0" w:line="240" w:lineRule="auto"/>
        <w:rPr>
          <w:rFonts w:ascii="Garamond" w:hAnsi="Garamond"/>
          <w:color w:val="000000" w:themeColor="text1"/>
          <w:sz w:val="20"/>
          <w:szCs w:val="20"/>
        </w:rPr>
      </w:pPr>
    </w:p>
    <w:p w14:paraId="4FE98D39" w14:textId="4DDBA3D7" w:rsidR="002D45D6" w:rsidRDefault="002D45D6" w:rsidP="006B2508">
      <w:pPr>
        <w:pStyle w:val="AODocTxt"/>
        <w:keepNext/>
        <w:keepLines/>
        <w:numPr>
          <w:ilvl w:val="0"/>
          <w:numId w:val="0"/>
        </w:numPr>
        <w:spacing w:before="0" w:line="240" w:lineRule="auto"/>
        <w:rPr>
          <w:rFonts w:ascii="Garamond" w:hAnsi="Garamond"/>
          <w:color w:val="000000" w:themeColor="text1"/>
          <w:sz w:val="20"/>
          <w:szCs w:val="20"/>
        </w:rPr>
      </w:pPr>
    </w:p>
    <w:p w14:paraId="7E294AAA" w14:textId="77777777" w:rsidR="002D45D6" w:rsidRPr="006B2508" w:rsidRDefault="002D45D6" w:rsidP="006B2508">
      <w:pPr>
        <w:pStyle w:val="AODocTxt"/>
        <w:keepNext/>
        <w:keepLines/>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B2508">
      <w:pPr>
        <w:pStyle w:val="AODocTxt"/>
        <w:keepNext/>
        <w:keepLines/>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B2508">
      <w:pPr>
        <w:pStyle w:val="AODocTxt"/>
        <w:keepNext/>
        <w:keepLines/>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B2508">
      <w:pPr>
        <w:pStyle w:val="AODocTxt"/>
        <w:keepNext/>
        <w:keepLines/>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B2508">
      <w:pPr>
        <w:pStyle w:val="AODocTxt"/>
        <w:keepNext/>
        <w:keepLines/>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B2508">
      <w:pPr>
        <w:keepNext/>
        <w:keepLines/>
        <w:spacing w:after="0" w:line="240" w:lineRule="auto"/>
        <w:jc w:val="both"/>
        <w:rPr>
          <w:rFonts w:ascii="Garamond" w:eastAsia="Times New Roman" w:hAnsi="Garamond" w:cs="Arial"/>
          <w:sz w:val="20"/>
          <w:szCs w:val="20"/>
        </w:rPr>
      </w:pPr>
    </w:p>
    <w:p w14:paraId="739FC1FF" w14:textId="52E25A48" w:rsidR="00634EB2" w:rsidRPr="006B2508" w:rsidRDefault="00634EB2" w:rsidP="006B2508">
      <w:pPr>
        <w:keepNext/>
        <w:keepLines/>
        <w:spacing w:after="0" w:line="240" w:lineRule="auto"/>
        <w:rPr>
          <w:rFonts w:ascii="Garamond" w:eastAsia="Times New Roman" w:hAnsi="Garamond" w:cs="Arial"/>
          <w:sz w:val="20"/>
          <w:szCs w:val="20"/>
        </w:rPr>
      </w:pPr>
    </w:p>
    <w:p w14:paraId="50AE65BB" w14:textId="4D818E26" w:rsidR="00634EB2" w:rsidRPr="006B2508" w:rsidRDefault="00634EB2" w:rsidP="006B2508">
      <w:pPr>
        <w:keepNext/>
        <w:keepLines/>
        <w:spacing w:after="0" w:line="240" w:lineRule="auto"/>
        <w:rPr>
          <w:rFonts w:ascii="Garamond" w:eastAsia="Times New Roman" w:hAnsi="Garamond" w:cs="Arial"/>
          <w:sz w:val="20"/>
          <w:szCs w:val="20"/>
        </w:rPr>
      </w:pPr>
    </w:p>
    <w:p w14:paraId="7E373220" w14:textId="268AEC2A" w:rsidR="00634EB2" w:rsidRPr="006B2508" w:rsidRDefault="00634EB2" w:rsidP="006B2508">
      <w:pPr>
        <w:keepNext/>
        <w:keepLines/>
        <w:spacing w:after="0" w:line="240" w:lineRule="auto"/>
        <w:rPr>
          <w:rFonts w:ascii="Garamond" w:eastAsia="Times New Roman" w:hAnsi="Garamond" w:cs="Arial"/>
          <w:sz w:val="20"/>
          <w:szCs w:val="20"/>
        </w:rPr>
      </w:pPr>
    </w:p>
    <w:p w14:paraId="3A92C885" w14:textId="2C23782D" w:rsidR="00634EB2" w:rsidRPr="006B2508" w:rsidRDefault="00634EB2" w:rsidP="006B2508">
      <w:pPr>
        <w:keepNext/>
        <w:keepLines/>
        <w:spacing w:after="0" w:line="240" w:lineRule="auto"/>
        <w:rPr>
          <w:rFonts w:ascii="Garamond" w:eastAsia="Times New Roman" w:hAnsi="Garamond" w:cs="Arial"/>
          <w:sz w:val="20"/>
          <w:szCs w:val="20"/>
        </w:rPr>
      </w:pPr>
    </w:p>
    <w:p w14:paraId="67C6125D" w14:textId="34BB6695" w:rsidR="00634EB2" w:rsidRPr="006B2508" w:rsidRDefault="00634EB2" w:rsidP="006B2508">
      <w:pPr>
        <w:keepNext/>
        <w:keepLines/>
        <w:spacing w:after="0" w:line="240" w:lineRule="auto"/>
        <w:rPr>
          <w:rFonts w:ascii="Garamond" w:eastAsia="Times New Roman" w:hAnsi="Garamond" w:cs="Arial"/>
          <w:sz w:val="20"/>
          <w:szCs w:val="20"/>
        </w:rPr>
      </w:pPr>
    </w:p>
    <w:p w14:paraId="145B3215" w14:textId="099CFBD7" w:rsidR="00634EB2" w:rsidRPr="006B2508" w:rsidRDefault="00634EB2" w:rsidP="006B2508">
      <w:pPr>
        <w:keepNext/>
        <w:keepLines/>
        <w:spacing w:after="0" w:line="240" w:lineRule="auto"/>
        <w:rPr>
          <w:rFonts w:ascii="Garamond" w:eastAsia="Times New Roman" w:hAnsi="Garamond" w:cs="Arial"/>
          <w:sz w:val="20"/>
          <w:szCs w:val="20"/>
        </w:rPr>
      </w:pPr>
    </w:p>
    <w:p w14:paraId="66762106" w14:textId="5CDDCCAD" w:rsidR="00634EB2" w:rsidRPr="006B2508" w:rsidRDefault="00634EB2" w:rsidP="006B2508">
      <w:pPr>
        <w:keepNext/>
        <w:keepLines/>
        <w:spacing w:after="0" w:line="240" w:lineRule="auto"/>
        <w:rPr>
          <w:rFonts w:ascii="Garamond" w:eastAsia="Times New Roman" w:hAnsi="Garamond" w:cs="Arial"/>
          <w:sz w:val="20"/>
          <w:szCs w:val="20"/>
        </w:rPr>
      </w:pPr>
    </w:p>
    <w:p w14:paraId="4401FF76" w14:textId="1BB219F3" w:rsidR="00634EB2" w:rsidRPr="006B2508" w:rsidRDefault="00634EB2" w:rsidP="006B2508">
      <w:pPr>
        <w:keepNext/>
        <w:keepLines/>
        <w:spacing w:after="0" w:line="240" w:lineRule="auto"/>
        <w:rPr>
          <w:rFonts w:ascii="Garamond" w:eastAsia="Times New Roman" w:hAnsi="Garamond" w:cs="Arial"/>
          <w:sz w:val="20"/>
          <w:szCs w:val="20"/>
        </w:rPr>
      </w:pPr>
    </w:p>
    <w:p w14:paraId="1A9A4F14" w14:textId="2CD876E7" w:rsidR="00634EB2" w:rsidRPr="006B2508" w:rsidRDefault="00634EB2" w:rsidP="006B2508">
      <w:pPr>
        <w:keepNext/>
        <w:keepLines/>
        <w:spacing w:after="0" w:line="240" w:lineRule="auto"/>
        <w:rPr>
          <w:rFonts w:ascii="Garamond" w:eastAsia="Times New Roman" w:hAnsi="Garamond" w:cs="Arial"/>
          <w:sz w:val="20"/>
          <w:szCs w:val="20"/>
        </w:rPr>
      </w:pPr>
    </w:p>
    <w:p w14:paraId="07563E15" w14:textId="12986E05" w:rsidR="00634EB2" w:rsidRPr="006B2508" w:rsidRDefault="00634EB2" w:rsidP="006B2508">
      <w:pPr>
        <w:keepNext/>
        <w:keepLines/>
        <w:spacing w:after="0" w:line="240" w:lineRule="auto"/>
        <w:rPr>
          <w:rFonts w:ascii="Garamond" w:eastAsia="Times New Roman" w:hAnsi="Garamond" w:cs="Arial"/>
          <w:sz w:val="20"/>
          <w:szCs w:val="20"/>
        </w:rPr>
      </w:pPr>
    </w:p>
    <w:p w14:paraId="7CC166BE" w14:textId="228F7851" w:rsidR="00634EB2" w:rsidRPr="006B2508" w:rsidRDefault="00634EB2" w:rsidP="006B2508">
      <w:pPr>
        <w:keepNext/>
        <w:keepLines/>
        <w:spacing w:after="0" w:line="240" w:lineRule="auto"/>
        <w:rPr>
          <w:rFonts w:ascii="Garamond" w:eastAsia="Times New Roman" w:hAnsi="Garamond" w:cs="Arial"/>
          <w:sz w:val="20"/>
          <w:szCs w:val="20"/>
        </w:rPr>
      </w:pPr>
    </w:p>
    <w:p w14:paraId="7507877A" w14:textId="77777777" w:rsidR="00634EB2" w:rsidRPr="006B2508" w:rsidRDefault="00634EB2" w:rsidP="006B2508">
      <w:pPr>
        <w:keepNext/>
        <w:keepLines/>
        <w:spacing w:after="0" w:line="240" w:lineRule="auto"/>
        <w:jc w:val="center"/>
        <w:rPr>
          <w:rFonts w:ascii="Garamond" w:eastAsia="Times New Roman" w:hAnsi="Garamond" w:cs="Arial"/>
          <w:sz w:val="20"/>
          <w:szCs w:val="20"/>
        </w:rPr>
      </w:pPr>
    </w:p>
    <w:sectPr w:rsidR="00634EB2" w:rsidRPr="006B2508" w:rsidSect="00634EB2">
      <w:pgSz w:w="11906" w:h="16838"/>
      <w:pgMar w:top="993" w:right="1133" w:bottom="113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9364D" w14:textId="77777777" w:rsidR="00BD7AF6" w:rsidRDefault="00BD7AF6" w:rsidP="006B4B49">
      <w:pPr>
        <w:spacing w:after="0" w:line="240" w:lineRule="auto"/>
      </w:pPr>
      <w:r>
        <w:separator/>
      </w:r>
    </w:p>
  </w:endnote>
  <w:endnote w:type="continuationSeparator" w:id="0">
    <w:p w14:paraId="59204A9A" w14:textId="77777777" w:rsidR="00BD7AF6" w:rsidRDefault="00BD7AF6"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erriweatherSans">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orbel"/>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99284" w14:textId="77777777" w:rsidR="00596C48" w:rsidRDefault="00596C48">
    <w:pPr>
      <w:pStyle w:val="Hlavika"/>
      <w:jc w:val="right"/>
    </w:pPr>
  </w:p>
  <w:p w14:paraId="53E682A8" w14:textId="77777777" w:rsidR="00596C48" w:rsidRDefault="00596C48">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65502" w14:textId="77777777" w:rsidR="00BD7AF6" w:rsidRDefault="00BD7AF6" w:rsidP="006B4B49">
      <w:pPr>
        <w:spacing w:after="0" w:line="240" w:lineRule="auto"/>
      </w:pPr>
      <w:r>
        <w:separator/>
      </w:r>
    </w:p>
  </w:footnote>
  <w:footnote w:type="continuationSeparator" w:id="0">
    <w:p w14:paraId="477C8C5F" w14:textId="77777777" w:rsidR="00BD7AF6" w:rsidRDefault="00BD7AF6"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6616D5"/>
    <w:multiLevelType w:val="hybridMultilevel"/>
    <w:tmpl w:val="A53EE3E8"/>
    <w:lvl w:ilvl="0" w:tplc="58BED916">
      <w:numFmt w:val="bullet"/>
      <w:lvlText w:val="-"/>
      <w:lvlJc w:val="left"/>
      <w:pPr>
        <w:ind w:left="720" w:hanging="360"/>
      </w:pPr>
      <w:rPr>
        <w:rFonts w:ascii="Garamond" w:eastAsiaTheme="minorEastAsia" w:hAnsi="Garamond" w:cs="Merriweather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726908"/>
    <w:multiLevelType w:val="multilevel"/>
    <w:tmpl w:val="48B255B8"/>
    <w:lvl w:ilvl="0">
      <w:start w:val="1"/>
      <w:numFmt w:val="decimal"/>
      <w:lvlText w:val="4.%1"/>
      <w:lvlJc w:val="left"/>
      <w:pPr>
        <w:tabs>
          <w:tab w:val="num" w:pos="360"/>
        </w:tabs>
        <w:ind w:left="360" w:hanging="360"/>
      </w:pPr>
      <w:rPr>
        <w:rFonts w:hint="default"/>
        <w:b w:val="0"/>
      </w:rPr>
    </w:lvl>
    <w:lvl w:ilvl="1">
      <w:start w:val="1"/>
      <w:numFmt w:val="lowerLetter"/>
      <w:lvlText w:val="%2."/>
      <w:lvlJc w:val="left"/>
      <w:pPr>
        <w:tabs>
          <w:tab w:val="num" w:pos="1656"/>
        </w:tabs>
        <w:ind w:left="1656" w:hanging="360"/>
      </w:pPr>
    </w:lvl>
    <w:lvl w:ilvl="2">
      <w:start w:val="3"/>
      <w:numFmt w:val="bullet"/>
      <w:lvlText w:val="-"/>
      <w:lvlJc w:val="left"/>
      <w:pPr>
        <w:tabs>
          <w:tab w:val="num" w:pos="2556"/>
        </w:tabs>
        <w:ind w:left="2556"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65C82"/>
    <w:multiLevelType w:val="hybridMultilevel"/>
    <w:tmpl w:val="F21CE66C"/>
    <w:lvl w:ilvl="0" w:tplc="A350CF28">
      <w:start w:val="1"/>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6"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F071554"/>
    <w:multiLevelType w:val="hybridMultilevel"/>
    <w:tmpl w:val="CE985C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0" w15:restartNumberingAfterBreak="0">
    <w:nsid w:val="247003D0"/>
    <w:multiLevelType w:val="hybridMultilevel"/>
    <w:tmpl w:val="ABEE40DE"/>
    <w:lvl w:ilvl="0" w:tplc="5EB8360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891947"/>
    <w:multiLevelType w:val="multilevel"/>
    <w:tmpl w:val="6BEEF2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3F375613"/>
    <w:multiLevelType w:val="hybridMultilevel"/>
    <w:tmpl w:val="F6FCB0E4"/>
    <w:lvl w:ilvl="0" w:tplc="D2CA22D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21"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C127463"/>
    <w:multiLevelType w:val="singleLevel"/>
    <w:tmpl w:val="D1BA5E92"/>
    <w:lvl w:ilvl="0">
      <w:start w:val="1"/>
      <w:numFmt w:val="decimal"/>
      <w:lvlText w:val="10.%1"/>
      <w:lvlJc w:val="left"/>
      <w:pPr>
        <w:ind w:left="360" w:hanging="360"/>
      </w:pPr>
      <w:rPr>
        <w:rFonts w:hint="default"/>
        <w:b w:val="0"/>
        <w:i w:val="0"/>
      </w:rPr>
    </w:lvl>
  </w:abstractNum>
  <w:abstractNum w:abstractNumId="25"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60A32643"/>
    <w:multiLevelType w:val="hybridMultilevel"/>
    <w:tmpl w:val="4224E4A6"/>
    <w:lvl w:ilvl="0" w:tplc="263ACFF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61C22B04"/>
    <w:multiLevelType w:val="hybridMultilevel"/>
    <w:tmpl w:val="5FC80A80"/>
    <w:lvl w:ilvl="0" w:tplc="DAA43EE6">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E7312AD"/>
    <w:multiLevelType w:val="hybridMultilevel"/>
    <w:tmpl w:val="BF2A21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4"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5" w15:restartNumberingAfterBreak="0">
    <w:nsid w:val="750F0496"/>
    <w:multiLevelType w:val="hybridMultilevel"/>
    <w:tmpl w:val="380CA82A"/>
    <w:lvl w:ilvl="0" w:tplc="785A841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8B91D04"/>
    <w:multiLevelType w:val="hybridMultilevel"/>
    <w:tmpl w:val="C18A59AE"/>
    <w:lvl w:ilvl="0" w:tplc="263ACFF2">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2055B9"/>
    <w:multiLevelType w:val="hybridMultilevel"/>
    <w:tmpl w:val="CDC472D0"/>
    <w:lvl w:ilvl="0" w:tplc="49A0FE92">
      <w:numFmt w:val="bullet"/>
      <w:lvlText w:val=""/>
      <w:lvlJc w:val="left"/>
      <w:pPr>
        <w:ind w:left="720" w:hanging="360"/>
      </w:pPr>
      <w:rPr>
        <w:rFonts w:ascii="Symbol" w:eastAsiaTheme="minorEastAsia" w:hAnsi="Symbo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8"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9"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0" w15:restartNumberingAfterBreak="0">
    <w:nsid w:val="7EEF7B88"/>
    <w:multiLevelType w:val="hybridMultilevel"/>
    <w:tmpl w:val="D9540854"/>
    <w:lvl w:ilvl="0" w:tplc="263ACFF2">
      <w:start w:val="1"/>
      <w:numFmt w:val="lowerLetter"/>
      <w:lvlText w:val="(%1)"/>
      <w:lvlJc w:val="left"/>
      <w:pPr>
        <w:ind w:left="720" w:hanging="360"/>
      </w:pPr>
      <w:rPr>
        <w:rFonts w:hint="default"/>
      </w:rPr>
    </w:lvl>
    <w:lvl w:ilvl="1" w:tplc="E298974E">
      <w:numFmt w:val="bullet"/>
      <w:lvlText w:val="-"/>
      <w:lvlJc w:val="left"/>
      <w:pPr>
        <w:ind w:left="1785" w:hanging="705"/>
      </w:pPr>
      <w:rPr>
        <w:rFonts w:ascii="Garamond" w:eastAsiaTheme="minorEastAsia" w:hAnsi="Garamond" w:cstheme="minorBid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22"/>
  </w:num>
  <w:num w:numId="5">
    <w:abstractNumId w:val="31"/>
  </w:num>
  <w:num w:numId="6">
    <w:abstractNumId w:val="33"/>
  </w:num>
  <w:num w:numId="7">
    <w:abstractNumId w:val="20"/>
  </w:num>
  <w:num w:numId="8">
    <w:abstractNumId w:val="6"/>
  </w:num>
  <w:num w:numId="9">
    <w:abstractNumId w:val="28"/>
  </w:num>
  <w:num w:numId="10">
    <w:abstractNumId w:val="23"/>
  </w:num>
  <w:num w:numId="11">
    <w:abstractNumId w:val="24"/>
  </w:num>
  <w:num w:numId="12">
    <w:abstractNumId w:val="19"/>
  </w:num>
  <w:num w:numId="13">
    <w:abstractNumId w:val="15"/>
  </w:num>
  <w:num w:numId="14">
    <w:abstractNumId w:val="9"/>
  </w:num>
  <w:num w:numId="15">
    <w:abstractNumId w:val="26"/>
  </w:num>
  <w:num w:numId="16">
    <w:abstractNumId w:val="25"/>
  </w:num>
  <w:num w:numId="17">
    <w:abstractNumId w:val="10"/>
  </w:num>
  <w:num w:numId="18">
    <w:abstractNumId w:val="13"/>
  </w:num>
  <w:num w:numId="19">
    <w:abstractNumId w:val="21"/>
  </w:num>
  <w:num w:numId="20">
    <w:abstractNumId w:val="5"/>
  </w:num>
  <w:num w:numId="21">
    <w:abstractNumId w:val="18"/>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7"/>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9"/>
  </w:num>
  <w:num w:numId="29">
    <w:abstractNumId w:val="2"/>
  </w:num>
  <w:num w:numId="30">
    <w:abstractNumId w:val="38"/>
  </w:num>
  <w:num w:numId="31">
    <w:abstractNumId w:val="34"/>
  </w:num>
  <w:num w:numId="32">
    <w:abstractNumId w:val="40"/>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6"/>
  </w:num>
  <w:num w:numId="36">
    <w:abstractNumId w:val="35"/>
  </w:num>
  <w:num w:numId="37">
    <w:abstractNumId w:val="17"/>
  </w:num>
  <w:num w:numId="38">
    <w:abstractNumId w:val="8"/>
  </w:num>
  <w:num w:numId="39">
    <w:abstractNumId w:val="18"/>
  </w:num>
  <w:num w:numId="40">
    <w:abstractNumId w:val="16"/>
  </w:num>
  <w:num w:numId="41">
    <w:abstractNumId w:val="37"/>
  </w:num>
  <w:num w:numId="42">
    <w:abstractNumId w:val="29"/>
  </w:num>
  <w:num w:numId="43">
    <w:abstractNumId w:val="4"/>
  </w:num>
  <w:num w:numId="44">
    <w:abstractNumId w:val="32"/>
  </w:num>
  <w:num w:numId="45">
    <w:abstractNumId w:val="1"/>
  </w:num>
  <w:num w:numId="4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49"/>
    <w:rsid w:val="0000134E"/>
    <w:rsid w:val="00012B9F"/>
    <w:rsid w:val="00012E49"/>
    <w:rsid w:val="00013130"/>
    <w:rsid w:val="00014FF9"/>
    <w:rsid w:val="00016494"/>
    <w:rsid w:val="00025771"/>
    <w:rsid w:val="00030EEE"/>
    <w:rsid w:val="000318E8"/>
    <w:rsid w:val="000409DF"/>
    <w:rsid w:val="00041DC9"/>
    <w:rsid w:val="000435F8"/>
    <w:rsid w:val="00045D1E"/>
    <w:rsid w:val="00051DAE"/>
    <w:rsid w:val="000537B2"/>
    <w:rsid w:val="000552E4"/>
    <w:rsid w:val="00080ED8"/>
    <w:rsid w:val="000810E6"/>
    <w:rsid w:val="00081C4C"/>
    <w:rsid w:val="00081CF5"/>
    <w:rsid w:val="00095651"/>
    <w:rsid w:val="000964E3"/>
    <w:rsid w:val="00096761"/>
    <w:rsid w:val="00096C88"/>
    <w:rsid w:val="000A2DD1"/>
    <w:rsid w:val="000A74DD"/>
    <w:rsid w:val="000B2E47"/>
    <w:rsid w:val="000B33BF"/>
    <w:rsid w:val="000B35BA"/>
    <w:rsid w:val="000B5345"/>
    <w:rsid w:val="000B626D"/>
    <w:rsid w:val="000C051F"/>
    <w:rsid w:val="000C185E"/>
    <w:rsid w:val="000C2507"/>
    <w:rsid w:val="000C3A8C"/>
    <w:rsid w:val="000C5C44"/>
    <w:rsid w:val="000D59AD"/>
    <w:rsid w:val="000E6972"/>
    <w:rsid w:val="000E6F91"/>
    <w:rsid w:val="0010429F"/>
    <w:rsid w:val="00106E51"/>
    <w:rsid w:val="001077C1"/>
    <w:rsid w:val="00110647"/>
    <w:rsid w:val="00120500"/>
    <w:rsid w:val="00123575"/>
    <w:rsid w:val="0012704B"/>
    <w:rsid w:val="00131C72"/>
    <w:rsid w:val="0013461D"/>
    <w:rsid w:val="001426D4"/>
    <w:rsid w:val="001429EC"/>
    <w:rsid w:val="0014668C"/>
    <w:rsid w:val="0015733A"/>
    <w:rsid w:val="00157C11"/>
    <w:rsid w:val="00165058"/>
    <w:rsid w:val="001737A3"/>
    <w:rsid w:val="00175DC7"/>
    <w:rsid w:val="001802E4"/>
    <w:rsid w:val="001876B6"/>
    <w:rsid w:val="00197E70"/>
    <w:rsid w:val="001A2D48"/>
    <w:rsid w:val="001A7019"/>
    <w:rsid w:val="001C05A2"/>
    <w:rsid w:val="001C38A1"/>
    <w:rsid w:val="001C59C3"/>
    <w:rsid w:val="001D477B"/>
    <w:rsid w:val="001E0170"/>
    <w:rsid w:val="001E36CA"/>
    <w:rsid w:val="001E5E07"/>
    <w:rsid w:val="001E7C3E"/>
    <w:rsid w:val="001F2099"/>
    <w:rsid w:val="001F40AB"/>
    <w:rsid w:val="00202F4E"/>
    <w:rsid w:val="002044F5"/>
    <w:rsid w:val="002262AA"/>
    <w:rsid w:val="00227A41"/>
    <w:rsid w:val="00233FB0"/>
    <w:rsid w:val="002449A1"/>
    <w:rsid w:val="00246219"/>
    <w:rsid w:val="00254CCD"/>
    <w:rsid w:val="00260DA2"/>
    <w:rsid w:val="00261DE3"/>
    <w:rsid w:val="002652FC"/>
    <w:rsid w:val="002701A3"/>
    <w:rsid w:val="00273047"/>
    <w:rsid w:val="00273A57"/>
    <w:rsid w:val="002852F2"/>
    <w:rsid w:val="00291828"/>
    <w:rsid w:val="00297D0B"/>
    <w:rsid w:val="002A074B"/>
    <w:rsid w:val="002A3841"/>
    <w:rsid w:val="002A4E07"/>
    <w:rsid w:val="002B0CB5"/>
    <w:rsid w:val="002B3377"/>
    <w:rsid w:val="002B7673"/>
    <w:rsid w:val="002C47E1"/>
    <w:rsid w:val="002C48DB"/>
    <w:rsid w:val="002C4F07"/>
    <w:rsid w:val="002C5101"/>
    <w:rsid w:val="002D45D6"/>
    <w:rsid w:val="002D4D70"/>
    <w:rsid w:val="002E0AC0"/>
    <w:rsid w:val="002E119E"/>
    <w:rsid w:val="002E4485"/>
    <w:rsid w:val="002E77BA"/>
    <w:rsid w:val="002F0164"/>
    <w:rsid w:val="002F2828"/>
    <w:rsid w:val="0030223D"/>
    <w:rsid w:val="00305538"/>
    <w:rsid w:val="0030759B"/>
    <w:rsid w:val="003140A0"/>
    <w:rsid w:val="003177C4"/>
    <w:rsid w:val="00323923"/>
    <w:rsid w:val="00324371"/>
    <w:rsid w:val="00324B61"/>
    <w:rsid w:val="00327A07"/>
    <w:rsid w:val="00335FC7"/>
    <w:rsid w:val="00345370"/>
    <w:rsid w:val="003556A5"/>
    <w:rsid w:val="003559A9"/>
    <w:rsid w:val="00362A27"/>
    <w:rsid w:val="003645F7"/>
    <w:rsid w:val="00371DDE"/>
    <w:rsid w:val="003777CB"/>
    <w:rsid w:val="003909E7"/>
    <w:rsid w:val="00391E36"/>
    <w:rsid w:val="003948DE"/>
    <w:rsid w:val="003A37C7"/>
    <w:rsid w:val="003A3CC2"/>
    <w:rsid w:val="003A44BA"/>
    <w:rsid w:val="003A684C"/>
    <w:rsid w:val="003A7D51"/>
    <w:rsid w:val="003B03C2"/>
    <w:rsid w:val="003B1403"/>
    <w:rsid w:val="003B64C4"/>
    <w:rsid w:val="003B731E"/>
    <w:rsid w:val="003C34B0"/>
    <w:rsid w:val="003C4ADF"/>
    <w:rsid w:val="003D1F48"/>
    <w:rsid w:val="003D22D5"/>
    <w:rsid w:val="003D419F"/>
    <w:rsid w:val="003D6A9E"/>
    <w:rsid w:val="003E5104"/>
    <w:rsid w:val="003F276C"/>
    <w:rsid w:val="003F2953"/>
    <w:rsid w:val="0040548E"/>
    <w:rsid w:val="004063F3"/>
    <w:rsid w:val="00406432"/>
    <w:rsid w:val="00406D8D"/>
    <w:rsid w:val="004165BE"/>
    <w:rsid w:val="004221E6"/>
    <w:rsid w:val="00425A8F"/>
    <w:rsid w:val="004313CA"/>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C7A68"/>
    <w:rsid w:val="004E1549"/>
    <w:rsid w:val="004E1583"/>
    <w:rsid w:val="004E43DD"/>
    <w:rsid w:val="004E5FE3"/>
    <w:rsid w:val="004E6B49"/>
    <w:rsid w:val="004E752D"/>
    <w:rsid w:val="004F7E63"/>
    <w:rsid w:val="00506E86"/>
    <w:rsid w:val="005124FE"/>
    <w:rsid w:val="005147CB"/>
    <w:rsid w:val="00514FCE"/>
    <w:rsid w:val="0051539D"/>
    <w:rsid w:val="00521DA5"/>
    <w:rsid w:val="00522158"/>
    <w:rsid w:val="0052242A"/>
    <w:rsid w:val="00531A05"/>
    <w:rsid w:val="00531DD2"/>
    <w:rsid w:val="00537BDD"/>
    <w:rsid w:val="00537D1D"/>
    <w:rsid w:val="00540954"/>
    <w:rsid w:val="00543BD1"/>
    <w:rsid w:val="00551A91"/>
    <w:rsid w:val="00556483"/>
    <w:rsid w:val="00560C67"/>
    <w:rsid w:val="00564FF8"/>
    <w:rsid w:val="00576B9B"/>
    <w:rsid w:val="00587796"/>
    <w:rsid w:val="00596C48"/>
    <w:rsid w:val="005A4B4B"/>
    <w:rsid w:val="005B47BB"/>
    <w:rsid w:val="005C21C7"/>
    <w:rsid w:val="005C72B8"/>
    <w:rsid w:val="005D4C74"/>
    <w:rsid w:val="005D6405"/>
    <w:rsid w:val="005D75FC"/>
    <w:rsid w:val="005E2F79"/>
    <w:rsid w:val="005E4872"/>
    <w:rsid w:val="005F2C28"/>
    <w:rsid w:val="00604498"/>
    <w:rsid w:val="00605728"/>
    <w:rsid w:val="00613697"/>
    <w:rsid w:val="00630131"/>
    <w:rsid w:val="0063133B"/>
    <w:rsid w:val="00634EB2"/>
    <w:rsid w:val="00640A9E"/>
    <w:rsid w:val="00642B83"/>
    <w:rsid w:val="006448A2"/>
    <w:rsid w:val="00644B1E"/>
    <w:rsid w:val="00647BF8"/>
    <w:rsid w:val="00650732"/>
    <w:rsid w:val="00657A41"/>
    <w:rsid w:val="00660B0A"/>
    <w:rsid w:val="00665248"/>
    <w:rsid w:val="00672EE6"/>
    <w:rsid w:val="006767DA"/>
    <w:rsid w:val="00681E25"/>
    <w:rsid w:val="00682D29"/>
    <w:rsid w:val="00685932"/>
    <w:rsid w:val="006937B4"/>
    <w:rsid w:val="00696166"/>
    <w:rsid w:val="006A2620"/>
    <w:rsid w:val="006A3FDE"/>
    <w:rsid w:val="006B2508"/>
    <w:rsid w:val="006B2CB4"/>
    <w:rsid w:val="006B4B49"/>
    <w:rsid w:val="006B4D3D"/>
    <w:rsid w:val="006C6FAF"/>
    <w:rsid w:val="006D5E1A"/>
    <w:rsid w:val="006E23A6"/>
    <w:rsid w:val="00700D42"/>
    <w:rsid w:val="00702C62"/>
    <w:rsid w:val="0070573A"/>
    <w:rsid w:val="0072179F"/>
    <w:rsid w:val="00721D84"/>
    <w:rsid w:val="007232C4"/>
    <w:rsid w:val="007243BB"/>
    <w:rsid w:val="00734DCD"/>
    <w:rsid w:val="007370D5"/>
    <w:rsid w:val="007377D9"/>
    <w:rsid w:val="0074696E"/>
    <w:rsid w:val="00754B12"/>
    <w:rsid w:val="0075716D"/>
    <w:rsid w:val="007631B7"/>
    <w:rsid w:val="00763597"/>
    <w:rsid w:val="007671FD"/>
    <w:rsid w:val="00767896"/>
    <w:rsid w:val="00772AAD"/>
    <w:rsid w:val="00774D0A"/>
    <w:rsid w:val="0078035C"/>
    <w:rsid w:val="00786591"/>
    <w:rsid w:val="00786F95"/>
    <w:rsid w:val="00787A1A"/>
    <w:rsid w:val="00791E0C"/>
    <w:rsid w:val="00793D2C"/>
    <w:rsid w:val="00794FD0"/>
    <w:rsid w:val="007A4AFD"/>
    <w:rsid w:val="007B1CC7"/>
    <w:rsid w:val="007D0077"/>
    <w:rsid w:val="007D1F41"/>
    <w:rsid w:val="007F2C23"/>
    <w:rsid w:val="007F3AAC"/>
    <w:rsid w:val="00806F24"/>
    <w:rsid w:val="008076B0"/>
    <w:rsid w:val="008129FE"/>
    <w:rsid w:val="00820DAC"/>
    <w:rsid w:val="00820EC9"/>
    <w:rsid w:val="008238DC"/>
    <w:rsid w:val="0083059B"/>
    <w:rsid w:val="00837AD5"/>
    <w:rsid w:val="00841E4D"/>
    <w:rsid w:val="00842C6D"/>
    <w:rsid w:val="008505A2"/>
    <w:rsid w:val="00852D40"/>
    <w:rsid w:val="00855C78"/>
    <w:rsid w:val="00861477"/>
    <w:rsid w:val="0086484B"/>
    <w:rsid w:val="00865631"/>
    <w:rsid w:val="0086598E"/>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E5CDF"/>
    <w:rsid w:val="008F5E69"/>
    <w:rsid w:val="00903B4E"/>
    <w:rsid w:val="00905195"/>
    <w:rsid w:val="009073E4"/>
    <w:rsid w:val="00915B28"/>
    <w:rsid w:val="00920ABF"/>
    <w:rsid w:val="00920AF8"/>
    <w:rsid w:val="009219F6"/>
    <w:rsid w:val="00924374"/>
    <w:rsid w:val="00924B7A"/>
    <w:rsid w:val="009327AB"/>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5A33"/>
    <w:rsid w:val="009C6CA5"/>
    <w:rsid w:val="009D079C"/>
    <w:rsid w:val="009D4836"/>
    <w:rsid w:val="009F664A"/>
    <w:rsid w:val="009F6F7B"/>
    <w:rsid w:val="00A0110C"/>
    <w:rsid w:val="00A03133"/>
    <w:rsid w:val="00A036FB"/>
    <w:rsid w:val="00A07E71"/>
    <w:rsid w:val="00A1129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3DC6"/>
    <w:rsid w:val="00B54D9D"/>
    <w:rsid w:val="00B57138"/>
    <w:rsid w:val="00B62ED4"/>
    <w:rsid w:val="00B65853"/>
    <w:rsid w:val="00B65B92"/>
    <w:rsid w:val="00B670D6"/>
    <w:rsid w:val="00B76E7B"/>
    <w:rsid w:val="00B83E3C"/>
    <w:rsid w:val="00B923AC"/>
    <w:rsid w:val="00B936FB"/>
    <w:rsid w:val="00BA2571"/>
    <w:rsid w:val="00BA4ADD"/>
    <w:rsid w:val="00BA4DC7"/>
    <w:rsid w:val="00BA7B4E"/>
    <w:rsid w:val="00BB4768"/>
    <w:rsid w:val="00BB7ACB"/>
    <w:rsid w:val="00BC279E"/>
    <w:rsid w:val="00BC3A69"/>
    <w:rsid w:val="00BD2FDB"/>
    <w:rsid w:val="00BD3D98"/>
    <w:rsid w:val="00BD7AF6"/>
    <w:rsid w:val="00BE1BED"/>
    <w:rsid w:val="00BE4BC6"/>
    <w:rsid w:val="00BF261E"/>
    <w:rsid w:val="00BF414C"/>
    <w:rsid w:val="00BF516F"/>
    <w:rsid w:val="00BF5C81"/>
    <w:rsid w:val="00BF67B7"/>
    <w:rsid w:val="00C0016C"/>
    <w:rsid w:val="00C011DA"/>
    <w:rsid w:val="00C01717"/>
    <w:rsid w:val="00C01AFC"/>
    <w:rsid w:val="00C042FF"/>
    <w:rsid w:val="00C05449"/>
    <w:rsid w:val="00C17604"/>
    <w:rsid w:val="00C2040D"/>
    <w:rsid w:val="00C20C03"/>
    <w:rsid w:val="00C21AD4"/>
    <w:rsid w:val="00C36B2A"/>
    <w:rsid w:val="00C52A4F"/>
    <w:rsid w:val="00C54213"/>
    <w:rsid w:val="00C542DF"/>
    <w:rsid w:val="00C57C45"/>
    <w:rsid w:val="00C63294"/>
    <w:rsid w:val="00C6349E"/>
    <w:rsid w:val="00C7068B"/>
    <w:rsid w:val="00C723FD"/>
    <w:rsid w:val="00C72695"/>
    <w:rsid w:val="00C73FB9"/>
    <w:rsid w:val="00C7408B"/>
    <w:rsid w:val="00C756EE"/>
    <w:rsid w:val="00C75A8C"/>
    <w:rsid w:val="00C76639"/>
    <w:rsid w:val="00C83828"/>
    <w:rsid w:val="00C87D4B"/>
    <w:rsid w:val="00C91019"/>
    <w:rsid w:val="00C9457F"/>
    <w:rsid w:val="00C94959"/>
    <w:rsid w:val="00C96D79"/>
    <w:rsid w:val="00CA038B"/>
    <w:rsid w:val="00CA082A"/>
    <w:rsid w:val="00CA35B7"/>
    <w:rsid w:val="00CA6A51"/>
    <w:rsid w:val="00CB025F"/>
    <w:rsid w:val="00CB1DC6"/>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A10B6"/>
    <w:rsid w:val="00DA66B8"/>
    <w:rsid w:val="00DA7437"/>
    <w:rsid w:val="00DA7CE7"/>
    <w:rsid w:val="00DB32D4"/>
    <w:rsid w:val="00DB3E05"/>
    <w:rsid w:val="00DC05A7"/>
    <w:rsid w:val="00DC4695"/>
    <w:rsid w:val="00DC49AF"/>
    <w:rsid w:val="00DD5DCF"/>
    <w:rsid w:val="00DD68ED"/>
    <w:rsid w:val="00DE2AD2"/>
    <w:rsid w:val="00DE2B2F"/>
    <w:rsid w:val="00DF68A7"/>
    <w:rsid w:val="00E05086"/>
    <w:rsid w:val="00E071BA"/>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92422"/>
    <w:rsid w:val="00E96CFF"/>
    <w:rsid w:val="00EA3824"/>
    <w:rsid w:val="00EA7387"/>
    <w:rsid w:val="00EB464A"/>
    <w:rsid w:val="00EB57F2"/>
    <w:rsid w:val="00EC181F"/>
    <w:rsid w:val="00EC4959"/>
    <w:rsid w:val="00EC6354"/>
    <w:rsid w:val="00EC6EDC"/>
    <w:rsid w:val="00ED03DF"/>
    <w:rsid w:val="00ED09FF"/>
    <w:rsid w:val="00ED6C4F"/>
    <w:rsid w:val="00EE0DE8"/>
    <w:rsid w:val="00EE6FA1"/>
    <w:rsid w:val="00EF0894"/>
    <w:rsid w:val="00EF2BD2"/>
    <w:rsid w:val="00EF392D"/>
    <w:rsid w:val="00EF45EF"/>
    <w:rsid w:val="00EF4AB0"/>
    <w:rsid w:val="00F0588D"/>
    <w:rsid w:val="00F061A0"/>
    <w:rsid w:val="00F106F3"/>
    <w:rsid w:val="00F151EF"/>
    <w:rsid w:val="00F15DC8"/>
    <w:rsid w:val="00F227E6"/>
    <w:rsid w:val="00F23886"/>
    <w:rsid w:val="00F276A5"/>
    <w:rsid w:val="00F302DE"/>
    <w:rsid w:val="00F31C3E"/>
    <w:rsid w:val="00F34F0C"/>
    <w:rsid w:val="00F35476"/>
    <w:rsid w:val="00F469C1"/>
    <w:rsid w:val="00F50021"/>
    <w:rsid w:val="00F53DD1"/>
    <w:rsid w:val="00F54063"/>
    <w:rsid w:val="00F669A9"/>
    <w:rsid w:val="00F70128"/>
    <w:rsid w:val="00F73BEE"/>
    <w:rsid w:val="00F74382"/>
    <w:rsid w:val="00F75C60"/>
    <w:rsid w:val="00F76E0A"/>
    <w:rsid w:val="00F86ACA"/>
    <w:rsid w:val="00F91BB9"/>
    <w:rsid w:val="00F92140"/>
    <w:rsid w:val="00F94F14"/>
    <w:rsid w:val="00FA3414"/>
    <w:rsid w:val="00FA6DE8"/>
    <w:rsid w:val="00FB7B7F"/>
    <w:rsid w:val="00FC00A6"/>
    <w:rsid w:val="00FC0F45"/>
    <w:rsid w:val="00FC31B7"/>
    <w:rsid w:val="00FC554D"/>
    <w:rsid w:val="00FC60BC"/>
    <w:rsid w:val="00FC6A80"/>
    <w:rsid w:val="00FD2485"/>
    <w:rsid w:val="00FD2CA8"/>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B75EDA"/>
  <w15:docId w15:val="{93AC364B-24DC-4A58-A308-A2AC6FD2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styleId="Zmienka">
    <w:name w:val="Mention"/>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6"/>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7"/>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8"/>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hegyi.alexandra@dpb.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1992/323/" TargetMode="External"/><Relationship Id="rId5" Type="http://schemas.openxmlformats.org/officeDocument/2006/relationships/webSettings" Target="webSettings.xml"/><Relationship Id="rId10" Type="http://schemas.openxmlformats.org/officeDocument/2006/relationships/hyperlink" Target="https://rpvs.gov.sk/rpvs/" TargetMode="External"/><Relationship Id="rId4" Type="http://schemas.openxmlformats.org/officeDocument/2006/relationships/settings" Target="settings.xml"/><Relationship Id="rId9" Type="http://schemas.openxmlformats.org/officeDocument/2006/relationships/hyperlink" Target="mailto:damborska.alexandra@dpb.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EE1B0-5022-42D4-8771-39A3260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5210</Words>
  <Characters>29697</Characters>
  <Application>Microsoft Office Word</Application>
  <DocSecurity>0</DocSecurity>
  <Lines>247</Lines>
  <Paragraphs>69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JUDr. Michaela Rajecová</dc:creator>
  <cp:lastModifiedBy>Galovičová Kristína</cp:lastModifiedBy>
  <cp:revision>4</cp:revision>
  <cp:lastPrinted>2019-09-18T07:42:00Z</cp:lastPrinted>
  <dcterms:created xsi:type="dcterms:W3CDTF">2020-10-29T08:09:00Z</dcterms:created>
  <dcterms:modified xsi:type="dcterms:W3CDTF">2020-11-03T09:13:00Z</dcterms:modified>
</cp:coreProperties>
</file>