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42B07B10"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6C6CCF80"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007E1A">
        <w:rPr>
          <w:rFonts w:ascii="Times New Roman" w:hAnsi="Times New Roman" w:cs="Times New Roman"/>
          <w:b/>
          <w:bCs/>
          <w:color w:val="000000"/>
          <w:sz w:val="26"/>
          <w:szCs w:val="26"/>
        </w:rPr>
        <w:t>kancelárskeho nábytku</w:t>
      </w:r>
    </w:p>
    <w:p w14:paraId="4A78BAA8" w14:textId="73598984"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54F2518B" w14:textId="77777777" w:rsidR="00693F01" w:rsidRDefault="008B0846" w:rsidP="00693F01">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r w:rsidR="00693F01" w:rsidRPr="00693F01">
        <w:rPr>
          <w:rFonts w:ascii="Times New Roman" w:hAnsi="Times New Roman" w:cs="Times New Roman"/>
          <w:b/>
          <w:bCs/>
          <w:color w:val="000000" w:themeColor="text1"/>
        </w:rPr>
        <w:t>Ing. Ján Lunter, predseda BBSK</w:t>
      </w:r>
      <w:r w:rsidR="00693F01" w:rsidRPr="00693F01">
        <w:rPr>
          <w:rFonts w:ascii="Times New Roman" w:hAnsi="Times New Roman" w:cs="Times New Roman"/>
          <w:b/>
          <w:bCs/>
          <w:color w:val="000000" w:themeColor="text1"/>
        </w:rPr>
        <w:tab/>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4B14955B"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37A09677"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r>
      <w:r w:rsidR="00DC13DC">
        <w:rPr>
          <w:rFonts w:ascii="Times New Roman" w:hAnsi="Times New Roman" w:cs="Times New Roman"/>
          <w:color w:val="000000"/>
        </w:rPr>
        <w:t>Ing. Martina Hakelová</w:t>
      </w:r>
      <w:r w:rsidRPr="001218E3">
        <w:rPr>
          <w:rFonts w:ascii="Times New Roman" w:hAnsi="Times New Roman" w:cs="Times New Roman"/>
          <w:color w:val="000000"/>
        </w:rPr>
        <w:t xml:space="preserve">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26B92E58"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r>
      <w:r w:rsidR="00DC13DC" w:rsidRPr="00DC13DC">
        <w:rPr>
          <w:rFonts w:ascii="Times New Roman" w:hAnsi="Times New Roman" w:cs="Times New Roman"/>
          <w:lang w:eastAsia="sk-SK"/>
        </w:rPr>
        <w:t>+421 948 874 628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0EC36FF6" w:rsidR="00F97A76" w:rsidRPr="002B728C" w:rsidRDefault="00F97A76" w:rsidP="00837B9D">
      <w:pPr>
        <w:pStyle w:val="Odsekzoznamu"/>
        <w:numPr>
          <w:ilvl w:val="0"/>
          <w:numId w:val="5"/>
        </w:numPr>
        <w:tabs>
          <w:tab w:val="left" w:pos="284"/>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271013">
        <w:rPr>
          <w:rFonts w:ascii="Times New Roman" w:hAnsi="Times New Roman" w:cs="Times New Roman"/>
          <w:b/>
          <w:szCs w:val="20"/>
        </w:rPr>
        <w:t>„</w:t>
      </w:r>
      <w:r w:rsidR="00F52A23">
        <w:rPr>
          <w:rFonts w:ascii="Times New Roman" w:hAnsi="Times New Roman" w:cs="Times New Roman"/>
          <w:b/>
          <w:szCs w:val="20"/>
        </w:rPr>
        <w:t xml:space="preserve">Kancelársky nábytok </w:t>
      </w:r>
      <w:r w:rsidR="002B728C">
        <w:rPr>
          <w:rFonts w:ascii="Times New Roman" w:hAnsi="Times New Roman" w:cs="Times New Roman"/>
          <w:b/>
          <w:szCs w:val="20"/>
        </w:rPr>
        <w:t>“</w:t>
      </w:r>
      <w:r w:rsidR="002B728C" w:rsidRPr="002B728C">
        <w:rPr>
          <w:rFonts w:ascii="Times New Roman" w:hAnsi="Times New Roman" w:cs="Times New Roman"/>
          <w:szCs w:val="20"/>
        </w:rPr>
        <w:t xml:space="preserve"> </w:t>
      </w:r>
      <w:r w:rsidRPr="002B728C">
        <w:rPr>
          <w:rFonts w:ascii="Times New Roman" w:hAnsi="Times New Roman" w:cs="Times New Roman"/>
          <w:szCs w:val="20"/>
        </w:rPr>
        <w:t xml:space="preserve">postupom </w:t>
      </w:r>
      <w:r w:rsidR="005A75E3" w:rsidRPr="002B728C">
        <w:rPr>
          <w:rFonts w:ascii="Times New Roman" w:hAnsi="Times New Roman" w:cs="Times New Roman"/>
          <w:szCs w:val="20"/>
        </w:rPr>
        <w:t xml:space="preserve">verejnej </w:t>
      </w:r>
      <w:r w:rsidRPr="002B728C">
        <w:rPr>
          <w:rFonts w:ascii="Times New Roman" w:hAnsi="Times New Roman" w:cs="Times New Roman"/>
          <w:szCs w:val="20"/>
        </w:rPr>
        <w:t xml:space="preserve">súťaže – dynamického nákupného systému podľa § 58 až 61 </w:t>
      </w:r>
      <w:r w:rsidR="00C31522" w:rsidRPr="002B728C">
        <w:rPr>
          <w:rFonts w:ascii="Times New Roman" w:hAnsi="Times New Roman" w:cs="Times New Roman"/>
          <w:szCs w:val="20"/>
        </w:rPr>
        <w:t xml:space="preserve">zákona č.343/2015 Z. z. (o verejnom obstarávaní) a o zmene a doplnení niektorých zákonov, </w:t>
      </w:r>
      <w:r w:rsidRPr="002B728C">
        <w:rPr>
          <w:rFonts w:ascii="Times New Roman" w:hAnsi="Times New Roman" w:cs="Times New Roman"/>
          <w:szCs w:val="20"/>
        </w:rPr>
        <w:t>(ďalej ako „</w:t>
      </w:r>
      <w:r w:rsidRPr="002B728C">
        <w:rPr>
          <w:rFonts w:ascii="Times New Roman" w:hAnsi="Times New Roman" w:cs="Times New Roman"/>
          <w:b/>
          <w:szCs w:val="20"/>
        </w:rPr>
        <w:t>verejné obstarávanie</w:t>
      </w:r>
      <w:r w:rsidRPr="002B728C">
        <w:rPr>
          <w:rFonts w:ascii="Times New Roman" w:hAnsi="Times New Roman" w:cs="Times New Roman"/>
          <w:szCs w:val="20"/>
        </w:rPr>
        <w:t>“)</w:t>
      </w:r>
      <w:r w:rsidRPr="002B728C">
        <w:rPr>
          <w:rFonts w:ascii="Times New Roman" w:hAnsi="Times New Roman" w:cs="Times New Roman"/>
        </w:rPr>
        <w:t>.</w:t>
      </w:r>
    </w:p>
    <w:p w14:paraId="3899B352" w14:textId="77777777" w:rsidR="00DE01E1" w:rsidRPr="00DE01E1" w:rsidRDefault="00DE01E1" w:rsidP="00837B9D">
      <w:pPr>
        <w:pStyle w:val="Odsekzoznamu"/>
        <w:autoSpaceDE w:val="0"/>
        <w:autoSpaceDN w:val="0"/>
        <w:adjustRightInd w:val="0"/>
        <w:spacing w:after="0" w:line="240" w:lineRule="auto"/>
        <w:ind w:left="0"/>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t>II.</w:t>
      </w:r>
    </w:p>
    <w:p w14:paraId="426D009E" w14:textId="7703691C" w:rsidR="00C874AE" w:rsidRPr="00837B9D" w:rsidRDefault="008B0846" w:rsidP="00837B9D">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0899D601" w14:textId="1E61B9CC" w:rsidR="00C874AE" w:rsidRPr="007A6E7B" w:rsidRDefault="00C874AE" w:rsidP="00933292">
      <w:pPr>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000000"/>
        </w:rPr>
      </w:pPr>
      <w:r w:rsidRPr="007A6E7B">
        <w:rPr>
          <w:rFonts w:ascii="Times New Roman" w:hAnsi="Times New Roman" w:cs="Times New Roman"/>
          <w:color w:val="000000"/>
        </w:rPr>
        <w:t xml:space="preserve">Predmetom tejto zmluvy je záväzok predávajúceho (ako uchádzača vo verejnom obstarávaní) podľa podmienok bližšie dojednaných v tejto zmluve dodať kupujúcemu a previesť na neho vlastnícke právo k tovaru uvedenému v prílohe č. </w:t>
      </w:r>
      <w:r w:rsidR="00442F80">
        <w:rPr>
          <w:rFonts w:ascii="Times New Roman" w:hAnsi="Times New Roman" w:cs="Times New Roman"/>
          <w:color w:val="000000"/>
        </w:rPr>
        <w:t>2</w:t>
      </w:r>
      <w:r w:rsidRPr="007A6E7B">
        <w:rPr>
          <w:rFonts w:ascii="Times New Roman" w:hAnsi="Times New Roman" w:cs="Times New Roman"/>
          <w:color w:val="000000"/>
        </w:rPr>
        <w:t xml:space="preserve"> tejto </w:t>
      </w:r>
      <w:r w:rsidRPr="00933292">
        <w:rPr>
          <w:rFonts w:ascii="Times New Roman" w:hAnsi="Times New Roman" w:cs="Times New Roman"/>
        </w:rPr>
        <w:t xml:space="preserve">zmluvy </w:t>
      </w:r>
      <w:r w:rsidR="00C64AC0" w:rsidRPr="00933292">
        <w:rPr>
          <w:rFonts w:ascii="Times New Roman" w:hAnsi="Times New Roman" w:cs="Times New Roman"/>
          <w:b/>
          <w:bCs/>
        </w:rPr>
        <w:t>Školský nábytok</w:t>
      </w:r>
      <w:r w:rsidR="00C64AC0" w:rsidRPr="00933292">
        <w:rPr>
          <w:rFonts w:ascii="Times New Roman" w:hAnsi="Times New Roman" w:cs="Times New Roman"/>
        </w:rPr>
        <w:t xml:space="preserve"> </w:t>
      </w:r>
      <w:r w:rsidRPr="007A6E7B">
        <w:rPr>
          <w:rFonts w:ascii="Times New Roman" w:hAnsi="Times New Roman" w:cs="Times New Roman"/>
          <w:color w:val="000000"/>
        </w:rPr>
        <w:t xml:space="preserve">(ďalej ako „tovar“ alebo „predmet kúpy“), za čo sa kupujúci zaväzuje takto dodaný tovar od predávajúceho prevziať a uhradiť mu </w:t>
      </w:r>
      <w:r w:rsidRPr="007A6E7B">
        <w:rPr>
          <w:rFonts w:ascii="Times New Roman" w:hAnsi="Times New Roman" w:cs="Times New Roman"/>
          <w:color w:val="000000"/>
        </w:rPr>
        <w:lastRenderedPageBreak/>
        <w:t xml:space="preserve">dojednanú kúpnu cenu (ďalej ako „predmet zmluvy“). </w:t>
      </w:r>
      <w:r w:rsidR="00C44B18" w:rsidRPr="0096556B">
        <w:rPr>
          <w:rFonts w:ascii="Times New Roman" w:hAnsi="Times New Roman" w:cs="Times New Roman"/>
        </w:rPr>
        <w:t xml:space="preserve">Príloha č. </w:t>
      </w:r>
      <w:r w:rsidR="00C44B18">
        <w:rPr>
          <w:rFonts w:ascii="Times New Roman" w:hAnsi="Times New Roman" w:cs="Times New Roman"/>
        </w:rPr>
        <w:t xml:space="preserve">2 – cenová ponuka </w:t>
      </w:r>
      <w:r w:rsidR="00C44B18">
        <w:rPr>
          <w:rFonts w:ascii="Times New Roman" w:hAnsi="Times New Roman" w:cs="Times New Roman"/>
          <w:color w:val="000000"/>
        </w:rPr>
        <w:t>predávajúceho vo verejnom obstarávaní za predmet kúpy (tovar) určený čo do množstva a druhu</w:t>
      </w:r>
      <w:r w:rsidR="00C44B18" w:rsidRPr="008B0846">
        <w:rPr>
          <w:rFonts w:ascii="Times New Roman" w:hAnsi="Times New Roman" w:cs="Times New Roman"/>
          <w:color w:val="000000"/>
        </w:rPr>
        <w:t>,</w:t>
      </w:r>
      <w:r w:rsidR="00C44B18" w:rsidRPr="0096556B">
        <w:rPr>
          <w:rFonts w:ascii="Times New Roman" w:hAnsi="Times New Roman" w:cs="Times New Roman"/>
        </w:rPr>
        <w:t xml:space="preserve"> tvorí neoddeliteľnú súčasť tejto zmluvy.</w:t>
      </w:r>
    </w:p>
    <w:p w14:paraId="4E28A6F5" w14:textId="77777777" w:rsidR="00C874AE" w:rsidRPr="00C874AE" w:rsidRDefault="00C874AE" w:rsidP="00C874AE">
      <w:pPr>
        <w:autoSpaceDE w:val="0"/>
        <w:autoSpaceDN w:val="0"/>
        <w:adjustRightInd w:val="0"/>
        <w:spacing w:after="0" w:line="240" w:lineRule="auto"/>
        <w:jc w:val="both"/>
        <w:rPr>
          <w:rFonts w:ascii="Times New Roman" w:hAnsi="Times New Roman" w:cs="Times New Roman"/>
          <w:color w:val="000000"/>
        </w:rPr>
      </w:pP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F70CE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25A8A4FE" w14:textId="77777777" w:rsidR="00007E1A" w:rsidRPr="008B0846" w:rsidRDefault="00007E1A" w:rsidP="008B0846">
      <w:pPr>
        <w:autoSpaceDE w:val="0"/>
        <w:autoSpaceDN w:val="0"/>
        <w:adjustRightInd w:val="0"/>
        <w:spacing w:after="0" w:line="240" w:lineRule="auto"/>
        <w:jc w:val="both"/>
        <w:rPr>
          <w:rFonts w:ascii="Times New Roman" w:hAnsi="Times New Roman" w:cs="Times New Roman"/>
          <w:color w:val="000000"/>
        </w:rPr>
      </w:pP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Miestom </w:t>
      </w:r>
      <w:bookmarkStart w:id="0" w:name="_Hlk65856702"/>
      <w:r w:rsidRPr="008B0846">
        <w:rPr>
          <w:rFonts w:ascii="Times New Roman" w:hAnsi="Times New Roman" w:cs="Times New Roman"/>
          <w:color w:val="000000"/>
        </w:rPr>
        <w:t>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bookmarkEnd w:id="0"/>
    </w:p>
    <w:p w14:paraId="10CEF855" w14:textId="7B58DEBD" w:rsidR="008B0846" w:rsidRPr="008B0846" w:rsidRDefault="005F6C88"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w:t>
      </w:r>
      <w:r w:rsidR="008B0846" w:rsidRPr="00831DB1">
        <w:rPr>
          <w:rFonts w:ascii="Times New Roman" w:hAnsi="Times New Roman" w:cs="Times New Roman"/>
          <w:color w:val="000000"/>
        </w:rPr>
        <w:t xml:space="preserve">.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008B0846"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008B0846" w:rsidRPr="008B0846">
        <w:rPr>
          <w:rFonts w:ascii="Times New Roman" w:hAnsi="Times New Roman" w:cs="Times New Roman"/>
          <w:color w:val="000000"/>
        </w:rPr>
        <w:t>predávajúcim.</w:t>
      </w:r>
    </w:p>
    <w:p w14:paraId="6F19904B" w14:textId="33D7D323" w:rsidR="008B0846" w:rsidRPr="008B0846" w:rsidRDefault="005F6C88"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3</w:t>
      </w:r>
      <w:r w:rsidR="008B0846" w:rsidRPr="008B0846">
        <w:rPr>
          <w:rFonts w:ascii="Times New Roman" w:hAnsi="Times New Roman" w:cs="Times New Roman"/>
          <w:color w:val="000000"/>
        </w:rPr>
        <w:t>.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008B0846" w:rsidRPr="008B0846">
        <w:rPr>
          <w:rFonts w:ascii="Times New Roman" w:hAnsi="Times New Roman" w:cs="Times New Roman"/>
          <w:color w:val="000000"/>
        </w:rPr>
        <w:t>zabezpečená ich dostatočná ochrana pred poškodením a znehodnotením.</w:t>
      </w:r>
    </w:p>
    <w:p w14:paraId="5799F909" w14:textId="16BD3091" w:rsidR="00AE13DA" w:rsidRDefault="005F6C88" w:rsidP="00007E1A">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4</w:t>
      </w:r>
      <w:r w:rsidR="008B0846" w:rsidRPr="008B0846">
        <w:rPr>
          <w:rFonts w:ascii="Times New Roman" w:hAnsi="Times New Roman" w:cs="Times New Roman"/>
          <w:color w:val="000000"/>
        </w:rPr>
        <w:t>. Kupujúci sa zaväzuje urobiť všetky úkony, ktoré sú potrebné podľ</w:t>
      </w:r>
      <w:r w:rsidR="00D25724">
        <w:rPr>
          <w:rFonts w:ascii="Times New Roman" w:hAnsi="Times New Roman" w:cs="Times New Roman"/>
          <w:color w:val="000000"/>
        </w:rPr>
        <w:t xml:space="preserve">a tejto zmluvy a právnych </w:t>
      </w:r>
      <w:r w:rsidR="008B0846"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008B0846"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008B0846"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008B0846" w:rsidRPr="00831DB1">
        <w:rPr>
          <w:rFonts w:ascii="Times New Roman" w:hAnsi="Times New Roman" w:cs="Times New Roman"/>
          <w:color w:val="000000"/>
        </w:rPr>
        <w:t>zostáva kup</w:t>
      </w:r>
      <w:r w:rsidR="008B0846" w:rsidRPr="008B0846">
        <w:rPr>
          <w:rFonts w:ascii="Times New Roman" w:hAnsi="Times New Roman" w:cs="Times New Roman"/>
          <w:color w:val="000000"/>
        </w:rPr>
        <w:t>ujúcemu.</w:t>
      </w:r>
    </w:p>
    <w:p w14:paraId="3B5D2568" w14:textId="77777777" w:rsidR="00007E1A" w:rsidRPr="00007E1A" w:rsidRDefault="00007E1A" w:rsidP="00007E1A">
      <w:pPr>
        <w:autoSpaceDE w:val="0"/>
        <w:autoSpaceDN w:val="0"/>
        <w:adjustRightInd w:val="0"/>
        <w:spacing w:after="0" w:line="240" w:lineRule="auto"/>
        <w:jc w:val="both"/>
        <w:rPr>
          <w:rFonts w:ascii="Times New Roman" w:hAnsi="Times New Roman" w:cs="Times New Roman"/>
          <w:color w:val="000000"/>
        </w:rPr>
      </w:pPr>
    </w:p>
    <w:p w14:paraId="78CE32DE" w14:textId="21265BBC"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lastRenderedPageBreak/>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lastRenderedPageBreak/>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lastRenderedPageBreak/>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bookmarkStart w:id="1" w:name="_Hlk65856733"/>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7FDD353F" w:rsidR="000021A7" w:rsidRPr="00E94942"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bookmarkEnd w:id="1"/>
    <w:p w14:paraId="14EDDFA9" w14:textId="242A961F" w:rsidR="00445C83" w:rsidRPr="00445C83" w:rsidRDefault="008B0846" w:rsidP="00445C83">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445C83" w:rsidRPr="00445C83">
        <w:rPr>
          <w:rFonts w:ascii="Times New Roman" w:hAnsi="Times New Roman" w:cs="Times New Roman"/>
          <w:color w:val="000000"/>
        </w:rPr>
        <w:t xml:space="preserve">Zmluva sa uzatvára na dobu určitú, a to do splnenia zmluvného záväzku. Táto zmluva nadobúda platnosť dňom jej podpísania obidvoma zmluvnými stranami a účinnosť deň nasledujúci po kumulatívnom splnení nasledovných podmienok: </w:t>
      </w:r>
    </w:p>
    <w:p w14:paraId="3F11657D" w14:textId="77777777" w:rsidR="00445C83" w:rsidRDefault="00445C83" w:rsidP="00445C83">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zverejnení zmluvy na webovom sídle zriaďovateľa kupujúceho (Banskobystrický samosprávny kraj),</w:t>
      </w:r>
    </w:p>
    <w:p w14:paraId="462C45E1" w14:textId="4996F3BD" w:rsidR="00445C83" w:rsidRPr="00445C83" w:rsidRDefault="00445C83" w:rsidP="00445C83">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doručenie Správy zo štandardnej ex-post kontroly po kompletnom administratívnom schválení procesu verejného obstarávania a pripustením výdavkov vyplývajúcich z budúceho plnenia tejto zmluvy</w:t>
      </w:r>
    </w:p>
    <w:p w14:paraId="295201E7" w14:textId="77777777" w:rsidR="00445C83" w:rsidRDefault="00445C83" w:rsidP="00445C83">
      <w:pPr>
        <w:autoSpaceDE w:val="0"/>
        <w:autoSpaceDN w:val="0"/>
        <w:adjustRightInd w:val="0"/>
        <w:spacing w:after="0" w:line="240" w:lineRule="auto"/>
        <w:jc w:val="both"/>
        <w:rPr>
          <w:rFonts w:ascii="Times New Roman" w:hAnsi="Times New Roman" w:cs="Times New Roman"/>
          <w:color w:val="000000"/>
        </w:rPr>
      </w:pPr>
    </w:p>
    <w:p w14:paraId="3295F320" w14:textId="4A1FBF2D" w:rsidR="008B0846" w:rsidRDefault="008B0846" w:rsidP="00445C83">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3548F1BC"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2A28D8">
        <w:rPr>
          <w:rFonts w:ascii="Times New Roman" w:hAnsi="Times New Roman" w:cs="Times New Roman"/>
          <w:b/>
          <w:color w:val="000000" w:themeColor="text1"/>
        </w:rPr>
        <w:t>kupujúc</w:t>
      </w:r>
      <w:r w:rsidRPr="002A28D8">
        <w:rPr>
          <w:rFonts w:ascii="Times New Roman" w:hAnsi="Times New Roman" w:cs="Times New Roman"/>
          <w:b/>
          <w:color w:val="000000" w:themeColor="text1"/>
        </w:rPr>
        <w:t>eho</w:t>
      </w:r>
      <w:r w:rsidR="00895D71" w:rsidRPr="002A28D8">
        <w:rPr>
          <w:rFonts w:ascii="Times New Roman" w:hAnsi="Times New Roman" w:cs="Times New Roman"/>
          <w:b/>
          <w:color w:val="000000" w:themeColor="text1"/>
        </w:rPr>
        <w:t xml:space="preserve">: </w:t>
      </w:r>
      <w:r w:rsidR="002A28D8" w:rsidRPr="002A28D8">
        <w:rPr>
          <w:rFonts w:ascii="Times New Roman" w:hAnsi="Times New Roman" w:cs="Times New Roman"/>
          <w:bCs/>
          <w:color w:val="000000" w:themeColor="text1"/>
        </w:rPr>
        <w:t>Ing. Martina Hakelová</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0948 874 628 </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martina.hakelova@bbsk.sk </w:t>
      </w:r>
    </w:p>
    <w:p w14:paraId="53111529" w14:textId="77777777" w:rsidR="000D2ADD" w:rsidRPr="004E072F" w:rsidRDefault="000D2ADD" w:rsidP="00CC3D18">
      <w:pPr>
        <w:autoSpaceDE w:val="0"/>
        <w:autoSpaceDN w:val="0"/>
        <w:adjustRightInd w:val="0"/>
        <w:spacing w:before="120" w:after="0" w:line="240" w:lineRule="auto"/>
        <w:jc w:val="both"/>
        <w:rPr>
          <w:rFonts w:ascii="Times New Roman" w:hAnsi="Times New Roman" w:cs="Times New Roman"/>
          <w:color w:val="000000" w:themeColor="text1"/>
        </w:rPr>
      </w:pP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 xml:space="preserve">v prípade, kedy ešte nedošlo k plneniu z toho zmluvného vzťahu medzi kupujúcim </w:t>
      </w:r>
      <w:r w:rsidRPr="0087361B">
        <w:rPr>
          <w:rFonts w:ascii="Times New Roman" w:hAnsi="Times New Roman" w:cs="Times New Roman"/>
          <w:b/>
          <w:bCs/>
          <w:color w:val="000000"/>
        </w:rPr>
        <w:lastRenderedPageBreak/>
        <w:t>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4F6E412B"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3C6EA2F" w14:textId="2B3CA15B" w:rsidR="00C35A42" w:rsidRDefault="00C35A42"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lang w:eastAsia="cs-CZ"/>
        </w:rPr>
        <w:t>16</w:t>
      </w:r>
      <w:r w:rsidRPr="00C35A42">
        <w:rPr>
          <w:rFonts w:ascii="Times New Roman" w:hAnsi="Times New Roman" w:cs="Times New Roman"/>
          <w:lang w:eastAsia="cs-CZ"/>
        </w:rPr>
        <w:t>.</w:t>
      </w:r>
      <w:r>
        <w:rPr>
          <w:rFonts w:ascii="Times New Roman" w:hAnsi="Times New Roman" w:cs="Times New Roman"/>
          <w:lang w:eastAsia="cs-CZ"/>
        </w:rPr>
        <w:t xml:space="preserve"> </w:t>
      </w:r>
      <w:r w:rsidRPr="00C35A42">
        <w:rPr>
          <w:rFonts w:ascii="Times New Roman" w:hAnsi="Times New Roman" w:cs="Times New Roman"/>
          <w:lang w:eastAsia="cs-CZ"/>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A761B0B" w14:textId="33B6E05F"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C35A42">
        <w:rPr>
          <w:rFonts w:ascii="Times New Roman" w:hAnsi="Times New Roman" w:cs="Times New Roman"/>
          <w:color w:val="000000"/>
        </w:rPr>
        <w:t>7</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w:t>
      </w:r>
      <w:r w:rsidRPr="00905ED6">
        <w:rPr>
          <w:rFonts w:ascii="Times New Roman" w:hAnsi="Times New Roman" w:cs="Times New Roman"/>
        </w:rPr>
        <w:lastRenderedPageBreak/>
        <w:t xml:space="preserve">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336B1790"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C35A42">
        <w:rPr>
          <w:rFonts w:ascii="Times New Roman" w:hAnsi="Times New Roman" w:cs="Times New Roman"/>
        </w:rPr>
        <w:t>8</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2A3537A3"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w:t>
      </w:r>
      <w:r w:rsidR="00C35A42">
        <w:rPr>
          <w:rFonts w:ascii="Times New Roman" w:hAnsi="Times New Roman" w:cs="Times New Roman"/>
        </w:rPr>
        <w:t>9</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5B6C02F" w:rsidR="00E640CB" w:rsidRDefault="00630B66"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20</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095E3EF2" w14:textId="77777777" w:rsid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p>
    <w:p w14:paraId="7DF3B837" w14:textId="261832B6"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Názov projektu:</w:t>
      </w:r>
      <w:r w:rsidRPr="002A28D8">
        <w:rPr>
          <w:rFonts w:ascii="Times New Roman" w:hAnsi="Times New Roman" w:cs="Times New Roman"/>
          <w:color w:val="000000"/>
        </w:rPr>
        <w:tab/>
        <w:t xml:space="preserve">Moderné vzdelávanie pre prax </w:t>
      </w:r>
    </w:p>
    <w:p w14:paraId="09EF2373" w14:textId="79F63E2C"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Kód projektu ITMS2014+:</w:t>
      </w:r>
      <w:r w:rsidRPr="002A28D8">
        <w:rPr>
          <w:rFonts w:ascii="Times New Roman" w:hAnsi="Times New Roman" w:cs="Times New Roman"/>
          <w:color w:val="000000"/>
        </w:rPr>
        <w:tab/>
        <w:t>312011Y922</w:t>
      </w:r>
    </w:p>
    <w:p w14:paraId="362FA3DB" w14:textId="35A444F5"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 xml:space="preserve">Kód výzvy: </w:t>
      </w:r>
      <w:r w:rsidRPr="002A28D8">
        <w:rPr>
          <w:rFonts w:ascii="Times New Roman" w:hAnsi="Times New Roman" w:cs="Times New Roman"/>
          <w:color w:val="000000"/>
        </w:rPr>
        <w:tab/>
        <w:t>OPLZ-PO1/2019/DOP/1.2.1-01</w:t>
      </w:r>
      <w:r w:rsidRPr="002A28D8">
        <w:rPr>
          <w:rFonts w:ascii="Times New Roman" w:hAnsi="Times New Roman" w:cs="Times New Roman"/>
          <w:color w:val="000000"/>
        </w:rPr>
        <w:tab/>
      </w:r>
      <w:r w:rsidRPr="002A28D8">
        <w:rPr>
          <w:rFonts w:ascii="Times New Roman" w:hAnsi="Times New Roman" w:cs="Times New Roman"/>
          <w:color w:val="000000"/>
        </w:rPr>
        <w:tab/>
      </w:r>
    </w:p>
    <w:p w14:paraId="21AAAFEA" w14:textId="2527C873" w:rsidR="00E640CB" w:rsidRPr="00895D71" w:rsidRDefault="002A28D8" w:rsidP="008B0846">
      <w:pPr>
        <w:autoSpaceDE w:val="0"/>
        <w:autoSpaceDN w:val="0"/>
        <w:adjustRightInd w:val="0"/>
        <w:spacing w:after="0" w:line="240" w:lineRule="auto"/>
        <w:jc w:val="both"/>
        <w:rPr>
          <w:rFonts w:ascii="Times New Roman" w:hAnsi="Times New Roman" w:cs="Times New Roman"/>
          <w:color w:val="000000" w:themeColor="text1"/>
        </w:rPr>
      </w:pPr>
      <w:r w:rsidRPr="002A28D8">
        <w:rPr>
          <w:rFonts w:ascii="Times New Roman" w:hAnsi="Times New Roman" w:cs="Times New Roman"/>
          <w:color w:val="000000"/>
        </w:rPr>
        <w:t>Číslo zmluvy o poskytnutí NFP:</w:t>
      </w:r>
      <w:r w:rsidRPr="002A28D8">
        <w:rPr>
          <w:rFonts w:ascii="Times New Roman" w:hAnsi="Times New Roman" w:cs="Times New Roman"/>
          <w:color w:val="000000"/>
        </w:rPr>
        <w:tab/>
        <w:t>OPĽZ/127/2020</w:t>
      </w:r>
      <w:r w:rsidR="00E640CB">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009C73E5"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0D16C095" w14:textId="3CE6C3EF"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7BF788D1" w14:textId="6248AC1D"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702F9E91" w14:textId="6B74F308" w:rsidR="0009575B" w:rsidRDefault="00EF2978" w:rsidP="002B72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r w:rsidR="00E96977">
        <w:rPr>
          <w:rFonts w:ascii="Times New Roman" w:hAnsi="Times New Roman" w:cs="Times New Roman"/>
          <w:color w:val="000000"/>
        </w:rPr>
        <w:tab/>
      </w:r>
      <w:r w:rsidR="00E96977">
        <w:rPr>
          <w:rFonts w:ascii="Times New Roman" w:hAnsi="Times New Roman" w:cs="Times New Roman"/>
          <w:color w:val="000000"/>
        </w:rPr>
        <w:tab/>
      </w:r>
      <w:r>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F83E3" w14:textId="77777777" w:rsidR="00087C91" w:rsidRDefault="00087C91" w:rsidP="0047409A">
      <w:pPr>
        <w:spacing w:after="0" w:line="240" w:lineRule="auto"/>
      </w:pPr>
      <w:r>
        <w:separator/>
      </w:r>
    </w:p>
  </w:endnote>
  <w:endnote w:type="continuationSeparator" w:id="0">
    <w:p w14:paraId="1EFCCE52" w14:textId="77777777" w:rsidR="00087C91" w:rsidRDefault="00087C91"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4B268" w14:textId="77777777" w:rsidR="00087C91" w:rsidRDefault="00087C91" w:rsidP="0047409A">
      <w:pPr>
        <w:spacing w:after="0" w:line="240" w:lineRule="auto"/>
      </w:pPr>
      <w:r>
        <w:separator/>
      </w:r>
    </w:p>
  </w:footnote>
  <w:footnote w:type="continuationSeparator" w:id="0">
    <w:p w14:paraId="117C8486" w14:textId="77777777" w:rsidR="00087C91" w:rsidRDefault="00087C91"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anchor distT="0" distB="0" distL="114300" distR="114300" simplePos="0" relativeHeight="251658240" behindDoc="0" locked="0" layoutInCell="1" allowOverlap="1" wp14:anchorId="746141DE" wp14:editId="687C502D">
          <wp:simplePos x="0" y="0"/>
          <wp:positionH relativeFrom="margin">
            <wp:align>left</wp:align>
          </wp:positionH>
          <wp:positionV relativeFrom="paragraph">
            <wp:posOffset>-230505</wp:posOffset>
          </wp:positionV>
          <wp:extent cx="5753100" cy="809625"/>
          <wp:effectExtent l="0" t="0" r="0" b="9525"/>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07E1A"/>
    <w:rsid w:val="000379FD"/>
    <w:rsid w:val="00050B85"/>
    <w:rsid w:val="000546EB"/>
    <w:rsid w:val="00087C91"/>
    <w:rsid w:val="0009575B"/>
    <w:rsid w:val="00097BCB"/>
    <w:rsid w:val="000A4D74"/>
    <w:rsid w:val="000A7A23"/>
    <w:rsid w:val="000C6090"/>
    <w:rsid w:val="000D05C2"/>
    <w:rsid w:val="000D2ADD"/>
    <w:rsid w:val="000E322D"/>
    <w:rsid w:val="00107E28"/>
    <w:rsid w:val="00112394"/>
    <w:rsid w:val="00113FF2"/>
    <w:rsid w:val="001218E3"/>
    <w:rsid w:val="00126D73"/>
    <w:rsid w:val="001314E7"/>
    <w:rsid w:val="001467BB"/>
    <w:rsid w:val="00183B5F"/>
    <w:rsid w:val="001A20B0"/>
    <w:rsid w:val="001A226D"/>
    <w:rsid w:val="001B65B7"/>
    <w:rsid w:val="001C27CF"/>
    <w:rsid w:val="001C53C3"/>
    <w:rsid w:val="001F1EA4"/>
    <w:rsid w:val="001F7886"/>
    <w:rsid w:val="00204F9A"/>
    <w:rsid w:val="002130A6"/>
    <w:rsid w:val="002201F3"/>
    <w:rsid w:val="002366C4"/>
    <w:rsid w:val="00236D34"/>
    <w:rsid w:val="00251C23"/>
    <w:rsid w:val="00271013"/>
    <w:rsid w:val="00280B12"/>
    <w:rsid w:val="00281648"/>
    <w:rsid w:val="002A28D8"/>
    <w:rsid w:val="002A5C1D"/>
    <w:rsid w:val="002B728C"/>
    <w:rsid w:val="002B7EFE"/>
    <w:rsid w:val="00311DD6"/>
    <w:rsid w:val="00332257"/>
    <w:rsid w:val="00337B8D"/>
    <w:rsid w:val="0034100F"/>
    <w:rsid w:val="00344E29"/>
    <w:rsid w:val="00346A01"/>
    <w:rsid w:val="00350EE5"/>
    <w:rsid w:val="003722C3"/>
    <w:rsid w:val="00372B40"/>
    <w:rsid w:val="003810E3"/>
    <w:rsid w:val="00396DCD"/>
    <w:rsid w:val="003A0993"/>
    <w:rsid w:val="003A4B6E"/>
    <w:rsid w:val="003A520D"/>
    <w:rsid w:val="003F3F53"/>
    <w:rsid w:val="00411320"/>
    <w:rsid w:val="00412A3D"/>
    <w:rsid w:val="00423817"/>
    <w:rsid w:val="00435AF8"/>
    <w:rsid w:val="00442F80"/>
    <w:rsid w:val="00445C83"/>
    <w:rsid w:val="004522D2"/>
    <w:rsid w:val="0047409A"/>
    <w:rsid w:val="00475E83"/>
    <w:rsid w:val="00484C31"/>
    <w:rsid w:val="00493A08"/>
    <w:rsid w:val="00495C7B"/>
    <w:rsid w:val="004A1660"/>
    <w:rsid w:val="004B354F"/>
    <w:rsid w:val="004B4CB1"/>
    <w:rsid w:val="004B705A"/>
    <w:rsid w:val="004E072F"/>
    <w:rsid w:val="00520C1E"/>
    <w:rsid w:val="00552FFE"/>
    <w:rsid w:val="00584B3F"/>
    <w:rsid w:val="005958B4"/>
    <w:rsid w:val="005A75E3"/>
    <w:rsid w:val="005B06E3"/>
    <w:rsid w:val="005B3130"/>
    <w:rsid w:val="005B4547"/>
    <w:rsid w:val="005C5CD6"/>
    <w:rsid w:val="005C6785"/>
    <w:rsid w:val="005E1DB9"/>
    <w:rsid w:val="005E3F66"/>
    <w:rsid w:val="005E7719"/>
    <w:rsid w:val="005F6C88"/>
    <w:rsid w:val="005F7206"/>
    <w:rsid w:val="00602B56"/>
    <w:rsid w:val="00613942"/>
    <w:rsid w:val="006157D1"/>
    <w:rsid w:val="0062681F"/>
    <w:rsid w:val="00630B66"/>
    <w:rsid w:val="006349AE"/>
    <w:rsid w:val="00635C6D"/>
    <w:rsid w:val="006368DB"/>
    <w:rsid w:val="0065082F"/>
    <w:rsid w:val="00657E92"/>
    <w:rsid w:val="006775F4"/>
    <w:rsid w:val="00693F01"/>
    <w:rsid w:val="006A10C0"/>
    <w:rsid w:val="006D26EE"/>
    <w:rsid w:val="006E16C5"/>
    <w:rsid w:val="006E7BF1"/>
    <w:rsid w:val="00715E27"/>
    <w:rsid w:val="00752A47"/>
    <w:rsid w:val="00764CDD"/>
    <w:rsid w:val="00770A7B"/>
    <w:rsid w:val="0077223D"/>
    <w:rsid w:val="007965CA"/>
    <w:rsid w:val="007A1511"/>
    <w:rsid w:val="007A6E7B"/>
    <w:rsid w:val="007D0F0A"/>
    <w:rsid w:val="007D4DA7"/>
    <w:rsid w:val="007E1A3E"/>
    <w:rsid w:val="007E4424"/>
    <w:rsid w:val="00800D6A"/>
    <w:rsid w:val="00806718"/>
    <w:rsid w:val="00815248"/>
    <w:rsid w:val="00831DB1"/>
    <w:rsid w:val="00837B9D"/>
    <w:rsid w:val="00847FAF"/>
    <w:rsid w:val="00856F4F"/>
    <w:rsid w:val="0087361B"/>
    <w:rsid w:val="008931A8"/>
    <w:rsid w:val="00895D71"/>
    <w:rsid w:val="008A4A1C"/>
    <w:rsid w:val="008B0846"/>
    <w:rsid w:val="008B0C1D"/>
    <w:rsid w:val="008C129C"/>
    <w:rsid w:val="008E6DF1"/>
    <w:rsid w:val="009075CD"/>
    <w:rsid w:val="009152FB"/>
    <w:rsid w:val="00927E0B"/>
    <w:rsid w:val="00933292"/>
    <w:rsid w:val="00945368"/>
    <w:rsid w:val="00950DC7"/>
    <w:rsid w:val="009723B7"/>
    <w:rsid w:val="00990CD6"/>
    <w:rsid w:val="0099151A"/>
    <w:rsid w:val="00994E81"/>
    <w:rsid w:val="00995D99"/>
    <w:rsid w:val="009B302F"/>
    <w:rsid w:val="009C094D"/>
    <w:rsid w:val="009C2A4D"/>
    <w:rsid w:val="009C335B"/>
    <w:rsid w:val="00A1319E"/>
    <w:rsid w:val="00A43642"/>
    <w:rsid w:val="00A62DE6"/>
    <w:rsid w:val="00A732A9"/>
    <w:rsid w:val="00A77B30"/>
    <w:rsid w:val="00A81B12"/>
    <w:rsid w:val="00A85094"/>
    <w:rsid w:val="00A9191E"/>
    <w:rsid w:val="00A93484"/>
    <w:rsid w:val="00AB6CE3"/>
    <w:rsid w:val="00AE13DA"/>
    <w:rsid w:val="00AE766C"/>
    <w:rsid w:val="00AF5642"/>
    <w:rsid w:val="00B10BA0"/>
    <w:rsid w:val="00B11540"/>
    <w:rsid w:val="00B46F8E"/>
    <w:rsid w:val="00B568C8"/>
    <w:rsid w:val="00B6337A"/>
    <w:rsid w:val="00B65626"/>
    <w:rsid w:val="00B74927"/>
    <w:rsid w:val="00B9634A"/>
    <w:rsid w:val="00B97698"/>
    <w:rsid w:val="00BA2D09"/>
    <w:rsid w:val="00BD04A9"/>
    <w:rsid w:val="00BD195C"/>
    <w:rsid w:val="00BD2CE9"/>
    <w:rsid w:val="00BF1F20"/>
    <w:rsid w:val="00BF62C5"/>
    <w:rsid w:val="00BF75AE"/>
    <w:rsid w:val="00C00446"/>
    <w:rsid w:val="00C1129E"/>
    <w:rsid w:val="00C31522"/>
    <w:rsid w:val="00C31A1F"/>
    <w:rsid w:val="00C33AD3"/>
    <w:rsid w:val="00C35A42"/>
    <w:rsid w:val="00C44B18"/>
    <w:rsid w:val="00C615DC"/>
    <w:rsid w:val="00C64AC0"/>
    <w:rsid w:val="00C764E8"/>
    <w:rsid w:val="00C838FE"/>
    <w:rsid w:val="00C874AE"/>
    <w:rsid w:val="00CB0898"/>
    <w:rsid w:val="00CC3D18"/>
    <w:rsid w:val="00CE41E4"/>
    <w:rsid w:val="00CE5F99"/>
    <w:rsid w:val="00CF079E"/>
    <w:rsid w:val="00D17FBD"/>
    <w:rsid w:val="00D25724"/>
    <w:rsid w:val="00D25746"/>
    <w:rsid w:val="00D3627B"/>
    <w:rsid w:val="00D41AD9"/>
    <w:rsid w:val="00D530A2"/>
    <w:rsid w:val="00D636BA"/>
    <w:rsid w:val="00D668EA"/>
    <w:rsid w:val="00D75712"/>
    <w:rsid w:val="00D94F46"/>
    <w:rsid w:val="00DB2A57"/>
    <w:rsid w:val="00DB662E"/>
    <w:rsid w:val="00DC13DC"/>
    <w:rsid w:val="00DC784F"/>
    <w:rsid w:val="00DD7B6C"/>
    <w:rsid w:val="00DE01E1"/>
    <w:rsid w:val="00DE3129"/>
    <w:rsid w:val="00E05142"/>
    <w:rsid w:val="00E0536D"/>
    <w:rsid w:val="00E14EC0"/>
    <w:rsid w:val="00E16EB1"/>
    <w:rsid w:val="00E20157"/>
    <w:rsid w:val="00E27B68"/>
    <w:rsid w:val="00E37FA6"/>
    <w:rsid w:val="00E615A1"/>
    <w:rsid w:val="00E640CB"/>
    <w:rsid w:val="00E8463E"/>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52A23"/>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kupnej zmluvy_Kancelársky nábytok" edit="true"/>
    <f:field ref="objsubject" par="" text="" edit="true"/>
    <f:field ref="objcreatedby" par="" text="Pavčiaková, Zuzana, Ing."/>
    <f:field ref="objcreatedat" par="" date="2021-02-10T11:56:57" text="10. 2. 2021 11:56:57"/>
    <f:field ref="objchangedby" par="" text="Pavčiaková, Zuzana, Ing."/>
    <f:field ref="objmodifiedat" par="" date="2021-02-10T11:57:02" text="10. 2. 2021 11:57:02"/>
    <f:field ref="doc_FSCFOLIO_1_1001_FieldDocumentNumber" par="" text=""/>
    <f:field ref="doc_FSCFOLIO_1_1001_FieldSubject" par="" text="" edit="true"/>
    <f:field ref="FSCFOLIO_1_1001_FieldCurrentUser" par="" text="Ing. Zuzana Pavčiaková"/>
    <f:field ref="CCAPRECONFIG_15_1001_Objektname" par="" text="Navrh kupnej zmluvy_Kancelársky nábytok"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3659</Words>
  <Characters>20862</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6</cp:revision>
  <cp:lastPrinted>2020-11-18T07:32:00Z</cp:lastPrinted>
  <dcterms:created xsi:type="dcterms:W3CDTF">2021-03-08T09:11:00Z</dcterms:created>
  <dcterms:modified xsi:type="dcterms:W3CDTF">2021-03-08T14:38:00Z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Zuzana Pavčiaková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2. 2021, 11:56</vt:lpwstr>
  </property>
  <property fmtid="{D5CDD505-2E9C-101B-9397-08002B2CF9AE}" pid="59" name="FSC#SKEDITIONREG@103.510:curruserrolegroup">
    <vt:lpwstr>Oddelenie implementácie projektov</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10. 2. 2021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10.2.2021, 11:56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Pavčiaková, Zuzana,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10.02.2021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*COO.2090.100.9.3186219*</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COO.2090.100.9.3186219</vt:lpwstr>
  </property>
  <property fmtid="{D5CDD505-2E9C-101B-9397-08002B2CF9AE}" pid="391" name="FSC#FSCFOLIO@1.1001:docpropproject">
    <vt:lpwstr/>
  </property>
  <property fmtid="{D5CDD505-2E9C-101B-9397-08002B2CF9AE}" pid="392" name="_MarkAsFinal">
    <vt:bool>true</vt:bool>
  </property>
</Properties>
</file>