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25E99" w14:textId="77777777" w:rsidR="00FF38C0" w:rsidRPr="00FF38C0" w:rsidRDefault="00FF38C0" w:rsidP="004214EC">
      <w:pPr>
        <w:keepNext/>
        <w:keepLines/>
        <w:spacing w:before="240" w:after="0"/>
        <w:jc w:val="center"/>
        <w:outlineLvl w:val="0"/>
        <w:rPr>
          <w:rFonts w:ascii="Times New Roman" w:eastAsiaTheme="majorEastAsia" w:hAnsi="Times New Roman" w:cs="Times New Roman"/>
          <w:b/>
          <w:w w:val="106"/>
          <w:sz w:val="24"/>
          <w:szCs w:val="32"/>
        </w:rPr>
      </w:pPr>
      <w:bookmarkStart w:id="0" w:name="_Toc526335105"/>
      <w:r w:rsidRPr="00FF38C0">
        <w:rPr>
          <w:rFonts w:ascii="Times New Roman" w:eastAsiaTheme="majorEastAsia" w:hAnsi="Times New Roman" w:cs="Times New Roman"/>
          <w:b/>
          <w:w w:val="106"/>
          <w:sz w:val="24"/>
          <w:szCs w:val="32"/>
        </w:rPr>
        <w:t>Rámcová dohoda</w:t>
      </w:r>
      <w:bookmarkEnd w:id="0"/>
    </w:p>
    <w:p w14:paraId="23A3CCC1" w14:textId="1ED12E0B" w:rsidR="00FF38C0" w:rsidRPr="00FF38C0" w:rsidRDefault="00FF38C0" w:rsidP="00FF38C0">
      <w:pPr>
        <w:widowControl w:val="0"/>
        <w:autoSpaceDE w:val="0"/>
        <w:autoSpaceDN w:val="0"/>
        <w:adjustRightInd w:val="0"/>
        <w:spacing w:after="0" w:line="230"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 xml:space="preserve">uzatvorená podľa zákona č. 343/2015 Z. z. o verejnom obstarávaní a o zmene a doplnení niektorých zákonov </w:t>
      </w:r>
      <w:r w:rsidR="004214EC">
        <w:rPr>
          <w:rFonts w:ascii="Times New Roman" w:eastAsia="Times New Roman" w:hAnsi="Times New Roman" w:cs="Times New Roman"/>
          <w:sz w:val="20"/>
          <w:szCs w:val="20"/>
          <w:lang w:eastAsia="sk-SK"/>
        </w:rPr>
        <w:t xml:space="preserve">    </w:t>
      </w:r>
      <w:r w:rsidRPr="00FF38C0">
        <w:rPr>
          <w:rFonts w:ascii="Times New Roman" w:eastAsia="Times New Roman" w:hAnsi="Times New Roman" w:cs="Times New Roman"/>
          <w:sz w:val="20"/>
          <w:szCs w:val="20"/>
          <w:lang w:eastAsia="sk-SK"/>
        </w:rPr>
        <w:t>v znení neskorších predpisov (ďalej len "zákon o verejnom obstarávaní")</w:t>
      </w:r>
    </w:p>
    <w:p w14:paraId="5DF2D24A"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p>
    <w:p w14:paraId="477A5A57"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ďalej len "Zmluva"</w:t>
      </w:r>
    </w:p>
    <w:p w14:paraId="3BE8A64E" w14:textId="26530D59" w:rsidR="00FF38C0" w:rsidRPr="00FF38C0" w:rsidRDefault="001246C8" w:rsidP="00FF38C0">
      <w:pPr>
        <w:widowControl w:val="0"/>
        <w:autoSpaceDE w:val="0"/>
        <w:autoSpaceDN w:val="0"/>
        <w:adjustRightInd w:val="0"/>
        <w:spacing w:after="0" w:line="772" w:lineRule="exact"/>
        <w:jc w:val="center"/>
        <w:rPr>
          <w:rFonts w:ascii="Times New Roman" w:eastAsia="Times New Roman" w:hAnsi="Times New Roman" w:cs="Times New Roman"/>
          <w:b/>
          <w:w w:val="106"/>
          <w:sz w:val="24"/>
          <w:szCs w:val="24"/>
          <w:lang w:eastAsia="sk-SK"/>
        </w:rPr>
      </w:pPr>
      <w:r>
        <w:rPr>
          <w:rFonts w:ascii="Times New Roman" w:eastAsia="Times New Roman" w:hAnsi="Times New Roman" w:cs="Times New Roman"/>
          <w:b/>
          <w:w w:val="106"/>
          <w:sz w:val="24"/>
          <w:szCs w:val="24"/>
          <w:lang w:eastAsia="sk-SK"/>
        </w:rPr>
        <w:t xml:space="preserve">Článok I. - </w:t>
      </w:r>
      <w:r w:rsidR="00FF38C0" w:rsidRPr="00FF38C0">
        <w:rPr>
          <w:rFonts w:ascii="Times New Roman" w:eastAsia="Times New Roman" w:hAnsi="Times New Roman" w:cs="Times New Roman"/>
          <w:b/>
          <w:w w:val="106"/>
          <w:sz w:val="24"/>
          <w:szCs w:val="24"/>
          <w:lang w:eastAsia="sk-SK"/>
        </w:rPr>
        <w:t xml:space="preserve"> Zmluvné strany</w:t>
      </w:r>
    </w:p>
    <w:p w14:paraId="6740CAFC" w14:textId="77777777"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b/>
          <w:sz w:val="24"/>
          <w:szCs w:val="24"/>
          <w:lang w:eastAsia="sk-SK"/>
        </w:rPr>
      </w:pPr>
    </w:p>
    <w:p w14:paraId="3BB81EC8" w14:textId="17DD2026" w:rsidR="00FF38C0" w:rsidRPr="00FF38C0" w:rsidRDefault="00FF38C0" w:rsidP="00FF38C0">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1. </w:t>
      </w:r>
      <w:r w:rsidRPr="00FF38C0">
        <w:rPr>
          <w:rFonts w:ascii="Times New Roman" w:eastAsia="Times New Roman" w:hAnsi="Times New Roman" w:cs="Times New Roman"/>
          <w:b/>
          <w:w w:val="106"/>
          <w:sz w:val="24"/>
          <w:szCs w:val="24"/>
          <w:lang w:eastAsia="sk-SK"/>
        </w:rPr>
        <w:tab/>
        <w:t>Kupujúci:</w:t>
      </w:r>
      <w:r w:rsidRPr="00FF38C0">
        <w:rPr>
          <w:rFonts w:ascii="Times New Roman" w:eastAsia="Times New Roman" w:hAnsi="Times New Roman" w:cs="Times New Roman"/>
          <w:b/>
          <w:w w:val="106"/>
          <w:sz w:val="24"/>
          <w:szCs w:val="24"/>
          <w:lang w:eastAsia="sk-SK"/>
        </w:rPr>
        <w:tab/>
      </w:r>
      <w:r w:rsidR="00320C09">
        <w:rPr>
          <w:rFonts w:ascii="Times New Roman" w:eastAsia="Times New Roman" w:hAnsi="Times New Roman" w:cs="Times New Roman"/>
          <w:b/>
          <w:w w:val="106"/>
          <w:sz w:val="24"/>
          <w:szCs w:val="24"/>
          <w:lang w:eastAsia="sk-SK"/>
        </w:rPr>
        <w:t>Stredná športová škola</w:t>
      </w:r>
    </w:p>
    <w:p w14:paraId="2181B474" w14:textId="7EAD7BA1" w:rsidR="00FF38C0" w:rsidRPr="00FF38C0" w:rsidRDefault="00FF38C0" w:rsidP="00FF38C0">
      <w:pPr>
        <w:tabs>
          <w:tab w:val="left" w:pos="284"/>
          <w:tab w:val="left" w:pos="567"/>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sidRPr="00FF38C0">
        <w:rPr>
          <w:rFonts w:ascii="Times New Roman" w:eastAsia="Times New Roman" w:hAnsi="Times New Roman" w:cs="Times New Roman"/>
          <w:sz w:val="24"/>
          <w:szCs w:val="24"/>
          <w:lang w:eastAsia="sk-SK"/>
        </w:rPr>
        <w:tab/>
      </w:r>
      <w:r w:rsidR="00320C09">
        <w:rPr>
          <w:rFonts w:ascii="Times New Roman" w:eastAsia="Times New Roman" w:hAnsi="Times New Roman" w:cs="Times New Roman"/>
          <w:sz w:val="24"/>
          <w:szCs w:val="24"/>
          <w:lang w:eastAsia="sk-SK"/>
        </w:rPr>
        <w:t>Trieda SNP 54, Banská Bystrica</w:t>
      </w:r>
    </w:p>
    <w:p w14:paraId="48CAD57E" w14:textId="5455A309" w:rsidR="00FF38C0" w:rsidRPr="00FF38C0" w:rsidRDefault="00FF38C0" w:rsidP="00320C09">
      <w:pPr>
        <w:tabs>
          <w:tab w:val="left" w:pos="284"/>
          <w:tab w:val="left" w:pos="567"/>
        </w:tabs>
        <w:spacing w:after="0" w:line="240" w:lineRule="auto"/>
        <w:ind w:left="570" w:hanging="144"/>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IČO:</w:t>
      </w:r>
      <w:r w:rsidRPr="00FF38C0">
        <w:rPr>
          <w:rFonts w:ascii="Times New Roman" w:eastAsia="Times New Roman" w:hAnsi="Times New Roman" w:cs="Times New Roman"/>
          <w:sz w:val="24"/>
          <w:szCs w:val="24"/>
          <w:lang w:eastAsia="sk-SK"/>
        </w:rPr>
        <w:tab/>
      </w:r>
      <w:r w:rsidR="00320C09">
        <w:rPr>
          <w:rFonts w:ascii="Times New Roman" w:eastAsia="Times New Roman" w:hAnsi="Times New Roman" w:cs="Times New Roman"/>
          <w:sz w:val="24"/>
          <w:szCs w:val="24"/>
          <w:lang w:eastAsia="sk-SK"/>
        </w:rPr>
        <w:tab/>
      </w:r>
      <w:r w:rsidR="00320C09">
        <w:rPr>
          <w:rFonts w:ascii="Times New Roman" w:eastAsia="Times New Roman" w:hAnsi="Times New Roman" w:cs="Times New Roman"/>
          <w:sz w:val="24"/>
          <w:szCs w:val="24"/>
          <w:lang w:eastAsia="sk-SK"/>
        </w:rPr>
        <w:tab/>
      </w:r>
      <w:r w:rsidR="00320C09">
        <w:rPr>
          <w:rFonts w:ascii="Times New Roman" w:eastAsia="Times New Roman" w:hAnsi="Times New Roman" w:cs="Times New Roman"/>
          <w:sz w:val="24"/>
          <w:szCs w:val="24"/>
          <w:lang w:eastAsia="sk-SK"/>
        </w:rPr>
        <w:tab/>
        <w:t>00516554</w:t>
      </w:r>
    </w:p>
    <w:p w14:paraId="286D2322" w14:textId="135270A4"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DIČ: </w:t>
      </w:r>
      <w:r w:rsidRPr="00FF38C0">
        <w:rPr>
          <w:rFonts w:ascii="Times New Roman" w:eastAsia="Times New Roman" w:hAnsi="Times New Roman" w:cs="Times New Roman"/>
          <w:sz w:val="24"/>
          <w:szCs w:val="24"/>
          <w:lang w:eastAsia="sk-SK"/>
        </w:rPr>
        <w:tab/>
      </w:r>
      <w:r w:rsidR="00320C09">
        <w:rPr>
          <w:rFonts w:ascii="Times New Roman" w:eastAsia="Times New Roman" w:hAnsi="Times New Roman" w:cs="Times New Roman"/>
          <w:sz w:val="24"/>
          <w:szCs w:val="24"/>
          <w:lang w:eastAsia="sk-SK"/>
        </w:rPr>
        <w:t>2021121729</w:t>
      </w:r>
    </w:p>
    <w:p w14:paraId="7DE99974" w14:textId="35C88742"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IČ DPH: </w:t>
      </w:r>
      <w:r w:rsidRPr="00FF38C0">
        <w:rPr>
          <w:rFonts w:ascii="Times New Roman" w:eastAsia="Times New Roman" w:hAnsi="Times New Roman" w:cs="Times New Roman"/>
          <w:sz w:val="24"/>
          <w:szCs w:val="24"/>
          <w:lang w:eastAsia="sk-SK"/>
        </w:rPr>
        <w:tab/>
      </w:r>
      <w:r w:rsidR="00320C09">
        <w:rPr>
          <w:rFonts w:ascii="Times New Roman" w:eastAsia="Times New Roman" w:hAnsi="Times New Roman" w:cs="Times New Roman"/>
          <w:sz w:val="24"/>
          <w:szCs w:val="24"/>
          <w:lang w:eastAsia="sk-SK"/>
        </w:rPr>
        <w:t>nie je platiteľom DPH</w:t>
      </w:r>
    </w:p>
    <w:p w14:paraId="05B0E9A3"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6EFFB44E" w14:textId="4F664207" w:rsidR="00FF38C0" w:rsidRDefault="00FF38C0" w:rsidP="00B951ED">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00B737AF">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ab/>
      </w:r>
      <w:r w:rsidR="00320C09">
        <w:rPr>
          <w:rFonts w:ascii="Times New Roman" w:hAnsi="Times New Roman" w:cs="Times New Roman"/>
          <w:color w:val="000000" w:themeColor="text1"/>
          <w:sz w:val="24"/>
          <w:szCs w:val="24"/>
          <w:shd w:val="clear" w:color="auto" w:fill="FFFFFF"/>
        </w:rPr>
        <w:t xml:space="preserve">PaedDr. Jozef </w:t>
      </w:r>
      <w:proofErr w:type="spellStart"/>
      <w:r w:rsidR="00320C09">
        <w:rPr>
          <w:rFonts w:ascii="Times New Roman" w:hAnsi="Times New Roman" w:cs="Times New Roman"/>
          <w:color w:val="000000" w:themeColor="text1"/>
          <w:sz w:val="24"/>
          <w:szCs w:val="24"/>
          <w:shd w:val="clear" w:color="auto" w:fill="FFFFFF"/>
        </w:rPr>
        <w:t>Smekal</w:t>
      </w:r>
      <w:proofErr w:type="spellEnd"/>
      <w:r w:rsidR="00320C09">
        <w:rPr>
          <w:rFonts w:ascii="Times New Roman" w:hAnsi="Times New Roman" w:cs="Times New Roman"/>
          <w:color w:val="000000" w:themeColor="text1"/>
          <w:sz w:val="24"/>
          <w:szCs w:val="24"/>
          <w:shd w:val="clear" w:color="auto" w:fill="FFFFFF"/>
        </w:rPr>
        <w:t>, riaditeľ školy</w:t>
      </w:r>
    </w:p>
    <w:p w14:paraId="239A11F2" w14:textId="627A8160" w:rsidR="00972EE4" w:rsidRPr="00832400" w:rsidRDefault="00972EE4" w:rsidP="00B951ED">
      <w:pPr>
        <w:tabs>
          <w:tab w:val="left" w:pos="567"/>
          <w:tab w:val="left" w:pos="3544"/>
        </w:tabs>
        <w:spacing w:after="0" w:line="240" w:lineRule="auto"/>
        <w:jc w:val="both"/>
        <w:rPr>
          <w:rFonts w:ascii="Times New Roman" w:eastAsia="Times New Roman" w:hAnsi="Times New Roman" w:cs="Times New Roman"/>
          <w:sz w:val="28"/>
          <w:szCs w:val="24"/>
          <w:lang w:eastAsia="sk-SK"/>
        </w:rPr>
      </w:pPr>
      <w:r>
        <w:rPr>
          <w:rFonts w:ascii="Times New Roman" w:eastAsia="Times New Roman" w:hAnsi="Times New Roman" w:cs="Times New Roman"/>
          <w:sz w:val="24"/>
          <w:szCs w:val="24"/>
          <w:lang w:eastAsia="sk-SK"/>
        </w:rPr>
        <w:tab/>
      </w:r>
      <w:bookmarkStart w:id="1" w:name="_Hlk68764916"/>
      <w:r>
        <w:rPr>
          <w:rFonts w:ascii="Times New Roman" w:eastAsia="Times New Roman" w:hAnsi="Times New Roman" w:cs="Times New Roman"/>
          <w:sz w:val="24"/>
          <w:szCs w:val="24"/>
          <w:lang w:eastAsia="sk-SK"/>
        </w:rPr>
        <w:t xml:space="preserve">Osoba oprávnená na podpis zmluvy: </w:t>
      </w:r>
      <w:bookmarkEnd w:id="1"/>
      <w:r w:rsidR="00320C09">
        <w:rPr>
          <w:rFonts w:ascii="Times New Roman" w:eastAsiaTheme="minorEastAsia" w:hAnsi="Times New Roman" w:cs="Times New Roman"/>
          <w:sz w:val="24"/>
          <w:lang w:eastAsia="cs-CZ"/>
        </w:rPr>
        <w:t xml:space="preserve">PaedDr. Jozef </w:t>
      </w:r>
      <w:proofErr w:type="spellStart"/>
      <w:r w:rsidR="00320C09">
        <w:rPr>
          <w:rFonts w:ascii="Times New Roman" w:eastAsiaTheme="minorEastAsia" w:hAnsi="Times New Roman" w:cs="Times New Roman"/>
          <w:sz w:val="24"/>
          <w:lang w:eastAsia="cs-CZ"/>
        </w:rPr>
        <w:t>Smekal</w:t>
      </w:r>
      <w:proofErr w:type="spellEnd"/>
      <w:r w:rsidR="00320C09">
        <w:rPr>
          <w:rFonts w:ascii="Times New Roman" w:eastAsiaTheme="minorEastAsia" w:hAnsi="Times New Roman" w:cs="Times New Roman"/>
          <w:sz w:val="24"/>
          <w:lang w:eastAsia="cs-CZ"/>
        </w:rPr>
        <w:t>, riaditeľ školy</w:t>
      </w:r>
    </w:p>
    <w:p w14:paraId="62B506F9"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55D97B5D" w14:textId="10C2233C" w:rsidR="00FF38C0" w:rsidRPr="00FF38C0" w:rsidRDefault="00FF38C0" w:rsidP="00FF38C0">
      <w:pPr>
        <w:tabs>
          <w:tab w:val="left" w:pos="567"/>
        </w:tabs>
        <w:spacing w:after="0" w:line="240" w:lineRule="auto"/>
        <w:ind w:left="567" w:hanging="567"/>
        <w:jc w:val="both"/>
        <w:rPr>
          <w:rFonts w:ascii="Times New Roman" w:eastAsia="Times New Roman" w:hAnsi="Times New Roman" w:cs="Times New Roman"/>
          <w:color w:val="FF0000"/>
          <w:sz w:val="24"/>
          <w:szCs w:val="24"/>
          <w:lang w:eastAsia="sk-SK"/>
        </w:rPr>
      </w:pPr>
      <w:r w:rsidRPr="00FF38C0">
        <w:rPr>
          <w:rFonts w:ascii="Times New Roman" w:eastAsia="Times New Roman" w:hAnsi="Times New Roman" w:cs="Times New Roman"/>
          <w:sz w:val="24"/>
          <w:szCs w:val="24"/>
          <w:lang w:eastAsia="sk-SK"/>
        </w:rPr>
        <w:tab/>
      </w:r>
    </w:p>
    <w:p w14:paraId="135E70C2" w14:textId="77777777" w:rsidR="00FF38C0" w:rsidRPr="00FF38C0" w:rsidRDefault="00FF38C0" w:rsidP="00FF38C0">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"kupujúci") </w:t>
      </w:r>
    </w:p>
    <w:p w14:paraId="29189161" w14:textId="77777777" w:rsidR="00FF38C0" w:rsidRPr="00FF38C0" w:rsidRDefault="00FF38C0" w:rsidP="00FF38C0">
      <w:pPr>
        <w:widowControl w:val="0"/>
        <w:tabs>
          <w:tab w:val="num" w:pos="360"/>
        </w:tabs>
        <w:autoSpaceDE w:val="0"/>
        <w:autoSpaceDN w:val="0"/>
        <w:adjustRightInd w:val="0"/>
        <w:spacing w:after="0" w:line="556" w:lineRule="exact"/>
        <w:ind w:firstLine="708"/>
        <w:rPr>
          <w:rFonts w:ascii="Times New Roman" w:eastAsia="Times New Roman" w:hAnsi="Times New Roman" w:cs="Times New Roman"/>
          <w:b/>
          <w:w w:val="106"/>
          <w:sz w:val="24"/>
          <w:szCs w:val="24"/>
          <w:lang w:eastAsia="sk-SK"/>
        </w:rPr>
      </w:pPr>
    </w:p>
    <w:p w14:paraId="2E8DF3FB" w14:textId="365AC4C5" w:rsidR="00FF38C0" w:rsidRDefault="00FF38C0" w:rsidP="00FF38C0">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2. </w:t>
      </w:r>
      <w:r w:rsidRPr="00FF38C0">
        <w:rPr>
          <w:rFonts w:ascii="Times New Roman" w:eastAsia="Times New Roman" w:hAnsi="Times New Roman" w:cs="Times New Roman"/>
          <w:b/>
          <w:w w:val="106"/>
          <w:sz w:val="24"/>
          <w:szCs w:val="24"/>
          <w:lang w:eastAsia="sk-SK"/>
        </w:rPr>
        <w:tab/>
        <w:t>Predávajúci:</w:t>
      </w:r>
      <w:r w:rsidRPr="00FF38C0">
        <w:rPr>
          <w:rFonts w:ascii="Times New Roman" w:eastAsia="Times New Roman" w:hAnsi="Times New Roman" w:cs="Times New Roman"/>
          <w:b/>
          <w:w w:val="106"/>
          <w:sz w:val="24"/>
          <w:szCs w:val="24"/>
          <w:lang w:eastAsia="sk-SK"/>
        </w:rPr>
        <w:br/>
      </w:r>
      <w:r w:rsidR="00B951ED">
        <w:rPr>
          <w:rFonts w:ascii="Times New Roman" w:eastAsia="Times New Roman" w:hAnsi="Times New Roman" w:cs="Times New Roman"/>
          <w:b/>
          <w:w w:val="106"/>
          <w:sz w:val="28"/>
          <w:szCs w:val="24"/>
          <w:lang w:eastAsia="sk-SK"/>
        </w:rPr>
        <w:t xml:space="preserve">        </w:t>
      </w:r>
      <w:r w:rsidR="00B951ED" w:rsidRPr="00B951ED">
        <w:rPr>
          <w:rFonts w:ascii="Times New Roman" w:eastAsia="Times New Roman" w:hAnsi="Times New Roman" w:cs="Times New Roman"/>
          <w:w w:val="106"/>
          <w:sz w:val="24"/>
          <w:szCs w:val="24"/>
          <w:lang w:eastAsia="sk-SK"/>
        </w:rPr>
        <w:t>Sídlo:</w:t>
      </w:r>
      <w:r w:rsidR="00B951ED">
        <w:rPr>
          <w:rFonts w:ascii="Times New Roman" w:eastAsia="Times New Roman" w:hAnsi="Times New Roman" w:cs="Times New Roman"/>
          <w:b/>
          <w:w w:val="106"/>
          <w:sz w:val="24"/>
          <w:szCs w:val="24"/>
          <w:lang w:eastAsia="sk-SK"/>
        </w:rPr>
        <w:t xml:space="preserve"> </w:t>
      </w:r>
    </w:p>
    <w:p w14:paraId="533B8C49" w14:textId="00456ABA" w:rsidR="00B951ED" w:rsidRPr="00FF38C0" w:rsidRDefault="00C22472" w:rsidP="00FF38C0">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4"/>
          <w:szCs w:val="24"/>
          <w:lang w:eastAsia="sk-SK"/>
        </w:rPr>
      </w:pPr>
      <w:r>
        <w:rPr>
          <w:rFonts w:ascii="Times New Roman" w:eastAsia="Times New Roman" w:hAnsi="Times New Roman" w:cs="Times New Roman"/>
          <w:b/>
          <w:w w:val="106"/>
          <w:sz w:val="28"/>
          <w:szCs w:val="24"/>
          <w:lang w:eastAsia="sk-SK"/>
        </w:rPr>
        <w:t xml:space="preserve">        </w:t>
      </w:r>
      <w:r w:rsidRPr="00C22472">
        <w:rPr>
          <w:rFonts w:ascii="Times New Roman" w:eastAsia="Times New Roman" w:hAnsi="Times New Roman" w:cs="Times New Roman"/>
          <w:w w:val="106"/>
          <w:sz w:val="24"/>
          <w:szCs w:val="24"/>
          <w:lang w:eastAsia="sk-SK"/>
        </w:rPr>
        <w:t>Korešpondenčná adresa:</w:t>
      </w:r>
    </w:p>
    <w:p w14:paraId="16D5B170" w14:textId="449C881D"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IČO:</w:t>
      </w:r>
    </w:p>
    <w:p w14:paraId="1F04D395" w14:textId="3B66AA31"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 xml:space="preserve">DIČ:  </w:t>
      </w:r>
    </w:p>
    <w:p w14:paraId="1735AFF5" w14:textId="6C9BDE0F"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 DPH:</w:t>
      </w:r>
    </w:p>
    <w:p w14:paraId="01ABFFA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Zapísaný v obchodnom registri: </w:t>
      </w:r>
    </w:p>
    <w:p w14:paraId="3E7B859B"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Bankové spojenie:</w:t>
      </w:r>
    </w:p>
    <w:p w14:paraId="23C1604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Číslo účtu: </w:t>
      </w:r>
    </w:p>
    <w:p w14:paraId="4C9773E3"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Zastúpený: </w:t>
      </w:r>
    </w:p>
    <w:p w14:paraId="307257BB" w14:textId="4356C443" w:rsidR="00FF38C0" w:rsidRPr="00FF38C0" w:rsidRDefault="00FF38C0" w:rsidP="00320C09">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w:t>
      </w:r>
    </w:p>
    <w:p w14:paraId="2D9C5B28" w14:textId="72B40478" w:rsidR="00FF38C0" w:rsidRDefault="00FF38C0" w:rsidP="00FF38C0">
      <w:pPr>
        <w:widowControl w:val="0"/>
        <w:tabs>
          <w:tab w:val="num" w:pos="567"/>
        </w:tabs>
        <w:autoSpaceDE w:val="0"/>
        <w:autoSpaceDN w:val="0"/>
        <w:adjustRightInd w:val="0"/>
        <w:spacing w:after="0" w:line="537"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"predávajúci") </w:t>
      </w:r>
    </w:p>
    <w:p w14:paraId="6261C62D" w14:textId="0110B5D3" w:rsidR="00FF38C0" w:rsidRPr="00FF38C0" w:rsidRDefault="00FF38C0" w:rsidP="00FF38C0">
      <w:pPr>
        <w:widowControl w:val="0"/>
        <w:tabs>
          <w:tab w:val="num" w:pos="360"/>
        </w:tabs>
        <w:autoSpaceDE w:val="0"/>
        <w:autoSpaceDN w:val="0"/>
        <w:adjustRightInd w:val="0"/>
        <w:spacing w:after="0" w:line="537"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II. - Úvodné ustanovenia</w:t>
      </w:r>
    </w:p>
    <w:p w14:paraId="5BFC9279" w14:textId="4F7FF601" w:rsidR="00FF38C0" w:rsidRPr="00F13FA3" w:rsidRDefault="00FF38C0" w:rsidP="004B477F">
      <w:pPr>
        <w:widowControl w:val="0"/>
        <w:numPr>
          <w:ilvl w:val="0"/>
          <w:numId w:val="4"/>
        </w:numPr>
        <w:autoSpaceDE w:val="0"/>
        <w:autoSpaceDN w:val="0"/>
        <w:adjustRightInd w:val="0"/>
        <w:spacing w:before="120" w:after="0" w:line="240" w:lineRule="auto"/>
        <w:jc w:val="both"/>
        <w:rPr>
          <w:rFonts w:ascii="Times New Roman" w:eastAsia="Times New Roman" w:hAnsi="Times New Roman" w:cs="Times New Roman"/>
          <w:b/>
          <w:sz w:val="24"/>
          <w:szCs w:val="24"/>
          <w:lang w:eastAsia="sk-SK"/>
        </w:rPr>
      </w:pPr>
      <w:r w:rsidRPr="00FF38C0">
        <w:rPr>
          <w:rFonts w:ascii="Times New Roman" w:eastAsia="Times New Roman" w:hAnsi="Times New Roman" w:cs="Times New Roman"/>
          <w:sz w:val="24"/>
          <w:szCs w:val="24"/>
          <w:lang w:eastAsia="sk-SK"/>
        </w:rPr>
        <w:t xml:space="preserve">Zmluvné strany uzatvárajú túto </w:t>
      </w:r>
      <w:r w:rsidR="00432FB0">
        <w:rPr>
          <w:rFonts w:ascii="Times New Roman" w:eastAsia="Times New Roman" w:hAnsi="Times New Roman" w:cs="Times New Roman"/>
          <w:sz w:val="24"/>
          <w:szCs w:val="24"/>
          <w:lang w:eastAsia="sk-SK"/>
        </w:rPr>
        <w:t xml:space="preserve">zmluvu v </w:t>
      </w:r>
      <w:r w:rsidRPr="00FF38C0">
        <w:rPr>
          <w:rFonts w:ascii="Times New Roman" w:eastAsia="Times New Roman" w:hAnsi="Times New Roman" w:cs="Times New Roman"/>
          <w:sz w:val="24"/>
          <w:szCs w:val="24"/>
          <w:lang w:eastAsia="sk-SK"/>
        </w:rPr>
        <w:t xml:space="preserve"> súlade s výsledkom verejného obstarávania "</w:t>
      </w:r>
      <w:r w:rsidR="00320C09">
        <w:rPr>
          <w:rFonts w:ascii="Times New Roman" w:eastAsia="Times New Roman" w:hAnsi="Times New Roman" w:cs="Times New Roman"/>
          <w:b/>
          <w:sz w:val="24"/>
          <w:szCs w:val="24"/>
          <w:lang w:eastAsia="sk-SK"/>
        </w:rPr>
        <w:t>Čistiace a hygienické potreby“.</w:t>
      </w:r>
    </w:p>
    <w:p w14:paraId="038C1BE7" w14:textId="0A58EA4C" w:rsidR="00FF38C0" w:rsidRPr="00FF38C0" w:rsidRDefault="00FF38C0" w:rsidP="00FF38C0">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Touto zmluvou sa stanovuje právny režim predaja tovaru uvedeného v predmete zmluvy na základe uzatvorenia jednotlivých čiastkových </w:t>
      </w:r>
      <w:r w:rsidR="00320C09">
        <w:rPr>
          <w:rFonts w:ascii="Times New Roman" w:eastAsia="Times New Roman" w:hAnsi="Times New Roman" w:cs="Times New Roman"/>
          <w:sz w:val="24"/>
          <w:szCs w:val="24"/>
          <w:lang w:eastAsia="sk-SK"/>
        </w:rPr>
        <w:t>objednávok</w:t>
      </w:r>
      <w:r w:rsidRPr="00FF38C0">
        <w:rPr>
          <w:rFonts w:ascii="Times New Roman" w:eastAsia="Times New Roman" w:hAnsi="Times New Roman" w:cs="Times New Roman"/>
          <w:sz w:val="24"/>
          <w:szCs w:val="24"/>
          <w:lang w:eastAsia="sk-SK"/>
        </w:rPr>
        <w:t xml:space="preserve"> (ďalej len „čiastková </w:t>
      </w:r>
      <w:r w:rsidR="00320C09">
        <w:rPr>
          <w:rFonts w:ascii="Times New Roman" w:eastAsia="Times New Roman" w:hAnsi="Times New Roman" w:cs="Times New Roman"/>
          <w:sz w:val="24"/>
          <w:szCs w:val="24"/>
          <w:lang w:eastAsia="sk-SK"/>
        </w:rPr>
        <w:t>objednávka</w:t>
      </w:r>
      <w:r w:rsidRPr="00FF38C0">
        <w:rPr>
          <w:rFonts w:ascii="Times New Roman" w:eastAsia="Times New Roman" w:hAnsi="Times New Roman" w:cs="Times New Roman"/>
          <w:sz w:val="24"/>
          <w:szCs w:val="24"/>
          <w:lang w:eastAsia="sk-SK"/>
        </w:rPr>
        <w:t xml:space="preserve">“), ktorou bude pri predaji tovaru v celkovej cene do </w:t>
      </w:r>
      <w:r w:rsidR="003F58D7" w:rsidRPr="009E2972">
        <w:rPr>
          <w:rFonts w:ascii="Times New Roman" w:eastAsia="Times New Roman" w:hAnsi="Times New Roman" w:cs="Times New Roman"/>
          <w:sz w:val="24"/>
          <w:szCs w:val="24"/>
          <w:lang w:eastAsia="sk-SK"/>
        </w:rPr>
        <w:t xml:space="preserve">3 000 </w:t>
      </w:r>
      <w:r w:rsidRPr="00FF38C0">
        <w:rPr>
          <w:rFonts w:ascii="Times New Roman" w:eastAsia="Times New Roman" w:hAnsi="Times New Roman" w:cs="Times New Roman"/>
          <w:sz w:val="24"/>
          <w:szCs w:val="24"/>
          <w:lang w:eastAsia="sk-SK"/>
        </w:rPr>
        <w:t xml:space="preserve">EUR </w:t>
      </w:r>
      <w:r w:rsidR="00B737AF" w:rsidRPr="00FF38C0">
        <w:rPr>
          <w:rFonts w:ascii="Times New Roman" w:eastAsia="Times New Roman" w:hAnsi="Times New Roman" w:cs="Times New Roman"/>
          <w:sz w:val="24"/>
          <w:szCs w:val="24"/>
          <w:lang w:eastAsia="sk-SK"/>
        </w:rPr>
        <w:t xml:space="preserve">bez DPH </w:t>
      </w:r>
      <w:r w:rsidRPr="00FF38C0">
        <w:rPr>
          <w:rFonts w:ascii="Times New Roman" w:eastAsia="Times New Roman" w:hAnsi="Times New Roman" w:cs="Times New Roman"/>
          <w:sz w:val="24"/>
          <w:szCs w:val="24"/>
          <w:lang w:eastAsia="sk-SK"/>
        </w:rPr>
        <w:t>objednávka od k</w:t>
      </w:r>
      <w:r w:rsidR="00320C09">
        <w:rPr>
          <w:rFonts w:ascii="Times New Roman" w:eastAsia="Times New Roman" w:hAnsi="Times New Roman" w:cs="Times New Roman"/>
          <w:sz w:val="24"/>
          <w:szCs w:val="24"/>
          <w:lang w:eastAsia="sk-SK"/>
        </w:rPr>
        <w:t>upujúceho. V čiastkovej objednávke</w:t>
      </w:r>
      <w:r w:rsidRPr="00FF38C0">
        <w:rPr>
          <w:rFonts w:ascii="Times New Roman" w:eastAsia="Times New Roman" w:hAnsi="Times New Roman" w:cs="Times New Roman"/>
          <w:sz w:val="24"/>
          <w:szCs w:val="24"/>
          <w:lang w:eastAsia="sk-SK"/>
        </w:rPr>
        <w:t xml:space="preserve"> bude presne určený tovar, miesto dodania a ostatné podmienky. Čiastkové objednávky budú vystavované pribežne podľa aktuálnych potrieb.</w:t>
      </w:r>
    </w:p>
    <w:p w14:paraId="31172EA2" w14:textId="35A0754F" w:rsidR="00FF38C0" w:rsidRPr="00042F6F" w:rsidRDefault="00FF38C0" w:rsidP="000369DC">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Čiastkové </w:t>
      </w:r>
      <w:r w:rsidR="00320C09">
        <w:rPr>
          <w:rFonts w:ascii="Times New Roman" w:eastAsia="Times New Roman" w:hAnsi="Times New Roman" w:cs="Times New Roman"/>
          <w:sz w:val="24"/>
          <w:szCs w:val="24"/>
          <w:lang w:eastAsia="sk-SK"/>
        </w:rPr>
        <w:t xml:space="preserve">objednávky </w:t>
      </w:r>
      <w:r w:rsidRPr="00FF38C0">
        <w:rPr>
          <w:rFonts w:ascii="Times New Roman" w:eastAsia="Times New Roman" w:hAnsi="Times New Roman" w:cs="Times New Roman"/>
          <w:sz w:val="24"/>
          <w:szCs w:val="24"/>
          <w:lang w:eastAsia="sk-SK"/>
        </w:rPr>
        <w:t xml:space="preserve"> budú uzatvárať jednotlivé </w:t>
      </w:r>
      <w:r w:rsidR="00320C09">
        <w:rPr>
          <w:rFonts w:ascii="Times New Roman" w:eastAsia="Times New Roman" w:hAnsi="Times New Roman" w:cs="Times New Roman"/>
          <w:sz w:val="24"/>
          <w:szCs w:val="24"/>
          <w:lang w:eastAsia="sk-SK"/>
        </w:rPr>
        <w:t>strediská (škola, školský internát, školská jedáleň)</w:t>
      </w:r>
      <w:r w:rsidRPr="00FF38C0">
        <w:rPr>
          <w:rFonts w:ascii="Times New Roman" w:eastAsia="Times New Roman" w:hAnsi="Times New Roman" w:cs="Times New Roman"/>
          <w:sz w:val="24"/>
          <w:szCs w:val="24"/>
          <w:lang w:eastAsia="sk-SK"/>
        </w:rPr>
        <w:t xml:space="preserve">,. Objednávky budú s predávajúcim </w:t>
      </w:r>
      <w:r w:rsidR="000369DC">
        <w:rPr>
          <w:rFonts w:ascii="Times New Roman" w:eastAsia="Times New Roman" w:hAnsi="Times New Roman" w:cs="Times New Roman"/>
          <w:sz w:val="24"/>
          <w:szCs w:val="24"/>
          <w:lang w:eastAsia="sk-SK"/>
        </w:rPr>
        <w:t xml:space="preserve">vystavovať </w:t>
      </w:r>
      <w:r w:rsidRPr="00FF38C0">
        <w:rPr>
          <w:rFonts w:ascii="Times New Roman" w:eastAsia="Times New Roman" w:hAnsi="Times New Roman" w:cs="Times New Roman"/>
          <w:sz w:val="24"/>
          <w:szCs w:val="24"/>
          <w:lang w:eastAsia="sk-SK"/>
        </w:rPr>
        <w:t xml:space="preserve"> za jednotlivé </w:t>
      </w:r>
      <w:r w:rsidR="00320C09">
        <w:rPr>
          <w:rFonts w:ascii="Times New Roman" w:eastAsia="Times New Roman" w:hAnsi="Times New Roman" w:cs="Times New Roman"/>
          <w:sz w:val="24"/>
          <w:szCs w:val="24"/>
          <w:lang w:eastAsia="sk-SK"/>
        </w:rPr>
        <w:t xml:space="preserve">strediská </w:t>
      </w:r>
      <w:r w:rsidR="00320C09">
        <w:rPr>
          <w:rFonts w:ascii="Times New Roman" w:eastAsia="Times New Roman" w:hAnsi="Times New Roman" w:cs="Times New Roman"/>
          <w:sz w:val="24"/>
          <w:szCs w:val="24"/>
          <w:lang w:eastAsia="sk-SK"/>
        </w:rPr>
        <w:lastRenderedPageBreak/>
        <w:t>hospodárky (školy, školské</w:t>
      </w:r>
      <w:r w:rsidR="000369DC">
        <w:rPr>
          <w:rFonts w:ascii="Times New Roman" w:eastAsia="Times New Roman" w:hAnsi="Times New Roman" w:cs="Times New Roman"/>
          <w:sz w:val="24"/>
          <w:szCs w:val="24"/>
          <w:lang w:eastAsia="sk-SK"/>
        </w:rPr>
        <w:t>ho internátu, školskej jedálne),</w:t>
      </w:r>
      <w:r w:rsidR="000369DC" w:rsidRPr="000369DC">
        <w:rPr>
          <w:rFonts w:ascii="Times New Roman" w:eastAsia="Times New Roman" w:hAnsi="Times New Roman" w:cs="Times New Roman"/>
          <w:sz w:val="24"/>
          <w:szCs w:val="24"/>
          <w:lang w:eastAsia="sk-SK"/>
        </w:rPr>
        <w:t xml:space="preserve"> </w:t>
      </w:r>
      <w:r w:rsidR="000369DC" w:rsidRPr="00FF38C0">
        <w:rPr>
          <w:rFonts w:ascii="Times New Roman" w:eastAsia="Times New Roman" w:hAnsi="Times New Roman" w:cs="Times New Roman"/>
          <w:sz w:val="24"/>
          <w:szCs w:val="24"/>
          <w:lang w:eastAsia="sk-SK"/>
        </w:rPr>
        <w:t xml:space="preserve">pričom za kupujúceho ich bude podpisovať </w:t>
      </w:r>
      <w:r w:rsidR="000369DC">
        <w:rPr>
          <w:rFonts w:ascii="Times New Roman" w:eastAsia="Times New Roman" w:hAnsi="Times New Roman" w:cs="Times New Roman"/>
          <w:sz w:val="24"/>
          <w:szCs w:val="24"/>
          <w:lang w:eastAsia="sk-SK"/>
        </w:rPr>
        <w:t>riaditeľ školy.</w:t>
      </w:r>
    </w:p>
    <w:p w14:paraId="70852466" w14:textId="24CD6C31" w:rsidR="00FF38C0" w:rsidRPr="00971568" w:rsidRDefault="00FF38C0" w:rsidP="00FF38C0">
      <w:pPr>
        <w:widowControl w:val="0"/>
        <w:numPr>
          <w:ilvl w:val="0"/>
          <w:numId w:val="4"/>
        </w:numPr>
        <w:autoSpaceDE w:val="0"/>
        <w:autoSpaceDN w:val="0"/>
        <w:adjustRightInd w:val="0"/>
        <w:spacing w:before="200" w:after="0" w:line="240" w:lineRule="auto"/>
        <w:jc w:val="both"/>
        <w:rPr>
          <w:rFonts w:ascii="Times New Roman" w:eastAsia="Times New Roman" w:hAnsi="Times New Roman" w:cs="Times New Roman"/>
          <w:i/>
          <w:sz w:val="24"/>
          <w:szCs w:val="24"/>
          <w:highlight w:val="yellow"/>
          <w:lang w:eastAsia="sk-SK"/>
        </w:rPr>
      </w:pPr>
      <w:r w:rsidRPr="00FF38C0">
        <w:rPr>
          <w:rFonts w:ascii="Times New Roman" w:eastAsia="Times New Roman" w:hAnsi="Times New Roman" w:cs="Times New Roman"/>
          <w:sz w:val="24"/>
          <w:szCs w:val="24"/>
          <w:lang w:eastAsia="sk-SK"/>
        </w:rPr>
        <w:t xml:space="preserve">Predávajúcim sa pre účely tejto zmluvy považujú všetky subjekty uvedené ako zmluvná strana na strane predávajúceho. Za plnenie povinností vyplývajúcich z tejto zmluvy zodpovedajú všetky tieto subjekty spoločne a nerozdielne. Ako zástupca predávajúceho bude pri všetkých úkonoch vyplývajúcich z tejto zmluvy voči kupujúcemu vystupovať </w:t>
      </w:r>
      <w:r w:rsidR="00974AEF" w:rsidRPr="00971568">
        <w:rPr>
          <w:rFonts w:ascii="Times New Roman" w:eastAsia="Times New Roman" w:hAnsi="Times New Roman" w:cs="Times New Roman"/>
          <w:i/>
          <w:sz w:val="24"/>
          <w:szCs w:val="24"/>
          <w:highlight w:val="yellow"/>
          <w:lang w:eastAsia="sk-SK"/>
        </w:rPr>
        <w:t>........................</w:t>
      </w:r>
      <w:r w:rsidR="005F3EDA" w:rsidRPr="00971568">
        <w:rPr>
          <w:rFonts w:ascii="Times New Roman" w:eastAsia="Times New Roman" w:hAnsi="Times New Roman" w:cs="Times New Roman"/>
          <w:i/>
          <w:sz w:val="24"/>
          <w:szCs w:val="24"/>
          <w:highlight w:val="yellow"/>
          <w:lang w:eastAsia="sk-SK"/>
        </w:rPr>
        <w:t xml:space="preserve"> </w:t>
      </w:r>
      <w:r w:rsidR="00974AEF" w:rsidRPr="00971568">
        <w:rPr>
          <w:rFonts w:ascii="Times New Roman" w:eastAsia="Times New Roman" w:hAnsi="Times New Roman" w:cs="Times New Roman"/>
          <w:i/>
          <w:sz w:val="24"/>
          <w:szCs w:val="24"/>
          <w:highlight w:val="yellow"/>
          <w:lang w:eastAsia="sk-SK"/>
        </w:rPr>
        <w:t>(doplní uchádzač)</w:t>
      </w:r>
    </w:p>
    <w:p w14:paraId="3ED24C19"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III. - Predmet zmluvy</w:t>
      </w:r>
    </w:p>
    <w:p w14:paraId="24BE3C6A" w14:textId="18AF4F77" w:rsidR="00FF38C0" w:rsidRPr="00FF38C0" w:rsidRDefault="00FF38C0" w:rsidP="00974AEF">
      <w:pPr>
        <w:widowControl w:val="0"/>
        <w:numPr>
          <w:ilvl w:val="0"/>
          <w:numId w:val="5"/>
        </w:numPr>
        <w:tabs>
          <w:tab w:val="clear" w:pos="624"/>
        </w:tabs>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sa zaväzuje, že bude pre kupujúceho zabezpečovať dodávanie hygienických</w:t>
      </w:r>
      <w:r w:rsidR="00042F6F">
        <w:rPr>
          <w:rFonts w:ascii="Times New Roman" w:eastAsia="Times New Roman" w:hAnsi="Times New Roman" w:cs="Times New Roman"/>
          <w:sz w:val="24"/>
          <w:szCs w:val="24"/>
          <w:lang w:eastAsia="sk-SK"/>
        </w:rPr>
        <w:t xml:space="preserve"> a čistiacich</w:t>
      </w:r>
      <w:r w:rsidRPr="00FF38C0">
        <w:rPr>
          <w:rFonts w:ascii="Times New Roman" w:eastAsia="Times New Roman" w:hAnsi="Times New Roman" w:cs="Times New Roman"/>
          <w:sz w:val="24"/>
          <w:szCs w:val="24"/>
          <w:lang w:eastAsia="sk-SK"/>
        </w:rPr>
        <w:t xml:space="preserve"> prostriedkov.</w:t>
      </w:r>
      <w:r w:rsidR="00042F6F">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Hygienické</w:t>
      </w:r>
      <w:r w:rsidR="00042F6F">
        <w:rPr>
          <w:rFonts w:ascii="Times New Roman" w:eastAsia="Times New Roman" w:hAnsi="Times New Roman" w:cs="Times New Roman"/>
          <w:sz w:val="24"/>
          <w:szCs w:val="24"/>
          <w:lang w:eastAsia="sk-SK"/>
        </w:rPr>
        <w:t xml:space="preserve"> a čistiace</w:t>
      </w:r>
      <w:r w:rsidRPr="00FF38C0">
        <w:rPr>
          <w:rFonts w:ascii="Times New Roman" w:eastAsia="Times New Roman" w:hAnsi="Times New Roman" w:cs="Times New Roman"/>
          <w:sz w:val="24"/>
          <w:szCs w:val="24"/>
          <w:lang w:eastAsia="sk-SK"/>
        </w:rPr>
        <w:t xml:space="preserve"> prostriedky budú dodávané priebežne podľa aktuálnych potrieb kupujúceho, vrátane služieb spojených s dodaním tovaru </w:t>
      </w:r>
      <w:r w:rsidR="008E6DFE">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na miesto dodania s vyložením v mieste jeho umiestnenia a zabezpečením likvidácie použitých jednorazových obalov a zároveň kupujúcemu umožní nadobúdať vlastnícke právo k tovaru a kupujúci sa zaväzuje, že za dodávaný tovar predávajúcemu zaplatí zmluvnú cenu. </w:t>
      </w:r>
      <w:r w:rsidRPr="00971568">
        <w:rPr>
          <w:rFonts w:ascii="Times New Roman" w:eastAsia="Times New Roman" w:hAnsi="Times New Roman" w:cs="Times New Roman"/>
          <w:sz w:val="24"/>
          <w:szCs w:val="24"/>
          <w:highlight w:val="yellow"/>
          <w:lang w:eastAsia="sk-SK"/>
        </w:rPr>
        <w:t>Predmet plnenia zmluvy je bližšie špecifikovaný v prílohe č.</w:t>
      </w:r>
      <w:r w:rsidR="000F4FC3" w:rsidRPr="00971568">
        <w:rPr>
          <w:rFonts w:ascii="Times New Roman" w:eastAsia="Times New Roman" w:hAnsi="Times New Roman" w:cs="Times New Roman"/>
          <w:sz w:val="24"/>
          <w:szCs w:val="24"/>
          <w:highlight w:val="yellow"/>
          <w:lang w:eastAsia="sk-SK"/>
        </w:rPr>
        <w:t>1</w:t>
      </w:r>
      <w:r w:rsidRPr="00971568">
        <w:rPr>
          <w:rFonts w:ascii="Times New Roman" w:eastAsia="Times New Roman" w:hAnsi="Times New Roman" w:cs="Times New Roman"/>
          <w:sz w:val="24"/>
          <w:szCs w:val="24"/>
          <w:highlight w:val="yellow"/>
          <w:lang w:eastAsia="sk-SK"/>
        </w:rPr>
        <w:t xml:space="preserve"> –</w:t>
      </w:r>
      <w:r w:rsidR="000367A1">
        <w:rPr>
          <w:rFonts w:ascii="Times New Roman" w:eastAsia="Times New Roman" w:hAnsi="Times New Roman" w:cs="Times New Roman"/>
          <w:sz w:val="24"/>
          <w:szCs w:val="24"/>
          <w:lang w:eastAsia="sk-SK"/>
        </w:rPr>
        <w:t>Technická š</w:t>
      </w:r>
      <w:r w:rsidR="004214EC" w:rsidRPr="00974AEF">
        <w:rPr>
          <w:rFonts w:ascii="Times New Roman" w:eastAsia="Times New Roman" w:hAnsi="Times New Roman" w:cs="Times New Roman"/>
          <w:sz w:val="24"/>
          <w:szCs w:val="24"/>
          <w:lang w:eastAsia="sk-SK"/>
        </w:rPr>
        <w:t>pecifikácia</w:t>
      </w:r>
      <w:r w:rsidR="000367A1">
        <w:rPr>
          <w:rFonts w:ascii="Times New Roman" w:eastAsia="Times New Roman" w:hAnsi="Times New Roman" w:cs="Times New Roman"/>
          <w:sz w:val="24"/>
          <w:szCs w:val="24"/>
          <w:lang w:eastAsia="sk-SK"/>
        </w:rPr>
        <w:t xml:space="preserve"> ponúkaného tovaru a cenová kalkulácia</w:t>
      </w:r>
      <w:r w:rsidR="004214EC" w:rsidRPr="00974AEF">
        <w:rPr>
          <w:rFonts w:ascii="Times New Roman" w:eastAsia="Times New Roman" w:hAnsi="Times New Roman" w:cs="Times New Roman"/>
          <w:sz w:val="24"/>
          <w:szCs w:val="24"/>
          <w:lang w:eastAsia="sk-SK"/>
        </w:rPr>
        <w:t xml:space="preserve"> </w:t>
      </w:r>
      <w:r w:rsidR="00992C05" w:rsidRPr="00974AEF">
        <w:rPr>
          <w:rFonts w:ascii="Times New Roman" w:eastAsia="Times New Roman" w:hAnsi="Times New Roman" w:cs="Times New Roman"/>
          <w:sz w:val="24"/>
          <w:szCs w:val="24"/>
          <w:lang w:eastAsia="sk-SK"/>
        </w:rPr>
        <w:t>predmetu zmluvy</w:t>
      </w:r>
      <w:r w:rsidRPr="00FF38C0">
        <w:rPr>
          <w:rFonts w:ascii="Times New Roman" w:eastAsia="Times New Roman" w:hAnsi="Times New Roman" w:cs="Times New Roman"/>
          <w:sz w:val="24"/>
          <w:szCs w:val="24"/>
          <w:lang w:eastAsia="sk-SK"/>
        </w:rPr>
        <w:t xml:space="preserve">, ktorá tvorí neoddeliteľnú súčasť tejto zmluvy. </w:t>
      </w:r>
    </w:p>
    <w:p w14:paraId="1F8FF87D" w14:textId="2710A4C4" w:rsidR="00FF38C0" w:rsidRPr="008E6DFE" w:rsidRDefault="00FF38C0" w:rsidP="008E6DFE">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Predpokladaný finančný objem predmetu plnenia zmluvy počas platnosti tejto zmluvy je </w:t>
      </w:r>
      <w:r w:rsidR="00D2667B" w:rsidRPr="00971568">
        <w:rPr>
          <w:rFonts w:ascii="Times New Roman" w:eastAsia="Times New Roman" w:hAnsi="Times New Roman" w:cs="Times New Roman"/>
          <w:sz w:val="24"/>
          <w:szCs w:val="24"/>
          <w:highlight w:val="yellow"/>
          <w:lang w:eastAsia="sk-SK"/>
        </w:rPr>
        <w:t>....................</w:t>
      </w:r>
      <w:r w:rsidR="005F3EDA" w:rsidRPr="00971568">
        <w:rPr>
          <w:rFonts w:ascii="Times New Roman" w:eastAsia="Times New Roman" w:hAnsi="Times New Roman" w:cs="Times New Roman"/>
          <w:sz w:val="24"/>
          <w:szCs w:val="24"/>
          <w:highlight w:val="yellow"/>
          <w:lang w:eastAsia="sk-SK"/>
        </w:rPr>
        <w:t>,-</w:t>
      </w:r>
      <w:r w:rsidR="005F3EDA">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Eur bez DPH</w:t>
      </w:r>
      <w:r w:rsidR="00D2667B">
        <w:rPr>
          <w:rFonts w:ascii="Times New Roman" w:eastAsia="Times New Roman" w:hAnsi="Times New Roman" w:cs="Times New Roman"/>
          <w:sz w:val="24"/>
          <w:szCs w:val="24"/>
          <w:lang w:eastAsia="sk-SK"/>
        </w:rPr>
        <w:t xml:space="preserve"> </w:t>
      </w:r>
      <w:r w:rsidR="00D2667B">
        <w:rPr>
          <w:rFonts w:ascii="Times New Roman" w:eastAsia="Times New Roman" w:hAnsi="Times New Roman" w:cs="Times New Roman"/>
          <w:i/>
          <w:sz w:val="24"/>
          <w:szCs w:val="24"/>
          <w:lang w:eastAsia="sk-SK"/>
        </w:rPr>
        <w:t>(doplní uchádzač)</w:t>
      </w:r>
      <w:r w:rsidRPr="00FF38C0">
        <w:rPr>
          <w:rFonts w:ascii="Times New Roman" w:eastAsia="Times New Roman" w:hAnsi="Times New Roman" w:cs="Times New Roman"/>
          <w:sz w:val="24"/>
          <w:szCs w:val="24"/>
          <w:lang w:eastAsia="sk-SK"/>
        </w:rPr>
        <w:t>. Kupujúci nie je povinný zakúpiť predpokladané množstvo tovaru tvoriaceho predmet plnenia zmluvy, ani jeho predpokladaný finančný objem. Celkové zakúpené množstvo predmetu plnenia zmluvy bude závisieť od finančných možností</w:t>
      </w:r>
      <w:r w:rsidR="00042F6F">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konečných potrieb kupujúceho. </w:t>
      </w:r>
    </w:p>
    <w:p w14:paraId="713C9844"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IV. - Cena tovaru</w:t>
      </w:r>
    </w:p>
    <w:p w14:paraId="3CAA6622" w14:textId="77777777" w:rsidR="00FF38C0" w:rsidRPr="00FF38C0" w:rsidRDefault="00FF38C0" w:rsidP="004B477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Cena za predmet plnenia zmluvy je stanovená v zmysle zákona č.18/1996 Z. z. o cenách v znení neskorších predpisov a vyhlášky MF SR Č. 87/1996 Z. z., ktorou sa vykonáva zákon č. 18/1996 Z. z. o cenách v znení neskorších predpisov. </w:t>
      </w:r>
    </w:p>
    <w:p w14:paraId="701D02E3" w14:textId="77777777" w:rsidR="00FF38C0" w:rsidRPr="00FF38C0" w:rsidRDefault="00FF38C0" w:rsidP="00FF38C0">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Cena je v súlade s § 2 citovaného zákona o cenách založená na cene obchodného alebo sprostredkovateľského výkonu, ekonomicky oprávnených nákladov a primeranom zisku. Zmluvná cena pokrýva všetky ekonomicky oprávnené náklady predávajúceho vynaložené v súvislosti s dodávkou predmetu plnenia zmluvy napr.: doprava spojená s dodaním tovaru na miesto dodania, vyloženie tovaru na konkrétne miesto určené kupujúcim, náklady za tovar, na obstaranie tovaru, clo, obeh, obaly, iné súvisiace platby a primeraný zisk. </w:t>
      </w:r>
    </w:p>
    <w:p w14:paraId="2404A4D2" w14:textId="6FBE604E" w:rsidR="00FF38C0" w:rsidRPr="00FF38C0" w:rsidRDefault="00FF38C0" w:rsidP="00FF38C0">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971568">
        <w:rPr>
          <w:rFonts w:ascii="Times New Roman" w:eastAsia="Times New Roman" w:hAnsi="Times New Roman" w:cs="Times New Roman"/>
          <w:sz w:val="24"/>
          <w:szCs w:val="24"/>
          <w:highlight w:val="yellow"/>
          <w:lang w:eastAsia="sk-SK"/>
        </w:rPr>
        <w:t xml:space="preserve">Zmluvná cena tovaru je uvedená v </w:t>
      </w:r>
      <w:r w:rsidR="004214EC" w:rsidRPr="00971568">
        <w:rPr>
          <w:rFonts w:ascii="Times New Roman" w:eastAsia="Times New Roman" w:hAnsi="Times New Roman" w:cs="Times New Roman"/>
          <w:sz w:val="24"/>
          <w:szCs w:val="24"/>
          <w:highlight w:val="yellow"/>
          <w:lang w:eastAsia="sk-SK"/>
        </w:rPr>
        <w:t>P</w:t>
      </w:r>
      <w:r w:rsidRPr="00971568">
        <w:rPr>
          <w:rFonts w:ascii="Times New Roman" w:eastAsia="Times New Roman" w:hAnsi="Times New Roman" w:cs="Times New Roman"/>
          <w:sz w:val="24"/>
          <w:szCs w:val="24"/>
          <w:highlight w:val="yellow"/>
          <w:lang w:eastAsia="sk-SK"/>
        </w:rPr>
        <w:t>rílohe č.</w:t>
      </w:r>
      <w:r w:rsidR="000F4FC3" w:rsidRPr="00971568">
        <w:rPr>
          <w:rFonts w:ascii="Times New Roman" w:eastAsia="Times New Roman" w:hAnsi="Times New Roman" w:cs="Times New Roman"/>
          <w:sz w:val="24"/>
          <w:szCs w:val="24"/>
          <w:highlight w:val="yellow"/>
          <w:lang w:eastAsia="sk-SK"/>
        </w:rPr>
        <w:t>1</w:t>
      </w:r>
      <w:r w:rsidR="004214EC" w:rsidRPr="00971568">
        <w:rPr>
          <w:rFonts w:ascii="Times New Roman" w:eastAsia="Times New Roman" w:hAnsi="Times New Roman" w:cs="Times New Roman"/>
          <w:sz w:val="24"/>
          <w:szCs w:val="24"/>
          <w:highlight w:val="yellow"/>
          <w:lang w:eastAsia="sk-SK"/>
        </w:rPr>
        <w:t xml:space="preserve"> –</w:t>
      </w:r>
      <w:r w:rsidR="009E2972">
        <w:rPr>
          <w:rFonts w:ascii="Times New Roman" w:eastAsia="Times New Roman" w:hAnsi="Times New Roman" w:cs="Times New Roman"/>
          <w:sz w:val="24"/>
          <w:szCs w:val="24"/>
          <w:lang w:eastAsia="sk-SK"/>
        </w:rPr>
        <w:t xml:space="preserve"> </w:t>
      </w:r>
      <w:r w:rsidR="00940D71">
        <w:rPr>
          <w:rFonts w:ascii="Times New Roman" w:eastAsia="Times New Roman" w:hAnsi="Times New Roman" w:cs="Times New Roman"/>
          <w:sz w:val="24"/>
          <w:szCs w:val="24"/>
          <w:lang w:eastAsia="sk-SK"/>
        </w:rPr>
        <w:t>Technická š</w:t>
      </w:r>
      <w:r w:rsidR="004214EC" w:rsidRPr="00974AEF">
        <w:rPr>
          <w:rFonts w:ascii="Times New Roman" w:eastAsia="Times New Roman" w:hAnsi="Times New Roman" w:cs="Times New Roman"/>
          <w:sz w:val="24"/>
          <w:szCs w:val="24"/>
          <w:lang w:eastAsia="sk-SK"/>
        </w:rPr>
        <w:t>pecifikácia</w:t>
      </w:r>
      <w:r w:rsidR="00940D71">
        <w:rPr>
          <w:rFonts w:ascii="Times New Roman" w:eastAsia="Times New Roman" w:hAnsi="Times New Roman" w:cs="Times New Roman"/>
          <w:sz w:val="24"/>
          <w:szCs w:val="24"/>
          <w:lang w:eastAsia="sk-SK"/>
        </w:rPr>
        <w:t xml:space="preserve"> </w:t>
      </w:r>
      <w:proofErr w:type="spellStart"/>
      <w:r w:rsidR="00940D71">
        <w:rPr>
          <w:rFonts w:ascii="Times New Roman" w:eastAsia="Times New Roman" w:hAnsi="Times New Roman" w:cs="Times New Roman"/>
          <w:sz w:val="24"/>
          <w:szCs w:val="24"/>
          <w:lang w:eastAsia="sk-SK"/>
        </w:rPr>
        <w:t>ponukaného</w:t>
      </w:r>
      <w:proofErr w:type="spellEnd"/>
      <w:r w:rsidR="00940D71">
        <w:rPr>
          <w:rFonts w:ascii="Times New Roman" w:eastAsia="Times New Roman" w:hAnsi="Times New Roman" w:cs="Times New Roman"/>
          <w:sz w:val="24"/>
          <w:szCs w:val="24"/>
          <w:lang w:eastAsia="sk-SK"/>
        </w:rPr>
        <w:t xml:space="preserve"> tovaru a cenová ponuka</w:t>
      </w:r>
      <w:r w:rsidR="004214EC" w:rsidRPr="00974AEF">
        <w:rPr>
          <w:rFonts w:ascii="Times New Roman" w:eastAsia="Times New Roman" w:hAnsi="Times New Roman" w:cs="Times New Roman"/>
          <w:sz w:val="24"/>
          <w:szCs w:val="24"/>
          <w:lang w:eastAsia="sk-SK"/>
        </w:rPr>
        <w:t xml:space="preserve"> </w:t>
      </w:r>
      <w:r w:rsidR="00D2667B" w:rsidRPr="00974AEF">
        <w:rPr>
          <w:rFonts w:ascii="Times New Roman" w:eastAsia="Times New Roman" w:hAnsi="Times New Roman" w:cs="Times New Roman"/>
          <w:sz w:val="24"/>
          <w:szCs w:val="24"/>
          <w:lang w:eastAsia="sk-SK"/>
        </w:rPr>
        <w:t>predmetu zmluvy</w:t>
      </w:r>
      <w:r w:rsidRPr="00974AEF">
        <w:rPr>
          <w:rFonts w:ascii="Times New Roman" w:eastAsia="Times New Roman" w:hAnsi="Times New Roman" w:cs="Times New Roman"/>
          <w:sz w:val="24"/>
          <w:szCs w:val="24"/>
          <w:lang w:eastAsia="sk-SK"/>
        </w:rPr>
        <w:t>, kde sú zrozumiteľne vyznačené jednotkové ceny a tieto</w:t>
      </w:r>
      <w:r w:rsidRPr="00FF38C0">
        <w:rPr>
          <w:rFonts w:ascii="Times New Roman" w:eastAsia="Times New Roman" w:hAnsi="Times New Roman" w:cs="Times New Roman"/>
          <w:sz w:val="24"/>
          <w:szCs w:val="24"/>
          <w:lang w:eastAsia="sk-SK"/>
        </w:rPr>
        <w:t xml:space="preserve"> ceny sú cenami úplnými a konečnými v súlade s § 3 citovaného zákona o cenách, t.</w:t>
      </w:r>
      <w:r w:rsidR="009E29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j. nebudú sa zvyšovať o ďalšie náklady. </w:t>
      </w:r>
    </w:p>
    <w:p w14:paraId="6133C48F" w14:textId="77777777" w:rsidR="00FF38C0" w:rsidRPr="00FF38C0" w:rsidRDefault="00FF38C0" w:rsidP="00FF38C0">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Celková zmluvná cena za predmet plnenia zmluvy bude určená podľa skutočne dodaných množstiev a druhov tovarov.  </w:t>
      </w:r>
    </w:p>
    <w:p w14:paraId="30719155" w14:textId="47CD714E" w:rsidR="00FF38C0" w:rsidRPr="008E6DFE" w:rsidRDefault="00FF38C0" w:rsidP="008E6DFE">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Daň z pridanej hodnoty bude vysporiadaná podľa platných právnych predpisov Európskej únie.</w:t>
      </w:r>
    </w:p>
    <w:p w14:paraId="79069345" w14:textId="77777777" w:rsidR="000369DC" w:rsidRDefault="000369DC" w:rsidP="004B477F">
      <w:pPr>
        <w:spacing w:before="360" w:after="120"/>
        <w:jc w:val="center"/>
        <w:rPr>
          <w:rFonts w:ascii="Times New Roman" w:hAnsi="Times New Roman" w:cs="Times New Roman"/>
          <w:b/>
          <w:w w:val="106"/>
          <w:sz w:val="24"/>
        </w:rPr>
      </w:pPr>
    </w:p>
    <w:p w14:paraId="0FE12779" w14:textId="1B50CC3C" w:rsidR="00FF38C0" w:rsidRPr="00FF38C0" w:rsidRDefault="001246C8" w:rsidP="004B477F">
      <w:pPr>
        <w:spacing w:before="360" w:after="120"/>
        <w:jc w:val="center"/>
        <w:rPr>
          <w:rFonts w:ascii="Times New Roman" w:hAnsi="Times New Roman" w:cs="Times New Roman"/>
          <w:b/>
          <w:w w:val="106"/>
          <w:sz w:val="24"/>
        </w:rPr>
      </w:pPr>
      <w:r>
        <w:rPr>
          <w:rFonts w:ascii="Times New Roman" w:hAnsi="Times New Roman" w:cs="Times New Roman"/>
          <w:b/>
          <w:w w:val="106"/>
          <w:sz w:val="24"/>
        </w:rPr>
        <w:t xml:space="preserve">Článok V. - </w:t>
      </w:r>
      <w:bookmarkStart w:id="2" w:name="_GoBack"/>
      <w:bookmarkEnd w:id="2"/>
      <w:r w:rsidR="00FF38C0" w:rsidRPr="00FF38C0">
        <w:rPr>
          <w:rFonts w:ascii="Times New Roman" w:hAnsi="Times New Roman" w:cs="Times New Roman"/>
          <w:b/>
          <w:w w:val="106"/>
          <w:sz w:val="24"/>
        </w:rPr>
        <w:t xml:space="preserve"> Podmienky dodania a preberania tovaru</w:t>
      </w:r>
    </w:p>
    <w:p w14:paraId="4BB40C45" w14:textId="29AB7621" w:rsidR="00FF38C0" w:rsidRPr="00FF38C0" w:rsidRDefault="00FF38C0" w:rsidP="004B477F">
      <w:pPr>
        <w:widowControl w:val="0"/>
        <w:numPr>
          <w:ilvl w:val="0"/>
          <w:numId w:val="6"/>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predávajúceho </w:t>
      </w:r>
      <w:r w:rsidR="007255DF">
        <w:rPr>
          <w:rFonts w:ascii="Times New Roman" w:eastAsia="Times New Roman" w:hAnsi="Times New Roman" w:cs="Times New Roman"/>
          <w:sz w:val="24"/>
          <w:szCs w:val="24"/>
          <w:lang w:eastAsia="sk-SK"/>
        </w:rPr>
        <w:t xml:space="preserve">sú </w:t>
      </w:r>
      <w:r w:rsidR="009E29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 za riad</w:t>
      </w:r>
      <w:r w:rsidR="00971568">
        <w:rPr>
          <w:rFonts w:ascii="Times New Roman" w:eastAsia="Times New Roman" w:hAnsi="Times New Roman" w:cs="Times New Roman"/>
          <w:sz w:val="24"/>
          <w:szCs w:val="24"/>
          <w:lang w:eastAsia="sk-SK"/>
        </w:rPr>
        <w:t xml:space="preserve">ne odovzdanie </w:t>
      </w:r>
      <w:r w:rsidR="009E2972">
        <w:rPr>
          <w:rFonts w:ascii="Times New Roman" w:eastAsia="Times New Roman" w:hAnsi="Times New Roman" w:cs="Times New Roman"/>
          <w:sz w:val="24"/>
          <w:szCs w:val="24"/>
          <w:lang w:eastAsia="sk-SK"/>
        </w:rPr>
        <w:t>tovaru</w:t>
      </w:r>
      <w:r w:rsidR="007255DF">
        <w:rPr>
          <w:rFonts w:ascii="Times New Roman" w:eastAsia="Times New Roman" w:hAnsi="Times New Roman" w:cs="Times New Roman"/>
          <w:sz w:val="24"/>
          <w:szCs w:val="24"/>
          <w:lang w:eastAsia="sk-SK"/>
        </w:rPr>
        <w:t xml:space="preserve"> kupujúcemu zodpovedný ním poverený zamestnanec a za riadne prevzatie tovaru kupujúcim sú </w:t>
      </w:r>
      <w:r w:rsidR="00971568">
        <w:rPr>
          <w:rFonts w:ascii="Times New Roman" w:eastAsia="Times New Roman" w:hAnsi="Times New Roman" w:cs="Times New Roman"/>
          <w:sz w:val="24"/>
          <w:szCs w:val="24"/>
          <w:lang w:eastAsia="sk-SK"/>
        </w:rPr>
        <w:t xml:space="preserve"> zodpovedné hospodárky jednotlivých stredísk, ktoré realizovali objednávku.</w:t>
      </w:r>
    </w:p>
    <w:p w14:paraId="55479F90" w14:textId="7C3BE861"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Tovar za kupujúceho preberá osoba uvedená </w:t>
      </w:r>
      <w:r w:rsidR="00971568">
        <w:rPr>
          <w:rFonts w:ascii="Times New Roman" w:eastAsia="Times New Roman" w:hAnsi="Times New Roman" w:cs="Times New Roman"/>
          <w:sz w:val="24"/>
          <w:szCs w:val="24"/>
          <w:lang w:eastAsia="sk-SK"/>
        </w:rPr>
        <w:t xml:space="preserve"> v </w:t>
      </w:r>
      <w:r w:rsidRPr="00FF38C0">
        <w:rPr>
          <w:rFonts w:ascii="Times New Roman" w:eastAsia="Times New Roman" w:hAnsi="Times New Roman" w:cs="Times New Roman"/>
          <w:sz w:val="24"/>
          <w:szCs w:val="24"/>
          <w:lang w:eastAsia="sk-SK"/>
        </w:rPr>
        <w:t xml:space="preserve">objednávke, </w:t>
      </w:r>
      <w:r w:rsidR="00971568">
        <w:rPr>
          <w:rFonts w:ascii="Times New Roman" w:eastAsia="Times New Roman" w:hAnsi="Times New Roman" w:cs="Times New Roman"/>
          <w:sz w:val="24"/>
          <w:szCs w:val="24"/>
          <w:lang w:eastAsia="sk-SK"/>
        </w:rPr>
        <w:t>ktorá objednávku vystavila.</w:t>
      </w:r>
    </w:p>
    <w:p w14:paraId="37C131C0" w14:textId="304A1969"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je povinný dodať objednaný tovar</w:t>
      </w:r>
      <w:r w:rsidR="00971568">
        <w:rPr>
          <w:rFonts w:ascii="Times New Roman" w:eastAsia="Times New Roman" w:hAnsi="Times New Roman" w:cs="Times New Roman"/>
          <w:sz w:val="24"/>
          <w:szCs w:val="24"/>
          <w:lang w:eastAsia="sk-SK"/>
        </w:rPr>
        <w:t xml:space="preserve"> v </w:t>
      </w:r>
      <w:r w:rsidRPr="00FF38C0">
        <w:rPr>
          <w:rFonts w:ascii="Times New Roman" w:eastAsia="Times New Roman" w:hAnsi="Times New Roman" w:cs="Times New Roman"/>
          <w:sz w:val="24"/>
          <w:szCs w:val="24"/>
          <w:lang w:eastAsia="sk-SK"/>
        </w:rPr>
        <w:t xml:space="preserve"> lehote najneskôr do </w:t>
      </w:r>
      <w:r w:rsidR="00971568">
        <w:rPr>
          <w:rFonts w:ascii="Times New Roman" w:eastAsia="Times New Roman" w:hAnsi="Times New Roman" w:cs="Times New Roman"/>
          <w:sz w:val="24"/>
          <w:szCs w:val="24"/>
          <w:lang w:eastAsia="sk-SK"/>
        </w:rPr>
        <w:t xml:space="preserve">7 </w:t>
      </w:r>
      <w:r w:rsidRPr="00FF38C0">
        <w:rPr>
          <w:rFonts w:ascii="Times New Roman" w:eastAsia="Times New Roman" w:hAnsi="Times New Roman" w:cs="Times New Roman"/>
          <w:sz w:val="24"/>
          <w:szCs w:val="24"/>
          <w:lang w:eastAsia="sk-SK"/>
        </w:rPr>
        <w:t xml:space="preserve"> dní od zaslania objednávky od kupujúceho (emailom alebo poštou). Dlhšia lehota dodania tovaru je prípustná iba po vzájomnej dohode zmluvných strán, ak s ňou súhlasí kupujúci.</w:t>
      </w:r>
    </w:p>
    <w:p w14:paraId="099E75CF" w14:textId="1EA3E705"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minimálne 24 hod. pred dodaním tovaru upozorní telefonicky alebo emailom osobu oprávnenú konať vo veciach realizácie zmluvy</w:t>
      </w:r>
      <w:r w:rsidR="00971568">
        <w:rPr>
          <w:rFonts w:ascii="Times New Roman" w:eastAsia="Times New Roman" w:hAnsi="Times New Roman" w:cs="Times New Roman"/>
          <w:sz w:val="24"/>
          <w:szCs w:val="24"/>
          <w:lang w:eastAsia="sk-SK"/>
        </w:rPr>
        <w:t xml:space="preserve">, resp. objednávky </w:t>
      </w:r>
      <w:r w:rsidRPr="00FF38C0">
        <w:rPr>
          <w:rFonts w:ascii="Times New Roman" w:eastAsia="Times New Roman" w:hAnsi="Times New Roman" w:cs="Times New Roman"/>
          <w:sz w:val="24"/>
          <w:szCs w:val="24"/>
          <w:lang w:eastAsia="sk-SK"/>
        </w:rPr>
        <w:t xml:space="preserve"> na strane kupujúceho o čase dodania tovaru. </w:t>
      </w:r>
    </w:p>
    <w:p w14:paraId="4CE12AFC" w14:textId="77777777"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je povinný tovar zabaliť tak, aby počas jeho prepravy a uskladnenia nemohla byť narušená kvalita a vlastnosti samotného tovaru, ako aj jeho obalu. </w:t>
      </w:r>
    </w:p>
    <w:p w14:paraId="753ADB7D" w14:textId="77777777"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je oprávnený odmietnuť dodávku tovaru v prípade, ak táto bola dodaná po lehote na dodanie tovaru, ak má viditeľné vady (najmä poškodené obaly), nebolo dodržané zmluvne dohodnuté množstvo a druh tovaru. V takomto prípade sa bude postupovať akoby tovar ani nebol dodaný. </w:t>
      </w:r>
    </w:p>
    <w:p w14:paraId="0B898671" w14:textId="5EC68108"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bookmarkStart w:id="3" w:name="_Hlk68766061"/>
      <w:r w:rsidRPr="00FF38C0">
        <w:rPr>
          <w:rFonts w:ascii="Times New Roman" w:eastAsia="Times New Roman" w:hAnsi="Times New Roman" w:cs="Times New Roman"/>
          <w:sz w:val="24"/>
          <w:szCs w:val="24"/>
          <w:lang w:eastAsia="sk-SK"/>
        </w:rPr>
        <w:t xml:space="preserve">Predmet plnenia zmluvy sa považuje za dodaný po podpísaní dodacieho listu s uvedením druhu, množstva, jednotkovou, konečnou cenou tovaru, dátumom, pečiatkou a podpisom kupujúceho a predávajúceho. </w:t>
      </w:r>
    </w:p>
    <w:bookmarkEnd w:id="3"/>
    <w:p w14:paraId="6F0977FC" w14:textId="04E4CC0E" w:rsidR="00FF38C0" w:rsidRPr="008E6DFE" w:rsidRDefault="00FF38C0" w:rsidP="008E6DFE">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sa zaväzuje uchádzač</w:t>
      </w:r>
      <w:r w:rsidR="000369DC">
        <w:rPr>
          <w:rFonts w:ascii="Times New Roman" w:eastAsia="Times New Roman" w:hAnsi="Times New Roman" w:cs="Times New Roman"/>
          <w:sz w:val="24"/>
          <w:szCs w:val="24"/>
          <w:lang w:eastAsia="sk-SK"/>
        </w:rPr>
        <w:t xml:space="preserve">ovi </w:t>
      </w:r>
      <w:r w:rsidRPr="00FF38C0">
        <w:rPr>
          <w:rFonts w:ascii="Times New Roman" w:eastAsia="Times New Roman" w:hAnsi="Times New Roman" w:cs="Times New Roman"/>
          <w:sz w:val="24"/>
          <w:szCs w:val="24"/>
          <w:lang w:eastAsia="sk-SK"/>
        </w:rPr>
        <w:t xml:space="preserve"> dodávať tovar, ktorý bude </w:t>
      </w:r>
      <w:r w:rsidR="000369DC">
        <w:rPr>
          <w:rFonts w:ascii="Times New Roman" w:eastAsia="Times New Roman" w:hAnsi="Times New Roman" w:cs="Times New Roman"/>
          <w:sz w:val="24"/>
          <w:szCs w:val="24"/>
          <w:lang w:eastAsia="sk-SK"/>
        </w:rPr>
        <w:t>v súlade s platnou legislatívou.</w:t>
      </w:r>
    </w:p>
    <w:p w14:paraId="76D93FE5" w14:textId="7C41D7AF" w:rsidR="00FF38C0" w:rsidRPr="008E6DFE"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VI. - Miesto dodania a preberania tovaru</w:t>
      </w:r>
    </w:p>
    <w:p w14:paraId="07752A95" w14:textId="0D9140BE" w:rsidR="00FF38C0" w:rsidRPr="00FF38C0" w:rsidRDefault="00FF38C0" w:rsidP="00FF38C0">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FF38C0">
        <w:rPr>
          <w:rFonts w:ascii="Times New Roman" w:eastAsia="Times New Roman" w:hAnsi="Times New Roman" w:cs="Times New Roman"/>
          <w:w w:val="106"/>
          <w:sz w:val="24"/>
          <w:szCs w:val="24"/>
          <w:lang w:eastAsia="sk-SK"/>
        </w:rPr>
        <w:t xml:space="preserve">Miestom dodania predmetu zákazky sú </w:t>
      </w:r>
      <w:r w:rsidR="003F58D7">
        <w:rPr>
          <w:rFonts w:ascii="Times New Roman" w:eastAsia="Times New Roman" w:hAnsi="Times New Roman" w:cs="Times New Roman"/>
          <w:w w:val="106"/>
          <w:sz w:val="24"/>
          <w:szCs w:val="24"/>
          <w:lang w:eastAsia="sk-SK"/>
        </w:rPr>
        <w:t>jednotlivé strediská kupujúceho.</w:t>
      </w:r>
      <w:r w:rsidRPr="00FF38C0">
        <w:rPr>
          <w:rFonts w:ascii="Times New Roman" w:eastAsia="Times New Roman" w:hAnsi="Times New Roman" w:cs="Times New Roman"/>
          <w:w w:val="106"/>
          <w:sz w:val="24"/>
          <w:szCs w:val="24"/>
          <w:lang w:eastAsia="sk-SK"/>
        </w:rPr>
        <w:t xml:space="preserve"> </w:t>
      </w:r>
    </w:p>
    <w:p w14:paraId="5ADC117F" w14:textId="103EBEDC" w:rsidR="00FF38C0" w:rsidRPr="008E6DFE" w:rsidRDefault="00FF38C0" w:rsidP="008E6DFE">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FF38C0">
        <w:rPr>
          <w:rFonts w:ascii="Times New Roman" w:eastAsia="Times New Roman" w:hAnsi="Times New Roman" w:cs="Times New Roman"/>
          <w:w w:val="106"/>
          <w:sz w:val="24"/>
          <w:szCs w:val="24"/>
          <w:lang w:eastAsia="sk-SK"/>
        </w:rPr>
        <w:t>Konkrétne, resp. iné miesto dodan</w:t>
      </w:r>
      <w:r w:rsidR="006B5A16">
        <w:rPr>
          <w:rFonts w:ascii="Times New Roman" w:eastAsia="Times New Roman" w:hAnsi="Times New Roman" w:cs="Times New Roman"/>
          <w:w w:val="106"/>
          <w:sz w:val="24"/>
          <w:szCs w:val="24"/>
          <w:lang w:eastAsia="sk-SK"/>
        </w:rPr>
        <w:t xml:space="preserve">ia bude spresnené v čiastkovej </w:t>
      </w:r>
      <w:r w:rsidRPr="00FF38C0">
        <w:rPr>
          <w:rFonts w:ascii="Times New Roman" w:eastAsia="Times New Roman" w:hAnsi="Times New Roman" w:cs="Times New Roman"/>
          <w:w w:val="106"/>
          <w:sz w:val="24"/>
          <w:szCs w:val="24"/>
          <w:lang w:eastAsia="sk-SK"/>
        </w:rPr>
        <w:t xml:space="preserve"> objednávke. </w:t>
      </w:r>
    </w:p>
    <w:p w14:paraId="47981F03"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VII. - Platobné podmienky</w:t>
      </w:r>
    </w:p>
    <w:p w14:paraId="31EA82D1" w14:textId="77777777" w:rsidR="00FF38C0" w:rsidRPr="00FF38C0" w:rsidRDefault="00FF38C0" w:rsidP="004B477F">
      <w:pPr>
        <w:widowControl w:val="0"/>
        <w:numPr>
          <w:ilvl w:val="0"/>
          <w:numId w:val="7"/>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sa zaväzuje za dodaný tovar zaplatiť predávajúcemu kúpnu cenu podľa Článku III. na základe faktúry vystavenej predávajúcim po dodaní tovaru podľa článku V. tejto zmluvy. Kupujúci neposkytne predávajúcemu preddavok na zrealizovanie predmetu plnenia zmluvy. </w:t>
      </w:r>
    </w:p>
    <w:p w14:paraId="0CA965C5" w14:textId="1847ED1F" w:rsidR="00FF38C0" w:rsidRPr="00FF38C0"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Každá faktúra musí mať náležitosti podľa zákona č. 222/2004 Z. z. o dani z pridanej hodnoty, vrátane označenia čísla </w:t>
      </w:r>
      <w:r w:rsidR="00432FB0">
        <w:rPr>
          <w:rFonts w:ascii="Times New Roman" w:eastAsia="Times New Roman" w:hAnsi="Times New Roman" w:cs="Times New Roman"/>
          <w:sz w:val="24"/>
          <w:szCs w:val="24"/>
          <w:lang w:eastAsia="sk-SK"/>
        </w:rPr>
        <w:t xml:space="preserve">objednávky </w:t>
      </w:r>
      <w:r w:rsidRPr="00FF38C0">
        <w:rPr>
          <w:rFonts w:ascii="Times New Roman" w:eastAsia="Times New Roman" w:hAnsi="Times New Roman" w:cs="Times New Roman"/>
          <w:sz w:val="24"/>
          <w:szCs w:val="24"/>
          <w:lang w:eastAsia="sk-SK"/>
        </w:rPr>
        <w:t xml:space="preserve"> podľa evidencie kupujúceho</w:t>
      </w:r>
      <w:r w:rsidR="003F58D7">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Neoddeliteľnou súčasťou faktúry bude originál dodacieho listu. Ak predávajúci nie je platiteľom DPH, uvedie celkovú zmluvnú cenu za predmet plnenia zmluvy v eurách a k tomu uvedie, že nie je platiteľom DPH. </w:t>
      </w:r>
    </w:p>
    <w:p w14:paraId="59B1E1E0" w14:textId="57AA4D6A" w:rsidR="00FF38C0" w:rsidRPr="00FF38C0"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Lehota splatnosti faktúry je </w:t>
      </w:r>
      <w:r w:rsidR="003F58D7">
        <w:rPr>
          <w:rFonts w:ascii="Times New Roman" w:eastAsia="Times New Roman" w:hAnsi="Times New Roman" w:cs="Times New Roman"/>
          <w:sz w:val="24"/>
          <w:szCs w:val="24"/>
          <w:lang w:eastAsia="sk-SK"/>
        </w:rPr>
        <w:t>14</w:t>
      </w:r>
      <w:r w:rsidRPr="00FF38C0">
        <w:rPr>
          <w:rFonts w:ascii="Times New Roman" w:eastAsia="Times New Roman" w:hAnsi="Times New Roman" w:cs="Times New Roman"/>
          <w:sz w:val="24"/>
          <w:szCs w:val="24"/>
          <w:lang w:eastAsia="sk-SK"/>
        </w:rPr>
        <w:t xml:space="preserve"> dní odo dňa prevzatia a odsúhlasenia faktúry kupujúcim.</w:t>
      </w:r>
    </w:p>
    <w:p w14:paraId="7D89586D" w14:textId="6F93927E" w:rsidR="00FF38C0" w:rsidRPr="008E6DFE"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 xml:space="preserve">Ak predložená faktúra nebude spĺňať náležitosti podľa bodu 7.1 a 7.2 tohto Článku, alebo nebude vystavená v súlade s platnou zmluvou, kupujúci ju vráti v lehote splatnosti predávajúcemu na dopracovanie. V tomto prípade plynutie lehoty splatnosti takejto faktúry sa prerušuje a nová lehota splatnosti začne plynúť dňom nasledujúcim po dni prevzatia a odsúhlasenia faktúry kupujúcim. </w:t>
      </w:r>
    </w:p>
    <w:p w14:paraId="19123FB7"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VIII. - Záruka na tovary</w:t>
      </w:r>
    </w:p>
    <w:p w14:paraId="6C231B88" w14:textId="097553E8" w:rsidR="00FF38C0" w:rsidRPr="00FF38C0" w:rsidRDefault="00FF38C0" w:rsidP="004B477F">
      <w:pPr>
        <w:widowControl w:val="0"/>
        <w:numPr>
          <w:ilvl w:val="1"/>
          <w:numId w:val="1"/>
        </w:numPr>
        <w:tabs>
          <w:tab w:val="clear" w:pos="360"/>
          <w:tab w:val="num" w:pos="540"/>
          <w:tab w:val="left" w:pos="851"/>
        </w:tabs>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Záručné doby pre jednotlivé druhy tovarov tvoriacich predmet zmluvy sú stanovené platnou legislatívou SR na minimálne </w:t>
      </w:r>
      <w:r w:rsidR="006D6CFD">
        <w:rPr>
          <w:rFonts w:ascii="Times New Roman" w:eastAsia="Times New Roman" w:hAnsi="Times New Roman" w:cs="Times New Roman"/>
          <w:sz w:val="24"/>
          <w:szCs w:val="24"/>
          <w:lang w:eastAsia="sk-SK"/>
        </w:rPr>
        <w:t>dva (</w:t>
      </w:r>
      <w:r w:rsidRPr="00FF38C0">
        <w:rPr>
          <w:rFonts w:ascii="Times New Roman" w:eastAsia="Times New Roman" w:hAnsi="Times New Roman" w:cs="Times New Roman"/>
          <w:sz w:val="24"/>
          <w:szCs w:val="24"/>
          <w:lang w:eastAsia="sk-SK"/>
        </w:rPr>
        <w:t>2</w:t>
      </w:r>
      <w:r w:rsidR="006D6CFD">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roky. </w:t>
      </w:r>
    </w:p>
    <w:p w14:paraId="19E41842" w14:textId="77777777"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sa zaväzuje dodať kupujúcemu predmet zmluvy  bez vád.  </w:t>
      </w:r>
    </w:p>
    <w:p w14:paraId="5E836C86" w14:textId="77777777"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Záručná doba začína plynúť dňom prevzatia predmetu zmluvy, teda dňom podpísania dodacieho listu o odovzdaní a prevzatí predmetu zmluvy. </w:t>
      </w:r>
    </w:p>
    <w:p w14:paraId="72E734A2" w14:textId="77777777"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Zjavné vady predmetu kúpy je kupujúci povinný reklamovať pri preberaní jednotlivých kusov. Kupujúci je oprávnený odmietnuť prevzatie zjavne poškodeného  predmetu kúpy. Dôvody odmietnutia musia byť uvedené v zápise o neprevzatí dodaného tovaru.  </w:t>
      </w:r>
    </w:p>
    <w:p w14:paraId="2ADB1088" w14:textId="1D1DED6A"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Postup pri reklamácii predmetu zmluvy sa ďalej riadi záručnými podmienkami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príslušnými ustanoveniami Obchodného zákonníka a ďalších všeobecne záväzných právnych predpisov. </w:t>
      </w:r>
    </w:p>
    <w:p w14:paraId="3115F79E" w14:textId="77777777"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je povinný reklamovať chyby dodaného tovaru písomne, e-mailom, faxom. Náklady na dopravu súvisiacu s reklamovaným tovarom znáša predávajúci v plnom rozsahu. V prípade zjavných chýb na tovare (druhu, množstva, viditeľného poškodenia a pod), je povinný kupujúci reklamovať tovar  ihneď po prevzatí.</w:t>
      </w:r>
    </w:p>
    <w:p w14:paraId="696184FC" w14:textId="62EED306" w:rsidR="00FF38C0" w:rsidRPr="008E6DFE" w:rsidRDefault="00FF38C0" w:rsidP="008E6DFE">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môže požadovať výmenu tovaru s vadou za nový tovar bez vád.</w:t>
      </w:r>
    </w:p>
    <w:p w14:paraId="5D3796B4" w14:textId="77777777" w:rsidR="00FF38C0" w:rsidRPr="00FF38C0" w:rsidRDefault="00FF38C0" w:rsidP="004B477F">
      <w:pPr>
        <w:spacing w:before="360" w:after="120"/>
        <w:jc w:val="center"/>
        <w:rPr>
          <w:rFonts w:ascii="Times New Roman" w:hAnsi="Times New Roman" w:cs="Times New Roman"/>
          <w:b/>
          <w:w w:val="106"/>
          <w:sz w:val="24"/>
        </w:rPr>
      </w:pPr>
      <w:r w:rsidRPr="00FF38C0">
        <w:rPr>
          <w:rFonts w:ascii="Times New Roman" w:hAnsi="Times New Roman" w:cs="Times New Roman"/>
          <w:b/>
          <w:w w:val="106"/>
          <w:sz w:val="24"/>
        </w:rPr>
        <w:t>Článok IX. - Zmluvné pokuty a úroky z omeškania</w:t>
      </w:r>
    </w:p>
    <w:p w14:paraId="389D6B75" w14:textId="0FF7B186" w:rsidR="00FF38C0" w:rsidRPr="00FF38C0" w:rsidRDefault="00FF38C0" w:rsidP="004B477F">
      <w:pPr>
        <w:widowControl w:val="0"/>
        <w:numPr>
          <w:ilvl w:val="0"/>
          <w:numId w:val="10"/>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nedodržania lehoty, dodania tovaru podľa čl. V. si kupujúci môže uplatniť voči predávajúcemu zmluvnú pokutu vo výške 0,05 </w:t>
      </w:r>
      <w:r w:rsidR="00D2667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z ceny objednaného tovaru za každý deň omeškania. </w:t>
      </w:r>
    </w:p>
    <w:p w14:paraId="0A3028D8" w14:textId="5036168D" w:rsidR="00FF38C0" w:rsidRPr="00FF38C0" w:rsidRDefault="00FF38C0" w:rsidP="00FF38C0">
      <w:pPr>
        <w:widowControl w:val="0"/>
        <w:numPr>
          <w:ilvl w:val="0"/>
          <w:numId w:val="1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omeškania platby oproti ustanoveniu čl. VII. si predávajúci môže uplatniť voči kupujúcemu úrok z omeškania v zákonnej výške z neuhradenej fakturovanej čiastky </w:t>
      </w:r>
      <w:r w:rsidR="005E12E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za každý deň omeškania. </w:t>
      </w:r>
    </w:p>
    <w:p w14:paraId="12AC90B9" w14:textId="322F8478" w:rsidR="00FF38C0" w:rsidRPr="001F638A" w:rsidRDefault="00FF38C0" w:rsidP="001F638A">
      <w:pPr>
        <w:numPr>
          <w:ilvl w:val="0"/>
          <w:numId w:val="10"/>
        </w:numPr>
        <w:tabs>
          <w:tab w:val="num" w:pos="1440"/>
        </w:tabs>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Zaplatením zmluvnej ponuky nie je dotknutý nárok kupujúceho požadovať</w:t>
      </w:r>
      <w:r w:rsidR="00C22472">
        <w:rPr>
          <w:rFonts w:ascii="Times New Roman" w:eastAsia="Times New Roman" w:hAnsi="Times New Roman" w:cs="Times New Roman"/>
          <w:sz w:val="24"/>
          <w:szCs w:val="24"/>
          <w:lang w:eastAsia="sk-SK"/>
        </w:rPr>
        <w:t xml:space="preserve"> </w:t>
      </w:r>
      <w:r w:rsidR="00042F6F">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od predávajúceho náhradu škody. </w:t>
      </w:r>
    </w:p>
    <w:p w14:paraId="0138D02B" w14:textId="77777777" w:rsidR="00FF38C0" w:rsidRPr="00FF38C0" w:rsidRDefault="00FF38C0" w:rsidP="004B477F">
      <w:pPr>
        <w:spacing w:before="360" w:after="120"/>
        <w:jc w:val="center"/>
        <w:rPr>
          <w:rFonts w:ascii="Times New Roman" w:hAnsi="Times New Roman" w:cs="Times New Roman"/>
          <w:b/>
          <w:sz w:val="24"/>
        </w:rPr>
      </w:pPr>
      <w:r w:rsidRPr="00FF38C0">
        <w:rPr>
          <w:rFonts w:ascii="Times New Roman" w:hAnsi="Times New Roman" w:cs="Times New Roman"/>
          <w:b/>
          <w:sz w:val="24"/>
        </w:rPr>
        <w:t>Článok X. - Doba trvania zmluvy a právo odstúpenia od zmluvy</w:t>
      </w:r>
    </w:p>
    <w:p w14:paraId="7B96B59E" w14:textId="087FB7CA" w:rsidR="00FF38C0" w:rsidRPr="00FF38C0" w:rsidRDefault="00FF38C0" w:rsidP="004B477F">
      <w:pPr>
        <w:widowControl w:val="0"/>
        <w:numPr>
          <w:ilvl w:val="0"/>
          <w:numId w:val="11"/>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Zmluva je uzavretá na dobu 24 mesiacov odo dňa nadobudnutia účinnosti tejto zmluvy alebo do vyčerpania finančného limitu </w:t>
      </w:r>
      <w:r w:rsidR="00D2667B" w:rsidRPr="003F58D7">
        <w:rPr>
          <w:rFonts w:ascii="Times New Roman" w:eastAsia="Times New Roman" w:hAnsi="Times New Roman" w:cs="Times New Roman"/>
          <w:sz w:val="24"/>
          <w:szCs w:val="24"/>
          <w:highlight w:val="yellow"/>
          <w:lang w:eastAsia="sk-SK"/>
        </w:rPr>
        <w:t>.............</w:t>
      </w:r>
      <w:r w:rsidRPr="003F58D7">
        <w:rPr>
          <w:rFonts w:ascii="Times New Roman" w:eastAsia="Times New Roman" w:hAnsi="Times New Roman" w:cs="Times New Roman"/>
          <w:sz w:val="24"/>
          <w:szCs w:val="24"/>
          <w:highlight w:val="yellow"/>
          <w:lang w:eastAsia="sk-SK"/>
        </w:rPr>
        <w:t>- Eur bez DPH</w:t>
      </w:r>
      <w:r w:rsidR="00D2667B">
        <w:rPr>
          <w:rFonts w:ascii="Times New Roman" w:eastAsia="Times New Roman" w:hAnsi="Times New Roman" w:cs="Times New Roman"/>
          <w:sz w:val="24"/>
          <w:szCs w:val="24"/>
          <w:lang w:eastAsia="sk-SK"/>
        </w:rPr>
        <w:t xml:space="preserve"> </w:t>
      </w:r>
      <w:r w:rsidR="00D2667B">
        <w:rPr>
          <w:rFonts w:ascii="Times New Roman" w:eastAsia="Times New Roman" w:hAnsi="Times New Roman" w:cs="Times New Roman"/>
          <w:i/>
          <w:sz w:val="24"/>
          <w:szCs w:val="24"/>
          <w:lang w:eastAsia="sk-SK"/>
        </w:rPr>
        <w:t>(doplní uchádzač)</w:t>
      </w:r>
      <w:r w:rsidRPr="00FF38C0">
        <w:rPr>
          <w:rFonts w:ascii="Times New Roman" w:eastAsia="Times New Roman" w:hAnsi="Times New Roman" w:cs="Times New Roman"/>
          <w:sz w:val="24"/>
          <w:szCs w:val="24"/>
          <w:lang w:eastAsia="sk-SK"/>
        </w:rPr>
        <w:t xml:space="preserve">, podľa toho, čo nastane skôr. </w:t>
      </w:r>
    </w:p>
    <w:p w14:paraId="5FC270D9"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Táto zmluva môže byť ukončená okrem ustanovenia bod 10.1. tohto článku aj jedným z nasledovných dôvodov:</w:t>
      </w:r>
    </w:p>
    <w:p w14:paraId="4170235A" w14:textId="77777777" w:rsidR="00FF38C0" w:rsidRPr="00FF38C0" w:rsidRDefault="00FF38C0" w:rsidP="001F638A">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w:t>
      </w:r>
    </w:p>
    <w:p w14:paraId="06090A77" w14:textId="77777777" w:rsidR="00FF38C0" w:rsidRPr="00FF38C0" w:rsidRDefault="00FF38C0" w:rsidP="001F638A">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stratou oprávnenia predávajúceho k výkonu činnosti, ktoré je potrebné pre dodávanie tovaru,</w:t>
      </w:r>
    </w:p>
    <w:p w14:paraId="23E337BF" w14:textId="77777777" w:rsidR="00FF38C0" w:rsidRPr="00FF38C0" w:rsidRDefault="00FF38C0" w:rsidP="001F638A">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písomnou dohodou zmluvných strán,</w:t>
      </w:r>
    </w:p>
    <w:p w14:paraId="5EDE5CEC" w14:textId="77777777" w:rsidR="00FF38C0" w:rsidRPr="00FF38C0" w:rsidRDefault="00FF38C0" w:rsidP="001F638A">
      <w:pPr>
        <w:numPr>
          <w:ilvl w:val="1"/>
          <w:numId w:val="15"/>
        </w:numPr>
        <w:spacing w:before="120" w:after="0" w:line="240"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vyhlásenia konkurzu alebo likvidácie na predávajúceho.</w:t>
      </w:r>
    </w:p>
    <w:p w14:paraId="139FAEF7"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Každá zo zmluvných strán je oprávnená odstúpiť od zmluvy pri podstatnom porušení zmluvnej povinnosti druhou zmluvnou stranou alebo keď sa pre druhú zmluvnú stranu stalo splnenie podstatných zmluvných povinností úplne nemožným.</w:t>
      </w:r>
    </w:p>
    <w:p w14:paraId="7007FC6A"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podstatné porušenie sa na účely tejto zmluvy považuje: </w:t>
      </w:r>
    </w:p>
    <w:p w14:paraId="7D6B61AB" w14:textId="04372A88" w:rsidR="00FF38C0" w:rsidRPr="00FF38C0" w:rsidRDefault="00FF38C0" w:rsidP="001F638A">
      <w:pPr>
        <w:widowControl w:val="0"/>
        <w:numPr>
          <w:ilvl w:val="1"/>
          <w:numId w:val="2"/>
        </w:numPr>
        <w:autoSpaceDE w:val="0"/>
        <w:autoSpaceDN w:val="0"/>
        <w:adjustRightInd w:val="0"/>
        <w:spacing w:before="249"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omeškanie predávajúceho s poskytnutím predmetu zmluvy oproti dohodnutému termínu plnenia o viac ako 7 dní bez uvedenia dôvodu, ktorý by omeš</w:t>
      </w:r>
      <w:r w:rsidR="003F58D7">
        <w:rPr>
          <w:rFonts w:ascii="Times New Roman" w:eastAsia="Times New Roman" w:hAnsi="Times New Roman" w:cs="Times New Roman"/>
          <w:sz w:val="24"/>
          <w:szCs w:val="24"/>
          <w:lang w:eastAsia="sk-SK"/>
        </w:rPr>
        <w:t>kanie objektívne ospravedlňoval;</w:t>
      </w:r>
    </w:p>
    <w:p w14:paraId="1B8EE45F" w14:textId="6FDD8E17" w:rsidR="00FF38C0" w:rsidRPr="00FF38C0" w:rsidRDefault="00FF38C0" w:rsidP="001F638A">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cena bude fakturovaná v rozpore s platobnými podmienkami dohodnutými </w:t>
      </w:r>
      <w:r w:rsidR="00C22472">
        <w:rPr>
          <w:rFonts w:ascii="Times New Roman" w:eastAsia="Times New Roman" w:hAnsi="Times New Roman" w:cs="Times New Roman"/>
          <w:sz w:val="24"/>
          <w:szCs w:val="24"/>
          <w:lang w:eastAsia="sk-SK"/>
        </w:rPr>
        <w:t xml:space="preserve">   </w:t>
      </w:r>
      <w:r w:rsidR="003F58D7">
        <w:rPr>
          <w:rFonts w:ascii="Times New Roman" w:eastAsia="Times New Roman" w:hAnsi="Times New Roman" w:cs="Times New Roman"/>
          <w:sz w:val="24"/>
          <w:szCs w:val="24"/>
          <w:lang w:eastAsia="sk-SK"/>
        </w:rPr>
        <w:t>v tejto zmluve;</w:t>
      </w:r>
      <w:r w:rsidRPr="00FF38C0">
        <w:rPr>
          <w:rFonts w:ascii="Times New Roman" w:eastAsia="Times New Roman" w:hAnsi="Times New Roman" w:cs="Times New Roman"/>
          <w:sz w:val="24"/>
          <w:szCs w:val="24"/>
          <w:lang w:eastAsia="sk-SK"/>
        </w:rPr>
        <w:t xml:space="preserve"> </w:t>
      </w:r>
    </w:p>
    <w:p w14:paraId="53DBBEBE" w14:textId="1200B9BD" w:rsidR="00FF38C0" w:rsidRPr="00FF38C0" w:rsidRDefault="00FF38C0" w:rsidP="001F638A">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predávajúci poskytne kupujúcemu plnenie vo váž</w:t>
      </w:r>
      <w:r w:rsidR="003F58D7">
        <w:rPr>
          <w:rFonts w:ascii="Times New Roman" w:eastAsia="Times New Roman" w:hAnsi="Times New Roman" w:cs="Times New Roman"/>
          <w:sz w:val="24"/>
          <w:szCs w:val="24"/>
          <w:lang w:eastAsia="sk-SK"/>
        </w:rPr>
        <w:t>nom rozpore s  predmetom zmluvy;</w:t>
      </w:r>
      <w:r w:rsidRPr="00FF38C0">
        <w:rPr>
          <w:rFonts w:ascii="Times New Roman" w:eastAsia="Times New Roman" w:hAnsi="Times New Roman" w:cs="Times New Roman"/>
          <w:sz w:val="24"/>
          <w:szCs w:val="24"/>
          <w:lang w:eastAsia="sk-SK"/>
        </w:rPr>
        <w:t xml:space="preserve"> </w:t>
      </w:r>
    </w:p>
    <w:p w14:paraId="30315BA3" w14:textId="77777777" w:rsidR="00FF38C0" w:rsidRPr="00FF38C0" w:rsidRDefault="00FF38C0" w:rsidP="001F638A">
      <w:pPr>
        <w:widowControl w:val="0"/>
        <w:numPr>
          <w:ilvl w:val="1"/>
          <w:numId w:val="2"/>
        </w:numPr>
        <w:autoSpaceDE w:val="0"/>
        <w:autoSpaceDN w:val="0"/>
        <w:adjustRightInd w:val="0"/>
        <w:spacing w:after="120" w:line="276" w:lineRule="auto"/>
        <w:ind w:left="1434" w:hanging="357"/>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je kupujúci v omeškaní so zaplatením faktúry o viac ako 60 kalendárnych dní.</w:t>
      </w:r>
    </w:p>
    <w:p w14:paraId="7095432B"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293EC95A"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68BF3791"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 nezaniká nárok oprávnenej strany na zaplatenie zmluvných pokút a na náhradu vzniknutej škody.</w:t>
      </w:r>
    </w:p>
    <w:p w14:paraId="0AC3A685"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nie sú zodpovedné za čiastočné alebo úplné neplnenie zmluvných záväzkov následkom pôsobenia vyššej moci v zmysle § 374 Obchodného zákonníka.</w:t>
      </w:r>
    </w:p>
    <w:p w14:paraId="0ED804ED"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pôsobenia vyššej moci, lehoty dohodnuté k plneniu zmluvných záväzkov sa predlžujú o dobu jej pôsobenia.</w:t>
      </w:r>
    </w:p>
    <w:p w14:paraId="16DCC7C2" w14:textId="1E910C18" w:rsidR="00D76957" w:rsidRPr="001F638A" w:rsidRDefault="00FF38C0" w:rsidP="001F638A">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Zmluvná strana ovplyvnená vyššou mocou je povinná druhú zmluvnú stranu upovedomiť písomne o začatí a ukončení pôsobenia vyššej moci bezodkladne, najneskôr však do 15 dní od začatia jej pôsobenia. Ak by tak zmluvná strana neurobila, nemôže sa zmluvná </w:t>
      </w:r>
      <w:r w:rsidRPr="00FF38C0">
        <w:rPr>
          <w:rFonts w:ascii="Times New Roman" w:eastAsia="Times New Roman" w:hAnsi="Times New Roman" w:cs="Times New Roman"/>
          <w:sz w:val="24"/>
          <w:szCs w:val="24"/>
          <w:lang w:eastAsia="sk-SK"/>
        </w:rPr>
        <w:lastRenderedPageBreak/>
        <w:t>strana účinne dovolávať pôsobenia vyššej moci.</w:t>
      </w:r>
    </w:p>
    <w:p w14:paraId="7F110EA0" w14:textId="6D5770C8" w:rsidR="00FF38C0" w:rsidRPr="00FF38C0" w:rsidRDefault="00FF38C0" w:rsidP="004B477F">
      <w:pPr>
        <w:spacing w:before="360" w:after="120"/>
        <w:jc w:val="center"/>
        <w:rPr>
          <w:rFonts w:ascii="Times New Roman" w:hAnsi="Times New Roman" w:cs="Times New Roman"/>
          <w:b/>
        </w:rPr>
      </w:pPr>
      <w:r w:rsidRPr="00FF38C0">
        <w:rPr>
          <w:rFonts w:ascii="Times New Roman" w:hAnsi="Times New Roman" w:cs="Times New Roman"/>
          <w:b/>
        </w:rPr>
        <w:t>Článok XI. - Osobitné ustanovenia</w:t>
      </w:r>
    </w:p>
    <w:p w14:paraId="4C6AFA73" w14:textId="0C0E4E1D" w:rsidR="00FF38C0" w:rsidRPr="00FF38C0" w:rsidRDefault="00FF38C0" w:rsidP="004B477F">
      <w:pPr>
        <w:widowControl w:val="0"/>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Na základe tejto zmluvy nemôže dôjsť k dodávke tovarov. Dodávka</w:t>
      </w:r>
      <w:r w:rsidR="000369DC">
        <w:rPr>
          <w:rFonts w:ascii="Times New Roman" w:eastAsia="Times New Roman" w:hAnsi="Times New Roman" w:cs="Times New Roman"/>
          <w:sz w:val="24"/>
          <w:szCs w:val="24"/>
          <w:lang w:eastAsia="sk-SK"/>
        </w:rPr>
        <w:t xml:space="preserve"> tovarov </w:t>
      </w:r>
      <w:r w:rsidRPr="00FF38C0">
        <w:rPr>
          <w:rFonts w:ascii="Times New Roman" w:eastAsia="Times New Roman" w:hAnsi="Times New Roman" w:cs="Times New Roman"/>
          <w:sz w:val="24"/>
          <w:szCs w:val="24"/>
          <w:lang w:eastAsia="sk-SK"/>
        </w:rPr>
        <w:t xml:space="preserve"> je možná </w:t>
      </w:r>
      <w:r w:rsidR="000369DC">
        <w:rPr>
          <w:rFonts w:ascii="Times New Roman" w:eastAsia="Times New Roman" w:hAnsi="Times New Roman" w:cs="Times New Roman"/>
          <w:sz w:val="24"/>
          <w:szCs w:val="24"/>
          <w:lang w:eastAsia="sk-SK"/>
        </w:rPr>
        <w:t xml:space="preserve">len </w:t>
      </w:r>
      <w:r w:rsidRPr="00FF38C0">
        <w:rPr>
          <w:rFonts w:ascii="Times New Roman" w:eastAsia="Times New Roman" w:hAnsi="Times New Roman" w:cs="Times New Roman"/>
          <w:sz w:val="24"/>
          <w:szCs w:val="24"/>
          <w:lang w:eastAsia="sk-SK"/>
        </w:rPr>
        <w:t xml:space="preserve"> na základe uzatvorenia čiastkovej </w:t>
      </w:r>
      <w:r w:rsidR="003F58D7">
        <w:rPr>
          <w:rFonts w:ascii="Times New Roman" w:eastAsia="Times New Roman" w:hAnsi="Times New Roman" w:cs="Times New Roman"/>
          <w:sz w:val="24"/>
          <w:szCs w:val="24"/>
          <w:lang w:eastAsia="sk-SK"/>
        </w:rPr>
        <w:t>objednávky do výšky 3000</w:t>
      </w:r>
      <w:r w:rsidRPr="00FF38C0">
        <w:rPr>
          <w:rFonts w:ascii="Times New Roman" w:eastAsia="Times New Roman" w:hAnsi="Times New Roman" w:cs="Times New Roman"/>
          <w:sz w:val="24"/>
          <w:szCs w:val="24"/>
          <w:lang w:eastAsia="sk-SK"/>
        </w:rPr>
        <w:t xml:space="preserve">,- eur bez DPH. Keďže zmluva je výsledkom verejnej súťaže, oprávňuje zmluvné strany k uzatváraniu čiastkových </w:t>
      </w:r>
      <w:r w:rsidR="000369DC">
        <w:rPr>
          <w:rFonts w:ascii="Times New Roman" w:eastAsia="Times New Roman" w:hAnsi="Times New Roman" w:cs="Times New Roman"/>
          <w:sz w:val="24"/>
          <w:szCs w:val="24"/>
          <w:lang w:eastAsia="sk-SK"/>
        </w:rPr>
        <w:t xml:space="preserve">objednávok </w:t>
      </w:r>
      <w:r w:rsidRPr="00FF38C0">
        <w:rPr>
          <w:rFonts w:ascii="Times New Roman" w:eastAsia="Times New Roman" w:hAnsi="Times New Roman" w:cs="Times New Roman"/>
          <w:sz w:val="24"/>
          <w:szCs w:val="24"/>
          <w:lang w:eastAsia="sk-SK"/>
        </w:rPr>
        <w:t xml:space="preserve"> pre kúpu a predaj tovaru.</w:t>
      </w:r>
    </w:p>
    <w:p w14:paraId="2E5A83A3" w14:textId="2E9618C2" w:rsidR="001F638A" w:rsidRPr="004B477F" w:rsidRDefault="00FF38C0" w:rsidP="004B477F">
      <w:pPr>
        <w:numPr>
          <w:ilvl w:val="0"/>
          <w:numId w:val="12"/>
        </w:numPr>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 a </w:t>
      </w:r>
      <w:r w:rsidR="000369DC">
        <w:rPr>
          <w:rFonts w:ascii="Times New Roman" w:eastAsia="Times New Roman" w:hAnsi="Times New Roman" w:cs="Times New Roman"/>
          <w:sz w:val="24"/>
          <w:szCs w:val="24"/>
          <w:lang w:eastAsia="sk-SK"/>
        </w:rPr>
        <w:t>k</w:t>
      </w:r>
      <w:r w:rsidRPr="00FF38C0">
        <w:rPr>
          <w:rFonts w:ascii="Times New Roman" w:eastAsia="Times New Roman" w:hAnsi="Times New Roman" w:cs="Times New Roman"/>
          <w:sz w:val="24"/>
          <w:szCs w:val="24"/>
          <w:lang w:eastAsia="sk-SK"/>
        </w:rPr>
        <w:t xml:space="preserve">upujúci sa dohodli, že vlastnícke právo k predmetu zmluvy prechádza </w:t>
      </w:r>
      <w:r w:rsidR="003421E6">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na kupujúceho dňom odovzdania a prebratia tovaru v zmysle </w:t>
      </w:r>
      <w:r w:rsidR="00D2667B">
        <w:rPr>
          <w:rFonts w:ascii="Times New Roman" w:eastAsia="Times New Roman" w:hAnsi="Times New Roman" w:cs="Times New Roman"/>
          <w:sz w:val="24"/>
          <w:szCs w:val="24"/>
          <w:lang w:eastAsia="sk-SK"/>
        </w:rPr>
        <w:t>dodacieho listu</w:t>
      </w:r>
      <w:r w:rsidRPr="00FF38C0">
        <w:rPr>
          <w:rFonts w:ascii="Times New Roman" w:eastAsia="Times New Roman" w:hAnsi="Times New Roman" w:cs="Times New Roman"/>
          <w:sz w:val="24"/>
          <w:szCs w:val="24"/>
          <w:lang w:eastAsia="sk-SK"/>
        </w:rPr>
        <w:t>. V prípade zistenia vád a nedorobkov pri odovzdávaní tovaru prechádza vlastnícke právo k tovaru na kupujúceho až dňom ich odstránenia.</w:t>
      </w:r>
    </w:p>
    <w:p w14:paraId="097D1BED" w14:textId="4204E65F" w:rsidR="00FF38C0" w:rsidRPr="00FF38C0" w:rsidRDefault="00FF38C0" w:rsidP="004B477F">
      <w:pPr>
        <w:spacing w:before="360" w:after="120"/>
        <w:jc w:val="center"/>
        <w:rPr>
          <w:rFonts w:ascii="Times New Roman" w:hAnsi="Times New Roman" w:cs="Times New Roman"/>
          <w:b/>
          <w:sz w:val="24"/>
        </w:rPr>
      </w:pPr>
      <w:r w:rsidRPr="00FF38C0">
        <w:rPr>
          <w:rFonts w:ascii="Times New Roman" w:hAnsi="Times New Roman" w:cs="Times New Roman"/>
          <w:b/>
          <w:sz w:val="24"/>
        </w:rPr>
        <w:t xml:space="preserve">Článok XII. - Spôsob uzatvárania čiastkových </w:t>
      </w:r>
      <w:r w:rsidR="00676F29">
        <w:rPr>
          <w:rFonts w:ascii="Times New Roman" w:hAnsi="Times New Roman" w:cs="Times New Roman"/>
          <w:b/>
          <w:sz w:val="24"/>
        </w:rPr>
        <w:t>objednávok</w:t>
      </w:r>
    </w:p>
    <w:p w14:paraId="1FA517CF" w14:textId="5718F722" w:rsidR="00FF38C0" w:rsidRPr="00FF38C0" w:rsidRDefault="00FF38C0" w:rsidP="004B477F">
      <w:pPr>
        <w:widowControl w:val="0"/>
        <w:numPr>
          <w:ilvl w:val="0"/>
          <w:numId w:val="13"/>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zašle predávajúcemu návrh čiastkovej </w:t>
      </w:r>
      <w:r w:rsidR="00676F29">
        <w:rPr>
          <w:rFonts w:ascii="Times New Roman" w:eastAsia="Times New Roman" w:hAnsi="Times New Roman" w:cs="Times New Roman"/>
          <w:sz w:val="24"/>
          <w:szCs w:val="24"/>
          <w:lang w:eastAsia="sk-SK"/>
        </w:rPr>
        <w:t>objednávky  poštou</w:t>
      </w:r>
      <w:r w:rsidRPr="00FF38C0">
        <w:rPr>
          <w:rFonts w:ascii="Times New Roman" w:eastAsia="Times New Roman" w:hAnsi="Times New Roman" w:cs="Times New Roman"/>
          <w:sz w:val="24"/>
          <w:szCs w:val="24"/>
          <w:lang w:eastAsia="sk-SK"/>
        </w:rPr>
        <w:t xml:space="preserve"> alebo</w:t>
      </w:r>
      <w:r w:rsidR="00676F29">
        <w:rPr>
          <w:rFonts w:ascii="Times New Roman" w:eastAsia="Times New Roman" w:hAnsi="Times New Roman" w:cs="Times New Roman"/>
          <w:sz w:val="24"/>
          <w:szCs w:val="24"/>
          <w:lang w:eastAsia="sk-SK"/>
        </w:rPr>
        <w:t xml:space="preserve"> e-mailom na adresu uvedenú v Č</w:t>
      </w:r>
      <w:r w:rsidRPr="00FF38C0">
        <w:rPr>
          <w:rFonts w:ascii="Times New Roman" w:eastAsia="Times New Roman" w:hAnsi="Times New Roman" w:cs="Times New Roman"/>
          <w:sz w:val="24"/>
          <w:szCs w:val="24"/>
          <w:lang w:eastAsia="sk-SK"/>
        </w:rPr>
        <w:t xml:space="preserve">l. I. </w:t>
      </w:r>
    </w:p>
    <w:p w14:paraId="1B8F2955" w14:textId="244CF2AD" w:rsidR="00FF38C0" w:rsidRPr="00FF38C0" w:rsidRDefault="00FF38C0" w:rsidP="00FF38C0">
      <w:pPr>
        <w:widowControl w:val="0"/>
        <w:numPr>
          <w:ilvl w:val="0"/>
          <w:numId w:val="13"/>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návrhu čiastkovej </w:t>
      </w:r>
      <w:r w:rsidR="00676F29">
        <w:rPr>
          <w:rFonts w:ascii="Times New Roman" w:eastAsia="Times New Roman" w:hAnsi="Times New Roman" w:cs="Times New Roman"/>
          <w:sz w:val="24"/>
          <w:szCs w:val="24"/>
          <w:lang w:eastAsia="sk-SK"/>
        </w:rPr>
        <w:t>objednávky</w:t>
      </w:r>
      <w:r w:rsidRPr="00FF38C0">
        <w:rPr>
          <w:rFonts w:ascii="Times New Roman" w:eastAsia="Times New Roman" w:hAnsi="Times New Roman" w:cs="Times New Roman"/>
          <w:sz w:val="24"/>
          <w:szCs w:val="24"/>
          <w:lang w:eastAsia="sk-SK"/>
        </w:rPr>
        <w:t xml:space="preserve"> musia zmluvné strany uviesť: </w:t>
      </w:r>
    </w:p>
    <w:p w14:paraId="5E316025" w14:textId="77777777" w:rsidR="00FF38C0" w:rsidRPr="00FF38C0" w:rsidRDefault="00FF38C0" w:rsidP="004B477F">
      <w:pPr>
        <w:widowControl w:val="0"/>
        <w:tabs>
          <w:tab w:val="left" w:pos="720"/>
        </w:tabs>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a) kupujúci: </w:t>
      </w:r>
    </w:p>
    <w:p w14:paraId="2FF8942A" w14:textId="77777777" w:rsidR="00676F29" w:rsidRDefault="00FF38C0"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 špecifikáciu predmetu čiastkovej </w:t>
      </w:r>
      <w:r w:rsidR="00676F29">
        <w:rPr>
          <w:rFonts w:ascii="Times New Roman" w:eastAsia="Times New Roman" w:hAnsi="Times New Roman" w:cs="Times New Roman"/>
          <w:sz w:val="24"/>
          <w:szCs w:val="24"/>
          <w:lang w:eastAsia="sk-SK"/>
        </w:rPr>
        <w:t xml:space="preserve">objednávky </w:t>
      </w:r>
      <w:r w:rsidRPr="00FF38C0">
        <w:rPr>
          <w:rFonts w:ascii="Times New Roman" w:eastAsia="Times New Roman" w:hAnsi="Times New Roman" w:cs="Times New Roman"/>
          <w:sz w:val="24"/>
          <w:szCs w:val="24"/>
          <w:lang w:eastAsia="sk-SK"/>
        </w:rPr>
        <w:t xml:space="preserve"> (druh, množstvo tovaru, lehota</w:t>
      </w:r>
    </w:p>
    <w:p w14:paraId="34155094" w14:textId="510695AA" w:rsidR="00FF38C0" w:rsidRDefault="00676F29"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 xml:space="preserve">dodania), </w:t>
      </w:r>
    </w:p>
    <w:p w14:paraId="04A87BB8" w14:textId="7BC01820" w:rsidR="00676F29" w:rsidRPr="00FF38C0" w:rsidRDefault="00676F29"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lehotu dodania, ak je iná ako lehota uvedená v </w:t>
      </w:r>
      <w:proofErr w:type="spellStart"/>
      <w:r>
        <w:rPr>
          <w:rFonts w:ascii="Times New Roman" w:eastAsia="Times New Roman" w:hAnsi="Times New Roman" w:cs="Times New Roman"/>
          <w:sz w:val="24"/>
          <w:szCs w:val="24"/>
          <w:lang w:eastAsia="sk-SK"/>
        </w:rPr>
        <w:t>Čl.V</w:t>
      </w:r>
      <w:proofErr w:type="spellEnd"/>
      <w:r>
        <w:rPr>
          <w:rFonts w:ascii="Times New Roman" w:eastAsia="Times New Roman" w:hAnsi="Times New Roman" w:cs="Times New Roman"/>
          <w:sz w:val="24"/>
          <w:szCs w:val="24"/>
          <w:lang w:eastAsia="sk-SK"/>
        </w:rPr>
        <w:t xml:space="preserve"> bod 5.3.</w:t>
      </w:r>
    </w:p>
    <w:p w14:paraId="30C11B94" w14:textId="77777777" w:rsidR="00FF38C0" w:rsidRPr="00FF38C0" w:rsidRDefault="00FF38C0"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b) predávajúci: </w:t>
      </w:r>
    </w:p>
    <w:p w14:paraId="22B84C19" w14:textId="77777777" w:rsidR="009B6F2B" w:rsidRDefault="00FF38C0" w:rsidP="004B477F">
      <w:pPr>
        <w:widowControl w:val="0"/>
        <w:tabs>
          <w:tab w:val="left" w:pos="720"/>
          <w:tab w:val="left" w:pos="900"/>
        </w:tabs>
        <w:autoSpaceDE w:val="0"/>
        <w:autoSpaceDN w:val="0"/>
        <w:adjustRightInd w:val="0"/>
        <w:spacing w:before="120" w:after="0" w:line="240" w:lineRule="auto"/>
        <w:ind w:firstLine="18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cenu bez DPH, DPH a cenu s DPH, </w:t>
      </w:r>
    </w:p>
    <w:p w14:paraId="7B4BC01F" w14:textId="53CC5052" w:rsidR="00FF38C0" w:rsidRPr="00FF38C0" w:rsidRDefault="009B6F2B" w:rsidP="004B477F">
      <w:pPr>
        <w:widowControl w:val="0"/>
        <w:tabs>
          <w:tab w:val="left" w:pos="720"/>
          <w:tab w:val="left" w:pos="900"/>
        </w:tabs>
        <w:autoSpaceDE w:val="0"/>
        <w:autoSpaceDN w:val="0"/>
        <w:adjustRightInd w:val="0"/>
        <w:spacing w:before="120" w:after="0" w:line="240" w:lineRule="auto"/>
        <w:ind w:firstLine="187"/>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 xml:space="preserve">c) obe zmluvné strany: </w:t>
      </w:r>
    </w:p>
    <w:p w14:paraId="241670C8" w14:textId="134F17DC" w:rsidR="00FF38C0" w:rsidRPr="00FF38C0" w:rsidRDefault="00FF38C0" w:rsidP="004B477F">
      <w:pPr>
        <w:widowControl w:val="0"/>
        <w:tabs>
          <w:tab w:val="left" w:pos="720"/>
          <w:tab w:val="left" w:pos="900"/>
        </w:tabs>
        <w:autoSpaceDE w:val="0"/>
        <w:autoSpaceDN w:val="0"/>
        <w:adjustRightInd w:val="0"/>
        <w:spacing w:before="120" w:after="0" w:line="240" w:lineRule="auto"/>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ďalšie potrebné spresňujúce ustanovenia v súlade </w:t>
      </w:r>
      <w:r w:rsidR="00676F29">
        <w:rPr>
          <w:rFonts w:ascii="Times New Roman" w:eastAsia="Times New Roman" w:hAnsi="Times New Roman" w:cs="Times New Roman"/>
          <w:sz w:val="24"/>
          <w:szCs w:val="24"/>
          <w:lang w:eastAsia="sk-SK"/>
        </w:rPr>
        <w:t>s objednávkou</w:t>
      </w:r>
      <w:r w:rsidRPr="00FF38C0">
        <w:rPr>
          <w:rFonts w:ascii="Times New Roman" w:eastAsia="Times New Roman" w:hAnsi="Times New Roman" w:cs="Times New Roman"/>
          <w:sz w:val="24"/>
          <w:szCs w:val="24"/>
          <w:lang w:eastAsia="sk-SK"/>
        </w:rPr>
        <w:t xml:space="preserve">. </w:t>
      </w:r>
    </w:p>
    <w:p w14:paraId="46AA478A" w14:textId="2F5B15B7" w:rsidR="00FF38C0" w:rsidRPr="001F638A" w:rsidRDefault="00FF38C0" w:rsidP="001F638A">
      <w:pPr>
        <w:widowControl w:val="0"/>
        <w:numPr>
          <w:ilvl w:val="0"/>
          <w:numId w:val="13"/>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predloží doplnený a podpísaný návrh čiastkovej </w:t>
      </w:r>
      <w:r w:rsidR="00676F29">
        <w:rPr>
          <w:rFonts w:ascii="Times New Roman" w:eastAsia="Times New Roman" w:hAnsi="Times New Roman" w:cs="Times New Roman"/>
          <w:sz w:val="24"/>
          <w:szCs w:val="24"/>
          <w:lang w:eastAsia="sk-SK"/>
        </w:rPr>
        <w:t>objednávku</w:t>
      </w:r>
      <w:r w:rsidRPr="00FF38C0">
        <w:rPr>
          <w:rFonts w:ascii="Times New Roman" w:eastAsia="Times New Roman" w:hAnsi="Times New Roman" w:cs="Times New Roman"/>
          <w:sz w:val="24"/>
          <w:szCs w:val="24"/>
          <w:lang w:eastAsia="sk-SK"/>
        </w:rPr>
        <w:t xml:space="preserve"> v dvoch rovnopisoch na podpis kupujúcemu, pokiaľ nie je v čiastkovej </w:t>
      </w:r>
      <w:r w:rsidR="00676F29">
        <w:rPr>
          <w:rFonts w:ascii="Times New Roman" w:eastAsia="Times New Roman" w:hAnsi="Times New Roman" w:cs="Times New Roman"/>
          <w:sz w:val="24"/>
          <w:szCs w:val="24"/>
          <w:lang w:eastAsia="sk-SK"/>
        </w:rPr>
        <w:t xml:space="preserve">objednávke </w:t>
      </w:r>
      <w:r w:rsidRPr="00FF38C0">
        <w:rPr>
          <w:rFonts w:ascii="Times New Roman" w:eastAsia="Times New Roman" w:hAnsi="Times New Roman" w:cs="Times New Roman"/>
          <w:sz w:val="24"/>
          <w:szCs w:val="24"/>
          <w:lang w:eastAsia="sk-SK"/>
        </w:rPr>
        <w:t xml:space="preserve"> uvedené inak. </w:t>
      </w:r>
    </w:p>
    <w:p w14:paraId="0D875154" w14:textId="77777777" w:rsidR="00FF38C0" w:rsidRPr="00FF38C0" w:rsidRDefault="00FF38C0" w:rsidP="004B477F">
      <w:pPr>
        <w:spacing w:before="360" w:after="120"/>
        <w:jc w:val="center"/>
        <w:rPr>
          <w:rFonts w:ascii="Times New Roman" w:hAnsi="Times New Roman" w:cs="Times New Roman"/>
          <w:b/>
          <w:sz w:val="24"/>
        </w:rPr>
      </w:pPr>
      <w:r w:rsidRPr="00FF38C0">
        <w:rPr>
          <w:rFonts w:ascii="Times New Roman" w:hAnsi="Times New Roman" w:cs="Times New Roman"/>
          <w:b/>
          <w:sz w:val="24"/>
        </w:rPr>
        <w:t>Článok XIII. - Záverečné ustanovenia</w:t>
      </w:r>
    </w:p>
    <w:p w14:paraId="1B47AEFA" w14:textId="31DC8EC4" w:rsidR="00FF38C0" w:rsidRPr="00FF38C0" w:rsidRDefault="00FF38C0" w:rsidP="004B477F">
      <w:pPr>
        <w:widowControl w:val="0"/>
        <w:numPr>
          <w:ilvl w:val="0"/>
          <w:numId w:val="14"/>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w:t>
      </w:r>
      <w:r w:rsidR="009B6F2B">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Centrálnom registri zmlúv vedenom Úradom vlády Slovenskej republiky. Predávajúci týmto prehlasuje, že súhlasí s ich zverejnením v celom rozsahu v Centrálnom registri zmlúv. Ústne vedľajšie dohody k rámcovej dohode neexistujú. </w:t>
      </w:r>
    </w:p>
    <w:p w14:paraId="05BD4B79" w14:textId="1A312CC4" w:rsidR="00FF38C0" w:rsidRPr="003421E6" w:rsidRDefault="00FF38C0" w:rsidP="00FF38C0">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Právne vzťahy oboch zmluvných strán neupravené touto zmluvou sa riadia príslušnými ustanoveniami Obchodného zákonníka a ostatnými právnymi predpismi SR. </w:t>
      </w:r>
    </w:p>
    <w:p w14:paraId="415507D5" w14:textId="55054173" w:rsidR="00FF38C0" w:rsidRPr="00FF38C0" w:rsidRDefault="00FF38C0" w:rsidP="00FF38C0">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bookmarkStart w:id="4" w:name="_Hlk68766603"/>
      <w:r w:rsidRPr="00FF38C0">
        <w:rPr>
          <w:rFonts w:ascii="Times New Roman" w:eastAsia="Times New Roman" w:hAnsi="Times New Roman" w:cs="Times New Roman"/>
          <w:sz w:val="24"/>
          <w:szCs w:val="24"/>
          <w:lang w:eastAsia="sk-SK"/>
        </w:rPr>
        <w:t xml:space="preserve">Táto zmluva nadobúda platnosť dňom jej podpisu obidvomi zmluvnými stranami </w:t>
      </w:r>
      <w:r w:rsidR="009B6F2B">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účinnosť dňom nasledujúcim po dni jej zverejnenia v Centrálnom registri zmlúv vedenom Úradom vlády Slovenskej republiky. Predávajúci </w:t>
      </w:r>
      <w:r w:rsidR="00D2667B">
        <w:rPr>
          <w:rFonts w:ascii="Times New Roman" w:eastAsia="Times New Roman" w:hAnsi="Times New Roman" w:cs="Times New Roman"/>
          <w:sz w:val="24"/>
          <w:szCs w:val="24"/>
          <w:lang w:eastAsia="sk-SK"/>
        </w:rPr>
        <w:t>berie na vedomie</w:t>
      </w:r>
      <w:r w:rsidRPr="00FF38C0">
        <w:rPr>
          <w:rFonts w:ascii="Times New Roman" w:eastAsia="Times New Roman" w:hAnsi="Times New Roman" w:cs="Times New Roman"/>
          <w:sz w:val="24"/>
          <w:szCs w:val="24"/>
          <w:lang w:eastAsia="sk-SK"/>
        </w:rPr>
        <w:t xml:space="preserve">, že </w:t>
      </w:r>
      <w:r w:rsidR="00D2667B">
        <w:rPr>
          <w:rFonts w:ascii="Times New Roman" w:eastAsia="Times New Roman" w:hAnsi="Times New Roman" w:cs="Times New Roman"/>
          <w:sz w:val="24"/>
          <w:szCs w:val="24"/>
          <w:lang w:eastAsia="sk-SK"/>
        </w:rPr>
        <w:t xml:space="preserve"> táto</w:t>
      </w:r>
      <w:r w:rsidRPr="00FF38C0">
        <w:rPr>
          <w:rFonts w:ascii="Times New Roman" w:eastAsia="Times New Roman" w:hAnsi="Times New Roman" w:cs="Times New Roman"/>
          <w:sz w:val="24"/>
          <w:szCs w:val="24"/>
          <w:lang w:eastAsia="sk-SK"/>
        </w:rPr>
        <w:t xml:space="preserve"> zmluv</w:t>
      </w:r>
      <w:r w:rsidR="00D2667B">
        <w:rPr>
          <w:rFonts w:ascii="Times New Roman" w:eastAsia="Times New Roman" w:hAnsi="Times New Roman" w:cs="Times New Roman"/>
          <w:sz w:val="24"/>
          <w:szCs w:val="24"/>
          <w:lang w:eastAsia="sk-SK"/>
        </w:rPr>
        <w:t>a</w:t>
      </w:r>
      <w:r w:rsidRPr="00FF38C0">
        <w:rPr>
          <w:rFonts w:ascii="Times New Roman" w:eastAsia="Times New Roman" w:hAnsi="Times New Roman" w:cs="Times New Roman"/>
          <w:sz w:val="24"/>
          <w:szCs w:val="24"/>
          <w:lang w:eastAsia="sk-SK"/>
        </w:rPr>
        <w:t xml:space="preserve"> </w:t>
      </w:r>
      <w:r w:rsidR="00D2667B">
        <w:rPr>
          <w:rFonts w:ascii="Times New Roman" w:eastAsia="Times New Roman" w:hAnsi="Times New Roman" w:cs="Times New Roman"/>
          <w:sz w:val="24"/>
          <w:szCs w:val="24"/>
          <w:lang w:eastAsia="sk-SK"/>
        </w:rPr>
        <w:t xml:space="preserve">bude </w:t>
      </w:r>
      <w:r w:rsidRPr="00FF38C0">
        <w:rPr>
          <w:rFonts w:ascii="Times New Roman" w:eastAsia="Times New Roman" w:hAnsi="Times New Roman" w:cs="Times New Roman"/>
          <w:sz w:val="24"/>
          <w:szCs w:val="24"/>
          <w:lang w:eastAsia="sk-SK"/>
        </w:rPr>
        <w:t xml:space="preserve">v celom rozsahu </w:t>
      </w:r>
      <w:r w:rsidR="00D2667B">
        <w:rPr>
          <w:rFonts w:ascii="Times New Roman" w:eastAsia="Times New Roman" w:hAnsi="Times New Roman" w:cs="Times New Roman"/>
          <w:sz w:val="24"/>
          <w:szCs w:val="24"/>
          <w:lang w:eastAsia="sk-SK"/>
        </w:rPr>
        <w:t xml:space="preserve">zverejnená </w:t>
      </w:r>
      <w:r w:rsidRPr="00FF38C0">
        <w:rPr>
          <w:rFonts w:ascii="Times New Roman" w:eastAsia="Times New Roman" w:hAnsi="Times New Roman" w:cs="Times New Roman"/>
          <w:sz w:val="24"/>
          <w:szCs w:val="24"/>
          <w:lang w:eastAsia="sk-SK"/>
        </w:rPr>
        <w:t xml:space="preserve">v Centrálnom registri zmlúv. Je vyhotovená </w:t>
      </w:r>
      <w:r w:rsidR="005F3EDA">
        <w:rPr>
          <w:rFonts w:ascii="Times New Roman" w:eastAsia="Times New Roman" w:hAnsi="Times New Roman" w:cs="Times New Roman"/>
          <w:sz w:val="24"/>
          <w:szCs w:val="24"/>
          <w:lang w:eastAsia="sk-SK"/>
        </w:rPr>
        <w:t xml:space="preserve">   </w:t>
      </w:r>
      <w:r w:rsidR="008D40F5">
        <w:rPr>
          <w:rFonts w:ascii="Times New Roman" w:eastAsia="Times New Roman" w:hAnsi="Times New Roman" w:cs="Times New Roman"/>
          <w:sz w:val="24"/>
          <w:szCs w:val="24"/>
          <w:lang w:eastAsia="sk-SK"/>
        </w:rPr>
        <w:t>v 2</w:t>
      </w:r>
      <w:r w:rsidRPr="00FF38C0">
        <w:rPr>
          <w:rFonts w:ascii="Times New Roman" w:eastAsia="Times New Roman" w:hAnsi="Times New Roman" w:cs="Times New Roman"/>
          <w:sz w:val="24"/>
          <w:szCs w:val="24"/>
          <w:lang w:eastAsia="sk-SK"/>
        </w:rPr>
        <w:t xml:space="preserve"> rovnopiso</w:t>
      </w:r>
      <w:r w:rsidR="008D40F5">
        <w:rPr>
          <w:rFonts w:ascii="Times New Roman" w:eastAsia="Times New Roman" w:hAnsi="Times New Roman" w:cs="Times New Roman"/>
          <w:sz w:val="24"/>
          <w:szCs w:val="24"/>
          <w:lang w:eastAsia="sk-SK"/>
        </w:rPr>
        <w:t>ch, z ktorých kupujúci dostane 1 rovnopis</w:t>
      </w:r>
      <w:r w:rsidRPr="00FF38C0">
        <w:rPr>
          <w:rFonts w:ascii="Times New Roman" w:eastAsia="Times New Roman" w:hAnsi="Times New Roman" w:cs="Times New Roman"/>
          <w:sz w:val="24"/>
          <w:szCs w:val="24"/>
          <w:lang w:eastAsia="sk-SK"/>
        </w:rPr>
        <w:t xml:space="preserve"> a predávajúci dostane </w:t>
      </w:r>
      <w:r w:rsidR="008D40F5">
        <w:rPr>
          <w:rFonts w:ascii="Times New Roman" w:eastAsia="Times New Roman" w:hAnsi="Times New Roman" w:cs="Times New Roman"/>
          <w:sz w:val="24"/>
          <w:szCs w:val="24"/>
          <w:lang w:eastAsia="sk-SK"/>
        </w:rPr>
        <w:t>1 rovnopis.</w:t>
      </w:r>
      <w:r w:rsidRPr="00FF38C0">
        <w:rPr>
          <w:rFonts w:ascii="Times New Roman" w:eastAsia="Times New Roman" w:hAnsi="Times New Roman" w:cs="Times New Roman"/>
          <w:sz w:val="24"/>
          <w:szCs w:val="24"/>
          <w:lang w:eastAsia="sk-SK"/>
        </w:rPr>
        <w:t xml:space="preserve"> </w:t>
      </w:r>
      <w:bookmarkEnd w:id="4"/>
    </w:p>
    <w:p w14:paraId="761A3F5B" w14:textId="77777777" w:rsidR="00FF38C0" w:rsidRPr="00FF38C0" w:rsidRDefault="00FF38C0" w:rsidP="00FF38C0">
      <w:pPr>
        <w:numPr>
          <w:ilvl w:val="0"/>
          <w:numId w:val="14"/>
        </w:numPr>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Zmluvné strany prehlasujú, že zmluvu uzavreli slobodne a  vážne, zmluva nebola uzatvorená v tiesni ani za iných nevýhodných podmienok. Zmluvné strany si túto zmluvu prečítali, jej obsahu porozumeli a na znak súhlasu ju vlastnoručne podpísali.</w:t>
      </w:r>
    </w:p>
    <w:p w14:paraId="532B6DE8" w14:textId="77777777" w:rsidR="001F638A" w:rsidRPr="00FF38C0" w:rsidRDefault="001F638A"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039BCF86" w14:textId="77777777"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0B74EEF2" w14:textId="136D9CB5"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1: </w:t>
      </w:r>
      <w:r w:rsidR="00D2667B">
        <w:rPr>
          <w:rFonts w:ascii="Times New Roman" w:eastAsia="Times New Roman" w:hAnsi="Times New Roman" w:cs="Times New Roman"/>
          <w:sz w:val="24"/>
          <w:szCs w:val="24"/>
          <w:lang w:eastAsia="sk-SK"/>
        </w:rPr>
        <w:t>T</w:t>
      </w:r>
      <w:r w:rsidR="004214EC">
        <w:rPr>
          <w:rFonts w:ascii="Times New Roman" w:eastAsia="Times New Roman" w:hAnsi="Times New Roman" w:cs="Times New Roman"/>
          <w:sz w:val="24"/>
          <w:szCs w:val="24"/>
          <w:lang w:eastAsia="sk-SK"/>
        </w:rPr>
        <w:t xml:space="preserve">echnická špecifikácia </w:t>
      </w:r>
      <w:r w:rsidR="00D2667B">
        <w:rPr>
          <w:rFonts w:ascii="Times New Roman" w:eastAsia="Times New Roman" w:hAnsi="Times New Roman" w:cs="Times New Roman"/>
          <w:sz w:val="24"/>
          <w:szCs w:val="24"/>
          <w:lang w:eastAsia="sk-SK"/>
        </w:rPr>
        <w:t>predmetu zmluvy</w:t>
      </w:r>
    </w:p>
    <w:p w14:paraId="1FFF7449" w14:textId="6F217689"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2: </w:t>
      </w:r>
      <w:r w:rsidR="00D2667B">
        <w:rPr>
          <w:rFonts w:ascii="Times New Roman" w:eastAsia="Times New Roman" w:hAnsi="Times New Roman" w:cs="Times New Roman"/>
          <w:sz w:val="24"/>
          <w:szCs w:val="24"/>
          <w:lang w:eastAsia="sk-SK"/>
        </w:rPr>
        <w:t>Z</w:t>
      </w:r>
      <w:r w:rsidRPr="00FF38C0">
        <w:rPr>
          <w:rFonts w:ascii="Times New Roman" w:eastAsia="Times New Roman" w:hAnsi="Times New Roman" w:cs="Times New Roman"/>
          <w:sz w:val="24"/>
          <w:szCs w:val="24"/>
          <w:lang w:eastAsia="sk-SK"/>
        </w:rPr>
        <w:t>oznam kontaktných osôb</w:t>
      </w:r>
    </w:p>
    <w:p w14:paraId="0C795136" w14:textId="01FC9063" w:rsidR="00FF38C0" w:rsidRPr="00FF38C0" w:rsidRDefault="00FF38C0" w:rsidP="00FF38C0">
      <w:pPr>
        <w:rPr>
          <w:rFonts w:ascii="Arial" w:hAnsi="Arial"/>
        </w:rPr>
      </w:pPr>
    </w:p>
    <w:p w14:paraId="7C482788" w14:textId="67717A44" w:rsidR="00FF38C0" w:rsidRPr="004B477F"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 xml:space="preserve">Za predávajúceho                                                                                </w:t>
      </w:r>
      <w:r w:rsidR="003421E6">
        <w:rPr>
          <w:rFonts w:ascii="Times New Roman" w:hAnsi="Times New Roman" w:cs="Times New Roman"/>
          <w:sz w:val="24"/>
          <w:szCs w:val="24"/>
        </w:rPr>
        <w:t xml:space="preserve">        </w:t>
      </w:r>
      <w:r w:rsidRPr="00FF38C0">
        <w:rPr>
          <w:rFonts w:ascii="Times New Roman" w:hAnsi="Times New Roman" w:cs="Times New Roman"/>
          <w:sz w:val="24"/>
          <w:szCs w:val="24"/>
        </w:rPr>
        <w:t>Za kupujúceho</w:t>
      </w:r>
    </w:p>
    <w:p w14:paraId="7390325A" w14:textId="3D7887B5" w:rsidR="00FF38C0"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V ..............</w:t>
      </w:r>
      <w:r w:rsidR="005F3EDA">
        <w:rPr>
          <w:rFonts w:ascii="Times New Roman" w:hAnsi="Times New Roman" w:cs="Times New Roman"/>
          <w:sz w:val="24"/>
          <w:szCs w:val="24"/>
        </w:rPr>
        <w:t>.....</w:t>
      </w:r>
      <w:r w:rsidRPr="00FF38C0">
        <w:rPr>
          <w:rFonts w:ascii="Times New Roman" w:hAnsi="Times New Roman" w:cs="Times New Roman"/>
          <w:sz w:val="24"/>
          <w:szCs w:val="24"/>
        </w:rPr>
        <w:t xml:space="preserve">  dňa                                                                                    </w:t>
      </w:r>
      <w:r w:rsidR="004B477F">
        <w:rPr>
          <w:rFonts w:ascii="Times New Roman" w:hAnsi="Times New Roman" w:cs="Times New Roman"/>
          <w:sz w:val="24"/>
        </w:rPr>
        <w:t xml:space="preserve"> </w:t>
      </w:r>
      <w:r w:rsidRPr="00FF38C0">
        <w:rPr>
          <w:rFonts w:ascii="Times New Roman" w:hAnsi="Times New Roman" w:cs="Times New Roman"/>
          <w:sz w:val="24"/>
          <w:szCs w:val="24"/>
        </w:rPr>
        <w:t>V </w:t>
      </w:r>
      <w:r w:rsidR="00B11124">
        <w:rPr>
          <w:rFonts w:ascii="Times New Roman" w:hAnsi="Times New Roman" w:cs="Times New Roman"/>
          <w:sz w:val="24"/>
          <w:szCs w:val="24"/>
        </w:rPr>
        <w:t>....................</w:t>
      </w:r>
      <w:r w:rsidRPr="00FF38C0">
        <w:rPr>
          <w:rFonts w:ascii="Times New Roman" w:hAnsi="Times New Roman" w:cs="Times New Roman"/>
          <w:sz w:val="24"/>
          <w:szCs w:val="24"/>
        </w:rPr>
        <w:t xml:space="preserve"> dňa</w:t>
      </w:r>
    </w:p>
    <w:p w14:paraId="567EF15B" w14:textId="5EFE0D91" w:rsidR="004B477F" w:rsidRDefault="004B477F" w:rsidP="00FF38C0">
      <w:pPr>
        <w:tabs>
          <w:tab w:val="left" w:pos="5220"/>
        </w:tabs>
        <w:rPr>
          <w:rFonts w:ascii="Times New Roman" w:hAnsi="Times New Roman" w:cs="Times New Roman"/>
          <w:sz w:val="24"/>
          <w:szCs w:val="24"/>
        </w:rPr>
      </w:pPr>
    </w:p>
    <w:p w14:paraId="535B67E4" w14:textId="74AD6519" w:rsidR="004B477F" w:rsidRDefault="004B477F" w:rsidP="00FF38C0">
      <w:pPr>
        <w:tabs>
          <w:tab w:val="left" w:pos="5220"/>
        </w:tabs>
        <w:rPr>
          <w:rFonts w:ascii="Times New Roman" w:hAnsi="Times New Roman" w:cs="Times New Roman"/>
          <w:sz w:val="24"/>
          <w:szCs w:val="24"/>
        </w:rPr>
      </w:pPr>
    </w:p>
    <w:p w14:paraId="342160B5" w14:textId="77777777" w:rsidR="004B477F" w:rsidRPr="004B477F" w:rsidRDefault="004B477F" w:rsidP="00FF38C0">
      <w:pPr>
        <w:tabs>
          <w:tab w:val="left" w:pos="5220"/>
        </w:tabs>
        <w:rPr>
          <w:rFonts w:ascii="Times New Roman" w:hAnsi="Times New Roman" w:cs="Times New Roman"/>
          <w:sz w:val="24"/>
          <w:szCs w:val="24"/>
        </w:rPr>
      </w:pPr>
    </w:p>
    <w:p w14:paraId="7DE88D58" w14:textId="1E5D34FA" w:rsidR="00FF38C0" w:rsidRPr="00FF38C0" w:rsidRDefault="00FF38C0" w:rsidP="00FF38C0">
      <w:pPr>
        <w:tabs>
          <w:tab w:val="left" w:pos="3600"/>
          <w:tab w:val="left" w:pos="5220"/>
        </w:tabs>
        <w:rPr>
          <w:rFonts w:ascii="Times New Roman" w:hAnsi="Times New Roman" w:cs="Times New Roman"/>
          <w:sz w:val="24"/>
          <w:u w:val="single"/>
        </w:rPr>
      </w:pPr>
      <w:r w:rsidRPr="00FF38C0">
        <w:rPr>
          <w:rFonts w:ascii="Times New Roman" w:hAnsi="Times New Roman" w:cs="Times New Roman"/>
          <w:sz w:val="24"/>
          <w:u w:val="single"/>
        </w:rPr>
        <w:tab/>
      </w:r>
      <w:r w:rsidRPr="00FF38C0">
        <w:rPr>
          <w:rFonts w:ascii="Times New Roman" w:hAnsi="Times New Roman" w:cs="Times New Roman"/>
          <w:sz w:val="24"/>
        </w:rPr>
        <w:tab/>
      </w:r>
      <w:r w:rsidR="00CB4305">
        <w:rPr>
          <w:rFonts w:ascii="Times New Roman" w:hAnsi="Times New Roman" w:cs="Times New Roman"/>
          <w:sz w:val="24"/>
        </w:rPr>
        <w:t xml:space="preserve">   </w:t>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r w:rsidRPr="00FF38C0">
        <w:rPr>
          <w:rFonts w:ascii="Times New Roman" w:hAnsi="Times New Roman" w:cs="Times New Roman"/>
          <w:sz w:val="24"/>
          <w:u w:val="single"/>
        </w:rPr>
        <w:tab/>
      </w:r>
    </w:p>
    <w:p w14:paraId="5D83637A" w14:textId="03310229" w:rsidR="00FF38C0" w:rsidRPr="00FF38C0" w:rsidRDefault="00FF38C0" w:rsidP="003421E6">
      <w:pPr>
        <w:tabs>
          <w:tab w:val="center" w:pos="1800"/>
          <w:tab w:val="left" w:pos="3600"/>
          <w:tab w:val="left" w:pos="5220"/>
          <w:tab w:val="left" w:pos="6840"/>
        </w:tabs>
        <w:spacing w:after="120" w:line="240" w:lineRule="auto"/>
        <w:rPr>
          <w:rFonts w:ascii="Times New Roman" w:hAnsi="Times New Roman" w:cs="Times New Roman"/>
          <w:sz w:val="24"/>
        </w:rPr>
      </w:pPr>
      <w:r w:rsidRPr="00FF38C0">
        <w:rPr>
          <w:rFonts w:ascii="Times New Roman" w:hAnsi="Times New Roman" w:cs="Times New Roman"/>
          <w:sz w:val="24"/>
        </w:rPr>
        <w:tab/>
      </w:r>
      <w:r w:rsidRPr="00FF38C0">
        <w:rPr>
          <w:rFonts w:ascii="Times New Roman" w:hAnsi="Times New Roman" w:cs="Times New Roman"/>
          <w:sz w:val="24"/>
        </w:rPr>
        <w:tab/>
      </w:r>
      <w:bookmarkStart w:id="5" w:name="_Hlk55909617"/>
      <w:r w:rsidRPr="00FF38C0">
        <w:rPr>
          <w:rFonts w:ascii="Times New Roman" w:hAnsi="Times New Roman" w:cs="Times New Roman"/>
          <w:sz w:val="24"/>
        </w:rPr>
        <w:t xml:space="preserve">                        </w:t>
      </w:r>
      <w:r w:rsidR="00B951ED">
        <w:rPr>
          <w:rFonts w:ascii="Times New Roman" w:hAnsi="Times New Roman" w:cs="Times New Roman"/>
          <w:sz w:val="24"/>
        </w:rPr>
        <w:t xml:space="preserve">    </w:t>
      </w:r>
      <w:r w:rsidR="005F3EDA">
        <w:rPr>
          <w:rFonts w:ascii="Times New Roman" w:hAnsi="Times New Roman" w:cs="Times New Roman"/>
          <w:sz w:val="24"/>
        </w:rPr>
        <w:t xml:space="preserve"> </w:t>
      </w:r>
      <w:r w:rsidR="00B951ED">
        <w:rPr>
          <w:rFonts w:ascii="Times New Roman" w:hAnsi="Times New Roman" w:cs="Times New Roman"/>
          <w:sz w:val="24"/>
        </w:rPr>
        <w:t xml:space="preserve"> </w:t>
      </w:r>
      <w:bookmarkStart w:id="6" w:name="_Hlk68766793"/>
      <w:bookmarkEnd w:id="5"/>
      <w:r w:rsidR="00B11124">
        <w:rPr>
          <w:rFonts w:ascii="Times New Roman" w:eastAsiaTheme="minorEastAsia" w:hAnsi="Times New Roman" w:cs="Times New Roman"/>
          <w:sz w:val="24"/>
          <w:lang w:eastAsia="cs-CZ"/>
        </w:rPr>
        <w:t xml:space="preserve">PaedDr. Jozef </w:t>
      </w:r>
      <w:proofErr w:type="spellStart"/>
      <w:r w:rsidR="00B11124">
        <w:rPr>
          <w:rFonts w:ascii="Times New Roman" w:eastAsiaTheme="minorEastAsia" w:hAnsi="Times New Roman" w:cs="Times New Roman"/>
          <w:sz w:val="24"/>
          <w:lang w:eastAsia="cs-CZ"/>
        </w:rPr>
        <w:t>Smekal</w:t>
      </w:r>
      <w:proofErr w:type="spellEnd"/>
      <w:r w:rsidR="00B11124">
        <w:rPr>
          <w:rFonts w:ascii="Times New Roman" w:eastAsiaTheme="minorEastAsia" w:hAnsi="Times New Roman" w:cs="Times New Roman"/>
          <w:sz w:val="24"/>
          <w:lang w:eastAsia="cs-CZ"/>
        </w:rPr>
        <w:t>, riaditeľ školy</w:t>
      </w:r>
    </w:p>
    <w:p w14:paraId="148C1890" w14:textId="0A2C89AF" w:rsidR="00FF38C0" w:rsidRPr="00FF38C0" w:rsidRDefault="00FF38C0" w:rsidP="003421E6">
      <w:pPr>
        <w:tabs>
          <w:tab w:val="center" w:pos="1800"/>
          <w:tab w:val="left" w:pos="3600"/>
          <w:tab w:val="left" w:pos="5220"/>
          <w:tab w:val="left" w:pos="6300"/>
        </w:tabs>
        <w:spacing w:line="240" w:lineRule="auto"/>
        <w:rPr>
          <w:rFonts w:ascii="Times New Roman" w:hAnsi="Times New Roman" w:cs="Times New Roman"/>
          <w:sz w:val="24"/>
        </w:rPr>
      </w:pPr>
      <w:r w:rsidRPr="00FF38C0">
        <w:rPr>
          <w:rFonts w:ascii="Times New Roman" w:hAnsi="Times New Roman" w:cs="Times New Roman"/>
          <w:sz w:val="24"/>
        </w:rPr>
        <w:tab/>
      </w:r>
      <w:r w:rsidRPr="00FF38C0">
        <w:rPr>
          <w:rFonts w:ascii="Times New Roman" w:hAnsi="Times New Roman" w:cs="Times New Roman"/>
          <w:sz w:val="24"/>
        </w:rPr>
        <w:tab/>
      </w:r>
      <w:r w:rsidRPr="00FF38C0">
        <w:rPr>
          <w:rFonts w:ascii="Times New Roman" w:hAnsi="Times New Roman" w:cs="Times New Roman"/>
          <w:sz w:val="24"/>
        </w:rPr>
        <w:tab/>
      </w:r>
      <w:r w:rsidRPr="00FF38C0">
        <w:rPr>
          <w:rFonts w:ascii="Times New Roman" w:hAnsi="Times New Roman" w:cs="Times New Roman"/>
          <w:sz w:val="24"/>
        </w:rPr>
        <w:tab/>
      </w:r>
      <w:bookmarkEnd w:id="6"/>
    </w:p>
    <w:p w14:paraId="06CB43F2" w14:textId="23725877" w:rsidR="00FF38C0" w:rsidRPr="00FF38C0" w:rsidRDefault="00FF38C0" w:rsidP="00FF38C0">
      <w:pPr>
        <w:rPr>
          <w:rFonts w:ascii="Times New Roman" w:hAnsi="Times New Roman" w:cs="Times New Roman"/>
        </w:rPr>
        <w:sectPr w:rsidR="00FF38C0" w:rsidRPr="00FF38C0" w:rsidSect="00BD07E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p>
    <w:p w14:paraId="4687EA59" w14:textId="77777777" w:rsidR="00BD07EF" w:rsidRDefault="00BD07EF"/>
    <w:sectPr w:rsidR="00BD07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947ED" w14:textId="77777777" w:rsidR="00C319C3" w:rsidRDefault="00C319C3" w:rsidP="004214EC">
      <w:pPr>
        <w:spacing w:after="0" w:line="240" w:lineRule="auto"/>
      </w:pPr>
      <w:r>
        <w:separator/>
      </w:r>
    </w:p>
  </w:endnote>
  <w:endnote w:type="continuationSeparator" w:id="0">
    <w:p w14:paraId="61D9F164" w14:textId="77777777" w:rsidR="00C319C3" w:rsidRDefault="00C319C3" w:rsidP="004214EC">
      <w:pPr>
        <w:spacing w:after="0" w:line="240" w:lineRule="auto"/>
      </w:pPr>
      <w:r>
        <w:continuationSeparator/>
      </w:r>
    </w:p>
  </w:endnote>
  <w:endnote w:type="continuationNotice" w:id="1">
    <w:p w14:paraId="2366331C" w14:textId="77777777" w:rsidR="00C319C3" w:rsidRDefault="00C31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1284" w14:textId="77777777" w:rsidR="00B87366" w:rsidRDefault="00B87366">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3FDB" w14:textId="77777777" w:rsidR="00B87366" w:rsidRDefault="00B87366">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5D701" w14:textId="77777777" w:rsidR="00B87366" w:rsidRDefault="00B8736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9DE5D" w14:textId="77777777" w:rsidR="00C319C3" w:rsidRDefault="00C319C3" w:rsidP="004214EC">
      <w:pPr>
        <w:spacing w:after="0" w:line="240" w:lineRule="auto"/>
      </w:pPr>
      <w:r>
        <w:separator/>
      </w:r>
    </w:p>
  </w:footnote>
  <w:footnote w:type="continuationSeparator" w:id="0">
    <w:p w14:paraId="736B18CB" w14:textId="77777777" w:rsidR="00C319C3" w:rsidRDefault="00C319C3" w:rsidP="004214EC">
      <w:pPr>
        <w:spacing w:after="0" w:line="240" w:lineRule="auto"/>
      </w:pPr>
      <w:r>
        <w:continuationSeparator/>
      </w:r>
    </w:p>
  </w:footnote>
  <w:footnote w:type="continuationNotice" w:id="1">
    <w:p w14:paraId="01B5A97A" w14:textId="77777777" w:rsidR="00C319C3" w:rsidRDefault="00C319C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15CB" w14:textId="77777777" w:rsidR="00B87366" w:rsidRDefault="00B87366">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0B17" w14:textId="77777777" w:rsidR="00B87366" w:rsidRDefault="00B87366">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F460" w14:textId="77777777" w:rsidR="004214EC" w:rsidRDefault="004214EC" w:rsidP="004214EC">
    <w:pPr>
      <w:pStyle w:val="Hlavika"/>
      <w:jc w:val="right"/>
    </w:pPr>
  </w:p>
  <w:p w14:paraId="1F9BF799" w14:textId="707068AD" w:rsidR="004214EC" w:rsidRDefault="00B87366" w:rsidP="004214EC">
    <w:pPr>
      <w:pStyle w:val="Hlavika"/>
      <w:jc w:val="right"/>
    </w:pPr>
    <w:r>
      <w:t>Príloha č.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4"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11"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14"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0"/>
  </w:num>
  <w:num w:numId="5">
    <w:abstractNumId w:val="9"/>
  </w:num>
  <w:num w:numId="6">
    <w:abstractNumId w:val="11"/>
  </w:num>
  <w:num w:numId="7">
    <w:abstractNumId w:val="8"/>
  </w:num>
  <w:num w:numId="8">
    <w:abstractNumId w:val="2"/>
  </w:num>
  <w:num w:numId="9">
    <w:abstractNumId w:val="5"/>
  </w:num>
  <w:num w:numId="10">
    <w:abstractNumId w:val="6"/>
  </w:num>
  <w:num w:numId="11">
    <w:abstractNumId w:val="1"/>
  </w:num>
  <w:num w:numId="12">
    <w:abstractNumId w:val="12"/>
  </w:num>
  <w:num w:numId="13">
    <w:abstractNumId w:val="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D9"/>
    <w:rsid w:val="00027E2B"/>
    <w:rsid w:val="000367A1"/>
    <w:rsid w:val="000369DC"/>
    <w:rsid w:val="00042F6F"/>
    <w:rsid w:val="000F4FC3"/>
    <w:rsid w:val="001246C8"/>
    <w:rsid w:val="001721DF"/>
    <w:rsid w:val="00172D05"/>
    <w:rsid w:val="00187BE4"/>
    <w:rsid w:val="001B26F1"/>
    <w:rsid w:val="001F638A"/>
    <w:rsid w:val="00320C09"/>
    <w:rsid w:val="003421E6"/>
    <w:rsid w:val="003524D9"/>
    <w:rsid w:val="003F58D7"/>
    <w:rsid w:val="004214EC"/>
    <w:rsid w:val="00432FB0"/>
    <w:rsid w:val="00477A6E"/>
    <w:rsid w:val="004B477F"/>
    <w:rsid w:val="005D62F3"/>
    <w:rsid w:val="005E12E2"/>
    <w:rsid w:val="005F3EDA"/>
    <w:rsid w:val="00676F29"/>
    <w:rsid w:val="006916AF"/>
    <w:rsid w:val="006B5A16"/>
    <w:rsid w:val="006D6CFD"/>
    <w:rsid w:val="007255DF"/>
    <w:rsid w:val="007B6864"/>
    <w:rsid w:val="00804281"/>
    <w:rsid w:val="00832400"/>
    <w:rsid w:val="0086403F"/>
    <w:rsid w:val="008B4969"/>
    <w:rsid w:val="008D40F5"/>
    <w:rsid w:val="008E6DFE"/>
    <w:rsid w:val="00940D71"/>
    <w:rsid w:val="00971568"/>
    <w:rsid w:val="00972EE4"/>
    <w:rsid w:val="00974AEF"/>
    <w:rsid w:val="00992C05"/>
    <w:rsid w:val="009B6F2B"/>
    <w:rsid w:val="009E2972"/>
    <w:rsid w:val="00AA197D"/>
    <w:rsid w:val="00AE684C"/>
    <w:rsid w:val="00AF151B"/>
    <w:rsid w:val="00B11124"/>
    <w:rsid w:val="00B60337"/>
    <w:rsid w:val="00B737AF"/>
    <w:rsid w:val="00B87366"/>
    <w:rsid w:val="00B951ED"/>
    <w:rsid w:val="00BD07EF"/>
    <w:rsid w:val="00C22472"/>
    <w:rsid w:val="00C319C3"/>
    <w:rsid w:val="00CB4305"/>
    <w:rsid w:val="00D2667B"/>
    <w:rsid w:val="00D66383"/>
    <w:rsid w:val="00D76957"/>
    <w:rsid w:val="00DA76DC"/>
    <w:rsid w:val="00DC478D"/>
    <w:rsid w:val="00EE7096"/>
    <w:rsid w:val="00F13FA3"/>
    <w:rsid w:val="00FF38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78C0F8D1-2A8D-4E8F-A021-F459EFA3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214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14EC"/>
  </w:style>
  <w:style w:type="paragraph" w:styleId="Pta">
    <w:name w:val="footer"/>
    <w:basedOn w:val="Normlny"/>
    <w:link w:val="PtaChar"/>
    <w:uiPriority w:val="99"/>
    <w:unhideWhenUsed/>
    <w:rsid w:val="004214EC"/>
    <w:pPr>
      <w:tabs>
        <w:tab w:val="center" w:pos="4536"/>
        <w:tab w:val="right" w:pos="9072"/>
      </w:tabs>
      <w:spacing w:after="0" w:line="240" w:lineRule="auto"/>
    </w:pPr>
  </w:style>
  <w:style w:type="character" w:customStyle="1" w:styleId="PtaChar">
    <w:name w:val="Päta Char"/>
    <w:basedOn w:val="Predvolenpsmoodseku"/>
    <w:link w:val="Pta"/>
    <w:uiPriority w:val="99"/>
    <w:rsid w:val="004214EC"/>
  </w:style>
  <w:style w:type="paragraph" w:styleId="Textbubliny">
    <w:name w:val="Balloon Text"/>
    <w:basedOn w:val="Normlny"/>
    <w:link w:val="TextbublinyChar"/>
    <w:uiPriority w:val="99"/>
    <w:semiHidden/>
    <w:unhideWhenUsed/>
    <w:rsid w:val="00B737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73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0" ma:contentTypeDescription="Umožňuje vytvoriť nový dokument." ma:contentTypeScope="" ma:versionID="1cbe8acb36e2bd34b37e0e058610349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379a4861c8db5ca7d035ea1917eaab8e"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1F60-CE3D-4280-9C10-D65A8BF5E303}">
  <ds:schemaRefs>
    <ds:schemaRef ds:uri="http://schemas.microsoft.com/sharepoint/v3/contenttype/forms"/>
  </ds:schemaRefs>
</ds:datastoreItem>
</file>

<file path=customXml/itemProps2.xml><?xml version="1.0" encoding="utf-8"?>
<ds:datastoreItem xmlns:ds="http://schemas.openxmlformats.org/officeDocument/2006/customXml" ds:itemID="{AAD0C02E-8694-4F54-A4A8-D4B84E3E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ACC93-9C91-47AC-BF9F-6FCBF7C45D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22F58-F4A8-43C9-8600-A969006F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2279</Words>
  <Characters>12992</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pouzivatel</cp:lastModifiedBy>
  <cp:revision>16</cp:revision>
  <dcterms:created xsi:type="dcterms:W3CDTF">2022-05-06T10:51:00Z</dcterms:created>
  <dcterms:modified xsi:type="dcterms:W3CDTF">2022-05-10T09:58:00Z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