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7F2115F" w14:textId="77777777" w:rsidR="00BC43AC" w:rsidRPr="00A83087" w:rsidRDefault="00BC43AC" w:rsidP="00BC43AC">
      <w:pPr>
        <w:autoSpaceDE w:val="0"/>
        <w:autoSpaceDN w:val="0"/>
        <w:adjustRightInd w:val="0"/>
        <w:jc w:val="both"/>
        <w:rPr>
          <w:rFonts w:ascii="Arial" w:hAnsi="Arial" w:cs="Arial"/>
          <w:b/>
          <w:bCs/>
          <w:sz w:val="22"/>
          <w:szCs w:val="22"/>
        </w:rPr>
      </w:pPr>
      <w:r w:rsidRPr="00A83087">
        <w:rPr>
          <w:rFonts w:ascii="Arial" w:hAnsi="Arial" w:cs="Arial"/>
          <w:b/>
          <w:bCs/>
          <w:sz w:val="22"/>
          <w:szCs w:val="22"/>
        </w:rPr>
        <w:t xml:space="preserve">Odberateľ č. 1: </w:t>
      </w:r>
      <w:r w:rsidRPr="00A83087">
        <w:rPr>
          <w:rFonts w:ascii="Arial" w:hAnsi="Arial" w:cs="Arial"/>
          <w:b/>
          <w:bCs/>
          <w:sz w:val="22"/>
          <w:szCs w:val="22"/>
        </w:rPr>
        <w:tab/>
      </w:r>
      <w:r w:rsidRPr="00A83087">
        <w:rPr>
          <w:rFonts w:ascii="Arial" w:hAnsi="Arial" w:cs="Arial"/>
          <w:b/>
          <w:bCs/>
          <w:sz w:val="22"/>
          <w:szCs w:val="22"/>
        </w:rPr>
        <w:tab/>
      </w:r>
      <w:r w:rsidRPr="00A83087">
        <w:rPr>
          <w:rFonts w:ascii="Arial" w:eastAsia="Calibri" w:hAnsi="Arial" w:cs="Arial"/>
          <w:b/>
          <w:bCs/>
          <w:sz w:val="22"/>
          <w:szCs w:val="22"/>
          <w:lang w:eastAsia="en-US"/>
        </w:rPr>
        <w:t>Mesto Trenčín</w:t>
      </w:r>
    </w:p>
    <w:p w14:paraId="4C91497F"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Mierové nám. 1/2, 911 64 Trenčín</w:t>
      </w:r>
    </w:p>
    <w:p w14:paraId="7CBD5AC2"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Mgr. Richard Rybníček, primátor mesta</w:t>
      </w:r>
    </w:p>
    <w:p w14:paraId="074FCB93"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IČO:</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00 312 037</w:t>
      </w:r>
    </w:p>
    <w:p w14:paraId="1B418D10"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DIČ:</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hAnsi="Arial" w:cs="Arial"/>
          <w:sz w:val="22"/>
          <w:szCs w:val="22"/>
        </w:rPr>
        <w:t>2021079995</w:t>
      </w:r>
    </w:p>
    <w:p w14:paraId="3CCD5D4E" w14:textId="77777777" w:rsidR="00BC43AC" w:rsidRPr="00A83087" w:rsidRDefault="00BC43AC" w:rsidP="00BC43AC">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A83087">
        <w:rPr>
          <w:rFonts w:ascii="Arial" w:eastAsia="Calibri" w:hAnsi="Arial" w:cs="Arial"/>
          <w:snapToGrid w:val="0"/>
          <w:sz w:val="22"/>
          <w:szCs w:val="22"/>
          <w:lang w:eastAsia="en-US"/>
        </w:rPr>
        <w:t>IČ DPH:</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 xml:space="preserve">           </w:t>
      </w:r>
      <w:r w:rsidRPr="00A83087">
        <w:rPr>
          <w:rFonts w:ascii="Arial" w:hAnsi="Arial" w:cs="Arial"/>
          <w:sz w:val="22"/>
          <w:szCs w:val="22"/>
        </w:rPr>
        <w:t>SK2021079995</w:t>
      </w:r>
      <w:r w:rsidRPr="00A83087">
        <w:rPr>
          <w:rFonts w:ascii="Arial" w:eastAsia="Calibri" w:hAnsi="Arial" w:cs="Arial"/>
          <w:snapToGrid w:val="0"/>
          <w:sz w:val="22"/>
          <w:szCs w:val="22"/>
          <w:lang w:eastAsia="en-US"/>
        </w:rPr>
        <w:tab/>
      </w:r>
    </w:p>
    <w:p w14:paraId="2D813F8C" w14:textId="77777777" w:rsidR="00BC43AC" w:rsidRPr="00A83087" w:rsidRDefault="00BC43AC" w:rsidP="00BC43AC">
      <w:pPr>
        <w:ind w:left="2832" w:hanging="2832"/>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Bankové spojenie:</w:t>
      </w:r>
      <w:r w:rsidRPr="00A83087">
        <w:rPr>
          <w:rFonts w:ascii="Arial" w:eastAsia="Calibri" w:hAnsi="Arial" w:cs="Arial"/>
          <w:snapToGrid w:val="0"/>
          <w:sz w:val="22"/>
          <w:szCs w:val="22"/>
          <w:lang w:eastAsia="en-US"/>
        </w:rPr>
        <w:tab/>
        <w:t xml:space="preserve">Československá obchodná banka, a. s., </w:t>
      </w:r>
      <w:proofErr w:type="spellStart"/>
      <w:r w:rsidRPr="00A83087">
        <w:rPr>
          <w:rFonts w:ascii="Arial" w:eastAsia="Calibri" w:hAnsi="Arial" w:cs="Arial"/>
          <w:snapToGrid w:val="0"/>
          <w:sz w:val="22"/>
          <w:szCs w:val="22"/>
          <w:lang w:eastAsia="en-US"/>
        </w:rPr>
        <w:t>korporátna</w:t>
      </w:r>
      <w:proofErr w:type="spellEnd"/>
      <w:r w:rsidRPr="00A83087">
        <w:rPr>
          <w:rFonts w:ascii="Arial" w:eastAsia="Calibri" w:hAnsi="Arial" w:cs="Arial"/>
          <w:snapToGrid w:val="0"/>
          <w:sz w:val="22"/>
          <w:szCs w:val="22"/>
          <w:lang w:eastAsia="en-US"/>
        </w:rPr>
        <w:t xml:space="preserve"> pobočka Trenčín</w:t>
      </w:r>
    </w:p>
    <w:p w14:paraId="526F98E7" w14:textId="77777777" w:rsidR="00BC43AC" w:rsidRDefault="00BC43AC" w:rsidP="00BC43AC">
      <w:pPr>
        <w:rPr>
          <w:rFonts w:ascii="Arial" w:hAnsi="Arial" w:cs="Arial"/>
          <w:sz w:val="22"/>
          <w:szCs w:val="22"/>
        </w:rPr>
      </w:pPr>
      <w:r w:rsidRPr="00A83087">
        <w:rPr>
          <w:rFonts w:ascii="Arial" w:eastAsia="Calibri" w:hAnsi="Arial" w:cs="Arial"/>
          <w:bCs/>
          <w:sz w:val="22"/>
          <w:szCs w:val="22"/>
          <w:lang w:eastAsia="en-US"/>
        </w:rPr>
        <w:t>Číslo účtu IBAN:</w:t>
      </w:r>
      <w:r w:rsidRPr="00A83087">
        <w:rPr>
          <w:rFonts w:ascii="Arial" w:eastAsia="Calibri" w:hAnsi="Arial" w:cs="Arial"/>
          <w:bCs/>
          <w:sz w:val="22"/>
          <w:szCs w:val="22"/>
          <w:lang w:eastAsia="en-US"/>
        </w:rPr>
        <w:tab/>
      </w:r>
      <w:r w:rsidRPr="00A83087">
        <w:rPr>
          <w:rFonts w:ascii="Arial" w:eastAsia="Calibri" w:hAnsi="Arial" w:cs="Arial"/>
          <w:bCs/>
          <w:sz w:val="22"/>
          <w:szCs w:val="22"/>
          <w:lang w:eastAsia="en-US"/>
        </w:rPr>
        <w:tab/>
      </w:r>
      <w:r w:rsidRPr="00A83087">
        <w:rPr>
          <w:rFonts w:ascii="Arial" w:hAnsi="Arial" w:cs="Arial"/>
          <w:sz w:val="22"/>
          <w:szCs w:val="22"/>
        </w:rPr>
        <w:t>SK6175000000000025581243</w:t>
      </w:r>
    </w:p>
    <w:p w14:paraId="405B141C" w14:textId="77777777" w:rsidR="00BC43AC" w:rsidRDefault="00BC43AC" w:rsidP="00BC43AC">
      <w:pPr>
        <w:rPr>
          <w:rFonts w:ascii="Arial" w:hAnsi="Arial" w:cs="Arial"/>
          <w:sz w:val="22"/>
          <w:szCs w:val="22"/>
        </w:rPr>
      </w:pPr>
    </w:p>
    <w:p w14:paraId="2A642838" w14:textId="12BC15CF" w:rsidR="00BC43AC" w:rsidRPr="00A83087" w:rsidRDefault="00BC43AC" w:rsidP="00BC43AC">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2</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Sociálne služby mesta Trenčín, m. r. o.</w:t>
      </w:r>
    </w:p>
    <w:p w14:paraId="5F67B5A0"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so sídlom: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Piaristická 42, 911 01 Trenčín</w:t>
      </w:r>
    </w:p>
    <w:p w14:paraId="28AF92D5"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Ing. Edita Prekopová, riaditeľka</w:t>
      </w:r>
    </w:p>
    <w:p w14:paraId="72A0AD1F" w14:textId="63D75D06"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36 124</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702</w:t>
      </w:r>
    </w:p>
    <w:p w14:paraId="74C5CAEE" w14:textId="77777777" w:rsidR="00BC43AC" w:rsidRDefault="00BC43AC" w:rsidP="00BC43AC">
      <w:pPr>
        <w:rPr>
          <w:rFonts w:ascii="Arial" w:eastAsia="Calibri" w:hAnsi="Arial" w:cs="Arial"/>
          <w:snapToGrid w:val="0"/>
          <w:sz w:val="22"/>
          <w:szCs w:val="22"/>
          <w:lang w:eastAsia="en-US"/>
        </w:rPr>
      </w:pPr>
    </w:p>
    <w:p w14:paraId="411F2D0C" w14:textId="593EA8A1" w:rsidR="00BC43AC" w:rsidRPr="00A83087" w:rsidRDefault="00BC43AC" w:rsidP="00BC43AC">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3</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Základná škola</w:t>
      </w:r>
      <w:r w:rsidRPr="00A83087">
        <w:rPr>
          <w:rFonts w:ascii="Arial" w:eastAsia="Calibri" w:hAnsi="Arial" w:cs="Arial"/>
          <w:b/>
          <w:bCs/>
          <w:snapToGrid w:val="0"/>
          <w:sz w:val="22"/>
          <w:szCs w:val="22"/>
          <w:lang w:eastAsia="en-US"/>
        </w:rPr>
        <w:tab/>
      </w:r>
    </w:p>
    <w:p w14:paraId="641004D1"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Hodžova 37, 911 01 Trenčín</w:t>
      </w:r>
    </w:p>
    <w:p w14:paraId="5595AF80"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Mgr. Patrik Zelenka, riaditeľ</w:t>
      </w:r>
    </w:p>
    <w:p w14:paraId="6A7A98B7" w14:textId="09C4B36C"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36 126</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918</w:t>
      </w:r>
    </w:p>
    <w:p w14:paraId="4901E657" w14:textId="77777777" w:rsidR="00BC43AC" w:rsidRDefault="00BC43AC" w:rsidP="00BC43AC">
      <w:pPr>
        <w:rPr>
          <w:rFonts w:ascii="Arial" w:eastAsia="Calibri" w:hAnsi="Arial" w:cs="Arial"/>
          <w:snapToGrid w:val="0"/>
          <w:sz w:val="22"/>
          <w:szCs w:val="22"/>
          <w:lang w:eastAsia="en-US"/>
        </w:rPr>
      </w:pPr>
    </w:p>
    <w:p w14:paraId="2C8AD6A8" w14:textId="2A285F42" w:rsidR="00BC43AC" w:rsidRPr="00A83087" w:rsidRDefault="00BC43AC" w:rsidP="00BC43AC">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4</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Základná škola</w:t>
      </w:r>
    </w:p>
    <w:p w14:paraId="6559B0A3"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Veľkomoravská 12,  911 05 Trenčín</w:t>
      </w:r>
    </w:p>
    <w:p w14:paraId="3CDA539A"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 xml:space="preserve">Mgr. Miroslav </w:t>
      </w:r>
      <w:proofErr w:type="spellStart"/>
      <w:r w:rsidRPr="00A83087">
        <w:rPr>
          <w:rFonts w:ascii="Arial" w:eastAsia="Calibri" w:hAnsi="Arial" w:cs="Arial"/>
          <w:snapToGrid w:val="0"/>
          <w:sz w:val="22"/>
          <w:szCs w:val="22"/>
          <w:lang w:eastAsia="en-US"/>
        </w:rPr>
        <w:t>Šumichrast</w:t>
      </w:r>
      <w:proofErr w:type="spellEnd"/>
      <w:r w:rsidRPr="00A83087">
        <w:rPr>
          <w:rFonts w:ascii="Arial" w:eastAsia="Calibri" w:hAnsi="Arial" w:cs="Arial"/>
          <w:snapToGrid w:val="0"/>
          <w:sz w:val="22"/>
          <w:szCs w:val="22"/>
          <w:lang w:eastAsia="en-US"/>
        </w:rPr>
        <w:t>, riaditeľ</w:t>
      </w:r>
    </w:p>
    <w:p w14:paraId="1EC6147D" w14:textId="2D84C852"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34 008</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306</w:t>
      </w:r>
    </w:p>
    <w:p w14:paraId="5A23DAB9" w14:textId="77777777" w:rsidR="00BC43AC" w:rsidRPr="00A83087" w:rsidRDefault="00BC43AC" w:rsidP="00BC43AC">
      <w:pPr>
        <w:rPr>
          <w:rFonts w:ascii="Arial" w:eastAsia="Calibri" w:hAnsi="Arial" w:cs="Arial"/>
          <w:snapToGrid w:val="0"/>
          <w:sz w:val="22"/>
          <w:szCs w:val="22"/>
          <w:lang w:eastAsia="en-US"/>
        </w:rPr>
      </w:pPr>
    </w:p>
    <w:p w14:paraId="58188E7D" w14:textId="77777777" w:rsidR="00BC43AC" w:rsidRPr="00A83087" w:rsidRDefault="00BC43AC" w:rsidP="00BC43AC">
      <w:pPr>
        <w:rPr>
          <w:rFonts w:ascii="Arial" w:eastAsia="Calibri" w:hAnsi="Arial" w:cs="Arial"/>
          <w:snapToGrid w:val="0"/>
          <w:sz w:val="22"/>
          <w:szCs w:val="22"/>
          <w:lang w:eastAsia="en-US"/>
        </w:rPr>
      </w:pPr>
    </w:p>
    <w:p w14:paraId="14565F51" w14:textId="09B6E849"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 č. 2</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 xml:space="preserve">dberateľ č. </w:t>
      </w:r>
      <w:r>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xml:space="preserve"> zastúpení Mestom T</w:t>
      </w:r>
      <w:r>
        <w:rPr>
          <w:rFonts w:ascii="Arial" w:eastAsia="Calibri" w:hAnsi="Arial" w:cs="Arial"/>
          <w:snapToGrid w:val="0"/>
          <w:sz w:val="22"/>
          <w:szCs w:val="22"/>
          <w:lang w:eastAsia="en-US"/>
        </w:rPr>
        <w:t>renčín na základe splnomocnenia</w:t>
      </w:r>
    </w:p>
    <w:p w14:paraId="76901CD5" w14:textId="77777777" w:rsidR="00BC43AC" w:rsidRDefault="00BC43AC" w:rsidP="00BC43AC">
      <w:pPr>
        <w:rPr>
          <w:rFonts w:ascii="Arial" w:eastAsia="Calibri" w:hAnsi="Arial" w:cs="Arial"/>
          <w:snapToGrid w:val="0"/>
          <w:sz w:val="22"/>
          <w:szCs w:val="22"/>
          <w:lang w:eastAsia="en-US"/>
        </w:rPr>
      </w:pPr>
    </w:p>
    <w:p w14:paraId="4CC151E0" w14:textId="65F2F9D5" w:rsidR="00BC43AC" w:rsidRPr="00A83087" w:rsidRDefault="00BC43AC" w:rsidP="00BC43AC">
      <w:pPr>
        <w:rPr>
          <w:rFonts w:ascii="Arial" w:eastAsia="Calibri" w:hAnsi="Arial" w:cs="Arial"/>
          <w:snapToGrid w:val="0"/>
          <w:sz w:val="22"/>
          <w:szCs w:val="22"/>
          <w:lang w:eastAsia="en-US"/>
        </w:rPr>
      </w:pP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 č. 1</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 xml:space="preserve">dberateľ č. </w:t>
      </w:r>
      <w:r>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spoločne ďalej označovaní ako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w:t>
      </w:r>
      <w:r w:rsidRPr="00A83087">
        <w:rPr>
          <w:rFonts w:ascii="Arial" w:eastAsia="Calibri" w:hAnsi="Arial" w:cs="Arial"/>
          <w:snapToGrid w:val="0"/>
          <w:sz w:val="22"/>
          <w:szCs w:val="22"/>
          <w:lang w:eastAsia="en-US"/>
        </w:rPr>
        <w:t xml:space="preserve">“) </w:t>
      </w:r>
    </w:p>
    <w:p w14:paraId="048A67EB" w14:textId="77777777" w:rsidR="00BC43AC" w:rsidRPr="00A83087" w:rsidRDefault="00BC43AC" w:rsidP="00BC43AC">
      <w:pPr>
        <w:rPr>
          <w:rFonts w:ascii="Arial" w:eastAsia="Calibri" w:hAnsi="Arial" w:cs="Arial"/>
          <w:snapToGrid w:val="0"/>
          <w:sz w:val="22"/>
          <w:szCs w:val="22"/>
          <w:lang w:eastAsia="en-US"/>
        </w:rPr>
      </w:pPr>
    </w:p>
    <w:p w14:paraId="011F5748" w14:textId="77777777" w:rsidR="00BC43AC" w:rsidRPr="00A83087" w:rsidRDefault="00BC43AC" w:rsidP="00BC43AC">
      <w:pPr>
        <w:rPr>
          <w:rFonts w:ascii="Arial" w:hAnsi="Arial" w:cs="Arial"/>
          <w:sz w:val="22"/>
          <w:szCs w:val="22"/>
        </w:rPr>
      </w:pP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lastRenderedPageBreak/>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6846469C" w14:textId="741A2315" w:rsidR="00BC43AC" w:rsidRPr="00EB7D63" w:rsidRDefault="00DB4BAE" w:rsidP="00BC43AC">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BC43AC" w:rsidRPr="00A83087">
        <w:rPr>
          <w:rFonts w:ascii="Arial" w:hAnsi="Arial" w:cs="Arial"/>
          <w:sz w:val="22"/>
          <w:szCs w:val="22"/>
        </w:rPr>
        <w:t xml:space="preserve">. </w:t>
      </w:r>
      <w:r w:rsidR="00BC43AC">
        <w:rPr>
          <w:rFonts w:ascii="Arial" w:hAnsi="Arial" w:cs="Arial"/>
          <w:sz w:val="22"/>
          <w:szCs w:val="22"/>
        </w:rPr>
        <w:t>Táto zmluva, ktorú uzatvára o</w:t>
      </w:r>
      <w:r w:rsidR="00BC43AC" w:rsidRPr="00A83087">
        <w:rPr>
          <w:rFonts w:ascii="Arial" w:hAnsi="Arial" w:cs="Arial"/>
          <w:sz w:val="22"/>
          <w:szCs w:val="22"/>
        </w:rPr>
        <w:t>dbera</w:t>
      </w:r>
      <w:r w:rsidR="00BC43AC">
        <w:rPr>
          <w:rFonts w:ascii="Arial" w:hAnsi="Arial" w:cs="Arial"/>
          <w:sz w:val="22"/>
          <w:szCs w:val="22"/>
        </w:rPr>
        <w:t>teľ ako verejný obstarávateľ s d</w:t>
      </w:r>
      <w:r w:rsidR="00BC43AC" w:rsidRPr="00A83087">
        <w:rPr>
          <w:rFonts w:ascii="Arial" w:hAnsi="Arial" w:cs="Arial"/>
          <w:sz w:val="22"/>
          <w:szCs w:val="22"/>
        </w:rPr>
        <w:t xml:space="preserve">odávateľom ako úspešným uchádzačom zákazky </w:t>
      </w:r>
      <w:r w:rsidR="00BC43AC">
        <w:rPr>
          <w:rFonts w:ascii="Arial" w:hAnsi="Arial" w:cs="Arial"/>
          <w:sz w:val="22"/>
          <w:szCs w:val="22"/>
        </w:rPr>
        <w:t>pod spis. č. ...... vyhlásenej o</w:t>
      </w:r>
      <w:r w:rsidR="00BC43AC" w:rsidRPr="00A83087">
        <w:rPr>
          <w:rFonts w:ascii="Arial" w:hAnsi="Arial" w:cs="Arial"/>
          <w:sz w:val="22"/>
          <w:szCs w:val="22"/>
        </w:rPr>
        <w:t xml:space="preserve">dberateľom, je výsledkom realizácie verejného obstarávania, ktoré zabezpečovalo Mesto Trenčín v mene </w:t>
      </w:r>
      <w:r w:rsidR="00BC43AC" w:rsidRPr="005B62E5">
        <w:rPr>
          <w:rFonts w:ascii="Arial" w:hAnsi="Arial" w:cs="Arial"/>
          <w:sz w:val="22"/>
          <w:szCs w:val="22"/>
        </w:rPr>
        <w:t xml:space="preserve">a na </w:t>
      </w:r>
      <w:r w:rsidR="00FA09EF" w:rsidRPr="005B62E5">
        <w:rPr>
          <w:rFonts w:ascii="Arial" w:hAnsi="Arial" w:cs="Arial"/>
          <w:sz w:val="22"/>
          <w:szCs w:val="22"/>
        </w:rPr>
        <w:t>účet Odberateľov č. 1</w:t>
      </w:r>
      <w:r w:rsidR="00175D00" w:rsidRPr="005B62E5">
        <w:rPr>
          <w:rFonts w:ascii="Arial" w:hAnsi="Arial" w:cs="Arial"/>
          <w:sz w:val="22"/>
          <w:szCs w:val="22"/>
        </w:rPr>
        <w:t xml:space="preserve"> až 4 </w:t>
      </w:r>
      <w:r w:rsidR="00BC43AC" w:rsidRPr="005B62E5">
        <w:rPr>
          <w:rFonts w:ascii="Arial" w:hAnsi="Arial" w:cs="Arial"/>
          <w:sz w:val="22"/>
          <w:szCs w:val="22"/>
        </w:rPr>
        <w:t>zadaného v rámci dynamického nákupného systému s názvom „</w:t>
      </w:r>
      <w:r w:rsidR="00BC43AC" w:rsidRPr="005B62E5">
        <w:rPr>
          <w:rFonts w:ascii="Arial" w:hAnsi="Arial" w:cs="Arial"/>
          <w:b/>
          <w:bCs/>
          <w:sz w:val="22"/>
          <w:szCs w:val="22"/>
        </w:rPr>
        <w:t>Dodávka zemného plynu a elektrickej</w:t>
      </w:r>
      <w:r w:rsidR="00BC43AC" w:rsidRPr="00A83087">
        <w:rPr>
          <w:rFonts w:ascii="Arial" w:hAnsi="Arial" w:cs="Arial"/>
          <w:b/>
          <w:bCs/>
          <w:sz w:val="22"/>
          <w:szCs w:val="22"/>
        </w:rPr>
        <w:t xml:space="preserve"> energie pre Mesto Trenčín a všetky jeho rozpočtové organizácie</w:t>
      </w:r>
      <w:r w:rsidR="00BC43AC" w:rsidRPr="00A83087">
        <w:rPr>
          <w:rFonts w:ascii="Arial" w:hAnsi="Arial" w:cs="Arial"/>
          <w:sz w:val="22"/>
          <w:szCs w:val="22"/>
        </w:rPr>
        <w:t xml:space="preserve">“, vyhláseného oznámením o vyhlásení verejného obstarávania uverejnenom v Úradnom vestníku EÚ pod č. .................................. dňa ..............., ktorý bol zriadený v súlade s uznesením Mestského zastupiteľstva v Trenčíne č. 1145 zo dňa 10.02.2022. </w:t>
      </w:r>
    </w:p>
    <w:p w14:paraId="0C2F3646" w14:textId="728B6248" w:rsidR="00DB4BAE" w:rsidRPr="00EB7D63" w:rsidRDefault="00BC43AC"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 </w:t>
      </w: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641ED665"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BC43AC" w:rsidRPr="00BC43AC">
        <w:rPr>
          <w:rFonts w:ascii="Arial" w:hAnsi="Arial" w:cs="Arial"/>
          <w:sz w:val="22"/>
          <w:szCs w:val="22"/>
        </w:rPr>
        <w:t>01.</w:t>
      </w:r>
      <w:r w:rsidR="005B62E5">
        <w:rPr>
          <w:rFonts w:ascii="Arial" w:hAnsi="Arial" w:cs="Arial"/>
          <w:sz w:val="22"/>
          <w:szCs w:val="22"/>
        </w:rPr>
        <w:t>7</w:t>
      </w:r>
      <w:r w:rsidR="00BC43AC" w:rsidRPr="00BC43AC">
        <w:rPr>
          <w:rFonts w:ascii="Arial" w:hAnsi="Arial" w:cs="Arial"/>
          <w:sz w:val="22"/>
          <w:szCs w:val="22"/>
        </w:rPr>
        <w:t>.2022 00:00 hod. do 31.12.2022 23:59:59 hod</w:t>
      </w:r>
      <w:r w:rsidRPr="001A6F87">
        <w:rPr>
          <w:rFonts w:ascii="Arial" w:hAnsi="Arial" w:cs="Arial"/>
          <w:sz w:val="22"/>
          <w:szCs w:val="22"/>
        </w:rPr>
        <w:t>.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2088BB92"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Celkové predpokladané zmluvné množstvo dodávanej elektriny za zmluvné obdobie je</w:t>
      </w:r>
      <w:r w:rsidR="00BC43AC">
        <w:rPr>
          <w:rFonts w:ascii="Arial" w:hAnsi="Arial" w:cs="Arial"/>
          <w:b/>
          <w:sz w:val="22"/>
          <w:szCs w:val="22"/>
          <w:u w:val="single"/>
        </w:rPr>
        <w:t xml:space="preserve"> </w:t>
      </w:r>
      <w:bookmarkStart w:id="0" w:name="_GoBack"/>
      <w:r w:rsidR="005B62E5" w:rsidRPr="00290350">
        <w:rPr>
          <w:rFonts w:ascii="Arial" w:hAnsi="Arial" w:cs="Arial"/>
          <w:b/>
          <w:sz w:val="22"/>
          <w:szCs w:val="22"/>
          <w:lang w:eastAsia="sk-SK"/>
        </w:rPr>
        <w:t>346</w:t>
      </w:r>
      <w:bookmarkEnd w:id="0"/>
      <w:r w:rsidR="005B62E5" w:rsidRPr="00290350">
        <w:rPr>
          <w:rFonts w:ascii="Arial" w:hAnsi="Arial" w:cs="Arial"/>
          <w:b/>
          <w:sz w:val="22"/>
        </w:rPr>
        <w:t> </w:t>
      </w:r>
      <w:r w:rsidR="005B62E5" w:rsidRPr="00290350">
        <w:rPr>
          <w:rFonts w:ascii="Arial" w:hAnsi="Arial" w:cs="Arial"/>
          <w:b/>
          <w:sz w:val="22"/>
          <w:szCs w:val="22"/>
          <w:lang w:eastAsia="sk-SK"/>
        </w:rPr>
        <w:t xml:space="preserve">860 </w:t>
      </w:r>
      <w:r w:rsidR="005B62E5" w:rsidRPr="00290350">
        <w:rPr>
          <w:rFonts w:ascii="Arial" w:hAnsi="Arial" w:cs="Arial"/>
          <w:b/>
          <w:sz w:val="22"/>
        </w:rPr>
        <w:t>KWh</w:t>
      </w:r>
      <w:r w:rsidR="005B62E5" w:rsidRPr="007D7D7D">
        <w:rPr>
          <w:rFonts w:ascii="Arial" w:eastAsia="Arial" w:hAnsi="Arial" w:cs="Arial"/>
          <w:bCs/>
          <w:sz w:val="22"/>
        </w:rPr>
        <w:t xml:space="preserve"> </w:t>
      </w:r>
      <w:r w:rsidR="00BF7F45" w:rsidRPr="005B62E5">
        <w:rPr>
          <w:rFonts w:ascii="Arial" w:hAnsi="Arial" w:cs="Arial"/>
          <w:sz w:val="22"/>
          <w:szCs w:val="22"/>
        </w:rPr>
        <w:t>jednotlivé</w:t>
      </w:r>
      <w:r w:rsidR="00BF7F45" w:rsidRPr="00BF7F45">
        <w:rPr>
          <w:rFonts w:ascii="Arial" w:hAnsi="Arial" w:cs="Arial"/>
          <w:sz w:val="22"/>
          <w:szCs w:val="22"/>
        </w:rPr>
        <w:t xml:space="preserve"> 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085C0A6"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FA09EF">
        <w:rPr>
          <w:rFonts w:ascii="Arial" w:hAnsi="Arial" w:cs="Arial"/>
          <w:sz w:val="22"/>
          <w:szCs w:val="22"/>
        </w:rPr>
        <w:t xml:space="preserve">je  ............... </w:t>
      </w:r>
      <w:r w:rsidR="00FA09EF" w:rsidRPr="005B62E5">
        <w:rPr>
          <w:rFonts w:ascii="Arial" w:hAnsi="Arial" w:cs="Arial"/>
          <w:sz w:val="22"/>
          <w:szCs w:val="22"/>
        </w:rPr>
        <w:t>EUR/K</w:t>
      </w:r>
      <w:r w:rsidR="00B31B7A" w:rsidRPr="005B62E5">
        <w:rPr>
          <w:rFonts w:ascii="Arial" w:hAnsi="Arial" w:cs="Arial"/>
          <w:sz w:val="22"/>
          <w:szCs w:val="22"/>
        </w:rPr>
        <w:t>Wh</w:t>
      </w:r>
      <w:r w:rsidR="00B31B7A">
        <w:rPr>
          <w:rFonts w:ascii="Arial" w:hAnsi="Arial" w:cs="Arial"/>
          <w:sz w:val="22"/>
          <w:szCs w:val="22"/>
        </w:rPr>
        <w:t xml:space="preserve">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lastRenderedPageBreak/>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74A66C3"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09DCBFE4" w14:textId="77777777" w:rsidR="00D10CF8" w:rsidRDefault="00D10CF8" w:rsidP="00DB4BAE">
      <w:pPr>
        <w:autoSpaceDE w:val="0"/>
        <w:autoSpaceDN w:val="0"/>
        <w:adjustRightInd w:val="0"/>
        <w:jc w:val="both"/>
        <w:rPr>
          <w:rFonts w:ascii="Arial" w:hAnsi="Arial" w:cs="Arial"/>
          <w:sz w:val="22"/>
          <w:szCs w:val="22"/>
        </w:rPr>
      </w:pP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77777777" w:rsidR="00175D00" w:rsidRPr="005B62E5" w:rsidRDefault="00175D00" w:rsidP="00175D00">
      <w:pPr>
        <w:pStyle w:val="Odsekzoznamu"/>
        <w:numPr>
          <w:ilvl w:val="0"/>
          <w:numId w:val="5"/>
        </w:numPr>
        <w:autoSpaceDE w:val="0"/>
        <w:autoSpaceDN w:val="0"/>
        <w:adjustRightInd w:val="0"/>
        <w:jc w:val="both"/>
        <w:rPr>
          <w:rFonts w:ascii="Arial" w:hAnsi="Arial" w:cs="Arial"/>
          <w:color w:val="FF0000"/>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Odberateľovi doručená do 15. dňa mesiaca nasledujúceho po mesiaci, za ktorý je faktúra vystavená - (elektronicky) na adresy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ako aj (listinne) poštou na adresu Odberateľa,</w:t>
      </w:r>
    </w:p>
    <w:p w14:paraId="37F21653" w14:textId="77777777" w:rsidR="00175D00" w:rsidRPr="005B62E5"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ako aj (listinne) poštou na adresu Odberateľa.</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lastRenderedPageBreak/>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CB92F24" w14:textId="77777777" w:rsidR="00BC43AC" w:rsidRPr="00041D35" w:rsidRDefault="00DB4BAE" w:rsidP="00BC43AC">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r w:rsidR="00BC43AC" w:rsidRPr="00041D35">
        <w:rPr>
          <w:rFonts w:ascii="Arial" w:eastAsia="Calibri" w:hAnsi="Arial" w:cs="Arial"/>
          <w:i/>
          <w:snapToGrid w:val="0"/>
          <w:sz w:val="22"/>
          <w:szCs w:val="22"/>
          <w:shd w:val="clear" w:color="auto" w:fill="D6E3BC" w:themeFill="accent3" w:themeFillTint="66"/>
          <w:lang w:eastAsia="en-US"/>
        </w:rPr>
        <w:t>bude oznámená k podpisu zmluvy</w:t>
      </w:r>
      <w:r w:rsidR="00BC43AC" w:rsidRPr="00041D35">
        <w:rPr>
          <w:rStyle w:val="Hypertextovprepojenie"/>
          <w:rFonts w:ascii="Arial" w:hAnsi="Arial" w:cs="Arial"/>
          <w:color w:val="auto"/>
          <w:sz w:val="22"/>
          <w:szCs w:val="22"/>
          <w:u w:val="none"/>
        </w:rPr>
        <w:t xml:space="preserve"> a </w:t>
      </w:r>
      <w:r w:rsidR="00BC43A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4C071991" w14:textId="6338FFC6" w:rsidR="00E623ED" w:rsidRDefault="00E623ED" w:rsidP="00E623ED">
      <w:pPr>
        <w:autoSpaceDE w:val="0"/>
        <w:autoSpaceDN w:val="0"/>
        <w:adjustRightInd w:val="0"/>
        <w:jc w:val="both"/>
        <w:rPr>
          <w:rFonts w:ascii="Arial" w:hAnsi="Arial" w:cs="Arial"/>
          <w:sz w:val="22"/>
          <w:szCs w:val="22"/>
        </w:rPr>
      </w:pP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1747CEC5"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Default="007D55AB" w:rsidP="00DB4BAE">
      <w:pPr>
        <w:autoSpaceDE w:val="0"/>
        <w:autoSpaceDN w:val="0"/>
        <w:adjustRightInd w:val="0"/>
        <w:jc w:val="center"/>
        <w:rPr>
          <w:rFonts w:ascii="Arial" w:hAnsi="Arial" w:cs="Arial"/>
          <w:b/>
          <w:bCs/>
          <w:color w:val="FF0000"/>
          <w:sz w:val="22"/>
          <w:szCs w:val="22"/>
        </w:rPr>
      </w:pPr>
    </w:p>
    <w:p w14:paraId="24A31924"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23DBFA38" w:rsidR="00DB4BAE"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 xml:space="preserve">ergetike a vyhlášky MH SR č. </w:t>
      </w:r>
      <w:r w:rsidR="005B62E5">
        <w:rPr>
          <w:rFonts w:ascii="Arial" w:hAnsi="Arial" w:cs="Arial"/>
          <w:sz w:val="22"/>
          <w:szCs w:val="22"/>
        </w:rPr>
        <w:t>416/2012</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07523440" w14:textId="77777777" w:rsidR="00BC43AC" w:rsidRDefault="00BC43AC" w:rsidP="00DB4BAE">
      <w:pPr>
        <w:autoSpaceDE w:val="0"/>
        <w:autoSpaceDN w:val="0"/>
        <w:adjustRightInd w:val="0"/>
        <w:jc w:val="both"/>
        <w:rPr>
          <w:rFonts w:ascii="Arial" w:hAnsi="Arial" w:cs="Arial"/>
          <w:sz w:val="22"/>
          <w:szCs w:val="22"/>
        </w:rPr>
      </w:pPr>
    </w:p>
    <w:p w14:paraId="77AB2941" w14:textId="77777777" w:rsidR="00BC43AC" w:rsidRDefault="00BC43AC" w:rsidP="00DB4BAE">
      <w:pPr>
        <w:autoSpaceDE w:val="0"/>
        <w:autoSpaceDN w:val="0"/>
        <w:adjustRightInd w:val="0"/>
        <w:jc w:val="both"/>
        <w:rPr>
          <w:rFonts w:ascii="Arial" w:hAnsi="Arial" w:cs="Arial"/>
          <w:sz w:val="22"/>
          <w:szCs w:val="22"/>
        </w:rPr>
      </w:pPr>
    </w:p>
    <w:p w14:paraId="7C5A90AE" w14:textId="77777777" w:rsidR="00BC43AC" w:rsidRPr="003C5911" w:rsidRDefault="00BC43AC" w:rsidP="00DB4BAE">
      <w:pPr>
        <w:autoSpaceDE w:val="0"/>
        <w:autoSpaceDN w:val="0"/>
        <w:adjustRightInd w:val="0"/>
        <w:jc w:val="both"/>
        <w:rPr>
          <w:rFonts w:ascii="Arial" w:hAnsi="Arial" w:cs="Arial"/>
          <w:sz w:val="22"/>
          <w:szCs w:val="22"/>
        </w:rPr>
      </w:pP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C0EF590"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w:t>
      </w:r>
      <w:r w:rsidR="005B62E5">
        <w:rPr>
          <w:rFonts w:ascii="Arial" w:hAnsi="Arial" w:cs="Arial"/>
          <w:sz w:val="22"/>
          <w:szCs w:val="22"/>
        </w:rPr>
        <w:t>57</w:t>
      </w:r>
      <w:r w:rsidRPr="003C5911">
        <w:rPr>
          <w:rFonts w:ascii="Arial" w:hAnsi="Arial" w:cs="Arial"/>
          <w:sz w:val="22"/>
          <w:szCs w:val="22"/>
        </w:rPr>
        <w:t>/20</w:t>
      </w:r>
      <w:r w:rsidR="005B62E5">
        <w:rPr>
          <w:rFonts w:ascii="Arial" w:hAnsi="Arial" w:cs="Arial"/>
          <w:sz w:val="22"/>
          <w:szCs w:val="22"/>
        </w:rPr>
        <w:t>18</w:t>
      </w:r>
      <w:r w:rsidRPr="003C5911">
        <w:rPr>
          <w:rFonts w:ascii="Arial" w:hAnsi="Arial" w:cs="Arial"/>
          <w:sz w:val="22"/>
          <w:szCs w:val="22"/>
        </w:rPr>
        <w:t xml:space="preserve">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618E2A5F"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FB1837">
        <w:rPr>
          <w:rFonts w:ascii="Arial" w:hAnsi="Arial" w:cs="Arial"/>
          <w:sz w:val="22"/>
          <w:szCs w:val="22"/>
        </w:rPr>
        <w:t>:</w:t>
      </w:r>
      <w:r w:rsidR="002F02B7" w:rsidRPr="002F02B7">
        <w:rPr>
          <w:rFonts w:ascii="Arial" w:hAnsi="Arial" w:cs="Arial"/>
          <w:sz w:val="22"/>
          <w:szCs w:val="22"/>
        </w:rPr>
        <w:t xml:space="preserve"> </w:t>
      </w:r>
      <w:r w:rsidR="00BC43AC" w:rsidRPr="00FE1971">
        <w:rPr>
          <w:rFonts w:ascii="Arial" w:eastAsia="Calibri" w:hAnsi="Arial" w:cs="Arial"/>
          <w:i/>
          <w:snapToGrid w:val="0"/>
          <w:sz w:val="22"/>
          <w:szCs w:val="22"/>
          <w:shd w:val="clear" w:color="auto" w:fill="D6E3BC" w:themeFill="accent3" w:themeFillTint="66"/>
          <w:lang w:eastAsia="en-US"/>
        </w:rPr>
        <w:t>bude oznámená k podpisu zmluvy</w:t>
      </w:r>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31.12.2022)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32ADE0FE"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lastRenderedPageBreak/>
        <w:t>9.1 Odberateľ berie na vedomie, že PDS je oprávnený obmedziť alebo prerušiť distribučné služby v nevyhnutnom rozsahu a na nevyhnutnú dobu v prípadoch ustanovených v § 2</w:t>
      </w:r>
      <w:r w:rsidR="005B62E5">
        <w:rPr>
          <w:rFonts w:ascii="Arial" w:hAnsi="Arial" w:cs="Arial"/>
          <w:sz w:val="22"/>
          <w:szCs w:val="22"/>
        </w:rPr>
        <w:t>8</w:t>
      </w:r>
      <w:r w:rsidRPr="00D804AA">
        <w:rPr>
          <w:rFonts w:ascii="Arial" w:hAnsi="Arial" w:cs="Arial"/>
          <w:sz w:val="22"/>
          <w:szCs w:val="22"/>
        </w:rPr>
        <w:t xml:space="preserve"> ods. 1 písm. </w:t>
      </w:r>
      <w:r w:rsidR="00F56BA6">
        <w:rPr>
          <w:rFonts w:ascii="Arial" w:hAnsi="Arial" w:cs="Arial"/>
          <w:sz w:val="22"/>
          <w:szCs w:val="22"/>
        </w:rPr>
        <w:t>g</w:t>
      </w:r>
      <w:r w:rsidRPr="00D804AA">
        <w:rPr>
          <w:rFonts w:ascii="Arial" w:hAnsi="Arial" w:cs="Arial"/>
          <w:sz w:val="22"/>
          <w:szCs w:val="22"/>
        </w:rPr>
        <w:t>) zákona</w:t>
      </w:r>
      <w:r w:rsidR="006E2BD4" w:rsidRPr="00D804AA">
        <w:rPr>
          <w:rFonts w:ascii="Arial" w:hAnsi="Arial" w:cs="Arial"/>
          <w:sz w:val="22"/>
          <w:szCs w:val="22"/>
        </w:rPr>
        <w:t xml:space="preserve"> </w:t>
      </w:r>
      <w:r w:rsidR="00F56BA6">
        <w:rPr>
          <w:rFonts w:ascii="Arial" w:hAnsi="Arial" w:cs="Arial"/>
          <w:sz w:val="22"/>
          <w:szCs w:val="22"/>
        </w:rPr>
        <w:t xml:space="preserve">č. 251/2012 Z. z.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27D58B6C"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w:t>
      </w:r>
      <w:r w:rsidR="005B62E5">
        <w:rPr>
          <w:rFonts w:ascii="Arial" w:hAnsi="Arial" w:cs="Arial"/>
          <w:sz w:val="22"/>
          <w:szCs w:val="22"/>
        </w:rPr>
        <w:t>36</w:t>
      </w:r>
      <w:r w:rsidRPr="003C797C">
        <w:rPr>
          <w:rFonts w:ascii="Arial" w:hAnsi="Arial" w:cs="Arial"/>
          <w:sz w:val="22"/>
          <w:szCs w:val="22"/>
        </w:rPr>
        <w:t>/201</w:t>
      </w:r>
      <w:r w:rsidR="005B62E5">
        <w:rPr>
          <w:rFonts w:ascii="Arial" w:hAnsi="Arial" w:cs="Arial"/>
          <w:sz w:val="22"/>
          <w:szCs w:val="22"/>
        </w:rPr>
        <w:t>6</w:t>
      </w:r>
      <w:r w:rsidRPr="003C797C">
        <w:rPr>
          <w:rFonts w:ascii="Arial" w:hAnsi="Arial" w:cs="Arial"/>
          <w:sz w:val="22"/>
          <w:szCs w:val="22"/>
        </w:rPr>
        <w:t xml:space="preserve">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lastRenderedPageBreak/>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 xml:space="preserve">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w:t>
      </w:r>
      <w:r w:rsidRPr="00D07493">
        <w:rPr>
          <w:rFonts w:ascii="Arial" w:hAnsi="Arial" w:cs="Arial"/>
          <w:sz w:val="22"/>
          <w:szCs w:val="22"/>
        </w:rPr>
        <w:lastRenderedPageBreak/>
        <w:t>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25FC7520" w14:textId="77777777" w:rsidR="00BC43AC" w:rsidRDefault="00BC43AC"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w:t>
      </w:r>
      <w:r w:rsidR="00DB4BAE" w:rsidRPr="003D22D2">
        <w:rPr>
          <w:rFonts w:ascii="Arial" w:hAnsi="Arial" w:cs="Arial"/>
          <w:sz w:val="22"/>
          <w:szCs w:val="22"/>
        </w:rPr>
        <w:lastRenderedPageBreak/>
        <w:t>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8BFD" w16cex:dateUtc="2022-05-13T05:49:00Z"/>
  <w16cex:commentExtensible w16cex:durableId="26288CE4" w16cex:dateUtc="2022-05-13T05:53:00Z"/>
  <w16cex:commentExtensible w16cex:durableId="26288A62" w16cex:dateUtc="2022-05-13T05:42:00Z"/>
  <w16cex:commentExtensible w16cex:durableId="26288B76" w16cex:dateUtc="2022-05-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E6099" w16cid:durableId="26288BFD"/>
  <w16cid:commentId w16cid:paraId="415723F1" w16cid:durableId="26288CE4"/>
  <w16cid:commentId w16cid:paraId="4DCD053A" w16cid:durableId="26288A62"/>
  <w16cid:commentId w16cid:paraId="4FBA9523" w16cid:durableId="26288B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36368"/>
    <w:rsid w:val="00041D35"/>
    <w:rsid w:val="00084C93"/>
    <w:rsid w:val="000C188A"/>
    <w:rsid w:val="00137EFC"/>
    <w:rsid w:val="001569C3"/>
    <w:rsid w:val="00175D00"/>
    <w:rsid w:val="00196C05"/>
    <w:rsid w:val="001A6F87"/>
    <w:rsid w:val="00202DA4"/>
    <w:rsid w:val="002122E0"/>
    <w:rsid w:val="00283E81"/>
    <w:rsid w:val="00295820"/>
    <w:rsid w:val="002A32F1"/>
    <w:rsid w:val="002F02B7"/>
    <w:rsid w:val="00313938"/>
    <w:rsid w:val="00334860"/>
    <w:rsid w:val="003666D9"/>
    <w:rsid w:val="003C246F"/>
    <w:rsid w:val="003C5911"/>
    <w:rsid w:val="003C797C"/>
    <w:rsid w:val="003D22D2"/>
    <w:rsid w:val="003D65F2"/>
    <w:rsid w:val="00457B46"/>
    <w:rsid w:val="004A0692"/>
    <w:rsid w:val="004B6B59"/>
    <w:rsid w:val="004C601A"/>
    <w:rsid w:val="004D0E65"/>
    <w:rsid w:val="005243B7"/>
    <w:rsid w:val="00532B09"/>
    <w:rsid w:val="00545AA1"/>
    <w:rsid w:val="00574572"/>
    <w:rsid w:val="0057701D"/>
    <w:rsid w:val="005804B8"/>
    <w:rsid w:val="005A3FF5"/>
    <w:rsid w:val="005B18CD"/>
    <w:rsid w:val="005B62E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86554"/>
    <w:rsid w:val="009A2039"/>
    <w:rsid w:val="009B2527"/>
    <w:rsid w:val="009B643C"/>
    <w:rsid w:val="009C575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B0298F"/>
    <w:rsid w:val="00B059CC"/>
    <w:rsid w:val="00B11660"/>
    <w:rsid w:val="00B11E74"/>
    <w:rsid w:val="00B23C2B"/>
    <w:rsid w:val="00B31B7A"/>
    <w:rsid w:val="00B41AD9"/>
    <w:rsid w:val="00B51AF6"/>
    <w:rsid w:val="00B55BD4"/>
    <w:rsid w:val="00B75159"/>
    <w:rsid w:val="00B80A7D"/>
    <w:rsid w:val="00B95C34"/>
    <w:rsid w:val="00BC43AC"/>
    <w:rsid w:val="00BF7F45"/>
    <w:rsid w:val="00C11E8B"/>
    <w:rsid w:val="00C40900"/>
    <w:rsid w:val="00CC7592"/>
    <w:rsid w:val="00CF53CD"/>
    <w:rsid w:val="00D07493"/>
    <w:rsid w:val="00D10CF8"/>
    <w:rsid w:val="00D2078D"/>
    <w:rsid w:val="00D43457"/>
    <w:rsid w:val="00D804AA"/>
    <w:rsid w:val="00DA0A39"/>
    <w:rsid w:val="00DA7BD0"/>
    <w:rsid w:val="00DA7E1A"/>
    <w:rsid w:val="00DB4BAE"/>
    <w:rsid w:val="00DE38F6"/>
    <w:rsid w:val="00E056A5"/>
    <w:rsid w:val="00E241DA"/>
    <w:rsid w:val="00E403D2"/>
    <w:rsid w:val="00E541C1"/>
    <w:rsid w:val="00E60280"/>
    <w:rsid w:val="00E623ED"/>
    <w:rsid w:val="00E643E1"/>
    <w:rsid w:val="00E645D4"/>
    <w:rsid w:val="00E71B4E"/>
    <w:rsid w:val="00E817E1"/>
    <w:rsid w:val="00E93456"/>
    <w:rsid w:val="00EB7D63"/>
    <w:rsid w:val="00EF0CB2"/>
    <w:rsid w:val="00F4259D"/>
    <w:rsid w:val="00F56BA6"/>
    <w:rsid w:val="00F6314D"/>
    <w:rsid w:val="00F8055F"/>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D673-D77B-4D1B-95E1-34B477D3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5175</Words>
  <Characters>29501</Characters>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2022-05-13T05:56:00Z</dcterms:created>
  <dcterms:modified xsi:type="dcterms:W3CDTF">2022-05-13T10:18:00Z</dcterms:modified>
</cp:coreProperties>
</file>