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2213C" w:rsidRPr="00153B1D" w:rsidRDefault="00C2213C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  <w:bookmarkStart w:id="0" w:name="_Toc455685318"/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Times New Roman" w:hAnsi="Times New Roman" w:cs="Times New Roman"/>
          <w:noProof/>
          <w:szCs w:val="24"/>
          <w:lang w:val="sk-SK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198120</wp:posOffset>
                </wp:positionV>
                <wp:extent cx="5429885" cy="4839335"/>
                <wp:effectExtent l="0" t="0" r="0" b="0"/>
                <wp:wrapSquare wrapText="bothSides"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885" cy="4839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079C" w:rsidRDefault="0023079C" w:rsidP="003D5D05">
                            <w:pPr>
                              <w:ind w:left="284" w:right="-1559"/>
                              <w:rPr>
                                <w:sz w:val="46"/>
                                <w:szCs w:val="46"/>
                              </w:rPr>
                            </w:pPr>
                          </w:p>
                          <w:p w:rsidR="0023079C" w:rsidRDefault="0023079C" w:rsidP="003D5D05">
                            <w:pPr>
                              <w:ind w:right="-1559" w:firstLine="283"/>
                              <w:rPr>
                                <w:sz w:val="40"/>
                                <w:szCs w:val="40"/>
                              </w:rPr>
                            </w:pPr>
                            <w:r w:rsidRPr="003D5D05">
                              <w:rPr>
                                <w:sz w:val="40"/>
                                <w:szCs w:val="40"/>
                              </w:rPr>
                              <w:t>SOCIÁLNE ZARIADENIE VODIČOV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D5D05">
                              <w:rPr>
                                <w:sz w:val="40"/>
                                <w:szCs w:val="40"/>
                              </w:rPr>
                              <w:t>MHD</w:t>
                            </w:r>
                          </w:p>
                          <w:p w:rsidR="0023079C" w:rsidRPr="003D5D05" w:rsidRDefault="0023079C" w:rsidP="003D5D05">
                            <w:pPr>
                              <w:ind w:right="-1559" w:firstLine="283"/>
                              <w:rPr>
                                <w:sz w:val="40"/>
                                <w:szCs w:val="40"/>
                              </w:rPr>
                            </w:pPr>
                            <w:r w:rsidRPr="003D5D05">
                              <w:rPr>
                                <w:sz w:val="40"/>
                                <w:szCs w:val="40"/>
                              </w:rPr>
                              <w:t>SLÁVIČIE ÚDOLIE</w:t>
                            </w:r>
                          </w:p>
                          <w:p w:rsidR="0023079C" w:rsidRDefault="0023079C" w:rsidP="003D5D05">
                            <w:pPr>
                              <w:ind w:right="-1559" w:firstLine="283"/>
                            </w:pPr>
                          </w:p>
                          <w:p w:rsidR="0023079C" w:rsidRDefault="0023079C" w:rsidP="003D5D05">
                            <w:pPr>
                              <w:ind w:right="-1559" w:firstLine="283"/>
                            </w:pPr>
                            <w:proofErr w:type="spellStart"/>
                            <w:r>
                              <w:t>Miesto</w:t>
                            </w:r>
                            <w:proofErr w:type="spellEnd"/>
                            <w:r>
                              <w:t xml:space="preserve"> stavby:</w:t>
                            </w:r>
                          </w:p>
                          <w:p w:rsidR="0023079C" w:rsidRDefault="0023079C" w:rsidP="003D5D05">
                            <w:pPr>
                              <w:ind w:right="-1559" w:firstLine="283"/>
                            </w:pPr>
                          </w:p>
                          <w:p w:rsidR="0023079C" w:rsidRDefault="0023079C" w:rsidP="003D5D05">
                            <w:pPr>
                              <w:ind w:right="-1559" w:firstLine="708"/>
                            </w:pPr>
                            <w:bookmarkStart w:id="1" w:name="_Hlk32499614"/>
                            <w:r w:rsidRPr="003D5D05">
                              <w:t>PARKOVISKO CINTORÍNU SLÁVIČIE ÚDOLIE,</w:t>
                            </w:r>
                          </w:p>
                          <w:p w:rsidR="0023079C" w:rsidRDefault="0023079C" w:rsidP="003D5D05">
                            <w:pPr>
                              <w:ind w:right="-1559" w:firstLine="708"/>
                            </w:pPr>
                            <w:r w:rsidRPr="003D5D05">
                              <w:t>STARÉ GRUNTY, BRATISLAVA</w:t>
                            </w:r>
                          </w:p>
                          <w:p w:rsidR="0023079C" w:rsidRDefault="0023079C" w:rsidP="003D5D05">
                            <w:pPr>
                              <w:ind w:right="-1559" w:firstLine="708"/>
                            </w:pPr>
                            <w:r w:rsidRPr="003D5D05">
                              <w:t xml:space="preserve">2985/2, </w:t>
                            </w:r>
                            <w:proofErr w:type="spellStart"/>
                            <w:r w:rsidRPr="003D5D05">
                              <w:t>k.ú</w:t>
                            </w:r>
                            <w:proofErr w:type="spellEnd"/>
                            <w:r w:rsidRPr="003D5D05">
                              <w:t xml:space="preserve">. Karlova Ves </w:t>
                            </w:r>
                          </w:p>
                          <w:bookmarkEnd w:id="1"/>
                          <w:p w:rsidR="0023079C" w:rsidRDefault="0023079C" w:rsidP="003D5D05">
                            <w:pPr>
                              <w:ind w:right="-1559" w:firstLine="283"/>
                            </w:pPr>
                          </w:p>
                          <w:p w:rsidR="0023079C" w:rsidRDefault="0023079C" w:rsidP="003D5D05">
                            <w:pPr>
                              <w:ind w:right="-1559" w:firstLine="283"/>
                            </w:pPr>
                            <w:r>
                              <w:t xml:space="preserve">Stupeň </w:t>
                            </w:r>
                            <w:proofErr w:type="spellStart"/>
                            <w:r>
                              <w:t>dokumentácie</w:t>
                            </w:r>
                            <w:proofErr w:type="spellEnd"/>
                            <w:r>
                              <w:t>:</w:t>
                            </w:r>
                          </w:p>
                          <w:p w:rsidR="0023079C" w:rsidRDefault="0023079C" w:rsidP="003D5D05">
                            <w:pPr>
                              <w:ind w:right="-1559" w:firstLine="283"/>
                            </w:pPr>
                          </w:p>
                          <w:p w:rsidR="0023079C" w:rsidRDefault="0023079C" w:rsidP="003D5D05">
                            <w:pPr>
                              <w:ind w:right="-1559" w:firstLine="708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Projekt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pre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stavebné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povolenie</w:t>
                            </w:r>
                            <w:proofErr w:type="spellEnd"/>
                          </w:p>
                          <w:p w:rsidR="0023079C" w:rsidRDefault="0023079C" w:rsidP="003D5D05">
                            <w:pPr>
                              <w:ind w:right="-1559" w:firstLine="283"/>
                            </w:pPr>
                          </w:p>
                          <w:p w:rsidR="0023079C" w:rsidRDefault="0023079C" w:rsidP="003D5D05">
                            <w:pPr>
                              <w:ind w:right="-1559" w:firstLine="283"/>
                            </w:pPr>
                            <w:proofErr w:type="spellStart"/>
                            <w:r>
                              <w:t>Zhotoviteľ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dokumentácie</w:t>
                            </w:r>
                            <w:proofErr w:type="spellEnd"/>
                            <w:r>
                              <w:t>:</w:t>
                            </w:r>
                          </w:p>
                          <w:p w:rsidR="0023079C" w:rsidRDefault="0023079C" w:rsidP="003D5D05">
                            <w:pPr>
                              <w:ind w:right="-1559" w:firstLine="283"/>
                            </w:pPr>
                          </w:p>
                          <w:p w:rsidR="0023079C" w:rsidRDefault="0023079C" w:rsidP="003D5D05">
                            <w:pPr>
                              <w:ind w:right="-1559" w:firstLine="708"/>
                            </w:pPr>
                            <w:r>
                              <w:t>PTZ-Projekt s.r.o.</w:t>
                            </w:r>
                          </w:p>
                          <w:p w:rsidR="0023079C" w:rsidRDefault="0023079C" w:rsidP="003D5D05">
                            <w:pPr>
                              <w:ind w:right="-1559" w:firstLine="708"/>
                            </w:pPr>
                            <w:r>
                              <w:t>Ing. Gabriel Hovany</w:t>
                            </w:r>
                          </w:p>
                          <w:p w:rsidR="0023079C" w:rsidRDefault="0023079C" w:rsidP="003D5D05">
                            <w:pPr>
                              <w:ind w:right="-1559" w:firstLine="708"/>
                            </w:pPr>
                            <w:r>
                              <w:t>Hradská 34; 821 07 Bratislava</w:t>
                            </w:r>
                          </w:p>
                          <w:p w:rsidR="0023079C" w:rsidRDefault="0023079C" w:rsidP="003D5D05">
                            <w:pPr>
                              <w:ind w:right="-1559" w:firstLine="708"/>
                            </w:pPr>
                            <w:r>
                              <w:t>+421 907 211 200, info@ptz-projekt.sk</w:t>
                            </w:r>
                          </w:p>
                          <w:p w:rsidR="0023079C" w:rsidRDefault="0023079C" w:rsidP="003D5D05">
                            <w:pPr>
                              <w:ind w:right="-1559" w:firstLine="283"/>
                            </w:pPr>
                          </w:p>
                          <w:p w:rsidR="0023079C" w:rsidRDefault="0023079C" w:rsidP="003D5D05">
                            <w:pPr>
                              <w:ind w:right="-1559" w:firstLine="283"/>
                            </w:pPr>
                          </w:p>
                          <w:p w:rsidR="0023079C" w:rsidRDefault="0023079C" w:rsidP="003D5D05">
                            <w:pPr>
                              <w:ind w:right="-1559" w:firstLine="283"/>
                            </w:pPr>
                          </w:p>
                          <w:p w:rsidR="0023079C" w:rsidRDefault="0023079C" w:rsidP="003D5D05">
                            <w:pPr>
                              <w:tabs>
                                <w:tab w:val="left" w:pos="5954"/>
                              </w:tabs>
                              <w:ind w:right="-1559" w:firstLine="283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Číslo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zákazky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>: 055NE20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05/2020</w:t>
                            </w:r>
                          </w:p>
                          <w:p w:rsidR="0023079C" w:rsidRDefault="0023079C" w:rsidP="003D5D05">
                            <w:pPr>
                              <w:rPr>
                                <w:rFonts w:asciiTheme="minorHAnsi" w:hAnsiTheme="minorHAnsi" w:cstheme="minorBidi"/>
                                <w:sz w:val="22"/>
                                <w:szCs w:val="22"/>
                              </w:rPr>
                            </w:pPr>
                          </w:p>
                          <w:p w:rsidR="0023079C" w:rsidRDefault="0023079C" w:rsidP="003D5D05"/>
                          <w:p w:rsidR="0023079C" w:rsidRDefault="0023079C" w:rsidP="003D5D05"/>
                          <w:p w:rsidR="0023079C" w:rsidRDefault="0023079C" w:rsidP="003D5D05"/>
                          <w:p w:rsidR="0023079C" w:rsidRDefault="0023079C" w:rsidP="003D5D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78pt;margin-top:15.6pt;width:427.55pt;height:381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" filled="f" stroked="f">
                <v:textbox>
                  <w:txbxContent>
                    <w:p w:rsidR="0023079C" w:rsidRDefault="0023079C" w:rsidP="003D5D05">
                      <w:pPr>
                        <w:ind w:left="284" w:right="-1559"/>
                        <w:rPr>
                          <w:sz w:val="46"/>
                          <w:szCs w:val="46"/>
                        </w:rPr>
                      </w:pPr>
                    </w:p>
                    <w:p w:rsidR="0023079C" w:rsidRDefault="0023079C" w:rsidP="003D5D05">
                      <w:pPr>
                        <w:ind w:right="-1559" w:firstLine="283"/>
                        <w:rPr>
                          <w:sz w:val="40"/>
                          <w:szCs w:val="40"/>
                        </w:rPr>
                      </w:pPr>
                      <w:r w:rsidRPr="003D5D05">
                        <w:rPr>
                          <w:sz w:val="40"/>
                          <w:szCs w:val="40"/>
                        </w:rPr>
                        <w:t>SOCIÁLNE ZARIADENIE VODIČOV</w:t>
                      </w:r>
                      <w:r>
                        <w:rPr>
                          <w:sz w:val="40"/>
                          <w:szCs w:val="40"/>
                        </w:rPr>
                        <w:t xml:space="preserve"> </w:t>
                      </w:r>
                      <w:r w:rsidRPr="003D5D05">
                        <w:rPr>
                          <w:sz w:val="40"/>
                          <w:szCs w:val="40"/>
                        </w:rPr>
                        <w:t>MHD</w:t>
                      </w:r>
                    </w:p>
                    <w:p w:rsidR="0023079C" w:rsidRPr="003D5D05" w:rsidRDefault="0023079C" w:rsidP="003D5D05">
                      <w:pPr>
                        <w:ind w:right="-1559" w:firstLine="283"/>
                        <w:rPr>
                          <w:sz w:val="40"/>
                          <w:szCs w:val="40"/>
                        </w:rPr>
                      </w:pPr>
                      <w:r w:rsidRPr="003D5D05">
                        <w:rPr>
                          <w:sz w:val="40"/>
                          <w:szCs w:val="40"/>
                        </w:rPr>
                        <w:t>SLÁVIČIE ÚDOLIE</w:t>
                      </w:r>
                    </w:p>
                    <w:p w:rsidR="0023079C" w:rsidRDefault="0023079C" w:rsidP="003D5D05">
                      <w:pPr>
                        <w:ind w:right="-1559" w:firstLine="283"/>
                      </w:pPr>
                    </w:p>
                    <w:p w:rsidR="0023079C" w:rsidRDefault="0023079C" w:rsidP="003D5D05">
                      <w:pPr>
                        <w:ind w:right="-1559" w:firstLine="283"/>
                      </w:pPr>
                      <w:proofErr w:type="spellStart"/>
                      <w:r>
                        <w:t>Miesto</w:t>
                      </w:r>
                      <w:proofErr w:type="spellEnd"/>
                      <w:r>
                        <w:t xml:space="preserve"> stavby:</w:t>
                      </w:r>
                    </w:p>
                    <w:p w:rsidR="0023079C" w:rsidRDefault="0023079C" w:rsidP="003D5D05">
                      <w:pPr>
                        <w:ind w:right="-1559" w:firstLine="283"/>
                      </w:pPr>
                    </w:p>
                    <w:p w:rsidR="0023079C" w:rsidRDefault="0023079C" w:rsidP="003D5D05">
                      <w:pPr>
                        <w:ind w:right="-1559" w:firstLine="708"/>
                      </w:pPr>
                      <w:bookmarkStart w:id="2" w:name="_Hlk32499614"/>
                      <w:r w:rsidRPr="003D5D05">
                        <w:t>PARKOVISKO CINTORÍNU SLÁVIČIE ÚDOLIE,</w:t>
                      </w:r>
                    </w:p>
                    <w:p w:rsidR="0023079C" w:rsidRDefault="0023079C" w:rsidP="003D5D05">
                      <w:pPr>
                        <w:ind w:right="-1559" w:firstLine="708"/>
                      </w:pPr>
                      <w:r w:rsidRPr="003D5D05">
                        <w:t>STARÉ GRUNTY, BRATISLAVA</w:t>
                      </w:r>
                    </w:p>
                    <w:p w:rsidR="0023079C" w:rsidRDefault="0023079C" w:rsidP="003D5D05">
                      <w:pPr>
                        <w:ind w:right="-1559" w:firstLine="708"/>
                      </w:pPr>
                      <w:r w:rsidRPr="003D5D05">
                        <w:t xml:space="preserve">2985/2, </w:t>
                      </w:r>
                      <w:proofErr w:type="spellStart"/>
                      <w:r w:rsidRPr="003D5D05">
                        <w:t>k.ú</w:t>
                      </w:r>
                      <w:proofErr w:type="spellEnd"/>
                      <w:r w:rsidRPr="003D5D05">
                        <w:t xml:space="preserve">. Karlova Ves </w:t>
                      </w:r>
                    </w:p>
                    <w:bookmarkEnd w:id="2"/>
                    <w:p w:rsidR="0023079C" w:rsidRDefault="0023079C" w:rsidP="003D5D05">
                      <w:pPr>
                        <w:ind w:right="-1559" w:firstLine="283"/>
                      </w:pPr>
                    </w:p>
                    <w:p w:rsidR="0023079C" w:rsidRDefault="0023079C" w:rsidP="003D5D05">
                      <w:pPr>
                        <w:ind w:right="-1559" w:firstLine="283"/>
                      </w:pPr>
                      <w:r>
                        <w:t xml:space="preserve">Stupeň </w:t>
                      </w:r>
                      <w:proofErr w:type="spellStart"/>
                      <w:r>
                        <w:t>dokumentácie</w:t>
                      </w:r>
                      <w:proofErr w:type="spellEnd"/>
                      <w:r>
                        <w:t>:</w:t>
                      </w:r>
                    </w:p>
                    <w:p w:rsidR="0023079C" w:rsidRDefault="0023079C" w:rsidP="003D5D05">
                      <w:pPr>
                        <w:ind w:right="-1559" w:firstLine="283"/>
                      </w:pPr>
                    </w:p>
                    <w:p w:rsidR="0023079C" w:rsidRDefault="0023079C" w:rsidP="003D5D05">
                      <w:pPr>
                        <w:ind w:right="-1559" w:firstLine="708"/>
                      </w:pPr>
                      <w:r>
                        <w:rPr>
                          <w:sz w:val="28"/>
                          <w:szCs w:val="28"/>
                        </w:rPr>
                        <w:t xml:space="preserve">Projekt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pre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stavebné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povolenie</w:t>
                      </w:r>
                      <w:proofErr w:type="spellEnd"/>
                    </w:p>
                    <w:p w:rsidR="0023079C" w:rsidRDefault="0023079C" w:rsidP="003D5D05">
                      <w:pPr>
                        <w:ind w:right="-1559" w:firstLine="283"/>
                      </w:pPr>
                    </w:p>
                    <w:p w:rsidR="0023079C" w:rsidRDefault="0023079C" w:rsidP="003D5D05">
                      <w:pPr>
                        <w:ind w:right="-1559" w:firstLine="283"/>
                      </w:pPr>
                      <w:proofErr w:type="spellStart"/>
                      <w:r>
                        <w:t>Zhotoviteľ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dokumentácie</w:t>
                      </w:r>
                      <w:proofErr w:type="spellEnd"/>
                      <w:r>
                        <w:t>:</w:t>
                      </w:r>
                    </w:p>
                    <w:p w:rsidR="0023079C" w:rsidRDefault="0023079C" w:rsidP="003D5D05">
                      <w:pPr>
                        <w:ind w:right="-1559" w:firstLine="283"/>
                      </w:pPr>
                    </w:p>
                    <w:p w:rsidR="0023079C" w:rsidRDefault="0023079C" w:rsidP="003D5D05">
                      <w:pPr>
                        <w:ind w:right="-1559" w:firstLine="708"/>
                      </w:pPr>
                      <w:r>
                        <w:t>PTZ-Projekt s.r.o.</w:t>
                      </w:r>
                    </w:p>
                    <w:p w:rsidR="0023079C" w:rsidRDefault="0023079C" w:rsidP="003D5D05">
                      <w:pPr>
                        <w:ind w:right="-1559" w:firstLine="708"/>
                      </w:pPr>
                      <w:r>
                        <w:t>Ing. Gabriel Hovany</w:t>
                      </w:r>
                    </w:p>
                    <w:p w:rsidR="0023079C" w:rsidRDefault="0023079C" w:rsidP="003D5D05">
                      <w:pPr>
                        <w:ind w:right="-1559" w:firstLine="708"/>
                      </w:pPr>
                      <w:r>
                        <w:t>Hradská 34; 821 07 Bratislava</w:t>
                      </w:r>
                    </w:p>
                    <w:p w:rsidR="0023079C" w:rsidRDefault="0023079C" w:rsidP="003D5D05">
                      <w:pPr>
                        <w:ind w:right="-1559" w:firstLine="708"/>
                      </w:pPr>
                      <w:r>
                        <w:t>+421 907 211 200, info@ptz-projekt.sk</w:t>
                      </w:r>
                    </w:p>
                    <w:p w:rsidR="0023079C" w:rsidRDefault="0023079C" w:rsidP="003D5D05">
                      <w:pPr>
                        <w:ind w:right="-1559" w:firstLine="283"/>
                      </w:pPr>
                    </w:p>
                    <w:p w:rsidR="0023079C" w:rsidRDefault="0023079C" w:rsidP="003D5D05">
                      <w:pPr>
                        <w:ind w:right="-1559" w:firstLine="283"/>
                      </w:pPr>
                    </w:p>
                    <w:p w:rsidR="0023079C" w:rsidRDefault="0023079C" w:rsidP="003D5D05">
                      <w:pPr>
                        <w:ind w:right="-1559" w:firstLine="283"/>
                      </w:pPr>
                    </w:p>
                    <w:p w:rsidR="0023079C" w:rsidRDefault="0023079C" w:rsidP="003D5D05">
                      <w:pPr>
                        <w:tabs>
                          <w:tab w:val="left" w:pos="5954"/>
                        </w:tabs>
                        <w:ind w:right="-1559" w:firstLine="283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Číslo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zákazky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>: 055NE20</w:t>
                      </w:r>
                      <w:r>
                        <w:rPr>
                          <w:sz w:val="28"/>
                          <w:szCs w:val="28"/>
                        </w:rPr>
                        <w:tab/>
                        <w:t>05/2020</w:t>
                      </w:r>
                    </w:p>
                    <w:p w:rsidR="0023079C" w:rsidRDefault="0023079C" w:rsidP="003D5D05">
                      <w:pPr>
                        <w:rPr>
                          <w:rFonts w:asciiTheme="minorHAnsi" w:hAnsiTheme="minorHAnsi" w:cstheme="minorBidi"/>
                          <w:sz w:val="22"/>
                          <w:szCs w:val="22"/>
                        </w:rPr>
                      </w:pPr>
                    </w:p>
                    <w:p w:rsidR="0023079C" w:rsidRDefault="0023079C" w:rsidP="003D5D05"/>
                    <w:p w:rsidR="0023079C" w:rsidRDefault="0023079C" w:rsidP="003D5D05"/>
                    <w:p w:rsidR="0023079C" w:rsidRDefault="0023079C" w:rsidP="003D5D05"/>
                    <w:p w:rsidR="0023079C" w:rsidRDefault="0023079C" w:rsidP="003D5D05"/>
                  </w:txbxContent>
                </v:textbox>
                <w10:wrap type="square"/>
              </v:shape>
            </w:pict>
          </mc:Fallback>
        </mc:AlternateContent>
      </w: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</w:pPr>
    </w:p>
    <w:p w:rsidR="003D5D05" w:rsidRPr="00153B1D" w:rsidRDefault="003D5D05" w:rsidP="003D5D05">
      <w:pPr>
        <w:tabs>
          <w:tab w:val="bar" w:pos="1418"/>
        </w:tabs>
        <w:spacing w:after="160" w:line="259" w:lineRule="auto"/>
        <w:rPr>
          <w:rFonts w:ascii="Verdana" w:hAnsi="Verdana"/>
          <w:sz w:val="22"/>
          <w:szCs w:val="22"/>
          <w:lang w:val="sk-SK"/>
        </w:rPr>
        <w:sectPr w:rsidR="003D5D05" w:rsidRPr="00153B1D" w:rsidSect="003D5D05">
          <w:pgSz w:w="11906" w:h="16838"/>
          <w:pgMar w:top="0" w:right="1417" w:bottom="142" w:left="1417" w:header="708" w:footer="708" w:gutter="0"/>
          <w:cols w:space="708"/>
          <w:docGrid w:linePitch="360"/>
        </w:sectPr>
      </w:pPr>
    </w:p>
    <w:p w:rsidR="005C69BE" w:rsidRPr="00153B1D" w:rsidRDefault="005C69BE" w:rsidP="005C69BE">
      <w:pPr>
        <w:pStyle w:val="Nadpis1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lastRenderedPageBreak/>
        <w:t>Posúdenie požiarnej bezpečnosti</w:t>
      </w:r>
      <w:bookmarkEnd w:id="0"/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 xml:space="preserve">Posúdenie, resp. riešenie požiarnej bezpečnosti zapracované v projektovej dokumentácii predmetnej stavby je zrealizované v súlade s § 9 ods. 3 písm. a) zákona NR SR č. 314/2001 </w:t>
      </w:r>
      <w:proofErr w:type="spellStart"/>
      <w:r w:rsidRPr="00153B1D">
        <w:rPr>
          <w:rFonts w:ascii="Verdana" w:hAnsi="Verdana"/>
          <w:sz w:val="22"/>
          <w:szCs w:val="22"/>
          <w:lang w:val="sk-SK"/>
        </w:rPr>
        <w:t>Z.z</w:t>
      </w:r>
      <w:proofErr w:type="spellEnd"/>
      <w:r w:rsidRPr="00153B1D">
        <w:rPr>
          <w:rFonts w:ascii="Verdana" w:hAnsi="Verdana"/>
          <w:sz w:val="22"/>
          <w:szCs w:val="22"/>
          <w:lang w:val="sk-SK"/>
        </w:rPr>
        <w:t xml:space="preserve">. o ochrane pred požiarmi v znení neskorších predpisov, ďalej v súlade s § 40b vyhl. MV SR č. 121/2002 </w:t>
      </w:r>
      <w:proofErr w:type="spellStart"/>
      <w:r w:rsidRPr="00153B1D">
        <w:rPr>
          <w:rFonts w:ascii="Verdana" w:hAnsi="Verdana"/>
          <w:sz w:val="22"/>
          <w:szCs w:val="22"/>
          <w:lang w:val="sk-SK"/>
        </w:rPr>
        <w:t>Z.z</w:t>
      </w:r>
      <w:proofErr w:type="spellEnd"/>
      <w:r w:rsidRPr="00153B1D">
        <w:rPr>
          <w:rFonts w:ascii="Verdana" w:hAnsi="Verdana"/>
          <w:sz w:val="22"/>
          <w:szCs w:val="22"/>
          <w:lang w:val="sk-SK"/>
        </w:rPr>
        <w:t>., o požiarnej prevencii v znení neskorších predpisov a ďalších platných právnych predpisov a záväzných STN z oboru ochrany pred požiarmi.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ind w:left="1418" w:hanging="567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•</w:t>
      </w:r>
      <w:r w:rsidRPr="00153B1D">
        <w:rPr>
          <w:rFonts w:ascii="Verdana" w:hAnsi="Verdana"/>
          <w:sz w:val="22"/>
          <w:szCs w:val="22"/>
          <w:lang w:val="sk-SK"/>
        </w:rPr>
        <w:tab/>
        <w:t xml:space="preserve">vyhl. MV SR č. 478/2008 </w:t>
      </w:r>
      <w:proofErr w:type="spellStart"/>
      <w:r w:rsidRPr="00153B1D">
        <w:rPr>
          <w:rFonts w:ascii="Verdana" w:hAnsi="Verdana"/>
          <w:sz w:val="22"/>
          <w:szCs w:val="22"/>
          <w:lang w:val="sk-SK"/>
        </w:rPr>
        <w:t>Z.z</w:t>
      </w:r>
      <w:proofErr w:type="spellEnd"/>
      <w:r w:rsidRPr="00153B1D">
        <w:rPr>
          <w:rFonts w:ascii="Verdana" w:hAnsi="Verdana"/>
          <w:sz w:val="22"/>
          <w:szCs w:val="22"/>
          <w:lang w:val="sk-SK"/>
        </w:rPr>
        <w:t xml:space="preserve">., o vlastnostiach, konkrétnych podmienkach prevádzkovania a zabezpečenia pravidelnej kontroly požiarneho uzáveru </w:t>
      </w:r>
    </w:p>
    <w:p w:rsidR="005C69BE" w:rsidRPr="00153B1D" w:rsidRDefault="005C69BE" w:rsidP="005C69BE">
      <w:pPr>
        <w:ind w:left="1418" w:hanging="567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•</w:t>
      </w:r>
      <w:r w:rsidRPr="00153B1D">
        <w:rPr>
          <w:rFonts w:ascii="Verdana" w:hAnsi="Verdana"/>
          <w:sz w:val="22"/>
          <w:szCs w:val="22"/>
          <w:lang w:val="sk-SK"/>
        </w:rPr>
        <w:tab/>
        <w:t xml:space="preserve">vyhl. MV SR č. 719/2002 </w:t>
      </w:r>
      <w:proofErr w:type="spellStart"/>
      <w:r w:rsidRPr="00153B1D">
        <w:rPr>
          <w:rFonts w:ascii="Verdana" w:hAnsi="Verdana"/>
          <w:sz w:val="22"/>
          <w:szCs w:val="22"/>
          <w:lang w:val="sk-SK"/>
        </w:rPr>
        <w:t>Z.z</w:t>
      </w:r>
      <w:proofErr w:type="spellEnd"/>
      <w:r w:rsidRPr="00153B1D">
        <w:rPr>
          <w:rFonts w:ascii="Verdana" w:hAnsi="Verdana"/>
          <w:sz w:val="22"/>
          <w:szCs w:val="22"/>
          <w:lang w:val="sk-SK"/>
        </w:rPr>
        <w:t>., ktorou sa ustanovujú vlastnosti, podmienky prevádzkovania a zabezpečenie pravidelnej kontroly prenosných hasiacich prístrojov a pojazdných hasiacich prístrojov</w:t>
      </w:r>
    </w:p>
    <w:p w:rsidR="005C69BE" w:rsidRPr="00153B1D" w:rsidRDefault="005C69BE" w:rsidP="005C69BE">
      <w:pPr>
        <w:ind w:left="1418" w:hanging="567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•</w:t>
      </w:r>
      <w:r w:rsidRPr="00153B1D">
        <w:rPr>
          <w:rFonts w:ascii="Verdana" w:hAnsi="Verdana"/>
          <w:sz w:val="22"/>
          <w:szCs w:val="22"/>
          <w:lang w:val="sk-SK"/>
        </w:rPr>
        <w:tab/>
        <w:t xml:space="preserve">vyhl. MV SR č. 94/2004 </w:t>
      </w:r>
      <w:proofErr w:type="spellStart"/>
      <w:r w:rsidRPr="00153B1D">
        <w:rPr>
          <w:rFonts w:ascii="Verdana" w:hAnsi="Verdana"/>
          <w:sz w:val="22"/>
          <w:szCs w:val="22"/>
          <w:lang w:val="sk-SK"/>
        </w:rPr>
        <w:t>Z.z</w:t>
      </w:r>
      <w:proofErr w:type="spellEnd"/>
      <w:r w:rsidRPr="00153B1D">
        <w:rPr>
          <w:rFonts w:ascii="Verdana" w:hAnsi="Verdana"/>
          <w:sz w:val="22"/>
          <w:szCs w:val="22"/>
          <w:lang w:val="sk-SK"/>
        </w:rPr>
        <w:t xml:space="preserve">., ktorou sa ustanovujú technické požiadavky na protipožiarnu bezpečnosť pri výstavbe a pri užívaní stavieb </w:t>
      </w:r>
    </w:p>
    <w:p w:rsidR="005C69BE" w:rsidRPr="00153B1D" w:rsidRDefault="005C69BE" w:rsidP="005C69BE">
      <w:pPr>
        <w:ind w:left="1418" w:hanging="567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•</w:t>
      </w:r>
      <w:r w:rsidRPr="00153B1D">
        <w:rPr>
          <w:rFonts w:ascii="Verdana" w:hAnsi="Verdana"/>
          <w:sz w:val="22"/>
          <w:szCs w:val="22"/>
          <w:lang w:val="sk-SK"/>
        </w:rPr>
        <w:tab/>
        <w:t xml:space="preserve">vyhl. MV SR č. 401/2007 </w:t>
      </w:r>
      <w:proofErr w:type="spellStart"/>
      <w:r w:rsidRPr="00153B1D">
        <w:rPr>
          <w:rFonts w:ascii="Verdana" w:hAnsi="Verdana"/>
          <w:sz w:val="22"/>
          <w:szCs w:val="22"/>
          <w:lang w:val="sk-SK"/>
        </w:rPr>
        <w:t>Z.z</w:t>
      </w:r>
      <w:proofErr w:type="spellEnd"/>
      <w:r w:rsidRPr="00153B1D">
        <w:rPr>
          <w:rFonts w:ascii="Verdana" w:hAnsi="Verdana"/>
          <w:sz w:val="22"/>
          <w:szCs w:val="22"/>
          <w:lang w:val="sk-SK"/>
        </w:rPr>
        <w:t>., ktorou sa ustanovujú technické podmienky a požiadavky protipožiarnej bezpečnosti pri inštalácii a prevádzkovaní palivových spotrebičov, elektrotepelných spotrebičov a zariadení ústredného vykurovania a pri výstavbe a používaní komínov a dymovodov</w:t>
      </w:r>
    </w:p>
    <w:p w:rsidR="005C69BE" w:rsidRPr="00153B1D" w:rsidRDefault="005C69BE" w:rsidP="005C69BE">
      <w:pPr>
        <w:ind w:left="1418" w:hanging="567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•</w:t>
      </w:r>
      <w:r w:rsidRPr="00153B1D">
        <w:rPr>
          <w:rFonts w:ascii="Verdana" w:hAnsi="Verdana"/>
          <w:sz w:val="22"/>
          <w:szCs w:val="22"/>
          <w:lang w:val="sk-SK"/>
        </w:rPr>
        <w:tab/>
        <w:t xml:space="preserve">vyhl. MV SR č. 699/2004 </w:t>
      </w:r>
      <w:proofErr w:type="spellStart"/>
      <w:r w:rsidRPr="00153B1D">
        <w:rPr>
          <w:rFonts w:ascii="Verdana" w:hAnsi="Verdana"/>
          <w:sz w:val="22"/>
          <w:szCs w:val="22"/>
          <w:lang w:val="sk-SK"/>
        </w:rPr>
        <w:t>Z.z</w:t>
      </w:r>
      <w:proofErr w:type="spellEnd"/>
      <w:r w:rsidRPr="00153B1D">
        <w:rPr>
          <w:rFonts w:ascii="Verdana" w:hAnsi="Verdana"/>
          <w:sz w:val="22"/>
          <w:szCs w:val="22"/>
          <w:lang w:val="sk-SK"/>
        </w:rPr>
        <w:t>., o zabezpečení stavieb vodou na hasenie požiarov</w:t>
      </w:r>
    </w:p>
    <w:p w:rsidR="005C69BE" w:rsidRPr="00153B1D" w:rsidRDefault="005C69BE" w:rsidP="005C69BE">
      <w:pPr>
        <w:ind w:left="1418" w:hanging="567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•</w:t>
      </w:r>
      <w:r w:rsidRPr="00153B1D">
        <w:rPr>
          <w:rFonts w:ascii="Verdana" w:hAnsi="Verdana"/>
          <w:sz w:val="22"/>
          <w:szCs w:val="22"/>
          <w:lang w:val="sk-SK"/>
        </w:rPr>
        <w:tab/>
        <w:t xml:space="preserve">STN 92 0241 Požiarna bezpečnosť stavieb. Obsadenie objektov osobami </w:t>
      </w:r>
    </w:p>
    <w:p w:rsidR="005C69BE" w:rsidRPr="00153B1D" w:rsidRDefault="005C69BE" w:rsidP="005C69BE">
      <w:pPr>
        <w:ind w:left="1418" w:hanging="567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•</w:t>
      </w:r>
      <w:r w:rsidRPr="00153B1D">
        <w:rPr>
          <w:rFonts w:ascii="Verdana" w:hAnsi="Verdana"/>
          <w:sz w:val="22"/>
          <w:szCs w:val="22"/>
          <w:lang w:val="sk-SK"/>
        </w:rPr>
        <w:tab/>
        <w:t xml:space="preserve">STN 73 0872 Požiarna bezpečnosť stavieb. Ochrana stavieb proti šíreniu požiaru vzduchotechnickým zariadením </w:t>
      </w:r>
    </w:p>
    <w:p w:rsidR="005C69BE" w:rsidRPr="00153B1D" w:rsidRDefault="005C69BE" w:rsidP="005C69BE">
      <w:pPr>
        <w:ind w:left="1418" w:hanging="567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•</w:t>
      </w:r>
      <w:r w:rsidRPr="00153B1D">
        <w:rPr>
          <w:rFonts w:ascii="Verdana" w:hAnsi="Verdana"/>
          <w:sz w:val="22"/>
          <w:szCs w:val="22"/>
          <w:lang w:val="sk-SK"/>
        </w:rPr>
        <w:tab/>
        <w:t>STN 92 0111 Protipožiarne zariadenia. Grafické značky pre výkresy požiarnej ochrany. Špecifikácia</w:t>
      </w:r>
    </w:p>
    <w:p w:rsidR="005C69BE" w:rsidRPr="00153B1D" w:rsidRDefault="005C69BE" w:rsidP="005C69BE">
      <w:pPr>
        <w:ind w:left="1418" w:hanging="567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•</w:t>
      </w:r>
      <w:r w:rsidRPr="00153B1D">
        <w:rPr>
          <w:rFonts w:ascii="Verdana" w:hAnsi="Verdana"/>
          <w:sz w:val="22"/>
          <w:szCs w:val="22"/>
          <w:lang w:val="sk-SK"/>
        </w:rPr>
        <w:tab/>
        <w:t>STN 92 0201-1 Požiarna bezpečnosť stavieb. Spoločné ustanovenia. Časť 1: Požiarne riziko, veľkosť požiarneho úseku</w:t>
      </w:r>
    </w:p>
    <w:p w:rsidR="005C69BE" w:rsidRPr="00153B1D" w:rsidRDefault="005C69BE" w:rsidP="005C69BE">
      <w:pPr>
        <w:ind w:left="1418" w:hanging="567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•</w:t>
      </w:r>
      <w:r w:rsidRPr="00153B1D">
        <w:rPr>
          <w:rFonts w:ascii="Verdana" w:hAnsi="Verdana"/>
          <w:sz w:val="22"/>
          <w:szCs w:val="22"/>
          <w:lang w:val="sk-SK"/>
        </w:rPr>
        <w:tab/>
        <w:t>STN 92 0201-2 Požiarna bezpečnosť stavieb. Spoločné ustanovenia. Stavebné konštrukcie</w:t>
      </w:r>
    </w:p>
    <w:p w:rsidR="005C69BE" w:rsidRPr="00153B1D" w:rsidRDefault="005C69BE" w:rsidP="005C69BE">
      <w:pPr>
        <w:ind w:left="1418" w:hanging="567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•</w:t>
      </w:r>
      <w:r w:rsidRPr="00153B1D">
        <w:rPr>
          <w:rFonts w:ascii="Verdana" w:hAnsi="Verdana"/>
          <w:sz w:val="22"/>
          <w:szCs w:val="22"/>
          <w:lang w:val="sk-SK"/>
        </w:rPr>
        <w:tab/>
        <w:t>STN 92 0201-3 Požiarna bezpečnosť stavieb. Spoločné ustanovenia. Únikové cesty a evakuácia osôb</w:t>
      </w:r>
    </w:p>
    <w:p w:rsidR="005C69BE" w:rsidRPr="00153B1D" w:rsidRDefault="005C69BE" w:rsidP="005C69BE">
      <w:pPr>
        <w:ind w:left="1418" w:hanging="567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•</w:t>
      </w:r>
      <w:r w:rsidRPr="00153B1D">
        <w:rPr>
          <w:rFonts w:ascii="Verdana" w:hAnsi="Verdana"/>
          <w:sz w:val="22"/>
          <w:szCs w:val="22"/>
          <w:lang w:val="sk-SK"/>
        </w:rPr>
        <w:tab/>
        <w:t>STN 92 0201-4 Požiarna bezpečnosť stavieb. Spoločné ustanovenia. Odstupové vzdialenosti</w:t>
      </w:r>
    </w:p>
    <w:p w:rsidR="005C69BE" w:rsidRPr="00153B1D" w:rsidRDefault="005C69BE" w:rsidP="005C69BE">
      <w:pPr>
        <w:ind w:left="1418" w:hanging="567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•</w:t>
      </w:r>
      <w:r w:rsidRPr="00153B1D">
        <w:rPr>
          <w:rFonts w:ascii="Verdana" w:hAnsi="Verdana"/>
          <w:sz w:val="22"/>
          <w:szCs w:val="22"/>
          <w:lang w:val="sk-SK"/>
        </w:rPr>
        <w:tab/>
        <w:t>STN 92 0202-1 Požiarna bezpečnosť stavieb. Vybavovanie stavieb hasiacimi prístrojmi</w:t>
      </w:r>
    </w:p>
    <w:p w:rsidR="005C69BE" w:rsidRPr="00153B1D" w:rsidRDefault="005C69BE" w:rsidP="005C69BE">
      <w:pPr>
        <w:ind w:left="1418" w:hanging="567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•</w:t>
      </w:r>
      <w:r w:rsidRPr="00153B1D">
        <w:rPr>
          <w:rFonts w:ascii="Verdana" w:hAnsi="Verdana"/>
          <w:sz w:val="22"/>
          <w:szCs w:val="22"/>
          <w:lang w:val="sk-SK"/>
        </w:rPr>
        <w:tab/>
        <w:t>STN 92 0300 Požiarna bezpečnosť lokálnych spotrebičov a zdrojov tepla</w:t>
      </w:r>
    </w:p>
    <w:p w:rsidR="005C69BE" w:rsidRPr="00153B1D" w:rsidRDefault="005C69BE" w:rsidP="005C69BE">
      <w:pPr>
        <w:ind w:left="1418" w:hanging="567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•</w:t>
      </w:r>
      <w:r w:rsidRPr="00153B1D">
        <w:rPr>
          <w:rFonts w:ascii="Verdana" w:hAnsi="Verdana"/>
          <w:sz w:val="22"/>
          <w:szCs w:val="22"/>
          <w:lang w:val="sk-SK"/>
        </w:rPr>
        <w:tab/>
        <w:t>STN 92 0400 Požiarna bezpečnosť stavieb. Zásobovanie vodou na hasenie požiarov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a ďalšie STN z oboru protipožiarnej ochrany a súvisiace s problematikou ochrany pred požiarmi.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49047F" w:rsidRPr="00153B1D" w:rsidRDefault="0049047F" w:rsidP="005C69BE">
      <w:pPr>
        <w:pStyle w:val="Nadpis2"/>
        <w:jc w:val="both"/>
        <w:rPr>
          <w:rFonts w:ascii="Verdana" w:hAnsi="Verdana"/>
          <w:sz w:val="22"/>
          <w:szCs w:val="22"/>
          <w:lang w:val="sk-SK"/>
        </w:rPr>
      </w:pPr>
      <w:bookmarkStart w:id="3" w:name="_Toc455685319"/>
    </w:p>
    <w:p w:rsidR="00810DEE" w:rsidRPr="00153B1D" w:rsidRDefault="0049047F" w:rsidP="00810DE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br w:type="page"/>
      </w:r>
    </w:p>
    <w:p w:rsidR="00810DEE" w:rsidRPr="00153B1D" w:rsidRDefault="00810DEE" w:rsidP="00810DEE">
      <w:pPr>
        <w:pStyle w:val="Nadpis2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lastRenderedPageBreak/>
        <w:t>Popis stavby</w:t>
      </w:r>
    </w:p>
    <w:p w:rsidR="00810DEE" w:rsidRPr="00153B1D" w:rsidRDefault="00810DEE" w:rsidP="00810DEE">
      <w:pPr>
        <w:rPr>
          <w:lang w:val="sk-SK"/>
        </w:rPr>
      </w:pPr>
    </w:p>
    <w:p w:rsidR="00153B1D" w:rsidRPr="00153B1D" w:rsidRDefault="00153B1D" w:rsidP="00153B1D">
      <w:pPr>
        <w:rPr>
          <w:u w:val="single"/>
          <w:lang w:val="sk-SK"/>
        </w:rPr>
      </w:pPr>
      <w:r w:rsidRPr="00153B1D">
        <w:rPr>
          <w:u w:val="single"/>
          <w:lang w:val="sk-SK"/>
        </w:rPr>
        <w:t>Celkové rozmery modulovej stavby:</w:t>
      </w:r>
    </w:p>
    <w:p w:rsidR="00153B1D" w:rsidRPr="00153B1D" w:rsidRDefault="00153B1D" w:rsidP="00153B1D">
      <w:pPr>
        <w:ind w:firstLine="708"/>
        <w:rPr>
          <w:lang w:val="sk-SK"/>
        </w:rPr>
      </w:pPr>
      <w:r w:rsidRPr="00153B1D">
        <w:rPr>
          <w:lang w:val="sk-SK"/>
        </w:rPr>
        <w:t>- Vonkajšia dĺžka: 6,00 m</w:t>
      </w:r>
    </w:p>
    <w:p w:rsidR="00153B1D" w:rsidRPr="00153B1D" w:rsidRDefault="00153B1D" w:rsidP="00153B1D">
      <w:pPr>
        <w:ind w:firstLine="708"/>
        <w:rPr>
          <w:lang w:val="sk-SK"/>
        </w:rPr>
      </w:pPr>
      <w:r w:rsidRPr="00153B1D">
        <w:rPr>
          <w:lang w:val="sk-SK"/>
        </w:rPr>
        <w:t>- Vonkajšia šírka: 3,00 m</w:t>
      </w:r>
    </w:p>
    <w:p w:rsidR="00153B1D" w:rsidRPr="00153B1D" w:rsidRDefault="00153B1D" w:rsidP="00153B1D">
      <w:pPr>
        <w:rPr>
          <w:lang w:val="sk-SK"/>
        </w:rPr>
      </w:pPr>
    </w:p>
    <w:p w:rsidR="00153B1D" w:rsidRPr="00153B1D" w:rsidRDefault="00153B1D" w:rsidP="00153B1D">
      <w:pPr>
        <w:pStyle w:val="Default"/>
      </w:pPr>
    </w:p>
    <w:p w:rsidR="00153B1D" w:rsidRPr="00153B1D" w:rsidRDefault="00153B1D" w:rsidP="00153B1D">
      <w:pPr>
        <w:rPr>
          <w:u w:val="single"/>
          <w:lang w:val="sk-SK"/>
        </w:rPr>
      </w:pPr>
      <w:r w:rsidRPr="00153B1D">
        <w:rPr>
          <w:u w:val="single"/>
          <w:lang w:val="sk-SK"/>
        </w:rPr>
        <w:t xml:space="preserve"> </w:t>
      </w:r>
      <w:r w:rsidRPr="00153B1D">
        <w:rPr>
          <w:sz w:val="22"/>
          <w:szCs w:val="22"/>
          <w:u w:val="single"/>
          <w:lang w:val="sk-SK"/>
        </w:rPr>
        <w:t>Konštrukcia:</w:t>
      </w:r>
    </w:p>
    <w:p w:rsidR="00153B1D" w:rsidRPr="00153B1D" w:rsidRDefault="00153B1D" w:rsidP="00153B1D">
      <w:pPr>
        <w:ind w:firstLine="708"/>
        <w:rPr>
          <w:lang w:val="sk-SK"/>
        </w:rPr>
      </w:pPr>
      <w:r w:rsidRPr="00153B1D">
        <w:rPr>
          <w:lang w:val="sk-SK"/>
        </w:rPr>
        <w:t>- Zváraná konštrukcia: stĺpy 100x100x3 mm; vnútorne nosníky 120x40x3mm</w:t>
      </w:r>
    </w:p>
    <w:p w:rsidR="00153B1D" w:rsidRDefault="00153B1D" w:rsidP="00153B1D">
      <w:pPr>
        <w:rPr>
          <w:lang w:val="sk-SK"/>
        </w:rPr>
      </w:pPr>
    </w:p>
    <w:p w:rsidR="00153B1D" w:rsidRPr="00153B1D" w:rsidRDefault="00153B1D" w:rsidP="00153B1D">
      <w:pPr>
        <w:rPr>
          <w:u w:val="single"/>
          <w:lang w:val="sk-SK"/>
        </w:rPr>
      </w:pPr>
      <w:r w:rsidRPr="00153B1D">
        <w:rPr>
          <w:u w:val="single"/>
          <w:lang w:val="sk-SK"/>
        </w:rPr>
        <w:t>Strecha:</w:t>
      </w:r>
    </w:p>
    <w:p w:rsidR="00153B1D" w:rsidRPr="00153B1D" w:rsidRDefault="00153B1D" w:rsidP="00153B1D">
      <w:pPr>
        <w:ind w:firstLine="708"/>
        <w:rPr>
          <w:lang w:val="sk-SK"/>
        </w:rPr>
      </w:pPr>
      <w:r w:rsidRPr="00153B1D">
        <w:rPr>
          <w:lang w:val="sk-SK"/>
        </w:rPr>
        <w:t>- Zložená zo sendvičového panela s hrúbkou 100 mm EPS</w:t>
      </w:r>
    </w:p>
    <w:p w:rsidR="00153B1D" w:rsidRDefault="00153B1D" w:rsidP="00153B1D">
      <w:pPr>
        <w:rPr>
          <w:lang w:val="sk-SK"/>
        </w:rPr>
      </w:pPr>
    </w:p>
    <w:p w:rsidR="00153B1D" w:rsidRPr="00153B1D" w:rsidRDefault="00153B1D" w:rsidP="00153B1D">
      <w:pPr>
        <w:rPr>
          <w:u w:val="single"/>
          <w:lang w:val="sk-SK"/>
        </w:rPr>
      </w:pPr>
      <w:r w:rsidRPr="00153B1D">
        <w:rPr>
          <w:u w:val="single"/>
          <w:lang w:val="sk-SK"/>
        </w:rPr>
        <w:t>Steny:</w:t>
      </w:r>
    </w:p>
    <w:p w:rsidR="00153B1D" w:rsidRPr="00153B1D" w:rsidRDefault="00153B1D" w:rsidP="00153B1D">
      <w:pPr>
        <w:rPr>
          <w:lang w:val="sk-SK"/>
        </w:rPr>
      </w:pPr>
      <w:r w:rsidRPr="00153B1D">
        <w:rPr>
          <w:lang w:val="sk-SK"/>
        </w:rPr>
        <w:t>- Vonkajšie steny: zložené zo sendvičového panelu s hrúbkou 100 mm EPS</w:t>
      </w:r>
    </w:p>
    <w:p w:rsidR="00153B1D" w:rsidRDefault="00153B1D" w:rsidP="00153B1D">
      <w:pPr>
        <w:rPr>
          <w:lang w:val="sk-SK"/>
        </w:rPr>
      </w:pPr>
    </w:p>
    <w:p w:rsidR="00153B1D" w:rsidRPr="00153B1D" w:rsidRDefault="00153B1D" w:rsidP="00153B1D">
      <w:pPr>
        <w:rPr>
          <w:u w:val="single"/>
          <w:lang w:val="sk-SK"/>
        </w:rPr>
      </w:pPr>
      <w:r w:rsidRPr="00153B1D">
        <w:rPr>
          <w:u w:val="single"/>
          <w:lang w:val="sk-SK"/>
        </w:rPr>
        <w:t>Podlaha:</w:t>
      </w:r>
    </w:p>
    <w:p w:rsidR="00153B1D" w:rsidRPr="00153B1D" w:rsidRDefault="00153B1D" w:rsidP="00153B1D">
      <w:pPr>
        <w:rPr>
          <w:lang w:val="sk-SK"/>
        </w:rPr>
      </w:pPr>
      <w:r w:rsidRPr="00153B1D">
        <w:rPr>
          <w:lang w:val="sk-SK"/>
        </w:rPr>
        <w:t>- Sendvičový panel s hrúbkou 100 mm EPS</w:t>
      </w:r>
    </w:p>
    <w:p w:rsidR="00153B1D" w:rsidRPr="00153B1D" w:rsidRDefault="00153B1D" w:rsidP="00153B1D">
      <w:pPr>
        <w:rPr>
          <w:lang w:val="sk-SK"/>
        </w:rPr>
      </w:pPr>
      <w:r w:rsidRPr="00153B1D">
        <w:rPr>
          <w:lang w:val="sk-SK"/>
        </w:rPr>
        <w:t>- Zvárané oceľové rošty</w:t>
      </w:r>
    </w:p>
    <w:p w:rsidR="00153B1D" w:rsidRPr="00153B1D" w:rsidRDefault="00153B1D" w:rsidP="00153B1D">
      <w:pPr>
        <w:rPr>
          <w:lang w:val="sk-SK"/>
        </w:rPr>
      </w:pPr>
      <w:r w:rsidRPr="00153B1D">
        <w:rPr>
          <w:lang w:val="sk-SK"/>
        </w:rPr>
        <w:t>- MFP doska s hrúbkou 18 mm</w:t>
      </w:r>
    </w:p>
    <w:p w:rsidR="00153B1D" w:rsidRPr="00153B1D" w:rsidRDefault="00153B1D" w:rsidP="00153B1D">
      <w:pPr>
        <w:rPr>
          <w:lang w:val="sk-SK"/>
        </w:rPr>
      </w:pPr>
      <w:r w:rsidRPr="00153B1D">
        <w:rPr>
          <w:lang w:val="sk-SK"/>
        </w:rPr>
        <w:t>- PVC linoleom (podľa výberu)</w:t>
      </w:r>
    </w:p>
    <w:p w:rsidR="00153B1D" w:rsidRDefault="00153B1D" w:rsidP="00153B1D">
      <w:pPr>
        <w:rPr>
          <w:lang w:val="sk-SK"/>
        </w:rPr>
      </w:pPr>
    </w:p>
    <w:p w:rsidR="00153B1D" w:rsidRPr="00153B1D" w:rsidRDefault="00153B1D" w:rsidP="00153B1D">
      <w:pPr>
        <w:rPr>
          <w:u w:val="single"/>
          <w:lang w:val="sk-SK"/>
        </w:rPr>
      </w:pPr>
      <w:r w:rsidRPr="00153B1D">
        <w:rPr>
          <w:u w:val="single"/>
          <w:lang w:val="sk-SK"/>
        </w:rPr>
        <w:t>Okná:</w:t>
      </w:r>
    </w:p>
    <w:p w:rsidR="00153B1D" w:rsidRDefault="00153B1D" w:rsidP="00153B1D">
      <w:pPr>
        <w:ind w:firstLine="708"/>
        <w:rPr>
          <w:lang w:val="sk-SK"/>
        </w:rPr>
      </w:pPr>
      <w:r w:rsidRPr="00153B1D">
        <w:rPr>
          <w:lang w:val="sk-SK"/>
        </w:rPr>
        <w:t xml:space="preserve">- Okno plastové otváracie 900 x 1 200 mm (RAL 9010) </w:t>
      </w:r>
    </w:p>
    <w:p w:rsidR="00153B1D" w:rsidRPr="00153B1D" w:rsidRDefault="00153B1D" w:rsidP="00153B1D">
      <w:pPr>
        <w:ind w:firstLine="708"/>
        <w:rPr>
          <w:lang w:val="sk-SK"/>
        </w:rPr>
      </w:pPr>
      <w:r w:rsidRPr="00153B1D">
        <w:rPr>
          <w:lang w:val="sk-SK"/>
        </w:rPr>
        <w:t>- Okno plastové otváracie 600 x 600 mm (RAL 9010) + mreža</w:t>
      </w:r>
    </w:p>
    <w:p w:rsidR="00153B1D" w:rsidRDefault="00153B1D" w:rsidP="00153B1D">
      <w:pPr>
        <w:rPr>
          <w:u w:val="single"/>
          <w:lang w:val="sk-SK"/>
        </w:rPr>
      </w:pPr>
    </w:p>
    <w:p w:rsidR="00153B1D" w:rsidRPr="00153B1D" w:rsidRDefault="00153B1D" w:rsidP="00153B1D">
      <w:pPr>
        <w:rPr>
          <w:u w:val="single"/>
          <w:lang w:val="sk-SK"/>
        </w:rPr>
      </w:pPr>
      <w:r w:rsidRPr="00153B1D">
        <w:rPr>
          <w:u w:val="single"/>
          <w:lang w:val="sk-SK"/>
        </w:rPr>
        <w:t>Dvere:</w:t>
      </w:r>
    </w:p>
    <w:p w:rsidR="00153B1D" w:rsidRPr="00153B1D" w:rsidRDefault="00153B1D" w:rsidP="00153B1D">
      <w:pPr>
        <w:ind w:firstLine="708"/>
        <w:rPr>
          <w:lang w:val="sk-SK"/>
        </w:rPr>
      </w:pPr>
      <w:r w:rsidRPr="00153B1D">
        <w:rPr>
          <w:lang w:val="sk-SK"/>
        </w:rPr>
        <w:t xml:space="preserve">- Exteriérové technické dvere 800 x 2 100 mm (RAL 9010) </w:t>
      </w:r>
    </w:p>
    <w:p w:rsidR="00153B1D" w:rsidRPr="00153B1D" w:rsidRDefault="00153B1D" w:rsidP="00810DEE">
      <w:pPr>
        <w:rPr>
          <w:lang w:val="sk-SK"/>
        </w:rPr>
      </w:pPr>
    </w:p>
    <w:p w:rsidR="005C69BE" w:rsidRPr="00153B1D" w:rsidRDefault="005C69BE" w:rsidP="005C69BE">
      <w:pPr>
        <w:pStyle w:val="Nadpis2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Požiarna výška</w:t>
      </w:r>
      <w:bookmarkEnd w:id="3"/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pStyle w:val="BBSnormal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ab/>
        <w:t xml:space="preserve">Stavba je navrhnutá ako </w:t>
      </w:r>
      <w:r w:rsidR="00901AB3" w:rsidRPr="00153B1D">
        <w:rPr>
          <w:rFonts w:ascii="Verdana" w:hAnsi="Verdana"/>
          <w:sz w:val="22"/>
          <w:szCs w:val="22"/>
          <w:lang w:val="sk-SK"/>
        </w:rPr>
        <w:t xml:space="preserve">samostatne stojaca jednopodlažná </w:t>
      </w:r>
      <w:r w:rsidR="00141A4B" w:rsidRPr="00153B1D">
        <w:rPr>
          <w:rFonts w:ascii="Verdana" w:hAnsi="Verdana"/>
          <w:sz w:val="22"/>
          <w:szCs w:val="22"/>
          <w:lang w:val="sk-SK"/>
        </w:rPr>
        <w:t xml:space="preserve">staticky nezávislá </w:t>
      </w:r>
      <w:r w:rsidR="00901AB3" w:rsidRPr="00153B1D">
        <w:rPr>
          <w:rFonts w:ascii="Verdana" w:hAnsi="Verdana"/>
          <w:sz w:val="22"/>
          <w:szCs w:val="22"/>
          <w:lang w:val="sk-SK"/>
        </w:rPr>
        <w:t>stavba</w:t>
      </w:r>
      <w:r w:rsidRPr="00153B1D">
        <w:rPr>
          <w:rFonts w:ascii="Verdana" w:hAnsi="Verdana"/>
          <w:sz w:val="22"/>
          <w:szCs w:val="22"/>
          <w:lang w:val="sk-SK"/>
        </w:rPr>
        <w:t xml:space="preserve">. Podľa § 7 ods. 1 vyhl. MV SR č. 94/2004 </w:t>
      </w:r>
      <w:proofErr w:type="spellStart"/>
      <w:r w:rsidRPr="00153B1D">
        <w:rPr>
          <w:rFonts w:ascii="Verdana" w:hAnsi="Verdana"/>
          <w:sz w:val="22"/>
          <w:szCs w:val="22"/>
          <w:lang w:val="sk-SK"/>
        </w:rPr>
        <w:t>Z.z</w:t>
      </w:r>
      <w:proofErr w:type="spellEnd"/>
      <w:r w:rsidRPr="00153B1D">
        <w:rPr>
          <w:rFonts w:ascii="Verdana" w:hAnsi="Verdana"/>
          <w:sz w:val="22"/>
          <w:szCs w:val="22"/>
          <w:lang w:val="sk-SK"/>
        </w:rPr>
        <w:t xml:space="preserve">. je 1.NP totožné s prvým nadzemný požiarnym podlažím, zároveň s prihliadnutím na § 7 ods. 5 vyhl. MV SR č. 94/2004 </w:t>
      </w:r>
      <w:proofErr w:type="spellStart"/>
      <w:r w:rsidRPr="00153B1D">
        <w:rPr>
          <w:rFonts w:ascii="Verdana" w:hAnsi="Verdana"/>
          <w:sz w:val="22"/>
          <w:szCs w:val="22"/>
          <w:lang w:val="sk-SK"/>
        </w:rPr>
        <w:t>Z.z</w:t>
      </w:r>
      <w:proofErr w:type="spellEnd"/>
      <w:r w:rsidRPr="00153B1D">
        <w:rPr>
          <w:rFonts w:ascii="Verdana" w:hAnsi="Verdana"/>
          <w:sz w:val="22"/>
          <w:szCs w:val="22"/>
          <w:lang w:val="sk-SK"/>
        </w:rPr>
        <w:t xml:space="preserve">. je požiarna výška </w:t>
      </w:r>
    </w:p>
    <w:p w:rsidR="005C69BE" w:rsidRPr="00153B1D" w:rsidRDefault="005C69BE" w:rsidP="005C69BE">
      <w:pPr>
        <w:pStyle w:val="BBSnormal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pStyle w:val="BBSnormal"/>
        <w:ind w:firstLine="709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 xml:space="preserve">Nadzemnej časti: </w:t>
      </w:r>
      <w:r w:rsidRPr="00153B1D">
        <w:rPr>
          <w:rFonts w:ascii="Verdana" w:hAnsi="Verdana"/>
          <w:sz w:val="22"/>
          <w:szCs w:val="22"/>
          <w:lang w:val="sk-SK"/>
        </w:rPr>
        <w:tab/>
        <w:t>+</w:t>
      </w:r>
      <w:r w:rsidR="00901AB3" w:rsidRPr="00153B1D">
        <w:rPr>
          <w:rFonts w:ascii="Verdana" w:hAnsi="Verdana"/>
          <w:sz w:val="22"/>
          <w:szCs w:val="22"/>
          <w:lang w:val="sk-SK"/>
        </w:rPr>
        <w:t>0,00</w:t>
      </w:r>
      <w:r w:rsidRPr="00153B1D">
        <w:rPr>
          <w:rFonts w:ascii="Verdana" w:hAnsi="Verdana"/>
          <w:sz w:val="22"/>
          <w:szCs w:val="22"/>
          <w:lang w:val="sk-SK"/>
        </w:rPr>
        <w:t>m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pStyle w:val="Nadpis2"/>
        <w:jc w:val="left"/>
        <w:rPr>
          <w:rFonts w:ascii="Verdana" w:hAnsi="Verdana"/>
          <w:sz w:val="22"/>
          <w:szCs w:val="22"/>
          <w:lang w:val="sk-SK"/>
        </w:rPr>
      </w:pPr>
      <w:bookmarkStart w:id="4" w:name="_Toc455685320"/>
      <w:r w:rsidRPr="00153B1D">
        <w:rPr>
          <w:rFonts w:ascii="Verdana" w:hAnsi="Verdana"/>
          <w:sz w:val="22"/>
          <w:szCs w:val="22"/>
          <w:lang w:val="sk-SK"/>
        </w:rPr>
        <w:t>Konštrukčný celok</w:t>
      </w:r>
      <w:bookmarkEnd w:id="4"/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Konštrukčný celok stavby je závislý od použitých konštrukčných prvkov pri výstavbe. Protipožiarna ochrana definuje nasledujúce tri typy konštrukčných prvkov: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u w:val="single"/>
          <w:lang w:val="sk-SK"/>
        </w:rPr>
        <w:t>Konštrukčný prvok druhu D1</w:t>
      </w:r>
      <w:r w:rsidRPr="00153B1D">
        <w:rPr>
          <w:rFonts w:ascii="Verdana" w:hAnsi="Verdana"/>
          <w:sz w:val="22"/>
          <w:szCs w:val="22"/>
          <w:lang w:val="sk-SK"/>
        </w:rPr>
        <w:t xml:space="preserve"> je konštrukcia, ktorá v čase požiarnej odolnosti nezvyšuje intenzitu požiaru, pretože spĺňa jednu z podmienok: </w:t>
      </w:r>
    </w:p>
    <w:p w:rsidR="005C69BE" w:rsidRPr="00153B1D" w:rsidRDefault="005C69BE" w:rsidP="005C69BE">
      <w:pPr>
        <w:ind w:left="851" w:hanging="283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•</w:t>
      </w:r>
      <w:r w:rsidRPr="00153B1D">
        <w:rPr>
          <w:rFonts w:ascii="Verdana" w:hAnsi="Verdana"/>
          <w:sz w:val="22"/>
          <w:szCs w:val="22"/>
          <w:lang w:val="sk-SK"/>
        </w:rPr>
        <w:tab/>
        <w:t xml:space="preserve">má triedu reakcie na oheň A1 alebo A2 s1, d0;  </w:t>
      </w:r>
    </w:p>
    <w:p w:rsidR="005C69BE" w:rsidRPr="00153B1D" w:rsidRDefault="005C69BE" w:rsidP="005C69BE">
      <w:pPr>
        <w:ind w:left="851" w:hanging="283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•</w:t>
      </w:r>
      <w:r w:rsidRPr="00153B1D">
        <w:rPr>
          <w:rFonts w:ascii="Verdana" w:hAnsi="Verdana"/>
          <w:sz w:val="22"/>
          <w:szCs w:val="22"/>
          <w:lang w:val="sk-SK"/>
        </w:rPr>
        <w:tab/>
        <w:t>skladá sa iba z komponentov triedy reakcie na oheň A1 alebo A2 s1, d0;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u w:val="single"/>
          <w:lang w:val="sk-SK"/>
        </w:rPr>
        <w:lastRenderedPageBreak/>
        <w:t>Konštrukčný prvok druhu D2</w:t>
      </w:r>
      <w:r w:rsidRPr="00153B1D">
        <w:rPr>
          <w:rFonts w:ascii="Verdana" w:hAnsi="Verdana"/>
          <w:sz w:val="22"/>
          <w:szCs w:val="22"/>
          <w:lang w:val="sk-SK"/>
        </w:rPr>
        <w:t xml:space="preserve"> je konštrukcia, ktorá nespĺňa požiadavky pre konštrukčný prvok druhu D1 a v určenom čase požiarnej odolnosti nezvyšuje intenzitu požiaru, pretože sú splnené obe nasledujúce podmienky: </w:t>
      </w:r>
    </w:p>
    <w:p w:rsidR="005C69BE" w:rsidRPr="00153B1D" w:rsidRDefault="005C69BE" w:rsidP="005C69BE">
      <w:pPr>
        <w:ind w:left="993" w:hanging="567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•</w:t>
      </w:r>
      <w:r w:rsidRPr="00153B1D">
        <w:rPr>
          <w:rFonts w:ascii="Verdana" w:hAnsi="Verdana"/>
          <w:sz w:val="22"/>
          <w:szCs w:val="22"/>
          <w:lang w:val="sk-SK"/>
        </w:rPr>
        <w:tab/>
        <w:t>komponenty s triedou reakcie na oheň inou ako A1 alebo A2 s1, d0 ale nie E alebo F (napríklad B, C alebo D) sú celkom uzavreté medzi celistvé komponenty triedy reakcie na oheň A1 alebo A2 s1, d0; v požadovanom čase požiarnej odolnosti sa nedosiahne teplota vzplanutia týchto komponentov (ak nie je známa, tak sa uvažuje teplota 180 °C).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u w:val="single"/>
          <w:lang w:val="sk-SK"/>
        </w:rPr>
        <w:t>Konštrukčný prvok druhu D3</w:t>
      </w:r>
      <w:r w:rsidRPr="00153B1D">
        <w:rPr>
          <w:rFonts w:ascii="Verdana" w:hAnsi="Verdana"/>
          <w:sz w:val="22"/>
          <w:szCs w:val="22"/>
          <w:lang w:val="sk-SK"/>
        </w:rPr>
        <w:t xml:space="preserve"> je konštrukcia, ktorá v určenom čase požiarnej odolnosti môže zvyšovať intenzitu požiaru a ktorú nemožno posudzovať ako konštrukčný prvok druhu D1 alebo D2. Konštrukčný prvok druhu D3 môže byť vyhotovený z komponentov ktorejkoľvek triedy reakcie na oheň.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23079C" w:rsidRPr="00153B1D" w:rsidRDefault="0023079C" w:rsidP="0023079C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 xml:space="preserve">Na základe čl.3.8 STN 92 0101 je požiarna deliaca konštrukcia stavebná konštrukcia schopná brániť šíreniu požiaru mimo požiarny úsek. Nakoľko s fasádou sa ráta ako požiarne úplne otvorenou plochou, čiže bude bez akejkoľvek požiarnej odolnosti sa táto konštrukcia za </w:t>
      </w:r>
      <w:proofErr w:type="spellStart"/>
      <w:r w:rsidRPr="00153B1D">
        <w:rPr>
          <w:rFonts w:ascii="Verdana" w:hAnsi="Verdana"/>
          <w:sz w:val="22"/>
          <w:szCs w:val="22"/>
          <w:lang w:val="sk-SK"/>
        </w:rPr>
        <w:t>požiarno</w:t>
      </w:r>
      <w:proofErr w:type="spellEnd"/>
      <w:r w:rsidRPr="00153B1D">
        <w:rPr>
          <w:rFonts w:ascii="Verdana" w:hAnsi="Verdana"/>
          <w:sz w:val="22"/>
          <w:szCs w:val="22"/>
          <w:lang w:val="sk-SK"/>
        </w:rPr>
        <w:t xml:space="preserve"> deliacu nepovažuje, čiže sa pri určovaní konštrukčného celku nezohľadňuje. </w:t>
      </w:r>
    </w:p>
    <w:p w:rsidR="0023079C" w:rsidRPr="00153B1D" w:rsidRDefault="0023079C" w:rsidP="0023079C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</w:p>
    <w:p w:rsidR="0023079C" w:rsidRPr="00153B1D" w:rsidRDefault="0023079C" w:rsidP="0023079C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 xml:space="preserve">Podľa hore uvedených definícií a na základe § 13 vyhl. MV SR č. 94/2004 </w:t>
      </w:r>
      <w:proofErr w:type="spellStart"/>
      <w:r w:rsidRPr="00153B1D">
        <w:rPr>
          <w:rFonts w:ascii="Verdana" w:hAnsi="Verdana"/>
          <w:sz w:val="22"/>
          <w:szCs w:val="22"/>
          <w:lang w:val="sk-SK"/>
        </w:rPr>
        <w:t>Z.z</w:t>
      </w:r>
      <w:proofErr w:type="spellEnd"/>
      <w:r w:rsidRPr="00153B1D">
        <w:rPr>
          <w:rFonts w:ascii="Verdana" w:hAnsi="Verdana"/>
          <w:sz w:val="22"/>
          <w:szCs w:val="22"/>
          <w:lang w:val="sk-SK"/>
        </w:rPr>
        <w:t xml:space="preserve"> riešená stavba bude mať </w:t>
      </w:r>
      <w:r w:rsidRPr="00153B1D">
        <w:rPr>
          <w:rFonts w:ascii="Verdana" w:hAnsi="Verdana"/>
          <w:b/>
          <w:sz w:val="22"/>
          <w:szCs w:val="22"/>
          <w:lang w:val="sk-SK"/>
        </w:rPr>
        <w:t>nehorľavý</w:t>
      </w:r>
      <w:r w:rsidRPr="00153B1D">
        <w:rPr>
          <w:rFonts w:ascii="Verdana" w:hAnsi="Verdana"/>
          <w:sz w:val="22"/>
          <w:szCs w:val="22"/>
          <w:lang w:val="sk-SK"/>
        </w:rPr>
        <w:t xml:space="preserve"> konštrukčný celok.</w:t>
      </w:r>
    </w:p>
    <w:p w:rsidR="0023079C" w:rsidRPr="00153B1D" w:rsidRDefault="0023079C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23079C" w:rsidRPr="00153B1D" w:rsidRDefault="0023079C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pStyle w:val="Nadpis2"/>
        <w:jc w:val="both"/>
        <w:rPr>
          <w:rFonts w:ascii="Verdana" w:hAnsi="Verdana"/>
          <w:sz w:val="22"/>
          <w:szCs w:val="22"/>
          <w:lang w:val="sk-SK"/>
        </w:rPr>
      </w:pPr>
      <w:bookmarkStart w:id="5" w:name="_Toc455685321"/>
      <w:r w:rsidRPr="00153B1D">
        <w:rPr>
          <w:rFonts w:ascii="Verdana" w:hAnsi="Verdana"/>
          <w:sz w:val="22"/>
          <w:szCs w:val="22"/>
          <w:lang w:val="sk-SK"/>
        </w:rPr>
        <w:t>Členenie stavby do požiarnych úsekov</w:t>
      </w:r>
      <w:bookmarkEnd w:id="5"/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870FF3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Stavba bude tvoriť jeden požiarny úsek: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tbl>
      <w:tblPr>
        <w:tblW w:w="50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3872"/>
      </w:tblGrid>
      <w:tr w:rsidR="005C69BE" w:rsidRPr="00153B1D" w:rsidTr="00141A4B">
        <w:trPr>
          <w:trHeight w:val="300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BE" w:rsidRPr="00153B1D" w:rsidRDefault="005C69BE" w:rsidP="005C69BE">
            <w:pPr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</w:pPr>
            <w:r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>PU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BE" w:rsidRPr="00153B1D" w:rsidRDefault="005C69BE" w:rsidP="005C69BE">
            <w:pPr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</w:pPr>
            <w:r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>popis</w:t>
            </w:r>
          </w:p>
        </w:tc>
      </w:tr>
      <w:tr w:rsidR="005C69BE" w:rsidRPr="00153B1D" w:rsidTr="00141A4B">
        <w:trPr>
          <w:trHeight w:val="300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BE" w:rsidRPr="00153B1D" w:rsidRDefault="00870FF3" w:rsidP="005C69BE">
            <w:pPr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</w:pPr>
            <w:r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>N1.</w:t>
            </w:r>
            <w:r w:rsidR="005C69BE"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>1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BE" w:rsidRPr="00153B1D" w:rsidRDefault="00870FF3" w:rsidP="005C69BE">
            <w:pPr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</w:pPr>
            <w:r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 xml:space="preserve">požiarny úsek </w:t>
            </w:r>
            <w:r w:rsidR="00141A4B"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>dennej miestnosti vodičov</w:t>
            </w:r>
          </w:p>
        </w:tc>
      </w:tr>
    </w:tbl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jc w:val="both"/>
        <w:rPr>
          <w:rFonts w:ascii="Verdana" w:hAnsi="Verdana"/>
          <w:b/>
          <w:sz w:val="22"/>
          <w:szCs w:val="22"/>
          <w:lang w:val="sk-SK"/>
        </w:rPr>
      </w:pPr>
      <w:r w:rsidRPr="00153B1D">
        <w:rPr>
          <w:rFonts w:ascii="Verdana" w:hAnsi="Verdana"/>
          <w:b/>
          <w:sz w:val="22"/>
          <w:szCs w:val="22"/>
          <w:lang w:val="sk-SK"/>
        </w:rPr>
        <w:t>Požiarne zaťaženie a stupne požiarnej bezpečnosti (SPB)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 xml:space="preserve">Stupne požiarnej bezpečnosti jednotlivých požiarnych úsekov boli určené na základe požiarnej výšky stavby a výpočtových požiarnych zaťažení, ktoré sa určili výpočtom alebo na základe normatívne daných hodnôt. </w:t>
      </w:r>
    </w:p>
    <w:p w:rsidR="005C69BE" w:rsidRPr="00153B1D" w:rsidRDefault="005C69BE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Požiarne zaťaženie požiarnych úsekov:</w:t>
      </w:r>
    </w:p>
    <w:tbl>
      <w:tblPr>
        <w:tblW w:w="91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7"/>
        <w:gridCol w:w="960"/>
        <w:gridCol w:w="960"/>
        <w:gridCol w:w="960"/>
        <w:gridCol w:w="960"/>
        <w:gridCol w:w="3910"/>
      </w:tblGrid>
      <w:tr w:rsidR="005C69BE" w:rsidRPr="00153B1D" w:rsidTr="00870FF3">
        <w:trPr>
          <w:trHeight w:val="300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C69BE" w:rsidRPr="00153B1D" w:rsidRDefault="005C69BE" w:rsidP="005C69BE">
            <w:pPr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</w:pPr>
            <w:r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>PU</w:t>
            </w:r>
          </w:p>
        </w:tc>
        <w:tc>
          <w:tcPr>
            <w:tcW w:w="9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BE" w:rsidRPr="00153B1D" w:rsidRDefault="005C69BE" w:rsidP="00870FF3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</w:pPr>
            <w:proofErr w:type="spellStart"/>
            <w:r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>pv</w:t>
            </w:r>
            <w:proofErr w:type="spellEnd"/>
            <w:r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>,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BE" w:rsidRPr="00153B1D" w:rsidRDefault="005C69BE" w:rsidP="005C69BE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</w:pPr>
            <w:r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>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BE" w:rsidRPr="00153B1D" w:rsidRDefault="005C69BE" w:rsidP="005C69BE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</w:pPr>
            <w:r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>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BE" w:rsidRPr="00153B1D" w:rsidRDefault="005C69BE" w:rsidP="005C69BE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</w:pPr>
            <w:r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>SPB</w:t>
            </w:r>
          </w:p>
        </w:tc>
        <w:tc>
          <w:tcPr>
            <w:tcW w:w="391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BE" w:rsidRPr="00153B1D" w:rsidRDefault="005C69BE" w:rsidP="005C69BE">
            <w:pPr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</w:pPr>
            <w:r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>Poznámka</w:t>
            </w:r>
          </w:p>
        </w:tc>
      </w:tr>
      <w:tr w:rsidR="005C69BE" w:rsidRPr="00153B1D" w:rsidTr="00870FF3">
        <w:trPr>
          <w:trHeight w:val="300"/>
          <w:jc w:val="center"/>
        </w:trPr>
        <w:tc>
          <w:tcPr>
            <w:tcW w:w="13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C69BE" w:rsidRPr="00153B1D" w:rsidRDefault="00870FF3" w:rsidP="00870FF3">
            <w:pPr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</w:pPr>
            <w:r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>N</w:t>
            </w:r>
            <w:r w:rsidR="005C69BE"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>1.1</w:t>
            </w:r>
          </w:p>
        </w:tc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BE" w:rsidRPr="00153B1D" w:rsidRDefault="00141A4B" w:rsidP="005C69BE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</w:pPr>
            <w:r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>10,0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BE" w:rsidRPr="00153B1D" w:rsidRDefault="00141A4B" w:rsidP="005C69BE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</w:pPr>
            <w:r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>0,99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BE" w:rsidRPr="00153B1D" w:rsidRDefault="00141A4B" w:rsidP="005C69BE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</w:pPr>
            <w:r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>14,7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BE" w:rsidRPr="00153B1D" w:rsidRDefault="00870FF3" w:rsidP="005C69BE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</w:pPr>
            <w:r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>I</w:t>
            </w:r>
          </w:p>
        </w:tc>
        <w:tc>
          <w:tcPr>
            <w:tcW w:w="39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BE" w:rsidRPr="00153B1D" w:rsidRDefault="005C69BE" w:rsidP="00870FF3">
            <w:pPr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</w:pPr>
            <w:r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>SPB podľa tab.</w:t>
            </w:r>
            <w:r w:rsidR="00141A4B"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>2</w:t>
            </w:r>
            <w:r w:rsidRPr="00153B1D">
              <w:rPr>
                <w:rFonts w:ascii="Calibri" w:hAnsi="Calibri" w:cs="Times New Roman"/>
                <w:color w:val="000000"/>
                <w:sz w:val="22"/>
                <w:szCs w:val="22"/>
                <w:lang w:val="sk-SK" w:eastAsia="sk-SK"/>
              </w:rPr>
              <w:t xml:space="preserve"> STN 92 0201-2</w:t>
            </w:r>
          </w:p>
        </w:tc>
      </w:tr>
    </w:tbl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pStyle w:val="Nadpis2"/>
        <w:jc w:val="both"/>
        <w:rPr>
          <w:rFonts w:ascii="Verdana" w:hAnsi="Verdana"/>
          <w:sz w:val="22"/>
          <w:szCs w:val="22"/>
          <w:lang w:val="sk-SK"/>
        </w:rPr>
      </w:pPr>
      <w:bookmarkStart w:id="6" w:name="_Toc455685322"/>
      <w:r w:rsidRPr="00153B1D">
        <w:rPr>
          <w:rFonts w:ascii="Verdana" w:hAnsi="Verdana"/>
          <w:sz w:val="22"/>
          <w:szCs w:val="22"/>
          <w:lang w:val="sk-SK"/>
        </w:rPr>
        <w:t>Požiadavky na stavebné konštrukcie</w:t>
      </w:r>
      <w:bookmarkEnd w:id="6"/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870FF3" w:rsidP="00141A4B">
      <w:pPr>
        <w:ind w:firstLine="708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 xml:space="preserve">Požiarny úsek tvorí celá stavba staticky nezávislej jednopodlažnej stavby, dôsledku čoho sa požiadavky na požiarne odolnosti stavebných konštrukcii posudzujú </w:t>
      </w:r>
      <w:r w:rsidR="00141A4B" w:rsidRPr="00153B1D">
        <w:rPr>
          <w:rFonts w:ascii="Verdana" w:hAnsi="Verdana"/>
          <w:sz w:val="22"/>
          <w:szCs w:val="22"/>
          <w:lang w:val="sk-SK"/>
        </w:rPr>
        <w:t>podľa</w:t>
      </w:r>
      <w:r w:rsidRPr="00153B1D">
        <w:rPr>
          <w:rFonts w:ascii="Verdana" w:hAnsi="Verdana"/>
          <w:sz w:val="22"/>
          <w:szCs w:val="22"/>
          <w:lang w:val="sk-SK"/>
        </w:rPr>
        <w:t xml:space="preserve"> pol. 11 tab.1 STN 92 0201-2 </w:t>
      </w:r>
    </w:p>
    <w:p w:rsidR="005C69BE" w:rsidRPr="00153B1D" w:rsidRDefault="005C69BE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</w:p>
    <w:tbl>
      <w:tblPr>
        <w:tblW w:w="5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4"/>
        <w:gridCol w:w="709"/>
      </w:tblGrid>
      <w:tr w:rsidR="003909AD" w:rsidRPr="00153B1D" w:rsidTr="003909AD">
        <w:trPr>
          <w:trHeight w:val="347"/>
          <w:jc w:val="center"/>
        </w:trPr>
        <w:tc>
          <w:tcPr>
            <w:tcW w:w="524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3909AD" w:rsidRPr="00153B1D" w:rsidRDefault="003909AD" w:rsidP="008437B2">
            <w:pPr>
              <w:ind w:left="26" w:firstLine="28"/>
              <w:rPr>
                <w:rFonts w:ascii="Verdana" w:hAnsi="Verdana"/>
                <w:sz w:val="18"/>
                <w:szCs w:val="18"/>
                <w:lang w:val="sk-SK"/>
              </w:rPr>
            </w:pPr>
            <w:r w:rsidRPr="00153B1D">
              <w:rPr>
                <w:rFonts w:ascii="Verdana" w:hAnsi="Verdana"/>
                <w:sz w:val="18"/>
                <w:szCs w:val="18"/>
                <w:lang w:val="sk-SK"/>
              </w:rPr>
              <w:t>Stavebné konštrukcie a ich klasifikácia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3909AD" w:rsidRPr="00153B1D" w:rsidRDefault="003909AD" w:rsidP="008437B2">
            <w:pPr>
              <w:jc w:val="center"/>
              <w:rPr>
                <w:rFonts w:ascii="Verdana" w:hAnsi="Verdana"/>
                <w:sz w:val="18"/>
                <w:szCs w:val="18"/>
                <w:lang w:val="sk-SK"/>
              </w:rPr>
            </w:pPr>
            <w:r w:rsidRPr="00153B1D">
              <w:rPr>
                <w:rFonts w:ascii="Verdana" w:hAnsi="Verdana"/>
                <w:sz w:val="18"/>
                <w:szCs w:val="18"/>
                <w:lang w:val="sk-SK"/>
              </w:rPr>
              <w:t>I.</w:t>
            </w:r>
          </w:p>
        </w:tc>
      </w:tr>
      <w:tr w:rsidR="003909AD" w:rsidRPr="00153B1D" w:rsidTr="003909AD">
        <w:trPr>
          <w:trHeight w:val="352"/>
          <w:jc w:val="center"/>
        </w:trPr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09AD" w:rsidRPr="00153B1D" w:rsidRDefault="003909AD" w:rsidP="008437B2">
            <w:pPr>
              <w:rPr>
                <w:rFonts w:ascii="Verdana" w:hAnsi="Verdana"/>
                <w:sz w:val="16"/>
                <w:szCs w:val="16"/>
                <w:lang w:val="sk-SK"/>
              </w:rPr>
            </w:pPr>
            <w:r w:rsidRPr="00153B1D">
              <w:rPr>
                <w:rFonts w:ascii="Verdana" w:hAnsi="Verdana"/>
                <w:sz w:val="16"/>
                <w:szCs w:val="16"/>
                <w:lang w:val="sk-SK"/>
              </w:rPr>
              <w:t>A, požiarne steny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09AD" w:rsidRPr="00153B1D" w:rsidRDefault="003909AD" w:rsidP="008437B2">
            <w:pPr>
              <w:jc w:val="center"/>
              <w:rPr>
                <w:rFonts w:ascii="Verdana" w:hAnsi="Verdana"/>
                <w:sz w:val="16"/>
                <w:szCs w:val="16"/>
                <w:lang w:val="sk-SK"/>
              </w:rPr>
            </w:pPr>
            <w:r w:rsidRPr="00153B1D">
              <w:rPr>
                <w:rFonts w:ascii="Verdana" w:hAnsi="Verdana"/>
                <w:sz w:val="16"/>
                <w:szCs w:val="16"/>
                <w:lang w:val="sk-SK"/>
              </w:rPr>
              <w:t>30/D1</w:t>
            </w:r>
          </w:p>
        </w:tc>
      </w:tr>
      <w:tr w:rsidR="003909AD" w:rsidRPr="00153B1D" w:rsidTr="003909AD">
        <w:trPr>
          <w:trHeight w:val="352"/>
          <w:jc w:val="center"/>
        </w:trPr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09AD" w:rsidRPr="00153B1D" w:rsidRDefault="003909AD" w:rsidP="008437B2">
            <w:pPr>
              <w:rPr>
                <w:rFonts w:ascii="Verdana" w:hAnsi="Verdana"/>
                <w:sz w:val="16"/>
                <w:szCs w:val="16"/>
                <w:lang w:val="sk-SK"/>
              </w:rPr>
            </w:pPr>
            <w:r w:rsidRPr="00153B1D">
              <w:rPr>
                <w:rFonts w:ascii="Verdana" w:hAnsi="Verdana"/>
                <w:sz w:val="16"/>
                <w:szCs w:val="16"/>
                <w:lang w:val="sk-SK"/>
              </w:rPr>
              <w:lastRenderedPageBreak/>
              <w:t>B, požiarne uzávery otvorov v požiarnych stenách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09AD" w:rsidRPr="00153B1D" w:rsidRDefault="003909AD" w:rsidP="008437B2">
            <w:pPr>
              <w:jc w:val="center"/>
              <w:rPr>
                <w:rFonts w:ascii="Verdana" w:hAnsi="Verdana"/>
                <w:sz w:val="16"/>
                <w:szCs w:val="16"/>
                <w:lang w:val="sk-SK"/>
              </w:rPr>
            </w:pPr>
            <w:r w:rsidRPr="00153B1D">
              <w:rPr>
                <w:rFonts w:ascii="Verdana" w:hAnsi="Verdana"/>
                <w:sz w:val="16"/>
                <w:szCs w:val="16"/>
                <w:lang w:val="sk-SK"/>
              </w:rPr>
              <w:t>15/D3</w:t>
            </w:r>
          </w:p>
        </w:tc>
      </w:tr>
      <w:tr w:rsidR="003909AD" w:rsidRPr="00153B1D" w:rsidTr="003909AD">
        <w:trPr>
          <w:trHeight w:val="352"/>
          <w:jc w:val="center"/>
        </w:trPr>
        <w:tc>
          <w:tcPr>
            <w:tcW w:w="524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3909AD" w:rsidRPr="00153B1D" w:rsidRDefault="003909AD" w:rsidP="008437B2">
            <w:pPr>
              <w:rPr>
                <w:rFonts w:ascii="Verdana" w:hAnsi="Verdana"/>
                <w:sz w:val="16"/>
                <w:szCs w:val="16"/>
                <w:lang w:val="sk-SK"/>
              </w:rPr>
            </w:pPr>
            <w:r w:rsidRPr="00153B1D">
              <w:rPr>
                <w:rFonts w:ascii="Verdana" w:hAnsi="Verdana"/>
                <w:sz w:val="16"/>
                <w:szCs w:val="16"/>
                <w:lang w:val="sk-SK"/>
              </w:rPr>
              <w:t xml:space="preserve">C, zvislé požiarne pásy v obvodových stenách a obvodové steny, ktoré majú byť bez požiarne </w:t>
            </w:r>
            <w:proofErr w:type="spellStart"/>
            <w:r w:rsidRPr="00153B1D">
              <w:rPr>
                <w:rFonts w:ascii="Verdana" w:hAnsi="Verdana"/>
                <w:sz w:val="16"/>
                <w:szCs w:val="16"/>
                <w:lang w:val="sk-SK"/>
              </w:rPr>
              <w:t>otv</w:t>
            </w:r>
            <w:proofErr w:type="spellEnd"/>
            <w:r w:rsidRPr="00153B1D">
              <w:rPr>
                <w:rFonts w:ascii="Verdana" w:hAnsi="Verdana"/>
                <w:sz w:val="16"/>
                <w:szCs w:val="16"/>
                <w:lang w:val="sk-SK"/>
              </w:rPr>
              <w:t>. plôch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3909AD" w:rsidRPr="00153B1D" w:rsidRDefault="003909AD" w:rsidP="008437B2">
            <w:pPr>
              <w:jc w:val="center"/>
              <w:rPr>
                <w:rFonts w:ascii="Verdana" w:hAnsi="Verdana"/>
                <w:sz w:val="16"/>
                <w:szCs w:val="16"/>
                <w:lang w:val="sk-SK"/>
              </w:rPr>
            </w:pPr>
            <w:r w:rsidRPr="00153B1D">
              <w:rPr>
                <w:rFonts w:ascii="Verdana" w:hAnsi="Verdana"/>
                <w:sz w:val="16"/>
                <w:szCs w:val="16"/>
                <w:lang w:val="sk-SK"/>
              </w:rPr>
              <w:t>15/D1</w:t>
            </w:r>
          </w:p>
        </w:tc>
      </w:tr>
    </w:tbl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870FF3" w:rsidP="00870FF3">
      <w:pPr>
        <w:pStyle w:val="BBSnormal"/>
        <w:ind w:firstLine="708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Nakoľko sa v stavbe nenachádzajú žiadne požiarne steny, požiarne uzávery otvorov ako ani požiarne pásy nie sú určené žiadne požiadavky na protipožiarnu odolnosť stavebných konštrukcii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471AB" w:rsidRPr="00153B1D" w:rsidRDefault="005471AB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870FF3">
      <w:pPr>
        <w:pStyle w:val="Nadpis2"/>
        <w:jc w:val="both"/>
        <w:rPr>
          <w:rFonts w:ascii="Verdana" w:hAnsi="Verdana"/>
          <w:sz w:val="22"/>
          <w:szCs w:val="22"/>
          <w:lang w:val="sk-SK"/>
        </w:rPr>
      </w:pPr>
      <w:bookmarkStart w:id="7" w:name="_Toc455685331"/>
      <w:r w:rsidRPr="00153B1D">
        <w:rPr>
          <w:rFonts w:ascii="Verdana" w:hAnsi="Verdana"/>
          <w:sz w:val="22"/>
          <w:szCs w:val="22"/>
          <w:lang w:val="sk-SK"/>
        </w:rPr>
        <w:t>Zabezpečenie evakuácie osôb</w:t>
      </w:r>
      <w:bookmarkEnd w:id="7"/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pStyle w:val="Nadpis2"/>
        <w:jc w:val="both"/>
        <w:rPr>
          <w:rFonts w:ascii="Verdana" w:hAnsi="Verdana"/>
          <w:b w:val="0"/>
          <w:sz w:val="22"/>
          <w:szCs w:val="22"/>
          <w:u w:val="single"/>
          <w:lang w:val="sk-SK"/>
        </w:rPr>
      </w:pPr>
      <w:bookmarkStart w:id="8" w:name="_Toc455685332"/>
      <w:r w:rsidRPr="00153B1D">
        <w:rPr>
          <w:rFonts w:ascii="Verdana" w:hAnsi="Verdana"/>
          <w:b w:val="0"/>
          <w:sz w:val="22"/>
          <w:szCs w:val="22"/>
          <w:u w:val="single"/>
          <w:lang w:val="sk-SK"/>
        </w:rPr>
        <w:t>Riešenie evakuácia osôb</w:t>
      </w:r>
      <w:bookmarkEnd w:id="8"/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ab/>
      </w:r>
    </w:p>
    <w:p w:rsidR="005C69BE" w:rsidRPr="00153B1D" w:rsidRDefault="005C69BE" w:rsidP="00870FF3">
      <w:pPr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ab/>
      </w:r>
      <w:r w:rsidR="00870FF3" w:rsidRPr="00153B1D">
        <w:rPr>
          <w:rFonts w:ascii="Verdana" w:hAnsi="Verdana"/>
          <w:sz w:val="22"/>
          <w:szCs w:val="22"/>
          <w:lang w:val="sk-SK"/>
        </w:rPr>
        <w:t xml:space="preserve">Evakuácia osôb vždy prebieha nechránenými únikovými cestami priamo do exteriéru. 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pStyle w:val="Nadpis2"/>
        <w:jc w:val="left"/>
        <w:rPr>
          <w:rFonts w:ascii="Verdana" w:hAnsi="Verdana"/>
          <w:sz w:val="22"/>
          <w:szCs w:val="22"/>
          <w:lang w:val="sk-SK"/>
        </w:rPr>
      </w:pPr>
      <w:bookmarkStart w:id="9" w:name="_Toc455685333"/>
      <w:r w:rsidRPr="00153B1D">
        <w:rPr>
          <w:rFonts w:ascii="Verdana" w:hAnsi="Verdana"/>
          <w:sz w:val="22"/>
          <w:szCs w:val="22"/>
          <w:lang w:val="sk-SK"/>
        </w:rPr>
        <w:t>Výpočet evakuácie osôb</w:t>
      </w:r>
      <w:bookmarkEnd w:id="9"/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tbl>
      <w:tblPr>
        <w:tblpPr w:leftFromText="141" w:rightFromText="141" w:vertAnchor="text" w:horzAnchor="margin" w:tblpXSpec="center" w:tblpY="394"/>
        <w:tblW w:w="67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"/>
        <w:gridCol w:w="2860"/>
        <w:gridCol w:w="780"/>
        <w:gridCol w:w="1180"/>
        <w:gridCol w:w="1300"/>
      </w:tblGrid>
      <w:tr w:rsidR="00870FF3" w:rsidRPr="00153B1D" w:rsidTr="003909AD">
        <w:trPr>
          <w:trHeight w:val="458"/>
        </w:trPr>
        <w:tc>
          <w:tcPr>
            <w:tcW w:w="6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F3" w:rsidRPr="00153B1D" w:rsidRDefault="00870FF3" w:rsidP="00870FF3">
            <w:pPr>
              <w:jc w:val="center"/>
              <w:rPr>
                <w:rFonts w:ascii="Verdana" w:hAnsi="Verdana" w:cs="Arial CE"/>
                <w:b/>
                <w:bCs/>
                <w:sz w:val="16"/>
                <w:szCs w:val="16"/>
                <w:lang w:val="sk-SK" w:eastAsia="sk-SK"/>
              </w:rPr>
            </w:pPr>
            <w:r w:rsidRPr="00153B1D">
              <w:rPr>
                <w:rFonts w:ascii="Verdana" w:hAnsi="Verdana" w:cs="Arial CE"/>
                <w:b/>
                <w:bCs/>
                <w:sz w:val="16"/>
                <w:szCs w:val="16"/>
                <w:lang w:val="sk-SK" w:eastAsia="sk-SK"/>
              </w:rPr>
              <w:t>NP</w:t>
            </w:r>
          </w:p>
        </w:tc>
        <w:tc>
          <w:tcPr>
            <w:tcW w:w="2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F3" w:rsidRPr="00153B1D" w:rsidRDefault="00870FF3" w:rsidP="00870FF3">
            <w:pPr>
              <w:jc w:val="center"/>
              <w:rPr>
                <w:rFonts w:ascii="Verdana" w:hAnsi="Verdana" w:cs="Arial CE"/>
                <w:b/>
                <w:bCs/>
                <w:sz w:val="16"/>
                <w:szCs w:val="16"/>
                <w:lang w:val="sk-SK" w:eastAsia="sk-SK"/>
              </w:rPr>
            </w:pPr>
            <w:r w:rsidRPr="00153B1D">
              <w:rPr>
                <w:rFonts w:ascii="Verdana" w:hAnsi="Verdana" w:cs="Arial CE"/>
                <w:b/>
                <w:bCs/>
                <w:sz w:val="16"/>
                <w:szCs w:val="16"/>
                <w:lang w:val="sk-SK" w:eastAsia="sk-SK"/>
              </w:rPr>
              <w:t>miestnosť</w:t>
            </w:r>
          </w:p>
        </w:tc>
        <w:tc>
          <w:tcPr>
            <w:tcW w:w="7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F3" w:rsidRPr="00153B1D" w:rsidRDefault="00870FF3" w:rsidP="00870FF3">
            <w:pPr>
              <w:jc w:val="center"/>
              <w:rPr>
                <w:rFonts w:ascii="Verdana" w:hAnsi="Verdana" w:cs="Arial CE"/>
                <w:b/>
                <w:bCs/>
                <w:sz w:val="16"/>
                <w:szCs w:val="16"/>
                <w:lang w:val="sk-SK" w:eastAsia="sk-SK"/>
              </w:rPr>
            </w:pPr>
            <w:r w:rsidRPr="00153B1D">
              <w:rPr>
                <w:rFonts w:ascii="Verdana" w:hAnsi="Verdana" w:cs="Arial CE"/>
                <w:b/>
                <w:bCs/>
                <w:sz w:val="16"/>
                <w:szCs w:val="16"/>
                <w:lang w:val="sk-SK" w:eastAsia="sk-SK"/>
              </w:rPr>
              <w:t>Si (m2)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F3" w:rsidRPr="00153B1D" w:rsidRDefault="00870FF3" w:rsidP="00870FF3">
            <w:pPr>
              <w:jc w:val="center"/>
              <w:rPr>
                <w:rFonts w:ascii="Verdana" w:hAnsi="Verdana" w:cs="Arial CE"/>
                <w:b/>
                <w:bCs/>
                <w:sz w:val="16"/>
                <w:szCs w:val="16"/>
                <w:lang w:val="sk-SK" w:eastAsia="sk-SK"/>
              </w:rPr>
            </w:pPr>
            <w:r w:rsidRPr="00153B1D">
              <w:rPr>
                <w:rFonts w:ascii="Verdana" w:hAnsi="Verdana" w:cs="Arial CE"/>
                <w:b/>
                <w:bCs/>
                <w:sz w:val="16"/>
                <w:szCs w:val="16"/>
                <w:lang w:val="sk-SK" w:eastAsia="sk-SK"/>
              </w:rPr>
              <w:t>m2/osobu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F3" w:rsidRPr="00153B1D" w:rsidRDefault="00870FF3" w:rsidP="00870FF3">
            <w:pPr>
              <w:jc w:val="center"/>
              <w:rPr>
                <w:rFonts w:ascii="Verdana" w:hAnsi="Verdana" w:cs="Arial CE"/>
                <w:b/>
                <w:bCs/>
                <w:sz w:val="16"/>
                <w:szCs w:val="16"/>
                <w:lang w:val="sk-SK" w:eastAsia="sk-SK"/>
              </w:rPr>
            </w:pPr>
            <w:r w:rsidRPr="00153B1D">
              <w:rPr>
                <w:rFonts w:ascii="Verdana" w:hAnsi="Verdana" w:cs="Arial CE"/>
                <w:b/>
                <w:bCs/>
                <w:sz w:val="16"/>
                <w:szCs w:val="16"/>
                <w:lang w:val="sk-SK" w:eastAsia="sk-SK"/>
              </w:rPr>
              <w:t>počet osôb</w:t>
            </w:r>
          </w:p>
        </w:tc>
      </w:tr>
      <w:tr w:rsidR="00870FF3" w:rsidRPr="00153B1D" w:rsidTr="003909AD">
        <w:trPr>
          <w:trHeight w:val="458"/>
        </w:trPr>
        <w:tc>
          <w:tcPr>
            <w:tcW w:w="6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F3" w:rsidRPr="00153B1D" w:rsidRDefault="00870FF3" w:rsidP="00870FF3">
            <w:pPr>
              <w:rPr>
                <w:rFonts w:ascii="Verdana" w:hAnsi="Verdana" w:cs="Arial CE"/>
                <w:b/>
                <w:bCs/>
                <w:sz w:val="16"/>
                <w:szCs w:val="16"/>
                <w:lang w:val="sk-SK" w:eastAsia="sk-SK"/>
              </w:rPr>
            </w:pPr>
          </w:p>
        </w:tc>
        <w:tc>
          <w:tcPr>
            <w:tcW w:w="2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F3" w:rsidRPr="00153B1D" w:rsidRDefault="00870FF3" w:rsidP="00870FF3">
            <w:pPr>
              <w:rPr>
                <w:rFonts w:ascii="Verdana" w:hAnsi="Verdana" w:cs="Arial CE"/>
                <w:b/>
                <w:bCs/>
                <w:sz w:val="16"/>
                <w:szCs w:val="16"/>
                <w:lang w:val="sk-SK" w:eastAsia="sk-SK"/>
              </w:rPr>
            </w:pPr>
          </w:p>
        </w:tc>
        <w:tc>
          <w:tcPr>
            <w:tcW w:w="7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F3" w:rsidRPr="00153B1D" w:rsidRDefault="00870FF3" w:rsidP="00870FF3">
            <w:pPr>
              <w:rPr>
                <w:rFonts w:ascii="Verdana" w:hAnsi="Verdana" w:cs="Arial CE"/>
                <w:b/>
                <w:bCs/>
                <w:sz w:val="16"/>
                <w:szCs w:val="16"/>
                <w:lang w:val="sk-SK" w:eastAsia="sk-SK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FF3" w:rsidRPr="00153B1D" w:rsidRDefault="00870FF3" w:rsidP="00870FF3">
            <w:pPr>
              <w:rPr>
                <w:rFonts w:ascii="Verdana" w:hAnsi="Verdana" w:cs="Arial CE"/>
                <w:b/>
                <w:bCs/>
                <w:sz w:val="16"/>
                <w:szCs w:val="16"/>
                <w:lang w:val="sk-SK" w:eastAsia="sk-SK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FF3" w:rsidRPr="00153B1D" w:rsidRDefault="00870FF3" w:rsidP="00870FF3">
            <w:pPr>
              <w:rPr>
                <w:rFonts w:ascii="Verdana" w:hAnsi="Verdana" w:cs="Arial CE"/>
                <w:b/>
                <w:bCs/>
                <w:sz w:val="16"/>
                <w:szCs w:val="16"/>
                <w:lang w:val="sk-SK" w:eastAsia="sk-SK"/>
              </w:rPr>
            </w:pPr>
          </w:p>
        </w:tc>
      </w:tr>
      <w:tr w:rsidR="002B298F" w:rsidRPr="00153B1D" w:rsidTr="003909AD">
        <w:trPr>
          <w:trHeight w:val="255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8F" w:rsidRPr="00153B1D" w:rsidRDefault="002B298F" w:rsidP="00870FF3">
            <w:pPr>
              <w:rPr>
                <w:rFonts w:ascii="Verdana" w:hAnsi="Verdana" w:cs="Arial CE"/>
                <w:sz w:val="20"/>
                <w:lang w:val="sk-SK" w:eastAsia="sk-SK"/>
              </w:rPr>
            </w:pPr>
            <w:r w:rsidRPr="00153B1D">
              <w:rPr>
                <w:rFonts w:ascii="Verdana" w:hAnsi="Verdana" w:cs="Arial CE"/>
                <w:sz w:val="20"/>
                <w:lang w:val="sk-SK" w:eastAsia="sk-SK"/>
              </w:rPr>
              <w:t> </w:t>
            </w:r>
            <w:r w:rsidR="00141A4B" w:rsidRPr="00153B1D">
              <w:rPr>
                <w:rFonts w:ascii="Verdana" w:hAnsi="Verdana" w:cs="Arial CE"/>
                <w:sz w:val="20"/>
                <w:lang w:val="sk-SK" w:eastAsia="sk-SK"/>
              </w:rPr>
              <w:t>1.01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98F" w:rsidRPr="00153B1D" w:rsidRDefault="00141A4B">
            <w:pPr>
              <w:rPr>
                <w:rFonts w:ascii="Arial CE" w:hAnsi="Arial CE" w:cs="Arial CE"/>
                <w:sz w:val="16"/>
                <w:szCs w:val="16"/>
                <w:lang w:val="sk-SK"/>
              </w:rPr>
            </w:pPr>
            <w:proofErr w:type="spellStart"/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Oddychova</w:t>
            </w:r>
            <w:proofErr w:type="spellEnd"/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mirstnost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98F" w:rsidRPr="00153B1D" w:rsidRDefault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8,9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8F" w:rsidRPr="00153B1D" w:rsidRDefault="00141A4B" w:rsidP="00870FF3">
            <w:pPr>
              <w:jc w:val="center"/>
              <w:rPr>
                <w:rFonts w:ascii="Verdana" w:hAnsi="Verdana" w:cs="Arial CE"/>
                <w:bCs/>
                <w:sz w:val="20"/>
                <w:lang w:val="sk-SK" w:eastAsia="sk-SK"/>
              </w:rPr>
            </w:pPr>
            <w:r w:rsidRPr="00153B1D">
              <w:rPr>
                <w:rFonts w:ascii="Verdana" w:hAnsi="Verdana" w:cs="Arial CE"/>
                <w:bCs/>
                <w:sz w:val="20"/>
                <w:lang w:val="sk-SK" w:eastAsia="sk-SK"/>
              </w:rPr>
              <w:t>3</w:t>
            </w:r>
            <w:r w:rsidR="002B298F" w:rsidRPr="00153B1D">
              <w:rPr>
                <w:rFonts w:ascii="Verdana" w:hAnsi="Verdana" w:cs="Arial CE"/>
                <w:bCs/>
                <w:sz w:val="20"/>
                <w:lang w:val="sk-SK" w:eastAsia="sk-SK"/>
              </w:rPr>
              <w:t>x1,3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98F" w:rsidRPr="00153B1D" w:rsidRDefault="00141A4B" w:rsidP="00870FF3">
            <w:pPr>
              <w:jc w:val="center"/>
              <w:rPr>
                <w:rFonts w:ascii="Verdana" w:hAnsi="Verdana" w:cs="Arial CE"/>
                <w:bCs/>
                <w:sz w:val="20"/>
                <w:lang w:val="sk-SK" w:eastAsia="sk-SK"/>
              </w:rPr>
            </w:pPr>
            <w:r w:rsidRPr="00153B1D">
              <w:rPr>
                <w:rFonts w:ascii="Verdana" w:hAnsi="Verdana" w:cs="Arial CE"/>
                <w:bCs/>
                <w:sz w:val="20"/>
                <w:lang w:val="sk-SK" w:eastAsia="sk-SK"/>
              </w:rPr>
              <w:t>4</w:t>
            </w:r>
          </w:p>
        </w:tc>
      </w:tr>
      <w:tr w:rsidR="002B298F" w:rsidRPr="00153B1D" w:rsidTr="003909AD">
        <w:trPr>
          <w:trHeight w:val="255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8F" w:rsidRPr="00153B1D" w:rsidRDefault="002B298F" w:rsidP="00870FF3">
            <w:pPr>
              <w:rPr>
                <w:rFonts w:ascii="Verdana" w:hAnsi="Verdana" w:cs="Arial CE"/>
                <w:sz w:val="20"/>
                <w:lang w:val="sk-SK" w:eastAsia="sk-SK"/>
              </w:rPr>
            </w:pPr>
            <w:r w:rsidRPr="00153B1D">
              <w:rPr>
                <w:rFonts w:ascii="Verdana" w:hAnsi="Verdana" w:cs="Arial CE"/>
                <w:sz w:val="20"/>
                <w:lang w:val="sk-SK" w:eastAsia="sk-SK"/>
              </w:rPr>
              <w:t> </w:t>
            </w:r>
            <w:r w:rsidR="00141A4B" w:rsidRPr="00153B1D">
              <w:rPr>
                <w:rFonts w:ascii="Verdana" w:hAnsi="Verdana" w:cs="Arial CE"/>
                <w:sz w:val="20"/>
                <w:lang w:val="sk-SK" w:eastAsia="sk-SK"/>
              </w:rPr>
              <w:t>1.02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98F" w:rsidRPr="00153B1D" w:rsidRDefault="00141A4B">
            <w:pPr>
              <w:rPr>
                <w:rFonts w:ascii="Arial CE" w:hAnsi="Arial CE" w:cs="Arial CE"/>
                <w:sz w:val="16"/>
                <w:szCs w:val="16"/>
                <w:lang w:val="sk-SK"/>
              </w:rPr>
            </w:pPr>
            <w:proofErr w:type="spellStart"/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Predsien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98F" w:rsidRPr="00153B1D" w:rsidRDefault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3,0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98F" w:rsidRPr="00153B1D" w:rsidRDefault="002B298F" w:rsidP="00870FF3">
            <w:pPr>
              <w:jc w:val="center"/>
              <w:rPr>
                <w:rFonts w:ascii="Verdana" w:hAnsi="Verdana" w:cs="Arial CE"/>
                <w:bCs/>
                <w:sz w:val="20"/>
                <w:lang w:val="sk-SK" w:eastAsia="sk-SK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B298F" w:rsidRPr="00153B1D" w:rsidRDefault="002B298F" w:rsidP="00870FF3">
            <w:pPr>
              <w:jc w:val="center"/>
              <w:rPr>
                <w:rFonts w:ascii="Verdana" w:hAnsi="Verdana" w:cs="Arial CE"/>
                <w:bCs/>
                <w:sz w:val="20"/>
                <w:lang w:val="sk-SK" w:eastAsia="sk-SK"/>
              </w:rPr>
            </w:pPr>
          </w:p>
        </w:tc>
      </w:tr>
      <w:tr w:rsidR="002B298F" w:rsidRPr="00153B1D" w:rsidTr="003909AD">
        <w:trPr>
          <w:trHeight w:val="255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8F" w:rsidRPr="00153B1D" w:rsidRDefault="002B298F" w:rsidP="00870FF3">
            <w:pPr>
              <w:rPr>
                <w:rFonts w:ascii="Verdana" w:hAnsi="Verdana" w:cs="Arial CE"/>
                <w:sz w:val="20"/>
                <w:lang w:val="sk-SK" w:eastAsia="sk-SK"/>
              </w:rPr>
            </w:pPr>
            <w:r w:rsidRPr="00153B1D">
              <w:rPr>
                <w:rFonts w:ascii="Verdana" w:hAnsi="Verdana" w:cs="Arial CE"/>
                <w:sz w:val="20"/>
                <w:lang w:val="sk-SK" w:eastAsia="sk-SK"/>
              </w:rPr>
              <w:t> </w:t>
            </w:r>
            <w:r w:rsidR="00141A4B" w:rsidRPr="00153B1D">
              <w:rPr>
                <w:rFonts w:ascii="Verdana" w:hAnsi="Verdana" w:cs="Arial CE"/>
                <w:sz w:val="20"/>
                <w:lang w:val="sk-SK" w:eastAsia="sk-SK"/>
              </w:rPr>
              <w:t>1.03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98F" w:rsidRPr="00153B1D" w:rsidRDefault="00141A4B">
            <w:pPr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WC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98F" w:rsidRPr="00153B1D" w:rsidRDefault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1,4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98F" w:rsidRPr="00153B1D" w:rsidRDefault="002B298F" w:rsidP="00870FF3">
            <w:pPr>
              <w:jc w:val="center"/>
              <w:rPr>
                <w:rFonts w:ascii="Verdana" w:hAnsi="Verdana" w:cs="Arial CE"/>
                <w:bCs/>
                <w:sz w:val="20"/>
                <w:lang w:val="sk-SK" w:eastAsia="sk-SK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B298F" w:rsidRPr="00153B1D" w:rsidRDefault="002B298F" w:rsidP="00870FF3">
            <w:pPr>
              <w:jc w:val="center"/>
              <w:rPr>
                <w:rFonts w:ascii="Verdana" w:hAnsi="Verdana" w:cs="Arial CE"/>
                <w:bCs/>
                <w:sz w:val="20"/>
                <w:lang w:val="sk-SK" w:eastAsia="sk-SK"/>
              </w:rPr>
            </w:pPr>
          </w:p>
        </w:tc>
      </w:tr>
      <w:tr w:rsidR="002B298F" w:rsidRPr="00153B1D" w:rsidTr="003909AD">
        <w:trPr>
          <w:trHeight w:val="255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8F" w:rsidRPr="00153B1D" w:rsidRDefault="002B298F" w:rsidP="00870FF3">
            <w:pPr>
              <w:rPr>
                <w:rFonts w:ascii="Verdana" w:hAnsi="Verdana" w:cs="Arial CE"/>
                <w:sz w:val="20"/>
                <w:lang w:val="sk-SK" w:eastAsia="sk-SK"/>
              </w:rPr>
            </w:pPr>
            <w:r w:rsidRPr="00153B1D">
              <w:rPr>
                <w:rFonts w:ascii="Verdana" w:hAnsi="Verdana" w:cs="Arial CE"/>
                <w:sz w:val="20"/>
                <w:lang w:val="sk-SK" w:eastAsia="sk-SK"/>
              </w:rPr>
              <w:t> </w:t>
            </w:r>
            <w:r w:rsidR="00141A4B" w:rsidRPr="00153B1D">
              <w:rPr>
                <w:rFonts w:ascii="Verdana" w:hAnsi="Verdana" w:cs="Arial CE"/>
                <w:sz w:val="20"/>
                <w:lang w:val="sk-SK" w:eastAsia="sk-SK"/>
              </w:rPr>
              <w:t>1.04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98F" w:rsidRPr="00153B1D" w:rsidRDefault="00141A4B">
            <w:pPr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WC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98F" w:rsidRPr="00153B1D" w:rsidRDefault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1,4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98F" w:rsidRPr="00153B1D" w:rsidRDefault="002B298F" w:rsidP="00870FF3">
            <w:pPr>
              <w:jc w:val="center"/>
              <w:rPr>
                <w:rFonts w:ascii="Verdana" w:hAnsi="Verdana" w:cs="Arial CE"/>
                <w:bCs/>
                <w:sz w:val="20"/>
                <w:lang w:val="sk-SK" w:eastAsia="sk-SK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B298F" w:rsidRPr="00153B1D" w:rsidRDefault="002B298F" w:rsidP="00870FF3">
            <w:pPr>
              <w:jc w:val="center"/>
              <w:rPr>
                <w:rFonts w:ascii="Verdana" w:hAnsi="Verdana" w:cs="Arial CE"/>
                <w:bCs/>
                <w:sz w:val="20"/>
                <w:lang w:val="sk-SK" w:eastAsia="sk-SK"/>
              </w:rPr>
            </w:pPr>
          </w:p>
        </w:tc>
      </w:tr>
    </w:tbl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ab/>
        <w:t>Obsadenosť jednotlivých priestorov stavby bola hodnotená na základe STN 92 0241.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40608D" w:rsidRPr="00153B1D" w:rsidRDefault="0040608D" w:rsidP="005C69BE">
      <w:pPr>
        <w:ind w:firstLine="708"/>
        <w:jc w:val="both"/>
        <w:rPr>
          <w:rFonts w:ascii="Verdana" w:hAnsi="Verdana"/>
          <w:sz w:val="22"/>
          <w:szCs w:val="22"/>
          <w:lang w:val="sk-SK"/>
        </w:rPr>
      </w:pPr>
    </w:p>
    <w:p w:rsidR="00141A4B" w:rsidRPr="00153B1D" w:rsidRDefault="00141A4B" w:rsidP="005C69BE">
      <w:pPr>
        <w:ind w:firstLine="708"/>
        <w:jc w:val="both"/>
        <w:rPr>
          <w:rFonts w:ascii="Verdana" w:hAnsi="Verdana"/>
          <w:sz w:val="22"/>
          <w:szCs w:val="22"/>
          <w:lang w:val="sk-SK"/>
        </w:rPr>
      </w:pPr>
    </w:p>
    <w:tbl>
      <w:tblPr>
        <w:tblW w:w="924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0"/>
        <w:gridCol w:w="720"/>
        <w:gridCol w:w="960"/>
        <w:gridCol w:w="720"/>
        <w:gridCol w:w="700"/>
        <w:gridCol w:w="700"/>
        <w:gridCol w:w="740"/>
        <w:gridCol w:w="800"/>
        <w:gridCol w:w="780"/>
        <w:gridCol w:w="760"/>
      </w:tblGrid>
      <w:tr w:rsidR="00141A4B" w:rsidRPr="00153B1D" w:rsidTr="0040608D">
        <w:trPr>
          <w:trHeight w:val="270"/>
        </w:trPr>
        <w:tc>
          <w:tcPr>
            <w:tcW w:w="23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 w:eastAsia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počet a druh ÚC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  <w:proofErr w:type="spellStart"/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vu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  <w:proofErr w:type="spellStart"/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lu</w:t>
            </w:r>
            <w:proofErr w:type="spellEnd"/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 xml:space="preserve"> (m)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E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s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Ku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u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tu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  <w:proofErr w:type="spellStart"/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tud</w:t>
            </w:r>
            <w:proofErr w:type="spellEnd"/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  <w:proofErr w:type="spellStart"/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lud</w:t>
            </w:r>
            <w:proofErr w:type="spellEnd"/>
          </w:p>
        </w:tc>
      </w:tr>
      <w:tr w:rsidR="00141A4B" w:rsidRPr="00153B1D" w:rsidTr="0040608D">
        <w:trPr>
          <w:trHeight w:val="270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b/>
                <w:bCs/>
                <w:sz w:val="16"/>
                <w:szCs w:val="16"/>
                <w:lang w:val="sk-SK"/>
              </w:rPr>
              <w:t>NÚC1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30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0,00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10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40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1,5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color w:val="000000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color w:val="000000"/>
                <w:sz w:val="16"/>
                <w:szCs w:val="16"/>
                <w:lang w:val="sk-SK"/>
              </w:rPr>
              <w:t>0,17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2,00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55,00</w:t>
            </w:r>
          </w:p>
        </w:tc>
      </w:tr>
      <w:tr w:rsidR="00141A4B" w:rsidRPr="00153B1D" w:rsidTr="0040608D">
        <w:trPr>
          <w:trHeight w:val="27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sz w:val="16"/>
                <w:szCs w:val="16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rFonts w:ascii="Arial CE" w:hAnsi="Arial CE" w:cs="Arial CE"/>
                <w:sz w:val="16"/>
                <w:szCs w:val="16"/>
                <w:lang w:val="sk-SK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</w:tr>
      <w:tr w:rsidR="00141A4B" w:rsidRPr="00153B1D" w:rsidTr="0040608D">
        <w:trPr>
          <w:trHeight w:val="27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dovolená dĺžka ÚC: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rFonts w:ascii="Arial CE" w:hAnsi="Arial CE" w:cs="Arial CE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rFonts w:ascii="Arial CE" w:hAnsi="Arial CE" w:cs="Arial CE"/>
                <w:sz w:val="16"/>
                <w:szCs w:val="16"/>
                <w:lang w:val="sk-SK"/>
              </w:rPr>
            </w:pPr>
            <w:proofErr w:type="spellStart"/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lu</w:t>
            </w:r>
            <w:proofErr w:type="spellEnd"/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 xml:space="preserve"> =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right"/>
              <w:rPr>
                <w:rFonts w:ascii="Arial CE" w:hAnsi="Arial CE" w:cs="Arial CE"/>
                <w:color w:val="000000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color w:val="000000"/>
                <w:sz w:val="16"/>
                <w:szCs w:val="16"/>
                <w:lang w:val="sk-SK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b/>
                <w:bCs/>
                <w:sz w:val="16"/>
                <w:szCs w:val="16"/>
                <w:lang w:val="sk-SK"/>
              </w:rPr>
              <w:t>&lt;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rFonts w:ascii="Arial CE" w:hAnsi="Arial CE" w:cs="Arial CE"/>
                <w:sz w:val="16"/>
                <w:szCs w:val="16"/>
                <w:lang w:val="sk-SK"/>
              </w:rPr>
            </w:pPr>
            <w:proofErr w:type="spellStart"/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lud</w:t>
            </w:r>
            <w:proofErr w:type="spellEnd"/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 xml:space="preserve"> =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right"/>
              <w:rPr>
                <w:rFonts w:ascii="Arial CE" w:hAnsi="Arial CE" w:cs="Arial CE"/>
                <w:color w:val="000000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color w:val="000000"/>
                <w:sz w:val="16"/>
                <w:szCs w:val="16"/>
                <w:lang w:val="sk-SK"/>
              </w:rPr>
              <w:t>55,00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right"/>
              <w:rPr>
                <w:rFonts w:ascii="Arial CE" w:hAnsi="Arial CE" w:cs="Arial CE"/>
                <w:color w:val="000000"/>
                <w:sz w:val="16"/>
                <w:szCs w:val="16"/>
                <w:lang w:val="sk-SK"/>
              </w:rPr>
            </w:pPr>
          </w:p>
        </w:tc>
      </w:tr>
      <w:tr w:rsidR="00141A4B" w:rsidRPr="00153B1D" w:rsidTr="0040608D">
        <w:trPr>
          <w:trHeight w:val="27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sz w:val="20"/>
                <w:lang w:val="sk-SK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</w:tr>
      <w:tr w:rsidR="00141A4B" w:rsidRPr="00153B1D" w:rsidTr="0040608D">
        <w:trPr>
          <w:trHeight w:val="27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predpokladaný čas evakuácie: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rFonts w:ascii="Arial CE" w:hAnsi="Arial CE" w:cs="Arial CE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tu =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right"/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0,17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b/>
                <w:bCs/>
                <w:sz w:val="16"/>
                <w:szCs w:val="16"/>
                <w:lang w:val="sk-SK"/>
              </w:rPr>
              <w:t>&lt;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rFonts w:ascii="Arial CE" w:hAnsi="Arial CE" w:cs="Arial CE"/>
                <w:sz w:val="16"/>
                <w:szCs w:val="16"/>
                <w:lang w:val="sk-SK"/>
              </w:rPr>
            </w:pPr>
            <w:proofErr w:type="spellStart"/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tud</w:t>
            </w:r>
            <w:proofErr w:type="spellEnd"/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 xml:space="preserve"> =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right"/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2,00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right"/>
              <w:rPr>
                <w:rFonts w:ascii="Arial CE" w:hAnsi="Arial CE" w:cs="Arial CE"/>
                <w:sz w:val="16"/>
                <w:szCs w:val="16"/>
                <w:lang w:val="sk-SK"/>
              </w:rPr>
            </w:pPr>
          </w:p>
        </w:tc>
      </w:tr>
      <w:tr w:rsidR="00141A4B" w:rsidRPr="00153B1D" w:rsidTr="0040608D">
        <w:trPr>
          <w:trHeight w:val="27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sz w:val="20"/>
                <w:lang w:val="sk-SK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</w:tr>
      <w:tr w:rsidR="00141A4B" w:rsidRPr="00153B1D" w:rsidTr="0040608D">
        <w:trPr>
          <w:trHeight w:val="27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najmenší počet únik. pruhov: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rFonts w:ascii="Arial CE" w:hAnsi="Arial CE" w:cs="Arial CE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sz w:val="20"/>
                <w:lang w:val="sk-SK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rFonts w:ascii="Arial CE" w:hAnsi="Arial CE" w:cs="Arial CE"/>
                <w:sz w:val="16"/>
                <w:szCs w:val="16"/>
                <w:lang w:val="sk-SK"/>
              </w:rPr>
            </w:pPr>
            <w:proofErr w:type="spellStart"/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umin</w:t>
            </w:r>
            <w:proofErr w:type="spellEnd"/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=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right"/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0,13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b/>
                <w:bCs/>
                <w:sz w:val="16"/>
                <w:szCs w:val="16"/>
                <w:lang w:val="sk-SK"/>
              </w:rPr>
              <w:t>&lt;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 xml:space="preserve">u =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right"/>
              <w:rPr>
                <w:rFonts w:ascii="Arial CE" w:hAnsi="Arial CE" w:cs="Arial CE"/>
                <w:sz w:val="16"/>
                <w:szCs w:val="16"/>
                <w:lang w:val="sk-SK"/>
              </w:rPr>
            </w:pPr>
            <w:r w:rsidRPr="00153B1D">
              <w:rPr>
                <w:rFonts w:ascii="Arial CE" w:hAnsi="Arial CE" w:cs="Arial CE"/>
                <w:sz w:val="16"/>
                <w:szCs w:val="16"/>
                <w:lang w:val="sk-SK"/>
              </w:rPr>
              <w:t>1,50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A4B" w:rsidRPr="00153B1D" w:rsidRDefault="00141A4B" w:rsidP="00141A4B">
            <w:pPr>
              <w:jc w:val="right"/>
              <w:rPr>
                <w:rFonts w:ascii="Arial CE" w:hAnsi="Arial CE" w:cs="Arial CE"/>
                <w:sz w:val="16"/>
                <w:szCs w:val="16"/>
                <w:lang w:val="sk-SK"/>
              </w:rPr>
            </w:pPr>
          </w:p>
        </w:tc>
      </w:tr>
    </w:tbl>
    <w:p w:rsidR="0040608D" w:rsidRPr="00153B1D" w:rsidRDefault="0040608D" w:rsidP="005C69BE">
      <w:pPr>
        <w:ind w:firstLine="708"/>
        <w:jc w:val="both"/>
        <w:rPr>
          <w:rFonts w:ascii="Verdana" w:hAnsi="Verdana"/>
          <w:sz w:val="22"/>
          <w:szCs w:val="22"/>
          <w:lang w:val="sk-SK"/>
        </w:rPr>
      </w:pPr>
    </w:p>
    <w:p w:rsidR="0040608D" w:rsidRPr="00153B1D" w:rsidRDefault="0040608D" w:rsidP="005C69BE">
      <w:pPr>
        <w:ind w:firstLine="708"/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ind w:firstLine="708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 xml:space="preserve">Parametre únikových ciest ako šírka, </w:t>
      </w:r>
      <w:proofErr w:type="spellStart"/>
      <w:r w:rsidRPr="00153B1D">
        <w:rPr>
          <w:rFonts w:ascii="Verdana" w:hAnsi="Verdana"/>
          <w:sz w:val="22"/>
          <w:szCs w:val="22"/>
          <w:lang w:val="sk-SK"/>
        </w:rPr>
        <w:t>dlžka</w:t>
      </w:r>
      <w:proofErr w:type="spellEnd"/>
      <w:r w:rsidRPr="00153B1D">
        <w:rPr>
          <w:rFonts w:ascii="Verdana" w:hAnsi="Verdana"/>
          <w:sz w:val="22"/>
          <w:szCs w:val="22"/>
          <w:lang w:val="sk-SK"/>
        </w:rPr>
        <w:t xml:space="preserve"> a čas evakuácie </w:t>
      </w:r>
      <w:proofErr w:type="spellStart"/>
      <w:r w:rsidRPr="00153B1D">
        <w:rPr>
          <w:rFonts w:ascii="Verdana" w:hAnsi="Verdana"/>
          <w:sz w:val="22"/>
          <w:szCs w:val="22"/>
          <w:lang w:val="sk-SK"/>
        </w:rPr>
        <w:t>splňajú</w:t>
      </w:r>
      <w:proofErr w:type="spellEnd"/>
      <w:r w:rsidRPr="00153B1D">
        <w:rPr>
          <w:rFonts w:ascii="Verdana" w:hAnsi="Verdana"/>
          <w:sz w:val="22"/>
          <w:szCs w:val="22"/>
          <w:lang w:val="sk-SK"/>
        </w:rPr>
        <w:t xml:space="preserve"> požiadavky STN 92 0201-3</w:t>
      </w:r>
    </w:p>
    <w:p w:rsidR="005C69BE" w:rsidRPr="00153B1D" w:rsidRDefault="005C69BE" w:rsidP="005C69BE">
      <w:pPr>
        <w:ind w:firstLine="708"/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pStyle w:val="Nadpis1"/>
        <w:jc w:val="both"/>
        <w:rPr>
          <w:rFonts w:ascii="Verdana" w:hAnsi="Verdana"/>
          <w:sz w:val="22"/>
          <w:szCs w:val="22"/>
          <w:lang w:val="sk-SK"/>
        </w:rPr>
      </w:pPr>
      <w:bookmarkStart w:id="10" w:name="_Toc455685336"/>
      <w:r w:rsidRPr="00153B1D">
        <w:rPr>
          <w:rFonts w:ascii="Verdana" w:hAnsi="Verdana"/>
          <w:sz w:val="22"/>
          <w:szCs w:val="22"/>
          <w:lang w:val="sk-SK"/>
        </w:rPr>
        <w:t>Odstupové vzdialenosti</w:t>
      </w:r>
      <w:bookmarkEnd w:id="10"/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 xml:space="preserve">Požiarne nebezpečný priestor sa bude vytvárať po obvodových stranách, </w:t>
      </w:r>
      <w:r w:rsidR="0040608D" w:rsidRPr="00153B1D">
        <w:rPr>
          <w:rFonts w:ascii="Verdana" w:hAnsi="Verdana"/>
          <w:sz w:val="22"/>
          <w:szCs w:val="22"/>
          <w:lang w:val="sk-SK"/>
        </w:rPr>
        <w:t xml:space="preserve">po celej </w:t>
      </w:r>
      <w:proofErr w:type="spellStart"/>
      <w:r w:rsidR="0040608D" w:rsidRPr="00153B1D">
        <w:rPr>
          <w:rFonts w:ascii="Verdana" w:hAnsi="Verdana"/>
          <w:sz w:val="22"/>
          <w:szCs w:val="22"/>
          <w:lang w:val="sk-SK"/>
        </w:rPr>
        <w:t>dlžke</w:t>
      </w:r>
      <w:proofErr w:type="spellEnd"/>
      <w:r w:rsidR="0040608D" w:rsidRPr="00153B1D">
        <w:rPr>
          <w:rFonts w:ascii="Verdana" w:hAnsi="Verdana"/>
          <w:sz w:val="22"/>
          <w:szCs w:val="22"/>
          <w:lang w:val="sk-SK"/>
        </w:rPr>
        <w:t xml:space="preserve"> fasády.</w:t>
      </w:r>
      <w:r w:rsidRPr="00153B1D">
        <w:rPr>
          <w:rFonts w:ascii="Verdana" w:hAnsi="Verdana"/>
          <w:sz w:val="22"/>
          <w:szCs w:val="22"/>
          <w:lang w:val="sk-SK"/>
        </w:rPr>
        <w:t xml:space="preserve"> Ich veľkosti sú vymedzené v súlade s tab. 3 s STN 92 0201-4.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1.NP</w:t>
      </w:r>
    </w:p>
    <w:p w:rsidR="005C69BE" w:rsidRPr="00153B1D" w:rsidRDefault="005C69BE" w:rsidP="005C69BE">
      <w:pPr>
        <w:pStyle w:val="Obyajntext"/>
        <w:rPr>
          <w:rFonts w:ascii="Courier New" w:hAnsi="Courier New" w:cs="Courier New"/>
          <w:lang w:val="sk-SK"/>
        </w:rPr>
      </w:pPr>
    </w:p>
    <w:p w:rsidR="005C69BE" w:rsidRPr="00153B1D" w:rsidRDefault="00A93EE1" w:rsidP="00301BEB">
      <w:pPr>
        <w:pStyle w:val="Obyajntext"/>
        <w:ind w:left="993"/>
        <w:rPr>
          <w:rFonts w:ascii="Courier New" w:hAnsi="Courier New" w:cs="Courier New"/>
          <w:lang w:val="sk-SK"/>
        </w:rPr>
      </w:pPr>
      <w:r w:rsidRPr="00153B1D">
        <w:rPr>
          <w:rFonts w:ascii="Courier New" w:hAnsi="Courier New" w:cs="Courier New"/>
          <w:lang w:val="sk-SK"/>
        </w:rPr>
        <w:lastRenderedPageBreak/>
        <w:t>Strana I a III</w:t>
      </w:r>
    </w:p>
    <w:p w:rsidR="005C69BE" w:rsidRPr="00153B1D" w:rsidRDefault="005C69BE" w:rsidP="00301BEB">
      <w:pPr>
        <w:pStyle w:val="Obyajntext"/>
        <w:ind w:left="993"/>
        <w:rPr>
          <w:rFonts w:ascii="Courier New" w:hAnsi="Courier New" w:cs="Courier New"/>
          <w:lang w:val="sk-SK"/>
        </w:rPr>
      </w:pPr>
      <w:r w:rsidRPr="00153B1D">
        <w:rPr>
          <w:rFonts w:ascii="Courier New" w:hAnsi="Courier New" w:cs="Courier New"/>
          <w:lang w:val="sk-SK"/>
        </w:rPr>
        <w:t xml:space="preserve">    </w:t>
      </w:r>
      <w:proofErr w:type="spellStart"/>
      <w:r w:rsidRPr="00153B1D">
        <w:rPr>
          <w:rFonts w:ascii="Courier New" w:hAnsi="Courier New" w:cs="Courier New"/>
          <w:lang w:val="sk-SK"/>
        </w:rPr>
        <w:t>Nevyrobne</w:t>
      </w:r>
      <w:proofErr w:type="spellEnd"/>
      <w:r w:rsidRPr="00153B1D">
        <w:rPr>
          <w:rFonts w:ascii="Courier New" w:hAnsi="Courier New" w:cs="Courier New"/>
          <w:lang w:val="sk-SK"/>
        </w:rPr>
        <w:t xml:space="preserve"> stavby</w:t>
      </w:r>
    </w:p>
    <w:p w:rsidR="005C69BE" w:rsidRPr="00153B1D" w:rsidRDefault="005C69BE" w:rsidP="00301BEB">
      <w:pPr>
        <w:pStyle w:val="Obyajntext"/>
        <w:ind w:left="993"/>
        <w:rPr>
          <w:rFonts w:ascii="Courier New" w:hAnsi="Courier New" w:cs="Courier New"/>
          <w:lang w:val="sk-SK"/>
        </w:rPr>
      </w:pPr>
    </w:p>
    <w:p w:rsidR="005C69BE" w:rsidRPr="00153B1D" w:rsidRDefault="005C69BE" w:rsidP="00301BEB">
      <w:pPr>
        <w:pStyle w:val="Obyajntext"/>
        <w:ind w:left="993"/>
        <w:rPr>
          <w:rFonts w:ascii="Courier New" w:hAnsi="Courier New" w:cs="Courier New"/>
          <w:lang w:val="sk-SK"/>
        </w:rPr>
      </w:pPr>
      <w:r w:rsidRPr="00153B1D">
        <w:rPr>
          <w:rFonts w:ascii="Courier New" w:hAnsi="Courier New" w:cs="Courier New"/>
          <w:lang w:val="sk-SK"/>
        </w:rPr>
        <w:t xml:space="preserve">    </w:t>
      </w:r>
      <w:proofErr w:type="spellStart"/>
      <w:r w:rsidRPr="00153B1D">
        <w:rPr>
          <w:rFonts w:ascii="Courier New" w:hAnsi="Courier New" w:cs="Courier New"/>
          <w:lang w:val="sk-SK"/>
        </w:rPr>
        <w:t>Vypoctove</w:t>
      </w:r>
      <w:proofErr w:type="spellEnd"/>
      <w:r w:rsidRPr="00153B1D">
        <w:rPr>
          <w:rFonts w:ascii="Courier New" w:hAnsi="Courier New" w:cs="Courier New"/>
          <w:lang w:val="sk-SK"/>
        </w:rPr>
        <w:t xml:space="preserve"> </w:t>
      </w:r>
      <w:proofErr w:type="spellStart"/>
      <w:r w:rsidRPr="00153B1D">
        <w:rPr>
          <w:rFonts w:ascii="Courier New" w:hAnsi="Courier New" w:cs="Courier New"/>
          <w:lang w:val="sk-SK"/>
        </w:rPr>
        <w:t>poziarne</w:t>
      </w:r>
      <w:proofErr w:type="spellEnd"/>
      <w:r w:rsidRPr="00153B1D">
        <w:rPr>
          <w:rFonts w:ascii="Courier New" w:hAnsi="Courier New" w:cs="Courier New"/>
          <w:lang w:val="sk-SK"/>
        </w:rPr>
        <w:t xml:space="preserve"> </w:t>
      </w:r>
      <w:proofErr w:type="spellStart"/>
      <w:r w:rsidRPr="00153B1D">
        <w:rPr>
          <w:rFonts w:ascii="Courier New" w:hAnsi="Courier New" w:cs="Courier New"/>
          <w:lang w:val="sk-SK"/>
        </w:rPr>
        <w:t>zatazenie</w:t>
      </w:r>
      <w:proofErr w:type="spellEnd"/>
      <w:r w:rsidRPr="00153B1D">
        <w:rPr>
          <w:rFonts w:ascii="Courier New" w:hAnsi="Courier New" w:cs="Courier New"/>
          <w:lang w:val="sk-SK"/>
        </w:rPr>
        <w:t xml:space="preserve">        :     </w:t>
      </w:r>
      <w:r w:rsidR="00141A4B" w:rsidRPr="00153B1D">
        <w:rPr>
          <w:rFonts w:ascii="Courier New" w:hAnsi="Courier New" w:cs="Courier New"/>
          <w:lang w:val="sk-SK"/>
        </w:rPr>
        <w:t>10</w:t>
      </w:r>
      <w:r w:rsidRPr="00153B1D">
        <w:rPr>
          <w:rFonts w:ascii="Courier New" w:hAnsi="Courier New" w:cs="Courier New"/>
          <w:lang w:val="sk-SK"/>
        </w:rPr>
        <w:t>.</w:t>
      </w:r>
      <w:r w:rsidR="0040608D" w:rsidRPr="00153B1D">
        <w:rPr>
          <w:rFonts w:ascii="Courier New" w:hAnsi="Courier New" w:cs="Courier New"/>
          <w:lang w:val="sk-SK"/>
        </w:rPr>
        <w:t>0</w:t>
      </w:r>
      <w:r w:rsidRPr="00153B1D">
        <w:rPr>
          <w:rFonts w:ascii="Courier New" w:hAnsi="Courier New" w:cs="Courier New"/>
          <w:lang w:val="sk-SK"/>
        </w:rPr>
        <w:t xml:space="preserve"> kg/m2</w:t>
      </w:r>
    </w:p>
    <w:p w:rsidR="005C69BE" w:rsidRPr="00153B1D" w:rsidRDefault="005C69BE" w:rsidP="00301BEB">
      <w:pPr>
        <w:pStyle w:val="Obyajntext"/>
        <w:ind w:left="993"/>
        <w:rPr>
          <w:rFonts w:ascii="Courier New" w:hAnsi="Courier New" w:cs="Courier New"/>
          <w:lang w:val="sk-SK"/>
        </w:rPr>
      </w:pPr>
      <w:r w:rsidRPr="00153B1D">
        <w:rPr>
          <w:rFonts w:ascii="Courier New" w:hAnsi="Courier New" w:cs="Courier New"/>
          <w:lang w:val="sk-SK"/>
        </w:rPr>
        <w:t xml:space="preserve">    </w:t>
      </w:r>
      <w:proofErr w:type="spellStart"/>
      <w:r w:rsidRPr="00153B1D">
        <w:rPr>
          <w:rFonts w:ascii="Courier New" w:hAnsi="Courier New" w:cs="Courier New"/>
          <w:lang w:val="sk-SK"/>
        </w:rPr>
        <w:t>Konstrukcny</w:t>
      </w:r>
      <w:proofErr w:type="spellEnd"/>
      <w:r w:rsidRPr="00153B1D">
        <w:rPr>
          <w:rFonts w:ascii="Courier New" w:hAnsi="Courier New" w:cs="Courier New"/>
          <w:lang w:val="sk-SK"/>
        </w:rPr>
        <w:t xml:space="preserve"> celok je </w:t>
      </w:r>
      <w:proofErr w:type="spellStart"/>
      <w:r w:rsidRPr="00153B1D">
        <w:rPr>
          <w:rFonts w:ascii="Courier New" w:hAnsi="Courier New" w:cs="Courier New"/>
          <w:lang w:val="sk-SK"/>
        </w:rPr>
        <w:t>nehorlavy</w:t>
      </w:r>
      <w:proofErr w:type="spellEnd"/>
    </w:p>
    <w:p w:rsidR="005C69BE" w:rsidRPr="00153B1D" w:rsidRDefault="005C69BE" w:rsidP="00301BEB">
      <w:pPr>
        <w:pStyle w:val="Obyajntext"/>
        <w:ind w:left="993"/>
        <w:rPr>
          <w:rFonts w:ascii="Courier New" w:hAnsi="Courier New" w:cs="Courier New"/>
          <w:lang w:val="sk-SK"/>
        </w:rPr>
      </w:pPr>
      <w:r w:rsidRPr="00153B1D">
        <w:rPr>
          <w:rFonts w:ascii="Courier New" w:hAnsi="Courier New" w:cs="Courier New"/>
          <w:lang w:val="sk-SK"/>
        </w:rPr>
        <w:t xml:space="preserve">    Percento </w:t>
      </w:r>
      <w:proofErr w:type="spellStart"/>
      <w:r w:rsidRPr="00153B1D">
        <w:rPr>
          <w:rFonts w:ascii="Courier New" w:hAnsi="Courier New" w:cs="Courier New"/>
          <w:lang w:val="sk-SK"/>
        </w:rPr>
        <w:t>poziarne</w:t>
      </w:r>
      <w:proofErr w:type="spellEnd"/>
      <w:r w:rsidRPr="00153B1D">
        <w:rPr>
          <w:rFonts w:ascii="Courier New" w:hAnsi="Courier New" w:cs="Courier New"/>
          <w:lang w:val="sk-SK"/>
        </w:rPr>
        <w:t xml:space="preserve"> </w:t>
      </w:r>
      <w:proofErr w:type="spellStart"/>
      <w:r w:rsidRPr="00153B1D">
        <w:rPr>
          <w:rFonts w:ascii="Courier New" w:hAnsi="Courier New" w:cs="Courier New"/>
          <w:lang w:val="sk-SK"/>
        </w:rPr>
        <w:t>otvorenych</w:t>
      </w:r>
      <w:proofErr w:type="spellEnd"/>
      <w:r w:rsidRPr="00153B1D">
        <w:rPr>
          <w:rFonts w:ascii="Courier New" w:hAnsi="Courier New" w:cs="Courier New"/>
          <w:lang w:val="sk-SK"/>
        </w:rPr>
        <w:t xml:space="preserve"> </w:t>
      </w:r>
      <w:proofErr w:type="spellStart"/>
      <w:r w:rsidRPr="00153B1D">
        <w:rPr>
          <w:rFonts w:ascii="Courier New" w:hAnsi="Courier New" w:cs="Courier New"/>
          <w:lang w:val="sk-SK"/>
        </w:rPr>
        <w:t>ploch</w:t>
      </w:r>
      <w:proofErr w:type="spellEnd"/>
      <w:r w:rsidRPr="00153B1D">
        <w:rPr>
          <w:rFonts w:ascii="Courier New" w:hAnsi="Courier New" w:cs="Courier New"/>
          <w:lang w:val="sk-SK"/>
        </w:rPr>
        <w:t xml:space="preserve">  :    </w:t>
      </w:r>
      <w:r w:rsidR="0040608D" w:rsidRPr="00153B1D">
        <w:rPr>
          <w:rFonts w:ascii="Courier New" w:hAnsi="Courier New" w:cs="Courier New"/>
          <w:lang w:val="sk-SK"/>
        </w:rPr>
        <w:t>100</w:t>
      </w:r>
      <w:r w:rsidRPr="00153B1D">
        <w:rPr>
          <w:rFonts w:ascii="Courier New" w:hAnsi="Courier New" w:cs="Courier New"/>
          <w:lang w:val="sk-SK"/>
        </w:rPr>
        <w:t>.0   %</w:t>
      </w:r>
    </w:p>
    <w:p w:rsidR="005C69BE" w:rsidRPr="00153B1D" w:rsidRDefault="005C69BE" w:rsidP="00301BEB">
      <w:pPr>
        <w:pStyle w:val="Obyajntext"/>
        <w:ind w:left="993"/>
        <w:rPr>
          <w:rFonts w:ascii="Courier New" w:hAnsi="Courier New" w:cs="Courier New"/>
          <w:lang w:val="sk-SK"/>
        </w:rPr>
      </w:pPr>
      <w:r w:rsidRPr="00153B1D">
        <w:rPr>
          <w:rFonts w:ascii="Courier New" w:hAnsi="Courier New" w:cs="Courier New"/>
          <w:lang w:val="sk-SK"/>
        </w:rPr>
        <w:t xml:space="preserve">    </w:t>
      </w:r>
      <w:proofErr w:type="spellStart"/>
      <w:r w:rsidRPr="00153B1D">
        <w:rPr>
          <w:rFonts w:ascii="Courier New" w:hAnsi="Courier New" w:cs="Courier New"/>
          <w:lang w:val="sk-SK"/>
        </w:rPr>
        <w:t>Dlzka</w:t>
      </w:r>
      <w:proofErr w:type="spellEnd"/>
      <w:r w:rsidRPr="00153B1D">
        <w:rPr>
          <w:rFonts w:ascii="Courier New" w:hAnsi="Courier New" w:cs="Courier New"/>
          <w:lang w:val="sk-SK"/>
        </w:rPr>
        <w:t xml:space="preserve"> </w:t>
      </w:r>
      <w:proofErr w:type="spellStart"/>
      <w:r w:rsidRPr="00153B1D">
        <w:rPr>
          <w:rFonts w:ascii="Courier New" w:hAnsi="Courier New" w:cs="Courier New"/>
          <w:lang w:val="sk-SK"/>
        </w:rPr>
        <w:t>poziarneho</w:t>
      </w:r>
      <w:proofErr w:type="spellEnd"/>
      <w:r w:rsidRPr="00153B1D">
        <w:rPr>
          <w:rFonts w:ascii="Courier New" w:hAnsi="Courier New" w:cs="Courier New"/>
          <w:lang w:val="sk-SK"/>
        </w:rPr>
        <w:t xml:space="preserve"> </w:t>
      </w:r>
      <w:proofErr w:type="spellStart"/>
      <w:r w:rsidRPr="00153B1D">
        <w:rPr>
          <w:rFonts w:ascii="Courier New" w:hAnsi="Courier New" w:cs="Courier New"/>
          <w:lang w:val="sk-SK"/>
        </w:rPr>
        <w:t>useku</w:t>
      </w:r>
      <w:proofErr w:type="spellEnd"/>
      <w:r w:rsidRPr="00153B1D">
        <w:rPr>
          <w:rFonts w:ascii="Courier New" w:hAnsi="Courier New" w:cs="Courier New"/>
          <w:lang w:val="sk-SK"/>
        </w:rPr>
        <w:t xml:space="preserve">              :     </w:t>
      </w:r>
      <w:r w:rsidR="00141A4B" w:rsidRPr="00153B1D">
        <w:rPr>
          <w:rFonts w:ascii="Courier New" w:hAnsi="Courier New" w:cs="Courier New"/>
          <w:lang w:val="sk-SK"/>
        </w:rPr>
        <w:t xml:space="preserve"> 6</w:t>
      </w:r>
      <w:r w:rsidRPr="00153B1D">
        <w:rPr>
          <w:rFonts w:ascii="Courier New" w:hAnsi="Courier New" w:cs="Courier New"/>
          <w:lang w:val="sk-SK"/>
        </w:rPr>
        <w:t>.</w:t>
      </w:r>
      <w:r w:rsidR="0040608D" w:rsidRPr="00153B1D">
        <w:rPr>
          <w:rFonts w:ascii="Courier New" w:hAnsi="Courier New" w:cs="Courier New"/>
          <w:lang w:val="sk-SK"/>
        </w:rPr>
        <w:t>1</w:t>
      </w:r>
      <w:r w:rsidRPr="00153B1D">
        <w:rPr>
          <w:rFonts w:ascii="Courier New" w:hAnsi="Courier New" w:cs="Courier New"/>
          <w:lang w:val="sk-SK"/>
        </w:rPr>
        <w:t xml:space="preserve">   m</w:t>
      </w:r>
    </w:p>
    <w:p w:rsidR="005C69BE" w:rsidRPr="00153B1D" w:rsidRDefault="005C69BE" w:rsidP="00301BEB">
      <w:pPr>
        <w:pStyle w:val="Obyajntext"/>
        <w:ind w:left="993"/>
        <w:rPr>
          <w:rFonts w:ascii="Courier New" w:hAnsi="Courier New" w:cs="Courier New"/>
          <w:lang w:val="sk-SK"/>
        </w:rPr>
      </w:pPr>
      <w:r w:rsidRPr="00153B1D">
        <w:rPr>
          <w:rFonts w:ascii="Courier New" w:hAnsi="Courier New" w:cs="Courier New"/>
          <w:lang w:val="sk-SK"/>
        </w:rPr>
        <w:t xml:space="preserve">    </w:t>
      </w:r>
      <w:proofErr w:type="spellStart"/>
      <w:r w:rsidRPr="00153B1D">
        <w:rPr>
          <w:rFonts w:ascii="Courier New" w:hAnsi="Courier New" w:cs="Courier New"/>
          <w:lang w:val="sk-SK"/>
        </w:rPr>
        <w:t>Vyska</w:t>
      </w:r>
      <w:proofErr w:type="spellEnd"/>
      <w:r w:rsidRPr="00153B1D">
        <w:rPr>
          <w:rFonts w:ascii="Courier New" w:hAnsi="Courier New" w:cs="Courier New"/>
          <w:lang w:val="sk-SK"/>
        </w:rPr>
        <w:t xml:space="preserve"> </w:t>
      </w:r>
      <w:proofErr w:type="spellStart"/>
      <w:r w:rsidRPr="00153B1D">
        <w:rPr>
          <w:rFonts w:ascii="Courier New" w:hAnsi="Courier New" w:cs="Courier New"/>
          <w:lang w:val="sk-SK"/>
        </w:rPr>
        <w:t>poziarneho</w:t>
      </w:r>
      <w:proofErr w:type="spellEnd"/>
      <w:r w:rsidRPr="00153B1D">
        <w:rPr>
          <w:rFonts w:ascii="Courier New" w:hAnsi="Courier New" w:cs="Courier New"/>
          <w:lang w:val="sk-SK"/>
        </w:rPr>
        <w:t xml:space="preserve"> </w:t>
      </w:r>
      <w:proofErr w:type="spellStart"/>
      <w:r w:rsidRPr="00153B1D">
        <w:rPr>
          <w:rFonts w:ascii="Courier New" w:hAnsi="Courier New" w:cs="Courier New"/>
          <w:lang w:val="sk-SK"/>
        </w:rPr>
        <w:t>useku</w:t>
      </w:r>
      <w:proofErr w:type="spellEnd"/>
      <w:r w:rsidRPr="00153B1D">
        <w:rPr>
          <w:rFonts w:ascii="Courier New" w:hAnsi="Courier New" w:cs="Courier New"/>
          <w:lang w:val="sk-SK"/>
        </w:rPr>
        <w:t xml:space="preserve">              :      </w:t>
      </w:r>
      <w:r w:rsidR="0040608D" w:rsidRPr="00153B1D">
        <w:rPr>
          <w:rFonts w:ascii="Courier New" w:hAnsi="Courier New" w:cs="Courier New"/>
          <w:lang w:val="sk-SK"/>
        </w:rPr>
        <w:t>2</w:t>
      </w:r>
      <w:r w:rsidRPr="00153B1D">
        <w:rPr>
          <w:rFonts w:ascii="Courier New" w:hAnsi="Courier New" w:cs="Courier New"/>
          <w:lang w:val="sk-SK"/>
        </w:rPr>
        <w:t>.</w:t>
      </w:r>
      <w:r w:rsidR="007D405E" w:rsidRPr="00153B1D">
        <w:rPr>
          <w:rFonts w:ascii="Courier New" w:hAnsi="Courier New" w:cs="Courier New"/>
          <w:lang w:val="sk-SK"/>
        </w:rPr>
        <w:t>5</w:t>
      </w:r>
      <w:r w:rsidRPr="00153B1D">
        <w:rPr>
          <w:rFonts w:ascii="Courier New" w:hAnsi="Courier New" w:cs="Courier New"/>
          <w:lang w:val="sk-SK"/>
        </w:rPr>
        <w:t xml:space="preserve">   m</w:t>
      </w:r>
    </w:p>
    <w:p w:rsidR="005C69BE" w:rsidRPr="00153B1D" w:rsidRDefault="005C69BE" w:rsidP="00301BEB">
      <w:pPr>
        <w:pStyle w:val="Obyajntext"/>
        <w:ind w:left="993"/>
        <w:rPr>
          <w:rFonts w:ascii="Courier New" w:hAnsi="Courier New" w:cs="Courier New"/>
          <w:lang w:val="sk-SK"/>
        </w:rPr>
      </w:pPr>
    </w:p>
    <w:p w:rsidR="005C69BE" w:rsidRPr="00153B1D" w:rsidRDefault="005C69BE" w:rsidP="00301BEB">
      <w:pPr>
        <w:pStyle w:val="Obyajntext"/>
        <w:ind w:left="993"/>
        <w:rPr>
          <w:rFonts w:ascii="Courier New" w:hAnsi="Courier New" w:cs="Courier New"/>
          <w:lang w:val="sk-SK"/>
        </w:rPr>
      </w:pPr>
      <w:r w:rsidRPr="00153B1D">
        <w:rPr>
          <w:rFonts w:ascii="Courier New" w:hAnsi="Courier New" w:cs="Courier New"/>
          <w:lang w:val="sk-SK"/>
        </w:rPr>
        <w:t xml:space="preserve">    *****   ODSTUPOVA VZDIALENOST =  </w:t>
      </w:r>
      <w:r w:rsidR="007D405E" w:rsidRPr="00153B1D">
        <w:rPr>
          <w:rFonts w:ascii="Courier New" w:hAnsi="Courier New" w:cs="Courier New"/>
          <w:lang w:val="sk-SK"/>
        </w:rPr>
        <w:t xml:space="preserve"> 2</w:t>
      </w:r>
      <w:r w:rsidRPr="00153B1D">
        <w:rPr>
          <w:rFonts w:ascii="Courier New" w:hAnsi="Courier New" w:cs="Courier New"/>
          <w:lang w:val="sk-SK"/>
        </w:rPr>
        <w:t>.</w:t>
      </w:r>
      <w:r w:rsidR="007D405E" w:rsidRPr="00153B1D">
        <w:rPr>
          <w:rFonts w:ascii="Courier New" w:hAnsi="Courier New" w:cs="Courier New"/>
          <w:lang w:val="sk-SK"/>
        </w:rPr>
        <w:t>4</w:t>
      </w:r>
      <w:r w:rsidRPr="00153B1D">
        <w:rPr>
          <w:rFonts w:ascii="Courier New" w:hAnsi="Courier New" w:cs="Courier New"/>
          <w:lang w:val="sk-SK"/>
        </w:rPr>
        <w:t xml:space="preserve"> m   *****</w:t>
      </w:r>
    </w:p>
    <w:p w:rsidR="003909AD" w:rsidRPr="00153B1D" w:rsidRDefault="003909AD" w:rsidP="00301BEB">
      <w:pPr>
        <w:pStyle w:val="Obyajntext"/>
        <w:ind w:left="993"/>
        <w:rPr>
          <w:rFonts w:ascii="Courier New" w:hAnsi="Courier New" w:cs="Courier New"/>
          <w:lang w:val="sk-SK"/>
        </w:rPr>
      </w:pPr>
    </w:p>
    <w:p w:rsidR="005C69BE" w:rsidRPr="00153B1D" w:rsidRDefault="005C69BE" w:rsidP="00301BEB">
      <w:pPr>
        <w:pStyle w:val="Obyajntext"/>
        <w:ind w:left="993"/>
        <w:rPr>
          <w:rFonts w:ascii="Courier New" w:hAnsi="Courier New" w:cs="Courier New"/>
          <w:lang w:val="sk-SK"/>
        </w:rPr>
      </w:pPr>
      <w:r w:rsidRPr="00153B1D">
        <w:rPr>
          <w:rFonts w:ascii="Courier New" w:hAnsi="Courier New" w:cs="Courier New"/>
          <w:lang w:val="sk-SK"/>
        </w:rPr>
        <w:t xml:space="preserve">Strana </w:t>
      </w:r>
      <w:r w:rsidR="00A93EE1" w:rsidRPr="00153B1D">
        <w:rPr>
          <w:rFonts w:ascii="Courier New" w:hAnsi="Courier New" w:cs="Courier New"/>
          <w:lang w:val="sk-SK"/>
        </w:rPr>
        <w:t>II a IV</w:t>
      </w:r>
    </w:p>
    <w:p w:rsidR="005C69BE" w:rsidRPr="00153B1D" w:rsidRDefault="005C69BE" w:rsidP="00301BEB">
      <w:pPr>
        <w:pStyle w:val="Obyajntext"/>
        <w:ind w:left="993"/>
        <w:rPr>
          <w:rFonts w:ascii="Courier New" w:hAnsi="Courier New" w:cs="Courier New"/>
          <w:lang w:val="sk-SK"/>
        </w:rPr>
      </w:pPr>
      <w:r w:rsidRPr="00153B1D">
        <w:rPr>
          <w:rFonts w:ascii="Courier New" w:hAnsi="Courier New" w:cs="Courier New"/>
          <w:lang w:val="sk-SK"/>
        </w:rPr>
        <w:t xml:space="preserve">    </w:t>
      </w:r>
      <w:proofErr w:type="spellStart"/>
      <w:r w:rsidRPr="00153B1D">
        <w:rPr>
          <w:rFonts w:ascii="Courier New" w:hAnsi="Courier New" w:cs="Courier New"/>
          <w:lang w:val="sk-SK"/>
        </w:rPr>
        <w:t>Nevyrobne</w:t>
      </w:r>
      <w:proofErr w:type="spellEnd"/>
      <w:r w:rsidRPr="00153B1D">
        <w:rPr>
          <w:rFonts w:ascii="Courier New" w:hAnsi="Courier New" w:cs="Courier New"/>
          <w:lang w:val="sk-SK"/>
        </w:rPr>
        <w:t xml:space="preserve"> stavby</w:t>
      </w:r>
    </w:p>
    <w:p w:rsidR="005C69BE" w:rsidRPr="00153B1D" w:rsidRDefault="005C69BE" w:rsidP="00301BEB">
      <w:pPr>
        <w:pStyle w:val="Obyajntext"/>
        <w:ind w:left="993"/>
        <w:rPr>
          <w:rFonts w:ascii="Courier New" w:hAnsi="Courier New" w:cs="Courier New"/>
          <w:lang w:val="sk-SK"/>
        </w:rPr>
      </w:pPr>
    </w:p>
    <w:p w:rsidR="005C69BE" w:rsidRPr="00153B1D" w:rsidRDefault="005C69BE" w:rsidP="00301BEB">
      <w:pPr>
        <w:pStyle w:val="Obyajntext"/>
        <w:ind w:left="993"/>
        <w:rPr>
          <w:rFonts w:ascii="Courier New" w:hAnsi="Courier New" w:cs="Courier New"/>
          <w:lang w:val="sk-SK"/>
        </w:rPr>
      </w:pPr>
      <w:r w:rsidRPr="00153B1D">
        <w:rPr>
          <w:rFonts w:ascii="Courier New" w:hAnsi="Courier New" w:cs="Courier New"/>
          <w:lang w:val="sk-SK"/>
        </w:rPr>
        <w:t xml:space="preserve">    </w:t>
      </w:r>
      <w:proofErr w:type="spellStart"/>
      <w:r w:rsidRPr="00153B1D">
        <w:rPr>
          <w:rFonts w:ascii="Courier New" w:hAnsi="Courier New" w:cs="Courier New"/>
          <w:lang w:val="sk-SK"/>
        </w:rPr>
        <w:t>Vypoctove</w:t>
      </w:r>
      <w:proofErr w:type="spellEnd"/>
      <w:r w:rsidRPr="00153B1D">
        <w:rPr>
          <w:rFonts w:ascii="Courier New" w:hAnsi="Courier New" w:cs="Courier New"/>
          <w:lang w:val="sk-SK"/>
        </w:rPr>
        <w:t xml:space="preserve"> </w:t>
      </w:r>
      <w:proofErr w:type="spellStart"/>
      <w:r w:rsidRPr="00153B1D">
        <w:rPr>
          <w:rFonts w:ascii="Courier New" w:hAnsi="Courier New" w:cs="Courier New"/>
          <w:lang w:val="sk-SK"/>
        </w:rPr>
        <w:t>poziarne</w:t>
      </w:r>
      <w:proofErr w:type="spellEnd"/>
      <w:r w:rsidRPr="00153B1D">
        <w:rPr>
          <w:rFonts w:ascii="Courier New" w:hAnsi="Courier New" w:cs="Courier New"/>
          <w:lang w:val="sk-SK"/>
        </w:rPr>
        <w:t xml:space="preserve"> </w:t>
      </w:r>
      <w:proofErr w:type="spellStart"/>
      <w:r w:rsidRPr="00153B1D">
        <w:rPr>
          <w:rFonts w:ascii="Courier New" w:hAnsi="Courier New" w:cs="Courier New"/>
          <w:lang w:val="sk-SK"/>
        </w:rPr>
        <w:t>zatazenie</w:t>
      </w:r>
      <w:proofErr w:type="spellEnd"/>
      <w:r w:rsidRPr="00153B1D">
        <w:rPr>
          <w:rFonts w:ascii="Courier New" w:hAnsi="Courier New" w:cs="Courier New"/>
          <w:lang w:val="sk-SK"/>
        </w:rPr>
        <w:t xml:space="preserve">        :     </w:t>
      </w:r>
      <w:r w:rsidR="007D405E" w:rsidRPr="00153B1D">
        <w:rPr>
          <w:rFonts w:ascii="Courier New" w:hAnsi="Courier New" w:cs="Courier New"/>
          <w:lang w:val="sk-SK"/>
        </w:rPr>
        <w:t>10</w:t>
      </w:r>
      <w:r w:rsidRPr="00153B1D">
        <w:rPr>
          <w:rFonts w:ascii="Courier New" w:hAnsi="Courier New" w:cs="Courier New"/>
          <w:lang w:val="sk-SK"/>
        </w:rPr>
        <w:t>.</w:t>
      </w:r>
      <w:r w:rsidR="0040608D" w:rsidRPr="00153B1D">
        <w:rPr>
          <w:rFonts w:ascii="Courier New" w:hAnsi="Courier New" w:cs="Courier New"/>
          <w:lang w:val="sk-SK"/>
        </w:rPr>
        <w:t>0</w:t>
      </w:r>
      <w:r w:rsidRPr="00153B1D">
        <w:rPr>
          <w:rFonts w:ascii="Courier New" w:hAnsi="Courier New" w:cs="Courier New"/>
          <w:lang w:val="sk-SK"/>
        </w:rPr>
        <w:t xml:space="preserve"> kg/m2</w:t>
      </w:r>
    </w:p>
    <w:p w:rsidR="005C69BE" w:rsidRPr="00153B1D" w:rsidRDefault="005C69BE" w:rsidP="00301BEB">
      <w:pPr>
        <w:pStyle w:val="Obyajntext"/>
        <w:ind w:left="993"/>
        <w:rPr>
          <w:rFonts w:ascii="Courier New" w:hAnsi="Courier New" w:cs="Courier New"/>
          <w:lang w:val="sk-SK"/>
        </w:rPr>
      </w:pPr>
      <w:r w:rsidRPr="00153B1D">
        <w:rPr>
          <w:rFonts w:ascii="Courier New" w:hAnsi="Courier New" w:cs="Courier New"/>
          <w:lang w:val="sk-SK"/>
        </w:rPr>
        <w:t xml:space="preserve">    </w:t>
      </w:r>
      <w:proofErr w:type="spellStart"/>
      <w:r w:rsidRPr="00153B1D">
        <w:rPr>
          <w:rFonts w:ascii="Courier New" w:hAnsi="Courier New" w:cs="Courier New"/>
          <w:lang w:val="sk-SK"/>
        </w:rPr>
        <w:t>Konstrukcny</w:t>
      </w:r>
      <w:proofErr w:type="spellEnd"/>
      <w:r w:rsidRPr="00153B1D">
        <w:rPr>
          <w:rFonts w:ascii="Courier New" w:hAnsi="Courier New" w:cs="Courier New"/>
          <w:lang w:val="sk-SK"/>
        </w:rPr>
        <w:t xml:space="preserve"> celok je </w:t>
      </w:r>
      <w:proofErr w:type="spellStart"/>
      <w:r w:rsidRPr="00153B1D">
        <w:rPr>
          <w:rFonts w:ascii="Courier New" w:hAnsi="Courier New" w:cs="Courier New"/>
          <w:lang w:val="sk-SK"/>
        </w:rPr>
        <w:t>nehorlavy</w:t>
      </w:r>
      <w:proofErr w:type="spellEnd"/>
    </w:p>
    <w:p w:rsidR="005C69BE" w:rsidRPr="00153B1D" w:rsidRDefault="005C69BE" w:rsidP="00301BEB">
      <w:pPr>
        <w:pStyle w:val="Obyajntext"/>
        <w:ind w:left="993"/>
        <w:rPr>
          <w:rFonts w:ascii="Courier New" w:hAnsi="Courier New" w:cs="Courier New"/>
          <w:lang w:val="sk-SK"/>
        </w:rPr>
      </w:pPr>
      <w:r w:rsidRPr="00153B1D">
        <w:rPr>
          <w:rFonts w:ascii="Courier New" w:hAnsi="Courier New" w:cs="Courier New"/>
          <w:lang w:val="sk-SK"/>
        </w:rPr>
        <w:t xml:space="preserve">    Percento </w:t>
      </w:r>
      <w:proofErr w:type="spellStart"/>
      <w:r w:rsidRPr="00153B1D">
        <w:rPr>
          <w:rFonts w:ascii="Courier New" w:hAnsi="Courier New" w:cs="Courier New"/>
          <w:lang w:val="sk-SK"/>
        </w:rPr>
        <w:t>poziarne</w:t>
      </w:r>
      <w:proofErr w:type="spellEnd"/>
      <w:r w:rsidRPr="00153B1D">
        <w:rPr>
          <w:rFonts w:ascii="Courier New" w:hAnsi="Courier New" w:cs="Courier New"/>
          <w:lang w:val="sk-SK"/>
        </w:rPr>
        <w:t xml:space="preserve"> </w:t>
      </w:r>
      <w:proofErr w:type="spellStart"/>
      <w:r w:rsidRPr="00153B1D">
        <w:rPr>
          <w:rFonts w:ascii="Courier New" w:hAnsi="Courier New" w:cs="Courier New"/>
          <w:lang w:val="sk-SK"/>
        </w:rPr>
        <w:t>otvorenych</w:t>
      </w:r>
      <w:proofErr w:type="spellEnd"/>
      <w:r w:rsidRPr="00153B1D">
        <w:rPr>
          <w:rFonts w:ascii="Courier New" w:hAnsi="Courier New" w:cs="Courier New"/>
          <w:lang w:val="sk-SK"/>
        </w:rPr>
        <w:t xml:space="preserve"> </w:t>
      </w:r>
      <w:proofErr w:type="spellStart"/>
      <w:r w:rsidRPr="00153B1D">
        <w:rPr>
          <w:rFonts w:ascii="Courier New" w:hAnsi="Courier New" w:cs="Courier New"/>
          <w:lang w:val="sk-SK"/>
        </w:rPr>
        <w:t>ploch</w:t>
      </w:r>
      <w:proofErr w:type="spellEnd"/>
      <w:r w:rsidRPr="00153B1D">
        <w:rPr>
          <w:rFonts w:ascii="Courier New" w:hAnsi="Courier New" w:cs="Courier New"/>
          <w:lang w:val="sk-SK"/>
        </w:rPr>
        <w:t xml:space="preserve">  :    </w:t>
      </w:r>
      <w:r w:rsidR="0040608D" w:rsidRPr="00153B1D">
        <w:rPr>
          <w:rFonts w:ascii="Courier New" w:hAnsi="Courier New" w:cs="Courier New"/>
          <w:lang w:val="sk-SK"/>
        </w:rPr>
        <w:t>100</w:t>
      </w:r>
      <w:r w:rsidRPr="00153B1D">
        <w:rPr>
          <w:rFonts w:ascii="Courier New" w:hAnsi="Courier New" w:cs="Courier New"/>
          <w:lang w:val="sk-SK"/>
        </w:rPr>
        <w:t>.0   %</w:t>
      </w:r>
    </w:p>
    <w:p w:rsidR="005C69BE" w:rsidRPr="00153B1D" w:rsidRDefault="005C69BE" w:rsidP="00301BEB">
      <w:pPr>
        <w:pStyle w:val="Obyajntext"/>
        <w:ind w:left="993"/>
        <w:rPr>
          <w:rFonts w:ascii="Courier New" w:hAnsi="Courier New" w:cs="Courier New"/>
          <w:lang w:val="sk-SK"/>
        </w:rPr>
      </w:pPr>
      <w:r w:rsidRPr="00153B1D">
        <w:rPr>
          <w:rFonts w:ascii="Courier New" w:hAnsi="Courier New" w:cs="Courier New"/>
          <w:lang w:val="sk-SK"/>
        </w:rPr>
        <w:t xml:space="preserve">    </w:t>
      </w:r>
      <w:proofErr w:type="spellStart"/>
      <w:r w:rsidRPr="00153B1D">
        <w:rPr>
          <w:rFonts w:ascii="Courier New" w:hAnsi="Courier New" w:cs="Courier New"/>
          <w:lang w:val="sk-SK"/>
        </w:rPr>
        <w:t>Dlzka</w:t>
      </w:r>
      <w:proofErr w:type="spellEnd"/>
      <w:r w:rsidRPr="00153B1D">
        <w:rPr>
          <w:rFonts w:ascii="Courier New" w:hAnsi="Courier New" w:cs="Courier New"/>
          <w:lang w:val="sk-SK"/>
        </w:rPr>
        <w:t xml:space="preserve"> </w:t>
      </w:r>
      <w:proofErr w:type="spellStart"/>
      <w:r w:rsidRPr="00153B1D">
        <w:rPr>
          <w:rFonts w:ascii="Courier New" w:hAnsi="Courier New" w:cs="Courier New"/>
          <w:lang w:val="sk-SK"/>
        </w:rPr>
        <w:t>poziarneho</w:t>
      </w:r>
      <w:proofErr w:type="spellEnd"/>
      <w:r w:rsidRPr="00153B1D">
        <w:rPr>
          <w:rFonts w:ascii="Courier New" w:hAnsi="Courier New" w:cs="Courier New"/>
          <w:lang w:val="sk-SK"/>
        </w:rPr>
        <w:t xml:space="preserve"> </w:t>
      </w:r>
      <w:proofErr w:type="spellStart"/>
      <w:r w:rsidRPr="00153B1D">
        <w:rPr>
          <w:rFonts w:ascii="Courier New" w:hAnsi="Courier New" w:cs="Courier New"/>
          <w:lang w:val="sk-SK"/>
        </w:rPr>
        <w:t>useku</w:t>
      </w:r>
      <w:proofErr w:type="spellEnd"/>
      <w:r w:rsidRPr="00153B1D">
        <w:rPr>
          <w:rFonts w:ascii="Courier New" w:hAnsi="Courier New" w:cs="Courier New"/>
          <w:lang w:val="sk-SK"/>
        </w:rPr>
        <w:t xml:space="preserve">              :      </w:t>
      </w:r>
      <w:r w:rsidR="0040608D" w:rsidRPr="00153B1D">
        <w:rPr>
          <w:rFonts w:ascii="Courier New" w:hAnsi="Courier New" w:cs="Courier New"/>
          <w:lang w:val="sk-SK"/>
        </w:rPr>
        <w:t>3</w:t>
      </w:r>
      <w:r w:rsidRPr="00153B1D">
        <w:rPr>
          <w:rFonts w:ascii="Courier New" w:hAnsi="Courier New" w:cs="Courier New"/>
          <w:lang w:val="sk-SK"/>
        </w:rPr>
        <w:t>.0   m</w:t>
      </w:r>
    </w:p>
    <w:p w:rsidR="005C69BE" w:rsidRPr="00153B1D" w:rsidRDefault="005C69BE" w:rsidP="00301BEB">
      <w:pPr>
        <w:pStyle w:val="Obyajntext"/>
        <w:ind w:left="993"/>
        <w:rPr>
          <w:rFonts w:ascii="Courier New" w:hAnsi="Courier New" w:cs="Courier New"/>
          <w:lang w:val="sk-SK"/>
        </w:rPr>
      </w:pPr>
      <w:r w:rsidRPr="00153B1D">
        <w:rPr>
          <w:rFonts w:ascii="Courier New" w:hAnsi="Courier New" w:cs="Courier New"/>
          <w:lang w:val="sk-SK"/>
        </w:rPr>
        <w:t xml:space="preserve">    </w:t>
      </w:r>
      <w:proofErr w:type="spellStart"/>
      <w:r w:rsidRPr="00153B1D">
        <w:rPr>
          <w:rFonts w:ascii="Courier New" w:hAnsi="Courier New" w:cs="Courier New"/>
          <w:lang w:val="sk-SK"/>
        </w:rPr>
        <w:t>Vyska</w:t>
      </w:r>
      <w:proofErr w:type="spellEnd"/>
      <w:r w:rsidRPr="00153B1D">
        <w:rPr>
          <w:rFonts w:ascii="Courier New" w:hAnsi="Courier New" w:cs="Courier New"/>
          <w:lang w:val="sk-SK"/>
        </w:rPr>
        <w:t xml:space="preserve"> </w:t>
      </w:r>
      <w:proofErr w:type="spellStart"/>
      <w:r w:rsidRPr="00153B1D">
        <w:rPr>
          <w:rFonts w:ascii="Courier New" w:hAnsi="Courier New" w:cs="Courier New"/>
          <w:lang w:val="sk-SK"/>
        </w:rPr>
        <w:t>poziarneho</w:t>
      </w:r>
      <w:proofErr w:type="spellEnd"/>
      <w:r w:rsidRPr="00153B1D">
        <w:rPr>
          <w:rFonts w:ascii="Courier New" w:hAnsi="Courier New" w:cs="Courier New"/>
          <w:lang w:val="sk-SK"/>
        </w:rPr>
        <w:t xml:space="preserve"> </w:t>
      </w:r>
      <w:proofErr w:type="spellStart"/>
      <w:r w:rsidRPr="00153B1D">
        <w:rPr>
          <w:rFonts w:ascii="Courier New" w:hAnsi="Courier New" w:cs="Courier New"/>
          <w:lang w:val="sk-SK"/>
        </w:rPr>
        <w:t>useku</w:t>
      </w:r>
      <w:proofErr w:type="spellEnd"/>
      <w:r w:rsidRPr="00153B1D">
        <w:rPr>
          <w:rFonts w:ascii="Courier New" w:hAnsi="Courier New" w:cs="Courier New"/>
          <w:lang w:val="sk-SK"/>
        </w:rPr>
        <w:t xml:space="preserve">              :      </w:t>
      </w:r>
      <w:r w:rsidR="0040608D" w:rsidRPr="00153B1D">
        <w:rPr>
          <w:rFonts w:ascii="Courier New" w:hAnsi="Courier New" w:cs="Courier New"/>
          <w:lang w:val="sk-SK"/>
        </w:rPr>
        <w:t>2</w:t>
      </w:r>
      <w:r w:rsidRPr="00153B1D">
        <w:rPr>
          <w:rFonts w:ascii="Courier New" w:hAnsi="Courier New" w:cs="Courier New"/>
          <w:lang w:val="sk-SK"/>
        </w:rPr>
        <w:t>.</w:t>
      </w:r>
      <w:r w:rsidR="007D405E" w:rsidRPr="00153B1D">
        <w:rPr>
          <w:rFonts w:ascii="Courier New" w:hAnsi="Courier New" w:cs="Courier New"/>
          <w:lang w:val="sk-SK"/>
        </w:rPr>
        <w:t>5</w:t>
      </w:r>
      <w:r w:rsidRPr="00153B1D">
        <w:rPr>
          <w:rFonts w:ascii="Courier New" w:hAnsi="Courier New" w:cs="Courier New"/>
          <w:lang w:val="sk-SK"/>
        </w:rPr>
        <w:t xml:space="preserve">   m</w:t>
      </w:r>
    </w:p>
    <w:p w:rsidR="005C69BE" w:rsidRPr="00153B1D" w:rsidRDefault="005C69BE" w:rsidP="00301BEB">
      <w:pPr>
        <w:pStyle w:val="Obyajntext"/>
        <w:ind w:left="993"/>
        <w:rPr>
          <w:rFonts w:ascii="Courier New" w:hAnsi="Courier New" w:cs="Courier New"/>
          <w:lang w:val="sk-SK"/>
        </w:rPr>
      </w:pPr>
    </w:p>
    <w:p w:rsidR="005C69BE" w:rsidRPr="00153B1D" w:rsidRDefault="005C69BE" w:rsidP="00301BEB">
      <w:pPr>
        <w:pStyle w:val="Obyajntext"/>
        <w:ind w:left="993"/>
        <w:rPr>
          <w:rFonts w:ascii="Courier New" w:hAnsi="Courier New" w:cs="Courier New"/>
          <w:lang w:val="sk-SK"/>
        </w:rPr>
      </w:pPr>
      <w:r w:rsidRPr="00153B1D">
        <w:rPr>
          <w:rFonts w:ascii="Courier New" w:hAnsi="Courier New" w:cs="Courier New"/>
          <w:lang w:val="sk-SK"/>
        </w:rPr>
        <w:t xml:space="preserve">    *****   ODSTUPOVA VZDIALENOST =  </w:t>
      </w:r>
      <w:r w:rsidR="007D405E" w:rsidRPr="00153B1D">
        <w:rPr>
          <w:rFonts w:ascii="Courier New" w:hAnsi="Courier New" w:cs="Courier New"/>
          <w:lang w:val="sk-SK"/>
        </w:rPr>
        <w:t xml:space="preserve"> 1</w:t>
      </w:r>
      <w:r w:rsidRPr="00153B1D">
        <w:rPr>
          <w:rFonts w:ascii="Courier New" w:hAnsi="Courier New" w:cs="Courier New"/>
          <w:lang w:val="sk-SK"/>
        </w:rPr>
        <w:t>.</w:t>
      </w:r>
      <w:r w:rsidR="007D405E" w:rsidRPr="00153B1D">
        <w:rPr>
          <w:rFonts w:ascii="Courier New" w:hAnsi="Courier New" w:cs="Courier New"/>
          <w:lang w:val="sk-SK"/>
        </w:rPr>
        <w:t>5</w:t>
      </w:r>
      <w:r w:rsidRPr="00153B1D">
        <w:rPr>
          <w:rFonts w:ascii="Courier New" w:hAnsi="Courier New" w:cs="Courier New"/>
          <w:lang w:val="sk-SK"/>
        </w:rPr>
        <w:t xml:space="preserve"> m   *****</w:t>
      </w:r>
    </w:p>
    <w:p w:rsidR="005C69BE" w:rsidRPr="00153B1D" w:rsidRDefault="005C69BE" w:rsidP="005C69BE">
      <w:pPr>
        <w:pStyle w:val="Obyajntext"/>
        <w:rPr>
          <w:rFonts w:ascii="Courier New" w:hAnsi="Courier New" w:cs="Courier New"/>
          <w:lang w:val="sk-SK"/>
        </w:rPr>
      </w:pPr>
    </w:p>
    <w:p w:rsidR="005C69BE" w:rsidRPr="00153B1D" w:rsidRDefault="007C5EC9" w:rsidP="008C6FF7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 xml:space="preserve">V požiarne nebezpečnom priestore riešených objektov sa nenachádza žiadny iný </w:t>
      </w:r>
      <w:r w:rsidR="008C6FF7" w:rsidRPr="00153B1D">
        <w:rPr>
          <w:rFonts w:ascii="Verdana" w:hAnsi="Verdana"/>
          <w:sz w:val="22"/>
          <w:szCs w:val="22"/>
          <w:lang w:val="sk-SK"/>
        </w:rPr>
        <w:t>požiarny úsek alebo iná stavba a ani riešená stavba sa nenachádza v požiarne nebezpečnom priestore inej stavby</w:t>
      </w:r>
    </w:p>
    <w:p w:rsidR="008C6FF7" w:rsidRPr="00153B1D" w:rsidRDefault="008C6FF7" w:rsidP="008C6FF7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pStyle w:val="Nadpis1"/>
        <w:jc w:val="both"/>
        <w:rPr>
          <w:rFonts w:ascii="Verdana" w:hAnsi="Verdana"/>
          <w:sz w:val="22"/>
          <w:szCs w:val="22"/>
          <w:lang w:val="sk-SK"/>
        </w:rPr>
      </w:pPr>
      <w:bookmarkStart w:id="11" w:name="_Toc455685337"/>
      <w:r w:rsidRPr="00153B1D">
        <w:rPr>
          <w:rFonts w:ascii="Verdana" w:hAnsi="Verdana"/>
          <w:sz w:val="22"/>
          <w:szCs w:val="22"/>
          <w:lang w:val="sk-SK"/>
        </w:rPr>
        <w:t>Zariadenia na zásah</w:t>
      </w:r>
      <w:bookmarkEnd w:id="11"/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Stavba musí mať zariadenia, ktoré umožňujú zásah tak z vonkajšieho, ako aj z vnútorného priestoru stavby.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Zariadeniami umožňujúcimi zásah sú</w:t>
      </w:r>
    </w:p>
    <w:p w:rsidR="005C69BE" w:rsidRPr="00153B1D" w:rsidRDefault="005C69BE" w:rsidP="005C69BE">
      <w:pPr>
        <w:ind w:left="1276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a) prístupové komunikácie,</w:t>
      </w:r>
    </w:p>
    <w:p w:rsidR="005C69BE" w:rsidRPr="00153B1D" w:rsidRDefault="005C69BE" w:rsidP="005C69BE">
      <w:pPr>
        <w:ind w:left="1276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b) nástupné plochy,</w:t>
      </w:r>
    </w:p>
    <w:p w:rsidR="005C69BE" w:rsidRPr="00153B1D" w:rsidRDefault="005C69BE" w:rsidP="005C69BE">
      <w:pPr>
        <w:ind w:left="1276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c) zásahové cesty,</w:t>
      </w:r>
    </w:p>
    <w:p w:rsidR="005C69BE" w:rsidRPr="00153B1D" w:rsidRDefault="005C69BE" w:rsidP="005C69BE">
      <w:pPr>
        <w:ind w:left="1276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d) požiarne zariadenia.</w:t>
      </w:r>
    </w:p>
    <w:p w:rsidR="005C69BE" w:rsidRPr="00153B1D" w:rsidRDefault="005C69BE" w:rsidP="005C69BE">
      <w:pPr>
        <w:rPr>
          <w:lang w:val="sk-SK"/>
        </w:rPr>
      </w:pPr>
    </w:p>
    <w:p w:rsidR="005C69BE" w:rsidRPr="00153B1D" w:rsidRDefault="005C69BE" w:rsidP="005C69BE">
      <w:pPr>
        <w:pStyle w:val="Nadpis2"/>
        <w:jc w:val="both"/>
        <w:rPr>
          <w:rFonts w:ascii="Verdana" w:hAnsi="Verdana"/>
          <w:sz w:val="22"/>
          <w:szCs w:val="22"/>
          <w:lang w:val="sk-SK"/>
        </w:rPr>
      </w:pPr>
      <w:bookmarkStart w:id="12" w:name="_Toc455685338"/>
      <w:r w:rsidRPr="00153B1D">
        <w:rPr>
          <w:rFonts w:ascii="Verdana" w:hAnsi="Verdana"/>
          <w:sz w:val="22"/>
          <w:szCs w:val="22"/>
          <w:lang w:val="sk-SK"/>
        </w:rPr>
        <w:t>Prístupová komunikácia</w:t>
      </w:r>
      <w:bookmarkEnd w:id="12"/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 xml:space="preserve">Prístupová komunikácia na zásah </w:t>
      </w:r>
      <w:r w:rsidR="00301BEB" w:rsidRPr="00153B1D">
        <w:rPr>
          <w:rFonts w:ascii="Verdana" w:hAnsi="Verdana"/>
          <w:sz w:val="22"/>
          <w:szCs w:val="22"/>
          <w:lang w:val="sk-SK"/>
        </w:rPr>
        <w:t xml:space="preserve">vedie priamo k stavbe a </w:t>
      </w:r>
      <w:r w:rsidRPr="00153B1D">
        <w:rPr>
          <w:rFonts w:ascii="Verdana" w:hAnsi="Verdana"/>
          <w:sz w:val="22"/>
          <w:szCs w:val="22"/>
          <w:lang w:val="sk-SK"/>
        </w:rPr>
        <w:t xml:space="preserve">plnej miere spĺňa požiadavky § 82 vyhl. MV SR č. 94/2004 </w:t>
      </w:r>
      <w:proofErr w:type="spellStart"/>
      <w:r w:rsidRPr="00153B1D">
        <w:rPr>
          <w:rFonts w:ascii="Verdana" w:hAnsi="Verdana"/>
          <w:sz w:val="22"/>
          <w:szCs w:val="22"/>
          <w:lang w:val="sk-SK"/>
        </w:rPr>
        <w:t>Z.z</w:t>
      </w:r>
      <w:proofErr w:type="spellEnd"/>
      <w:r w:rsidRPr="00153B1D">
        <w:rPr>
          <w:rFonts w:ascii="Verdana" w:hAnsi="Verdana"/>
          <w:sz w:val="22"/>
          <w:szCs w:val="22"/>
          <w:lang w:val="sk-SK"/>
        </w:rPr>
        <w:t xml:space="preserve">., </w:t>
      </w:r>
      <w:proofErr w:type="spellStart"/>
      <w:r w:rsidRPr="00153B1D">
        <w:rPr>
          <w:rFonts w:ascii="Verdana" w:hAnsi="Verdana"/>
          <w:sz w:val="22"/>
          <w:szCs w:val="22"/>
          <w:lang w:val="sk-SK"/>
        </w:rPr>
        <w:t>tj</w:t>
      </w:r>
      <w:proofErr w:type="spellEnd"/>
      <w:r w:rsidRPr="00153B1D">
        <w:rPr>
          <w:rFonts w:ascii="Verdana" w:hAnsi="Verdana"/>
          <w:sz w:val="22"/>
          <w:szCs w:val="22"/>
          <w:lang w:val="sk-SK"/>
        </w:rPr>
        <w:t xml:space="preserve">. </w:t>
      </w:r>
      <w:r w:rsidR="00301BEB" w:rsidRPr="00153B1D">
        <w:rPr>
          <w:rFonts w:ascii="Verdana" w:hAnsi="Verdana"/>
          <w:sz w:val="22"/>
          <w:szCs w:val="22"/>
          <w:lang w:val="sk-SK"/>
        </w:rPr>
        <w:t xml:space="preserve">Má </w:t>
      </w:r>
      <w:r w:rsidRPr="00153B1D">
        <w:rPr>
          <w:rFonts w:ascii="Verdana" w:hAnsi="Verdana"/>
          <w:sz w:val="22"/>
          <w:szCs w:val="22"/>
          <w:lang w:val="sk-SK"/>
        </w:rPr>
        <w:t>trvale voľnu šírku najmenej 3m, vjazd na prístupov</w:t>
      </w:r>
      <w:r w:rsidR="00301BEB" w:rsidRPr="00153B1D">
        <w:rPr>
          <w:rFonts w:ascii="Verdana" w:hAnsi="Verdana"/>
          <w:sz w:val="22"/>
          <w:szCs w:val="22"/>
          <w:lang w:val="sk-SK"/>
        </w:rPr>
        <w:t>ú</w:t>
      </w:r>
      <w:r w:rsidRPr="00153B1D">
        <w:rPr>
          <w:rFonts w:ascii="Verdana" w:hAnsi="Verdana"/>
          <w:sz w:val="22"/>
          <w:szCs w:val="22"/>
          <w:lang w:val="sk-SK"/>
        </w:rPr>
        <w:t xml:space="preserve"> komunikáci</w:t>
      </w:r>
      <w:r w:rsidR="00301BEB" w:rsidRPr="00153B1D">
        <w:rPr>
          <w:rFonts w:ascii="Verdana" w:hAnsi="Verdana"/>
          <w:sz w:val="22"/>
          <w:szCs w:val="22"/>
          <w:lang w:val="sk-SK"/>
        </w:rPr>
        <w:t>u</w:t>
      </w:r>
      <w:r w:rsidRPr="00153B1D">
        <w:rPr>
          <w:rFonts w:ascii="Verdana" w:hAnsi="Verdana"/>
          <w:sz w:val="22"/>
          <w:szCs w:val="22"/>
          <w:lang w:val="sk-SK"/>
        </w:rPr>
        <w:t xml:space="preserve"> a prejazdy na n</w:t>
      </w:r>
      <w:r w:rsidR="00301BEB" w:rsidRPr="00153B1D">
        <w:rPr>
          <w:rFonts w:ascii="Verdana" w:hAnsi="Verdana"/>
          <w:sz w:val="22"/>
          <w:szCs w:val="22"/>
          <w:lang w:val="sk-SK"/>
        </w:rPr>
        <w:t>ej</w:t>
      </w:r>
      <w:r w:rsidRPr="00153B1D">
        <w:rPr>
          <w:rFonts w:ascii="Verdana" w:hAnsi="Verdana"/>
          <w:sz w:val="22"/>
          <w:szCs w:val="22"/>
          <w:lang w:val="sk-SK"/>
        </w:rPr>
        <w:t xml:space="preserve"> </w:t>
      </w:r>
      <w:r w:rsidR="00301BEB" w:rsidRPr="00153B1D">
        <w:rPr>
          <w:rFonts w:ascii="Verdana" w:hAnsi="Verdana"/>
          <w:sz w:val="22"/>
          <w:szCs w:val="22"/>
          <w:lang w:val="sk-SK"/>
        </w:rPr>
        <w:t xml:space="preserve">majú </w:t>
      </w:r>
      <w:r w:rsidRPr="00153B1D">
        <w:rPr>
          <w:rFonts w:ascii="Verdana" w:hAnsi="Verdana"/>
          <w:sz w:val="22"/>
          <w:szCs w:val="22"/>
          <w:lang w:val="sk-SK"/>
        </w:rPr>
        <w:t xml:space="preserve">šírku najmenej 3,5m a výšku najmenej 4,5m a únosnosť na zaťaženie jednou nápravou musí byť najmenej 80 </w:t>
      </w:r>
      <w:proofErr w:type="spellStart"/>
      <w:r w:rsidRPr="00153B1D">
        <w:rPr>
          <w:rFonts w:ascii="Verdana" w:hAnsi="Verdana"/>
          <w:sz w:val="22"/>
          <w:szCs w:val="22"/>
          <w:lang w:val="sk-SK"/>
        </w:rPr>
        <w:t>kN</w:t>
      </w:r>
      <w:proofErr w:type="spellEnd"/>
      <w:r w:rsidRPr="00153B1D">
        <w:rPr>
          <w:rFonts w:ascii="Verdana" w:hAnsi="Verdana"/>
          <w:sz w:val="22"/>
          <w:szCs w:val="22"/>
          <w:lang w:val="sk-SK"/>
        </w:rPr>
        <w:t>.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pStyle w:val="Nadpis2"/>
        <w:jc w:val="both"/>
        <w:rPr>
          <w:rFonts w:ascii="Verdana" w:hAnsi="Verdana"/>
          <w:sz w:val="22"/>
          <w:szCs w:val="22"/>
          <w:lang w:val="sk-SK"/>
        </w:rPr>
      </w:pPr>
      <w:bookmarkStart w:id="13" w:name="_Toc455685339"/>
      <w:r w:rsidRPr="00153B1D">
        <w:rPr>
          <w:rFonts w:ascii="Verdana" w:hAnsi="Verdana"/>
          <w:sz w:val="22"/>
          <w:szCs w:val="22"/>
          <w:lang w:val="sk-SK"/>
        </w:rPr>
        <w:t>Nástupná plocha</w:t>
      </w:r>
      <w:bookmarkEnd w:id="13"/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8C6FF7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 xml:space="preserve">Na </w:t>
      </w:r>
      <w:r w:rsidR="005C69BE" w:rsidRPr="00153B1D">
        <w:rPr>
          <w:rFonts w:ascii="Verdana" w:hAnsi="Verdana"/>
          <w:sz w:val="22"/>
          <w:szCs w:val="22"/>
          <w:lang w:val="sk-SK"/>
        </w:rPr>
        <w:t xml:space="preserve">základe § 83 ods. 1 bod </w:t>
      </w:r>
      <w:r w:rsidRPr="00153B1D">
        <w:rPr>
          <w:rFonts w:ascii="Verdana" w:hAnsi="Verdana"/>
          <w:sz w:val="22"/>
          <w:szCs w:val="22"/>
          <w:lang w:val="sk-SK"/>
        </w:rPr>
        <w:t>a</w:t>
      </w:r>
      <w:r w:rsidR="005C69BE" w:rsidRPr="00153B1D">
        <w:rPr>
          <w:rFonts w:ascii="Verdana" w:hAnsi="Verdana"/>
          <w:sz w:val="22"/>
          <w:szCs w:val="22"/>
          <w:lang w:val="sk-SK"/>
        </w:rPr>
        <w:t xml:space="preserve">) vyhl. MV SR č. 94/2004 </w:t>
      </w:r>
      <w:proofErr w:type="spellStart"/>
      <w:r w:rsidR="005C69BE" w:rsidRPr="00153B1D">
        <w:rPr>
          <w:rFonts w:ascii="Verdana" w:hAnsi="Verdana"/>
          <w:sz w:val="22"/>
          <w:szCs w:val="22"/>
          <w:lang w:val="sk-SK"/>
        </w:rPr>
        <w:t>Z.z</w:t>
      </w:r>
      <w:proofErr w:type="spellEnd"/>
      <w:r w:rsidR="005C69BE" w:rsidRPr="00153B1D">
        <w:rPr>
          <w:rFonts w:ascii="Verdana" w:hAnsi="Verdana"/>
          <w:sz w:val="22"/>
          <w:szCs w:val="22"/>
          <w:lang w:val="sk-SK"/>
        </w:rPr>
        <w:t xml:space="preserve"> nástupná plocha nemusí byť vybudovaná.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pStyle w:val="Nadpis2"/>
        <w:jc w:val="both"/>
        <w:rPr>
          <w:rFonts w:ascii="Verdana" w:hAnsi="Verdana"/>
          <w:sz w:val="22"/>
          <w:szCs w:val="22"/>
          <w:lang w:val="sk-SK"/>
        </w:rPr>
      </w:pPr>
      <w:bookmarkStart w:id="14" w:name="_Toc455685340"/>
      <w:r w:rsidRPr="00153B1D">
        <w:rPr>
          <w:rFonts w:ascii="Verdana" w:hAnsi="Verdana"/>
          <w:sz w:val="22"/>
          <w:szCs w:val="22"/>
          <w:lang w:val="sk-SK"/>
        </w:rPr>
        <w:t>Vnútorná zásahová cesta</w:t>
      </w:r>
      <w:bookmarkEnd w:id="14"/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8C6FF7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 xml:space="preserve">Podľa </w:t>
      </w:r>
      <w:r w:rsidR="005C69BE" w:rsidRPr="00153B1D">
        <w:rPr>
          <w:rFonts w:ascii="Verdana" w:hAnsi="Verdana"/>
          <w:sz w:val="22"/>
          <w:szCs w:val="22"/>
          <w:lang w:val="sk-SK"/>
        </w:rPr>
        <w:t xml:space="preserve">§ 84 vyhl. MV SR č. 94/2004 </w:t>
      </w:r>
      <w:proofErr w:type="spellStart"/>
      <w:r w:rsidR="005C69BE" w:rsidRPr="00153B1D">
        <w:rPr>
          <w:rFonts w:ascii="Verdana" w:hAnsi="Verdana"/>
          <w:sz w:val="22"/>
          <w:szCs w:val="22"/>
          <w:lang w:val="sk-SK"/>
        </w:rPr>
        <w:t>Z.z</w:t>
      </w:r>
      <w:proofErr w:type="spellEnd"/>
      <w:r w:rsidR="005C69BE" w:rsidRPr="00153B1D">
        <w:rPr>
          <w:rFonts w:ascii="Verdana" w:hAnsi="Verdana"/>
          <w:sz w:val="22"/>
          <w:szCs w:val="22"/>
          <w:lang w:val="sk-SK"/>
        </w:rPr>
        <w:t xml:space="preserve"> v stavbe nemusia byť vybudovan</w:t>
      </w:r>
      <w:r w:rsidRPr="00153B1D">
        <w:rPr>
          <w:rFonts w:ascii="Verdana" w:hAnsi="Verdana"/>
          <w:sz w:val="22"/>
          <w:szCs w:val="22"/>
          <w:lang w:val="sk-SK"/>
        </w:rPr>
        <w:t>á</w:t>
      </w:r>
      <w:r w:rsidR="005C69BE" w:rsidRPr="00153B1D">
        <w:rPr>
          <w:rFonts w:ascii="Verdana" w:hAnsi="Verdana"/>
          <w:sz w:val="22"/>
          <w:szCs w:val="22"/>
          <w:lang w:val="sk-SK"/>
        </w:rPr>
        <w:t xml:space="preserve"> vnútorn</w:t>
      </w:r>
      <w:r w:rsidRPr="00153B1D">
        <w:rPr>
          <w:rFonts w:ascii="Verdana" w:hAnsi="Verdana"/>
          <w:sz w:val="22"/>
          <w:szCs w:val="22"/>
          <w:lang w:val="sk-SK"/>
        </w:rPr>
        <w:t>á</w:t>
      </w:r>
      <w:r w:rsidR="005C69BE" w:rsidRPr="00153B1D">
        <w:rPr>
          <w:rFonts w:ascii="Verdana" w:hAnsi="Verdana"/>
          <w:sz w:val="22"/>
          <w:szCs w:val="22"/>
          <w:lang w:val="sk-SK"/>
        </w:rPr>
        <w:t xml:space="preserve"> zásahov</w:t>
      </w:r>
      <w:r w:rsidRPr="00153B1D">
        <w:rPr>
          <w:rFonts w:ascii="Verdana" w:hAnsi="Verdana"/>
          <w:sz w:val="22"/>
          <w:szCs w:val="22"/>
          <w:lang w:val="sk-SK"/>
        </w:rPr>
        <w:t>á</w:t>
      </w:r>
      <w:r w:rsidR="005C69BE" w:rsidRPr="00153B1D">
        <w:rPr>
          <w:rFonts w:ascii="Verdana" w:hAnsi="Verdana"/>
          <w:sz w:val="22"/>
          <w:szCs w:val="22"/>
          <w:lang w:val="sk-SK"/>
        </w:rPr>
        <w:t xml:space="preserve"> cest</w:t>
      </w:r>
      <w:r w:rsidRPr="00153B1D">
        <w:rPr>
          <w:rFonts w:ascii="Verdana" w:hAnsi="Verdana"/>
          <w:sz w:val="22"/>
          <w:szCs w:val="22"/>
          <w:lang w:val="sk-SK"/>
        </w:rPr>
        <w:t>a</w:t>
      </w:r>
      <w:r w:rsidR="005C69BE" w:rsidRPr="00153B1D">
        <w:rPr>
          <w:rFonts w:ascii="Verdana" w:hAnsi="Verdana"/>
          <w:sz w:val="22"/>
          <w:szCs w:val="22"/>
          <w:lang w:val="sk-SK"/>
        </w:rPr>
        <w:t>.</w:t>
      </w:r>
      <w:r w:rsidR="005471AB" w:rsidRPr="00153B1D">
        <w:rPr>
          <w:rFonts w:ascii="Verdana" w:hAnsi="Verdana"/>
          <w:sz w:val="22"/>
          <w:szCs w:val="22"/>
          <w:lang w:val="sk-SK"/>
        </w:rPr>
        <w:t xml:space="preserve"> </w:t>
      </w:r>
    </w:p>
    <w:p w:rsidR="008C6FF7" w:rsidRPr="00153B1D" w:rsidRDefault="008C6FF7" w:rsidP="0068318F">
      <w:pPr>
        <w:pStyle w:val="Nadpis2"/>
        <w:jc w:val="both"/>
        <w:rPr>
          <w:rFonts w:ascii="Verdana" w:hAnsi="Verdana"/>
          <w:sz w:val="22"/>
          <w:szCs w:val="22"/>
          <w:lang w:val="sk-SK"/>
        </w:rPr>
      </w:pPr>
    </w:p>
    <w:p w:rsidR="0068318F" w:rsidRPr="00153B1D" w:rsidRDefault="0068318F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pStyle w:val="Nadpis2"/>
        <w:jc w:val="both"/>
        <w:rPr>
          <w:rFonts w:ascii="Verdana" w:hAnsi="Verdana"/>
          <w:sz w:val="22"/>
          <w:szCs w:val="22"/>
          <w:lang w:val="sk-SK"/>
        </w:rPr>
      </w:pPr>
      <w:bookmarkStart w:id="15" w:name="_Toc455685341"/>
      <w:r w:rsidRPr="00153B1D">
        <w:rPr>
          <w:rFonts w:ascii="Verdana" w:hAnsi="Verdana"/>
          <w:sz w:val="22"/>
          <w:szCs w:val="22"/>
          <w:lang w:val="sk-SK"/>
        </w:rPr>
        <w:t>Vonkajšia zásahová cesta</w:t>
      </w:r>
      <w:bookmarkEnd w:id="15"/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8C6FF7" w:rsidRPr="00153B1D" w:rsidRDefault="008C6FF7" w:rsidP="008C6FF7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 xml:space="preserve">Nakoľko strecha stavby je menšia ako 200m2 podľa § 86 vyhl. MV SR č. 94/2004 </w:t>
      </w:r>
      <w:proofErr w:type="spellStart"/>
      <w:r w:rsidRPr="00153B1D">
        <w:rPr>
          <w:rFonts w:ascii="Verdana" w:hAnsi="Verdana"/>
          <w:sz w:val="22"/>
          <w:szCs w:val="22"/>
          <w:lang w:val="sk-SK"/>
        </w:rPr>
        <w:t>Z.z</w:t>
      </w:r>
      <w:proofErr w:type="spellEnd"/>
      <w:r w:rsidRPr="00153B1D">
        <w:rPr>
          <w:rFonts w:ascii="Verdana" w:hAnsi="Verdana"/>
          <w:sz w:val="22"/>
          <w:szCs w:val="22"/>
          <w:lang w:val="sk-SK"/>
        </w:rPr>
        <w:t xml:space="preserve"> v stavbe nemus</w:t>
      </w:r>
      <w:r w:rsidR="00301BEB" w:rsidRPr="00153B1D">
        <w:rPr>
          <w:rFonts w:ascii="Verdana" w:hAnsi="Verdana"/>
          <w:sz w:val="22"/>
          <w:szCs w:val="22"/>
          <w:lang w:val="sk-SK"/>
        </w:rPr>
        <w:t>í</w:t>
      </w:r>
      <w:r w:rsidRPr="00153B1D">
        <w:rPr>
          <w:rFonts w:ascii="Verdana" w:hAnsi="Verdana"/>
          <w:sz w:val="22"/>
          <w:szCs w:val="22"/>
          <w:lang w:val="sk-SK"/>
        </w:rPr>
        <w:t xml:space="preserve"> byť vybudovaná vonkajšia zásahová cesta. 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3909AD" w:rsidRPr="00153B1D" w:rsidRDefault="003909AD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pStyle w:val="Nadpis1"/>
        <w:jc w:val="both"/>
        <w:rPr>
          <w:rFonts w:ascii="Verdana" w:hAnsi="Verdana"/>
          <w:sz w:val="22"/>
          <w:szCs w:val="22"/>
          <w:lang w:val="sk-SK"/>
        </w:rPr>
      </w:pPr>
      <w:bookmarkStart w:id="16" w:name="_Toc455685342"/>
      <w:r w:rsidRPr="00153B1D">
        <w:rPr>
          <w:rFonts w:ascii="Verdana" w:hAnsi="Verdana"/>
          <w:sz w:val="22"/>
          <w:szCs w:val="22"/>
          <w:lang w:val="sk-SK"/>
        </w:rPr>
        <w:t>Požiarne zariadenia</w:t>
      </w:r>
      <w:bookmarkEnd w:id="16"/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pStyle w:val="Nadpis2"/>
        <w:jc w:val="both"/>
        <w:rPr>
          <w:rFonts w:ascii="Verdana" w:hAnsi="Verdana"/>
          <w:sz w:val="22"/>
          <w:szCs w:val="22"/>
          <w:lang w:val="sk-SK"/>
        </w:rPr>
      </w:pPr>
      <w:bookmarkStart w:id="17" w:name="_Toc455685343"/>
      <w:r w:rsidRPr="00153B1D">
        <w:rPr>
          <w:rFonts w:ascii="Verdana" w:hAnsi="Verdana"/>
          <w:sz w:val="22"/>
          <w:szCs w:val="22"/>
          <w:lang w:val="sk-SK"/>
        </w:rPr>
        <w:t>Stabilné hasiace zariadenie (SHZ)</w:t>
      </w:r>
      <w:bookmarkEnd w:id="17"/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ab/>
        <w:t xml:space="preserve">Stabilné hasiace zariadenie sa pre riešenú stavbu podľa § 87 vyhl. MV SR č. 94/2004 </w:t>
      </w:r>
      <w:proofErr w:type="spellStart"/>
      <w:r w:rsidRPr="00153B1D">
        <w:rPr>
          <w:rFonts w:ascii="Verdana" w:hAnsi="Verdana"/>
          <w:sz w:val="22"/>
          <w:szCs w:val="22"/>
          <w:lang w:val="sk-SK"/>
        </w:rPr>
        <w:t>Z.z</w:t>
      </w:r>
      <w:proofErr w:type="spellEnd"/>
      <w:r w:rsidRPr="00153B1D">
        <w:rPr>
          <w:rFonts w:ascii="Verdana" w:hAnsi="Verdana"/>
          <w:sz w:val="22"/>
          <w:szCs w:val="22"/>
          <w:lang w:val="sk-SK"/>
        </w:rPr>
        <w:t>. nevyžaduje.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pStyle w:val="Nadpis2"/>
        <w:jc w:val="both"/>
        <w:rPr>
          <w:rFonts w:ascii="Verdana" w:hAnsi="Verdana"/>
          <w:sz w:val="22"/>
          <w:szCs w:val="22"/>
          <w:lang w:val="sk-SK"/>
        </w:rPr>
      </w:pPr>
      <w:bookmarkStart w:id="18" w:name="_Toc455685344"/>
      <w:r w:rsidRPr="00153B1D">
        <w:rPr>
          <w:rFonts w:ascii="Verdana" w:hAnsi="Verdana"/>
          <w:sz w:val="22"/>
          <w:szCs w:val="22"/>
          <w:lang w:val="sk-SK"/>
        </w:rPr>
        <w:t>Zariadenia na odvod tepla a splodín horenia (</w:t>
      </w:r>
      <w:proofErr w:type="spellStart"/>
      <w:r w:rsidRPr="00153B1D">
        <w:rPr>
          <w:rFonts w:ascii="Verdana" w:hAnsi="Verdana"/>
          <w:sz w:val="22"/>
          <w:szCs w:val="22"/>
          <w:lang w:val="sk-SK"/>
        </w:rPr>
        <w:t>ZoDT</w:t>
      </w:r>
      <w:proofErr w:type="spellEnd"/>
      <w:r w:rsidRPr="00153B1D">
        <w:rPr>
          <w:rFonts w:ascii="Verdana" w:hAnsi="Verdana"/>
          <w:sz w:val="22"/>
          <w:szCs w:val="22"/>
          <w:lang w:val="sk-SK"/>
        </w:rPr>
        <w:t>).</w:t>
      </w:r>
      <w:bookmarkEnd w:id="18"/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ab/>
        <w:t>Zariadenie na odvod tepla a splodín horenia sa pre riešenú stavbu nevyžaduje.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pStyle w:val="Nadpis2"/>
        <w:jc w:val="both"/>
        <w:rPr>
          <w:rFonts w:ascii="Verdana" w:hAnsi="Verdana"/>
          <w:sz w:val="22"/>
          <w:szCs w:val="22"/>
          <w:lang w:val="sk-SK"/>
        </w:rPr>
      </w:pPr>
      <w:bookmarkStart w:id="19" w:name="_Toc455685345"/>
      <w:r w:rsidRPr="00153B1D">
        <w:rPr>
          <w:rFonts w:ascii="Verdana" w:hAnsi="Verdana"/>
          <w:sz w:val="22"/>
          <w:szCs w:val="22"/>
          <w:lang w:val="sk-SK"/>
        </w:rPr>
        <w:t>Elektrická požiarna signalizácia (EPS)</w:t>
      </w:r>
      <w:bookmarkEnd w:id="19"/>
      <w:r w:rsidR="008C6FF7" w:rsidRPr="00153B1D">
        <w:rPr>
          <w:rFonts w:ascii="Verdana" w:hAnsi="Verdana"/>
          <w:sz w:val="22"/>
          <w:szCs w:val="22"/>
          <w:lang w:val="sk-SK"/>
        </w:rPr>
        <w:t xml:space="preserve"> a hlasová signalizácia požiaru (HSP)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8C6FF7" w:rsidP="005C69BE">
      <w:pPr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ab/>
        <w:t>Zariadenie elektrickej požiarnej signalizácie a hlasovej signalizácie požiaru sa pre riešenú stavbu nevyžaduje.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pStyle w:val="Nadpis1"/>
        <w:jc w:val="both"/>
        <w:rPr>
          <w:rFonts w:ascii="Verdana" w:hAnsi="Verdana"/>
          <w:sz w:val="22"/>
          <w:szCs w:val="22"/>
          <w:lang w:val="sk-SK"/>
        </w:rPr>
      </w:pPr>
      <w:bookmarkStart w:id="20" w:name="_Toc455685353"/>
      <w:r w:rsidRPr="00153B1D">
        <w:rPr>
          <w:rFonts w:ascii="Verdana" w:hAnsi="Verdana"/>
          <w:sz w:val="22"/>
          <w:szCs w:val="22"/>
          <w:lang w:val="sk-SK"/>
        </w:rPr>
        <w:t>Prenosné hasiace prístroje (PHP)</w:t>
      </w:r>
      <w:bookmarkEnd w:id="20"/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ab/>
        <w:t>Pre rýchly zásah proti požiaru sú v jednotlivých požiarnych úsekoch navrhnuté prenosné hasiace prístroje (PHP). Počet a druh PHP bol stanovený pre dané priestory na základe stanovenia ekvivalentného množstva hasiacej látky (</w:t>
      </w:r>
      <w:proofErr w:type="spellStart"/>
      <w:r w:rsidRPr="00153B1D">
        <w:rPr>
          <w:rFonts w:ascii="Verdana" w:hAnsi="Verdana"/>
          <w:sz w:val="22"/>
          <w:szCs w:val="22"/>
          <w:lang w:val="sk-SK"/>
        </w:rPr>
        <w:t>Mc</w:t>
      </w:r>
      <w:proofErr w:type="spellEnd"/>
      <w:r w:rsidRPr="00153B1D">
        <w:rPr>
          <w:rFonts w:ascii="Verdana" w:hAnsi="Verdana"/>
          <w:sz w:val="22"/>
          <w:szCs w:val="22"/>
          <w:lang w:val="sk-SK"/>
        </w:rPr>
        <w:t xml:space="preserve">) v závislosti na jej plošnej veľkosti (S). 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ab/>
        <w:t>V danej stavbe sú podľa STN 92 0202-1 navrhnuté prenosné hasiace prístroje nasledovne: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tbl>
      <w:tblPr>
        <w:tblW w:w="84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"/>
        <w:gridCol w:w="960"/>
        <w:gridCol w:w="693"/>
        <w:gridCol w:w="975"/>
        <w:gridCol w:w="1045"/>
        <w:gridCol w:w="761"/>
        <w:gridCol w:w="1130"/>
        <w:gridCol w:w="904"/>
        <w:gridCol w:w="960"/>
      </w:tblGrid>
      <w:tr w:rsidR="005C69BE" w:rsidRPr="00153B1D" w:rsidTr="008C6FF7">
        <w:trPr>
          <w:trHeight w:val="255"/>
          <w:jc w:val="center"/>
        </w:trPr>
        <w:tc>
          <w:tcPr>
            <w:tcW w:w="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9BE" w:rsidRPr="00153B1D" w:rsidRDefault="005C69BE" w:rsidP="005C69BE">
            <w:pPr>
              <w:jc w:val="center"/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</w:pPr>
            <w:r w:rsidRPr="00153B1D"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  <w:t>PÚ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9BE" w:rsidRPr="00153B1D" w:rsidRDefault="005C69BE" w:rsidP="005C69BE">
            <w:pPr>
              <w:jc w:val="center"/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</w:pPr>
            <w:r w:rsidRPr="00153B1D"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  <w:t>S</w:t>
            </w:r>
            <w:r w:rsidRPr="00153B1D">
              <w:rPr>
                <w:rFonts w:ascii="Arial CE" w:hAnsi="Arial CE" w:cs="Arial CE"/>
                <w:b/>
                <w:bCs/>
                <w:sz w:val="20"/>
                <w:vertAlign w:val="subscript"/>
                <w:lang w:val="sk-SK" w:eastAsia="sk-SK"/>
              </w:rPr>
              <w:t>i</w:t>
            </w:r>
          </w:p>
        </w:tc>
        <w:tc>
          <w:tcPr>
            <w:tcW w:w="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9BE" w:rsidRPr="00153B1D" w:rsidRDefault="005C69BE" w:rsidP="005C69BE">
            <w:pPr>
              <w:jc w:val="center"/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</w:pPr>
            <w:r w:rsidRPr="00153B1D"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  <w:t>a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9BE" w:rsidRPr="00153B1D" w:rsidRDefault="005C69BE" w:rsidP="005C69BE">
            <w:pPr>
              <w:jc w:val="center"/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</w:pPr>
            <w:proofErr w:type="spellStart"/>
            <w:r w:rsidRPr="00153B1D"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  <w:t>M</w:t>
            </w:r>
            <w:r w:rsidRPr="00153B1D">
              <w:rPr>
                <w:rFonts w:ascii="Arial CE" w:hAnsi="Arial CE" w:cs="Arial CE"/>
                <w:b/>
                <w:bCs/>
                <w:sz w:val="20"/>
                <w:vertAlign w:val="subscript"/>
                <w:lang w:val="sk-SK" w:eastAsia="sk-SK"/>
              </w:rPr>
              <w:t>c</w:t>
            </w:r>
            <w:proofErr w:type="spellEnd"/>
          </w:p>
        </w:tc>
        <w:tc>
          <w:tcPr>
            <w:tcW w:w="38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BE" w:rsidRPr="00153B1D" w:rsidRDefault="005C69BE" w:rsidP="005C69BE">
            <w:pPr>
              <w:jc w:val="center"/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</w:pPr>
            <w:r w:rsidRPr="00153B1D"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  <w:t>počet PHP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69BE" w:rsidRPr="00153B1D" w:rsidRDefault="005C69BE" w:rsidP="005C69BE">
            <w:pPr>
              <w:jc w:val="center"/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</w:pPr>
            <w:proofErr w:type="spellStart"/>
            <w:r w:rsidRPr="00153B1D"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  <w:t>M</w:t>
            </w:r>
            <w:r w:rsidRPr="00153B1D">
              <w:rPr>
                <w:rFonts w:ascii="Arial CE" w:hAnsi="Arial CE" w:cs="Arial CE"/>
                <w:b/>
                <w:bCs/>
                <w:sz w:val="20"/>
                <w:vertAlign w:val="subscript"/>
                <w:lang w:val="sk-SK" w:eastAsia="sk-SK"/>
              </w:rPr>
              <w:t>c</w:t>
            </w:r>
            <w:proofErr w:type="spellEnd"/>
          </w:p>
        </w:tc>
      </w:tr>
      <w:tr w:rsidR="005C69BE" w:rsidRPr="00153B1D" w:rsidTr="008C6FF7">
        <w:trPr>
          <w:trHeight w:val="270"/>
          <w:jc w:val="center"/>
        </w:trPr>
        <w:tc>
          <w:tcPr>
            <w:tcW w:w="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9BE" w:rsidRPr="00153B1D" w:rsidRDefault="005C69BE" w:rsidP="005C69BE">
            <w:pPr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9BE" w:rsidRPr="00153B1D" w:rsidRDefault="005C69BE" w:rsidP="005C69BE">
            <w:pPr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</w:pPr>
          </w:p>
        </w:tc>
        <w:tc>
          <w:tcPr>
            <w:tcW w:w="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9BE" w:rsidRPr="00153B1D" w:rsidRDefault="005C69BE" w:rsidP="005C69BE">
            <w:pPr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</w:pPr>
          </w:p>
        </w:tc>
        <w:tc>
          <w:tcPr>
            <w:tcW w:w="9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9BE" w:rsidRPr="00153B1D" w:rsidRDefault="005C69BE" w:rsidP="005C69BE">
            <w:pPr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BE" w:rsidRPr="00153B1D" w:rsidRDefault="005C69BE" w:rsidP="005C69BE">
            <w:pPr>
              <w:jc w:val="center"/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</w:pPr>
            <w:r w:rsidRPr="00153B1D"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  <w:t>snehový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BE" w:rsidRPr="00153B1D" w:rsidRDefault="005C69BE" w:rsidP="005C69BE">
            <w:pPr>
              <w:jc w:val="center"/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</w:pPr>
            <w:r w:rsidRPr="00153B1D"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  <w:t>vodný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BE" w:rsidRPr="00153B1D" w:rsidRDefault="005C69BE" w:rsidP="005C69BE">
            <w:pPr>
              <w:jc w:val="center"/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</w:pPr>
            <w:r w:rsidRPr="00153B1D"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  <w:t>práškový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9BE" w:rsidRPr="00153B1D" w:rsidRDefault="005C69BE" w:rsidP="005C69BE">
            <w:pPr>
              <w:jc w:val="center"/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</w:pPr>
            <w:r w:rsidRPr="00153B1D"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  <w:t>penový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69BE" w:rsidRPr="00153B1D" w:rsidRDefault="005C69BE" w:rsidP="005C69BE">
            <w:pPr>
              <w:rPr>
                <w:rFonts w:ascii="Arial CE" w:hAnsi="Arial CE" w:cs="Arial CE"/>
                <w:b/>
                <w:bCs/>
                <w:sz w:val="20"/>
                <w:lang w:val="sk-SK" w:eastAsia="sk-SK"/>
              </w:rPr>
            </w:pPr>
          </w:p>
        </w:tc>
      </w:tr>
      <w:tr w:rsidR="002B298F" w:rsidRPr="00153B1D" w:rsidTr="008C6FF7">
        <w:trPr>
          <w:trHeight w:val="255"/>
          <w:jc w:val="center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98F" w:rsidRPr="00153B1D" w:rsidRDefault="002B298F">
            <w:pPr>
              <w:jc w:val="right"/>
              <w:rPr>
                <w:rFonts w:ascii="Arial CE" w:hAnsi="Arial CE" w:cs="Arial CE"/>
                <w:sz w:val="20"/>
                <w:lang w:val="sk-SK"/>
              </w:rPr>
            </w:pPr>
            <w:r w:rsidRPr="00153B1D">
              <w:rPr>
                <w:rFonts w:ascii="Arial CE" w:hAnsi="Arial CE" w:cs="Arial CE"/>
                <w:sz w:val="20"/>
                <w:lang w:val="sk-SK"/>
              </w:rPr>
              <w:t>N1.1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98F" w:rsidRPr="00153B1D" w:rsidRDefault="00301BEB">
            <w:pPr>
              <w:jc w:val="right"/>
              <w:rPr>
                <w:rFonts w:ascii="Arial CE" w:hAnsi="Arial CE" w:cs="Arial CE"/>
                <w:sz w:val="20"/>
                <w:lang w:val="sk-SK"/>
              </w:rPr>
            </w:pPr>
            <w:r w:rsidRPr="00153B1D">
              <w:rPr>
                <w:rFonts w:ascii="Arial CE" w:hAnsi="Arial CE" w:cs="Arial CE"/>
                <w:sz w:val="20"/>
                <w:lang w:val="sk-SK"/>
              </w:rPr>
              <w:t>14,7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98F" w:rsidRPr="00153B1D" w:rsidRDefault="00301BEB">
            <w:pPr>
              <w:jc w:val="center"/>
              <w:rPr>
                <w:rFonts w:ascii="Arial CE" w:hAnsi="Arial CE" w:cs="Arial CE"/>
                <w:sz w:val="20"/>
                <w:lang w:val="sk-SK"/>
              </w:rPr>
            </w:pPr>
            <w:r w:rsidRPr="00153B1D">
              <w:rPr>
                <w:rFonts w:ascii="Arial CE" w:hAnsi="Arial CE" w:cs="Arial CE"/>
                <w:sz w:val="20"/>
                <w:lang w:val="sk-SK"/>
              </w:rPr>
              <w:t>0,99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98F" w:rsidRPr="00153B1D" w:rsidRDefault="00301BEB" w:rsidP="00B5286C">
            <w:pPr>
              <w:jc w:val="center"/>
              <w:rPr>
                <w:rFonts w:ascii="Arial CE" w:hAnsi="Arial CE" w:cs="Arial CE"/>
                <w:sz w:val="20"/>
                <w:lang w:val="sk-SK"/>
              </w:rPr>
            </w:pPr>
            <w:r w:rsidRPr="00153B1D">
              <w:rPr>
                <w:rFonts w:ascii="Arial CE" w:hAnsi="Arial CE" w:cs="Arial CE"/>
                <w:sz w:val="20"/>
                <w:lang w:val="sk-SK"/>
              </w:rPr>
              <w:t>6,0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98F" w:rsidRPr="00153B1D" w:rsidRDefault="002B298F">
            <w:pPr>
              <w:jc w:val="center"/>
              <w:rPr>
                <w:rFonts w:ascii="Arial CE" w:hAnsi="Arial CE" w:cs="Arial CE"/>
                <w:sz w:val="20"/>
                <w:lang w:val="sk-SK"/>
              </w:rPr>
            </w:pPr>
            <w:r w:rsidRPr="00153B1D">
              <w:rPr>
                <w:rFonts w:ascii="Arial CE" w:hAnsi="Arial CE" w:cs="Arial CE"/>
                <w:sz w:val="20"/>
                <w:lang w:val="sk-SK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98F" w:rsidRPr="00153B1D" w:rsidRDefault="002B298F">
            <w:pPr>
              <w:jc w:val="center"/>
              <w:rPr>
                <w:rFonts w:ascii="Arial CE" w:hAnsi="Arial CE" w:cs="Arial CE"/>
                <w:sz w:val="20"/>
                <w:lang w:val="sk-SK"/>
              </w:rPr>
            </w:pPr>
            <w:r w:rsidRPr="00153B1D">
              <w:rPr>
                <w:rFonts w:ascii="Arial CE" w:hAnsi="Arial CE" w:cs="Arial CE"/>
                <w:sz w:val="20"/>
                <w:lang w:val="sk-SK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98F" w:rsidRPr="00153B1D" w:rsidRDefault="002B298F">
            <w:pPr>
              <w:jc w:val="center"/>
              <w:rPr>
                <w:rFonts w:ascii="Arial CE" w:hAnsi="Arial CE" w:cs="Arial CE"/>
                <w:sz w:val="20"/>
                <w:lang w:val="sk-SK"/>
              </w:rPr>
            </w:pPr>
            <w:r w:rsidRPr="00153B1D">
              <w:rPr>
                <w:rFonts w:ascii="Arial CE" w:hAnsi="Arial CE" w:cs="Arial CE"/>
                <w:sz w:val="20"/>
                <w:lang w:val="sk-SK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98F" w:rsidRPr="00153B1D" w:rsidRDefault="002B298F">
            <w:pPr>
              <w:jc w:val="center"/>
              <w:rPr>
                <w:rFonts w:ascii="Arial CE" w:hAnsi="Arial CE" w:cs="Arial CE"/>
                <w:sz w:val="20"/>
                <w:lang w:val="sk-SK"/>
              </w:rPr>
            </w:pPr>
            <w:r w:rsidRPr="00153B1D">
              <w:rPr>
                <w:rFonts w:ascii="Arial CE" w:hAnsi="Arial CE" w:cs="Arial CE"/>
                <w:sz w:val="20"/>
                <w:lang w:val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B298F" w:rsidRPr="00153B1D" w:rsidRDefault="002B298F">
            <w:pPr>
              <w:jc w:val="right"/>
              <w:rPr>
                <w:rFonts w:ascii="Arial CE" w:hAnsi="Arial CE" w:cs="Arial CE"/>
                <w:sz w:val="20"/>
                <w:lang w:val="sk-SK"/>
              </w:rPr>
            </w:pPr>
            <w:r w:rsidRPr="00153B1D">
              <w:rPr>
                <w:rFonts w:ascii="Arial CE" w:hAnsi="Arial CE" w:cs="Arial CE"/>
                <w:sz w:val="20"/>
                <w:lang w:val="sk-SK"/>
              </w:rPr>
              <w:t>6</w:t>
            </w:r>
          </w:p>
        </w:tc>
      </w:tr>
    </w:tbl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 xml:space="preserve">Rozmiestnenie hasičských prístrojov je zobrazené v grafickej časti PD. 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ab/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Pri reálnom rozmiestnení PHP v nájomnej jednotke je nutné dodržať nasledovné zásady: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ind w:left="728" w:hanging="161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- prenosné hasiace prístroje musia byť rozmiestnené na trvalo prístupnom a dobre viditeľnom mieste,</w:t>
      </w:r>
    </w:p>
    <w:p w:rsidR="005C69BE" w:rsidRPr="00153B1D" w:rsidRDefault="005C69BE" w:rsidP="005C69BE">
      <w:pPr>
        <w:ind w:left="728" w:hanging="161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- PHP sa umiestňujú spravidla na zvislých stavebných konštrukciách alebo na zemi. V prípade umiestnenia na zvislých stavebných konštrukciách sa umiestňujú PHP tak, aby rukoväť prístroja bola najviac 1,5m nad podlahou.</w:t>
      </w:r>
    </w:p>
    <w:p w:rsidR="005C69BE" w:rsidRPr="00153B1D" w:rsidRDefault="005C69BE" w:rsidP="005C69BE">
      <w:pPr>
        <w:ind w:left="728" w:hanging="161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- každé stanovište hasiaceho prístroja sa označuje piktogramom</w:t>
      </w:r>
    </w:p>
    <w:p w:rsidR="005C69BE" w:rsidRPr="00153B1D" w:rsidRDefault="005C69BE" w:rsidP="005C69BE">
      <w:pPr>
        <w:ind w:left="728" w:hanging="161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lastRenderedPageBreak/>
        <w:t>- umiestnenie PHP nesmie brániť evakuácii osôb z objektu ohrozovaného požiarom alebo inak ju sťažovať.</w:t>
      </w:r>
    </w:p>
    <w:p w:rsidR="005C69BE" w:rsidRPr="00153B1D" w:rsidRDefault="005C69BE" w:rsidP="005C69BE">
      <w:pPr>
        <w:ind w:left="728" w:hanging="161"/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pStyle w:val="Nadpis1"/>
        <w:jc w:val="both"/>
        <w:rPr>
          <w:rFonts w:ascii="Verdana" w:hAnsi="Verdana"/>
          <w:sz w:val="22"/>
          <w:szCs w:val="22"/>
          <w:lang w:val="sk-SK"/>
        </w:rPr>
      </w:pPr>
      <w:bookmarkStart w:id="21" w:name="_Toc455685354"/>
      <w:r w:rsidRPr="00153B1D">
        <w:rPr>
          <w:rFonts w:ascii="Verdana" w:hAnsi="Verdana"/>
          <w:sz w:val="22"/>
          <w:szCs w:val="22"/>
          <w:lang w:val="sk-SK"/>
        </w:rPr>
        <w:t>Zásobovanie požiarnou vodou:</w:t>
      </w:r>
      <w:bookmarkEnd w:id="21"/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2B298F">
      <w:pPr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ab/>
      </w:r>
      <w:r w:rsidR="002B298F" w:rsidRPr="00153B1D">
        <w:rPr>
          <w:rFonts w:ascii="Verdana" w:hAnsi="Verdana"/>
          <w:sz w:val="22"/>
          <w:szCs w:val="22"/>
          <w:lang w:val="sk-SK"/>
        </w:rPr>
        <w:t>Na základe čl. 3.4.1 STN 92 0400 sa požiarna voda pre požiarne úseky menšia ako 30m</w:t>
      </w:r>
      <w:r w:rsidR="002B298F" w:rsidRPr="00153B1D">
        <w:rPr>
          <w:rFonts w:ascii="Verdana" w:hAnsi="Verdana"/>
          <w:sz w:val="22"/>
          <w:szCs w:val="22"/>
          <w:vertAlign w:val="superscript"/>
          <w:lang w:val="sk-SK"/>
        </w:rPr>
        <w:t>2</w:t>
      </w:r>
      <w:r w:rsidR="002B298F" w:rsidRPr="00153B1D">
        <w:rPr>
          <w:rFonts w:ascii="Verdana" w:hAnsi="Verdana"/>
          <w:sz w:val="22"/>
          <w:szCs w:val="22"/>
          <w:lang w:val="sk-SK"/>
        </w:rPr>
        <w:t xml:space="preserve"> sa neurčuje 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pStyle w:val="Nadpis1"/>
        <w:jc w:val="both"/>
        <w:rPr>
          <w:rFonts w:ascii="Verdana" w:hAnsi="Verdana"/>
          <w:sz w:val="22"/>
          <w:szCs w:val="22"/>
          <w:lang w:val="sk-SK"/>
        </w:rPr>
      </w:pPr>
      <w:bookmarkStart w:id="22" w:name="_Toc455685357"/>
      <w:r w:rsidRPr="00153B1D">
        <w:rPr>
          <w:rFonts w:ascii="Verdana" w:hAnsi="Verdana"/>
          <w:sz w:val="22"/>
          <w:szCs w:val="22"/>
          <w:lang w:val="sk-SK"/>
        </w:rPr>
        <w:t>Záver</w:t>
      </w:r>
      <w:bookmarkEnd w:id="22"/>
    </w:p>
    <w:p w:rsidR="005C69BE" w:rsidRPr="00153B1D" w:rsidRDefault="005C69BE" w:rsidP="005C69BE">
      <w:pPr>
        <w:rPr>
          <w:lang w:val="sk-SK"/>
        </w:rPr>
      </w:pPr>
    </w:p>
    <w:p w:rsidR="005C69BE" w:rsidRPr="00153B1D" w:rsidRDefault="005C69BE" w:rsidP="005C69BE">
      <w:pPr>
        <w:ind w:firstLine="709"/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>Pri vytváraní členenia predmetného objektu do požiarnych úsekov, ktoré je vlastne zdokumentované v tejto technickej správe, bolo zohľadnené zabezpečenie jednoduchého a bezpečného úniku osôb z ktoréhokoľvek požiarneho úseku, minimálny rozsah prípadných škôd pri požiari, možnosť rýchleho a účinného zásahu hasičských jednotiek, požiarne oddelenie priestorov, obmedzenie počtu prestupov požiarno-deliacimi konštrukciami a tiež kritériá zohľadňujúce celkovú funkčnosť objektu a jeho jednotlivých prevádzok vo vzťahu k nutnému deleniu požiarno-deliacimi konštrukciami.</w:t>
      </w: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jc w:val="both"/>
        <w:rPr>
          <w:rFonts w:ascii="Verdana" w:hAnsi="Verdana"/>
          <w:sz w:val="22"/>
          <w:szCs w:val="22"/>
          <w:lang w:val="sk-SK"/>
        </w:rPr>
      </w:pPr>
    </w:p>
    <w:p w:rsidR="005C69BE" w:rsidRPr="00153B1D" w:rsidRDefault="005C69BE" w:rsidP="005C69BE">
      <w:pPr>
        <w:tabs>
          <w:tab w:val="center" w:pos="6521"/>
        </w:tabs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ab/>
        <w:t>_____________________</w:t>
      </w:r>
    </w:p>
    <w:p w:rsidR="00C65E70" w:rsidRPr="00153B1D" w:rsidRDefault="005C69BE" w:rsidP="00C65E70">
      <w:pPr>
        <w:tabs>
          <w:tab w:val="center" w:pos="6521"/>
        </w:tabs>
        <w:jc w:val="both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tab/>
        <w:t>Ing. Gabriel Hovany</w:t>
      </w:r>
    </w:p>
    <w:p w:rsidR="00374BD7" w:rsidRPr="00153B1D" w:rsidRDefault="00C65E70" w:rsidP="00374BD7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br w:type="page"/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16"/>
          <w:szCs w:val="16"/>
          <w:lang w:val="sk-SK"/>
        </w:rPr>
      </w:pP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80"/>
          <w:sz w:val="16"/>
          <w:szCs w:val="16"/>
          <w:lang w:val="sk-SK"/>
        </w:rPr>
        <w:t>URČENIE POŽIARNEHO RIZIKA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80"/>
          <w:sz w:val="16"/>
          <w:szCs w:val="16"/>
          <w:lang w:val="sk-SK"/>
        </w:rPr>
        <w:t>=========================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80"/>
          <w:sz w:val="16"/>
          <w:szCs w:val="16"/>
          <w:lang w:val="sk-SK"/>
        </w:rPr>
        <w:t>Požiarny úsek   : N1.1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80"/>
          <w:sz w:val="16"/>
          <w:szCs w:val="16"/>
          <w:lang w:val="sk-SK"/>
        </w:rPr>
        <w:t>Požiarny úsek nie je vybavený stabilným hasiacim zariadením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80"/>
          <w:sz w:val="16"/>
          <w:szCs w:val="16"/>
          <w:lang w:val="sk-SK"/>
        </w:rPr>
        <w:t>Súčiniteľ b sa určí základným výpočtom.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80"/>
          <w:sz w:val="16"/>
          <w:szCs w:val="16"/>
          <w:lang w:val="sk-SK"/>
        </w:rPr>
        <w:t>Konštrukčný celok je horľavý podľa čl. 2.6.5 b) STN 920201-2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=======================================================================================================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                      V   S   T   U   P   N   É       Ú   D   A   J   E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-------------------------------------------------------------------------------------------------------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P r i e s t o r                 </w:t>
      </w: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pn</w:t>
      </w:r>
      <w:proofErr w:type="spellEnd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   </w:t>
      </w: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an</w:t>
      </w:r>
      <w:proofErr w:type="spellEnd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 ps        as      S          </w:t>
      </w: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hs</w:t>
      </w:r>
      <w:proofErr w:type="spellEnd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Požiarne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Císlo</w:t>
      </w:r>
      <w:proofErr w:type="spellEnd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Názov                   kg/m2             kg/m2              </w:t>
      </w: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m2</w:t>
      </w:r>
      <w:proofErr w:type="spellEnd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    m   podlažie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=======================================================================================================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1,01   </w:t>
      </w: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odpocivaren</w:t>
      </w:r>
      <w:proofErr w:type="spellEnd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         15.0     1.10     10.0     0.90      8.90     2.50    áno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1.02   </w:t>
      </w: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predsien</w:t>
      </w:r>
      <w:proofErr w:type="spellEnd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             5.0     0.80      2.0     0.90      3.00     2.50    áno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1.03   </w:t>
      </w: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wc</w:t>
      </w:r>
      <w:proofErr w:type="spellEnd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                   5.0     0.80      5.0     0.90      1.40     2.50    áno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1.04   </w:t>
      </w: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wc</w:t>
      </w:r>
      <w:proofErr w:type="spellEnd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                   5.0     0.80      5.0     0.90      1.40     2.50    áno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-------------------------------------------------------------------------------------------------------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=======================================================================================================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                Ú   D   A   J   E       O      </w:t>
      </w: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O</w:t>
      </w:r>
      <w:proofErr w:type="spellEnd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T   V   O   R   O   C   H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-------------------------------------------------------------------------------------------------------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P r i e s t o r                Šírka    Výška   Plocha   Počet   Celková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Číslo  Názov                     m        </w:t>
      </w: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m</w:t>
      </w:r>
      <w:proofErr w:type="spellEnd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   m2   otvorov   plocha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=======================================================================================================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1,01   </w:t>
      </w: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odpocivaren</w:t>
      </w:r>
      <w:proofErr w:type="spellEnd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         0.80     2.00     1.60        1     1.60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1,01   </w:t>
      </w: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odpocivaren</w:t>
      </w:r>
      <w:proofErr w:type="spellEnd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         0.90     1.20     1.08        2     2.16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1.03   </w:t>
      </w: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wc</w:t>
      </w:r>
      <w:proofErr w:type="spellEnd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                  0.60     0.60     0.36        1     0.36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1.04   </w:t>
      </w: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wc</w:t>
      </w:r>
      <w:proofErr w:type="spellEnd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                  0.60     0.60     0.36        1     0.36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-------------------------------------------------------------------------------------------------------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                                                               4.48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-------------------------------------------------------------------------------------------------------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=======================================================================================================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                V   Ý   S   L   E   D   N   É       H   O   D   N   O   T   Y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-------------------------------------------------------------------------------------------------------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P r i e s t o r                 </w:t>
      </w: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pn</w:t>
      </w:r>
      <w:proofErr w:type="spellEnd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    </w:t>
      </w: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an</w:t>
      </w:r>
      <w:proofErr w:type="spellEnd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ps         as      p        a        b       </w:t>
      </w: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pv</w:t>
      </w:r>
      <w:proofErr w:type="spellEnd"/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Číslo  Názov                   kg/m2             kg/m2             kg/m2                      kg/m2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=======================================================================================================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1,01   </w:t>
      </w: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odpocivaren</w:t>
      </w:r>
      <w:proofErr w:type="spellEnd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         15.0     1.10     10.0     0.90     25.0     1.02    0.548    13.98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1.02   </w:t>
      </w: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predsien</w:t>
      </w:r>
      <w:proofErr w:type="spellEnd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             5.0     0.80      2.0     0.90      7.0     0.83    0.548     3.18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1.03   </w:t>
      </w: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wc</w:t>
      </w:r>
      <w:proofErr w:type="spellEnd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                   5.0     0.80      5.0     0.90     10.0     0.85    0.548     4.66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1.04   </w:t>
      </w:r>
      <w:proofErr w:type="spellStart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wc</w:t>
      </w:r>
      <w:proofErr w:type="spellEnd"/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 xml:space="preserve">                        5.0     0.80      5.0     0.90     10.0     0.85    0.548     4.66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9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66"/>
          <w:sz w:val="16"/>
          <w:szCs w:val="16"/>
          <w:lang w:val="sk-SK"/>
        </w:rPr>
        <w:t>-------------------------------------------------------------------------------------------------------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9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>Zvolené podmienky výpočtu požiarneho rizika: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9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>-------------------------------------------------------------------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9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>Súčiniteľ b bol vypočítaný základným výpočtom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9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 xml:space="preserve">   - pomocná hodnota                              n =    0.227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9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 xml:space="preserve">   - súčiniteľ geometrie otvorov                  k =    0.19348 m 1/2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9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 xml:space="preserve">   - prevládajúca pôdorysná plocha priestorov PÚ </w:t>
      </w:r>
      <w:proofErr w:type="spellStart"/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>Sm</w:t>
      </w:r>
      <w:proofErr w:type="spellEnd"/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 xml:space="preserve"> =    8.90  m2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9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>Požiarny úsek nie je vybavený stabilným hasiacim zariadením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9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>-------------------------------------------------------------------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9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>Výsledné hodnoty za celý požiarny úsek: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9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>-------------------------------------------------------------------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9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 xml:space="preserve">Výpočtové požiarne zaťaženie                 </w:t>
      </w:r>
      <w:proofErr w:type="spellStart"/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>pv</w:t>
      </w:r>
      <w:proofErr w:type="spellEnd"/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 xml:space="preserve"> =     10.00 kg/m2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9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>Priemerné požiarne zaťaženie                  p =     18.47 kg.m2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9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>Súčiniteľ horľavých látok                     a =      0.99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9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>Súčiniteľ stavebných podmienok                b =     0.548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9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>Pôdorysná plocha požiarneho úseku             S =     14.70 m2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9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 xml:space="preserve">Priemerná výška požiarneho úseku             </w:t>
      </w:r>
      <w:proofErr w:type="spellStart"/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>hs</w:t>
      </w:r>
      <w:proofErr w:type="spellEnd"/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 xml:space="preserve"> =      2.50 m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9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>Plocha otvorov požiarneho úseku              So =      4.48 m2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90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>Priemerná výška otvorov požiarneho úseku     ho =      1.39 m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sz w:val="16"/>
          <w:szCs w:val="16"/>
          <w:lang w:val="sk-SK"/>
        </w:rPr>
      </w:pPr>
      <w:r w:rsidRPr="00153B1D">
        <w:rPr>
          <w:rFonts w:ascii="Lucida Console" w:hAnsi="Lucida Console" w:cs="Lucida Console"/>
          <w:w w:val="90"/>
          <w:sz w:val="16"/>
          <w:szCs w:val="16"/>
          <w:lang w:val="sk-SK"/>
        </w:rPr>
        <w:t>-------------------------------------------------------------------</w:t>
      </w:r>
    </w:p>
    <w:p w:rsidR="00374BD7" w:rsidRPr="00153B1D" w:rsidRDefault="00374BD7" w:rsidP="00374BD7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  <w:sz w:val="16"/>
          <w:szCs w:val="16"/>
          <w:lang w:val="sk-SK"/>
        </w:rPr>
      </w:pPr>
    </w:p>
    <w:p w:rsidR="00374BD7" w:rsidRPr="00153B1D" w:rsidRDefault="00374BD7">
      <w:pPr>
        <w:spacing w:after="160" w:line="259" w:lineRule="auto"/>
        <w:rPr>
          <w:rFonts w:ascii="Verdana" w:hAnsi="Verdana"/>
          <w:sz w:val="22"/>
          <w:szCs w:val="22"/>
          <w:lang w:val="sk-SK"/>
        </w:rPr>
      </w:pPr>
      <w:r w:rsidRPr="00153B1D">
        <w:rPr>
          <w:rFonts w:ascii="Verdana" w:hAnsi="Verdana"/>
          <w:sz w:val="22"/>
          <w:szCs w:val="22"/>
          <w:lang w:val="sk-SK"/>
        </w:rPr>
        <w:br w:type="page"/>
      </w:r>
    </w:p>
    <w:p w:rsidR="00C65E70" w:rsidRPr="00153B1D" w:rsidRDefault="00C65E70" w:rsidP="002B298F">
      <w:pPr>
        <w:spacing w:after="160" w:line="259" w:lineRule="auto"/>
        <w:rPr>
          <w:sz w:val="52"/>
          <w:szCs w:val="52"/>
          <w:lang w:val="sk-SK"/>
        </w:rPr>
        <w:sectPr w:rsidR="00C65E70" w:rsidRPr="00153B1D" w:rsidSect="003D5D05">
          <w:pgSz w:w="11906" w:h="16838"/>
          <w:pgMar w:top="1418" w:right="1417" w:bottom="1418" w:left="1417" w:header="708" w:footer="708" w:gutter="0"/>
          <w:cols w:space="708"/>
          <w:docGrid w:linePitch="360"/>
        </w:sectPr>
      </w:pPr>
    </w:p>
    <w:p w:rsidR="002B298F" w:rsidRPr="00153B1D" w:rsidRDefault="002B298F" w:rsidP="002B298F">
      <w:pPr>
        <w:spacing w:after="160" w:line="259" w:lineRule="auto"/>
        <w:rPr>
          <w:b/>
          <w:sz w:val="22"/>
          <w:szCs w:val="22"/>
          <w:lang w:val="sk-SK"/>
        </w:rPr>
      </w:pPr>
    </w:p>
    <w:sectPr w:rsidR="002B298F" w:rsidRPr="00153B1D" w:rsidSect="003D5D05"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Times (WE)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FF222D"/>
    <w:multiLevelType w:val="hybridMultilevel"/>
    <w:tmpl w:val="63F636FE"/>
    <w:lvl w:ilvl="0" w:tplc="6AAE059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60738B"/>
    <w:multiLevelType w:val="multilevel"/>
    <w:tmpl w:val="C0A2BE64"/>
    <w:lvl w:ilvl="0">
      <w:start w:val="1"/>
      <w:numFmt w:val="bullet"/>
      <w:lvlText w:val=""/>
      <w:lvlJc w:val="left"/>
      <w:pPr>
        <w:tabs>
          <w:tab w:val="num" w:pos="1237"/>
        </w:tabs>
        <w:ind w:left="1217" w:hanging="34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26"/>
        </w:tabs>
        <w:ind w:left="1926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–"/>
      <w:lvlJc w:val="left"/>
      <w:pPr>
        <w:tabs>
          <w:tab w:val="num" w:pos="2646"/>
        </w:tabs>
        <w:ind w:left="2646" w:hanging="360"/>
      </w:pPr>
      <w:rPr>
        <w:rFonts w:ascii="Arial" w:eastAsia="Times New Roman" w:hAnsi="Arial" w:cs="Arial" w:hint="default"/>
      </w:rPr>
    </w:lvl>
    <w:lvl w:ilvl="3">
      <w:start w:val="1"/>
      <w:numFmt w:val="bullet"/>
      <w:lvlText w:val=""/>
      <w:lvlJc w:val="left"/>
      <w:pPr>
        <w:tabs>
          <w:tab w:val="num" w:pos="3366"/>
        </w:tabs>
        <w:ind w:left="336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86"/>
        </w:tabs>
        <w:ind w:left="4086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806"/>
        </w:tabs>
        <w:ind w:left="480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26"/>
        </w:tabs>
        <w:ind w:left="552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46"/>
        </w:tabs>
        <w:ind w:left="6246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966"/>
        </w:tabs>
        <w:ind w:left="6966" w:hanging="360"/>
      </w:pPr>
      <w:rPr>
        <w:rFonts w:ascii="Wingdings" w:hAnsi="Wingdings" w:hint="default"/>
      </w:rPr>
    </w:lvl>
  </w:abstractNum>
  <w:abstractNum w:abstractNumId="2" w15:restartNumberingAfterBreak="0">
    <w:nsid w:val="35124265"/>
    <w:multiLevelType w:val="hybridMultilevel"/>
    <w:tmpl w:val="B678A63E"/>
    <w:lvl w:ilvl="0" w:tplc="FA486658">
      <w:numFmt w:val="bullet"/>
      <w:lvlText w:val="-"/>
      <w:lvlJc w:val="left"/>
      <w:pPr>
        <w:ind w:left="1065" w:hanging="360"/>
      </w:pPr>
      <w:rPr>
        <w:rFonts w:ascii="Verdana" w:eastAsia="Times New Roman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567D4ADB"/>
    <w:multiLevelType w:val="multilevel"/>
    <w:tmpl w:val="896217D4"/>
    <w:lvl w:ilvl="0">
      <w:start w:val="1"/>
      <w:numFmt w:val="decimal"/>
      <w:pStyle w:val="BBS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pStyle w:val="BBSnadpis2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pStyle w:val="BBSnadpis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pStyle w:val="BBSnadpis4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6D0C247B"/>
    <w:multiLevelType w:val="multilevel"/>
    <w:tmpl w:val="F920DDBA"/>
    <w:lvl w:ilvl="0">
      <w:start w:val="1"/>
      <w:numFmt w:val="decimal"/>
      <w:pStyle w:val="Nadpis4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6"/>
      <w:numFmt w:val="none"/>
      <w:lvlText w:val="1.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4"/>
      <w:numFmt w:val="none"/>
      <w:lvlText w:val="1.1.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907593F"/>
    <w:multiLevelType w:val="hybridMultilevel"/>
    <w:tmpl w:val="08F615BA"/>
    <w:lvl w:ilvl="0" w:tplc="A0EE6144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Verdana" w:eastAsia="Times New Roman" w:hAnsi="Verdana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69BE"/>
    <w:rsid w:val="00032059"/>
    <w:rsid w:val="00045A19"/>
    <w:rsid w:val="00141A4B"/>
    <w:rsid w:val="00153B1D"/>
    <w:rsid w:val="001C106A"/>
    <w:rsid w:val="0023079C"/>
    <w:rsid w:val="00231E91"/>
    <w:rsid w:val="002A53BF"/>
    <w:rsid w:val="002B298F"/>
    <w:rsid w:val="00301BEB"/>
    <w:rsid w:val="00341EF9"/>
    <w:rsid w:val="003734B7"/>
    <w:rsid w:val="00374BD7"/>
    <w:rsid w:val="003909AD"/>
    <w:rsid w:val="003D5C3F"/>
    <w:rsid w:val="003D5D05"/>
    <w:rsid w:val="003F742C"/>
    <w:rsid w:val="0040608D"/>
    <w:rsid w:val="00417EA4"/>
    <w:rsid w:val="00433D1D"/>
    <w:rsid w:val="0049047F"/>
    <w:rsid w:val="005471AB"/>
    <w:rsid w:val="005C69BE"/>
    <w:rsid w:val="0068318F"/>
    <w:rsid w:val="00691623"/>
    <w:rsid w:val="006C2555"/>
    <w:rsid w:val="00797B01"/>
    <w:rsid w:val="007B14E3"/>
    <w:rsid w:val="007C17C1"/>
    <w:rsid w:val="007C5EC9"/>
    <w:rsid w:val="007D405E"/>
    <w:rsid w:val="00810DEE"/>
    <w:rsid w:val="008437B2"/>
    <w:rsid w:val="00870FF3"/>
    <w:rsid w:val="008C6FF7"/>
    <w:rsid w:val="00901AB3"/>
    <w:rsid w:val="009E41F8"/>
    <w:rsid w:val="009F6059"/>
    <w:rsid w:val="00A92233"/>
    <w:rsid w:val="00A93EE1"/>
    <w:rsid w:val="00B25842"/>
    <w:rsid w:val="00B5286C"/>
    <w:rsid w:val="00C2213C"/>
    <w:rsid w:val="00C65E70"/>
    <w:rsid w:val="00CC70AA"/>
    <w:rsid w:val="00DC0E19"/>
    <w:rsid w:val="00E562DE"/>
    <w:rsid w:val="00F908E3"/>
    <w:rsid w:val="00FB4DF4"/>
    <w:rsid w:val="00FC1361"/>
    <w:rsid w:val="00FE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01CDF"/>
  <w15:docId w15:val="{86CBD81B-ACBA-40BD-8D9C-F3C65C3A9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C69BE"/>
    <w:pPr>
      <w:spacing w:after="0" w:line="240" w:lineRule="auto"/>
    </w:pPr>
    <w:rPr>
      <w:rFonts w:ascii="Arial" w:eastAsia="Times New Roman" w:hAnsi="Arial" w:cs="Arial"/>
      <w:sz w:val="24"/>
      <w:szCs w:val="20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5C69BE"/>
    <w:pPr>
      <w:keepNext/>
      <w:jc w:val="center"/>
      <w:outlineLvl w:val="0"/>
    </w:pPr>
    <w:rPr>
      <w:b/>
      <w:bCs/>
      <w:sz w:val="32"/>
    </w:rPr>
  </w:style>
  <w:style w:type="paragraph" w:styleId="Nadpis2">
    <w:name w:val="heading 2"/>
    <w:basedOn w:val="Normlny"/>
    <w:next w:val="Normlny"/>
    <w:link w:val="Nadpis2Char"/>
    <w:qFormat/>
    <w:rsid w:val="005C69BE"/>
    <w:pPr>
      <w:keepNext/>
      <w:jc w:val="center"/>
      <w:outlineLvl w:val="1"/>
    </w:pPr>
    <w:rPr>
      <w:b/>
      <w:bCs/>
      <w:sz w:val="28"/>
    </w:rPr>
  </w:style>
  <w:style w:type="paragraph" w:styleId="Nadpis3">
    <w:name w:val="heading 3"/>
    <w:basedOn w:val="Normlny"/>
    <w:next w:val="Normlny"/>
    <w:link w:val="Nadpis3Char"/>
    <w:qFormat/>
    <w:rsid w:val="005C69BE"/>
    <w:pPr>
      <w:keepNext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qFormat/>
    <w:rsid w:val="005C69BE"/>
    <w:pPr>
      <w:keepNext/>
      <w:numPr>
        <w:numId w:val="1"/>
      </w:numPr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5C69BE"/>
    <w:pPr>
      <w:keepNext/>
      <w:ind w:left="708"/>
      <w:outlineLvl w:val="4"/>
    </w:pPr>
    <w:rPr>
      <w:b/>
      <w:bCs/>
    </w:rPr>
  </w:style>
  <w:style w:type="paragraph" w:styleId="Nadpis6">
    <w:name w:val="heading 6"/>
    <w:basedOn w:val="Normlny"/>
    <w:next w:val="Normlny"/>
    <w:link w:val="Nadpis6Char"/>
    <w:qFormat/>
    <w:rsid w:val="005C69BE"/>
    <w:pPr>
      <w:keepNext/>
      <w:ind w:left="1050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5C69BE"/>
    <w:pPr>
      <w:keepNext/>
      <w:ind w:left="851" w:hanging="851"/>
      <w:outlineLvl w:val="6"/>
    </w:pPr>
    <w:rPr>
      <w:b/>
    </w:rPr>
  </w:style>
  <w:style w:type="paragraph" w:styleId="Nadpis8">
    <w:name w:val="heading 8"/>
    <w:basedOn w:val="Normlny"/>
    <w:next w:val="Normlny"/>
    <w:link w:val="Nadpis8Char"/>
    <w:qFormat/>
    <w:rsid w:val="005C69BE"/>
    <w:pPr>
      <w:keepNext/>
      <w:jc w:val="both"/>
      <w:outlineLvl w:val="7"/>
    </w:pPr>
    <w:rPr>
      <w:b/>
      <w:sz w:val="28"/>
    </w:rPr>
  </w:style>
  <w:style w:type="paragraph" w:styleId="Nadpis9">
    <w:name w:val="heading 9"/>
    <w:basedOn w:val="Normlny"/>
    <w:next w:val="Normlny"/>
    <w:link w:val="Nadpis9Char"/>
    <w:qFormat/>
    <w:rsid w:val="005C69BE"/>
    <w:pPr>
      <w:keepNext/>
      <w:ind w:right="-18"/>
      <w:outlineLvl w:val="8"/>
    </w:pPr>
    <w:rPr>
      <w:b/>
      <w:sz w:val="1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5C69BE"/>
    <w:rPr>
      <w:rFonts w:ascii="Arial" w:eastAsia="Times New Roman" w:hAnsi="Arial" w:cs="Arial"/>
      <w:b/>
      <w:bCs/>
      <w:sz w:val="32"/>
      <w:szCs w:val="20"/>
      <w:lang w:val="cs-CZ" w:eastAsia="cs-CZ"/>
    </w:rPr>
  </w:style>
  <w:style w:type="character" w:customStyle="1" w:styleId="Nadpis2Char">
    <w:name w:val="Nadpis 2 Char"/>
    <w:basedOn w:val="Predvolenpsmoodseku"/>
    <w:link w:val="Nadpis2"/>
    <w:rsid w:val="005C69BE"/>
    <w:rPr>
      <w:rFonts w:ascii="Arial" w:eastAsia="Times New Roman" w:hAnsi="Arial" w:cs="Arial"/>
      <w:b/>
      <w:bCs/>
      <w:sz w:val="28"/>
      <w:szCs w:val="20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5C69BE"/>
    <w:rPr>
      <w:rFonts w:ascii="Arial" w:eastAsia="Times New Roman" w:hAnsi="Arial" w:cs="Arial"/>
      <w:b/>
      <w:bCs/>
      <w:sz w:val="24"/>
      <w:szCs w:val="20"/>
      <w:lang w:val="cs-CZ" w:eastAsia="cs-CZ"/>
    </w:rPr>
  </w:style>
  <w:style w:type="character" w:customStyle="1" w:styleId="Nadpis4Char">
    <w:name w:val="Nadpis 4 Char"/>
    <w:basedOn w:val="Predvolenpsmoodseku"/>
    <w:link w:val="Nadpis4"/>
    <w:rsid w:val="005C69BE"/>
    <w:rPr>
      <w:rFonts w:ascii="Arial" w:eastAsia="Times New Roman" w:hAnsi="Arial" w:cs="Arial"/>
      <w:b/>
      <w:bCs/>
      <w:sz w:val="24"/>
      <w:szCs w:val="20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5C69BE"/>
    <w:rPr>
      <w:rFonts w:ascii="Arial" w:eastAsia="Times New Roman" w:hAnsi="Arial" w:cs="Arial"/>
      <w:b/>
      <w:bCs/>
      <w:sz w:val="24"/>
      <w:szCs w:val="20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5C69BE"/>
    <w:rPr>
      <w:rFonts w:ascii="Arial" w:eastAsia="Times New Roman" w:hAnsi="Arial" w:cs="Arial"/>
      <w:b/>
      <w:bCs/>
      <w:sz w:val="24"/>
      <w:szCs w:val="20"/>
      <w:lang w:val="cs-CZ" w:eastAsia="cs-CZ"/>
    </w:rPr>
  </w:style>
  <w:style w:type="character" w:customStyle="1" w:styleId="Nadpis7Char">
    <w:name w:val="Nadpis 7 Char"/>
    <w:basedOn w:val="Predvolenpsmoodseku"/>
    <w:link w:val="Nadpis7"/>
    <w:rsid w:val="005C69BE"/>
    <w:rPr>
      <w:rFonts w:ascii="Arial" w:eastAsia="Times New Roman" w:hAnsi="Arial" w:cs="Arial"/>
      <w:b/>
      <w:sz w:val="24"/>
      <w:szCs w:val="20"/>
      <w:lang w:val="cs-CZ" w:eastAsia="cs-CZ"/>
    </w:rPr>
  </w:style>
  <w:style w:type="character" w:customStyle="1" w:styleId="Nadpis8Char">
    <w:name w:val="Nadpis 8 Char"/>
    <w:basedOn w:val="Predvolenpsmoodseku"/>
    <w:link w:val="Nadpis8"/>
    <w:rsid w:val="005C69BE"/>
    <w:rPr>
      <w:rFonts w:ascii="Arial" w:eastAsia="Times New Roman" w:hAnsi="Arial" w:cs="Arial"/>
      <w:b/>
      <w:sz w:val="28"/>
      <w:szCs w:val="20"/>
      <w:lang w:val="cs-CZ" w:eastAsia="cs-CZ"/>
    </w:rPr>
  </w:style>
  <w:style w:type="character" w:customStyle="1" w:styleId="Nadpis9Char">
    <w:name w:val="Nadpis 9 Char"/>
    <w:basedOn w:val="Predvolenpsmoodseku"/>
    <w:link w:val="Nadpis9"/>
    <w:rsid w:val="005C69BE"/>
    <w:rPr>
      <w:rFonts w:ascii="Arial" w:eastAsia="Times New Roman" w:hAnsi="Arial" w:cs="Arial"/>
      <w:b/>
      <w:sz w:val="16"/>
      <w:szCs w:val="20"/>
      <w:lang w:val="cs-CZ" w:eastAsia="cs-CZ"/>
    </w:rPr>
  </w:style>
  <w:style w:type="paragraph" w:styleId="Zkladntext">
    <w:name w:val="Body Text"/>
    <w:basedOn w:val="Normlny"/>
    <w:link w:val="ZkladntextChar"/>
    <w:semiHidden/>
    <w:rsid w:val="005C69BE"/>
    <w:rPr>
      <w:b/>
      <w:bCs/>
    </w:rPr>
  </w:style>
  <w:style w:type="character" w:customStyle="1" w:styleId="ZkladntextChar">
    <w:name w:val="Základný text Char"/>
    <w:basedOn w:val="Predvolenpsmoodseku"/>
    <w:link w:val="Zkladntext"/>
    <w:semiHidden/>
    <w:rsid w:val="005C69BE"/>
    <w:rPr>
      <w:rFonts w:ascii="Arial" w:eastAsia="Times New Roman" w:hAnsi="Arial" w:cs="Arial"/>
      <w:b/>
      <w:bCs/>
      <w:sz w:val="24"/>
      <w:szCs w:val="20"/>
      <w:lang w:val="cs-CZ" w:eastAsia="cs-CZ"/>
    </w:rPr>
  </w:style>
  <w:style w:type="paragraph" w:styleId="Zarkazkladnhotextu">
    <w:name w:val="Body Text Indent"/>
    <w:basedOn w:val="Normlny"/>
    <w:link w:val="ZarkazkladnhotextuChar"/>
    <w:semiHidden/>
    <w:rsid w:val="005C69BE"/>
    <w:pPr>
      <w:ind w:left="525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5C69BE"/>
    <w:rPr>
      <w:rFonts w:ascii="Arial" w:eastAsia="Times New Roman" w:hAnsi="Arial" w:cs="Arial"/>
      <w:sz w:val="24"/>
      <w:szCs w:val="20"/>
      <w:lang w:val="cs-CZ" w:eastAsia="cs-CZ"/>
    </w:rPr>
  </w:style>
  <w:style w:type="paragraph" w:styleId="Zarkazkladnhotextu2">
    <w:name w:val="Body Text Indent 2"/>
    <w:basedOn w:val="Normlny"/>
    <w:link w:val="Zarkazkladnhotextu2Char"/>
    <w:semiHidden/>
    <w:rsid w:val="005C69BE"/>
    <w:pPr>
      <w:ind w:left="708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5C69BE"/>
    <w:rPr>
      <w:rFonts w:ascii="Arial" w:eastAsia="Times New Roman" w:hAnsi="Arial" w:cs="Arial"/>
      <w:sz w:val="24"/>
      <w:szCs w:val="20"/>
      <w:lang w:val="cs-CZ" w:eastAsia="cs-CZ"/>
    </w:rPr>
  </w:style>
  <w:style w:type="paragraph" w:styleId="Zarkazkladnhotextu3">
    <w:name w:val="Body Text Indent 3"/>
    <w:basedOn w:val="Normlny"/>
    <w:link w:val="Zarkazkladnhotextu3Char"/>
    <w:semiHidden/>
    <w:rsid w:val="005C69BE"/>
    <w:pPr>
      <w:ind w:left="1800"/>
    </w:p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5C69BE"/>
    <w:rPr>
      <w:rFonts w:ascii="Arial" w:eastAsia="Times New Roman" w:hAnsi="Arial" w:cs="Arial"/>
      <w:sz w:val="24"/>
      <w:szCs w:val="20"/>
      <w:lang w:val="cs-CZ" w:eastAsia="cs-CZ"/>
    </w:rPr>
  </w:style>
  <w:style w:type="paragraph" w:styleId="Hlavika">
    <w:name w:val="header"/>
    <w:basedOn w:val="Normlny"/>
    <w:link w:val="HlavikaChar"/>
    <w:semiHidden/>
    <w:rsid w:val="005C69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semiHidden/>
    <w:rsid w:val="005C69BE"/>
    <w:rPr>
      <w:rFonts w:ascii="Arial" w:eastAsia="Times New Roman" w:hAnsi="Arial" w:cs="Arial"/>
      <w:sz w:val="24"/>
      <w:szCs w:val="20"/>
      <w:lang w:val="cs-CZ" w:eastAsia="cs-CZ"/>
    </w:rPr>
  </w:style>
  <w:style w:type="paragraph" w:styleId="Pta">
    <w:name w:val="footer"/>
    <w:basedOn w:val="Normlny"/>
    <w:link w:val="PtaChar"/>
    <w:semiHidden/>
    <w:rsid w:val="005C69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rsid w:val="005C69BE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2">
    <w:name w:val="Body Text 2"/>
    <w:basedOn w:val="Normlny"/>
    <w:link w:val="Zkladntext2Char"/>
    <w:semiHidden/>
    <w:rsid w:val="005C69BE"/>
    <w:pPr>
      <w:jc w:val="both"/>
    </w:pPr>
  </w:style>
  <w:style w:type="character" w:customStyle="1" w:styleId="Zkladntext2Char">
    <w:name w:val="Základný text 2 Char"/>
    <w:basedOn w:val="Predvolenpsmoodseku"/>
    <w:link w:val="Zkladntext2"/>
    <w:semiHidden/>
    <w:rsid w:val="005C69BE"/>
    <w:rPr>
      <w:rFonts w:ascii="Arial" w:eastAsia="Times New Roman" w:hAnsi="Arial" w:cs="Arial"/>
      <w:sz w:val="24"/>
      <w:szCs w:val="20"/>
      <w:lang w:val="cs-CZ" w:eastAsia="cs-CZ"/>
    </w:rPr>
  </w:style>
  <w:style w:type="character" w:styleId="slostrany">
    <w:name w:val="page number"/>
    <w:basedOn w:val="Predvolenpsmoodseku"/>
    <w:semiHidden/>
    <w:rsid w:val="005C69BE"/>
  </w:style>
  <w:style w:type="paragraph" w:styleId="truktradokumentu">
    <w:name w:val="Document Map"/>
    <w:basedOn w:val="Normlny"/>
    <w:link w:val="truktradokumentuChar"/>
    <w:semiHidden/>
    <w:rsid w:val="005C69BE"/>
    <w:pPr>
      <w:shd w:val="clear" w:color="auto" w:fill="000080"/>
    </w:pPr>
    <w:rPr>
      <w:rFonts w:ascii="Tahoma" w:hAnsi="Tahoma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5C69BE"/>
    <w:rPr>
      <w:rFonts w:ascii="Tahoma" w:eastAsia="Times New Roman" w:hAnsi="Tahoma" w:cs="Arial"/>
      <w:sz w:val="24"/>
      <w:szCs w:val="20"/>
      <w:shd w:val="clear" w:color="auto" w:fill="000080"/>
      <w:lang w:val="cs-CZ" w:eastAsia="cs-CZ"/>
    </w:rPr>
  </w:style>
  <w:style w:type="paragraph" w:styleId="Obsah1">
    <w:name w:val="toc 1"/>
    <w:basedOn w:val="Normlny"/>
    <w:next w:val="Normlny"/>
    <w:autoRedefine/>
    <w:uiPriority w:val="39"/>
    <w:qFormat/>
    <w:rsid w:val="005C69BE"/>
    <w:pPr>
      <w:tabs>
        <w:tab w:val="left" w:pos="426"/>
        <w:tab w:val="right" w:leader="dot" w:pos="9203"/>
      </w:tabs>
    </w:pPr>
    <w:rPr>
      <w:rFonts w:cs="Times New Roman"/>
      <w:noProof/>
      <w:szCs w:val="24"/>
    </w:rPr>
  </w:style>
  <w:style w:type="paragraph" w:customStyle="1" w:styleId="BBSnadpis1">
    <w:name w:val="_BBS nadpis 1"/>
    <w:basedOn w:val="Nadpis1"/>
    <w:autoRedefine/>
    <w:rsid w:val="005C69BE"/>
    <w:pPr>
      <w:numPr>
        <w:numId w:val="2"/>
      </w:numPr>
      <w:jc w:val="both"/>
    </w:pPr>
    <w:rPr>
      <w:sz w:val="24"/>
      <w:u w:val="single"/>
      <w:lang w:val="sk-SK"/>
    </w:rPr>
  </w:style>
  <w:style w:type="paragraph" w:customStyle="1" w:styleId="BBSnormal">
    <w:name w:val="_BBS normal"/>
    <w:basedOn w:val="Normlny"/>
    <w:rsid w:val="005C69BE"/>
    <w:pPr>
      <w:jc w:val="both"/>
    </w:pPr>
  </w:style>
  <w:style w:type="paragraph" w:customStyle="1" w:styleId="BBSnadpis2">
    <w:name w:val="_BBS nadpis 2"/>
    <w:basedOn w:val="Nadpis2"/>
    <w:next w:val="BBSnormal"/>
    <w:autoRedefine/>
    <w:rsid w:val="005C69BE"/>
    <w:pPr>
      <w:keepNext w:val="0"/>
      <w:numPr>
        <w:ilvl w:val="1"/>
        <w:numId w:val="2"/>
      </w:numPr>
      <w:jc w:val="left"/>
      <w:outlineLvl w:val="9"/>
    </w:pPr>
    <w:rPr>
      <w:rFonts w:cs="Times New Roman"/>
      <w:b w:val="0"/>
      <w:bCs w:val="0"/>
      <w:sz w:val="22"/>
      <w:lang w:val="sk-SK"/>
    </w:rPr>
  </w:style>
  <w:style w:type="paragraph" w:customStyle="1" w:styleId="BBSnadpis3">
    <w:name w:val="_BBS nadpis 3"/>
    <w:basedOn w:val="Nadpis3"/>
    <w:next w:val="BBSnormal"/>
    <w:autoRedefine/>
    <w:rsid w:val="005C69BE"/>
    <w:pPr>
      <w:numPr>
        <w:ilvl w:val="2"/>
        <w:numId w:val="2"/>
      </w:numPr>
      <w:spacing w:before="240"/>
    </w:pPr>
    <w:rPr>
      <w:b w:val="0"/>
      <w:sz w:val="22"/>
      <w:lang w:val="sk-SK"/>
    </w:rPr>
  </w:style>
  <w:style w:type="paragraph" w:styleId="Obsah2">
    <w:name w:val="toc 2"/>
    <w:basedOn w:val="Obsah1"/>
    <w:next w:val="Normlny"/>
    <w:autoRedefine/>
    <w:uiPriority w:val="39"/>
    <w:qFormat/>
    <w:rsid w:val="005C69BE"/>
    <w:pPr>
      <w:tabs>
        <w:tab w:val="left" w:pos="709"/>
      </w:tabs>
      <w:ind w:left="142"/>
    </w:pPr>
    <w:rPr>
      <w:lang w:val="sk-SK"/>
    </w:rPr>
  </w:style>
  <w:style w:type="paragraph" w:styleId="Obsah3">
    <w:name w:val="toc 3"/>
    <w:basedOn w:val="Obsah2"/>
    <w:next w:val="Normlny"/>
    <w:autoRedefine/>
    <w:uiPriority w:val="39"/>
    <w:qFormat/>
    <w:rsid w:val="005C69BE"/>
    <w:pPr>
      <w:tabs>
        <w:tab w:val="left" w:pos="993"/>
      </w:tabs>
      <w:ind w:left="284"/>
    </w:pPr>
    <w:rPr>
      <w:lang w:val="cs-CZ"/>
    </w:rPr>
  </w:style>
  <w:style w:type="paragraph" w:styleId="Obsah4">
    <w:name w:val="toc 4"/>
    <w:basedOn w:val="Normlny"/>
    <w:next w:val="Normlny"/>
    <w:autoRedefine/>
    <w:uiPriority w:val="39"/>
    <w:rsid w:val="005C69BE"/>
    <w:pPr>
      <w:ind w:left="720"/>
    </w:pPr>
  </w:style>
  <w:style w:type="paragraph" w:styleId="Obsah5">
    <w:name w:val="toc 5"/>
    <w:basedOn w:val="Normlny"/>
    <w:next w:val="Normlny"/>
    <w:autoRedefine/>
    <w:uiPriority w:val="39"/>
    <w:rsid w:val="005C69BE"/>
    <w:pPr>
      <w:ind w:left="960"/>
    </w:pPr>
  </w:style>
  <w:style w:type="paragraph" w:styleId="Obsah6">
    <w:name w:val="toc 6"/>
    <w:basedOn w:val="Normlny"/>
    <w:next w:val="Normlny"/>
    <w:autoRedefine/>
    <w:uiPriority w:val="39"/>
    <w:rsid w:val="005C69BE"/>
    <w:pPr>
      <w:ind w:left="1200"/>
    </w:pPr>
  </w:style>
  <w:style w:type="paragraph" w:styleId="Obsah7">
    <w:name w:val="toc 7"/>
    <w:basedOn w:val="Normlny"/>
    <w:next w:val="Normlny"/>
    <w:autoRedefine/>
    <w:uiPriority w:val="39"/>
    <w:rsid w:val="005C69BE"/>
    <w:pPr>
      <w:ind w:left="1440"/>
    </w:pPr>
  </w:style>
  <w:style w:type="paragraph" w:styleId="Obsah8">
    <w:name w:val="toc 8"/>
    <w:basedOn w:val="Normlny"/>
    <w:next w:val="Normlny"/>
    <w:autoRedefine/>
    <w:uiPriority w:val="39"/>
    <w:rsid w:val="005C69BE"/>
    <w:pPr>
      <w:ind w:left="1680"/>
    </w:pPr>
  </w:style>
  <w:style w:type="paragraph" w:styleId="Obsah9">
    <w:name w:val="toc 9"/>
    <w:basedOn w:val="Normlny"/>
    <w:next w:val="Normlny"/>
    <w:autoRedefine/>
    <w:uiPriority w:val="39"/>
    <w:rsid w:val="005C69BE"/>
    <w:pPr>
      <w:ind w:left="1920"/>
    </w:pPr>
  </w:style>
  <w:style w:type="character" w:styleId="Hypertextovprepojenie">
    <w:name w:val="Hyperlink"/>
    <w:uiPriority w:val="99"/>
    <w:rsid w:val="005C69BE"/>
    <w:rPr>
      <w:color w:val="0000FF"/>
      <w:u w:val="single"/>
    </w:rPr>
  </w:style>
  <w:style w:type="paragraph" w:customStyle="1" w:styleId="BBSodkaznadetail">
    <w:name w:val="_BBS odkaz na detail"/>
    <w:basedOn w:val="Normlny"/>
    <w:rsid w:val="005C69BE"/>
    <w:pPr>
      <w:tabs>
        <w:tab w:val="num" w:pos="540"/>
        <w:tab w:val="num" w:pos="720"/>
      </w:tabs>
      <w:ind w:left="539" w:right="-868"/>
      <w:jc w:val="right"/>
    </w:pPr>
    <w:rPr>
      <w:sz w:val="16"/>
    </w:rPr>
  </w:style>
  <w:style w:type="paragraph" w:customStyle="1" w:styleId="xl24">
    <w:name w:val="xl24"/>
    <w:basedOn w:val="Normlny"/>
    <w:rsid w:val="005C69BE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25">
    <w:name w:val="xl25"/>
    <w:basedOn w:val="Normlny"/>
    <w:rsid w:val="005C69BE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26">
    <w:name w:val="xl26"/>
    <w:basedOn w:val="Normlny"/>
    <w:rsid w:val="005C69BE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27">
    <w:name w:val="xl27"/>
    <w:basedOn w:val="Normlny"/>
    <w:rsid w:val="005C69BE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28">
    <w:name w:val="xl28"/>
    <w:basedOn w:val="Normlny"/>
    <w:rsid w:val="005C69BE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29">
    <w:name w:val="xl29"/>
    <w:basedOn w:val="Normlny"/>
    <w:rsid w:val="005C69BE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 Unicode MS"/>
      <w:sz w:val="18"/>
      <w:szCs w:val="18"/>
    </w:rPr>
  </w:style>
  <w:style w:type="paragraph" w:customStyle="1" w:styleId="xl30">
    <w:name w:val="xl30"/>
    <w:basedOn w:val="Normlny"/>
    <w:rsid w:val="005C69B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1">
    <w:name w:val="xl31"/>
    <w:basedOn w:val="Normlny"/>
    <w:rsid w:val="005C69BE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2">
    <w:name w:val="xl32"/>
    <w:basedOn w:val="Normlny"/>
    <w:rsid w:val="005C69B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3">
    <w:name w:val="xl33"/>
    <w:basedOn w:val="Normlny"/>
    <w:rsid w:val="005C69B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4">
    <w:name w:val="xl34"/>
    <w:basedOn w:val="Normlny"/>
    <w:rsid w:val="005C69BE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5">
    <w:name w:val="xl35"/>
    <w:basedOn w:val="Normlny"/>
    <w:rsid w:val="005C69BE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6">
    <w:name w:val="xl36"/>
    <w:basedOn w:val="Normlny"/>
    <w:rsid w:val="005C69BE"/>
    <w:pPr>
      <w:pBdr>
        <w:left w:val="single" w:sz="4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7">
    <w:name w:val="xl37"/>
    <w:basedOn w:val="Normlny"/>
    <w:rsid w:val="005C69B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 Unicode MS"/>
      <w:sz w:val="18"/>
      <w:szCs w:val="18"/>
    </w:rPr>
  </w:style>
  <w:style w:type="paragraph" w:customStyle="1" w:styleId="xl38">
    <w:name w:val="xl38"/>
    <w:basedOn w:val="Normlny"/>
    <w:rsid w:val="005C69B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9">
    <w:name w:val="xl39"/>
    <w:basedOn w:val="Normlny"/>
    <w:rsid w:val="005C69B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 Unicode MS"/>
      <w:sz w:val="18"/>
      <w:szCs w:val="18"/>
    </w:rPr>
  </w:style>
  <w:style w:type="paragraph" w:customStyle="1" w:styleId="xl40">
    <w:name w:val="xl40"/>
    <w:basedOn w:val="Normlny"/>
    <w:rsid w:val="005C69B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ny"/>
    <w:rsid w:val="005C69BE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2">
    <w:name w:val="xl42"/>
    <w:basedOn w:val="Normlny"/>
    <w:rsid w:val="005C69B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 Unicode MS"/>
      <w:sz w:val="18"/>
      <w:szCs w:val="18"/>
    </w:rPr>
  </w:style>
  <w:style w:type="paragraph" w:customStyle="1" w:styleId="xl43">
    <w:name w:val="xl43"/>
    <w:basedOn w:val="Normlny"/>
    <w:rsid w:val="005C69B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4">
    <w:name w:val="xl44"/>
    <w:basedOn w:val="Normlny"/>
    <w:rsid w:val="005C69BE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45">
    <w:name w:val="xl45"/>
    <w:basedOn w:val="Normlny"/>
    <w:rsid w:val="005C69B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4"/>
      <w:szCs w:val="14"/>
    </w:rPr>
  </w:style>
  <w:style w:type="paragraph" w:customStyle="1" w:styleId="xl46">
    <w:name w:val="xl46"/>
    <w:basedOn w:val="Normlny"/>
    <w:rsid w:val="005C69B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4"/>
      <w:szCs w:val="14"/>
    </w:rPr>
  </w:style>
  <w:style w:type="paragraph" w:customStyle="1" w:styleId="xl47">
    <w:name w:val="xl47"/>
    <w:basedOn w:val="Normlny"/>
    <w:rsid w:val="005C69B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48">
    <w:name w:val="xl48"/>
    <w:basedOn w:val="Normlny"/>
    <w:rsid w:val="005C69B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xl49">
    <w:name w:val="xl49"/>
    <w:basedOn w:val="Normlny"/>
    <w:rsid w:val="005C69B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0">
    <w:name w:val="xl50"/>
    <w:basedOn w:val="Normlny"/>
    <w:rsid w:val="005C69B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51">
    <w:name w:val="xl51"/>
    <w:basedOn w:val="Normlny"/>
    <w:rsid w:val="005C69B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52">
    <w:name w:val="xl52"/>
    <w:basedOn w:val="Normlny"/>
    <w:rsid w:val="005C69BE"/>
    <w:pPr>
      <w:shd w:val="clear" w:color="auto" w:fill="969696"/>
      <w:spacing w:before="100" w:beforeAutospacing="1" w:after="100" w:afterAutospacing="1"/>
      <w:jc w:val="center"/>
    </w:pPr>
    <w:rPr>
      <w:rFonts w:eastAsia="Arial Unicode MS" w:cs="Arial Unicode MS"/>
      <w:b/>
      <w:bCs/>
      <w:szCs w:val="24"/>
    </w:rPr>
  </w:style>
  <w:style w:type="paragraph" w:customStyle="1" w:styleId="xl53">
    <w:name w:val="xl53"/>
    <w:basedOn w:val="Normlny"/>
    <w:rsid w:val="005C69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54">
    <w:name w:val="xl54"/>
    <w:basedOn w:val="Normlny"/>
    <w:rsid w:val="005C69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55">
    <w:name w:val="xl55"/>
    <w:basedOn w:val="Normlny"/>
    <w:rsid w:val="005C69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56">
    <w:name w:val="xl56"/>
    <w:basedOn w:val="Normlny"/>
    <w:rsid w:val="005C69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57">
    <w:name w:val="xl57"/>
    <w:basedOn w:val="Normlny"/>
    <w:rsid w:val="005C69B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58">
    <w:name w:val="xl58"/>
    <w:basedOn w:val="Normlny"/>
    <w:rsid w:val="005C69BE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59">
    <w:name w:val="xl59"/>
    <w:basedOn w:val="Normlny"/>
    <w:rsid w:val="005C69BE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2"/>
      <w:szCs w:val="12"/>
    </w:rPr>
  </w:style>
  <w:style w:type="paragraph" w:customStyle="1" w:styleId="xl60">
    <w:name w:val="xl60"/>
    <w:basedOn w:val="Normlny"/>
    <w:rsid w:val="005C69B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xl61">
    <w:name w:val="xl61"/>
    <w:basedOn w:val="Normlny"/>
    <w:rsid w:val="005C69BE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xl62">
    <w:name w:val="xl62"/>
    <w:basedOn w:val="Normlny"/>
    <w:rsid w:val="005C69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63">
    <w:name w:val="xl63"/>
    <w:basedOn w:val="Normlny"/>
    <w:rsid w:val="005C69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64">
    <w:name w:val="xl64"/>
    <w:basedOn w:val="Normlny"/>
    <w:rsid w:val="005C69BE"/>
    <w:pPr>
      <w:pBdr>
        <w:top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eastAsia="Arial Unicode MS" w:cs="Arial Unicode MS"/>
      <w:szCs w:val="24"/>
    </w:rPr>
  </w:style>
  <w:style w:type="paragraph" w:customStyle="1" w:styleId="xl65">
    <w:name w:val="xl65"/>
    <w:basedOn w:val="Normlny"/>
    <w:rsid w:val="005C69BE"/>
    <w:pPr>
      <w:pBdr>
        <w:top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eastAsia="Arial Unicode MS" w:cs="Arial Unicode MS"/>
      <w:b/>
      <w:bCs/>
      <w:szCs w:val="24"/>
    </w:rPr>
  </w:style>
  <w:style w:type="paragraph" w:customStyle="1" w:styleId="xl66">
    <w:name w:val="xl66"/>
    <w:basedOn w:val="Normlny"/>
    <w:rsid w:val="005C69BE"/>
    <w:pPr>
      <w:pBdr>
        <w:top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Arial Unicode MS"/>
      <w:szCs w:val="24"/>
    </w:rPr>
  </w:style>
  <w:style w:type="paragraph" w:customStyle="1" w:styleId="xl67">
    <w:name w:val="xl67"/>
    <w:basedOn w:val="Normlny"/>
    <w:rsid w:val="005C69BE"/>
    <w:pPr>
      <w:pBdr>
        <w:top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Arial Unicode MS"/>
      <w:szCs w:val="24"/>
    </w:rPr>
  </w:style>
  <w:style w:type="paragraph" w:customStyle="1" w:styleId="xl68">
    <w:name w:val="xl68"/>
    <w:basedOn w:val="Normlny"/>
    <w:rsid w:val="005C69B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69">
    <w:name w:val="xl69"/>
    <w:basedOn w:val="Normlny"/>
    <w:rsid w:val="005C69B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70">
    <w:name w:val="xl70"/>
    <w:basedOn w:val="Normlny"/>
    <w:rsid w:val="005C69B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eastAsia="Arial Unicode MS" w:cs="Arial Unicode MS"/>
      <w:b/>
      <w:bCs/>
      <w:szCs w:val="24"/>
    </w:rPr>
  </w:style>
  <w:style w:type="paragraph" w:customStyle="1" w:styleId="xl71">
    <w:name w:val="xl71"/>
    <w:basedOn w:val="Normlny"/>
    <w:rsid w:val="005C69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72">
    <w:name w:val="xl72"/>
    <w:basedOn w:val="Normlny"/>
    <w:rsid w:val="005C69B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73">
    <w:name w:val="xl73"/>
    <w:basedOn w:val="Normlny"/>
    <w:rsid w:val="005C69BE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74">
    <w:name w:val="xl74"/>
    <w:basedOn w:val="Normlny"/>
    <w:rsid w:val="005C69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75">
    <w:name w:val="xl75"/>
    <w:basedOn w:val="Normlny"/>
    <w:rsid w:val="005C69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76">
    <w:name w:val="xl76"/>
    <w:basedOn w:val="Normlny"/>
    <w:rsid w:val="005C69B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77">
    <w:name w:val="xl77"/>
    <w:basedOn w:val="Normlny"/>
    <w:rsid w:val="005C69B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78">
    <w:name w:val="xl78"/>
    <w:basedOn w:val="Normlny"/>
    <w:rsid w:val="005C69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Arial Unicode MS" w:cs="Arial Unicode MS"/>
      <w:sz w:val="16"/>
      <w:szCs w:val="16"/>
    </w:rPr>
  </w:style>
  <w:style w:type="character" w:styleId="PouitHypertextovPrepojenie">
    <w:name w:val="FollowedHyperlink"/>
    <w:semiHidden/>
    <w:rsid w:val="005C69BE"/>
    <w:rPr>
      <w:color w:val="800080"/>
      <w:u w:val="single"/>
    </w:rPr>
  </w:style>
  <w:style w:type="paragraph" w:styleId="Textbubliny">
    <w:name w:val="Balloon Text"/>
    <w:basedOn w:val="Normlny"/>
    <w:link w:val="TextbublinyChar"/>
    <w:semiHidden/>
    <w:rsid w:val="005C69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5C69BE"/>
    <w:rPr>
      <w:rFonts w:ascii="Tahoma" w:eastAsia="Times New Roman" w:hAnsi="Tahoma" w:cs="Tahoma"/>
      <w:sz w:val="16"/>
      <w:szCs w:val="16"/>
      <w:lang w:val="cs-CZ" w:eastAsia="cs-CZ"/>
    </w:rPr>
  </w:style>
  <w:style w:type="paragraph" w:customStyle="1" w:styleId="NormlnyArial">
    <w:name w:val="Normálny Arial"/>
    <w:basedOn w:val="Normlny"/>
    <w:rsid w:val="005C69BE"/>
    <w:pPr>
      <w:jc w:val="both"/>
    </w:pPr>
    <w:rPr>
      <w:rFonts w:ascii="Arial Narrow" w:hAnsi="Arial Narrow"/>
    </w:rPr>
  </w:style>
  <w:style w:type="character" w:customStyle="1" w:styleId="BBSnadpis3Char">
    <w:name w:val="_BBS nadpis 3 Char"/>
    <w:rsid w:val="005C69BE"/>
    <w:rPr>
      <w:rFonts w:ascii="Arial" w:hAnsi="Arial" w:cs="Arial"/>
      <w:b/>
      <w:bCs/>
      <w:sz w:val="22"/>
      <w:lang w:val="cs-CZ" w:eastAsia="cs-CZ" w:bidi="ar-SA"/>
    </w:rPr>
  </w:style>
  <w:style w:type="paragraph" w:customStyle="1" w:styleId="Poznmka">
    <w:name w:val="Poznámka"/>
    <w:basedOn w:val="Normlny"/>
    <w:rsid w:val="005C69BE"/>
    <w:pPr>
      <w:jc w:val="both"/>
    </w:pPr>
    <w:rPr>
      <w:rFonts w:ascii="CG Times (WE)" w:hAnsi="CG Times (WE)" w:cs="Times New Roman"/>
      <w:i/>
      <w:sz w:val="16"/>
    </w:rPr>
  </w:style>
  <w:style w:type="paragraph" w:styleId="Register4">
    <w:name w:val="index 4"/>
    <w:basedOn w:val="Normlny"/>
    <w:next w:val="Normlny"/>
    <w:autoRedefine/>
    <w:semiHidden/>
    <w:rsid w:val="005C69BE"/>
    <w:pPr>
      <w:ind w:left="960" w:hanging="240"/>
    </w:pPr>
    <w:rPr>
      <w:rFonts w:ascii="Times New Roman" w:hAnsi="Times New Roman" w:cs="Times New Roman"/>
      <w:szCs w:val="21"/>
    </w:rPr>
  </w:style>
  <w:style w:type="paragraph" w:styleId="Nzov">
    <w:name w:val="Title"/>
    <w:basedOn w:val="Normlny"/>
    <w:link w:val="NzovChar"/>
    <w:qFormat/>
    <w:rsid w:val="005C69BE"/>
    <w:pPr>
      <w:spacing w:line="240" w:lineRule="exact"/>
      <w:ind w:right="50"/>
      <w:jc w:val="center"/>
    </w:pPr>
    <w:rPr>
      <w:rFonts w:ascii="Times New Roman" w:hAnsi="Times New Roman" w:cs="Times New Roman"/>
      <w:b/>
    </w:rPr>
  </w:style>
  <w:style w:type="character" w:customStyle="1" w:styleId="NzovChar">
    <w:name w:val="Názov Char"/>
    <w:basedOn w:val="Predvolenpsmoodseku"/>
    <w:link w:val="Nzov"/>
    <w:rsid w:val="005C69BE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BBSnadpis4">
    <w:name w:val="_BBS nadpis 4"/>
    <w:basedOn w:val="BBSnadpis3"/>
    <w:next w:val="BBSnormal"/>
    <w:rsid w:val="005C69BE"/>
    <w:pPr>
      <w:numPr>
        <w:ilvl w:val="3"/>
      </w:numPr>
    </w:pPr>
    <w:rPr>
      <w:i/>
    </w:rPr>
  </w:style>
  <w:style w:type="table" w:styleId="Mriekatabuky">
    <w:name w:val="Table Grid"/>
    <w:basedOn w:val="Normlnatabuka"/>
    <w:uiPriority w:val="59"/>
    <w:rsid w:val="005C6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inhalt"/>
    <w:basedOn w:val="Normlny"/>
    <w:rsid w:val="005C69BE"/>
    <w:pPr>
      <w:tabs>
        <w:tab w:val="right" w:pos="7938"/>
      </w:tabs>
      <w:spacing w:before="40" w:after="40" w:line="271" w:lineRule="auto"/>
      <w:jc w:val="both"/>
    </w:pPr>
    <w:rPr>
      <w:rFonts w:ascii="Times New Roman" w:hAnsi="Times New Roman" w:cs="Times New Roman"/>
      <w:bCs/>
      <w:sz w:val="20"/>
      <w:lang w:val="de-DE" w:eastAsia="de-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5C69BE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val="sk-SK" w:eastAsia="sk-SK"/>
    </w:rPr>
  </w:style>
  <w:style w:type="paragraph" w:styleId="Odsekzoznamu">
    <w:name w:val="List Paragraph"/>
    <w:basedOn w:val="Normlny"/>
    <w:uiPriority w:val="34"/>
    <w:qFormat/>
    <w:rsid w:val="005C69BE"/>
    <w:pPr>
      <w:ind w:left="720"/>
      <w:contextualSpacing/>
    </w:pPr>
    <w:rPr>
      <w:rFonts w:ascii="Times New Roman" w:hAnsi="Times New Roman" w:cs="Times New Roman"/>
      <w:szCs w:val="24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5C69BE"/>
    <w:rPr>
      <w:rFonts w:ascii="Consolas" w:eastAsia="Calibri" w:hAnsi="Consolas" w:cs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C69BE"/>
    <w:rPr>
      <w:rFonts w:ascii="Consolas" w:eastAsia="Calibri" w:hAnsi="Consolas" w:cs="Consolas"/>
      <w:sz w:val="21"/>
      <w:szCs w:val="21"/>
    </w:rPr>
  </w:style>
  <w:style w:type="paragraph" w:customStyle="1" w:styleId="BodyText21">
    <w:name w:val="Body Text 21"/>
    <w:basedOn w:val="Normlny"/>
    <w:rsid w:val="005C69BE"/>
    <w:pPr>
      <w:overflowPunct w:val="0"/>
      <w:autoSpaceDE w:val="0"/>
      <w:autoSpaceDN w:val="0"/>
      <w:adjustRightInd w:val="0"/>
      <w:spacing w:line="360" w:lineRule="auto"/>
      <w:ind w:firstLine="720"/>
      <w:jc w:val="both"/>
    </w:pPr>
    <w:rPr>
      <w:rFonts w:cs="Times New Roman"/>
      <w:lang w:val="en-GB"/>
    </w:rPr>
  </w:style>
  <w:style w:type="paragraph" w:styleId="Bezriadkovania">
    <w:name w:val="No Spacing"/>
    <w:uiPriority w:val="1"/>
    <w:qFormat/>
    <w:rsid w:val="005C69BE"/>
    <w:pPr>
      <w:spacing w:after="0" w:line="240" w:lineRule="auto"/>
    </w:pPr>
  </w:style>
  <w:style w:type="paragraph" w:customStyle="1" w:styleId="Bezriadkovania1">
    <w:name w:val="Bez riadkovania1"/>
    <w:rsid w:val="00CC70AA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customStyle="1" w:styleId="msoorganizationname">
    <w:name w:val="msoorganizationname"/>
    <w:rsid w:val="008437B2"/>
    <w:pPr>
      <w:spacing w:after="0" w:line="240" w:lineRule="auto"/>
    </w:pPr>
    <w:rPr>
      <w:rFonts w:ascii="Trebuchet MS" w:eastAsia="Times New Roman" w:hAnsi="Trebuchet MS" w:cs="Times New Roman"/>
      <w:b/>
      <w:bCs/>
      <w:color w:val="FFFFFF"/>
      <w:kern w:val="28"/>
      <w:sz w:val="36"/>
      <w:szCs w:val="36"/>
      <w:lang w:eastAsia="sk-SK"/>
    </w:rPr>
  </w:style>
  <w:style w:type="paragraph" w:customStyle="1" w:styleId="Default">
    <w:name w:val="Default"/>
    <w:rsid w:val="00153B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10</Pages>
  <Words>2406</Words>
  <Characters>13719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PTZ2</dc:creator>
  <cp:lastModifiedBy>Gabriel</cp:lastModifiedBy>
  <cp:revision>26</cp:revision>
  <cp:lastPrinted>2016-12-20T09:16:00Z</cp:lastPrinted>
  <dcterms:created xsi:type="dcterms:W3CDTF">2016-07-07T18:07:00Z</dcterms:created>
  <dcterms:modified xsi:type="dcterms:W3CDTF">2020-06-03T07:00:00Z</dcterms:modified>
</cp:coreProperties>
</file>