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F6" w:rsidRPr="00AC6DA9" w:rsidRDefault="004277F6" w:rsidP="00356EC3">
      <w:pPr>
        <w:spacing w:before="240"/>
        <w:rPr>
          <w:rFonts w:eastAsia="Arial"/>
          <w:b/>
          <w:smallCaps/>
          <w:color w:val="808080"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Uchádzač/skupina dodávateľov: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Obchodné meno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Adresa spoločnosti</w:t>
      </w:r>
    </w:p>
    <w:p w:rsidR="00356EC3" w:rsidRPr="00AC6DA9" w:rsidRDefault="00356EC3" w:rsidP="008B69C2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IČO:</w:t>
      </w: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bookmarkStart w:id="0" w:name="_GoBack"/>
      <w:bookmarkEnd w:id="0"/>
    </w:p>
    <w:p w:rsidR="004277F6" w:rsidRPr="00AC6DA9" w:rsidRDefault="004277F6" w:rsidP="004277F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2zbgiuw"/>
      <w:bookmarkEnd w:id="1"/>
      <w:r w:rsidRPr="00AC6DA9">
        <w:rPr>
          <w:rFonts w:eastAsia="Arial"/>
          <w:b/>
          <w:color w:val="000000"/>
          <w:sz w:val="22"/>
          <w:szCs w:val="22"/>
        </w:rPr>
        <w:t>Čestné vyhlásenie o vytvorení skupiny dodávateľov</w:t>
      </w:r>
    </w:p>
    <w:p w:rsidR="004277F6" w:rsidRPr="008B69C2" w:rsidRDefault="004277F6" w:rsidP="008B69C2">
      <w:pPr>
        <w:spacing w:before="240"/>
        <w:jc w:val="both"/>
        <w:rPr>
          <w:b/>
          <w:color w:val="FF0000"/>
          <w:sz w:val="22"/>
          <w:szCs w:val="22"/>
        </w:rPr>
      </w:pPr>
      <w:bookmarkStart w:id="2" w:name="_2y3w247"/>
      <w:bookmarkEnd w:id="2"/>
      <w:r w:rsidRPr="00AC6DA9">
        <w:rPr>
          <w:rFonts w:eastAsia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AC6DA9">
        <w:rPr>
          <w:rFonts w:eastAsia="Arial"/>
          <w:color w:val="000000"/>
          <w:sz w:val="22"/>
          <w:szCs w:val="22"/>
        </w:rPr>
        <w:t xml:space="preserve">elom predloženia ponuky vo verejnom obstarávaní </w:t>
      </w:r>
      <w:r w:rsidRPr="00AC6DA9">
        <w:rPr>
          <w:rFonts w:eastAsia="Arial"/>
          <w:color w:val="000000"/>
          <w:sz w:val="22"/>
          <w:szCs w:val="22"/>
        </w:rPr>
        <w:t xml:space="preserve"> na poskytnutie predmetu</w:t>
      </w:r>
      <w:r w:rsidR="00A72552" w:rsidRPr="00AC6DA9">
        <w:rPr>
          <w:rFonts w:eastAsia="Arial"/>
          <w:color w:val="000000"/>
          <w:sz w:val="22"/>
          <w:szCs w:val="22"/>
        </w:rPr>
        <w:t xml:space="preserve"> zákazky:</w:t>
      </w:r>
      <w:r w:rsidR="008B69C2">
        <w:rPr>
          <w:rFonts w:eastAsia="Arial"/>
          <w:b/>
          <w:color w:val="FF0000"/>
          <w:sz w:val="22"/>
          <w:szCs w:val="22"/>
        </w:rPr>
        <w:t xml:space="preserve"> </w:t>
      </w:r>
      <w:r w:rsidR="001E2C0E" w:rsidRPr="008B69C2">
        <w:rPr>
          <w:rFonts w:eastAsia="Arial"/>
          <w:b/>
          <w:color w:val="FF0000"/>
          <w:sz w:val="22"/>
          <w:szCs w:val="22"/>
        </w:rPr>
        <w:t>„</w:t>
      </w:r>
      <w:r w:rsidR="008B69C2" w:rsidRPr="008B69C2">
        <w:rPr>
          <w:b/>
          <w:color w:val="FF0000"/>
          <w:sz w:val="22"/>
          <w:szCs w:val="22"/>
        </w:rPr>
        <w:t>Rekonštrukcia Spišského hradu, Románsky palác a západné paláce, II. etapa</w:t>
      </w:r>
      <w:r w:rsidR="00AC6DA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AC6DA9" w:rsidRPr="001E2C0E">
        <w:rPr>
          <w:sz w:val="22"/>
          <w:szCs w:val="22"/>
        </w:rPr>
        <w:t xml:space="preserve"> </w:t>
      </w:r>
      <w:r w:rsidR="00A72552" w:rsidRPr="001E2C0E">
        <w:rPr>
          <w:rFonts w:eastAsia="Arial"/>
          <w:color w:val="000000"/>
          <w:sz w:val="22"/>
          <w:szCs w:val="22"/>
        </w:rPr>
        <w:t>vyhlásenom</w:t>
      </w:r>
      <w:r w:rsidRPr="001E2C0E">
        <w:rPr>
          <w:rFonts w:eastAsia="Arial"/>
          <w:color w:val="000000"/>
          <w:sz w:val="22"/>
          <w:szCs w:val="22"/>
        </w:rPr>
        <w:t xml:space="preserve"> verejným obstarávateľom</w:t>
      </w:r>
      <w:r w:rsidR="00A72552" w:rsidRPr="001E2C0E">
        <w:rPr>
          <w:rFonts w:eastAsia="Arial"/>
          <w:color w:val="000000"/>
          <w:sz w:val="22"/>
          <w:szCs w:val="22"/>
        </w:rPr>
        <w:t>:</w:t>
      </w:r>
      <w:r w:rsidR="008B383E" w:rsidRPr="001E2C0E">
        <w:rPr>
          <w:rFonts w:eastAsia="Arial"/>
          <w:color w:val="000000"/>
          <w:sz w:val="22"/>
          <w:szCs w:val="22"/>
        </w:rPr>
        <w:t xml:space="preserve"> </w:t>
      </w:r>
      <w:r w:rsidR="00173DE2" w:rsidRPr="001E2C0E">
        <w:rPr>
          <w:rFonts w:eastAsia="Arial"/>
          <w:color w:val="000000"/>
          <w:sz w:val="22"/>
          <w:szCs w:val="22"/>
        </w:rPr>
        <w:t xml:space="preserve">Slovenským národný múzeom v Bratislave </w:t>
      </w:r>
      <w:r w:rsidR="008B69C2">
        <w:rPr>
          <w:rFonts w:eastAsia="Arial"/>
          <w:color w:val="000000"/>
          <w:sz w:val="22"/>
          <w:szCs w:val="22"/>
        </w:rPr>
        <w:t xml:space="preserve"> vo Vestníku verejného </w:t>
      </w:r>
      <w:r w:rsidR="00291545" w:rsidRPr="00E622F7">
        <w:rPr>
          <w:rFonts w:eastAsia="Arial"/>
          <w:color w:val="000000"/>
          <w:sz w:val="22"/>
          <w:szCs w:val="22"/>
        </w:rPr>
        <w:t>obstarávania</w:t>
      </w:r>
      <w:r w:rsidR="008B69C2">
        <w:rPr>
          <w:rFonts w:eastAsia="Arial"/>
          <w:color w:val="000000"/>
          <w:sz w:val="22"/>
          <w:szCs w:val="22"/>
        </w:rPr>
        <w:t xml:space="preserve"> č. </w:t>
      </w:r>
      <w:r w:rsidR="006B6104">
        <w:rPr>
          <w:rFonts w:eastAsia="Arial"/>
          <w:color w:val="000000"/>
          <w:sz w:val="22"/>
          <w:szCs w:val="22"/>
        </w:rPr>
        <w:t>....................................................</w:t>
      </w:r>
      <w:r w:rsidR="008B69C2">
        <w:rPr>
          <w:rFonts w:eastAsia="Arial"/>
          <w:color w:val="000000"/>
          <w:sz w:val="22"/>
          <w:szCs w:val="22"/>
        </w:rPr>
        <w:t>....................................</w:t>
      </w:r>
      <w:r w:rsidR="00291545" w:rsidRPr="00E622F7">
        <w:rPr>
          <w:rFonts w:eastAsia="Arial"/>
          <w:color w:val="000000"/>
          <w:sz w:val="22"/>
          <w:szCs w:val="22"/>
        </w:rPr>
        <w:t xml:space="preserve"> </w:t>
      </w:r>
      <w:hyperlink r:id="rId7" w:history="1">
        <w:r w:rsidR="00EA4B9C" w:rsidRPr="00CB2E3F">
          <w:rPr>
            <w:rStyle w:val="Hypertextovprepojenie"/>
            <w:sz w:val="22"/>
            <w:szCs w:val="22"/>
          </w:rPr>
          <w:t>https://josephine.proebiz.com/sk/tender/34440/summary</w:t>
        </w:r>
      </w:hyperlink>
      <w:r w:rsidR="00E622F7" w:rsidRPr="00E622F7">
        <w:rPr>
          <w:sz w:val="22"/>
          <w:szCs w:val="22"/>
        </w:rPr>
        <w:t xml:space="preserve"> </w:t>
      </w:r>
      <w:r w:rsidR="004344BD" w:rsidRPr="00E622F7">
        <w:rPr>
          <w:rFonts w:eastAsia="Arial"/>
          <w:color w:val="000000"/>
          <w:sz w:val="22"/>
          <w:szCs w:val="22"/>
        </w:rPr>
        <w:t xml:space="preserve"> </w:t>
      </w:r>
      <w:r w:rsidRPr="001E2C0E">
        <w:rPr>
          <w:rFonts w:eastAsia="Arial"/>
          <w:color w:val="000000"/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4277F6" w:rsidRPr="00AC6DA9" w:rsidRDefault="004277F6" w:rsidP="004277F6">
      <w:pPr>
        <w:widowControl w:val="0"/>
        <w:ind w:left="720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4277F6" w:rsidRPr="00AC6DA9" w:rsidRDefault="004277F6" w:rsidP="004277F6">
      <w:pPr>
        <w:widowControl w:val="0"/>
        <w:ind w:left="425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 w:rsidRPr="00AC6DA9">
        <w:rPr>
          <w:rFonts w:eastAsia="Arial"/>
          <w:color w:val="000000"/>
          <w:sz w:val="22"/>
          <w:szCs w:val="22"/>
        </w:rPr>
        <w:t xml:space="preserve">platných </w:t>
      </w:r>
      <w:r w:rsidRPr="00AC6DA9">
        <w:rPr>
          <w:rFonts w:eastAsia="Arial"/>
          <w:color w:val="000000"/>
          <w:sz w:val="22"/>
          <w:szCs w:val="22"/>
        </w:rPr>
        <w:t xml:space="preserve">záväzných </w:t>
      </w:r>
      <w:r w:rsidR="00173DE2" w:rsidRPr="00AC6DA9">
        <w:rPr>
          <w:rFonts w:eastAsia="Arial"/>
          <w:color w:val="000000"/>
          <w:sz w:val="22"/>
          <w:szCs w:val="22"/>
        </w:rPr>
        <w:t xml:space="preserve">právnych predpisov </w:t>
      </w:r>
      <w:r w:rsidRPr="00AC6DA9">
        <w:rPr>
          <w:rFonts w:eastAsia="Arial"/>
          <w:color w:val="000000"/>
          <w:sz w:val="22"/>
          <w:szCs w:val="22"/>
        </w:rPr>
        <w:t>.</w:t>
      </w:r>
    </w:p>
    <w:p w:rsidR="00AC6DA9" w:rsidRDefault="00AC6DA9" w:rsidP="004277F6">
      <w:pPr>
        <w:widowControl w:val="0"/>
        <w:spacing w:before="120"/>
        <w:rPr>
          <w:rFonts w:eastAsia="Arial"/>
          <w:sz w:val="22"/>
          <w:szCs w:val="22"/>
        </w:rPr>
      </w:pPr>
    </w:p>
    <w:p w:rsidR="004277F6" w:rsidRPr="00AC6DA9" w:rsidRDefault="004277F6" w:rsidP="004277F6">
      <w:pPr>
        <w:widowControl w:val="0"/>
        <w:spacing w:before="120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>V................................... dňa...............</w:t>
      </w:r>
    </w:p>
    <w:p w:rsidR="004277F6" w:rsidRPr="00AC6DA9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ab/>
      </w:r>
    </w:p>
    <w:tbl>
      <w:tblPr>
        <w:tblW w:w="9097" w:type="dxa"/>
        <w:tblLook w:val="0000"/>
      </w:tblPr>
      <w:tblGrid>
        <w:gridCol w:w="4533"/>
        <w:gridCol w:w="4564"/>
      </w:tblGrid>
      <w:tr w:rsidR="004277F6" w:rsidRPr="00AC6DA9" w:rsidTr="00B308F1">
        <w:trPr>
          <w:trHeight w:val="1260"/>
        </w:trPr>
        <w:tc>
          <w:tcPr>
            <w:tcW w:w="4533" w:type="dxa"/>
            <w:shd w:val="clear" w:color="auto" w:fill="auto"/>
          </w:tcPr>
          <w:p w:rsidR="004277F6" w:rsidRPr="00AC6DA9" w:rsidRDefault="004277F6" w:rsidP="00913C05">
            <w:pPr>
              <w:widowControl w:val="0"/>
              <w:spacing w:before="12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B308F1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  <w:r w:rsidRPr="00AC6DA9">
              <w:rPr>
                <w:rStyle w:val="Ukotveniepoznmkypodiarou"/>
                <w:rFonts w:eastAsia="Arial"/>
                <w:sz w:val="22"/>
                <w:szCs w:val="22"/>
              </w:rPr>
              <w:footnoteReference w:id="1"/>
            </w:r>
          </w:p>
          <w:p w:rsidR="004277F6" w:rsidRPr="00AC6DA9" w:rsidRDefault="004277F6" w:rsidP="00B308F1">
            <w:pPr>
              <w:widowControl w:val="0"/>
              <w:spacing w:before="120"/>
              <w:ind w:firstLine="6300"/>
              <w:rPr>
                <w:rFonts w:eastAsia="Arial"/>
                <w:sz w:val="22"/>
                <w:szCs w:val="22"/>
              </w:rPr>
            </w:pPr>
          </w:p>
        </w:tc>
      </w:tr>
      <w:tr w:rsidR="004277F6" w:rsidRPr="00AC6DA9" w:rsidTr="00B308F1">
        <w:tc>
          <w:tcPr>
            <w:tcW w:w="453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IČO:</w:t>
            </w:r>
            <w:r w:rsidRPr="00AC6DA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351DDE">
            <w:pPr>
              <w:widowControl w:val="0"/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</w:p>
        </w:tc>
      </w:tr>
    </w:tbl>
    <w:p w:rsidR="004277F6" w:rsidRPr="00AC6DA9" w:rsidRDefault="004277F6" w:rsidP="004277F6">
      <w:pPr>
        <w:tabs>
          <w:tab w:val="right" w:pos="9644"/>
        </w:tabs>
        <w:spacing w:before="120"/>
        <w:jc w:val="both"/>
        <w:rPr>
          <w:rFonts w:eastAsia="Arial"/>
          <w:b/>
          <w:smallCaps/>
          <w:color w:val="808080"/>
          <w:sz w:val="22"/>
          <w:szCs w:val="22"/>
        </w:rPr>
      </w:pPr>
    </w:p>
    <w:sectPr w:rsidR="004277F6" w:rsidRPr="00AC6DA9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9" w:rsidRDefault="008249D9" w:rsidP="004277F6">
      <w:r>
        <w:separator/>
      </w:r>
    </w:p>
  </w:endnote>
  <w:endnote w:type="continuationSeparator" w:id="0">
    <w:p w:rsidR="008249D9" w:rsidRDefault="008249D9" w:rsidP="0042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9" w:rsidRDefault="008249D9" w:rsidP="004277F6">
      <w:r>
        <w:separator/>
      </w:r>
    </w:p>
  </w:footnote>
  <w:footnote w:type="continuationSeparator" w:id="0">
    <w:p w:rsidR="008249D9" w:rsidRDefault="008249D9" w:rsidP="004277F6">
      <w:r>
        <w:continuationSeparator/>
      </w:r>
    </w:p>
  </w:footnote>
  <w:footnote w:id="1">
    <w:p w:rsidR="004277F6" w:rsidRPr="00AC6DA9" w:rsidRDefault="004277F6" w:rsidP="004277F6">
      <w:pPr>
        <w:jc w:val="both"/>
      </w:pPr>
      <w:r w:rsidRPr="00AC6DA9">
        <w:rPr>
          <w:rFonts w:eastAsia="Arial"/>
          <w:sz w:val="16"/>
          <w:szCs w:val="16"/>
          <w:vertAlign w:val="superscript"/>
        </w:rPr>
        <w:t>1</w:t>
      </w:r>
      <w:r w:rsidRPr="00AC6DA9">
        <w:rPr>
          <w:rFonts w:eastAsia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9" w:rsidRDefault="00697A67" w:rsidP="00AC6DA9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6DA9" w:rsidRP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  <w:r w:rsidR="00AC6DA9" w:rsidRPr="00AC6DA9">
      <w:rPr>
        <w:rFonts w:eastAsia="Arial"/>
        <w:b/>
        <w:smallCaps/>
        <w:color w:val="808080"/>
        <w:sz w:val="22"/>
        <w:szCs w:val="22"/>
      </w:rPr>
      <w:t>Príloha č. 5</w:t>
    </w:r>
  </w:p>
  <w:p w:rsidR="00697A67" w:rsidRDefault="00697A6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277F6"/>
    <w:rsid w:val="00010431"/>
    <w:rsid w:val="000224AC"/>
    <w:rsid w:val="00026F23"/>
    <w:rsid w:val="000902F1"/>
    <w:rsid w:val="000C6082"/>
    <w:rsid w:val="00113F31"/>
    <w:rsid w:val="00173DE2"/>
    <w:rsid w:val="001956E0"/>
    <w:rsid w:val="001E2C0E"/>
    <w:rsid w:val="0026408D"/>
    <w:rsid w:val="00287009"/>
    <w:rsid w:val="00291545"/>
    <w:rsid w:val="002A756E"/>
    <w:rsid w:val="002B497D"/>
    <w:rsid w:val="00324CF4"/>
    <w:rsid w:val="00351DDE"/>
    <w:rsid w:val="00356EC3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97A67"/>
    <w:rsid w:val="006A62F8"/>
    <w:rsid w:val="006B6104"/>
    <w:rsid w:val="007D754D"/>
    <w:rsid w:val="008249D9"/>
    <w:rsid w:val="00826EEC"/>
    <w:rsid w:val="008B383E"/>
    <w:rsid w:val="008B69C2"/>
    <w:rsid w:val="00902738"/>
    <w:rsid w:val="00913C05"/>
    <w:rsid w:val="009E6BA7"/>
    <w:rsid w:val="00A012F0"/>
    <w:rsid w:val="00A6328C"/>
    <w:rsid w:val="00A72552"/>
    <w:rsid w:val="00A7664B"/>
    <w:rsid w:val="00A96EB1"/>
    <w:rsid w:val="00AB652B"/>
    <w:rsid w:val="00AC6DA9"/>
    <w:rsid w:val="00AE14EC"/>
    <w:rsid w:val="00B07D11"/>
    <w:rsid w:val="00B13CF3"/>
    <w:rsid w:val="00B3325B"/>
    <w:rsid w:val="00DF487D"/>
    <w:rsid w:val="00E25081"/>
    <w:rsid w:val="00E622F7"/>
    <w:rsid w:val="00EA4B9C"/>
    <w:rsid w:val="00ED71F0"/>
    <w:rsid w:val="00F525C6"/>
    <w:rsid w:val="00F76BA6"/>
    <w:rsid w:val="00FC518B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4440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14</cp:revision>
  <cp:lastPrinted>2020-12-07T13:35:00Z</cp:lastPrinted>
  <dcterms:created xsi:type="dcterms:W3CDTF">2021-01-19T20:00:00Z</dcterms:created>
  <dcterms:modified xsi:type="dcterms:W3CDTF">2022-11-11T10:31:00Z</dcterms:modified>
</cp:coreProperties>
</file>