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452A" w14:textId="2154D71C" w:rsidR="00A017A1" w:rsidRPr="009276E5" w:rsidRDefault="00A017A1" w:rsidP="00FC2B25">
      <w:pPr>
        <w:autoSpaceDE w:val="0"/>
        <w:autoSpaceDN w:val="0"/>
        <w:adjustRightInd w:val="0"/>
        <w:spacing w:after="0" w:line="240" w:lineRule="auto"/>
        <w:jc w:val="center"/>
        <w:rPr>
          <w:rFonts w:asciiTheme="majorHAnsi" w:hAnsiTheme="majorHAnsi" w:cs="Arial"/>
        </w:rPr>
      </w:pPr>
      <w:r w:rsidRPr="00606F5B">
        <w:rPr>
          <w:rFonts w:ascii="Cambria" w:hAnsi="Cambria" w:cs="Arial"/>
          <w:b/>
          <w:bCs/>
          <w:color w:val="000000"/>
          <w:sz w:val="24"/>
          <w:szCs w:val="24"/>
        </w:rPr>
        <w:t>V Ý Z V A</w:t>
      </w:r>
      <w:r w:rsidRPr="00606F5B">
        <w:rPr>
          <w:rFonts w:ascii="Cambria" w:hAnsi="Cambria" w:cs="Arial"/>
          <w:b/>
          <w:bCs/>
          <w:color w:val="000000"/>
        </w:rPr>
        <w:t xml:space="preserve"> </w:t>
      </w:r>
      <w:r w:rsidRPr="00606F5B">
        <w:rPr>
          <w:rFonts w:ascii="Cambria" w:hAnsi="Cambria" w:cs="Arial"/>
          <w:b/>
          <w:bCs/>
          <w:color w:val="000000"/>
        </w:rPr>
        <w:br/>
        <w:t xml:space="preserve">na predloženie ponuky </w:t>
      </w:r>
      <w:r w:rsidRPr="00606F5B">
        <w:rPr>
          <w:rFonts w:ascii="Cambria" w:hAnsi="Cambria" w:cs="Arial"/>
          <w:b/>
          <w:bCs/>
        </w:rPr>
        <w:t xml:space="preserve">na zákazku s nízkou hodnotou </w:t>
      </w:r>
      <w:r w:rsidRPr="00606F5B">
        <w:rPr>
          <w:rFonts w:ascii="Cambria" w:hAnsi="Cambria" w:cs="Arial"/>
        </w:rPr>
        <w:br/>
        <w:t>podľa §  117 zákona č</w:t>
      </w:r>
      <w:r w:rsidRPr="009276E5">
        <w:rPr>
          <w:rFonts w:asciiTheme="majorHAnsi" w:hAnsiTheme="majorHAnsi" w:cs="Arial"/>
        </w:rPr>
        <w:t>. 343/2015 Z. z. o verejnom obstarávaní a o zmene a doplnení niektorých zákonov</w:t>
      </w:r>
      <w:r w:rsidR="00134D99" w:rsidRPr="009276E5">
        <w:rPr>
          <w:rFonts w:asciiTheme="majorHAnsi" w:hAnsiTheme="majorHAnsi" w:cs="Arial"/>
        </w:rPr>
        <w:t xml:space="preserve"> v znení neskorších predpisov</w:t>
      </w:r>
      <w:r w:rsidR="00CF4351" w:rsidRPr="009276E5">
        <w:rPr>
          <w:rFonts w:asciiTheme="majorHAnsi" w:hAnsiTheme="majorHAnsi" w:cs="Arial"/>
        </w:rPr>
        <w:t xml:space="preserve"> (ďalej len „zákon o verejnom obstarávaní“)</w:t>
      </w:r>
    </w:p>
    <w:p w14:paraId="39C7B0BD" w14:textId="77777777" w:rsidR="00CE4097" w:rsidRPr="009276E5" w:rsidRDefault="00CE4097" w:rsidP="00A017A1">
      <w:pPr>
        <w:autoSpaceDE w:val="0"/>
        <w:autoSpaceDN w:val="0"/>
        <w:adjustRightInd w:val="0"/>
        <w:spacing w:after="0" w:line="240" w:lineRule="auto"/>
        <w:jc w:val="center"/>
        <w:rPr>
          <w:rFonts w:asciiTheme="majorHAnsi" w:hAnsiTheme="majorHAnsi" w:cs="Arial"/>
        </w:rPr>
      </w:pPr>
    </w:p>
    <w:p w14:paraId="28535F4F" w14:textId="0D525D28" w:rsidR="00A017A1" w:rsidRPr="009276E5" w:rsidRDefault="00A017A1" w:rsidP="00A017A1">
      <w:pPr>
        <w:autoSpaceDE w:val="0"/>
        <w:autoSpaceDN w:val="0"/>
        <w:adjustRightInd w:val="0"/>
        <w:spacing w:after="0" w:line="240" w:lineRule="auto"/>
        <w:jc w:val="center"/>
        <w:rPr>
          <w:rFonts w:asciiTheme="majorHAnsi" w:hAnsiTheme="majorHAnsi" w:cs="Arial"/>
        </w:rPr>
      </w:pPr>
      <w:r w:rsidRPr="009276E5">
        <w:rPr>
          <w:rFonts w:asciiTheme="majorHAnsi" w:hAnsiTheme="majorHAnsi" w:cs="Arial"/>
        </w:rPr>
        <w:t xml:space="preserve">na </w:t>
      </w:r>
      <w:r w:rsidR="00D24C0C" w:rsidRPr="009276E5">
        <w:rPr>
          <w:rFonts w:asciiTheme="majorHAnsi" w:hAnsiTheme="majorHAnsi" w:cs="Arial"/>
        </w:rPr>
        <w:t>dodanie tovaru</w:t>
      </w:r>
      <w:r w:rsidR="008C12CD" w:rsidRPr="009276E5">
        <w:rPr>
          <w:rFonts w:asciiTheme="majorHAnsi" w:hAnsiTheme="majorHAnsi" w:cs="Arial"/>
        </w:rPr>
        <w:t xml:space="preserve"> </w:t>
      </w:r>
      <w:r w:rsidRPr="009276E5">
        <w:rPr>
          <w:rFonts w:asciiTheme="majorHAnsi" w:hAnsiTheme="majorHAnsi" w:cs="Arial"/>
        </w:rPr>
        <w:t>s názvom:</w:t>
      </w:r>
    </w:p>
    <w:p w14:paraId="217C27B4" w14:textId="77777777" w:rsidR="00A017A1" w:rsidRPr="009276E5" w:rsidRDefault="00A017A1" w:rsidP="00A017A1">
      <w:pPr>
        <w:autoSpaceDE w:val="0"/>
        <w:autoSpaceDN w:val="0"/>
        <w:adjustRightInd w:val="0"/>
        <w:spacing w:after="0" w:line="240" w:lineRule="auto"/>
        <w:jc w:val="center"/>
        <w:rPr>
          <w:rFonts w:asciiTheme="majorHAnsi" w:hAnsiTheme="majorHAnsi" w:cs="Arial"/>
        </w:rPr>
      </w:pPr>
    </w:p>
    <w:p w14:paraId="72B3FF6A" w14:textId="2BCC8499" w:rsidR="008C12CD" w:rsidRPr="009276E5" w:rsidRDefault="008C12CD" w:rsidP="009A5AFA">
      <w:pPr>
        <w:spacing w:before="60" w:after="0" w:line="240" w:lineRule="auto"/>
        <w:ind w:left="2126" w:hanging="2126"/>
        <w:jc w:val="center"/>
        <w:rPr>
          <w:rFonts w:asciiTheme="majorHAnsi" w:hAnsiTheme="majorHAnsi" w:cs="Arial"/>
          <w:b/>
          <w:bCs/>
        </w:rPr>
      </w:pPr>
      <w:bookmarkStart w:id="0" w:name="_Hlk101250635"/>
      <w:r w:rsidRPr="009276E5">
        <w:rPr>
          <w:rFonts w:asciiTheme="majorHAnsi" w:hAnsiTheme="majorHAnsi" w:cs="Arial"/>
          <w:b/>
          <w:bCs/>
        </w:rPr>
        <w:t>Čistiace a hygienické prostriedky</w:t>
      </w:r>
    </w:p>
    <w:bookmarkEnd w:id="0"/>
    <w:p w14:paraId="68E68B80" w14:textId="77777777" w:rsidR="00A017A1" w:rsidRPr="009276E5" w:rsidRDefault="00A017A1" w:rsidP="009A5AFA">
      <w:pPr>
        <w:autoSpaceDE w:val="0"/>
        <w:autoSpaceDN w:val="0"/>
        <w:adjustRightInd w:val="0"/>
        <w:spacing w:after="60" w:line="240" w:lineRule="auto"/>
        <w:jc w:val="center"/>
        <w:rPr>
          <w:rFonts w:asciiTheme="majorHAnsi" w:hAnsiTheme="majorHAnsi" w:cs="Arial"/>
        </w:rPr>
      </w:pPr>
      <w:r w:rsidRPr="009276E5">
        <w:rPr>
          <w:rFonts w:asciiTheme="majorHAnsi" w:hAnsiTheme="majorHAnsi" w:cs="Arial"/>
        </w:rPr>
        <w:t>(ďalej len „výzva“)</w:t>
      </w:r>
    </w:p>
    <w:p w14:paraId="6F828D41" w14:textId="77777777" w:rsidR="00A017A1" w:rsidRPr="009276E5" w:rsidRDefault="00A017A1" w:rsidP="00A017A1">
      <w:pPr>
        <w:autoSpaceDE w:val="0"/>
        <w:autoSpaceDN w:val="0"/>
        <w:adjustRightInd w:val="0"/>
        <w:spacing w:after="0" w:line="240" w:lineRule="auto"/>
        <w:rPr>
          <w:rFonts w:asciiTheme="majorHAnsi" w:hAnsiTheme="majorHAnsi" w:cs="Arial"/>
        </w:rPr>
      </w:pPr>
    </w:p>
    <w:p w14:paraId="7E71FC0F" w14:textId="77777777" w:rsidR="00A017A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9276E5">
        <w:rPr>
          <w:rFonts w:asciiTheme="majorHAnsi" w:hAnsiTheme="majorHAnsi" w:cs="Arial"/>
          <w:b/>
          <w:bCs/>
        </w:rPr>
        <w:t xml:space="preserve">Identifikácia </w:t>
      </w:r>
      <w:r w:rsidRPr="00862A90">
        <w:rPr>
          <w:rFonts w:asciiTheme="majorHAnsi" w:hAnsiTheme="majorHAnsi" w:cs="Arial"/>
          <w:b/>
          <w:bCs/>
        </w:rPr>
        <w:t>verejného obstarávateľa</w:t>
      </w:r>
      <w:r w:rsidRPr="00862A90">
        <w:rPr>
          <w:rFonts w:asciiTheme="majorHAnsi" w:hAnsiTheme="majorHAnsi" w:cs="Arial"/>
        </w:rPr>
        <w:t>:</w:t>
      </w:r>
    </w:p>
    <w:p w14:paraId="75DFB89E" w14:textId="77777777" w:rsidR="00A017A1" w:rsidRPr="00862A9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862A90">
        <w:rPr>
          <w:rFonts w:asciiTheme="majorHAnsi" w:hAnsiTheme="majorHAnsi" w:cs="Arial"/>
        </w:rPr>
        <w:t>Názov:</w:t>
      </w:r>
      <w:r w:rsidRPr="00862A90">
        <w:rPr>
          <w:rFonts w:asciiTheme="majorHAnsi" w:hAnsiTheme="majorHAnsi" w:cs="Arial"/>
        </w:rPr>
        <w:tab/>
        <w:t>Národná banka Slovenska</w:t>
      </w:r>
    </w:p>
    <w:p w14:paraId="22BA7844" w14:textId="3F31176E" w:rsidR="00A017A1" w:rsidRPr="00862A9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862A90">
        <w:rPr>
          <w:rFonts w:asciiTheme="majorHAnsi" w:hAnsiTheme="majorHAnsi" w:cs="Arial"/>
        </w:rPr>
        <w:t>Sídlo:</w:t>
      </w:r>
      <w:r w:rsidRPr="00862A90">
        <w:rPr>
          <w:rFonts w:asciiTheme="majorHAnsi" w:hAnsiTheme="majorHAnsi" w:cs="Arial"/>
        </w:rPr>
        <w:tab/>
        <w:t xml:space="preserve">Imricha </w:t>
      </w:r>
      <w:proofErr w:type="spellStart"/>
      <w:r w:rsidRPr="00862A90">
        <w:rPr>
          <w:rFonts w:asciiTheme="majorHAnsi" w:hAnsiTheme="majorHAnsi" w:cs="Arial"/>
        </w:rPr>
        <w:t>Karvaša</w:t>
      </w:r>
      <w:proofErr w:type="spellEnd"/>
      <w:r w:rsidRPr="00862A90">
        <w:rPr>
          <w:rFonts w:asciiTheme="majorHAnsi" w:hAnsiTheme="majorHAnsi" w:cs="Arial"/>
        </w:rPr>
        <w:t xml:space="preserve"> č. 1, 813 25 Bratislava</w:t>
      </w:r>
    </w:p>
    <w:p w14:paraId="66A48DB6" w14:textId="77777777" w:rsidR="00A017A1" w:rsidRPr="00862A9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862A90">
        <w:rPr>
          <w:rFonts w:asciiTheme="majorHAnsi" w:hAnsiTheme="majorHAnsi" w:cs="Arial"/>
        </w:rPr>
        <w:t>IČO:</w:t>
      </w:r>
      <w:r w:rsidRPr="00862A90">
        <w:rPr>
          <w:rFonts w:asciiTheme="majorHAnsi" w:hAnsiTheme="majorHAnsi" w:cs="Arial"/>
        </w:rPr>
        <w:tab/>
        <w:t>30844789</w:t>
      </w:r>
    </w:p>
    <w:p w14:paraId="51DD641F" w14:textId="647CC1E1" w:rsidR="00A017A1" w:rsidRPr="00862A9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862A90">
        <w:rPr>
          <w:rFonts w:asciiTheme="majorHAnsi" w:hAnsiTheme="majorHAnsi" w:cs="Arial"/>
          <w:b/>
        </w:rPr>
        <w:t>Kontaktná osoba</w:t>
      </w:r>
      <w:r w:rsidRPr="00862A90">
        <w:rPr>
          <w:rFonts w:asciiTheme="majorHAnsi" w:hAnsiTheme="majorHAnsi" w:cs="Arial"/>
        </w:rPr>
        <w:t>:</w:t>
      </w:r>
      <w:r w:rsidRPr="00862A90">
        <w:rPr>
          <w:rFonts w:asciiTheme="majorHAnsi" w:hAnsiTheme="majorHAnsi" w:cs="Arial"/>
        </w:rPr>
        <w:tab/>
      </w:r>
      <w:r w:rsidR="008C12CD" w:rsidRPr="00862A90">
        <w:rPr>
          <w:rFonts w:asciiTheme="majorHAnsi" w:hAnsiTheme="majorHAnsi" w:cs="Arial"/>
        </w:rPr>
        <w:t>Mgr. Svetlana Miklánková</w:t>
      </w:r>
    </w:p>
    <w:p w14:paraId="3556CD68" w14:textId="3192B6CE" w:rsidR="00A017A1" w:rsidRPr="00862A9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862A90">
        <w:rPr>
          <w:rFonts w:asciiTheme="majorHAnsi" w:hAnsiTheme="majorHAnsi" w:cs="Arial"/>
        </w:rPr>
        <w:tab/>
        <w:t>č. telefónu: +42</w:t>
      </w:r>
      <w:r w:rsidR="00D24C0C" w:rsidRPr="00862A90">
        <w:rPr>
          <w:rFonts w:asciiTheme="majorHAnsi" w:hAnsiTheme="majorHAnsi" w:cs="Arial"/>
        </w:rPr>
        <w:t>1</w:t>
      </w:r>
      <w:r w:rsidR="008C12CD" w:rsidRPr="00862A90">
        <w:rPr>
          <w:rFonts w:asciiTheme="majorHAnsi" w:hAnsiTheme="majorHAnsi" w:cs="Arial"/>
        </w:rPr>
        <w:t> 945 720 030</w:t>
      </w:r>
    </w:p>
    <w:p w14:paraId="5E12E7F2" w14:textId="37792348" w:rsidR="00A017A1" w:rsidRPr="00862A90" w:rsidRDefault="00A017A1" w:rsidP="00A017A1">
      <w:pPr>
        <w:tabs>
          <w:tab w:val="left" w:pos="567"/>
          <w:tab w:val="left" w:pos="2552"/>
        </w:tabs>
        <w:autoSpaceDE w:val="0"/>
        <w:autoSpaceDN w:val="0"/>
        <w:adjustRightInd w:val="0"/>
        <w:spacing w:after="0" w:line="240" w:lineRule="auto"/>
        <w:ind w:left="567"/>
        <w:rPr>
          <w:rFonts w:asciiTheme="majorHAnsi" w:hAnsiTheme="majorHAnsi" w:cs="Arial"/>
        </w:rPr>
      </w:pPr>
      <w:r w:rsidRPr="00862A90">
        <w:rPr>
          <w:rFonts w:asciiTheme="majorHAnsi" w:hAnsiTheme="majorHAnsi" w:cs="Arial"/>
        </w:rPr>
        <w:tab/>
        <w:t xml:space="preserve">e-mail: </w:t>
      </w:r>
      <w:hyperlink r:id="rId8" w:history="1">
        <w:r w:rsidR="000D128A" w:rsidRPr="006D7535">
          <w:rPr>
            <w:rStyle w:val="Hyperlink"/>
            <w:rFonts w:asciiTheme="majorHAnsi" w:hAnsiTheme="majorHAnsi" w:cs="Arial"/>
          </w:rPr>
          <w:t>svetlana.miklankova@nbs.sk</w:t>
        </w:r>
      </w:hyperlink>
      <w:r w:rsidR="000D128A">
        <w:rPr>
          <w:rFonts w:asciiTheme="majorHAnsi" w:hAnsiTheme="majorHAnsi" w:cs="Arial"/>
        </w:rPr>
        <w:t xml:space="preserve"> </w:t>
      </w:r>
    </w:p>
    <w:p w14:paraId="16590E9A" w14:textId="77777777" w:rsidR="00A017A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b/>
          <w:bCs/>
        </w:rPr>
      </w:pPr>
      <w:r w:rsidRPr="00862A90">
        <w:rPr>
          <w:rFonts w:asciiTheme="majorHAnsi" w:hAnsiTheme="majorHAnsi" w:cs="Arial"/>
          <w:b/>
          <w:bCs/>
        </w:rPr>
        <w:t>Predmet zákazky:</w:t>
      </w:r>
    </w:p>
    <w:p w14:paraId="7191DBB2" w14:textId="7D212571" w:rsidR="00A017A1" w:rsidRPr="00862A90" w:rsidRDefault="00A017A1" w:rsidP="00A017A1">
      <w:pPr>
        <w:pStyle w:val="ListParagraph"/>
        <w:numPr>
          <w:ilvl w:val="1"/>
          <w:numId w:val="7"/>
        </w:numPr>
        <w:spacing w:after="0" w:line="240" w:lineRule="auto"/>
        <w:ind w:left="1134" w:hanging="567"/>
        <w:jc w:val="both"/>
        <w:rPr>
          <w:rFonts w:asciiTheme="majorHAnsi" w:hAnsiTheme="majorHAnsi" w:cs="Arial"/>
          <w:bCs/>
          <w:iCs/>
        </w:rPr>
      </w:pPr>
      <w:r w:rsidRPr="00862A90">
        <w:rPr>
          <w:rFonts w:asciiTheme="majorHAnsi" w:hAnsiTheme="majorHAnsi" w:cs="Arial"/>
        </w:rPr>
        <w:t xml:space="preserve">Názov predmetu zákazky: </w:t>
      </w:r>
      <w:r w:rsidR="008C12CD" w:rsidRPr="00862A90">
        <w:rPr>
          <w:rFonts w:asciiTheme="majorHAnsi" w:hAnsiTheme="majorHAnsi" w:cs="Arial"/>
        </w:rPr>
        <w:t>Čistiace a hygienické prostriedky</w:t>
      </w:r>
      <w:r w:rsidR="00D24C0C" w:rsidRPr="00862A90" w:rsidDel="00D24C0C">
        <w:rPr>
          <w:rFonts w:asciiTheme="majorHAnsi" w:hAnsiTheme="majorHAnsi"/>
          <w:bCs/>
          <w:iCs/>
        </w:rPr>
        <w:t xml:space="preserve"> </w:t>
      </w:r>
    </w:p>
    <w:p w14:paraId="03A62CE2" w14:textId="3554F6FD" w:rsidR="00A017A1" w:rsidRPr="00862A90" w:rsidRDefault="00A017A1" w:rsidP="00A017A1">
      <w:pPr>
        <w:pStyle w:val="ListParagraph"/>
        <w:numPr>
          <w:ilvl w:val="1"/>
          <w:numId w:val="7"/>
        </w:numPr>
        <w:spacing w:after="0" w:line="240" w:lineRule="auto"/>
        <w:ind w:left="1134" w:hanging="567"/>
        <w:jc w:val="both"/>
        <w:rPr>
          <w:rFonts w:asciiTheme="majorHAnsi" w:hAnsiTheme="majorHAnsi" w:cs="Arial"/>
        </w:rPr>
      </w:pPr>
      <w:r w:rsidRPr="00862A90">
        <w:rPr>
          <w:rFonts w:asciiTheme="majorHAnsi" w:hAnsiTheme="majorHAnsi" w:cs="Arial"/>
        </w:rPr>
        <w:t xml:space="preserve">Druh zákazky: Zákazka na </w:t>
      </w:r>
      <w:r w:rsidR="00D24C0C" w:rsidRPr="00862A90">
        <w:rPr>
          <w:rFonts w:asciiTheme="majorHAnsi" w:hAnsiTheme="majorHAnsi" w:cs="Arial"/>
        </w:rPr>
        <w:t>dodanie tovar</w:t>
      </w:r>
      <w:r w:rsidR="008C12CD" w:rsidRPr="00862A90">
        <w:rPr>
          <w:rFonts w:asciiTheme="majorHAnsi" w:hAnsiTheme="majorHAnsi" w:cs="Arial"/>
        </w:rPr>
        <w:t>u.</w:t>
      </w:r>
    </w:p>
    <w:p w14:paraId="19149F43" w14:textId="56AB2454" w:rsidR="00A017A1" w:rsidRDefault="00A017A1" w:rsidP="00A017A1">
      <w:pPr>
        <w:pStyle w:val="ListParagraph"/>
        <w:spacing w:after="0" w:line="240" w:lineRule="auto"/>
        <w:ind w:left="1134"/>
        <w:jc w:val="both"/>
        <w:rPr>
          <w:rFonts w:asciiTheme="majorHAnsi" w:hAnsiTheme="majorHAnsi" w:cs="Arial"/>
        </w:rPr>
      </w:pPr>
      <w:r w:rsidRPr="00862A90">
        <w:rPr>
          <w:rFonts w:asciiTheme="majorHAnsi" w:hAnsiTheme="majorHAnsi" w:cs="Arial"/>
          <w:bCs/>
        </w:rPr>
        <w:t>Slovník spoločného obstarávania (CPV)</w:t>
      </w:r>
      <w:r w:rsidRPr="00862A90">
        <w:rPr>
          <w:rFonts w:asciiTheme="majorHAnsi" w:hAnsiTheme="majorHAnsi" w:cs="Arial"/>
        </w:rPr>
        <w:t>:</w:t>
      </w:r>
    </w:p>
    <w:p w14:paraId="7E9D7F42" w14:textId="65383AC2" w:rsidR="00EC09D7" w:rsidRPr="00862A90" w:rsidRDefault="00EC09D7" w:rsidP="00A017A1">
      <w:pPr>
        <w:pStyle w:val="ListParagraph"/>
        <w:spacing w:after="0" w:line="240" w:lineRule="auto"/>
        <w:ind w:left="1134"/>
        <w:jc w:val="both"/>
        <w:rPr>
          <w:rFonts w:asciiTheme="majorHAnsi" w:hAnsiTheme="majorHAnsi" w:cs="Arial"/>
        </w:rPr>
      </w:pPr>
      <w:r>
        <w:rPr>
          <w:rFonts w:asciiTheme="majorHAnsi" w:hAnsiTheme="majorHAnsi" w:cs="Arial"/>
        </w:rPr>
        <w:t>39830000-9 – Čistiace výrobky</w:t>
      </w:r>
    </w:p>
    <w:p w14:paraId="66A65569" w14:textId="1794208E" w:rsidR="008C12CD" w:rsidRPr="00862A90" w:rsidRDefault="008C12CD" w:rsidP="009276E5">
      <w:pPr>
        <w:autoSpaceDE w:val="0"/>
        <w:autoSpaceDN w:val="0"/>
        <w:adjustRightInd w:val="0"/>
        <w:spacing w:before="40" w:after="0" w:line="240" w:lineRule="auto"/>
        <w:ind w:left="442" w:firstLine="692"/>
        <w:rPr>
          <w:rFonts w:asciiTheme="majorHAnsi" w:hAnsiTheme="majorHAnsi" w:cs="Times New Roman"/>
          <w:iCs/>
        </w:rPr>
      </w:pPr>
      <w:r w:rsidRPr="00862A90">
        <w:rPr>
          <w:rFonts w:asciiTheme="majorHAnsi" w:hAnsiTheme="majorHAnsi" w:cs="Times New Roman"/>
          <w:iCs/>
        </w:rPr>
        <w:t>39831300-9 - Čistiace prostriedky na podlahu</w:t>
      </w:r>
    </w:p>
    <w:p w14:paraId="1627891F" w14:textId="77777777" w:rsidR="008C12CD" w:rsidRPr="00862A90" w:rsidRDefault="008C12CD" w:rsidP="009276E5">
      <w:pPr>
        <w:autoSpaceDE w:val="0"/>
        <w:autoSpaceDN w:val="0"/>
        <w:adjustRightInd w:val="0"/>
        <w:spacing w:before="40" w:after="0" w:line="240" w:lineRule="auto"/>
        <w:ind w:left="442" w:firstLine="692"/>
        <w:rPr>
          <w:rFonts w:asciiTheme="majorHAnsi" w:hAnsiTheme="majorHAnsi" w:cs="Times New Roman"/>
          <w:iCs/>
        </w:rPr>
      </w:pPr>
      <w:r w:rsidRPr="00862A90">
        <w:rPr>
          <w:rFonts w:asciiTheme="majorHAnsi" w:hAnsiTheme="majorHAnsi" w:cs="Times New Roman"/>
          <w:iCs/>
        </w:rPr>
        <w:t>39832100-4 - Čistiaci prášok na riad</w:t>
      </w:r>
    </w:p>
    <w:p w14:paraId="05C41F64" w14:textId="77777777" w:rsidR="008C12CD" w:rsidRPr="00862A90" w:rsidRDefault="008C12CD" w:rsidP="009276E5">
      <w:pPr>
        <w:autoSpaceDE w:val="0"/>
        <w:autoSpaceDN w:val="0"/>
        <w:adjustRightInd w:val="0"/>
        <w:spacing w:before="40" w:after="0" w:line="240" w:lineRule="auto"/>
        <w:ind w:left="442" w:firstLine="692"/>
        <w:rPr>
          <w:rFonts w:asciiTheme="majorHAnsi" w:hAnsiTheme="majorHAnsi" w:cs="Times New Roman"/>
          <w:iCs/>
        </w:rPr>
      </w:pPr>
      <w:r w:rsidRPr="00862A90">
        <w:rPr>
          <w:rFonts w:asciiTheme="majorHAnsi" w:hAnsiTheme="majorHAnsi" w:cs="Times New Roman"/>
          <w:iCs/>
        </w:rPr>
        <w:t>39831600-2 - Čistiace prostriedky na toalety</w:t>
      </w:r>
    </w:p>
    <w:p w14:paraId="4FF4EA7C" w14:textId="77777777" w:rsidR="008C12CD" w:rsidRPr="00862A90" w:rsidRDefault="008C12CD" w:rsidP="009276E5">
      <w:pPr>
        <w:autoSpaceDE w:val="0"/>
        <w:autoSpaceDN w:val="0"/>
        <w:adjustRightInd w:val="0"/>
        <w:spacing w:before="40" w:after="0" w:line="240" w:lineRule="auto"/>
        <w:ind w:left="426" w:firstLine="708"/>
        <w:rPr>
          <w:rFonts w:asciiTheme="majorHAnsi" w:hAnsiTheme="majorHAnsi" w:cs="Times New Roman"/>
          <w:iCs/>
        </w:rPr>
      </w:pPr>
      <w:r w:rsidRPr="00862A90">
        <w:rPr>
          <w:rFonts w:asciiTheme="majorHAnsi" w:hAnsiTheme="majorHAnsi" w:cs="Times New Roman"/>
          <w:iCs/>
        </w:rPr>
        <w:t>33771000-5 - Hygienické výrobky z papiera</w:t>
      </w:r>
    </w:p>
    <w:p w14:paraId="01D488DE" w14:textId="77777777" w:rsidR="008C12CD" w:rsidRPr="00862A90" w:rsidRDefault="008C12CD" w:rsidP="009276E5">
      <w:pPr>
        <w:autoSpaceDE w:val="0"/>
        <w:autoSpaceDN w:val="0"/>
        <w:adjustRightInd w:val="0"/>
        <w:spacing w:before="40" w:after="0" w:line="240" w:lineRule="auto"/>
        <w:ind w:left="426" w:firstLine="708"/>
        <w:rPr>
          <w:rFonts w:asciiTheme="majorHAnsi" w:hAnsiTheme="majorHAnsi" w:cs="Times New Roman"/>
          <w:iCs/>
        </w:rPr>
      </w:pPr>
      <w:r w:rsidRPr="00862A90">
        <w:rPr>
          <w:rFonts w:asciiTheme="majorHAnsi" w:hAnsiTheme="majorHAnsi" w:cs="Times New Roman"/>
          <w:iCs/>
        </w:rPr>
        <w:t>33770000-8 - Papierové hygienické výrobky</w:t>
      </w:r>
    </w:p>
    <w:p w14:paraId="51935CC0" w14:textId="77777777" w:rsidR="008C12CD" w:rsidRPr="00862A90" w:rsidRDefault="008C12CD" w:rsidP="009276E5">
      <w:pPr>
        <w:autoSpaceDE w:val="0"/>
        <w:autoSpaceDN w:val="0"/>
        <w:adjustRightInd w:val="0"/>
        <w:spacing w:before="40" w:after="0" w:line="240" w:lineRule="auto"/>
        <w:ind w:left="426" w:firstLine="708"/>
        <w:rPr>
          <w:rFonts w:asciiTheme="majorHAnsi" w:hAnsiTheme="majorHAnsi" w:cs="Times New Roman"/>
          <w:iCs/>
        </w:rPr>
      </w:pPr>
      <w:r w:rsidRPr="00862A90">
        <w:rPr>
          <w:rFonts w:asciiTheme="majorHAnsi" w:hAnsiTheme="majorHAnsi" w:cs="Times New Roman"/>
          <w:iCs/>
        </w:rPr>
        <w:t>39831210-1 - Saponáty na umývanie riadu</w:t>
      </w:r>
    </w:p>
    <w:p w14:paraId="1D5A231F" w14:textId="77777777" w:rsidR="008C12CD" w:rsidRPr="00862A90" w:rsidRDefault="008C12CD" w:rsidP="009276E5">
      <w:pPr>
        <w:autoSpaceDE w:val="0"/>
        <w:autoSpaceDN w:val="0"/>
        <w:adjustRightInd w:val="0"/>
        <w:spacing w:before="40" w:after="0" w:line="240" w:lineRule="auto"/>
        <w:ind w:left="426" w:firstLine="708"/>
        <w:rPr>
          <w:rFonts w:asciiTheme="majorHAnsi" w:hAnsiTheme="majorHAnsi" w:cs="Times New Roman"/>
          <w:iCs/>
        </w:rPr>
      </w:pPr>
      <w:r w:rsidRPr="00862A90">
        <w:rPr>
          <w:rFonts w:asciiTheme="majorHAnsi" w:hAnsiTheme="majorHAnsi" w:cs="Times New Roman"/>
          <w:iCs/>
        </w:rPr>
        <w:t>39831200-8 - Saponáty</w:t>
      </w:r>
    </w:p>
    <w:p w14:paraId="26021FED" w14:textId="77777777" w:rsidR="008C12CD" w:rsidRPr="00862A90" w:rsidRDefault="008C12CD" w:rsidP="009276E5">
      <w:pPr>
        <w:autoSpaceDE w:val="0"/>
        <w:autoSpaceDN w:val="0"/>
        <w:adjustRightInd w:val="0"/>
        <w:spacing w:before="40" w:after="0" w:line="240" w:lineRule="auto"/>
        <w:ind w:left="426" w:firstLine="708"/>
        <w:rPr>
          <w:rFonts w:asciiTheme="majorHAnsi" w:hAnsiTheme="majorHAnsi" w:cs="Times New Roman"/>
          <w:iCs/>
        </w:rPr>
      </w:pPr>
      <w:r w:rsidRPr="00862A90">
        <w:rPr>
          <w:rFonts w:asciiTheme="majorHAnsi" w:hAnsiTheme="majorHAnsi" w:cs="Times New Roman"/>
          <w:iCs/>
        </w:rPr>
        <w:t>24455000-8 - Dezinfekčné prostriedky</w:t>
      </w:r>
    </w:p>
    <w:p w14:paraId="3A8F7B66" w14:textId="77777777" w:rsidR="008C12CD" w:rsidRPr="00862A90" w:rsidRDefault="008C12CD" w:rsidP="009276E5">
      <w:pPr>
        <w:autoSpaceDE w:val="0"/>
        <w:autoSpaceDN w:val="0"/>
        <w:adjustRightInd w:val="0"/>
        <w:spacing w:before="40" w:after="0" w:line="240" w:lineRule="auto"/>
        <w:ind w:left="442" w:firstLine="692"/>
        <w:rPr>
          <w:rFonts w:asciiTheme="majorHAnsi" w:hAnsiTheme="majorHAnsi" w:cs="Times New Roman"/>
          <w:iCs/>
        </w:rPr>
      </w:pPr>
      <w:r w:rsidRPr="00862A90">
        <w:rPr>
          <w:rFonts w:asciiTheme="majorHAnsi" w:hAnsiTheme="majorHAnsi" w:cs="Times New Roman"/>
          <w:iCs/>
        </w:rPr>
        <w:t>39831000-6 - Pracie prostriedky</w:t>
      </w:r>
    </w:p>
    <w:p w14:paraId="2D7DC9A7" w14:textId="77777777" w:rsidR="008C12CD" w:rsidRPr="00862A90" w:rsidRDefault="008C12CD" w:rsidP="009276E5">
      <w:pPr>
        <w:autoSpaceDE w:val="0"/>
        <w:autoSpaceDN w:val="0"/>
        <w:adjustRightInd w:val="0"/>
        <w:spacing w:before="40" w:after="0" w:line="240" w:lineRule="auto"/>
        <w:ind w:left="442" w:firstLine="692"/>
        <w:rPr>
          <w:rFonts w:asciiTheme="majorHAnsi" w:hAnsiTheme="majorHAnsi" w:cs="Times New Roman"/>
          <w:iCs/>
        </w:rPr>
      </w:pPr>
      <w:r w:rsidRPr="00862A90">
        <w:rPr>
          <w:rFonts w:asciiTheme="majorHAnsi" w:hAnsiTheme="majorHAnsi" w:cs="Times New Roman"/>
          <w:iCs/>
        </w:rPr>
        <w:t>33760000-5 - Toaletný papier, vreckovky, uteráky na ruky a servítky</w:t>
      </w:r>
    </w:p>
    <w:p w14:paraId="4DADDE17" w14:textId="77777777" w:rsidR="008C12CD" w:rsidRPr="00862A90" w:rsidRDefault="008C12CD" w:rsidP="009276E5">
      <w:pPr>
        <w:autoSpaceDE w:val="0"/>
        <w:autoSpaceDN w:val="0"/>
        <w:adjustRightInd w:val="0"/>
        <w:spacing w:before="40" w:after="0" w:line="240" w:lineRule="auto"/>
        <w:ind w:left="442" w:firstLine="692"/>
        <w:rPr>
          <w:rFonts w:asciiTheme="majorHAnsi" w:hAnsiTheme="majorHAnsi" w:cs="Times New Roman"/>
          <w:iCs/>
        </w:rPr>
      </w:pPr>
      <w:r w:rsidRPr="00862A90">
        <w:rPr>
          <w:rFonts w:asciiTheme="majorHAnsi" w:hAnsiTheme="majorHAnsi" w:cs="Times New Roman"/>
          <w:iCs/>
        </w:rPr>
        <w:t>39224300-1 - Metly a kefy a iné výrobky na upratovanie domácností</w:t>
      </w:r>
    </w:p>
    <w:p w14:paraId="222DEAB4" w14:textId="77777777" w:rsidR="008C12CD" w:rsidRPr="00862A90" w:rsidRDefault="008C12CD" w:rsidP="009276E5">
      <w:pPr>
        <w:autoSpaceDE w:val="0"/>
        <w:autoSpaceDN w:val="0"/>
        <w:adjustRightInd w:val="0"/>
        <w:spacing w:before="40" w:after="0" w:line="240" w:lineRule="auto"/>
        <w:ind w:left="442" w:firstLine="692"/>
        <w:rPr>
          <w:rFonts w:asciiTheme="majorHAnsi" w:hAnsiTheme="majorHAnsi" w:cs="Times New Roman"/>
          <w:iCs/>
        </w:rPr>
      </w:pPr>
      <w:r w:rsidRPr="00862A90">
        <w:rPr>
          <w:rFonts w:asciiTheme="majorHAnsi" w:hAnsiTheme="majorHAnsi" w:cs="Times New Roman"/>
          <w:iCs/>
        </w:rPr>
        <w:t>33700000-7 - Predmety osobnej starostlivosti</w:t>
      </w:r>
    </w:p>
    <w:p w14:paraId="0D858F59" w14:textId="41DF4059" w:rsidR="00A017A1" w:rsidRPr="00862A90" w:rsidRDefault="00A017A1" w:rsidP="00A017A1">
      <w:pPr>
        <w:pStyle w:val="ListParagraph"/>
        <w:numPr>
          <w:ilvl w:val="1"/>
          <w:numId w:val="7"/>
        </w:numPr>
        <w:spacing w:after="0" w:line="240" w:lineRule="auto"/>
        <w:ind w:left="1134" w:hanging="567"/>
        <w:jc w:val="both"/>
        <w:rPr>
          <w:rFonts w:asciiTheme="majorHAnsi" w:hAnsiTheme="majorHAnsi" w:cs="Arial"/>
        </w:rPr>
      </w:pPr>
      <w:r w:rsidRPr="00862A90">
        <w:rPr>
          <w:rFonts w:asciiTheme="majorHAnsi" w:hAnsiTheme="majorHAnsi" w:cs="Arial"/>
        </w:rPr>
        <w:t xml:space="preserve">Predpokladaná hodnota zákazky: </w:t>
      </w:r>
      <w:r w:rsidR="008C12CD" w:rsidRPr="00862A90">
        <w:rPr>
          <w:rFonts w:asciiTheme="majorHAnsi" w:hAnsiTheme="majorHAnsi" w:cs="Arial"/>
        </w:rPr>
        <w:t>140 000,00</w:t>
      </w:r>
      <w:bookmarkStart w:id="1" w:name="_Hlk101962178"/>
      <w:r w:rsidR="008C12CD" w:rsidRPr="00862A90">
        <w:rPr>
          <w:rFonts w:asciiTheme="majorHAnsi" w:hAnsiTheme="majorHAnsi" w:cs="Arial"/>
        </w:rPr>
        <w:t xml:space="preserve"> </w:t>
      </w:r>
      <w:r w:rsidR="00866302" w:rsidRPr="00862A90">
        <w:rPr>
          <w:rFonts w:asciiTheme="majorHAnsi" w:hAnsiTheme="majorHAnsi" w:cs="Arial"/>
        </w:rPr>
        <w:t>eur bez DPH</w:t>
      </w:r>
      <w:bookmarkEnd w:id="1"/>
      <w:r w:rsidR="000D128A">
        <w:rPr>
          <w:rFonts w:asciiTheme="majorHAnsi" w:hAnsiTheme="majorHAnsi" w:cs="Arial"/>
        </w:rPr>
        <w:t>.</w:t>
      </w:r>
    </w:p>
    <w:p w14:paraId="57D8FB9C" w14:textId="1BD7B1D8" w:rsidR="00A017A1" w:rsidRPr="009A5AFA" w:rsidRDefault="00A017A1" w:rsidP="00A017A1">
      <w:pPr>
        <w:pStyle w:val="ListParagraph"/>
        <w:numPr>
          <w:ilvl w:val="1"/>
          <w:numId w:val="7"/>
        </w:numPr>
        <w:spacing w:after="0" w:line="240" w:lineRule="auto"/>
        <w:ind w:left="1134" w:hanging="567"/>
        <w:jc w:val="both"/>
        <w:rPr>
          <w:rFonts w:asciiTheme="majorHAnsi" w:hAnsiTheme="majorHAnsi" w:cs="Arial"/>
        </w:rPr>
      </w:pPr>
      <w:r w:rsidRPr="00862A90">
        <w:rPr>
          <w:rFonts w:asciiTheme="majorHAnsi" w:hAnsiTheme="majorHAnsi" w:cs="Arial"/>
        </w:rPr>
        <w:t>Opis predmetu zákazky: Podrobný opis predmetu zákazky sa nachádza v prílohe č. 1 tejto výzvy</w:t>
      </w:r>
      <w:r w:rsidRPr="00862A90">
        <w:rPr>
          <w:rFonts w:asciiTheme="majorHAnsi" w:hAnsiTheme="majorHAnsi" w:cs="Arial"/>
          <w:b/>
        </w:rPr>
        <w:t>.</w:t>
      </w:r>
    </w:p>
    <w:p w14:paraId="545F589C" w14:textId="77777777" w:rsidR="00632611" w:rsidRPr="001354C9" w:rsidRDefault="00632611" w:rsidP="00632611">
      <w:pPr>
        <w:pStyle w:val="ListParagraph"/>
        <w:numPr>
          <w:ilvl w:val="1"/>
          <w:numId w:val="7"/>
        </w:numPr>
        <w:spacing w:line="240" w:lineRule="auto"/>
        <w:ind w:left="1134" w:hanging="567"/>
        <w:jc w:val="both"/>
        <w:rPr>
          <w:rFonts w:asciiTheme="majorHAnsi" w:hAnsiTheme="majorHAnsi" w:cs="Arial"/>
          <w:lang w:bidi="sk-SK"/>
        </w:rPr>
      </w:pPr>
      <w:r>
        <w:rPr>
          <w:rFonts w:asciiTheme="majorHAnsi" w:hAnsiTheme="majorHAnsi" w:cs="Arial"/>
        </w:rPr>
        <w:t>P</w:t>
      </w:r>
      <w:r w:rsidRPr="004268B8">
        <w:rPr>
          <w:rFonts w:asciiTheme="majorHAnsi" w:hAnsiTheme="majorHAnsi" w:cs="Arial"/>
        </w:rPr>
        <w:t xml:space="preserve">lnenie predmetu tejto </w:t>
      </w:r>
      <w:r>
        <w:rPr>
          <w:rFonts w:asciiTheme="majorHAnsi" w:hAnsiTheme="majorHAnsi" w:cs="Arial"/>
        </w:rPr>
        <w:t xml:space="preserve">zákazky sa </w:t>
      </w:r>
      <w:r w:rsidRPr="004268B8">
        <w:rPr>
          <w:rFonts w:asciiTheme="majorHAnsi" w:hAnsiTheme="majorHAnsi" w:cs="Arial"/>
        </w:rPr>
        <w:t xml:space="preserve">bude realizovať formou objednávok </w:t>
      </w:r>
      <w:r w:rsidRPr="000307A9">
        <w:rPr>
          <w:rFonts w:asciiTheme="majorHAnsi" w:hAnsiTheme="majorHAnsi" w:cs="Arial"/>
        </w:rPr>
        <w:t xml:space="preserve">verejného obstarávateľa </w:t>
      </w:r>
      <w:r w:rsidRPr="004268B8">
        <w:rPr>
          <w:rFonts w:asciiTheme="majorHAnsi" w:hAnsiTheme="majorHAnsi" w:cs="Arial"/>
        </w:rPr>
        <w:t xml:space="preserve">adresovaných </w:t>
      </w:r>
      <w:r>
        <w:rPr>
          <w:rFonts w:asciiTheme="majorHAnsi" w:hAnsiTheme="majorHAnsi" w:cs="Arial"/>
        </w:rPr>
        <w:t xml:space="preserve">uchádzačovi, </w:t>
      </w:r>
      <w:r w:rsidRPr="004268B8">
        <w:rPr>
          <w:rFonts w:asciiTheme="majorHAnsi" w:hAnsiTheme="majorHAnsi" w:cs="Arial"/>
        </w:rPr>
        <w:t xml:space="preserve">a to podľa aktuálnych potrieb </w:t>
      </w:r>
      <w:r w:rsidRPr="000307A9">
        <w:rPr>
          <w:rFonts w:asciiTheme="majorHAnsi" w:hAnsiTheme="majorHAnsi" w:cs="Arial"/>
        </w:rPr>
        <w:t>verejného obstarávateľa</w:t>
      </w:r>
      <w:r w:rsidRPr="004268B8">
        <w:rPr>
          <w:rFonts w:asciiTheme="majorHAnsi" w:hAnsiTheme="majorHAnsi" w:cs="Arial"/>
        </w:rPr>
        <w:t>.</w:t>
      </w:r>
      <w:r>
        <w:rPr>
          <w:rFonts w:asciiTheme="majorHAnsi" w:hAnsiTheme="majorHAnsi" w:cs="Arial"/>
        </w:rPr>
        <w:t xml:space="preserve"> </w:t>
      </w:r>
      <w:r w:rsidRPr="001354C9">
        <w:rPr>
          <w:rFonts w:asciiTheme="majorHAnsi" w:hAnsiTheme="majorHAnsi" w:cs="Arial"/>
          <w:lang w:bidi="sk-SK"/>
        </w:rPr>
        <w:t xml:space="preserve">Objednávka bude </w:t>
      </w:r>
      <w:r>
        <w:rPr>
          <w:rFonts w:asciiTheme="majorHAnsi" w:hAnsiTheme="majorHAnsi" w:cs="Arial"/>
          <w:lang w:bidi="sk-SK"/>
        </w:rPr>
        <w:t>uchádzačovi</w:t>
      </w:r>
      <w:r w:rsidRPr="001354C9">
        <w:rPr>
          <w:rFonts w:asciiTheme="majorHAnsi" w:hAnsiTheme="majorHAnsi" w:cs="Arial"/>
          <w:lang w:bidi="sk-SK"/>
        </w:rPr>
        <w:t xml:space="preserve"> zaslaná v elektronickej podobe prostredníctvom </w:t>
      </w:r>
    </w:p>
    <w:p w14:paraId="68D7465D" w14:textId="77777777" w:rsidR="00632611" w:rsidRDefault="00632611" w:rsidP="00632611">
      <w:pPr>
        <w:pStyle w:val="ListParagraph"/>
        <w:numPr>
          <w:ilvl w:val="1"/>
          <w:numId w:val="31"/>
        </w:numPr>
        <w:spacing w:line="240" w:lineRule="auto"/>
        <w:ind w:hanging="306"/>
        <w:jc w:val="both"/>
        <w:rPr>
          <w:rFonts w:asciiTheme="majorHAnsi" w:hAnsiTheme="majorHAnsi" w:cs="Arial"/>
          <w:lang w:bidi="sk-SK"/>
        </w:rPr>
      </w:pPr>
      <w:r w:rsidRPr="001354C9">
        <w:rPr>
          <w:rFonts w:asciiTheme="majorHAnsi" w:hAnsiTheme="majorHAnsi" w:cs="Arial"/>
          <w:lang w:bidi="sk-SK"/>
        </w:rPr>
        <w:t>digitálneho katalógu a/alebo</w:t>
      </w:r>
    </w:p>
    <w:p w14:paraId="25B35AFE" w14:textId="77777777" w:rsidR="00632611" w:rsidRPr="00836FAB" w:rsidRDefault="00632611" w:rsidP="00632611">
      <w:pPr>
        <w:pStyle w:val="ListParagraph"/>
        <w:numPr>
          <w:ilvl w:val="1"/>
          <w:numId w:val="31"/>
        </w:numPr>
        <w:spacing w:line="240" w:lineRule="auto"/>
        <w:ind w:hanging="306"/>
        <w:jc w:val="both"/>
        <w:rPr>
          <w:rFonts w:asciiTheme="majorHAnsi" w:hAnsiTheme="majorHAnsi" w:cs="Arial"/>
          <w:lang w:bidi="sk-SK"/>
        </w:rPr>
      </w:pPr>
      <w:r w:rsidRPr="00836FAB">
        <w:rPr>
          <w:rFonts w:asciiTheme="majorHAnsi" w:hAnsiTheme="majorHAnsi" w:cs="Arial"/>
          <w:lang w:bidi="sk-SK"/>
        </w:rPr>
        <w:t xml:space="preserve">elektronickej pošty. </w:t>
      </w:r>
    </w:p>
    <w:p w14:paraId="6CB689C1" w14:textId="77777777" w:rsidR="00632611" w:rsidRDefault="00632611" w:rsidP="00632611">
      <w:pPr>
        <w:pStyle w:val="ListParagraph"/>
        <w:numPr>
          <w:ilvl w:val="1"/>
          <w:numId w:val="7"/>
        </w:numPr>
        <w:spacing w:line="240" w:lineRule="auto"/>
        <w:ind w:left="1134" w:hanging="567"/>
        <w:jc w:val="both"/>
        <w:rPr>
          <w:rFonts w:asciiTheme="majorHAnsi" w:hAnsiTheme="majorHAnsi" w:cs="Arial"/>
        </w:rPr>
      </w:pPr>
      <w:r w:rsidRPr="004268B8">
        <w:rPr>
          <w:rFonts w:asciiTheme="majorHAnsi" w:hAnsiTheme="majorHAnsi" w:cs="Arial"/>
        </w:rPr>
        <w:t xml:space="preserve">Bližší postup objednávania položiek predmetu </w:t>
      </w:r>
      <w:r>
        <w:rPr>
          <w:rFonts w:asciiTheme="majorHAnsi" w:hAnsiTheme="majorHAnsi" w:cs="Arial"/>
        </w:rPr>
        <w:t>tejto</w:t>
      </w:r>
      <w:r w:rsidRPr="004268B8">
        <w:rPr>
          <w:rFonts w:asciiTheme="majorHAnsi" w:hAnsiTheme="majorHAnsi" w:cs="Arial"/>
        </w:rPr>
        <w:t xml:space="preserve"> </w:t>
      </w:r>
      <w:r>
        <w:rPr>
          <w:rFonts w:asciiTheme="majorHAnsi" w:hAnsiTheme="majorHAnsi" w:cs="Arial"/>
        </w:rPr>
        <w:t>zákazky</w:t>
      </w:r>
      <w:r w:rsidRPr="004268B8">
        <w:rPr>
          <w:rFonts w:asciiTheme="majorHAnsi" w:hAnsiTheme="majorHAnsi" w:cs="Arial"/>
        </w:rPr>
        <w:t xml:space="preserve"> je uvedený v </w:t>
      </w:r>
      <w:r>
        <w:rPr>
          <w:rFonts w:asciiTheme="majorHAnsi" w:hAnsiTheme="majorHAnsi" w:cs="Arial"/>
        </w:rPr>
        <w:t>p</w:t>
      </w:r>
      <w:r w:rsidRPr="004268B8">
        <w:rPr>
          <w:rFonts w:asciiTheme="majorHAnsi" w:hAnsiTheme="majorHAnsi" w:cs="Arial"/>
        </w:rPr>
        <w:t xml:space="preserve">rílohe č. </w:t>
      </w:r>
      <w:r>
        <w:rPr>
          <w:rFonts w:asciiTheme="majorHAnsi" w:hAnsiTheme="majorHAnsi" w:cs="Arial"/>
        </w:rPr>
        <w:t xml:space="preserve">5  tejto výzvy. </w:t>
      </w:r>
    </w:p>
    <w:p w14:paraId="3CCE60AB" w14:textId="77777777" w:rsidR="00632611" w:rsidRPr="00862A90" w:rsidRDefault="00632611" w:rsidP="009A5AFA">
      <w:pPr>
        <w:pStyle w:val="ListParagraph"/>
        <w:spacing w:after="0" w:line="240" w:lineRule="auto"/>
        <w:ind w:left="1134"/>
        <w:jc w:val="both"/>
        <w:rPr>
          <w:rFonts w:asciiTheme="majorHAnsi" w:hAnsiTheme="majorHAnsi" w:cs="Arial"/>
        </w:rPr>
      </w:pPr>
    </w:p>
    <w:p w14:paraId="3A3964F1" w14:textId="77777777" w:rsidR="00F8531C"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b/>
          <w:bCs/>
        </w:rPr>
      </w:pPr>
      <w:r w:rsidRPr="00862A90">
        <w:rPr>
          <w:rFonts w:asciiTheme="majorHAnsi" w:hAnsiTheme="majorHAnsi" w:cs="Arial"/>
          <w:b/>
          <w:bCs/>
        </w:rPr>
        <w:lastRenderedPageBreak/>
        <w:t>Obchodné podmienky:</w:t>
      </w:r>
    </w:p>
    <w:p w14:paraId="65E4EBA3" w14:textId="1A7188F6" w:rsidR="00D24C0C" w:rsidRPr="00DA1B34" w:rsidRDefault="00D24C0C" w:rsidP="009A5AFA">
      <w:pPr>
        <w:pStyle w:val="ListParagraph"/>
        <w:numPr>
          <w:ilvl w:val="1"/>
          <w:numId w:val="13"/>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 xml:space="preserve">S úspešným uchádzačom bude uzavretá </w:t>
      </w:r>
      <w:r w:rsidR="0084689E" w:rsidRPr="00DA1B34">
        <w:rPr>
          <w:rFonts w:asciiTheme="majorHAnsi" w:hAnsiTheme="majorHAnsi" w:cs="Arial"/>
        </w:rPr>
        <w:t>Rámcová dohoda na dodávanie čistiacich a hygienických prostriedkov č. C-NBS1-000- 079-546</w:t>
      </w:r>
      <w:r w:rsidRPr="00DA1B34">
        <w:rPr>
          <w:rFonts w:asciiTheme="majorHAnsi" w:eastAsia="SimSun" w:hAnsiTheme="majorHAnsi" w:cs="Arial"/>
          <w:lang w:eastAsia="cs-CZ"/>
        </w:rPr>
        <w:t xml:space="preserve">v zmysle § </w:t>
      </w:r>
      <w:r w:rsidR="0084689E">
        <w:rPr>
          <w:rFonts w:asciiTheme="majorHAnsi" w:eastAsia="SimSun" w:hAnsiTheme="majorHAnsi" w:cs="Arial"/>
          <w:lang w:eastAsia="cs-CZ"/>
        </w:rPr>
        <w:t>409 a </w:t>
      </w:r>
      <w:proofErr w:type="spellStart"/>
      <w:r w:rsidR="0084689E">
        <w:rPr>
          <w:rFonts w:asciiTheme="majorHAnsi" w:eastAsia="SimSun" w:hAnsiTheme="majorHAnsi" w:cs="Arial"/>
          <w:lang w:eastAsia="cs-CZ"/>
        </w:rPr>
        <w:t>nasl</w:t>
      </w:r>
      <w:proofErr w:type="spellEnd"/>
      <w:r w:rsidR="0084689E">
        <w:rPr>
          <w:rFonts w:asciiTheme="majorHAnsi" w:eastAsia="SimSun" w:hAnsiTheme="majorHAnsi" w:cs="Arial"/>
          <w:lang w:eastAsia="cs-CZ"/>
        </w:rPr>
        <w:t>.</w:t>
      </w:r>
      <w:r w:rsidRPr="00DA1B34">
        <w:rPr>
          <w:rFonts w:asciiTheme="majorHAnsi" w:eastAsia="SimSun" w:hAnsiTheme="majorHAnsi" w:cs="Arial"/>
          <w:lang w:eastAsia="cs-CZ"/>
        </w:rPr>
        <w:t xml:space="preserve"> </w:t>
      </w:r>
      <w:r w:rsidRPr="00DA1B34">
        <w:rPr>
          <w:rFonts w:asciiTheme="majorHAnsi" w:hAnsiTheme="majorHAnsi" w:cs="Arial"/>
        </w:rPr>
        <w:t>zákona č. 513/1991 Zb. Obchodný zákonník v znení neskorších predpisov (ďalej len „zmluva“), ktorá tvorí prílohu č. 2 tejto výzvy.</w:t>
      </w:r>
    </w:p>
    <w:p w14:paraId="1A30B498" w14:textId="77777777" w:rsidR="00D24C0C" w:rsidRPr="00862A90" w:rsidRDefault="00D24C0C" w:rsidP="00D24C0C">
      <w:pPr>
        <w:pStyle w:val="ListParagraph"/>
        <w:numPr>
          <w:ilvl w:val="1"/>
          <w:numId w:val="13"/>
        </w:numPr>
        <w:tabs>
          <w:tab w:val="left" w:pos="567"/>
        </w:tabs>
        <w:autoSpaceDE w:val="0"/>
        <w:autoSpaceDN w:val="0"/>
        <w:adjustRightInd w:val="0"/>
        <w:spacing w:after="0" w:line="240" w:lineRule="auto"/>
        <w:ind w:left="1134" w:hanging="567"/>
        <w:jc w:val="both"/>
        <w:rPr>
          <w:rFonts w:asciiTheme="majorHAnsi" w:hAnsiTheme="majorHAnsi" w:cs="Arial"/>
          <w:b/>
          <w:bCs/>
        </w:rPr>
      </w:pPr>
      <w:r w:rsidRPr="00862A90">
        <w:rPr>
          <w:rFonts w:asciiTheme="majorHAnsi" w:hAnsiTheme="majorHAnsi" w:cs="Arial"/>
        </w:rPr>
        <w:t>Uchádzač musí akceptovať zmluvu bez akýchkoľvek zmien s výnimkou ustanovení, ktoré sú v zmluve vyznačené na doplnenie.</w:t>
      </w:r>
    </w:p>
    <w:p w14:paraId="0C6D82A8" w14:textId="77777777" w:rsidR="00D24C0C" w:rsidRPr="00862A90" w:rsidRDefault="00D24C0C" w:rsidP="00D24C0C">
      <w:pPr>
        <w:pStyle w:val="ListParagraph"/>
        <w:numPr>
          <w:ilvl w:val="1"/>
          <w:numId w:val="13"/>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Verejný obstarávateľ nesmie uzavrieť zmluvu s uchádzačom, ktorý nespĺňa podmienky účasti podľa </w:t>
      </w:r>
      <w:hyperlink r:id="rId9" w:anchor="paragraf-32.odsek-1.pismeno-e" w:tooltip="Odkaz na predpis alebo ustanovenie" w:history="1">
        <w:r w:rsidRPr="00862A90">
          <w:rPr>
            <w:rFonts w:asciiTheme="majorHAnsi" w:hAnsiTheme="majorHAnsi" w:cs="Arial"/>
          </w:rPr>
          <w:t>§ 32 ods. 1 písm. e)</w:t>
        </w:r>
      </w:hyperlink>
      <w:r w:rsidRPr="00862A90">
        <w:rPr>
          <w:rFonts w:asciiTheme="majorHAnsi" w:hAnsiTheme="majorHAnsi" w:cs="Arial"/>
        </w:rPr>
        <w:t> a </w:t>
      </w:r>
      <w:hyperlink r:id="rId10" w:anchor="paragraf-32.odsek-1.pismeno-f" w:tooltip="Odkaz na predpis alebo ustanovenie" w:history="1">
        <w:r w:rsidRPr="00862A90">
          <w:rPr>
            <w:rFonts w:asciiTheme="majorHAnsi" w:hAnsiTheme="majorHAnsi" w:cs="Arial"/>
          </w:rPr>
          <w:t>f)</w:t>
        </w:r>
      </w:hyperlink>
      <w:r w:rsidRPr="00862A90">
        <w:rPr>
          <w:rFonts w:asciiTheme="majorHAnsi" w:hAnsiTheme="majorHAnsi" w:cs="Arial"/>
        </w:rPr>
        <w:t> zákona o verejnom obstarávaní alebo ak u neho existuje dôvod na vylúčenie podľa </w:t>
      </w:r>
      <w:hyperlink r:id="rId11" w:anchor="paragraf-40.odsek-6.pismeno-f" w:tooltip="Odkaz na predpis alebo ustanovenie" w:history="1">
        <w:r w:rsidRPr="00862A90">
          <w:rPr>
            <w:rFonts w:asciiTheme="majorHAnsi" w:hAnsiTheme="majorHAnsi" w:cs="Arial"/>
          </w:rPr>
          <w:t>§ 40 ods. 6 písm. f)</w:t>
        </w:r>
      </w:hyperlink>
      <w:r w:rsidRPr="00862A90">
        <w:rPr>
          <w:rFonts w:asciiTheme="majorHAnsi" w:hAnsiTheme="majorHAnsi" w:cs="Arial"/>
        </w:rPr>
        <w:t xml:space="preserve"> zákona o verejnom obstarávaní. Verejný obstarávateľ môže odmietnuť uzavrieť zmluvu s uchádzačom, u ktorého existuje dôvod na vylúčenie podľa </w:t>
      </w:r>
      <w:hyperlink r:id="rId12" w:anchor="paragraf-40.odsek-8.pismeno-d" w:tooltip="Odkaz na predpis alebo ustanovenie" w:history="1">
        <w:r w:rsidRPr="00862A90">
          <w:rPr>
            <w:rFonts w:asciiTheme="majorHAnsi" w:hAnsiTheme="majorHAnsi" w:cs="Arial"/>
          </w:rPr>
          <w:t>§ 40 ods. 8 písm. d)</w:t>
        </w:r>
      </w:hyperlink>
      <w:r w:rsidRPr="00862A90">
        <w:rPr>
          <w:rFonts w:asciiTheme="majorHAnsi" w:hAnsiTheme="majorHAnsi" w:cs="Arial"/>
        </w:rPr>
        <w:t xml:space="preserve"> zákona o verejnom obstarávaní. Ustanovenie </w:t>
      </w:r>
      <w:hyperlink r:id="rId13" w:anchor="paragraf-11" w:tooltip="Odkaz na predpis alebo ustanovenie" w:history="1">
        <w:r w:rsidRPr="00862A90">
          <w:rPr>
            <w:rFonts w:asciiTheme="majorHAnsi" w:hAnsiTheme="majorHAnsi" w:cs="Arial"/>
          </w:rPr>
          <w:t>§ 11</w:t>
        </w:r>
      </w:hyperlink>
      <w:r w:rsidRPr="00862A90">
        <w:rPr>
          <w:rFonts w:asciiTheme="majorHAnsi" w:hAnsiTheme="majorHAnsi" w:cs="Arial"/>
        </w:rPr>
        <w:t> zákona o verejnom obstarávaní tým nie je dotknuté.</w:t>
      </w:r>
    </w:p>
    <w:p w14:paraId="39032D28" w14:textId="1BC7374D" w:rsidR="00D83FCA" w:rsidRPr="00DA1B34" w:rsidRDefault="00A017A1" w:rsidP="00D83FCA">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b/>
          <w:bCs/>
        </w:rPr>
      </w:pPr>
      <w:r w:rsidRPr="00862A90">
        <w:rPr>
          <w:rFonts w:asciiTheme="majorHAnsi" w:hAnsiTheme="majorHAnsi" w:cs="Arial"/>
          <w:b/>
          <w:bCs/>
        </w:rPr>
        <w:t>Miesto a lehota plnenia predmetu zákazky</w:t>
      </w:r>
      <w:r w:rsidRPr="00862A90">
        <w:rPr>
          <w:rFonts w:asciiTheme="majorHAnsi" w:hAnsiTheme="majorHAnsi" w:cs="Arial"/>
        </w:rPr>
        <w:t>:</w:t>
      </w:r>
    </w:p>
    <w:p w14:paraId="0619A1D4" w14:textId="0806B55A" w:rsidR="009276E5" w:rsidRPr="00DA1B34" w:rsidRDefault="00890D3B" w:rsidP="009A5AFA">
      <w:pPr>
        <w:pStyle w:val="ListParagraph"/>
        <w:keepNext/>
        <w:numPr>
          <w:ilvl w:val="1"/>
          <w:numId w:val="1"/>
        </w:numPr>
        <w:tabs>
          <w:tab w:val="left" w:pos="567"/>
        </w:tabs>
        <w:autoSpaceDE w:val="0"/>
        <w:autoSpaceDN w:val="0"/>
        <w:adjustRightInd w:val="0"/>
        <w:spacing w:after="0" w:line="240" w:lineRule="auto"/>
        <w:ind w:left="1134" w:hanging="567"/>
        <w:contextualSpacing w:val="0"/>
        <w:rPr>
          <w:rFonts w:asciiTheme="majorHAnsi" w:hAnsiTheme="majorHAnsi" w:cs="Times New Roman"/>
        </w:rPr>
      </w:pPr>
      <w:r w:rsidRPr="00DA1B34">
        <w:rPr>
          <w:rFonts w:asciiTheme="majorHAnsi" w:hAnsiTheme="majorHAnsi"/>
        </w:rPr>
        <w:t>Miest</w:t>
      </w:r>
      <w:r w:rsidR="000D128A">
        <w:rPr>
          <w:rFonts w:asciiTheme="majorHAnsi" w:hAnsiTheme="majorHAnsi"/>
        </w:rPr>
        <w:t>a</w:t>
      </w:r>
      <w:r w:rsidRPr="00DA1B34">
        <w:rPr>
          <w:rFonts w:asciiTheme="majorHAnsi" w:hAnsiTheme="majorHAnsi"/>
        </w:rPr>
        <w:t>m</w:t>
      </w:r>
      <w:r w:rsidR="000D128A">
        <w:rPr>
          <w:rFonts w:asciiTheme="majorHAnsi" w:hAnsiTheme="majorHAnsi"/>
        </w:rPr>
        <w:t>i</w:t>
      </w:r>
      <w:r w:rsidRPr="00DA1B34">
        <w:rPr>
          <w:rFonts w:asciiTheme="majorHAnsi" w:hAnsiTheme="majorHAnsi"/>
        </w:rPr>
        <w:t xml:space="preserve"> plnenia predmetu zákazky </w:t>
      </w:r>
      <w:r w:rsidR="000D128A">
        <w:rPr>
          <w:rFonts w:asciiTheme="majorHAnsi" w:hAnsiTheme="majorHAnsi"/>
        </w:rPr>
        <w:t>sú pracoviská verejného obstarávateľa</w:t>
      </w:r>
      <w:r w:rsidRPr="00DA1B34">
        <w:rPr>
          <w:rFonts w:asciiTheme="majorHAnsi" w:hAnsiTheme="majorHAnsi"/>
        </w:rPr>
        <w:t xml:space="preserve">: </w:t>
      </w:r>
    </w:p>
    <w:p w14:paraId="3A21B345" w14:textId="77777777" w:rsidR="00DA1B34" w:rsidRPr="00A32642" w:rsidRDefault="00DA1B34" w:rsidP="00DA1B34">
      <w:pPr>
        <w:pStyle w:val="ListParagraph"/>
        <w:spacing w:after="0" w:line="240" w:lineRule="auto"/>
        <w:ind w:left="927" w:firstLine="207"/>
        <w:jc w:val="both"/>
        <w:rPr>
          <w:rFonts w:ascii="Cambria" w:hAnsi="Cambria" w:cs="Arial"/>
          <w:bCs/>
        </w:rPr>
      </w:pPr>
      <w:bookmarkStart w:id="2" w:name="_Hlk9855839"/>
      <w:r w:rsidRPr="00A32642">
        <w:rPr>
          <w:rFonts w:ascii="Cambria" w:hAnsi="Cambria" w:cs="Arial"/>
          <w:bCs/>
        </w:rPr>
        <w:t xml:space="preserve">Národná banka Slovenska, ústredie, I. </w:t>
      </w:r>
      <w:proofErr w:type="spellStart"/>
      <w:r w:rsidRPr="00A32642">
        <w:rPr>
          <w:rFonts w:ascii="Cambria" w:hAnsi="Cambria" w:cs="Arial"/>
          <w:bCs/>
        </w:rPr>
        <w:t>Karvaša</w:t>
      </w:r>
      <w:proofErr w:type="spellEnd"/>
      <w:r w:rsidRPr="00A32642">
        <w:rPr>
          <w:rFonts w:ascii="Cambria" w:hAnsi="Cambria" w:cs="Arial"/>
          <w:bCs/>
        </w:rPr>
        <w:t xml:space="preserve"> č. 1, 813 25 Bratislava</w:t>
      </w:r>
      <w:bookmarkEnd w:id="2"/>
      <w:r w:rsidRPr="00A32642">
        <w:rPr>
          <w:rFonts w:ascii="Cambria" w:hAnsi="Cambria" w:cs="Arial"/>
          <w:bCs/>
        </w:rPr>
        <w:t>,</w:t>
      </w:r>
    </w:p>
    <w:p w14:paraId="39E720AE" w14:textId="77777777" w:rsidR="00DA1B34" w:rsidRPr="00A32642" w:rsidRDefault="00DA1B34" w:rsidP="00DA1B34">
      <w:pPr>
        <w:pStyle w:val="ListParagraph"/>
        <w:spacing w:after="0" w:line="240" w:lineRule="auto"/>
        <w:ind w:left="927" w:firstLine="207"/>
        <w:jc w:val="both"/>
        <w:rPr>
          <w:rFonts w:ascii="Cambria" w:hAnsi="Cambria" w:cs="Arial"/>
          <w:bCs/>
        </w:rPr>
      </w:pPr>
      <w:r w:rsidRPr="00A32642">
        <w:rPr>
          <w:rFonts w:ascii="Cambria" w:hAnsi="Cambria" w:cs="Arial"/>
          <w:bCs/>
        </w:rPr>
        <w:t>Národná banka Slovenska, expozitúra, Národná 10, 975 77 Banská Bystrica,</w:t>
      </w:r>
    </w:p>
    <w:p w14:paraId="72DD790B" w14:textId="77777777" w:rsidR="00DA1B34" w:rsidRPr="00A32642" w:rsidRDefault="00DA1B34" w:rsidP="00DA1B34">
      <w:pPr>
        <w:pStyle w:val="ListParagraph"/>
        <w:spacing w:after="0" w:line="240" w:lineRule="auto"/>
        <w:ind w:left="927" w:firstLine="207"/>
        <w:jc w:val="both"/>
        <w:rPr>
          <w:rFonts w:ascii="Cambria" w:hAnsi="Cambria" w:cs="Arial"/>
          <w:bCs/>
        </w:rPr>
      </w:pPr>
      <w:r w:rsidRPr="00A32642">
        <w:rPr>
          <w:rFonts w:ascii="Cambria" w:hAnsi="Cambria" w:cs="Arial"/>
          <w:bCs/>
        </w:rPr>
        <w:t>Národná banka Slovenska, expozitúra, Slovenskej jednoty 14, 041 41 Košice,</w:t>
      </w:r>
    </w:p>
    <w:p w14:paraId="35797FED" w14:textId="77777777" w:rsidR="00DA1B34" w:rsidRPr="00A32642" w:rsidRDefault="00DA1B34" w:rsidP="00DA1B34">
      <w:pPr>
        <w:pStyle w:val="ListParagraph"/>
        <w:spacing w:after="0" w:line="240" w:lineRule="auto"/>
        <w:ind w:left="927" w:firstLine="207"/>
        <w:jc w:val="both"/>
        <w:rPr>
          <w:rFonts w:ascii="Cambria" w:hAnsi="Cambria" w:cs="Arial"/>
          <w:bCs/>
        </w:rPr>
      </w:pPr>
      <w:bookmarkStart w:id="3" w:name="_Hlk9855887"/>
      <w:r w:rsidRPr="00A32642">
        <w:rPr>
          <w:rFonts w:ascii="Cambria" w:hAnsi="Cambria" w:cs="Arial"/>
          <w:bCs/>
        </w:rPr>
        <w:t>Národná banka Slovenska, expozitúra, Antona Bernoláka 74, 010 01 Žilina</w:t>
      </w:r>
      <w:bookmarkEnd w:id="3"/>
      <w:r w:rsidRPr="00A32642">
        <w:rPr>
          <w:rFonts w:ascii="Cambria" w:hAnsi="Cambria" w:cs="Arial"/>
          <w:bCs/>
        </w:rPr>
        <w:t>,</w:t>
      </w:r>
    </w:p>
    <w:p w14:paraId="112D745A" w14:textId="77777777" w:rsidR="00DA1B34" w:rsidRPr="00A32642" w:rsidRDefault="00DA1B34" w:rsidP="00DA1B34">
      <w:pPr>
        <w:pStyle w:val="ListParagraph"/>
        <w:spacing w:after="0" w:line="240" w:lineRule="auto"/>
        <w:ind w:left="927" w:firstLine="207"/>
        <w:jc w:val="both"/>
        <w:rPr>
          <w:rFonts w:ascii="Cambria" w:hAnsi="Cambria" w:cs="Arial"/>
          <w:bCs/>
        </w:rPr>
      </w:pPr>
      <w:r w:rsidRPr="00A32642">
        <w:rPr>
          <w:rFonts w:ascii="Cambria" w:hAnsi="Cambria" w:cs="Arial"/>
          <w:bCs/>
        </w:rPr>
        <w:t>Národná banka Slovenska, expozitúra, Dostojevského 4444/26, 058 02 Poprad,</w:t>
      </w:r>
    </w:p>
    <w:p w14:paraId="17D55E97" w14:textId="77777777" w:rsidR="00DA1B34" w:rsidRPr="00A32642" w:rsidRDefault="00DA1B34" w:rsidP="00DA1B34">
      <w:pPr>
        <w:pStyle w:val="ListParagraph"/>
        <w:spacing w:after="0" w:line="240" w:lineRule="auto"/>
        <w:ind w:left="927" w:firstLine="207"/>
        <w:jc w:val="both"/>
        <w:rPr>
          <w:rFonts w:ascii="Cambria" w:hAnsi="Cambria" w:cs="Arial"/>
          <w:bCs/>
        </w:rPr>
      </w:pPr>
      <w:r w:rsidRPr="00A32642">
        <w:rPr>
          <w:rFonts w:ascii="Cambria" w:hAnsi="Cambria" w:cs="Arial"/>
          <w:bCs/>
        </w:rPr>
        <w:t>Národná banka Slovenska, expozitúra, T. G. Masaryka 3, 940 62 Nové Zámky,</w:t>
      </w:r>
    </w:p>
    <w:p w14:paraId="6F9A7BAD" w14:textId="77777777" w:rsidR="00DA1B34" w:rsidRPr="00A32642" w:rsidRDefault="00DA1B34" w:rsidP="00DA1B34">
      <w:pPr>
        <w:pStyle w:val="ListParagraph"/>
        <w:spacing w:after="0" w:line="240" w:lineRule="auto"/>
        <w:ind w:left="927" w:firstLine="207"/>
        <w:jc w:val="both"/>
        <w:rPr>
          <w:rFonts w:ascii="Cambria" w:hAnsi="Cambria" w:cs="Arial"/>
          <w:bCs/>
        </w:rPr>
      </w:pPr>
      <w:r w:rsidRPr="00A32642">
        <w:rPr>
          <w:rFonts w:ascii="Cambria" w:hAnsi="Cambria" w:cs="Arial"/>
          <w:bCs/>
        </w:rPr>
        <w:t>Národná banka Slovenska, VÚZ Bystrina, Nový Smokovec 21, 062 01 Vysoké Tatry,</w:t>
      </w:r>
    </w:p>
    <w:p w14:paraId="2CD79B27" w14:textId="2354B4B5" w:rsidR="00DA1B34" w:rsidRPr="00DA1B34" w:rsidRDefault="00DA1B34" w:rsidP="00DA1B34">
      <w:pPr>
        <w:pStyle w:val="ListParagraph"/>
        <w:spacing w:after="0" w:line="240" w:lineRule="auto"/>
        <w:ind w:left="1134"/>
        <w:jc w:val="both"/>
        <w:rPr>
          <w:rFonts w:ascii="Cambria" w:hAnsi="Cambria" w:cs="Arial"/>
          <w:bCs/>
        </w:rPr>
      </w:pPr>
      <w:bookmarkStart w:id="4" w:name="_Hlk9855907"/>
      <w:r w:rsidRPr="00A32642">
        <w:rPr>
          <w:rFonts w:ascii="Cambria" w:hAnsi="Cambria" w:cs="Arial"/>
          <w:bCs/>
        </w:rPr>
        <w:t>Národná banka Slovenska, Múzeum mincí a medailí, Štefánikovo nám. 11/21, 967 01 Kremnica</w:t>
      </w:r>
      <w:bookmarkEnd w:id="4"/>
      <w:r w:rsidR="000D128A">
        <w:rPr>
          <w:rFonts w:ascii="Cambria" w:hAnsi="Cambria" w:cs="Arial"/>
          <w:bCs/>
        </w:rPr>
        <w:t>.</w:t>
      </w:r>
    </w:p>
    <w:p w14:paraId="36FCF511" w14:textId="78104C35" w:rsidR="00D83FCA" w:rsidRPr="00DA1B34" w:rsidRDefault="00EF05FD" w:rsidP="009A5AFA">
      <w:pPr>
        <w:pStyle w:val="ListParagraph"/>
        <w:keepNext/>
        <w:numPr>
          <w:ilvl w:val="1"/>
          <w:numId w:val="1"/>
        </w:numPr>
        <w:tabs>
          <w:tab w:val="left" w:pos="567"/>
        </w:tabs>
        <w:autoSpaceDE w:val="0"/>
        <w:autoSpaceDN w:val="0"/>
        <w:adjustRightInd w:val="0"/>
        <w:spacing w:after="0" w:line="240" w:lineRule="auto"/>
        <w:ind w:left="1134" w:hanging="567"/>
        <w:contextualSpacing w:val="0"/>
        <w:jc w:val="both"/>
        <w:rPr>
          <w:rFonts w:asciiTheme="majorHAnsi" w:hAnsiTheme="majorHAnsi" w:cs="Arial"/>
        </w:rPr>
      </w:pPr>
      <w:r w:rsidRPr="00DA1B34">
        <w:rPr>
          <w:rFonts w:asciiTheme="majorHAnsi" w:hAnsiTheme="majorHAnsi"/>
        </w:rPr>
        <w:t>Lehota</w:t>
      </w:r>
      <w:r w:rsidRPr="00862A90">
        <w:rPr>
          <w:rFonts w:asciiTheme="majorHAnsi" w:hAnsiTheme="majorHAnsi" w:cs="Arial"/>
        </w:rPr>
        <w:t xml:space="preserve"> </w:t>
      </w:r>
      <w:r w:rsidRPr="009A5AFA">
        <w:rPr>
          <w:rFonts w:asciiTheme="majorHAnsi" w:hAnsiTheme="majorHAnsi"/>
        </w:rPr>
        <w:t>plnenia</w:t>
      </w:r>
      <w:r w:rsidRPr="00862A90">
        <w:rPr>
          <w:rFonts w:asciiTheme="majorHAnsi" w:hAnsiTheme="majorHAnsi" w:cs="Arial"/>
        </w:rPr>
        <w:t xml:space="preserve"> predmetu zákazky </w:t>
      </w:r>
      <w:r w:rsidR="000D128A">
        <w:rPr>
          <w:rFonts w:asciiTheme="majorHAnsi" w:hAnsiTheme="majorHAnsi" w:cs="Arial"/>
        </w:rPr>
        <w:t>stanovil verejný obstarávateľ</w:t>
      </w:r>
      <w:r w:rsidR="00D83FCA" w:rsidRPr="00862A90">
        <w:rPr>
          <w:rFonts w:asciiTheme="majorHAnsi" w:hAnsiTheme="majorHAnsi" w:cs="Arial"/>
        </w:rPr>
        <w:t xml:space="preserve"> </w:t>
      </w:r>
      <w:r w:rsidR="00D83FCA" w:rsidRPr="00DA1B34">
        <w:rPr>
          <w:rFonts w:asciiTheme="majorHAnsi" w:hAnsiTheme="majorHAnsi" w:cs="Arial"/>
        </w:rPr>
        <w:t xml:space="preserve">spôsobom podľa obchodných podmienok uvedených v </w:t>
      </w:r>
      <w:r w:rsidR="0084689E" w:rsidRPr="00DA1B34">
        <w:rPr>
          <w:rFonts w:asciiTheme="majorHAnsi" w:hAnsiTheme="majorHAnsi" w:cs="Arial"/>
        </w:rPr>
        <w:t>čl. V</w:t>
      </w:r>
      <w:r w:rsidR="00D83FCA" w:rsidRPr="00DA1B34">
        <w:rPr>
          <w:rFonts w:asciiTheme="majorHAnsi" w:hAnsiTheme="majorHAnsi" w:cs="Arial"/>
        </w:rPr>
        <w:t xml:space="preserve">. </w:t>
      </w:r>
      <w:r w:rsidR="0084689E" w:rsidRPr="00DA1B34">
        <w:rPr>
          <w:rFonts w:asciiTheme="majorHAnsi" w:hAnsiTheme="majorHAnsi" w:cs="Arial"/>
          <w:i/>
          <w:iCs/>
        </w:rPr>
        <w:t>Dodacie podmienky, termín a miesto plnenia</w:t>
      </w:r>
      <w:r w:rsidR="0084689E">
        <w:rPr>
          <w:rFonts w:asciiTheme="majorHAnsi" w:hAnsiTheme="majorHAnsi" w:cs="Arial"/>
        </w:rPr>
        <w:t xml:space="preserve"> </w:t>
      </w:r>
      <w:r w:rsidR="0084689E" w:rsidRPr="00FB58B7">
        <w:rPr>
          <w:rFonts w:asciiTheme="majorHAnsi" w:hAnsiTheme="majorHAnsi" w:cs="Arial"/>
        </w:rPr>
        <w:t>zmluvy</w:t>
      </w:r>
      <w:r w:rsidR="00D83FCA" w:rsidRPr="00DA1B34">
        <w:rPr>
          <w:rFonts w:asciiTheme="majorHAnsi" w:hAnsiTheme="majorHAnsi" w:cs="Arial"/>
        </w:rPr>
        <w:t>.</w:t>
      </w:r>
    </w:p>
    <w:p w14:paraId="508C6682" w14:textId="77777777" w:rsidR="00A017A1" w:rsidRPr="00862A90" w:rsidRDefault="00A017A1" w:rsidP="00606F5B">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862A90">
        <w:rPr>
          <w:rFonts w:asciiTheme="majorHAnsi" w:hAnsiTheme="majorHAnsi" w:cs="Arial"/>
          <w:b/>
          <w:bCs/>
        </w:rPr>
        <w:t>Možnosť rozdelenia ponuky</w:t>
      </w:r>
      <w:r w:rsidRPr="00862A90">
        <w:rPr>
          <w:rFonts w:asciiTheme="majorHAnsi" w:hAnsiTheme="majorHAnsi" w:cs="Arial"/>
        </w:rPr>
        <w:t>:</w:t>
      </w:r>
    </w:p>
    <w:p w14:paraId="35455E0C" w14:textId="77777777" w:rsidR="00C8409D" w:rsidRPr="00862A90" w:rsidRDefault="00C8409D" w:rsidP="00C8409D">
      <w:pPr>
        <w:tabs>
          <w:tab w:val="left" w:pos="567"/>
        </w:tabs>
        <w:autoSpaceDE w:val="0"/>
        <w:autoSpaceDN w:val="0"/>
        <w:adjustRightInd w:val="0"/>
        <w:spacing w:after="0" w:line="240" w:lineRule="auto"/>
        <w:ind w:left="567"/>
        <w:jc w:val="both"/>
        <w:rPr>
          <w:rFonts w:asciiTheme="majorHAnsi" w:hAnsiTheme="majorHAnsi" w:cs="Arial"/>
        </w:rPr>
      </w:pPr>
      <w:r w:rsidRPr="00862A90">
        <w:rPr>
          <w:rFonts w:asciiTheme="majorHAnsi" w:hAnsiTheme="majorHAnsi" w:cs="Arial"/>
        </w:rPr>
        <w:t>Predmet zákazky nie je rozdelený na časti. Uchádzač predloží ponuku na celý predmet zákazky. Uchádzač môže na predmet zákazky predložiť iba jednu ponuku. Predloženie spoločnej ponuky viacerých uchádzačov verejný obstarávateľ nepripúšťa.</w:t>
      </w:r>
    </w:p>
    <w:p w14:paraId="4135BD83" w14:textId="77777777" w:rsidR="00A017A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862A90">
        <w:rPr>
          <w:rFonts w:asciiTheme="majorHAnsi" w:hAnsiTheme="majorHAnsi" w:cs="Arial"/>
          <w:b/>
          <w:bCs/>
        </w:rPr>
        <w:t>Variantné riešenie</w:t>
      </w:r>
      <w:r w:rsidRPr="00862A90">
        <w:rPr>
          <w:rFonts w:asciiTheme="majorHAnsi" w:hAnsiTheme="majorHAnsi" w:cs="Arial"/>
        </w:rPr>
        <w:t>:</w:t>
      </w:r>
    </w:p>
    <w:p w14:paraId="45B42B8C" w14:textId="77777777" w:rsidR="0051177A" w:rsidRPr="00862A90" w:rsidRDefault="0051177A" w:rsidP="0051177A">
      <w:pPr>
        <w:tabs>
          <w:tab w:val="left" w:pos="567"/>
        </w:tabs>
        <w:autoSpaceDE w:val="0"/>
        <w:autoSpaceDN w:val="0"/>
        <w:adjustRightInd w:val="0"/>
        <w:spacing w:after="0" w:line="240" w:lineRule="auto"/>
        <w:ind w:left="567"/>
        <w:rPr>
          <w:rFonts w:asciiTheme="majorHAnsi" w:hAnsiTheme="majorHAnsi" w:cs="Arial"/>
        </w:rPr>
      </w:pPr>
      <w:r w:rsidRPr="00862A90">
        <w:rPr>
          <w:rFonts w:asciiTheme="majorHAnsi" w:hAnsiTheme="majorHAnsi" w:cs="Arial"/>
        </w:rPr>
        <w:t>Verejný obstarávateľ neumožňuje predložiť variantné riešenia.</w:t>
      </w:r>
    </w:p>
    <w:p w14:paraId="2BF77559" w14:textId="77777777" w:rsidR="00A017A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862A90">
        <w:rPr>
          <w:rFonts w:asciiTheme="majorHAnsi" w:hAnsiTheme="majorHAnsi" w:cs="Arial"/>
          <w:b/>
          <w:bCs/>
        </w:rPr>
        <w:t>Komunikácia</w:t>
      </w:r>
      <w:r w:rsidRPr="00862A90">
        <w:rPr>
          <w:rFonts w:asciiTheme="majorHAnsi" w:hAnsiTheme="majorHAnsi" w:cs="Arial"/>
          <w:b/>
        </w:rPr>
        <w:t xml:space="preserve"> medzi verejným obstarávateľom a záujemcami resp. uchádzačmi:</w:t>
      </w:r>
    </w:p>
    <w:p w14:paraId="6D80A377" w14:textId="71623F3D" w:rsidR="00B94D1C" w:rsidRPr="00862A90" w:rsidRDefault="00B94D1C" w:rsidP="00260C96">
      <w:pPr>
        <w:pStyle w:val="ListParagraph"/>
        <w:numPr>
          <w:ilvl w:val="1"/>
          <w:numId w:val="3"/>
        </w:numPr>
        <w:tabs>
          <w:tab w:val="left" w:pos="1276"/>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 xml:space="preserve">V zmysle § 20 zákona o verejnom obstarávaní komunikácia medzi verejným obstarávateľom a záujemcami/uchádzačmi sa uskutočňuje elektronicky prostredníctvom </w:t>
      </w:r>
      <w:r w:rsidR="00684759" w:rsidRPr="00862A90">
        <w:rPr>
          <w:rFonts w:asciiTheme="majorHAnsi" w:hAnsiTheme="majorHAnsi" w:cs="Arial"/>
        </w:rPr>
        <w:t>komunikačného rozhrania systému</w:t>
      </w:r>
      <w:r w:rsidRPr="00862A90">
        <w:rPr>
          <w:rFonts w:asciiTheme="majorHAnsi" w:hAnsiTheme="majorHAnsi" w:cs="Arial"/>
        </w:rPr>
        <w:t xml:space="preserve"> JOSEPHINE.</w:t>
      </w:r>
    </w:p>
    <w:p w14:paraId="4F5DA8DA" w14:textId="40BCE175" w:rsidR="00A017A1" w:rsidRPr="00862A90" w:rsidRDefault="002C1B0D" w:rsidP="00866302">
      <w:pPr>
        <w:pStyle w:val="ListParagraph"/>
        <w:tabs>
          <w:tab w:val="left" w:pos="1276"/>
        </w:tabs>
        <w:autoSpaceDE w:val="0"/>
        <w:autoSpaceDN w:val="0"/>
        <w:adjustRightInd w:val="0"/>
        <w:spacing w:after="0" w:line="240" w:lineRule="auto"/>
        <w:ind w:left="1134"/>
        <w:jc w:val="both"/>
        <w:rPr>
          <w:rFonts w:asciiTheme="majorHAnsi" w:hAnsiTheme="majorHAnsi" w:cs="Arial"/>
        </w:rPr>
      </w:pPr>
      <w:r w:rsidRPr="00862A90">
        <w:rPr>
          <w:rFonts w:asciiTheme="majorHAnsi" w:hAnsiTheme="majorHAnsi" w:cs="Arial"/>
          <w:bCs/>
        </w:rPr>
        <w:t>Tento spôsob komunikácie sa týka akejkoľvek komunikácie a podaní medzi verejným obstarávateľom a záujemcami, resp. uchádzačmi.</w:t>
      </w:r>
    </w:p>
    <w:p w14:paraId="5723A503" w14:textId="77777777" w:rsidR="00A017A1" w:rsidRPr="00862A9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bCs/>
        </w:rPr>
        <w:t>J</w:t>
      </w:r>
      <w:r w:rsidRPr="00862A90">
        <w:rPr>
          <w:rFonts w:asciiTheme="majorHAnsi" w:hAnsiTheme="majorHAnsi" w:cs="Arial"/>
        </w:rPr>
        <w:t xml:space="preserve">OSEPHINE je na účely tohto verejného obstarávania softvér na elektronizáciu zadávania verejných zákaziek. JOSEPHINE je webová aplikácia na doméne </w:t>
      </w:r>
      <w:hyperlink r:id="rId14" w:history="1">
        <w:r w:rsidRPr="00862A90">
          <w:rPr>
            <w:rStyle w:val="Hyperlink"/>
            <w:rFonts w:asciiTheme="majorHAnsi" w:hAnsiTheme="majorHAnsi" w:cs="Arial"/>
            <w:color w:val="auto"/>
          </w:rPr>
          <w:t>https://josephine.proebiz.com</w:t>
        </w:r>
      </w:hyperlink>
      <w:r w:rsidRPr="00862A90">
        <w:rPr>
          <w:rFonts w:asciiTheme="majorHAnsi" w:hAnsiTheme="majorHAnsi" w:cs="Arial"/>
        </w:rPr>
        <w:t>.</w:t>
      </w:r>
    </w:p>
    <w:p w14:paraId="0D7E3A8F" w14:textId="77777777" w:rsidR="00A017A1" w:rsidRPr="00862A9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Na bezproblémové používanie systému JOSEPHINE je nutné používať jeden z podporovaných internetových prehliadačov:</w:t>
      </w:r>
    </w:p>
    <w:p w14:paraId="19DD45AA" w14:textId="77777777" w:rsidR="00A017A1" w:rsidRPr="00862A90" w:rsidRDefault="00A017A1" w:rsidP="00A017A1">
      <w:pPr>
        <w:pStyle w:val="NormalWeb"/>
        <w:numPr>
          <w:ilvl w:val="0"/>
          <w:numId w:val="2"/>
        </w:numPr>
        <w:tabs>
          <w:tab w:val="left" w:pos="1134"/>
        </w:tabs>
        <w:spacing w:before="0" w:after="0" w:line="240" w:lineRule="auto"/>
        <w:jc w:val="both"/>
        <w:rPr>
          <w:rFonts w:asciiTheme="majorHAnsi" w:hAnsiTheme="majorHAnsi" w:cs="Arial"/>
          <w:sz w:val="22"/>
          <w:szCs w:val="22"/>
          <w:lang w:val="sk-SK"/>
        </w:rPr>
      </w:pPr>
      <w:proofErr w:type="spellStart"/>
      <w:r w:rsidRPr="00862A90">
        <w:rPr>
          <w:rFonts w:asciiTheme="majorHAnsi" w:hAnsiTheme="majorHAnsi" w:cs="Arial"/>
          <w:sz w:val="22"/>
          <w:szCs w:val="22"/>
          <w:lang w:val="sk-SK"/>
        </w:rPr>
        <w:t>Mozilla</w:t>
      </w:r>
      <w:proofErr w:type="spellEnd"/>
      <w:r w:rsidRPr="00862A90">
        <w:rPr>
          <w:rFonts w:asciiTheme="majorHAnsi" w:hAnsiTheme="majorHAnsi" w:cs="Arial"/>
          <w:sz w:val="22"/>
          <w:szCs w:val="22"/>
          <w:lang w:val="sk-SK"/>
        </w:rPr>
        <w:t xml:space="preserve"> Fi</w:t>
      </w:r>
      <w:r w:rsidR="00056000" w:rsidRPr="00862A90">
        <w:rPr>
          <w:rFonts w:asciiTheme="majorHAnsi" w:hAnsiTheme="majorHAnsi" w:cs="Arial"/>
          <w:sz w:val="22"/>
          <w:szCs w:val="22"/>
          <w:lang w:val="sk-SK"/>
        </w:rPr>
        <w:t>refox verzia 13.0 a vyššia,</w:t>
      </w:r>
    </w:p>
    <w:p w14:paraId="58C6481F" w14:textId="77777777" w:rsidR="00056000" w:rsidRPr="00862A90" w:rsidRDefault="00A017A1" w:rsidP="00A017A1">
      <w:pPr>
        <w:pStyle w:val="NormalWeb"/>
        <w:numPr>
          <w:ilvl w:val="0"/>
          <w:numId w:val="2"/>
        </w:numPr>
        <w:tabs>
          <w:tab w:val="left" w:pos="1134"/>
        </w:tabs>
        <w:spacing w:before="0" w:after="0" w:line="240" w:lineRule="auto"/>
        <w:jc w:val="both"/>
        <w:rPr>
          <w:rFonts w:asciiTheme="majorHAnsi" w:hAnsiTheme="majorHAnsi" w:cs="Arial"/>
          <w:sz w:val="22"/>
          <w:szCs w:val="22"/>
          <w:lang w:val="sk-SK"/>
        </w:rPr>
      </w:pPr>
      <w:r w:rsidRPr="00862A90">
        <w:rPr>
          <w:rFonts w:asciiTheme="majorHAnsi" w:hAnsiTheme="majorHAnsi" w:cs="Arial"/>
          <w:sz w:val="22"/>
          <w:szCs w:val="22"/>
          <w:lang w:val="sk-SK"/>
        </w:rPr>
        <w:t>Google Chrome v aktuálnej verzii</w:t>
      </w:r>
      <w:r w:rsidR="00056000" w:rsidRPr="00862A90">
        <w:rPr>
          <w:rFonts w:asciiTheme="majorHAnsi" w:hAnsiTheme="majorHAnsi" w:cs="Arial"/>
          <w:sz w:val="22"/>
          <w:szCs w:val="22"/>
          <w:lang w:val="sk-SK"/>
        </w:rPr>
        <w:t xml:space="preserve"> alebo</w:t>
      </w:r>
    </w:p>
    <w:p w14:paraId="49C9C466" w14:textId="77777777" w:rsidR="00A017A1" w:rsidRPr="00862A90" w:rsidRDefault="00056000" w:rsidP="00A017A1">
      <w:pPr>
        <w:pStyle w:val="NormalWeb"/>
        <w:numPr>
          <w:ilvl w:val="0"/>
          <w:numId w:val="2"/>
        </w:numPr>
        <w:tabs>
          <w:tab w:val="left" w:pos="1134"/>
        </w:tabs>
        <w:spacing w:before="0" w:after="0" w:line="240" w:lineRule="auto"/>
        <w:jc w:val="both"/>
        <w:rPr>
          <w:rFonts w:asciiTheme="majorHAnsi" w:hAnsiTheme="majorHAnsi" w:cs="Arial"/>
          <w:sz w:val="22"/>
          <w:szCs w:val="22"/>
          <w:lang w:val="sk-SK"/>
        </w:rPr>
      </w:pPr>
      <w:r w:rsidRPr="00862A90">
        <w:rPr>
          <w:rFonts w:asciiTheme="majorHAnsi" w:hAnsiTheme="majorHAnsi" w:cs="Arial"/>
          <w:sz w:val="22"/>
          <w:szCs w:val="22"/>
          <w:lang w:val="sk-SK"/>
        </w:rPr>
        <w:t xml:space="preserve">Microsoft </w:t>
      </w:r>
      <w:proofErr w:type="spellStart"/>
      <w:r w:rsidRPr="00862A90">
        <w:rPr>
          <w:rFonts w:asciiTheme="majorHAnsi" w:hAnsiTheme="majorHAnsi" w:cs="Arial"/>
          <w:sz w:val="22"/>
          <w:szCs w:val="22"/>
          <w:lang w:val="sk-SK"/>
        </w:rPr>
        <w:t>Edge</w:t>
      </w:r>
      <w:proofErr w:type="spellEnd"/>
      <w:r w:rsidRPr="00862A90">
        <w:rPr>
          <w:rFonts w:asciiTheme="majorHAnsi" w:hAnsiTheme="majorHAnsi" w:cs="Arial"/>
          <w:sz w:val="22"/>
          <w:szCs w:val="22"/>
          <w:lang w:val="sk-SK"/>
        </w:rPr>
        <w:t xml:space="preserve"> v aktuálnej verzii</w:t>
      </w:r>
      <w:r w:rsidR="00A017A1" w:rsidRPr="00862A90">
        <w:rPr>
          <w:rFonts w:asciiTheme="majorHAnsi" w:hAnsiTheme="majorHAnsi" w:cs="Arial"/>
          <w:sz w:val="22"/>
          <w:szCs w:val="22"/>
          <w:lang w:val="sk-SK"/>
        </w:rPr>
        <w:t>.</w:t>
      </w:r>
    </w:p>
    <w:p w14:paraId="5C804F8D" w14:textId="77777777" w:rsidR="00A017A1" w:rsidRPr="00862A9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178AD8A" w14:textId="77777777" w:rsidR="00A017A1" w:rsidRPr="00862A9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lastRenderedPageBreak/>
        <w:t>Ak je odosielateľom zásielky verejný obstarávateľ, tak záujemcovi/uchádzačovi bude na ním určený kontaktný e-mail</w:t>
      </w:r>
      <w:r w:rsidR="008F588F" w:rsidRPr="00862A90">
        <w:rPr>
          <w:rFonts w:asciiTheme="majorHAnsi" w:hAnsiTheme="majorHAnsi" w:cs="Arial"/>
        </w:rPr>
        <w:t>/e-maily</w:t>
      </w:r>
      <w:r w:rsidRPr="00862A90">
        <w:rPr>
          <w:rFonts w:asciiTheme="majorHAnsi" w:hAnsiTheme="majorHAnsi" w:cs="Arial"/>
        </w:rPr>
        <w:t xml:space="preserve"> (zadaný pri registrácii do systému JOSEPHINE) bezodkladne odoslaná informácia</w:t>
      </w:r>
      <w:r w:rsidRPr="00862A90">
        <w:rPr>
          <w:rFonts w:asciiTheme="majorHAnsi" w:hAnsiTheme="majorHAnsi" w:cs="Arial"/>
          <w:bCs/>
        </w:rPr>
        <w:t xml:space="preserve"> o tom, že k predmetnej zákazke existuje nová zásielka/správa. Záujemca/uchádzač sa prihlási do systému a v komunikačnom rozhraní zákazky bude mať zobrazený obsah komunikácie – zásielky, správy. Záujemca/ uchádzač si môže v komunikačnom rozhraní zobraziť celú históriu o svojej komunikácii s verejným obstarávateľom.</w:t>
      </w:r>
    </w:p>
    <w:p w14:paraId="4DA64E64" w14:textId="77777777" w:rsidR="00A017A1" w:rsidRPr="00862A90" w:rsidRDefault="00A017A1"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bCs/>
        </w:rPr>
        <w:t>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01A2235" w14:textId="77777777" w:rsidR="00084488" w:rsidRPr="00862A90" w:rsidRDefault="00084488" w:rsidP="00A017A1">
      <w:pPr>
        <w:pStyle w:val="ListParagraph"/>
        <w:numPr>
          <w:ilvl w:val="1"/>
          <w:numId w:val="3"/>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59EF07F" w14:textId="77777777" w:rsidR="00A017A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862A90">
        <w:rPr>
          <w:rFonts w:asciiTheme="majorHAnsi" w:hAnsiTheme="majorHAnsi" w:cs="Arial"/>
          <w:b/>
          <w:bCs/>
        </w:rPr>
        <w:t>Predkladanie ponúk</w:t>
      </w:r>
      <w:r w:rsidRPr="00862A90">
        <w:rPr>
          <w:rFonts w:asciiTheme="majorHAnsi" w:hAnsiTheme="majorHAnsi" w:cs="Arial"/>
        </w:rPr>
        <w:t>:</w:t>
      </w:r>
    </w:p>
    <w:p w14:paraId="3D7CF62E" w14:textId="43102879" w:rsidR="00A017A1" w:rsidRPr="00862A90" w:rsidRDefault="00A017A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bCs/>
        </w:rPr>
        <w:t xml:space="preserve">Lehota na predkladanie ponúk je stanovená </w:t>
      </w:r>
      <w:r w:rsidRPr="00862A90">
        <w:rPr>
          <w:rFonts w:asciiTheme="majorHAnsi" w:hAnsiTheme="majorHAnsi" w:cs="Arial"/>
          <w:b/>
          <w:bCs/>
        </w:rPr>
        <w:t>do</w:t>
      </w:r>
      <w:r w:rsidRPr="00862A90">
        <w:rPr>
          <w:rFonts w:asciiTheme="majorHAnsi" w:hAnsiTheme="majorHAnsi" w:cs="Arial"/>
          <w:b/>
        </w:rPr>
        <w:t xml:space="preserve"> </w:t>
      </w:r>
      <w:r w:rsidR="00B923EC">
        <w:rPr>
          <w:rFonts w:asciiTheme="majorHAnsi" w:hAnsiTheme="majorHAnsi" w:cs="Arial"/>
          <w:b/>
        </w:rPr>
        <w:t>10</w:t>
      </w:r>
      <w:r w:rsidR="00D83FCA" w:rsidRPr="00862A90">
        <w:rPr>
          <w:rFonts w:asciiTheme="majorHAnsi" w:hAnsiTheme="majorHAnsi" w:cs="Arial"/>
          <w:b/>
        </w:rPr>
        <w:t>.2.202</w:t>
      </w:r>
      <w:r w:rsidR="005718A9">
        <w:rPr>
          <w:rFonts w:asciiTheme="majorHAnsi" w:hAnsiTheme="majorHAnsi" w:cs="Arial"/>
          <w:b/>
        </w:rPr>
        <w:t>3 DO 10,00</w:t>
      </w:r>
      <w:r w:rsidR="000D128A">
        <w:rPr>
          <w:rFonts w:asciiTheme="majorHAnsi" w:hAnsiTheme="majorHAnsi" w:cs="Arial"/>
          <w:b/>
        </w:rPr>
        <w:t xml:space="preserve"> h</w:t>
      </w:r>
      <w:r w:rsidR="00D24C0C" w:rsidRPr="00862A90">
        <w:rPr>
          <w:rFonts w:asciiTheme="majorHAnsi" w:hAnsiTheme="majorHAnsi" w:cs="Arial"/>
          <w:b/>
        </w:rPr>
        <w:t xml:space="preserve"> </w:t>
      </w:r>
      <w:r w:rsidRPr="00862A90">
        <w:rPr>
          <w:rFonts w:asciiTheme="majorHAnsi" w:hAnsiTheme="majorHAnsi" w:cs="Arial"/>
          <w:b/>
        </w:rPr>
        <w:t>a je tiež špecifikovaná v systéme JOSEPHINE.</w:t>
      </w:r>
    </w:p>
    <w:p w14:paraId="1830467B" w14:textId="0FCEB6B9" w:rsidR="00276AB1" w:rsidRPr="00862A90" w:rsidRDefault="00276AB1" w:rsidP="00A701B0">
      <w:pPr>
        <w:pStyle w:val="ListParagraph"/>
        <w:numPr>
          <w:ilvl w:val="1"/>
          <w:numId w:val="4"/>
        </w:numPr>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 xml:space="preserve">Predkladanie ponúk je umožnené iba </w:t>
      </w:r>
      <w:r w:rsidR="00A701B0" w:rsidRPr="00862A90">
        <w:rPr>
          <w:rFonts w:asciiTheme="majorHAnsi" w:hAnsiTheme="majorHAnsi" w:cs="Arial"/>
          <w:bCs/>
        </w:rPr>
        <w:t>registrovaným</w:t>
      </w:r>
      <w:r w:rsidRPr="00862A90">
        <w:rPr>
          <w:rFonts w:asciiTheme="majorHAnsi" w:hAnsiTheme="majorHAnsi" w:cs="Arial"/>
          <w:bCs/>
        </w:rPr>
        <w:t xml:space="preserve"> uchádzačom. </w:t>
      </w:r>
    </w:p>
    <w:p w14:paraId="0F0C8A2B" w14:textId="034FD688" w:rsidR="00276AB1" w:rsidRPr="00862A90" w:rsidRDefault="00A701B0" w:rsidP="00A701B0">
      <w:pPr>
        <w:pStyle w:val="ListParagraph"/>
        <w:numPr>
          <w:ilvl w:val="1"/>
          <w:numId w:val="4"/>
        </w:numPr>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 xml:space="preserve">Registrovaný uchádzač si po prihlásení do systému JOSEPHINE v časti MOJE OBSTARÁVANIA vyberie predmetné obstarávanie a vloží svoju ponuku do určeného formulára na príjem ponúk, ktorý nájde v záložke „Ponuky a žiadosti“. Neregistrovaný uchádzač sa po obdržaní </w:t>
      </w:r>
      <w:r w:rsidR="005D0A11" w:rsidRPr="00862A90">
        <w:rPr>
          <w:rFonts w:asciiTheme="majorHAnsi" w:hAnsiTheme="majorHAnsi" w:cs="Arial"/>
          <w:bCs/>
        </w:rPr>
        <w:t>e-</w:t>
      </w:r>
      <w:r w:rsidRPr="00862A90">
        <w:rPr>
          <w:rFonts w:asciiTheme="majorHAnsi" w:hAnsiTheme="majorHAnsi" w:cs="Arial"/>
          <w:bCs/>
        </w:rPr>
        <w:t>mailovej výzvy na predloženie ponuky do systému JOSEPHINE zaregistruje pomocou linku z</w:t>
      </w:r>
      <w:r w:rsidR="005D0A11" w:rsidRPr="00862A90">
        <w:rPr>
          <w:rFonts w:asciiTheme="majorHAnsi" w:hAnsiTheme="majorHAnsi" w:cs="Arial"/>
          <w:bCs/>
        </w:rPr>
        <w:t> e-</w:t>
      </w:r>
      <w:r w:rsidRPr="00862A90">
        <w:rPr>
          <w:rFonts w:asciiTheme="majorHAnsi" w:hAnsiTheme="majorHAnsi" w:cs="Arial"/>
          <w:bCs/>
        </w:rPr>
        <w:t>mailovej správy a následne nájde predmetnú zákazku v časti MOJE OBSTARÁVANIA, kde si predmetn</w:t>
      </w:r>
      <w:r w:rsidR="00996626" w:rsidRPr="00862A90">
        <w:rPr>
          <w:rFonts w:asciiTheme="majorHAnsi" w:hAnsiTheme="majorHAnsi" w:cs="Arial"/>
          <w:bCs/>
        </w:rPr>
        <w:t>ú</w:t>
      </w:r>
      <w:r w:rsidRPr="00862A90">
        <w:rPr>
          <w:rFonts w:asciiTheme="majorHAnsi" w:hAnsiTheme="majorHAnsi" w:cs="Arial"/>
          <w:bCs/>
        </w:rPr>
        <w:t xml:space="preserve"> zákazku vyberie a vloží svoju  ponuku do určeného formulára na príjem ponúk, ktorý nájde v záložke „Ponuky a žiadosti“.</w:t>
      </w:r>
    </w:p>
    <w:p w14:paraId="6F1D50E9" w14:textId="77777777"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5" w:history="1">
        <w:r w:rsidRPr="00862A90">
          <w:rPr>
            <w:rStyle w:val="Hyperlink"/>
            <w:rFonts w:asciiTheme="majorHAnsi" w:hAnsiTheme="majorHAnsi" w:cs="Arial"/>
            <w:bCs/>
            <w:color w:val="auto"/>
          </w:rPr>
          <w:t>https://josephine.proebiz.com/</w:t>
        </w:r>
      </w:hyperlink>
      <w:r w:rsidRPr="00862A90">
        <w:rPr>
          <w:rFonts w:asciiTheme="majorHAnsi" w:hAnsiTheme="majorHAnsi" w:cs="Arial"/>
          <w:bCs/>
        </w:rPr>
        <w:t>.</w:t>
      </w:r>
    </w:p>
    <w:p w14:paraId="52B5EAD0" w14:textId="77777777"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 xml:space="preserve">Elektronická ponuka sa vloží vyplnením ponukového formulára a vložením požadovaných dokladov a dokumentov v systéme JOSEPHINE umiestnenom na webovej adrese </w:t>
      </w:r>
      <w:hyperlink r:id="rId16" w:history="1">
        <w:r w:rsidRPr="00862A90">
          <w:rPr>
            <w:rStyle w:val="Hyperlink"/>
            <w:rFonts w:asciiTheme="majorHAnsi" w:hAnsiTheme="majorHAnsi" w:cs="Arial"/>
            <w:bCs/>
            <w:color w:val="auto"/>
          </w:rPr>
          <w:t>https://josephine.proebiz.com/</w:t>
        </w:r>
      </w:hyperlink>
      <w:r w:rsidRPr="00862A90">
        <w:rPr>
          <w:rFonts w:asciiTheme="majorHAnsi" w:hAnsiTheme="majorHAnsi" w:cs="Arial"/>
          <w:bCs/>
        </w:rPr>
        <w:t>.</w:t>
      </w:r>
    </w:p>
    <w:p w14:paraId="27FE0442" w14:textId="163CE8DD"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 xml:space="preserve">V predloženej ponuke prostredníctvom systému JOSEPHINE musia byť pripojené požadované naskenované doklady </w:t>
      </w:r>
      <w:r w:rsidR="00600755" w:rsidRPr="00862A90">
        <w:rPr>
          <w:rFonts w:asciiTheme="majorHAnsi" w:hAnsiTheme="majorHAnsi" w:cs="Arial"/>
          <w:bCs/>
        </w:rPr>
        <w:t xml:space="preserve">a dokumenty ponuky </w:t>
      </w:r>
      <w:r w:rsidRPr="00862A90">
        <w:rPr>
          <w:rFonts w:asciiTheme="majorHAnsi" w:hAnsiTheme="majorHAnsi" w:cs="Arial"/>
          <w:bCs/>
        </w:rPr>
        <w:t>(odporúčaný formát je „PDF“) tak, ako je uvedené v tejto výzve a vyplnen</w:t>
      </w:r>
      <w:r w:rsidR="00B16B13" w:rsidRPr="00862A90">
        <w:rPr>
          <w:rFonts w:asciiTheme="majorHAnsi" w:hAnsiTheme="majorHAnsi" w:cs="Arial"/>
          <w:bCs/>
        </w:rPr>
        <w:t>ý</w:t>
      </w:r>
      <w:r w:rsidRPr="00862A90">
        <w:rPr>
          <w:rFonts w:asciiTheme="majorHAnsi" w:hAnsiTheme="majorHAnsi" w:cs="Arial"/>
          <w:bCs/>
        </w:rPr>
        <w:t xml:space="preserve"> </w:t>
      </w:r>
      <w:proofErr w:type="spellStart"/>
      <w:r w:rsidRPr="00862A90">
        <w:rPr>
          <w:rFonts w:asciiTheme="majorHAnsi" w:hAnsiTheme="majorHAnsi" w:cs="Arial"/>
          <w:bCs/>
        </w:rPr>
        <w:t>položkov</w:t>
      </w:r>
      <w:r w:rsidR="00600755" w:rsidRPr="00862A90">
        <w:rPr>
          <w:rFonts w:asciiTheme="majorHAnsi" w:hAnsiTheme="majorHAnsi" w:cs="Arial"/>
          <w:bCs/>
        </w:rPr>
        <w:t>ý</w:t>
      </w:r>
      <w:proofErr w:type="spellEnd"/>
      <w:r w:rsidRPr="00862A90">
        <w:rPr>
          <w:rFonts w:asciiTheme="majorHAnsi" w:hAnsiTheme="majorHAnsi" w:cs="Arial"/>
          <w:bCs/>
        </w:rPr>
        <w:t xml:space="preserve"> elektronick</w:t>
      </w:r>
      <w:r w:rsidR="00600755" w:rsidRPr="00862A90">
        <w:rPr>
          <w:rFonts w:asciiTheme="majorHAnsi" w:hAnsiTheme="majorHAnsi" w:cs="Arial"/>
          <w:bCs/>
        </w:rPr>
        <w:t>ý</w:t>
      </w:r>
      <w:r w:rsidRPr="00862A90">
        <w:rPr>
          <w:rFonts w:asciiTheme="majorHAnsi" w:hAnsiTheme="majorHAnsi" w:cs="Arial"/>
          <w:bCs/>
        </w:rPr>
        <w:t xml:space="preserve"> formulár, ktorý zodpovedá návrhu na plnenie kritérií.</w:t>
      </w:r>
    </w:p>
    <w:p w14:paraId="56F61185" w14:textId="77777777"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 xml:space="preserve">Uchádzačom navrhované ceny za požadovaný predmet zákazky musia byť vyjadrené v eurách zaokrúhlené podľa matematických </w:t>
      </w:r>
      <w:r w:rsidR="003E4EC6" w:rsidRPr="00862A90">
        <w:rPr>
          <w:rFonts w:asciiTheme="majorHAnsi" w:hAnsiTheme="majorHAnsi" w:cs="Arial"/>
          <w:bCs/>
        </w:rPr>
        <w:t>pravidiel</w:t>
      </w:r>
      <w:r w:rsidRPr="00862A90">
        <w:rPr>
          <w:rFonts w:asciiTheme="majorHAnsi" w:hAnsiTheme="majorHAnsi" w:cs="Arial"/>
          <w:bCs/>
        </w:rPr>
        <w:t xml:space="preserve">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 a nesmú byť vyjadrené číslom „0“, t. j. tak, aby každá požadovaná cenová položka mala uvedenú kladnú číselnú hodnotu.</w:t>
      </w:r>
    </w:p>
    <w:p w14:paraId="499A95BD" w14:textId="77777777" w:rsidR="00E61C28" w:rsidRPr="00862A90" w:rsidRDefault="00E61C28" w:rsidP="00E61C28">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Navrhované ceny sa vkladajú do systému JOSEPHINE v tejto štruktúre: cena bez DPH, sadzba DPH, cena s alebo bez  DPH (pri vkladaní do systému JOSEPHINE označená ako „Jednotková cena (kritérium hodnotenia)“).</w:t>
      </w:r>
    </w:p>
    <w:p w14:paraId="774BB018" w14:textId="69B89FB2"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 xml:space="preserve">Uchádzačom navrhované ceny za požadovaný predmet zákazky sú ceny pevne stanovené a musia zahŕňať všetky náklady spojené s realizáciou predmetu zákazky, t. j. uchádzač stanoví ceny za obstarávaný predmet zákazky na základe vlastných </w:t>
      </w:r>
      <w:r w:rsidRPr="00862A90">
        <w:rPr>
          <w:rFonts w:asciiTheme="majorHAnsi" w:hAnsiTheme="majorHAnsi" w:cs="Arial"/>
          <w:bCs/>
        </w:rPr>
        <w:lastRenderedPageBreak/>
        <w:t>výpočtov, činností, výdavkov a príjmov podľa platných právnych predpisov.</w:t>
      </w:r>
      <w:r w:rsidR="00606F5B" w:rsidRPr="00862A90">
        <w:rPr>
          <w:rFonts w:asciiTheme="majorHAnsi" w:hAnsiTheme="majorHAnsi" w:cs="Arial"/>
          <w:bCs/>
        </w:rPr>
        <w:t xml:space="preserve"> Cena zahŕňa </w:t>
      </w:r>
      <w:r w:rsidR="00606F5B" w:rsidRPr="00862A90">
        <w:rPr>
          <w:rFonts w:asciiTheme="majorHAnsi" w:hAnsiTheme="majorHAnsi"/>
          <w:lang w:eastAsia="sk-SK"/>
        </w:rPr>
        <w:t>aj náklady na dopravu do miesta dodania a náklady na záručnú opravu.</w:t>
      </w:r>
    </w:p>
    <w:p w14:paraId="2DAF754B" w14:textId="77777777"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Ak ponuka obsahuje dôverné informácie, uchádzač ich v ponuke viditeľne označí.</w:t>
      </w:r>
    </w:p>
    <w:p w14:paraId="3F33795D" w14:textId="77777777"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Po úspešnom nahraní ponuky do systému JOSEPHINE je uchádzačovi odoslaný notifikačný informatívny e-mail (a to na emailovú adresu užívateľa uchádzača, ktorý ponuku nahral).</w:t>
      </w:r>
    </w:p>
    <w:p w14:paraId="34C3CAB0" w14:textId="77777777"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Ponuka uchádzača predložená po uplynutí lehoty na predkladanie ponúk sa elektronicky neotvorí.</w:t>
      </w:r>
    </w:p>
    <w:p w14:paraId="56439CF9" w14:textId="77777777" w:rsidR="00276AB1" w:rsidRPr="00862A90" w:rsidRDefault="00276AB1" w:rsidP="00276AB1">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Ponuky predložené v lehote na predkladanie ponúk podľa tohto bodu výzvy sa uchádzačom nevracajú, zostávajú ako súčasť dokumentácie o zákazke.</w:t>
      </w:r>
    </w:p>
    <w:p w14:paraId="7AE9F0E4" w14:textId="77777777" w:rsidR="00276AB1" w:rsidRPr="00862A90" w:rsidRDefault="00276AB1" w:rsidP="003E4EC6">
      <w:pPr>
        <w:pStyle w:val="ListParagraph"/>
        <w:numPr>
          <w:ilvl w:val="1"/>
          <w:numId w:val="4"/>
        </w:numPr>
        <w:tabs>
          <w:tab w:val="left" w:pos="567"/>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bCs/>
        </w:rPr>
        <w:t>Uchádzač môže predloženú ponuku vziať späť do uplynutia lehoty na predkladanie ponúk. Uchádzač pri odvolaní ponuky postupuje obdobne ako pri vložení prvotnej ponuky (kliknutím na tlačidlo „Stiahnuť ponuku“ a predložením novej ponuky).</w:t>
      </w:r>
    </w:p>
    <w:p w14:paraId="7BCB655E" w14:textId="77777777" w:rsidR="00A017A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862A90">
        <w:rPr>
          <w:rFonts w:asciiTheme="majorHAnsi" w:hAnsiTheme="majorHAnsi" w:cs="Arial"/>
          <w:b/>
          <w:bCs/>
        </w:rPr>
        <w:t>Podmienky financovania</w:t>
      </w:r>
      <w:r w:rsidRPr="00862A90">
        <w:rPr>
          <w:rFonts w:asciiTheme="majorHAnsi" w:hAnsiTheme="majorHAnsi" w:cs="Arial"/>
        </w:rPr>
        <w:t>:</w:t>
      </w:r>
    </w:p>
    <w:p w14:paraId="44FCC1CE" w14:textId="77777777" w:rsidR="00A017A1" w:rsidRPr="00862A90" w:rsidRDefault="00A017A1" w:rsidP="00B87F88">
      <w:pPr>
        <w:pStyle w:val="ListParagraph"/>
        <w:tabs>
          <w:tab w:val="left" w:pos="567"/>
        </w:tabs>
        <w:autoSpaceDE w:val="0"/>
        <w:autoSpaceDN w:val="0"/>
        <w:adjustRightInd w:val="0"/>
        <w:spacing w:after="0" w:line="240" w:lineRule="auto"/>
        <w:ind w:left="567"/>
        <w:jc w:val="both"/>
        <w:rPr>
          <w:rFonts w:asciiTheme="majorHAnsi" w:hAnsiTheme="majorHAnsi" w:cs="Arial"/>
        </w:rPr>
      </w:pPr>
      <w:r w:rsidRPr="00862A90">
        <w:rPr>
          <w:rFonts w:asciiTheme="majorHAnsi" w:hAnsiTheme="majorHAnsi" w:cs="Arial"/>
        </w:rPr>
        <w:t>Predmet zákazky sa bude financovať z rozpočtových prostriedkov verejného obstarávateľa. Na predmet zákazky sa neposkytne preddavok ani zálohová platba. Vlastná platba sa bude realizovať formou bezhotovostného platobného styku v eurách na základe predloženej faktúry. Splatnosť faktúry je 30 dní odo dňa jej doručenia.</w:t>
      </w:r>
    </w:p>
    <w:p w14:paraId="0E41536E" w14:textId="0026B36A" w:rsidR="00B75DE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862A90">
        <w:rPr>
          <w:rFonts w:asciiTheme="majorHAnsi" w:hAnsiTheme="majorHAnsi" w:cs="Arial"/>
          <w:b/>
          <w:bCs/>
        </w:rPr>
        <w:t>Podmienky účasti uchádzačov</w:t>
      </w:r>
      <w:r w:rsidRPr="00862A90">
        <w:rPr>
          <w:rFonts w:asciiTheme="majorHAnsi" w:hAnsiTheme="majorHAnsi" w:cs="Arial"/>
        </w:rPr>
        <w:t>:</w:t>
      </w:r>
    </w:p>
    <w:p w14:paraId="4824435C" w14:textId="48F4D507" w:rsidR="006A1B1C" w:rsidRPr="00862A90" w:rsidRDefault="00A017A1"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Theme="majorHAnsi" w:hAnsiTheme="majorHAnsi" w:cs="Arial"/>
          <w:sz w:val="22"/>
        </w:rPr>
      </w:pPr>
      <w:r w:rsidRPr="00862A90">
        <w:rPr>
          <w:rFonts w:asciiTheme="majorHAnsi" w:hAnsiTheme="majorHAnsi" w:cs="Arial"/>
        </w:rPr>
        <w:t>Uchádzač</w:t>
      </w:r>
      <w:r w:rsidRPr="00862A90">
        <w:rPr>
          <w:rStyle w:val="PageNumber"/>
          <w:rFonts w:asciiTheme="majorHAnsi" w:hAnsiTheme="majorHAnsi" w:cs="Arial"/>
          <w:sz w:val="22"/>
        </w:rPr>
        <w:t xml:space="preserve"> musí predložiť fotokópiu platného dokladu o oprávnení </w:t>
      </w:r>
      <w:r w:rsidR="00E61C28" w:rsidRPr="00862A90">
        <w:rPr>
          <w:rStyle w:val="PageNumber"/>
          <w:rFonts w:asciiTheme="majorHAnsi" w:hAnsiTheme="majorHAnsi" w:cs="Arial"/>
          <w:sz w:val="22"/>
        </w:rPr>
        <w:t xml:space="preserve">na </w:t>
      </w:r>
      <w:r w:rsidR="00E61C28" w:rsidRPr="00862A90">
        <w:rPr>
          <w:rFonts w:asciiTheme="majorHAnsi" w:hAnsiTheme="majorHAnsi" w:cs="Arial"/>
        </w:rPr>
        <w:t>dodanie t</w:t>
      </w:r>
      <w:r w:rsidR="0032326F" w:rsidRPr="00862A90">
        <w:rPr>
          <w:rStyle w:val="PageNumber"/>
          <w:rFonts w:asciiTheme="majorHAnsi" w:hAnsiTheme="majorHAnsi" w:cs="Arial"/>
          <w:sz w:val="22"/>
        </w:rPr>
        <w:t xml:space="preserve">ovaru </w:t>
      </w:r>
      <w:r w:rsidRPr="00862A90">
        <w:rPr>
          <w:rStyle w:val="PageNumber"/>
          <w:rFonts w:asciiTheme="majorHAnsi" w:hAnsiTheme="majorHAnsi" w:cs="Arial"/>
          <w:sz w:val="22"/>
        </w:rPr>
        <w:t>na predmet zákazky (výpis z obchodného registra alebo výpis zo živnostenského registra alebo iný doklad o oprávnení), pričom doklad nesmie byť starší ako 3 mesiace predchádzajúce dňu, ktorý je posledným dňom lehoty na predkladanie ponúk (ktorého skončením uplynie lehota na predkladanie ponúk).</w:t>
      </w:r>
    </w:p>
    <w:p w14:paraId="24E34EFD" w14:textId="542DB13C" w:rsidR="006A1B1C" w:rsidRPr="00862A90" w:rsidRDefault="00E61C28"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Theme="majorHAnsi" w:hAnsiTheme="majorHAnsi" w:cs="Arial"/>
          <w:sz w:val="22"/>
        </w:rPr>
      </w:pPr>
      <w:r w:rsidRPr="00862A90">
        <w:rPr>
          <w:rStyle w:val="PageNumber"/>
          <w:rFonts w:asciiTheme="majorHAnsi" w:hAnsiTheme="majorHAnsi" w:cs="Arial"/>
          <w:sz w:val="22"/>
        </w:rPr>
        <w:t>Uchádzač zapísaný do zoznamu hospodárskych subjektov môže nahradiť doklad uvedený v bode 10.1 uvedením informácie, že je zapísaný v zozname hospodárskych subjektov podľa zákona o verejnom obstarávaní.</w:t>
      </w:r>
    </w:p>
    <w:p w14:paraId="360E24AC" w14:textId="52DD8669" w:rsidR="00CF4351" w:rsidRPr="00862A90" w:rsidRDefault="00E61C28" w:rsidP="006A1B1C">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Theme="majorHAnsi" w:hAnsiTheme="majorHAnsi" w:cs="Arial"/>
          <w:sz w:val="22"/>
        </w:rPr>
      </w:pPr>
      <w:r w:rsidRPr="00862A90">
        <w:rPr>
          <w:rStyle w:val="PageNumber"/>
          <w:rFonts w:asciiTheme="majorHAnsi" w:hAnsiTheme="majorHAnsi" w:cs="Arial"/>
          <w:sz w:val="22"/>
        </w:rPr>
        <w:t>Uchádzač nesmie mať v zmysle § 32 ods. 1 písm. f) zákona o verenom obstarávaní uložený zákaz účasti vo verejnom obstarávaní potvrdený konečným rozhodnutím v Slovenskej republike a v štáte sídla, miesta podnikania alebo obvyklého pobytu</w:t>
      </w:r>
      <w:r w:rsidR="0015078F" w:rsidRPr="00862A90">
        <w:rPr>
          <w:rStyle w:val="PageNumber"/>
          <w:rFonts w:asciiTheme="majorHAnsi" w:hAnsiTheme="majorHAnsi" w:cs="Arial"/>
          <w:sz w:val="22"/>
        </w:rPr>
        <w:t>.</w:t>
      </w:r>
    </w:p>
    <w:p w14:paraId="564D628B" w14:textId="77777777" w:rsidR="00B8748E" w:rsidRPr="00862A90" w:rsidRDefault="00B8748E" w:rsidP="00B8748E">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Theme="majorHAnsi" w:hAnsiTheme="majorHAnsi" w:cs="Arial"/>
        </w:rPr>
      </w:pPr>
      <w:r w:rsidRPr="00862A90">
        <w:rPr>
          <w:rFonts w:asciiTheme="majorHAnsi" w:hAnsiTheme="majorHAnsi" w:cs="Arial"/>
        </w:rPr>
        <w:t>Úspešný uchádzač je povinný poskytnúť verejnému obstarávateľovi bezplatne vzorku každej položky predmetu zákazky na účely kontroly, či predložená vzorka každej položky predmetu zákazky zodpovedá technickej špecifikácii predmetu zákazky do 5 dní odo dňa doručenia oznámenia o vyhodnotení ponúk.</w:t>
      </w:r>
    </w:p>
    <w:p w14:paraId="177A3F31" w14:textId="695B573F" w:rsidR="00B8748E" w:rsidRPr="00862A90" w:rsidRDefault="00B8748E" w:rsidP="00862A90">
      <w:pPr>
        <w:pStyle w:val="ListParagraph"/>
        <w:numPr>
          <w:ilvl w:val="1"/>
          <w:numId w:val="22"/>
        </w:numPr>
        <w:tabs>
          <w:tab w:val="left" w:pos="1134"/>
        </w:tabs>
        <w:autoSpaceDE w:val="0"/>
        <w:autoSpaceDN w:val="0"/>
        <w:adjustRightInd w:val="0"/>
        <w:spacing w:after="0" w:line="240" w:lineRule="auto"/>
        <w:ind w:left="1134" w:hanging="567"/>
        <w:contextualSpacing w:val="0"/>
        <w:jc w:val="both"/>
        <w:rPr>
          <w:rStyle w:val="PageNumber"/>
          <w:rFonts w:asciiTheme="majorHAnsi" w:hAnsiTheme="majorHAnsi" w:cs="Arial"/>
          <w:sz w:val="22"/>
        </w:rPr>
      </w:pPr>
      <w:r w:rsidRPr="00862A90">
        <w:rPr>
          <w:rFonts w:asciiTheme="majorHAnsi" w:hAnsiTheme="majorHAnsi" w:cs="Arial"/>
        </w:rPr>
        <w:t>V prípade ak predložená vzorka nebude zodpovedať technickej špecifikácii predmetu zákazky, vyzve verejný obstarávateľ úspešného uchádzača na zjednanie nápravy. Ak úspešný uchádzač z akýchkoľvek dôvodov nebude v primeranej lehote schopný zjednať nápravu, nebude mu vystavená objednávka</w:t>
      </w:r>
    </w:p>
    <w:p w14:paraId="10A018F2" w14:textId="1B4E4EDE" w:rsidR="00B8748E" w:rsidRPr="005765CF" w:rsidRDefault="00B8748E" w:rsidP="00862A90">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Cambra" w:hAnsi="Cambra" w:cs="Arial"/>
        </w:rPr>
      </w:pPr>
      <w:r w:rsidRPr="005765CF">
        <w:rPr>
          <w:rFonts w:ascii="Cambra" w:hAnsi="Cambra" w:cs="Times New Roman"/>
        </w:rPr>
        <w:t xml:space="preserve">Dodávajúca firma je zároveň povinná vytvoriť digitálny katalóg pre NBS na webovom sídle dodávateľa a sprístupniť na ňom možnosť zadávania požiadaviek na vysúťažené položky v digitálnom katalógu vybraným zamestnancom NBS. </w:t>
      </w:r>
    </w:p>
    <w:p w14:paraId="2352EFB7" w14:textId="0228F222" w:rsidR="005765CF" w:rsidRPr="005765CF" w:rsidRDefault="005765CF" w:rsidP="005765CF">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Cambra" w:hAnsi="Cambra" w:cs="Arial"/>
        </w:rPr>
      </w:pPr>
      <w:r w:rsidRPr="005765CF">
        <w:rPr>
          <w:rFonts w:ascii="Cambra" w:hAnsi="Cambra"/>
        </w:rPr>
        <w:t>Uchádzač je povinný predložiť platný certifikát kvality podľa technických noriem, ktorý je certifikovaný akreditovanou osobou a vydaný nezávislou inštitúciou, podľa normy STN EN ISO 9001 vzťahujúci sa na oblasť predmetu zákazky.</w:t>
      </w:r>
    </w:p>
    <w:p w14:paraId="364594FA" w14:textId="77DDBCB8" w:rsidR="005765CF" w:rsidRPr="005765CF" w:rsidRDefault="005765CF" w:rsidP="00862A90">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Cambra" w:hAnsi="Cambra" w:cs="Arial"/>
        </w:rPr>
      </w:pPr>
      <w:r w:rsidRPr="005765CF">
        <w:rPr>
          <w:rFonts w:ascii="Cambra" w:hAnsi="Cambra"/>
        </w:rPr>
        <w:t>Uchádzač je povinný predložiť platný certifikát o zavedení a aplikovaní systému environmentálneho manažérstva podľa normy STN EN ISO 14001 vydaný nezávislou inštitúciou vzťahujúci sa na oblasť predmetu zákazky.</w:t>
      </w:r>
    </w:p>
    <w:p w14:paraId="7A1E20D4" w14:textId="109FF959" w:rsidR="005765CF" w:rsidRPr="005765CF" w:rsidRDefault="005765CF" w:rsidP="005765CF">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Cambra" w:hAnsi="Cambra" w:cs="Arial"/>
        </w:rPr>
      </w:pPr>
      <w:r w:rsidRPr="005765CF">
        <w:rPr>
          <w:rFonts w:ascii="Cambra" w:hAnsi="Cambra"/>
        </w:rPr>
        <w:t>Uchádzač je povinný predložiť platný certifikát FSC (</w:t>
      </w:r>
      <w:proofErr w:type="spellStart"/>
      <w:r w:rsidRPr="005765CF">
        <w:rPr>
          <w:rFonts w:ascii="Cambra" w:hAnsi="Cambra"/>
        </w:rPr>
        <w:t>Forest</w:t>
      </w:r>
      <w:proofErr w:type="spellEnd"/>
      <w:r w:rsidRPr="005765CF">
        <w:rPr>
          <w:rFonts w:ascii="Cambra" w:hAnsi="Cambra"/>
        </w:rPr>
        <w:t xml:space="preserve"> </w:t>
      </w:r>
      <w:proofErr w:type="spellStart"/>
      <w:r w:rsidRPr="005765CF">
        <w:rPr>
          <w:rFonts w:ascii="Cambra" w:hAnsi="Cambra"/>
        </w:rPr>
        <w:t>Stewardship</w:t>
      </w:r>
      <w:proofErr w:type="spellEnd"/>
      <w:r w:rsidRPr="005765CF">
        <w:rPr>
          <w:rFonts w:ascii="Cambra" w:hAnsi="Cambra"/>
        </w:rPr>
        <w:t xml:space="preserve"> </w:t>
      </w:r>
      <w:proofErr w:type="spellStart"/>
      <w:r w:rsidRPr="005765CF">
        <w:rPr>
          <w:rFonts w:ascii="Cambra" w:hAnsi="Cambra"/>
        </w:rPr>
        <w:t>Council</w:t>
      </w:r>
      <w:proofErr w:type="spellEnd"/>
      <w:r w:rsidRPr="005765CF">
        <w:rPr>
          <w:rFonts w:ascii="Cambra" w:hAnsi="Cambra"/>
        </w:rPr>
        <w:t>) uchádzača na nákup a predaj papiera certifikovaného podľa pravidiel FSC vydaný nezávislou inštitúciou. Certifikát musí obsahovať identifikačné údaje a registračné číslo certifikátu uchádzača.</w:t>
      </w:r>
    </w:p>
    <w:p w14:paraId="6F4F5B9C" w14:textId="642D9390" w:rsidR="005765CF" w:rsidRPr="005765CF" w:rsidRDefault="005765CF" w:rsidP="005765CF">
      <w:pPr>
        <w:pStyle w:val="ListParagraph"/>
        <w:numPr>
          <w:ilvl w:val="1"/>
          <w:numId w:val="22"/>
        </w:numPr>
        <w:tabs>
          <w:tab w:val="left" w:pos="1134"/>
        </w:tabs>
        <w:autoSpaceDE w:val="0"/>
        <w:autoSpaceDN w:val="0"/>
        <w:adjustRightInd w:val="0"/>
        <w:spacing w:after="0" w:line="240" w:lineRule="auto"/>
        <w:ind w:left="1134" w:hanging="567"/>
        <w:contextualSpacing w:val="0"/>
        <w:jc w:val="both"/>
        <w:rPr>
          <w:rFonts w:ascii="Cambra" w:hAnsi="Cambra" w:cs="Arial"/>
        </w:rPr>
      </w:pPr>
      <w:r w:rsidRPr="005765CF">
        <w:rPr>
          <w:rFonts w:ascii="Cambra" w:hAnsi="Cambra"/>
        </w:rPr>
        <w:t xml:space="preserve">Uchádzač je povinný predložiť platný certifikát PEFC uchádzača na nákup a predaj PEFC certifikovaného papiera a papierenských výrobkov vydaný nezávislou </w:t>
      </w:r>
      <w:r w:rsidRPr="005765CF">
        <w:rPr>
          <w:rFonts w:ascii="Cambra" w:hAnsi="Cambra"/>
        </w:rPr>
        <w:lastRenderedPageBreak/>
        <w:t>inštitúciou. Certifikát musí obsahovať identifikačné údaje a registračné číslo certifikátu uchádzača.</w:t>
      </w:r>
    </w:p>
    <w:p w14:paraId="2C40AB3F" w14:textId="77777777" w:rsidR="00A017A1" w:rsidRPr="005765CF" w:rsidRDefault="00A017A1" w:rsidP="0056426C">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Cambra" w:hAnsi="Cambra" w:cs="Arial"/>
          <w:b/>
        </w:rPr>
      </w:pPr>
      <w:r w:rsidRPr="005765CF">
        <w:rPr>
          <w:rFonts w:ascii="Cambra" w:hAnsi="Cambra" w:cs="Arial"/>
          <w:b/>
          <w:bCs/>
        </w:rPr>
        <w:t>Obsah</w:t>
      </w:r>
      <w:r w:rsidRPr="005765CF">
        <w:rPr>
          <w:rFonts w:ascii="Cambra" w:hAnsi="Cambra" w:cs="Arial"/>
          <w:b/>
        </w:rPr>
        <w:t xml:space="preserve"> ponuky:</w:t>
      </w:r>
    </w:p>
    <w:p w14:paraId="47F65412" w14:textId="316A5F48" w:rsidR="003E4EC6" w:rsidRPr="00862A90" w:rsidRDefault="003E4EC6" w:rsidP="00B75DE1">
      <w:pPr>
        <w:pStyle w:val="ListParagraph"/>
        <w:numPr>
          <w:ilvl w:val="1"/>
          <w:numId w:val="19"/>
        </w:numPr>
        <w:tabs>
          <w:tab w:val="left" w:pos="1134"/>
        </w:tabs>
        <w:autoSpaceDE w:val="0"/>
        <w:autoSpaceDN w:val="0"/>
        <w:adjustRightInd w:val="0"/>
        <w:spacing w:after="0" w:line="240" w:lineRule="auto"/>
        <w:jc w:val="both"/>
        <w:rPr>
          <w:rFonts w:asciiTheme="majorHAnsi" w:hAnsiTheme="majorHAnsi" w:cs="Arial"/>
        </w:rPr>
      </w:pPr>
      <w:r w:rsidRPr="00862A90">
        <w:rPr>
          <w:rFonts w:asciiTheme="majorHAnsi" w:hAnsiTheme="majorHAnsi" w:cs="Arial"/>
        </w:rPr>
        <w:t>Ponuka predložená uchádzačom musí obsahovať tieto doklady</w:t>
      </w:r>
      <w:r w:rsidR="007F7B03" w:rsidRPr="00862A90">
        <w:rPr>
          <w:rFonts w:asciiTheme="majorHAnsi" w:hAnsiTheme="majorHAnsi" w:cs="Arial"/>
        </w:rPr>
        <w:t xml:space="preserve"> a dokumenty</w:t>
      </w:r>
      <w:r w:rsidRPr="00862A90">
        <w:rPr>
          <w:rFonts w:asciiTheme="majorHAnsi" w:hAnsiTheme="majorHAnsi" w:cs="Arial"/>
        </w:rPr>
        <w:t>:</w:t>
      </w:r>
    </w:p>
    <w:p w14:paraId="49DE9381" w14:textId="77777777" w:rsidR="00E61C28" w:rsidRPr="00862A90" w:rsidRDefault="00E61C28" w:rsidP="00E61C28">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862A90">
        <w:rPr>
          <w:rFonts w:asciiTheme="majorHAnsi" w:hAnsiTheme="majorHAnsi" w:cs="Arial"/>
          <w:bCs/>
        </w:rPr>
        <w:t>Identifikačné údaje uchádzača: obchodné meno alebo názov, sídlo alebo miesto podnikania, meno, priezvisko a funkcia štatutárneho zástupcu (zástupcov) uchádzača, IČO, IČ DPH, DIČ, bankové spojenie, číslo bankového účtu v tvare IBAN, SWIFT, kontaktnú osobu, kontaktné telefónne číslo, e-mail, poštovú adresu pre doručovanie (ak je iná ako obchodné meno alebo názov a sídlo alebo miesto podnikania uchádzača).</w:t>
      </w:r>
    </w:p>
    <w:p w14:paraId="7ACD8B0F" w14:textId="77777777" w:rsidR="00E61C28" w:rsidRPr="00862A90" w:rsidRDefault="00E61C28" w:rsidP="00E61C28">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862A90">
        <w:rPr>
          <w:rFonts w:asciiTheme="majorHAnsi" w:hAnsiTheme="majorHAnsi" w:cs="Arial"/>
          <w:bCs/>
        </w:rPr>
        <w:t>Doklady a dokumenty preukazujúce splnenie podmienok účasti uchádzača podľa bodu 10. tejto výzvy.</w:t>
      </w:r>
    </w:p>
    <w:p w14:paraId="3A5CBE6D" w14:textId="77777777" w:rsidR="00E61C28" w:rsidRPr="00862A90" w:rsidRDefault="00E61C28" w:rsidP="00E61C28">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862A90">
        <w:rPr>
          <w:rFonts w:asciiTheme="majorHAnsi" w:hAnsiTheme="majorHAnsi" w:cs="Arial"/>
          <w:bCs/>
        </w:rPr>
        <w:t xml:space="preserve">Vyplnený návrh na plnenie kritérií na vyhodnotenie ponúk, vypracovaný podľa prílohy č. 3 tejto výzvy, podpísaný </w:t>
      </w:r>
      <w:r w:rsidRPr="00862A90">
        <w:rPr>
          <w:rStyle w:val="PageNumber"/>
          <w:rFonts w:asciiTheme="majorHAnsi" w:hAnsiTheme="majorHAnsi" w:cs="Arial"/>
          <w:sz w:val="22"/>
        </w:rPr>
        <w:t>štatutárnym zástupcom uchádzača resp. ním poverenej/splnomocnenej osoby</w:t>
      </w:r>
      <w:r w:rsidRPr="00862A90">
        <w:rPr>
          <w:rFonts w:asciiTheme="majorHAnsi" w:hAnsiTheme="majorHAnsi" w:cs="Arial"/>
          <w:bCs/>
        </w:rPr>
        <w:t>.</w:t>
      </w:r>
    </w:p>
    <w:p w14:paraId="13023EBB" w14:textId="77777777" w:rsidR="00E61C28" w:rsidRPr="00862A90" w:rsidRDefault="00E61C28" w:rsidP="00E61C28">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862A90">
        <w:rPr>
          <w:rFonts w:asciiTheme="majorHAnsi" w:hAnsiTheme="majorHAnsi" w:cs="Arial"/>
          <w:bCs/>
        </w:rPr>
        <w:t xml:space="preserve">Vyplnené vyhlásenie uchádzača uvedené v prílohe č. 4 tejto výzvy, podpísané </w:t>
      </w:r>
      <w:r w:rsidRPr="00862A90">
        <w:rPr>
          <w:rStyle w:val="PageNumber"/>
          <w:rFonts w:asciiTheme="majorHAnsi" w:hAnsiTheme="majorHAnsi" w:cs="Arial"/>
          <w:sz w:val="22"/>
        </w:rPr>
        <w:t>štatutárnym zástupcom uchádzača resp. ním poverenej/splnomocnenej osoby</w:t>
      </w:r>
      <w:r w:rsidRPr="00862A90">
        <w:rPr>
          <w:rFonts w:asciiTheme="majorHAnsi" w:hAnsiTheme="majorHAnsi" w:cs="Arial"/>
          <w:bCs/>
        </w:rPr>
        <w:t>.</w:t>
      </w:r>
    </w:p>
    <w:p w14:paraId="582D4B52" w14:textId="445F07EA" w:rsidR="00E61C28" w:rsidRPr="00862A90" w:rsidRDefault="00E61C28" w:rsidP="00E61C28">
      <w:pPr>
        <w:pStyle w:val="ListParagraph"/>
        <w:numPr>
          <w:ilvl w:val="2"/>
          <w:numId w:val="19"/>
        </w:numPr>
        <w:tabs>
          <w:tab w:val="left" w:pos="1134"/>
        </w:tabs>
        <w:autoSpaceDE w:val="0"/>
        <w:autoSpaceDN w:val="0"/>
        <w:adjustRightInd w:val="0"/>
        <w:spacing w:after="0" w:line="240" w:lineRule="auto"/>
        <w:ind w:left="1843" w:hanging="709"/>
        <w:jc w:val="both"/>
        <w:rPr>
          <w:rFonts w:asciiTheme="majorHAnsi" w:hAnsiTheme="majorHAnsi" w:cs="Arial"/>
          <w:bCs/>
        </w:rPr>
      </w:pPr>
      <w:r w:rsidRPr="00862A90">
        <w:rPr>
          <w:rFonts w:asciiTheme="majorHAnsi" w:hAnsiTheme="majorHAnsi" w:cs="Arial"/>
          <w:bCs/>
        </w:rPr>
        <w:t xml:space="preserve">Vyplnené obchodné podmienky, t. j. návrh zmluvy spolu s prílohami uvedené v prílohe č. 2 tejto výzvy, podpísané </w:t>
      </w:r>
      <w:r w:rsidRPr="00862A90">
        <w:rPr>
          <w:rStyle w:val="PageNumber"/>
          <w:rFonts w:asciiTheme="majorHAnsi" w:hAnsiTheme="majorHAnsi" w:cs="Arial"/>
          <w:sz w:val="22"/>
        </w:rPr>
        <w:t>štatutárnym zástupcom uchádzača resp. ním poverenej/splnomocnenej osoby</w:t>
      </w:r>
      <w:r w:rsidRPr="00862A90">
        <w:rPr>
          <w:rFonts w:asciiTheme="majorHAnsi" w:hAnsiTheme="majorHAnsi" w:cs="Arial"/>
          <w:bCs/>
        </w:rPr>
        <w:t>.</w:t>
      </w:r>
    </w:p>
    <w:p w14:paraId="5CAF7C41" w14:textId="77777777" w:rsidR="00E61C28" w:rsidRPr="00862A90" w:rsidRDefault="00E61C28" w:rsidP="00E61C28">
      <w:pPr>
        <w:pStyle w:val="ListParagraph"/>
        <w:numPr>
          <w:ilvl w:val="1"/>
          <w:numId w:val="19"/>
        </w:numPr>
        <w:tabs>
          <w:tab w:val="left" w:pos="1134"/>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cs="Arial"/>
          <w:bCs/>
        </w:rPr>
        <w:t>Doklady a dokumenty v </w:t>
      </w:r>
      <w:r w:rsidRPr="00862A90">
        <w:rPr>
          <w:rFonts w:asciiTheme="majorHAnsi" w:hAnsiTheme="majorHAnsi" w:cs="Arial"/>
        </w:rPr>
        <w:t>zmysle</w:t>
      </w:r>
      <w:r w:rsidRPr="00862A90">
        <w:rPr>
          <w:rFonts w:asciiTheme="majorHAnsi" w:hAnsiTheme="majorHAnsi" w:cs="Arial"/>
          <w:bCs/>
        </w:rPr>
        <w:t xml:space="preserve"> bodu 11.1. tejto výzvy uchádzač predkladá v súlade s bodom 8.6 tejto výzvy.</w:t>
      </w:r>
    </w:p>
    <w:p w14:paraId="361508E3" w14:textId="77777777" w:rsidR="00A017A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862A90">
        <w:rPr>
          <w:rFonts w:asciiTheme="majorHAnsi" w:hAnsiTheme="majorHAnsi" w:cs="Arial"/>
          <w:b/>
          <w:bCs/>
        </w:rPr>
        <w:t>Kritérium na hodnotenie ponúk</w:t>
      </w:r>
      <w:r w:rsidRPr="00862A90">
        <w:rPr>
          <w:rFonts w:asciiTheme="majorHAnsi" w:hAnsiTheme="majorHAnsi" w:cs="Arial"/>
        </w:rPr>
        <w:t>:</w:t>
      </w:r>
    </w:p>
    <w:p w14:paraId="3CAD53AE" w14:textId="77777777" w:rsidR="00E61C28" w:rsidRPr="00862A90" w:rsidRDefault="00E61C28" w:rsidP="00E61C28">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bCs/>
        </w:rPr>
      </w:pPr>
      <w:r w:rsidRPr="00862A90">
        <w:rPr>
          <w:rFonts w:asciiTheme="majorHAnsi" w:hAnsiTheme="majorHAnsi"/>
        </w:rPr>
        <w:t>Verejný obstarávateľ určil jediné kritérium na hodnotenie ponúk:</w:t>
      </w:r>
    </w:p>
    <w:p w14:paraId="6070115A" w14:textId="77777777" w:rsidR="00E61C28" w:rsidRPr="00862A90" w:rsidRDefault="00E61C28" w:rsidP="00E61C28">
      <w:pPr>
        <w:autoSpaceDE w:val="0"/>
        <w:autoSpaceDN w:val="0"/>
        <w:spacing w:after="0" w:line="240" w:lineRule="auto"/>
        <w:ind w:left="426" w:firstLine="708"/>
        <w:jc w:val="both"/>
        <w:rPr>
          <w:rFonts w:asciiTheme="majorHAnsi" w:hAnsiTheme="majorHAnsi"/>
          <w:lang w:eastAsia="sk-SK"/>
        </w:rPr>
      </w:pPr>
      <w:r w:rsidRPr="00862A90">
        <w:rPr>
          <w:rFonts w:asciiTheme="majorHAnsi" w:hAnsiTheme="majorHAnsi"/>
        </w:rPr>
        <w:t>Celková cena predmetu zákazky v eurách bez DPH.</w:t>
      </w:r>
    </w:p>
    <w:p w14:paraId="46568D0D" w14:textId="77777777" w:rsidR="00E61C28" w:rsidRPr="00862A90" w:rsidRDefault="00E61C28" w:rsidP="00E61C28">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rPr>
      </w:pPr>
      <w:r w:rsidRPr="00862A90">
        <w:rPr>
          <w:rFonts w:asciiTheme="majorHAnsi" w:hAnsiTheme="majorHAnsi"/>
        </w:rPr>
        <w:t>Verejný obstarávateľ zostaví poradie uchádzačov na základe jediného kritéria na vyhodnotenie ponúk tak, že na prvom mieste sa umiestni uchádzač, ktorého ponuka bude mať najnižšiu celkovú cenu predmetu zákazky v eurách bez DPH. Ostatní uchádzači sa umiestnia vo vzostupnom poradí podľa hodnoty navrhovanej celkovej ceny predmetu zákazky v eurách bez DPH ich ponúk.</w:t>
      </w:r>
    </w:p>
    <w:p w14:paraId="016E0005" w14:textId="36C0FFEF" w:rsidR="00E61C28" w:rsidRPr="001A02C8" w:rsidRDefault="00E61C28" w:rsidP="00DA1B34">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cs="Arial"/>
          <w:bCs/>
        </w:rPr>
      </w:pPr>
      <w:r w:rsidRPr="00DA1B34">
        <w:rPr>
          <w:rFonts w:asciiTheme="majorHAnsi" w:hAnsiTheme="majorHAnsi"/>
        </w:rPr>
        <w:t>V prípade rovnosti ponúk bude rozhodujúcim kritériom v určení poradia ponúk uchádzačov podľa</w:t>
      </w:r>
      <w:r w:rsidRPr="00862A90">
        <w:rPr>
          <w:rFonts w:asciiTheme="majorHAnsi" w:hAnsiTheme="majorHAnsi" w:cs="Arial"/>
          <w:bCs/>
        </w:rPr>
        <w:t xml:space="preserve"> bodu 12.2 tejto výzvy nižšia cena za položku </w:t>
      </w:r>
      <w:r w:rsidR="00B8748E" w:rsidRPr="00862A90">
        <w:rPr>
          <w:rFonts w:asciiTheme="majorHAnsi" w:hAnsiTheme="majorHAnsi" w:cs="Arial"/>
          <w:bCs/>
        </w:rPr>
        <w:t>č.</w:t>
      </w:r>
      <w:r w:rsidR="000D128A">
        <w:rPr>
          <w:rFonts w:asciiTheme="majorHAnsi" w:hAnsiTheme="majorHAnsi" w:cs="Arial"/>
          <w:bCs/>
        </w:rPr>
        <w:t xml:space="preserve"> </w:t>
      </w:r>
      <w:r w:rsidR="001A02C8" w:rsidRPr="001A02C8">
        <w:rPr>
          <w:rFonts w:asciiTheme="majorHAnsi" w:hAnsiTheme="majorHAnsi" w:cs="Arial"/>
          <w:bCs/>
        </w:rPr>
        <w:t>3</w:t>
      </w:r>
      <w:r w:rsidR="00B8748E" w:rsidRPr="001A02C8">
        <w:rPr>
          <w:rFonts w:asciiTheme="majorHAnsi" w:hAnsiTheme="majorHAnsi" w:cs="Arial"/>
          <w:bCs/>
        </w:rPr>
        <w:t xml:space="preserve"> </w:t>
      </w:r>
      <w:r w:rsidR="001A02C8" w:rsidRPr="001A02C8">
        <w:rPr>
          <w:rFonts w:cs="Calibri"/>
          <w:color w:val="000000"/>
        </w:rPr>
        <w:t>Utierky  dvojvrstvové skladané papierové biele do zásobníka  ZZ</w:t>
      </w:r>
      <w:r w:rsidR="00862A90" w:rsidRPr="001A02C8">
        <w:rPr>
          <w:rFonts w:asciiTheme="majorHAnsi" w:eastAsia="Times New Roman" w:hAnsiTheme="majorHAnsi" w:cs="Calibri"/>
          <w:lang w:eastAsia="sk-SK"/>
        </w:rPr>
        <w:t>.</w:t>
      </w:r>
    </w:p>
    <w:p w14:paraId="7403808D" w14:textId="77777777" w:rsidR="00E61C28" w:rsidRPr="00862A90" w:rsidRDefault="00E61C28" w:rsidP="00E61C28">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rPr>
      </w:pPr>
      <w:r w:rsidRPr="00862A90">
        <w:rPr>
          <w:rFonts w:asciiTheme="majorHAnsi" w:hAnsiTheme="majorHAnsi"/>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45679F07" w14:textId="77777777" w:rsidR="00E61C28" w:rsidRPr="00862A90" w:rsidRDefault="00E61C28" w:rsidP="00E61C28">
      <w:pPr>
        <w:pStyle w:val="ListParagraph"/>
        <w:numPr>
          <w:ilvl w:val="1"/>
          <w:numId w:val="10"/>
        </w:numPr>
        <w:tabs>
          <w:tab w:val="left" w:pos="1134"/>
        </w:tabs>
        <w:autoSpaceDE w:val="0"/>
        <w:autoSpaceDN w:val="0"/>
        <w:adjustRightInd w:val="0"/>
        <w:spacing w:after="0" w:line="240" w:lineRule="auto"/>
        <w:ind w:left="1134" w:hanging="567"/>
        <w:jc w:val="both"/>
        <w:rPr>
          <w:rFonts w:asciiTheme="majorHAnsi" w:hAnsiTheme="majorHAnsi"/>
        </w:rPr>
      </w:pPr>
      <w:r w:rsidRPr="00862A90">
        <w:rPr>
          <w:rFonts w:asciiTheme="majorHAnsi" w:hAnsiTheme="majorHAnsi"/>
        </w:rPr>
        <w:t>Úspešným uchádzačom sa stane uchádzač, ktorého ponuka sa umiestni na prvom mieste v hodnotení, t. j. ktorého ponuka bude mať najnižšiu celkovú cenu predmetu zákazky v eurách bez DPH.</w:t>
      </w:r>
    </w:p>
    <w:p w14:paraId="7C226F81" w14:textId="5D9C7EAA" w:rsidR="0077220C" w:rsidRPr="00862A90" w:rsidRDefault="0077220C"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b/>
        </w:rPr>
      </w:pPr>
      <w:r w:rsidRPr="00862A90">
        <w:rPr>
          <w:rFonts w:asciiTheme="majorHAnsi" w:hAnsiTheme="majorHAnsi" w:cs="Arial"/>
          <w:b/>
          <w:bCs/>
        </w:rPr>
        <w:t>Elektronická</w:t>
      </w:r>
      <w:r w:rsidRPr="00862A90">
        <w:rPr>
          <w:rFonts w:asciiTheme="majorHAnsi" w:hAnsiTheme="majorHAnsi" w:cs="Arial"/>
          <w:b/>
        </w:rPr>
        <w:t xml:space="preserve"> aukcia: </w:t>
      </w:r>
    </w:p>
    <w:p w14:paraId="501C99D4" w14:textId="77777777" w:rsidR="0077220C" w:rsidRPr="00862A90" w:rsidRDefault="0077220C" w:rsidP="00B87F88">
      <w:pPr>
        <w:spacing w:after="0" w:line="240" w:lineRule="auto"/>
        <w:ind w:left="567"/>
        <w:jc w:val="both"/>
        <w:rPr>
          <w:rFonts w:asciiTheme="majorHAnsi" w:hAnsiTheme="majorHAnsi" w:cs="Arial"/>
        </w:rPr>
      </w:pPr>
      <w:r w:rsidRPr="00862A90">
        <w:rPr>
          <w:rFonts w:asciiTheme="majorHAnsi" w:hAnsiTheme="majorHAnsi" w:cs="Arial"/>
        </w:rPr>
        <w:t xml:space="preserve">Verejný obstarávateľ nepoužije elektronickú aukciu. </w:t>
      </w:r>
    </w:p>
    <w:p w14:paraId="594F06F1" w14:textId="1DAB7C72" w:rsidR="00A017A1" w:rsidRPr="00862A90" w:rsidRDefault="00A017A1" w:rsidP="00B87F88">
      <w:pPr>
        <w:pStyle w:val="ListParagraph"/>
        <w:keepNext/>
        <w:numPr>
          <w:ilvl w:val="0"/>
          <w:numId w:val="1"/>
        </w:numPr>
        <w:tabs>
          <w:tab w:val="left" w:pos="567"/>
        </w:tabs>
        <w:autoSpaceDE w:val="0"/>
        <w:autoSpaceDN w:val="0"/>
        <w:adjustRightInd w:val="0"/>
        <w:spacing w:before="80" w:after="0" w:line="240" w:lineRule="auto"/>
        <w:ind w:left="567" w:hanging="567"/>
        <w:contextualSpacing w:val="0"/>
        <w:rPr>
          <w:rFonts w:asciiTheme="majorHAnsi" w:hAnsiTheme="majorHAnsi" w:cs="Arial"/>
        </w:rPr>
      </w:pPr>
      <w:r w:rsidRPr="00862A90">
        <w:rPr>
          <w:rFonts w:asciiTheme="majorHAnsi" w:hAnsiTheme="majorHAnsi" w:cs="Arial"/>
          <w:b/>
          <w:bCs/>
        </w:rPr>
        <w:t>Ďalšie</w:t>
      </w:r>
      <w:r w:rsidRPr="00862A90">
        <w:rPr>
          <w:rFonts w:asciiTheme="majorHAnsi" w:hAnsiTheme="majorHAnsi" w:cs="Arial"/>
          <w:b/>
        </w:rPr>
        <w:t xml:space="preserve"> </w:t>
      </w:r>
      <w:r w:rsidRPr="00862A90">
        <w:rPr>
          <w:rFonts w:asciiTheme="majorHAnsi" w:hAnsiTheme="majorHAnsi" w:cs="Arial"/>
          <w:b/>
          <w:bCs/>
        </w:rPr>
        <w:t>informácie</w:t>
      </w:r>
      <w:r w:rsidRPr="00862A90">
        <w:rPr>
          <w:rFonts w:asciiTheme="majorHAnsi" w:hAnsiTheme="majorHAnsi" w:cs="Arial"/>
          <w:b/>
        </w:rPr>
        <w:t>:</w:t>
      </w:r>
    </w:p>
    <w:p w14:paraId="47CA3E44" w14:textId="77777777" w:rsidR="00A017A1" w:rsidRPr="00862A90"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Verejný obstarávateľ si vyhradzuje právo komunikovať iba v slovenskom jazyku.</w:t>
      </w:r>
    </w:p>
    <w:p w14:paraId="34C39411" w14:textId="73A29320" w:rsidR="00A017A1" w:rsidRPr="00862A90"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Ponuka, ďalšie doklady a dokumenty v nej predložené musia byť uchádzačom vyhotovené v štátnom (slovenskom) jazyku</w:t>
      </w:r>
      <w:r w:rsidR="0024529B" w:rsidRPr="00862A90">
        <w:rPr>
          <w:rFonts w:asciiTheme="majorHAnsi" w:hAnsiTheme="majorHAnsi" w:cs="Arial"/>
        </w:rPr>
        <w:t xml:space="preserve">. Ak je doklad alebo dokument vyhotovený v cudzom jazyku, predkladá sa spolu s jeho úradným prekladom do štátneho </w:t>
      </w:r>
      <w:r w:rsidR="0024529B" w:rsidRPr="00862A90">
        <w:rPr>
          <w:rFonts w:asciiTheme="majorHAnsi" w:hAnsiTheme="majorHAnsi" w:cs="Arial"/>
        </w:rPr>
        <w:lastRenderedPageBreak/>
        <w:t>(slovenského) jazyka; to neplatí pre doklady predložené v českom jazyku. V prípade zistenia rozdielov v obsahu predložených dokladov je rozhodujúci úradný preklad v štátnom (slovenskom) jazyku</w:t>
      </w:r>
      <w:r w:rsidR="00130A71" w:rsidRPr="00862A90">
        <w:rPr>
          <w:rFonts w:asciiTheme="majorHAnsi" w:hAnsiTheme="majorHAnsi" w:cs="Arial"/>
        </w:rPr>
        <w:t>.</w:t>
      </w:r>
      <w:r w:rsidR="00560392">
        <w:rPr>
          <w:rFonts w:asciiTheme="majorHAnsi" w:hAnsiTheme="majorHAnsi" w:cs="Arial"/>
        </w:rPr>
        <w:t xml:space="preserve"> A</w:t>
      </w:r>
      <w:r w:rsidR="00560392">
        <w:rPr>
          <w:rFonts w:ascii="Cambria" w:hAnsi="Cambria" w:cs="Arial"/>
        </w:rPr>
        <w:t xml:space="preserve">k je doklad alebo dokument vyhotovený v anglickom jazyku, nemusí sa predložiť s jeho úradným prekladom do štátneho (slovenského) jazyka. </w:t>
      </w:r>
    </w:p>
    <w:p w14:paraId="4E141017" w14:textId="77777777" w:rsidR="00A017A1" w:rsidRPr="00862A90"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Verejný obstarávateľ si vyhradzuje právo uvedené podmienky zmeniť alebo odmietnuť všetky predložené ponuky.</w:t>
      </w:r>
    </w:p>
    <w:p w14:paraId="72BA19DE" w14:textId="77777777" w:rsidR="00A017A1" w:rsidRPr="00862A90"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Neúspešnosť uchádzača vo verejnom obstarávaní nevytvára nárok na uplatnenie náhrady škody zo strany uchádzača.</w:t>
      </w:r>
    </w:p>
    <w:p w14:paraId="687F5FD8" w14:textId="77777777" w:rsidR="00B74AD6" w:rsidRPr="00862A90" w:rsidRDefault="00A017A1"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V prípade nejasnosti alebo potreby objasnenia požiadaviek uvedených vo výzve s prílohami môže elektronickou formou prostredníctvom systému JOSEPHINE ktorýkoľvek zo záujemcov požiadať o jej vysvetlenie, a to najneskôr šesť pracovných dní pred uplynutím lehoty na predkladanie ponúk. Verejný obstarávateľ poskytne odpoveď/vysvetlenie bezodkladne elektronickou formou všetkým záujemcom.</w:t>
      </w:r>
    </w:p>
    <w:p w14:paraId="798CC798" w14:textId="0DCD841E" w:rsidR="00B74AD6" w:rsidRPr="00862A90" w:rsidRDefault="00B74AD6" w:rsidP="007004A2">
      <w:pPr>
        <w:pStyle w:val="ListParagraph"/>
        <w:numPr>
          <w:ilvl w:val="4"/>
          <w:numId w:val="28"/>
        </w:numPr>
        <w:tabs>
          <w:tab w:val="left" w:pos="1134"/>
        </w:tabs>
        <w:autoSpaceDE w:val="0"/>
        <w:autoSpaceDN w:val="0"/>
        <w:adjustRightInd w:val="0"/>
        <w:spacing w:after="0" w:line="240" w:lineRule="auto"/>
        <w:ind w:left="1134" w:hanging="567"/>
        <w:jc w:val="both"/>
        <w:rPr>
          <w:rFonts w:asciiTheme="majorHAnsi" w:hAnsiTheme="majorHAnsi" w:cs="Arial"/>
        </w:rPr>
      </w:pPr>
      <w:r w:rsidRPr="00862A90">
        <w:rPr>
          <w:rFonts w:asciiTheme="majorHAnsi" w:hAnsiTheme="majorHAnsi" w:cs="Arial"/>
        </w:rPr>
        <w:t xml:space="preserve">Verejný obstarávateľ pri spracúvaní osobných údajov poskytnutých uchádzačom v procese verejného obstarávania postupuje v súlade so zákonom č. 18/2018 Z. z. o ochrane osobných údajov a o zmene a doplnení niektorých zákonov a </w:t>
      </w:r>
      <w:r w:rsidR="00966FED">
        <w:rPr>
          <w:rFonts w:asciiTheme="majorHAnsi" w:hAnsiTheme="majorHAnsi" w:cs="Arial"/>
        </w:rPr>
        <w:t>N</w:t>
      </w:r>
      <w:r w:rsidRPr="00862A90">
        <w:rPr>
          <w:rFonts w:asciiTheme="majorHAnsi" w:hAnsiTheme="majorHAnsi" w:cs="Arial"/>
        </w:rPr>
        <w:t>ariaden</w:t>
      </w:r>
      <w:r w:rsidR="00966FED">
        <w:rPr>
          <w:rFonts w:asciiTheme="majorHAnsi" w:hAnsiTheme="majorHAnsi" w:cs="Arial"/>
        </w:rPr>
        <w:t>ím</w:t>
      </w:r>
      <w:r w:rsidRPr="00862A90">
        <w:rPr>
          <w:rFonts w:asciiTheme="majorHAnsi" w:hAnsiTheme="majorHAnsi" w:cs="Arial"/>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7" w:history="1">
        <w:r w:rsidRPr="00862A90">
          <w:rPr>
            <w:rFonts w:asciiTheme="majorHAnsi" w:hAnsiTheme="majorHAnsi" w:cs="Arial"/>
            <w:u w:val="single"/>
          </w:rPr>
          <w:t>https://www.nbs.sk/sk/ochrana-osobnych-udajov</w:t>
        </w:r>
      </w:hyperlink>
      <w:r w:rsidRPr="00862A90">
        <w:rPr>
          <w:rFonts w:asciiTheme="majorHAnsi" w:hAnsiTheme="majorHAnsi" w:cs="Arial"/>
        </w:rPr>
        <w:t>.</w:t>
      </w:r>
    </w:p>
    <w:p w14:paraId="67975415" w14:textId="5F4B8A87" w:rsidR="00B8748E" w:rsidRPr="00862A90" w:rsidRDefault="00B8748E" w:rsidP="00862A90">
      <w:pPr>
        <w:tabs>
          <w:tab w:val="left" w:pos="1134"/>
        </w:tabs>
        <w:autoSpaceDE w:val="0"/>
        <w:autoSpaceDN w:val="0"/>
        <w:adjustRightInd w:val="0"/>
        <w:spacing w:after="0" w:line="240" w:lineRule="auto"/>
        <w:ind w:left="567"/>
        <w:jc w:val="both"/>
        <w:rPr>
          <w:rFonts w:asciiTheme="majorHAnsi" w:hAnsiTheme="majorHAnsi" w:cs="Arial"/>
        </w:rPr>
      </w:pPr>
    </w:p>
    <w:p w14:paraId="6C540AC1" w14:textId="77777777" w:rsidR="00862A90" w:rsidRPr="00862A90" w:rsidRDefault="00862A90" w:rsidP="00862A90">
      <w:pPr>
        <w:pStyle w:val="ListParagraph"/>
        <w:tabs>
          <w:tab w:val="left" w:pos="1134"/>
        </w:tabs>
        <w:autoSpaceDE w:val="0"/>
        <w:autoSpaceDN w:val="0"/>
        <w:adjustRightInd w:val="0"/>
        <w:spacing w:after="0" w:line="240" w:lineRule="auto"/>
        <w:ind w:left="927"/>
        <w:jc w:val="both"/>
        <w:rPr>
          <w:rFonts w:asciiTheme="majorHAnsi" w:hAnsiTheme="majorHAnsi" w:cs="Arial"/>
          <w:b/>
          <w:bCs/>
        </w:rPr>
      </w:pPr>
    </w:p>
    <w:p w14:paraId="28D2022A" w14:textId="52B6F465" w:rsidR="00A017A1" w:rsidRPr="00862A90" w:rsidRDefault="00A017A1" w:rsidP="00A017A1">
      <w:pPr>
        <w:pStyle w:val="ListParagraph"/>
        <w:ind w:left="384"/>
        <w:jc w:val="both"/>
        <w:rPr>
          <w:rFonts w:asciiTheme="majorHAnsi" w:hAnsiTheme="majorHAnsi" w:cs="Arial"/>
          <w:u w:val="single"/>
        </w:rPr>
      </w:pPr>
    </w:p>
    <w:p w14:paraId="2C1E4BD6" w14:textId="77777777" w:rsidR="00C93A7B" w:rsidRPr="00862A90" w:rsidRDefault="00C93A7B" w:rsidP="00C93A7B">
      <w:pPr>
        <w:pStyle w:val="ListParagraph"/>
        <w:tabs>
          <w:tab w:val="center" w:pos="6840"/>
        </w:tabs>
        <w:autoSpaceDE w:val="0"/>
        <w:autoSpaceDN w:val="0"/>
        <w:adjustRightInd w:val="0"/>
        <w:spacing w:after="80" w:line="240" w:lineRule="auto"/>
        <w:ind w:left="0"/>
        <w:contextualSpacing w:val="0"/>
        <w:jc w:val="both"/>
        <w:rPr>
          <w:rFonts w:asciiTheme="majorHAnsi" w:hAnsiTheme="majorHAnsi" w:cs="Arial"/>
        </w:rPr>
      </w:pPr>
      <w:r w:rsidRPr="00862A90">
        <w:rPr>
          <w:rFonts w:asciiTheme="majorHAnsi" w:hAnsiTheme="majorHAnsi" w:cs="Arial"/>
        </w:rPr>
        <w:t>Schválil</w:t>
      </w:r>
    </w:p>
    <w:p w14:paraId="21502989" w14:textId="77777777" w:rsidR="00C93A7B" w:rsidRPr="00862A90" w:rsidRDefault="00C93A7B" w:rsidP="00C93A7B">
      <w:pPr>
        <w:spacing w:after="0" w:line="240" w:lineRule="auto"/>
        <w:rPr>
          <w:rFonts w:asciiTheme="majorHAnsi" w:hAnsiTheme="majorHAnsi" w:cs="Arial"/>
        </w:rPr>
      </w:pPr>
      <w:r w:rsidRPr="00862A90">
        <w:rPr>
          <w:rFonts w:asciiTheme="majorHAnsi" w:hAnsiTheme="majorHAnsi" w:cs="Arial"/>
        </w:rPr>
        <w:t>Ing. Jozef Zelenák</w:t>
      </w:r>
    </w:p>
    <w:p w14:paraId="1B56299D" w14:textId="2C4C16A6" w:rsidR="00C93A7B" w:rsidRPr="00862A90" w:rsidRDefault="000A01DF" w:rsidP="00C93A7B">
      <w:pPr>
        <w:spacing w:after="0" w:line="240" w:lineRule="auto"/>
        <w:rPr>
          <w:rFonts w:asciiTheme="majorHAnsi" w:hAnsiTheme="majorHAnsi" w:cs="Arial"/>
        </w:rPr>
      </w:pPr>
      <w:r w:rsidRPr="00862A90">
        <w:rPr>
          <w:rFonts w:asciiTheme="majorHAnsi" w:hAnsiTheme="majorHAnsi" w:cs="Arial"/>
        </w:rPr>
        <w:t>v</w:t>
      </w:r>
      <w:r w:rsidR="00C93A7B" w:rsidRPr="00862A90">
        <w:rPr>
          <w:rFonts w:asciiTheme="majorHAnsi" w:hAnsiTheme="majorHAnsi" w:cs="Arial"/>
        </w:rPr>
        <w:t>edúci, oddelenie centrálneho obstarávania</w:t>
      </w:r>
    </w:p>
    <w:p w14:paraId="4FCAA4BA" w14:textId="77777777" w:rsidR="00C93A7B" w:rsidRPr="00862A90" w:rsidRDefault="00C93A7B" w:rsidP="00A017A1">
      <w:pPr>
        <w:pStyle w:val="ListParagraph"/>
        <w:ind w:left="384"/>
        <w:jc w:val="both"/>
        <w:rPr>
          <w:rFonts w:asciiTheme="majorHAnsi" w:hAnsiTheme="majorHAnsi" w:cs="Arial"/>
          <w:u w:val="single"/>
        </w:rPr>
      </w:pPr>
    </w:p>
    <w:p w14:paraId="1BA9C71F" w14:textId="77777777" w:rsidR="00A017A1" w:rsidRPr="00862A90" w:rsidRDefault="00A017A1" w:rsidP="00C93A7B">
      <w:pPr>
        <w:pStyle w:val="ListParagraph"/>
        <w:ind w:left="0"/>
        <w:jc w:val="both"/>
        <w:rPr>
          <w:rFonts w:asciiTheme="majorHAnsi" w:hAnsiTheme="majorHAnsi" w:cs="Arial"/>
          <w:b/>
        </w:rPr>
      </w:pPr>
      <w:r w:rsidRPr="00862A90">
        <w:rPr>
          <w:rFonts w:asciiTheme="majorHAnsi" w:hAnsiTheme="majorHAnsi" w:cs="Arial"/>
          <w:b/>
        </w:rPr>
        <w:t>Prílohy:</w:t>
      </w:r>
    </w:p>
    <w:p w14:paraId="742BA278" w14:textId="77777777" w:rsidR="00E61C28" w:rsidRPr="00862A90" w:rsidRDefault="00E61C28" w:rsidP="00E61C28">
      <w:pPr>
        <w:pStyle w:val="ListParagraph"/>
        <w:ind w:left="0"/>
        <w:jc w:val="both"/>
        <w:rPr>
          <w:rFonts w:asciiTheme="majorHAnsi" w:hAnsiTheme="majorHAnsi" w:cs="Arial"/>
        </w:rPr>
      </w:pPr>
      <w:r w:rsidRPr="00862A90">
        <w:rPr>
          <w:rFonts w:asciiTheme="majorHAnsi" w:hAnsiTheme="majorHAnsi" w:cs="Arial"/>
        </w:rPr>
        <w:t>Príloha č. 1 – Opis predmetu zákazky</w:t>
      </w:r>
    </w:p>
    <w:p w14:paraId="4904C29D" w14:textId="0E0EF03E" w:rsidR="00E61C28" w:rsidRPr="00862A90" w:rsidRDefault="00E61C28" w:rsidP="00E61C28">
      <w:pPr>
        <w:pStyle w:val="ListParagraph"/>
        <w:ind w:left="0"/>
        <w:jc w:val="both"/>
        <w:rPr>
          <w:rFonts w:asciiTheme="majorHAnsi" w:hAnsiTheme="majorHAnsi" w:cs="Arial"/>
        </w:rPr>
      </w:pPr>
      <w:r w:rsidRPr="00862A90">
        <w:rPr>
          <w:rFonts w:asciiTheme="majorHAnsi" w:hAnsiTheme="majorHAnsi" w:cs="Arial"/>
        </w:rPr>
        <w:t xml:space="preserve">Príloha č. 2 – </w:t>
      </w:r>
      <w:r w:rsidR="00130A71" w:rsidRPr="00862A90">
        <w:rPr>
          <w:rFonts w:asciiTheme="majorHAnsi" w:hAnsiTheme="majorHAnsi" w:cs="Arial"/>
        </w:rPr>
        <w:t>Rámcová zmluva</w:t>
      </w:r>
      <w:r w:rsidRPr="00862A90">
        <w:rPr>
          <w:rFonts w:asciiTheme="majorHAnsi" w:hAnsiTheme="majorHAnsi" w:cs="Arial"/>
        </w:rPr>
        <w:t xml:space="preserve"> </w:t>
      </w:r>
    </w:p>
    <w:p w14:paraId="56AAE5F6" w14:textId="77777777" w:rsidR="00E61C28" w:rsidRPr="00862A90" w:rsidRDefault="00E61C28" w:rsidP="00E61C28">
      <w:pPr>
        <w:pStyle w:val="ListParagraph"/>
        <w:ind w:left="0"/>
        <w:jc w:val="both"/>
        <w:rPr>
          <w:rFonts w:asciiTheme="majorHAnsi" w:hAnsiTheme="majorHAnsi" w:cs="Arial"/>
        </w:rPr>
      </w:pPr>
      <w:r w:rsidRPr="00862A90">
        <w:rPr>
          <w:rFonts w:asciiTheme="majorHAnsi" w:hAnsiTheme="majorHAnsi" w:cs="Arial"/>
        </w:rPr>
        <w:t>Príloha č. 3 – Návrh na plnenie kritérií</w:t>
      </w:r>
    </w:p>
    <w:p w14:paraId="754501E7" w14:textId="0B9688B9" w:rsidR="00E61C28" w:rsidRDefault="00E61C28" w:rsidP="00E61C28">
      <w:pPr>
        <w:pStyle w:val="ListParagraph"/>
        <w:ind w:left="0"/>
        <w:jc w:val="both"/>
        <w:rPr>
          <w:rFonts w:asciiTheme="majorHAnsi" w:hAnsiTheme="majorHAnsi" w:cs="Arial"/>
        </w:rPr>
      </w:pPr>
      <w:r w:rsidRPr="00862A90">
        <w:rPr>
          <w:rFonts w:asciiTheme="majorHAnsi" w:hAnsiTheme="majorHAnsi" w:cs="Arial"/>
        </w:rPr>
        <w:t>Príloha č. 4 – Vyhlásenia uchádzača</w:t>
      </w:r>
    </w:p>
    <w:p w14:paraId="2907D309" w14:textId="31C34A1D" w:rsidR="0083217D" w:rsidRDefault="0083217D" w:rsidP="00E61C28">
      <w:pPr>
        <w:pStyle w:val="ListParagraph"/>
        <w:ind w:left="0"/>
        <w:jc w:val="both"/>
        <w:rPr>
          <w:rFonts w:asciiTheme="majorHAnsi" w:hAnsiTheme="majorHAnsi" w:cs="Arial"/>
        </w:rPr>
      </w:pPr>
      <w:r>
        <w:rPr>
          <w:rFonts w:asciiTheme="majorHAnsi" w:hAnsiTheme="majorHAnsi" w:cs="Arial"/>
        </w:rPr>
        <w:t>Príloha č. 5 – Digitálny katalóg</w:t>
      </w:r>
    </w:p>
    <w:p w14:paraId="7275EC5B" w14:textId="77777777" w:rsidR="002D672E" w:rsidRPr="00862A90" w:rsidRDefault="002D672E" w:rsidP="007004A2">
      <w:pPr>
        <w:spacing w:after="0" w:line="240" w:lineRule="auto"/>
        <w:rPr>
          <w:rFonts w:asciiTheme="majorHAnsi" w:hAnsiTheme="majorHAnsi" w:cs="Arial"/>
        </w:rPr>
      </w:pPr>
    </w:p>
    <w:sectPr w:rsidR="002D672E" w:rsidRPr="00862A90" w:rsidSect="002A54C5">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C5C9" w14:textId="77777777" w:rsidR="00C15F67" w:rsidRDefault="00C15F67">
      <w:pPr>
        <w:spacing w:after="0" w:line="240" w:lineRule="auto"/>
      </w:pPr>
      <w:r>
        <w:separator/>
      </w:r>
    </w:p>
  </w:endnote>
  <w:endnote w:type="continuationSeparator" w:id="0">
    <w:p w14:paraId="5FC756B9" w14:textId="77777777" w:rsidR="00C15F67" w:rsidRDefault="00C1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4590" w14:textId="77777777" w:rsidR="00C73D0E" w:rsidRDefault="00C7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904680"/>
      <w:docPartObj>
        <w:docPartGallery w:val="Page Numbers (Bottom of Page)"/>
        <w:docPartUnique/>
      </w:docPartObj>
    </w:sdtPr>
    <w:sdtEndPr>
      <w:rPr>
        <w:rFonts w:asciiTheme="majorHAnsi" w:hAnsiTheme="majorHAnsi"/>
        <w:noProof/>
        <w:sz w:val="20"/>
        <w:szCs w:val="20"/>
      </w:rPr>
    </w:sdtEndPr>
    <w:sdtContent>
      <w:p w14:paraId="45FADCD7" w14:textId="763995EB" w:rsidR="00B3079B" w:rsidRPr="00B3079B" w:rsidRDefault="00B3079B">
        <w:pPr>
          <w:pStyle w:val="Footer"/>
          <w:jc w:val="right"/>
          <w:rPr>
            <w:rFonts w:asciiTheme="majorHAnsi" w:hAnsiTheme="majorHAnsi"/>
            <w:sz w:val="20"/>
            <w:szCs w:val="20"/>
          </w:rPr>
        </w:pPr>
        <w:r w:rsidRPr="00B3079B">
          <w:rPr>
            <w:rFonts w:asciiTheme="majorHAnsi" w:hAnsiTheme="majorHAnsi"/>
            <w:sz w:val="20"/>
            <w:szCs w:val="20"/>
          </w:rPr>
          <w:fldChar w:fldCharType="begin"/>
        </w:r>
        <w:r w:rsidRPr="00B3079B">
          <w:rPr>
            <w:rFonts w:asciiTheme="majorHAnsi" w:hAnsiTheme="majorHAnsi"/>
            <w:sz w:val="20"/>
            <w:szCs w:val="20"/>
          </w:rPr>
          <w:instrText xml:space="preserve"> PAGE   \* MERGEFORMAT </w:instrText>
        </w:r>
        <w:r w:rsidRPr="00B3079B">
          <w:rPr>
            <w:rFonts w:asciiTheme="majorHAnsi" w:hAnsiTheme="majorHAnsi"/>
            <w:sz w:val="20"/>
            <w:szCs w:val="20"/>
          </w:rPr>
          <w:fldChar w:fldCharType="separate"/>
        </w:r>
        <w:r w:rsidRPr="00B3079B">
          <w:rPr>
            <w:rFonts w:asciiTheme="majorHAnsi" w:hAnsiTheme="majorHAnsi"/>
            <w:noProof/>
            <w:sz w:val="20"/>
            <w:szCs w:val="20"/>
          </w:rPr>
          <w:t>2</w:t>
        </w:r>
        <w:r w:rsidRPr="00B3079B">
          <w:rPr>
            <w:rFonts w:asciiTheme="majorHAnsi" w:hAnsiTheme="majorHAnsi"/>
            <w:noProof/>
            <w:sz w:val="20"/>
            <w:szCs w:val="20"/>
          </w:rPr>
          <w:fldChar w:fldCharType="end"/>
        </w:r>
      </w:p>
    </w:sdtContent>
  </w:sdt>
  <w:p w14:paraId="5ACCAAD4" w14:textId="77777777" w:rsidR="00B3079B" w:rsidRDefault="00B30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EBEF" w14:textId="77777777" w:rsidR="00C73D0E" w:rsidRDefault="00C7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AFC6" w14:textId="77777777" w:rsidR="00C15F67" w:rsidRDefault="00C15F67">
      <w:pPr>
        <w:spacing w:after="0" w:line="240" w:lineRule="auto"/>
      </w:pPr>
      <w:r>
        <w:separator/>
      </w:r>
    </w:p>
  </w:footnote>
  <w:footnote w:type="continuationSeparator" w:id="0">
    <w:p w14:paraId="2E4DF551" w14:textId="77777777" w:rsidR="00C15F67" w:rsidRDefault="00C1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2E23" w14:textId="77777777" w:rsidR="00C73D0E" w:rsidRDefault="00C73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D315" w14:textId="50AF9964" w:rsidR="00233F20" w:rsidRDefault="002A54C5" w:rsidP="002A54C5">
    <w:pPr>
      <w:pStyle w:val="Header"/>
      <w:tabs>
        <w:tab w:val="left" w:pos="7080"/>
      </w:tabs>
    </w:pPr>
    <w:r>
      <w:tab/>
    </w:r>
    <w:r>
      <w:tab/>
    </w:r>
  </w:p>
  <w:p w14:paraId="082EC728" w14:textId="77777777" w:rsidR="002A54C5" w:rsidRDefault="002A54C5" w:rsidP="002A54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9315" w14:textId="14CF56FB" w:rsidR="002A54C5" w:rsidRDefault="002A54C5" w:rsidP="002A54C5">
    <w:pPr>
      <w:pStyle w:val="Header"/>
      <w:jc w:val="center"/>
    </w:pPr>
    <w:r w:rsidRPr="00064A59">
      <w:rPr>
        <w:noProof/>
      </w:rPr>
      <w:drawing>
        <wp:inline distT="0" distB="0" distL="0" distR="0" wp14:anchorId="3D35065C" wp14:editId="3641C92B">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7148A549" w14:textId="77777777" w:rsidR="002A54C5" w:rsidRDefault="002A54C5" w:rsidP="002A54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9F3"/>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7D1027E"/>
    <w:multiLevelType w:val="multilevel"/>
    <w:tmpl w:val="AE42BBD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 w15:restartNumberingAfterBreak="0">
    <w:nsid w:val="0878058B"/>
    <w:multiLevelType w:val="multilevel"/>
    <w:tmpl w:val="92B47B62"/>
    <w:lvl w:ilvl="0">
      <w:start w:val="4"/>
      <w:numFmt w:val="decimal"/>
      <w:lvlText w:val="%1"/>
      <w:lvlJc w:val="left"/>
      <w:pPr>
        <w:ind w:left="360" w:hanging="360"/>
      </w:pPr>
      <w:rPr>
        <w:rFonts w:hint="default"/>
        <w:color w:val="auto"/>
      </w:rPr>
    </w:lvl>
    <w:lvl w:ilvl="1">
      <w:start w:val="1"/>
      <w:numFmt w:val="decimal"/>
      <w:lvlText w:val="%1.%2"/>
      <w:lvlJc w:val="left"/>
      <w:pPr>
        <w:ind w:left="2364" w:hanging="360"/>
      </w:pPr>
      <w:rPr>
        <w:rFonts w:hint="default"/>
        <w:color w:val="auto"/>
      </w:rPr>
    </w:lvl>
    <w:lvl w:ilvl="2">
      <w:start w:val="1"/>
      <w:numFmt w:val="decimal"/>
      <w:lvlText w:val="%1.%2.%3"/>
      <w:lvlJc w:val="left"/>
      <w:pPr>
        <w:ind w:left="4728" w:hanging="720"/>
      </w:pPr>
      <w:rPr>
        <w:rFonts w:hint="default"/>
        <w:color w:val="auto"/>
      </w:rPr>
    </w:lvl>
    <w:lvl w:ilvl="3">
      <w:start w:val="1"/>
      <w:numFmt w:val="decimal"/>
      <w:lvlText w:val="%1.%2.%3.%4"/>
      <w:lvlJc w:val="left"/>
      <w:pPr>
        <w:ind w:left="6732" w:hanging="720"/>
      </w:pPr>
      <w:rPr>
        <w:rFonts w:hint="default"/>
        <w:color w:val="auto"/>
      </w:rPr>
    </w:lvl>
    <w:lvl w:ilvl="4">
      <w:start w:val="1"/>
      <w:numFmt w:val="decimal"/>
      <w:lvlText w:val="%1.%2.%3.%4.%5"/>
      <w:lvlJc w:val="left"/>
      <w:pPr>
        <w:ind w:left="9096" w:hanging="1080"/>
      </w:pPr>
      <w:rPr>
        <w:rFonts w:hint="default"/>
        <w:color w:val="auto"/>
      </w:rPr>
    </w:lvl>
    <w:lvl w:ilvl="5">
      <w:start w:val="1"/>
      <w:numFmt w:val="decimal"/>
      <w:lvlText w:val="%1.%2.%3.%4.%5.%6"/>
      <w:lvlJc w:val="left"/>
      <w:pPr>
        <w:ind w:left="11100" w:hanging="1080"/>
      </w:pPr>
      <w:rPr>
        <w:rFonts w:hint="default"/>
        <w:color w:val="auto"/>
      </w:rPr>
    </w:lvl>
    <w:lvl w:ilvl="6">
      <w:start w:val="1"/>
      <w:numFmt w:val="decimal"/>
      <w:lvlText w:val="%1.%2.%3.%4.%5.%6.%7"/>
      <w:lvlJc w:val="left"/>
      <w:pPr>
        <w:ind w:left="13464" w:hanging="1440"/>
      </w:pPr>
      <w:rPr>
        <w:rFonts w:hint="default"/>
        <w:color w:val="auto"/>
      </w:rPr>
    </w:lvl>
    <w:lvl w:ilvl="7">
      <w:start w:val="1"/>
      <w:numFmt w:val="decimal"/>
      <w:lvlText w:val="%1.%2.%3.%4.%5.%6.%7.%8"/>
      <w:lvlJc w:val="left"/>
      <w:pPr>
        <w:ind w:left="15468" w:hanging="1440"/>
      </w:pPr>
      <w:rPr>
        <w:rFonts w:hint="default"/>
        <w:color w:val="auto"/>
      </w:rPr>
    </w:lvl>
    <w:lvl w:ilvl="8">
      <w:start w:val="1"/>
      <w:numFmt w:val="decimal"/>
      <w:lvlText w:val="%1.%2.%3.%4.%5.%6.%7.%8.%9"/>
      <w:lvlJc w:val="left"/>
      <w:pPr>
        <w:ind w:left="17832" w:hanging="1800"/>
      </w:pPr>
      <w:rPr>
        <w:rFonts w:hint="default"/>
        <w:color w:val="auto"/>
      </w:rPr>
    </w:lvl>
  </w:abstractNum>
  <w:abstractNum w:abstractNumId="4" w15:restartNumberingAfterBreak="0">
    <w:nsid w:val="08F70BE2"/>
    <w:multiLevelType w:val="multilevel"/>
    <w:tmpl w:val="ED2C6B1E"/>
    <w:lvl w:ilvl="0">
      <w:start w:val="7"/>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5" w15:restartNumberingAfterBreak="0">
    <w:nsid w:val="0D2F6A13"/>
    <w:multiLevelType w:val="hybridMultilevel"/>
    <w:tmpl w:val="514E7B76"/>
    <w:lvl w:ilvl="0" w:tplc="EF54311C">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6" w15:restartNumberingAfterBreak="0">
    <w:nsid w:val="13AD128F"/>
    <w:multiLevelType w:val="multilevel"/>
    <w:tmpl w:val="756C4D20"/>
    <w:lvl w:ilvl="0">
      <w:start w:val="8"/>
      <w:numFmt w:val="decimal"/>
      <w:lvlText w:val="%1"/>
      <w:lvlJc w:val="left"/>
      <w:pPr>
        <w:ind w:left="444" w:hanging="444"/>
      </w:pPr>
      <w:rPr>
        <w:rFonts w:hint="default"/>
        <w:color w:val="000000"/>
      </w:rPr>
    </w:lvl>
    <w:lvl w:ilvl="1">
      <w:start w:val="2"/>
      <w:numFmt w:val="decimal"/>
      <w:lvlText w:val="%1.%2"/>
      <w:lvlJc w:val="left"/>
      <w:pPr>
        <w:ind w:left="1086" w:hanging="444"/>
      </w:pPr>
      <w:rPr>
        <w:rFonts w:hint="default"/>
        <w:color w:val="000000"/>
      </w:rPr>
    </w:lvl>
    <w:lvl w:ilvl="2">
      <w:start w:val="2"/>
      <w:numFmt w:val="decimal"/>
      <w:lvlText w:val="%1.%2.%3"/>
      <w:lvlJc w:val="left"/>
      <w:pPr>
        <w:ind w:left="2004" w:hanging="720"/>
      </w:pPr>
      <w:rPr>
        <w:rFonts w:hint="default"/>
        <w:color w:val="000000"/>
      </w:rPr>
    </w:lvl>
    <w:lvl w:ilvl="3">
      <w:start w:val="1"/>
      <w:numFmt w:val="decimal"/>
      <w:lvlText w:val="%1.%2.%3.%4"/>
      <w:lvlJc w:val="left"/>
      <w:pPr>
        <w:ind w:left="2646" w:hanging="720"/>
      </w:pPr>
      <w:rPr>
        <w:rFonts w:hint="default"/>
        <w:color w:val="000000"/>
      </w:rPr>
    </w:lvl>
    <w:lvl w:ilvl="4">
      <w:start w:val="1"/>
      <w:numFmt w:val="decimal"/>
      <w:lvlText w:val="%1.%2.%3.%4.%5"/>
      <w:lvlJc w:val="left"/>
      <w:pPr>
        <w:ind w:left="3648" w:hanging="1080"/>
      </w:pPr>
      <w:rPr>
        <w:rFonts w:hint="default"/>
        <w:color w:val="000000"/>
      </w:rPr>
    </w:lvl>
    <w:lvl w:ilvl="5">
      <w:start w:val="1"/>
      <w:numFmt w:val="decimal"/>
      <w:lvlText w:val="%1.%2.%3.%4.%5.%6"/>
      <w:lvlJc w:val="left"/>
      <w:pPr>
        <w:ind w:left="4290" w:hanging="1080"/>
      </w:pPr>
      <w:rPr>
        <w:rFonts w:hint="default"/>
        <w:color w:val="000000"/>
      </w:rPr>
    </w:lvl>
    <w:lvl w:ilvl="6">
      <w:start w:val="1"/>
      <w:numFmt w:val="decimal"/>
      <w:lvlText w:val="%1.%2.%3.%4.%5.%6.%7"/>
      <w:lvlJc w:val="left"/>
      <w:pPr>
        <w:ind w:left="5292" w:hanging="1440"/>
      </w:pPr>
      <w:rPr>
        <w:rFonts w:hint="default"/>
        <w:color w:val="000000"/>
      </w:rPr>
    </w:lvl>
    <w:lvl w:ilvl="7">
      <w:start w:val="1"/>
      <w:numFmt w:val="decimal"/>
      <w:lvlText w:val="%1.%2.%3.%4.%5.%6.%7.%8"/>
      <w:lvlJc w:val="left"/>
      <w:pPr>
        <w:ind w:left="5934" w:hanging="1440"/>
      </w:pPr>
      <w:rPr>
        <w:rFonts w:hint="default"/>
        <w:color w:val="000000"/>
      </w:rPr>
    </w:lvl>
    <w:lvl w:ilvl="8">
      <w:start w:val="1"/>
      <w:numFmt w:val="decimal"/>
      <w:lvlText w:val="%1.%2.%3.%4.%5.%6.%7.%8.%9"/>
      <w:lvlJc w:val="left"/>
      <w:pPr>
        <w:ind w:left="6936" w:hanging="1800"/>
      </w:pPr>
      <w:rPr>
        <w:rFonts w:hint="default"/>
        <w:color w:val="000000"/>
      </w:rPr>
    </w:lvl>
  </w:abstractNum>
  <w:abstractNum w:abstractNumId="7" w15:restartNumberingAfterBreak="0">
    <w:nsid w:val="177D3E9E"/>
    <w:multiLevelType w:val="multilevel"/>
    <w:tmpl w:val="DC18441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6D42AA"/>
    <w:multiLevelType w:val="multilevel"/>
    <w:tmpl w:val="68087148"/>
    <w:lvl w:ilvl="0">
      <w:numFmt w:val="bullet"/>
      <w:lvlText w:val=""/>
      <w:lvlJc w:val="left"/>
      <w:pPr>
        <w:ind w:left="2810" w:hanging="360"/>
      </w:pPr>
      <w:rPr>
        <w:rFonts w:ascii="Symbol" w:hAnsi="Symbol"/>
      </w:rPr>
    </w:lvl>
    <w:lvl w:ilvl="1">
      <w:numFmt w:val="bullet"/>
      <w:lvlText w:val="o"/>
      <w:lvlJc w:val="left"/>
      <w:pPr>
        <w:ind w:left="3530" w:hanging="360"/>
      </w:pPr>
      <w:rPr>
        <w:rFonts w:ascii="Courier New" w:hAnsi="Courier New" w:cs="Courier New"/>
      </w:rPr>
    </w:lvl>
    <w:lvl w:ilvl="2">
      <w:numFmt w:val="bullet"/>
      <w:lvlText w:val=""/>
      <w:lvlJc w:val="left"/>
      <w:pPr>
        <w:ind w:left="4250" w:hanging="360"/>
      </w:pPr>
      <w:rPr>
        <w:rFonts w:ascii="Wingdings" w:hAnsi="Wingdings"/>
      </w:rPr>
    </w:lvl>
    <w:lvl w:ilvl="3">
      <w:numFmt w:val="bullet"/>
      <w:lvlText w:val=""/>
      <w:lvlJc w:val="left"/>
      <w:pPr>
        <w:ind w:left="4970" w:hanging="360"/>
      </w:pPr>
      <w:rPr>
        <w:rFonts w:ascii="Symbol" w:hAnsi="Symbol"/>
      </w:rPr>
    </w:lvl>
    <w:lvl w:ilvl="4">
      <w:numFmt w:val="bullet"/>
      <w:lvlText w:val=""/>
      <w:lvlJc w:val="left"/>
      <w:pPr>
        <w:ind w:left="5690" w:hanging="360"/>
      </w:pPr>
      <w:rPr>
        <w:rFonts w:ascii="Symbol" w:hAnsi="Symbol"/>
      </w:rPr>
    </w:lvl>
    <w:lvl w:ilvl="5">
      <w:numFmt w:val="bullet"/>
      <w:lvlText w:val=""/>
      <w:lvlJc w:val="left"/>
      <w:pPr>
        <w:ind w:left="6410" w:hanging="360"/>
      </w:pPr>
      <w:rPr>
        <w:rFonts w:ascii="Wingdings" w:hAnsi="Wingdings"/>
      </w:rPr>
    </w:lvl>
    <w:lvl w:ilvl="6">
      <w:numFmt w:val="bullet"/>
      <w:lvlText w:val=""/>
      <w:lvlJc w:val="left"/>
      <w:pPr>
        <w:ind w:left="7130" w:hanging="360"/>
      </w:pPr>
      <w:rPr>
        <w:rFonts w:ascii="Symbol" w:hAnsi="Symbol"/>
      </w:rPr>
    </w:lvl>
    <w:lvl w:ilvl="7">
      <w:numFmt w:val="bullet"/>
      <w:lvlText w:val="o"/>
      <w:lvlJc w:val="left"/>
      <w:pPr>
        <w:ind w:left="7850" w:hanging="360"/>
      </w:pPr>
      <w:rPr>
        <w:rFonts w:ascii="Courier New" w:hAnsi="Courier New" w:cs="Courier New"/>
      </w:rPr>
    </w:lvl>
    <w:lvl w:ilvl="8">
      <w:numFmt w:val="bullet"/>
      <w:lvlText w:val=""/>
      <w:lvlJc w:val="left"/>
      <w:pPr>
        <w:ind w:left="8570" w:hanging="360"/>
      </w:pPr>
      <w:rPr>
        <w:rFonts w:ascii="Wingdings" w:hAnsi="Wingdings"/>
      </w:rPr>
    </w:lvl>
  </w:abstractNum>
  <w:abstractNum w:abstractNumId="9" w15:restartNumberingAfterBreak="0">
    <w:nsid w:val="2152771F"/>
    <w:multiLevelType w:val="multilevel"/>
    <w:tmpl w:val="46C44D2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9EE5822"/>
    <w:multiLevelType w:val="multilevel"/>
    <w:tmpl w:val="5F64D3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1435B0"/>
    <w:multiLevelType w:val="multilevel"/>
    <w:tmpl w:val="059A554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65EE4"/>
    <w:multiLevelType w:val="multilevel"/>
    <w:tmpl w:val="9D6EFB7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color w:val="auto"/>
        <w:sz w:val="20"/>
        <w:szCs w:val="20"/>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FF605BF"/>
    <w:multiLevelType w:val="multilevel"/>
    <w:tmpl w:val="AF42E43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4.%5."/>
      <w:lvlJc w:val="left"/>
      <w:pPr>
        <w:tabs>
          <w:tab w:val="num" w:pos="2880"/>
        </w:tabs>
        <w:ind w:left="2232" w:hanging="792"/>
      </w:pPr>
      <w:rPr>
        <w:rFonts w:hint="default"/>
        <w:sz w:val="22"/>
        <w:szCs w:val="22"/>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412A2DA0"/>
    <w:multiLevelType w:val="multilevel"/>
    <w:tmpl w:val="6876F00A"/>
    <w:lvl w:ilvl="0">
      <w:start w:val="10"/>
      <w:numFmt w:val="decimal"/>
      <w:lvlText w:val="%1"/>
      <w:lvlJc w:val="left"/>
      <w:pPr>
        <w:ind w:left="375" w:hanging="375"/>
      </w:pPr>
      <w:rPr>
        <w:rFonts w:asciiTheme="minorHAnsi" w:hAnsiTheme="minorHAnsi" w:cstheme="minorBidi" w:hint="default"/>
        <w:sz w:val="22"/>
      </w:rPr>
    </w:lvl>
    <w:lvl w:ilvl="1">
      <w:start w:val="1"/>
      <w:numFmt w:val="decimal"/>
      <w:lvlText w:val="%1.%2"/>
      <w:lvlJc w:val="left"/>
      <w:pPr>
        <w:ind w:left="942" w:hanging="375"/>
      </w:pPr>
      <w:rPr>
        <w:rFonts w:ascii="Cambria" w:hAnsi="Cambria" w:cstheme="minorBidi" w:hint="default"/>
        <w:sz w:val="22"/>
      </w:rPr>
    </w:lvl>
    <w:lvl w:ilvl="2">
      <w:start w:val="1"/>
      <w:numFmt w:val="decimal"/>
      <w:lvlText w:val="%1.%2.%3"/>
      <w:lvlJc w:val="left"/>
      <w:pPr>
        <w:ind w:left="1854" w:hanging="720"/>
      </w:pPr>
      <w:rPr>
        <w:rFonts w:asciiTheme="minorHAnsi" w:hAnsiTheme="minorHAnsi" w:cstheme="minorBidi" w:hint="default"/>
        <w:sz w:val="22"/>
      </w:rPr>
    </w:lvl>
    <w:lvl w:ilvl="3">
      <w:start w:val="1"/>
      <w:numFmt w:val="decimal"/>
      <w:lvlText w:val="%1.%2.%3.%4"/>
      <w:lvlJc w:val="left"/>
      <w:pPr>
        <w:ind w:left="2421" w:hanging="720"/>
      </w:pPr>
      <w:rPr>
        <w:rFonts w:asciiTheme="minorHAnsi" w:hAnsiTheme="minorHAnsi" w:cstheme="minorBidi" w:hint="default"/>
        <w:sz w:val="22"/>
      </w:rPr>
    </w:lvl>
    <w:lvl w:ilvl="4">
      <w:start w:val="1"/>
      <w:numFmt w:val="decimal"/>
      <w:lvlText w:val="%1.%2.%3.%4.%5"/>
      <w:lvlJc w:val="left"/>
      <w:pPr>
        <w:ind w:left="3348" w:hanging="1080"/>
      </w:pPr>
      <w:rPr>
        <w:rFonts w:asciiTheme="minorHAnsi" w:hAnsiTheme="minorHAnsi" w:cstheme="minorBidi" w:hint="default"/>
        <w:sz w:val="22"/>
      </w:rPr>
    </w:lvl>
    <w:lvl w:ilvl="5">
      <w:start w:val="1"/>
      <w:numFmt w:val="decimal"/>
      <w:lvlText w:val="%1.%2.%3.%4.%5.%6"/>
      <w:lvlJc w:val="left"/>
      <w:pPr>
        <w:ind w:left="3915" w:hanging="1080"/>
      </w:pPr>
      <w:rPr>
        <w:rFonts w:asciiTheme="minorHAnsi" w:hAnsiTheme="minorHAnsi" w:cstheme="minorBidi" w:hint="default"/>
        <w:sz w:val="22"/>
      </w:rPr>
    </w:lvl>
    <w:lvl w:ilvl="6">
      <w:start w:val="1"/>
      <w:numFmt w:val="decimal"/>
      <w:lvlText w:val="%1.%2.%3.%4.%5.%6.%7"/>
      <w:lvlJc w:val="left"/>
      <w:pPr>
        <w:ind w:left="4842" w:hanging="1440"/>
      </w:pPr>
      <w:rPr>
        <w:rFonts w:asciiTheme="minorHAnsi" w:hAnsiTheme="minorHAnsi" w:cstheme="minorBidi" w:hint="default"/>
        <w:sz w:val="22"/>
      </w:rPr>
    </w:lvl>
    <w:lvl w:ilvl="7">
      <w:start w:val="1"/>
      <w:numFmt w:val="decimal"/>
      <w:lvlText w:val="%1.%2.%3.%4.%5.%6.%7.%8"/>
      <w:lvlJc w:val="left"/>
      <w:pPr>
        <w:ind w:left="5409" w:hanging="1440"/>
      </w:pPr>
      <w:rPr>
        <w:rFonts w:asciiTheme="minorHAnsi" w:hAnsiTheme="minorHAnsi" w:cstheme="minorBidi" w:hint="default"/>
        <w:sz w:val="22"/>
      </w:rPr>
    </w:lvl>
    <w:lvl w:ilvl="8">
      <w:start w:val="1"/>
      <w:numFmt w:val="decimal"/>
      <w:lvlText w:val="%1.%2.%3.%4.%5.%6.%7.%8.%9"/>
      <w:lvlJc w:val="left"/>
      <w:pPr>
        <w:ind w:left="6336" w:hanging="1800"/>
      </w:pPr>
      <w:rPr>
        <w:rFonts w:asciiTheme="minorHAnsi" w:hAnsiTheme="minorHAnsi" w:cstheme="minorBidi" w:hint="default"/>
        <w:sz w:val="22"/>
      </w:rPr>
    </w:lvl>
  </w:abstractNum>
  <w:abstractNum w:abstractNumId="16" w15:restartNumberingAfterBreak="0">
    <w:nsid w:val="41FB7B12"/>
    <w:multiLevelType w:val="hybridMultilevel"/>
    <w:tmpl w:val="3FD409BE"/>
    <w:lvl w:ilvl="0" w:tplc="CB0C49FA">
      <w:start w:val="1"/>
      <w:numFmt w:val="lowerLetter"/>
      <w:lvlText w:val="%1)"/>
      <w:lvlJc w:val="left"/>
      <w:pPr>
        <w:ind w:left="720" w:hanging="360"/>
      </w:pPr>
      <w:rPr>
        <w:rFonts w:ascii="Cambria" w:eastAsia="Cambria" w:hAnsi="Cambria" w:cs="Cambria" w:hint="default"/>
        <w:w w:val="100"/>
        <w:sz w:val="22"/>
        <w:szCs w:val="22"/>
        <w:lang w:val="sk-SK" w:eastAsia="sk-SK" w:bidi="sk-SK"/>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91494F"/>
    <w:multiLevelType w:val="hybridMultilevel"/>
    <w:tmpl w:val="5CC8E704"/>
    <w:lvl w:ilvl="0" w:tplc="8BE8ADD0">
      <w:start w:val="1"/>
      <w:numFmt w:val="decimal"/>
      <w:lvlText w:val="5.%1"/>
      <w:lvlJc w:val="left"/>
      <w:pPr>
        <w:ind w:left="1296"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EB4A97"/>
    <w:multiLevelType w:val="multilevel"/>
    <w:tmpl w:val="46C44D24"/>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C7E526F"/>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0761150"/>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2FB2C92"/>
    <w:multiLevelType w:val="hybridMultilevel"/>
    <w:tmpl w:val="11E86236"/>
    <w:lvl w:ilvl="0" w:tplc="6FC09DEE">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0267F4"/>
    <w:multiLevelType w:val="multilevel"/>
    <w:tmpl w:val="AB822130"/>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15:restartNumberingAfterBreak="0">
    <w:nsid w:val="56CF15AA"/>
    <w:multiLevelType w:val="multilevel"/>
    <w:tmpl w:val="3C829B8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8381369"/>
    <w:multiLevelType w:val="multilevel"/>
    <w:tmpl w:val="DF94F1A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12C2C55"/>
    <w:multiLevelType w:val="multilevel"/>
    <w:tmpl w:val="AB822130"/>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6" w15:restartNumberingAfterBreak="0">
    <w:nsid w:val="6A0B6B6D"/>
    <w:multiLevelType w:val="hybridMultilevel"/>
    <w:tmpl w:val="5E66DEA4"/>
    <w:lvl w:ilvl="0" w:tplc="E980572E">
      <w:start w:val="1"/>
      <w:numFmt w:val="decimal"/>
      <w:lvlText w:val="%1."/>
      <w:lvlJc w:val="left"/>
      <w:pPr>
        <w:ind w:left="927" w:hanging="360"/>
      </w:pPr>
      <w:rPr>
        <w:rFonts w:hint="default"/>
        <w:b/>
      </w:rPr>
    </w:lvl>
    <w:lvl w:ilvl="1" w:tplc="DC8C8988">
      <w:start w:val="1"/>
      <w:numFmt w:val="decimal"/>
      <w:lvlText w:val="4.%2."/>
      <w:lvlJc w:val="left"/>
      <w:pPr>
        <w:ind w:left="2004" w:hanging="360"/>
      </w:pPr>
      <w:rPr>
        <w:rFonts w:hint="default"/>
        <w:b w:val="0"/>
        <w:bCs w:val="0"/>
        <w:sz w:val="22"/>
        <w:szCs w:val="20"/>
      </w:rPr>
    </w:lvl>
    <w:lvl w:ilvl="2" w:tplc="041B001B">
      <w:start w:val="1"/>
      <w:numFmt w:val="lowerRoman"/>
      <w:lvlText w:val="%3."/>
      <w:lvlJc w:val="right"/>
      <w:pPr>
        <w:ind w:left="2724" w:hanging="180"/>
      </w:pPr>
    </w:lvl>
    <w:lvl w:ilvl="3" w:tplc="041B000F">
      <w:start w:val="1"/>
      <w:numFmt w:val="decimal"/>
      <w:lvlText w:val="%4."/>
      <w:lvlJc w:val="left"/>
      <w:pPr>
        <w:ind w:left="3444" w:hanging="360"/>
      </w:pPr>
    </w:lvl>
    <w:lvl w:ilvl="4" w:tplc="041B0019">
      <w:start w:val="1"/>
      <w:numFmt w:val="lowerLetter"/>
      <w:lvlText w:val="%5."/>
      <w:lvlJc w:val="left"/>
      <w:pPr>
        <w:ind w:left="4164" w:hanging="360"/>
      </w:pPr>
    </w:lvl>
    <w:lvl w:ilvl="5" w:tplc="041B001B">
      <w:start w:val="1"/>
      <w:numFmt w:val="lowerRoman"/>
      <w:lvlText w:val="%6."/>
      <w:lvlJc w:val="right"/>
      <w:pPr>
        <w:ind w:left="4884" w:hanging="180"/>
      </w:pPr>
    </w:lvl>
    <w:lvl w:ilvl="6" w:tplc="041B000F">
      <w:start w:val="1"/>
      <w:numFmt w:val="decimal"/>
      <w:lvlText w:val="%7."/>
      <w:lvlJc w:val="left"/>
      <w:pPr>
        <w:ind w:left="5604" w:hanging="360"/>
      </w:pPr>
    </w:lvl>
    <w:lvl w:ilvl="7" w:tplc="041B0019">
      <w:start w:val="1"/>
      <w:numFmt w:val="lowerLetter"/>
      <w:lvlText w:val="%8."/>
      <w:lvlJc w:val="left"/>
      <w:pPr>
        <w:ind w:left="6324" w:hanging="360"/>
      </w:pPr>
    </w:lvl>
    <w:lvl w:ilvl="8" w:tplc="041B001B">
      <w:start w:val="1"/>
      <w:numFmt w:val="lowerRoman"/>
      <w:lvlText w:val="%9."/>
      <w:lvlJc w:val="right"/>
      <w:pPr>
        <w:ind w:left="7044" w:hanging="180"/>
      </w:pPr>
    </w:lvl>
  </w:abstractNum>
  <w:abstractNum w:abstractNumId="27" w15:restartNumberingAfterBreak="0">
    <w:nsid w:val="6A8415B3"/>
    <w:multiLevelType w:val="multilevel"/>
    <w:tmpl w:val="ED2C6B1E"/>
    <w:lvl w:ilvl="0">
      <w:start w:val="7"/>
      <w:numFmt w:val="decimal"/>
      <w:lvlText w:val="%1"/>
      <w:lvlJc w:val="left"/>
      <w:pPr>
        <w:ind w:left="360" w:hanging="360"/>
      </w:pPr>
      <w:rPr>
        <w:rFonts w:hint="default"/>
        <w:b/>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color w:val="auto"/>
      </w:rPr>
    </w:lvl>
    <w:lvl w:ilvl="3">
      <w:start w:val="1"/>
      <w:numFmt w:val="decimal"/>
      <w:lvlText w:val="%1.%2.%3.%4"/>
      <w:lvlJc w:val="left"/>
      <w:pPr>
        <w:ind w:left="2421" w:hanging="720"/>
      </w:pPr>
      <w:rPr>
        <w:rFonts w:hint="default"/>
        <w:b/>
        <w:color w:val="auto"/>
      </w:rPr>
    </w:lvl>
    <w:lvl w:ilvl="4">
      <w:start w:val="1"/>
      <w:numFmt w:val="decimal"/>
      <w:lvlText w:val="%1.%2.%3.%4.%5"/>
      <w:lvlJc w:val="left"/>
      <w:pPr>
        <w:ind w:left="3348" w:hanging="1080"/>
      </w:pPr>
      <w:rPr>
        <w:rFonts w:hint="default"/>
        <w:b/>
        <w:color w:val="auto"/>
      </w:rPr>
    </w:lvl>
    <w:lvl w:ilvl="5">
      <w:start w:val="1"/>
      <w:numFmt w:val="decimal"/>
      <w:lvlText w:val="%1.%2.%3.%4.%5.%6"/>
      <w:lvlJc w:val="left"/>
      <w:pPr>
        <w:ind w:left="3915" w:hanging="1080"/>
      </w:pPr>
      <w:rPr>
        <w:rFonts w:hint="default"/>
        <w:b/>
        <w:color w:val="auto"/>
      </w:rPr>
    </w:lvl>
    <w:lvl w:ilvl="6">
      <w:start w:val="1"/>
      <w:numFmt w:val="decimal"/>
      <w:lvlText w:val="%1.%2.%3.%4.%5.%6.%7"/>
      <w:lvlJc w:val="left"/>
      <w:pPr>
        <w:ind w:left="4842" w:hanging="1440"/>
      </w:pPr>
      <w:rPr>
        <w:rFonts w:hint="default"/>
        <w:b/>
        <w:color w:val="auto"/>
      </w:rPr>
    </w:lvl>
    <w:lvl w:ilvl="7">
      <w:start w:val="1"/>
      <w:numFmt w:val="decimal"/>
      <w:lvlText w:val="%1.%2.%3.%4.%5.%6.%7.%8"/>
      <w:lvlJc w:val="left"/>
      <w:pPr>
        <w:ind w:left="5409" w:hanging="1440"/>
      </w:pPr>
      <w:rPr>
        <w:rFonts w:hint="default"/>
        <w:b/>
        <w:color w:val="auto"/>
      </w:rPr>
    </w:lvl>
    <w:lvl w:ilvl="8">
      <w:start w:val="1"/>
      <w:numFmt w:val="decimal"/>
      <w:lvlText w:val="%1.%2.%3.%4.%5.%6.%7.%8.%9"/>
      <w:lvlJc w:val="left"/>
      <w:pPr>
        <w:ind w:left="6336" w:hanging="1800"/>
      </w:pPr>
      <w:rPr>
        <w:rFonts w:hint="default"/>
        <w:b/>
        <w:color w:val="auto"/>
      </w:rPr>
    </w:lvl>
  </w:abstractNum>
  <w:abstractNum w:abstractNumId="28" w15:restartNumberingAfterBreak="0">
    <w:nsid w:val="77E02275"/>
    <w:multiLevelType w:val="multilevel"/>
    <w:tmpl w:val="28C42F3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853762098">
    <w:abstractNumId w:val="26"/>
  </w:num>
  <w:num w:numId="2" w16cid:durableId="312222220">
    <w:abstractNumId w:val="5"/>
  </w:num>
  <w:num w:numId="3" w16cid:durableId="364986145">
    <w:abstractNumId w:val="4"/>
  </w:num>
  <w:num w:numId="4" w16cid:durableId="384990063">
    <w:abstractNumId w:val="22"/>
  </w:num>
  <w:num w:numId="5" w16cid:durableId="1232470320">
    <w:abstractNumId w:val="6"/>
  </w:num>
  <w:num w:numId="6" w16cid:durableId="1441333628">
    <w:abstractNumId w:val="7"/>
  </w:num>
  <w:num w:numId="7" w16cid:durableId="1077166438">
    <w:abstractNumId w:val="28"/>
  </w:num>
  <w:num w:numId="8" w16cid:durableId="1251311506">
    <w:abstractNumId w:val="2"/>
  </w:num>
  <w:num w:numId="9" w16cid:durableId="1261790871">
    <w:abstractNumId w:val="9"/>
  </w:num>
  <w:num w:numId="10" w16cid:durableId="571934573">
    <w:abstractNumId w:val="10"/>
  </w:num>
  <w:num w:numId="11" w16cid:durableId="1833447398">
    <w:abstractNumId w:val="12"/>
  </w:num>
  <w:num w:numId="12" w16cid:durableId="1681926825">
    <w:abstractNumId w:val="1"/>
  </w:num>
  <w:num w:numId="13" w16cid:durableId="872962605">
    <w:abstractNumId w:val="0"/>
  </w:num>
  <w:num w:numId="14" w16cid:durableId="1695382697">
    <w:abstractNumId w:val="23"/>
  </w:num>
  <w:num w:numId="15" w16cid:durableId="2012490101">
    <w:abstractNumId w:val="20"/>
  </w:num>
  <w:num w:numId="16" w16cid:durableId="1391608475">
    <w:abstractNumId w:val="27"/>
  </w:num>
  <w:num w:numId="17" w16cid:durableId="1607881027">
    <w:abstractNumId w:val="24"/>
  </w:num>
  <w:num w:numId="18" w16cid:durableId="78454790">
    <w:abstractNumId w:val="3"/>
  </w:num>
  <w:num w:numId="19" w16cid:durableId="573591169">
    <w:abstractNumId w:val="18"/>
  </w:num>
  <w:num w:numId="20" w16cid:durableId="1011877773">
    <w:abstractNumId w:val="25"/>
  </w:num>
  <w:num w:numId="21" w16cid:durableId="1236620933">
    <w:abstractNumId w:val="8"/>
  </w:num>
  <w:num w:numId="22" w16cid:durableId="1370105485">
    <w:abstractNumId w:val="15"/>
  </w:num>
  <w:num w:numId="23" w16cid:durableId="118884513">
    <w:abstractNumId w:val="8"/>
  </w:num>
  <w:num w:numId="24" w16cid:durableId="1814593428">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651476">
    <w:abstractNumId w:val="11"/>
  </w:num>
  <w:num w:numId="26" w16cid:durableId="467862256">
    <w:abstractNumId w:val="21"/>
  </w:num>
  <w:num w:numId="27" w16cid:durableId="1925335160">
    <w:abstractNumId w:val="13"/>
  </w:num>
  <w:num w:numId="28" w16cid:durableId="1593466196">
    <w:abstractNumId w:val="14"/>
  </w:num>
  <w:num w:numId="29" w16cid:durableId="2003704136">
    <w:abstractNumId w:val="17"/>
  </w:num>
  <w:num w:numId="30" w16cid:durableId="400563679">
    <w:abstractNumId w:val="19"/>
  </w:num>
  <w:num w:numId="31" w16cid:durableId="19240995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A1"/>
    <w:rsid w:val="00031CB3"/>
    <w:rsid w:val="00040C7D"/>
    <w:rsid w:val="0004452C"/>
    <w:rsid w:val="00056000"/>
    <w:rsid w:val="00084488"/>
    <w:rsid w:val="000A01DF"/>
    <w:rsid w:val="000B072E"/>
    <w:rsid w:val="000D039B"/>
    <w:rsid w:val="000D128A"/>
    <w:rsid w:val="000D5029"/>
    <w:rsid w:val="000E1742"/>
    <w:rsid w:val="001059C6"/>
    <w:rsid w:val="00106AAB"/>
    <w:rsid w:val="00123C96"/>
    <w:rsid w:val="00130A71"/>
    <w:rsid w:val="00134D99"/>
    <w:rsid w:val="0015078F"/>
    <w:rsid w:val="00155FFE"/>
    <w:rsid w:val="00162DB9"/>
    <w:rsid w:val="0016311B"/>
    <w:rsid w:val="001677E3"/>
    <w:rsid w:val="001950BE"/>
    <w:rsid w:val="001A02C8"/>
    <w:rsid w:val="001A5562"/>
    <w:rsid w:val="0020390C"/>
    <w:rsid w:val="00216140"/>
    <w:rsid w:val="00224410"/>
    <w:rsid w:val="00230CFE"/>
    <w:rsid w:val="00234F8F"/>
    <w:rsid w:val="00241C5F"/>
    <w:rsid w:val="0024529B"/>
    <w:rsid w:val="00256C87"/>
    <w:rsid w:val="00260C96"/>
    <w:rsid w:val="00274AC1"/>
    <w:rsid w:val="00276AB1"/>
    <w:rsid w:val="00292B61"/>
    <w:rsid w:val="0029565E"/>
    <w:rsid w:val="002A47F7"/>
    <w:rsid w:val="002A54C5"/>
    <w:rsid w:val="002C1B0D"/>
    <w:rsid w:val="002C7372"/>
    <w:rsid w:val="002D0E2C"/>
    <w:rsid w:val="002D672E"/>
    <w:rsid w:val="002E1371"/>
    <w:rsid w:val="002E2295"/>
    <w:rsid w:val="002F1CCE"/>
    <w:rsid w:val="002F7216"/>
    <w:rsid w:val="00304089"/>
    <w:rsid w:val="0032326F"/>
    <w:rsid w:val="00333538"/>
    <w:rsid w:val="003556E5"/>
    <w:rsid w:val="00360F77"/>
    <w:rsid w:val="0039176A"/>
    <w:rsid w:val="00392A6E"/>
    <w:rsid w:val="003A0F44"/>
    <w:rsid w:val="003C297C"/>
    <w:rsid w:val="003E4EC6"/>
    <w:rsid w:val="003F4914"/>
    <w:rsid w:val="00410CE6"/>
    <w:rsid w:val="00456731"/>
    <w:rsid w:val="00487292"/>
    <w:rsid w:val="00510793"/>
    <w:rsid w:val="0051177A"/>
    <w:rsid w:val="00521839"/>
    <w:rsid w:val="00536E5C"/>
    <w:rsid w:val="00540625"/>
    <w:rsid w:val="00545096"/>
    <w:rsid w:val="00553088"/>
    <w:rsid w:val="0055729B"/>
    <w:rsid w:val="00560392"/>
    <w:rsid w:val="0056426C"/>
    <w:rsid w:val="005718A9"/>
    <w:rsid w:val="005765CF"/>
    <w:rsid w:val="005939BD"/>
    <w:rsid w:val="005A4934"/>
    <w:rsid w:val="005B37AA"/>
    <w:rsid w:val="005D0A11"/>
    <w:rsid w:val="00600755"/>
    <w:rsid w:val="00606F5B"/>
    <w:rsid w:val="00615076"/>
    <w:rsid w:val="00632611"/>
    <w:rsid w:val="0064029A"/>
    <w:rsid w:val="00655C65"/>
    <w:rsid w:val="00684759"/>
    <w:rsid w:val="0068582E"/>
    <w:rsid w:val="006A1B1C"/>
    <w:rsid w:val="006C230D"/>
    <w:rsid w:val="006E601F"/>
    <w:rsid w:val="007004A2"/>
    <w:rsid w:val="00714101"/>
    <w:rsid w:val="007356C7"/>
    <w:rsid w:val="0074120F"/>
    <w:rsid w:val="007645FC"/>
    <w:rsid w:val="0077220C"/>
    <w:rsid w:val="00773250"/>
    <w:rsid w:val="007A5BF9"/>
    <w:rsid w:val="007A75D4"/>
    <w:rsid w:val="007C79B2"/>
    <w:rsid w:val="007C7F4D"/>
    <w:rsid w:val="007D1189"/>
    <w:rsid w:val="007E3FF1"/>
    <w:rsid w:val="007F3845"/>
    <w:rsid w:val="007F7B03"/>
    <w:rsid w:val="0082521D"/>
    <w:rsid w:val="0083217D"/>
    <w:rsid w:val="0084689E"/>
    <w:rsid w:val="00857C1A"/>
    <w:rsid w:val="00857E91"/>
    <w:rsid w:val="00862A90"/>
    <w:rsid w:val="00866302"/>
    <w:rsid w:val="00874931"/>
    <w:rsid w:val="00877DF9"/>
    <w:rsid w:val="00890D3B"/>
    <w:rsid w:val="00892734"/>
    <w:rsid w:val="0089524C"/>
    <w:rsid w:val="008B23BC"/>
    <w:rsid w:val="008C12CD"/>
    <w:rsid w:val="008D2D9E"/>
    <w:rsid w:val="008E058A"/>
    <w:rsid w:val="008E4EC5"/>
    <w:rsid w:val="008F2810"/>
    <w:rsid w:val="008F588F"/>
    <w:rsid w:val="008F6EDD"/>
    <w:rsid w:val="009276E5"/>
    <w:rsid w:val="009319BE"/>
    <w:rsid w:val="00966FED"/>
    <w:rsid w:val="00970836"/>
    <w:rsid w:val="00996626"/>
    <w:rsid w:val="009A5AFA"/>
    <w:rsid w:val="009B5395"/>
    <w:rsid w:val="009C4532"/>
    <w:rsid w:val="009E09F6"/>
    <w:rsid w:val="009E1B73"/>
    <w:rsid w:val="00A017A1"/>
    <w:rsid w:val="00A2528F"/>
    <w:rsid w:val="00A36E68"/>
    <w:rsid w:val="00A701B0"/>
    <w:rsid w:val="00A8619B"/>
    <w:rsid w:val="00AB73A1"/>
    <w:rsid w:val="00AD168B"/>
    <w:rsid w:val="00AD26C0"/>
    <w:rsid w:val="00AE3E83"/>
    <w:rsid w:val="00B00D8F"/>
    <w:rsid w:val="00B16B13"/>
    <w:rsid w:val="00B3079B"/>
    <w:rsid w:val="00B36443"/>
    <w:rsid w:val="00B42D4C"/>
    <w:rsid w:val="00B53CB0"/>
    <w:rsid w:val="00B717C7"/>
    <w:rsid w:val="00B74AD6"/>
    <w:rsid w:val="00B75DE1"/>
    <w:rsid w:val="00B8748E"/>
    <w:rsid w:val="00B87F88"/>
    <w:rsid w:val="00B923EC"/>
    <w:rsid w:val="00B94D1C"/>
    <w:rsid w:val="00BC57DB"/>
    <w:rsid w:val="00BD0040"/>
    <w:rsid w:val="00BD39BE"/>
    <w:rsid w:val="00BE70D7"/>
    <w:rsid w:val="00BF5DE5"/>
    <w:rsid w:val="00C15F67"/>
    <w:rsid w:val="00C713FD"/>
    <w:rsid w:val="00C73D0E"/>
    <w:rsid w:val="00C76A02"/>
    <w:rsid w:val="00C8409D"/>
    <w:rsid w:val="00C93A7B"/>
    <w:rsid w:val="00CA6C7C"/>
    <w:rsid w:val="00CE4097"/>
    <w:rsid w:val="00CF4351"/>
    <w:rsid w:val="00D16C05"/>
    <w:rsid w:val="00D24C0C"/>
    <w:rsid w:val="00D273DB"/>
    <w:rsid w:val="00D52F32"/>
    <w:rsid w:val="00D56C16"/>
    <w:rsid w:val="00D639FE"/>
    <w:rsid w:val="00D83FCA"/>
    <w:rsid w:val="00DA1B34"/>
    <w:rsid w:val="00E05C45"/>
    <w:rsid w:val="00E16E63"/>
    <w:rsid w:val="00E23AB8"/>
    <w:rsid w:val="00E44720"/>
    <w:rsid w:val="00E561C9"/>
    <w:rsid w:val="00E61C28"/>
    <w:rsid w:val="00E81316"/>
    <w:rsid w:val="00EB14CE"/>
    <w:rsid w:val="00EC09D7"/>
    <w:rsid w:val="00EF05FD"/>
    <w:rsid w:val="00F24CA3"/>
    <w:rsid w:val="00F70808"/>
    <w:rsid w:val="00F772C7"/>
    <w:rsid w:val="00F828A3"/>
    <w:rsid w:val="00F8531C"/>
    <w:rsid w:val="00F97D7A"/>
    <w:rsid w:val="00FA149C"/>
    <w:rsid w:val="00FC2B25"/>
    <w:rsid w:val="00FC5335"/>
    <w:rsid w:val="00FF44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30F7"/>
  <w15:docId w15:val="{0C65FE15-8E81-4FBA-8468-18600183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List Paragraph1"/>
    <w:basedOn w:val="Normal"/>
    <w:link w:val="ListParagraphChar"/>
    <w:uiPriority w:val="34"/>
    <w:qFormat/>
    <w:rsid w:val="00A017A1"/>
    <w:pPr>
      <w:ind w:left="720"/>
      <w:contextualSpacing/>
    </w:pPr>
  </w:style>
  <w:style w:type="character" w:styleId="PageNumber">
    <w:name w:val="page number"/>
    <w:rsid w:val="00A017A1"/>
    <w:rPr>
      <w:rFonts w:ascii="Arial" w:hAnsi="Arial"/>
      <w:sz w:val="12"/>
    </w:rPr>
  </w:style>
  <w:style w:type="paragraph" w:styleId="Header">
    <w:name w:val="header"/>
    <w:basedOn w:val="Normal"/>
    <w:link w:val="HeaderChar"/>
    <w:uiPriority w:val="99"/>
    <w:rsid w:val="00A017A1"/>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eaderChar">
    <w:name w:val="Header Char"/>
    <w:basedOn w:val="DefaultParagraphFont"/>
    <w:link w:val="Header"/>
    <w:uiPriority w:val="99"/>
    <w:rsid w:val="00A017A1"/>
    <w:rPr>
      <w:rFonts w:ascii="Arial" w:eastAsia="Times New Roman" w:hAnsi="Arial" w:cs="Times New Roman"/>
      <w:sz w:val="20"/>
      <w:szCs w:val="24"/>
      <w:lang w:eastAsia="sk-SK"/>
    </w:rPr>
  </w:style>
  <w:style w:type="paragraph" w:styleId="NormalWeb">
    <w:name w:val="Normal (Web)"/>
    <w:basedOn w:val="Normal"/>
    <w:uiPriority w:val="99"/>
    <w:rsid w:val="00A017A1"/>
    <w:pPr>
      <w:spacing w:before="150" w:after="75" w:line="225" w:lineRule="atLeast"/>
    </w:pPr>
    <w:rPr>
      <w:rFonts w:ascii="Arial Unicode MS" w:eastAsia="Arial Unicode MS" w:hAnsi="Arial Unicode MS" w:cs="Arial Unicode MS"/>
      <w:sz w:val="24"/>
      <w:szCs w:val="24"/>
      <w:lang w:val="en-US"/>
    </w:rPr>
  </w:style>
  <w:style w:type="character" w:styleId="Hyperlink">
    <w:name w:val="Hyperlink"/>
    <w:uiPriority w:val="99"/>
    <w:unhideWhenUsed/>
    <w:rsid w:val="00A017A1"/>
    <w:rPr>
      <w:color w:val="0000FF"/>
      <w:u w:val="single"/>
    </w:rPr>
  </w:style>
  <w:style w:type="character" w:customStyle="1" w:styleId="ListParagraphChar">
    <w:name w:val="List Paragraph Char"/>
    <w:aliases w:val="Odsek Char,List Paragraph1 Char"/>
    <w:basedOn w:val="DefaultParagraphFont"/>
    <w:link w:val="ListParagraph"/>
    <w:uiPriority w:val="34"/>
    <w:locked/>
    <w:rsid w:val="00A017A1"/>
  </w:style>
  <w:style w:type="paragraph" w:styleId="BalloonText">
    <w:name w:val="Balloon Text"/>
    <w:basedOn w:val="Normal"/>
    <w:link w:val="BalloonTextChar"/>
    <w:uiPriority w:val="99"/>
    <w:semiHidden/>
    <w:unhideWhenUsed/>
    <w:rsid w:val="00BF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DE5"/>
    <w:rPr>
      <w:rFonts w:ascii="Segoe UI" w:hAnsi="Segoe UI" w:cs="Segoe UI"/>
      <w:sz w:val="18"/>
      <w:szCs w:val="18"/>
    </w:rPr>
  </w:style>
  <w:style w:type="character" w:styleId="CommentReference">
    <w:name w:val="annotation reference"/>
    <w:basedOn w:val="DefaultParagraphFont"/>
    <w:semiHidden/>
    <w:unhideWhenUsed/>
    <w:rsid w:val="00553088"/>
    <w:rPr>
      <w:sz w:val="16"/>
      <w:szCs w:val="16"/>
    </w:rPr>
  </w:style>
  <w:style w:type="paragraph" w:styleId="CommentText">
    <w:name w:val="annotation text"/>
    <w:basedOn w:val="Normal"/>
    <w:link w:val="CommentTextChar"/>
    <w:semiHidden/>
    <w:unhideWhenUsed/>
    <w:rsid w:val="00553088"/>
    <w:pPr>
      <w:spacing w:line="240" w:lineRule="auto"/>
    </w:pPr>
    <w:rPr>
      <w:sz w:val="20"/>
      <w:szCs w:val="20"/>
    </w:rPr>
  </w:style>
  <w:style w:type="character" w:customStyle="1" w:styleId="CommentTextChar">
    <w:name w:val="Comment Text Char"/>
    <w:basedOn w:val="DefaultParagraphFont"/>
    <w:link w:val="CommentText"/>
    <w:uiPriority w:val="99"/>
    <w:semiHidden/>
    <w:rsid w:val="00553088"/>
    <w:rPr>
      <w:sz w:val="20"/>
      <w:szCs w:val="20"/>
    </w:rPr>
  </w:style>
  <w:style w:type="paragraph" w:styleId="CommentSubject">
    <w:name w:val="annotation subject"/>
    <w:basedOn w:val="CommentText"/>
    <w:next w:val="CommentText"/>
    <w:link w:val="CommentSubjectChar"/>
    <w:uiPriority w:val="99"/>
    <w:semiHidden/>
    <w:unhideWhenUsed/>
    <w:rsid w:val="00553088"/>
    <w:rPr>
      <w:b/>
      <w:bCs/>
    </w:rPr>
  </w:style>
  <w:style w:type="character" w:customStyle="1" w:styleId="CommentSubjectChar">
    <w:name w:val="Comment Subject Char"/>
    <w:basedOn w:val="CommentTextChar"/>
    <w:link w:val="CommentSubject"/>
    <w:uiPriority w:val="99"/>
    <w:semiHidden/>
    <w:rsid w:val="00553088"/>
    <w:rPr>
      <w:b/>
      <w:bCs/>
      <w:sz w:val="20"/>
      <w:szCs w:val="20"/>
    </w:rPr>
  </w:style>
  <w:style w:type="paragraph" w:styleId="Footer">
    <w:name w:val="footer"/>
    <w:basedOn w:val="Normal"/>
    <w:link w:val="FooterChar"/>
    <w:uiPriority w:val="99"/>
    <w:unhideWhenUsed/>
    <w:rsid w:val="006A1B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B1C"/>
  </w:style>
  <w:style w:type="character" w:styleId="UnresolvedMention">
    <w:name w:val="Unresolved Mention"/>
    <w:basedOn w:val="DefaultParagraphFont"/>
    <w:uiPriority w:val="99"/>
    <w:semiHidden/>
    <w:unhideWhenUsed/>
    <w:rsid w:val="00304089"/>
    <w:rPr>
      <w:color w:val="605E5C"/>
      <w:shd w:val="clear" w:color="auto" w:fill="E1DFDD"/>
    </w:rPr>
  </w:style>
  <w:style w:type="character" w:styleId="FollowedHyperlink">
    <w:name w:val="FollowedHyperlink"/>
    <w:basedOn w:val="DefaultParagraphFont"/>
    <w:uiPriority w:val="99"/>
    <w:semiHidden/>
    <w:unhideWhenUsed/>
    <w:rsid w:val="00123C96"/>
    <w:rPr>
      <w:color w:val="800080" w:themeColor="followedHyperlink"/>
      <w:u w:val="single"/>
    </w:rPr>
  </w:style>
  <w:style w:type="paragraph" w:styleId="Revision">
    <w:name w:val="Revision"/>
    <w:hidden/>
    <w:uiPriority w:val="99"/>
    <w:semiHidden/>
    <w:rsid w:val="001A0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8541">
      <w:bodyDiv w:val="1"/>
      <w:marLeft w:val="0"/>
      <w:marRight w:val="0"/>
      <w:marTop w:val="0"/>
      <w:marBottom w:val="0"/>
      <w:divBdr>
        <w:top w:val="none" w:sz="0" w:space="0" w:color="auto"/>
        <w:left w:val="none" w:sz="0" w:space="0" w:color="auto"/>
        <w:bottom w:val="none" w:sz="0" w:space="0" w:color="auto"/>
        <w:right w:val="none" w:sz="0" w:space="0" w:color="auto"/>
      </w:divBdr>
    </w:div>
    <w:div w:id="348874729">
      <w:bodyDiv w:val="1"/>
      <w:marLeft w:val="0"/>
      <w:marRight w:val="0"/>
      <w:marTop w:val="0"/>
      <w:marBottom w:val="0"/>
      <w:divBdr>
        <w:top w:val="none" w:sz="0" w:space="0" w:color="auto"/>
        <w:left w:val="none" w:sz="0" w:space="0" w:color="auto"/>
        <w:bottom w:val="none" w:sz="0" w:space="0" w:color="auto"/>
        <w:right w:val="none" w:sz="0" w:space="0" w:color="auto"/>
      </w:divBdr>
    </w:div>
    <w:div w:id="364866797">
      <w:bodyDiv w:val="1"/>
      <w:marLeft w:val="0"/>
      <w:marRight w:val="0"/>
      <w:marTop w:val="0"/>
      <w:marBottom w:val="0"/>
      <w:divBdr>
        <w:top w:val="none" w:sz="0" w:space="0" w:color="auto"/>
        <w:left w:val="none" w:sz="0" w:space="0" w:color="auto"/>
        <w:bottom w:val="none" w:sz="0" w:space="0" w:color="auto"/>
        <w:right w:val="none" w:sz="0" w:space="0" w:color="auto"/>
      </w:divBdr>
      <w:divsChild>
        <w:div w:id="1408262061">
          <w:marLeft w:val="255"/>
          <w:marRight w:val="0"/>
          <w:marTop w:val="0"/>
          <w:marBottom w:val="0"/>
          <w:divBdr>
            <w:top w:val="none" w:sz="0" w:space="0" w:color="auto"/>
            <w:left w:val="none" w:sz="0" w:space="0" w:color="auto"/>
            <w:bottom w:val="none" w:sz="0" w:space="0" w:color="auto"/>
            <w:right w:val="none" w:sz="0" w:space="0" w:color="auto"/>
          </w:divBdr>
        </w:div>
      </w:divsChild>
    </w:div>
    <w:div w:id="1184708041">
      <w:bodyDiv w:val="1"/>
      <w:marLeft w:val="0"/>
      <w:marRight w:val="0"/>
      <w:marTop w:val="0"/>
      <w:marBottom w:val="0"/>
      <w:divBdr>
        <w:top w:val="none" w:sz="0" w:space="0" w:color="auto"/>
        <w:left w:val="none" w:sz="0" w:space="0" w:color="auto"/>
        <w:bottom w:val="none" w:sz="0" w:space="0" w:color="auto"/>
        <w:right w:val="none" w:sz="0" w:space="0" w:color="auto"/>
      </w:divBdr>
    </w:div>
    <w:div w:id="1748920875">
      <w:bodyDiv w:val="1"/>
      <w:marLeft w:val="0"/>
      <w:marRight w:val="0"/>
      <w:marTop w:val="0"/>
      <w:marBottom w:val="0"/>
      <w:divBdr>
        <w:top w:val="none" w:sz="0" w:space="0" w:color="auto"/>
        <w:left w:val="none" w:sz="0" w:space="0" w:color="auto"/>
        <w:bottom w:val="none" w:sz="0" w:space="0" w:color="auto"/>
        <w:right w:val="none" w:sz="0" w:space="0" w:color="auto"/>
      </w:divBdr>
    </w:div>
    <w:div w:id="18149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miklankova@nbs.sk" TargetMode="External"/><Relationship Id="rId13" Type="http://schemas.openxmlformats.org/officeDocument/2006/relationships/hyperlink" Target="https://www.slov-lex.sk/pravne-predpisy/SK/ZZ/2015/343/2019010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hyperlink" Target="https://www.nbs.sk/sk/ochrana-osobnych-udaj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90101.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www.slov-lex.sk/pravne-predpisy/SK/ZZ/2015/343/20190101.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lov-lex.sk/pravne-predpisy/SK/ZZ/2015/343/20190101.html"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0B2D-4394-428A-818D-1577AF17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Miklánková Svetlana</dc:creator>
  <cp:lastModifiedBy>Miklánková Svetlana</cp:lastModifiedBy>
  <cp:revision>5</cp:revision>
  <cp:lastPrinted>2018-12-28T10:51:00Z</cp:lastPrinted>
  <dcterms:created xsi:type="dcterms:W3CDTF">2023-01-27T09:54:00Z</dcterms:created>
  <dcterms:modified xsi:type="dcterms:W3CDTF">2023-01-31T07:45:00Z</dcterms:modified>
</cp:coreProperties>
</file>