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BE2" w:rsidRPr="00B61BE2" w:rsidRDefault="00B61BE2" w:rsidP="00B61BE2">
      <w:pPr>
        <w:widowControl w:val="0"/>
        <w:spacing w:after="23" w:line="210" w:lineRule="exact"/>
        <w:jc w:val="both"/>
        <w:rPr>
          <w:rFonts w:ascii="Times New Roman" w:eastAsia="Times New Roman" w:hAnsi="Times New Roman" w:cs="Times New Roman"/>
          <w:b/>
        </w:rPr>
      </w:pPr>
      <w:r w:rsidRPr="00B61BE2">
        <w:rPr>
          <w:rFonts w:ascii="Times New Roman" w:eastAsia="Times New Roman" w:hAnsi="Times New Roman" w:cs="Times New Roman"/>
          <w:b/>
        </w:rPr>
        <w:t xml:space="preserve">Príloha č. 5 k Rámcovej dohode </w:t>
      </w:r>
    </w:p>
    <w:p w:rsidR="00B61BE2" w:rsidRPr="00B61BE2" w:rsidRDefault="00B61BE2" w:rsidP="00B61BE2">
      <w:pPr>
        <w:widowControl w:val="0"/>
        <w:spacing w:after="23" w:line="210" w:lineRule="exact"/>
        <w:jc w:val="both"/>
        <w:rPr>
          <w:rFonts w:ascii="Times New Roman" w:eastAsia="Times New Roman" w:hAnsi="Times New Roman" w:cs="Times New Roman"/>
          <w:b/>
        </w:rPr>
      </w:pPr>
    </w:p>
    <w:p w:rsidR="00B61BE2" w:rsidRPr="00B61BE2" w:rsidRDefault="00B61BE2" w:rsidP="00B61BE2">
      <w:pPr>
        <w:widowControl w:val="0"/>
        <w:spacing w:after="23" w:line="210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61BE2">
        <w:rPr>
          <w:rFonts w:ascii="Times New Roman" w:eastAsia="Times New Roman" w:hAnsi="Times New Roman" w:cs="Times New Roman"/>
          <w:sz w:val="21"/>
          <w:szCs w:val="21"/>
        </w:rPr>
        <w:t xml:space="preserve">„ZOZNAM PROSTRIEDKOV“- </w:t>
      </w:r>
      <w:r w:rsidRPr="00B61BE2">
        <w:rPr>
          <w:rFonts w:ascii="Times New Roman" w:eastAsia="Times New Roman" w:hAnsi="Times New Roman" w:cs="Times New Roman"/>
          <w:b/>
          <w:color w:val="FF0000"/>
          <w:sz w:val="21"/>
          <w:szCs w:val="21"/>
        </w:rPr>
        <w:t>doplní uchádzač</w:t>
      </w:r>
    </w:p>
    <w:tbl>
      <w:tblPr>
        <w:tblpPr w:leftFromText="141" w:rightFromText="141" w:vertAnchor="page" w:horzAnchor="margin" w:tblpXSpec="center" w:tblpY="2813"/>
        <w:tblW w:w="135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1090"/>
        <w:gridCol w:w="1389"/>
        <w:gridCol w:w="958"/>
        <w:gridCol w:w="2233"/>
        <w:gridCol w:w="1074"/>
        <w:gridCol w:w="1254"/>
        <w:gridCol w:w="1034"/>
        <w:gridCol w:w="2578"/>
      </w:tblGrid>
      <w:tr w:rsidR="00B61BE2" w:rsidRPr="00B61BE2" w:rsidTr="00313B21">
        <w:trPr>
          <w:trHeight w:val="1177"/>
        </w:trPr>
        <w:tc>
          <w:tcPr>
            <w:tcW w:w="1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61BE2" w:rsidRPr="00B61BE2" w:rsidRDefault="00B61BE2" w:rsidP="00B6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61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strojného vybavenia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61BE2" w:rsidRPr="00B61BE2" w:rsidRDefault="00B61BE2" w:rsidP="00B6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61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Konkrétny typ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61BE2" w:rsidRPr="00B61BE2" w:rsidRDefault="00B61BE2" w:rsidP="00B6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61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Forma vzťahu (vlastníctvo..)</w:t>
            </w: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B61BE2" w:rsidRPr="00B61BE2" w:rsidRDefault="00B61BE2" w:rsidP="00B6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61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vlastníka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61BE2" w:rsidRPr="00B61BE2" w:rsidRDefault="00B61BE2" w:rsidP="00B6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61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Zmluva preukazujúca disponibilnosť so strojným vybavením počas celého zmluvného vzťahu je súčasťou ponuky? </w:t>
            </w:r>
            <w:r w:rsidRPr="00B61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(áno/nie)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61BE2" w:rsidRPr="00B61BE2" w:rsidRDefault="00B61BE2" w:rsidP="00B6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61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Evidenčné číslo vozidla (EČV)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61BE2" w:rsidRPr="00B61BE2" w:rsidRDefault="00B61BE2" w:rsidP="00B6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61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Číslo technického preukazu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center"/>
            <w:hideMark/>
          </w:tcPr>
          <w:p w:rsidR="00B61BE2" w:rsidRPr="00B61BE2" w:rsidRDefault="00B61BE2" w:rsidP="00B6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61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Emisná norma (certifikát motora) </w:t>
            </w:r>
          </w:p>
        </w:tc>
        <w:tc>
          <w:tcPr>
            <w:tcW w:w="25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B61BE2" w:rsidRPr="00B61BE2" w:rsidRDefault="00B61BE2" w:rsidP="00B61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61B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Technický stav zodpovedá všetkým požiadavkám STN a platných zákonov Slovenskej republiky </w:t>
            </w:r>
            <w:r w:rsidRPr="00B61B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(áno/nie)</w:t>
            </w:r>
          </w:p>
        </w:tc>
      </w:tr>
      <w:tr w:rsidR="00B61BE2" w:rsidRPr="00B61BE2" w:rsidTr="002F78E1">
        <w:trPr>
          <w:trHeight w:val="423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BE2" w:rsidRPr="00B61BE2" w:rsidRDefault="00B61BE2" w:rsidP="00B61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BE2" w:rsidRPr="00B61BE2" w:rsidRDefault="00B61BE2" w:rsidP="00B61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BE2" w:rsidRPr="00B61BE2" w:rsidRDefault="00B61BE2" w:rsidP="00B61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BE2" w:rsidRPr="00B61BE2" w:rsidRDefault="00B61BE2" w:rsidP="00B61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BE2" w:rsidRPr="00B61BE2" w:rsidRDefault="00B61BE2" w:rsidP="00C41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BE2" w:rsidRPr="00B61BE2" w:rsidRDefault="00B61BE2" w:rsidP="00B61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BE2" w:rsidRPr="00B61BE2" w:rsidRDefault="00B61BE2" w:rsidP="00B61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BE2" w:rsidRPr="00B61BE2" w:rsidRDefault="00B61BE2" w:rsidP="00B61B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BE2" w:rsidRPr="00B61BE2" w:rsidRDefault="00B61BE2" w:rsidP="00C41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4117B" w:rsidRPr="00B61BE2" w:rsidTr="002F78E1">
        <w:trPr>
          <w:trHeight w:val="423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4117B" w:rsidRPr="00B61BE2" w:rsidTr="002F78E1">
        <w:trPr>
          <w:trHeight w:val="423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4117B" w:rsidRPr="00B61BE2" w:rsidTr="002F78E1">
        <w:trPr>
          <w:trHeight w:val="423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4117B" w:rsidRPr="00B61BE2" w:rsidTr="002F78E1">
        <w:trPr>
          <w:trHeight w:val="423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4117B" w:rsidRPr="00B61BE2" w:rsidTr="002F78E1">
        <w:trPr>
          <w:trHeight w:val="423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4117B" w:rsidRPr="00B61BE2" w:rsidTr="00B61BE2">
        <w:trPr>
          <w:trHeight w:val="423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61BE2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61BE2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61BE2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61BE2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61BE2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61BE2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61BE2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61BE2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61BE2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C4117B" w:rsidRPr="00B61BE2" w:rsidTr="00B61BE2">
        <w:trPr>
          <w:trHeight w:val="423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61BE2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61BE2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61BE2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61BE2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61BE2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61BE2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61BE2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61BE2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B61BE2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C4117B" w:rsidRPr="00B61BE2" w:rsidTr="00B86307">
        <w:trPr>
          <w:trHeight w:val="423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4117B" w:rsidRPr="00B61BE2" w:rsidTr="003A0162">
        <w:trPr>
          <w:trHeight w:val="423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4117B" w:rsidRPr="00B61BE2" w:rsidTr="003A0162">
        <w:trPr>
          <w:trHeight w:val="423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117B" w:rsidRPr="00B61BE2" w:rsidRDefault="00C4117B" w:rsidP="00C411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B61BE2" w:rsidRPr="00B61BE2" w:rsidRDefault="00B61BE2" w:rsidP="00B61BE2">
      <w:pPr>
        <w:widowControl w:val="0"/>
        <w:spacing w:after="0" w:line="210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61BE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B61BE2" w:rsidRPr="00B61BE2" w:rsidRDefault="00B61BE2" w:rsidP="00B61BE2">
      <w:pPr>
        <w:widowControl w:val="0"/>
        <w:spacing w:after="0" w:line="210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B61BE2" w:rsidRPr="00B61BE2" w:rsidRDefault="00B61BE2" w:rsidP="00B61BE2">
      <w:pPr>
        <w:widowControl w:val="0"/>
        <w:spacing w:after="0" w:line="210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B61BE2" w:rsidRDefault="00B61BE2" w:rsidP="00B61BE2">
      <w:pPr>
        <w:widowControl w:val="0"/>
        <w:spacing w:after="0" w:line="210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B61BE2" w:rsidRDefault="00B61BE2" w:rsidP="00B61BE2">
      <w:pPr>
        <w:widowControl w:val="0"/>
        <w:spacing w:after="0" w:line="210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B61BE2" w:rsidRPr="00B61BE2" w:rsidRDefault="00B61BE2" w:rsidP="00B61BE2">
      <w:pPr>
        <w:widowControl w:val="0"/>
        <w:spacing w:after="0" w:line="210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B61BE2" w:rsidRPr="00B61BE2" w:rsidRDefault="00B61BE2" w:rsidP="00B61BE2">
      <w:pPr>
        <w:widowControl w:val="0"/>
        <w:spacing w:after="0" w:line="210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61BE2">
        <w:rPr>
          <w:rFonts w:ascii="Times New Roman" w:eastAsia="Times New Roman" w:hAnsi="Times New Roman" w:cs="Times New Roman"/>
          <w:sz w:val="24"/>
          <w:szCs w:val="24"/>
        </w:rPr>
        <w:t xml:space="preserve">Vypracoval: </w:t>
      </w:r>
      <w:bookmarkStart w:id="0" w:name="_GoBack"/>
      <w:bookmarkEnd w:id="0"/>
      <w:r w:rsidRPr="00B61BE2">
        <w:rPr>
          <w:rFonts w:ascii="Times New Roman" w:eastAsia="Times New Roman" w:hAnsi="Times New Roman" w:cs="Times New Roman"/>
          <w:sz w:val="24"/>
          <w:szCs w:val="24"/>
        </w:rPr>
        <w:tab/>
      </w:r>
      <w:r w:rsidRPr="00B61BE2">
        <w:rPr>
          <w:rFonts w:ascii="Times New Roman" w:eastAsia="Times New Roman" w:hAnsi="Times New Roman" w:cs="Times New Roman"/>
          <w:sz w:val="24"/>
          <w:szCs w:val="24"/>
        </w:rPr>
        <w:tab/>
      </w:r>
      <w:r w:rsidRPr="00B61BE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61BE2" w:rsidRPr="00B61BE2" w:rsidRDefault="00B61BE2" w:rsidP="00B61BE2">
      <w:pPr>
        <w:tabs>
          <w:tab w:val="left" w:pos="1440"/>
          <w:tab w:val="center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61BE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61BE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61BE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61BE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61BE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...................................</w:t>
      </w:r>
    </w:p>
    <w:p w:rsidR="00950D90" w:rsidRPr="00B61BE2" w:rsidRDefault="00B61BE2" w:rsidP="00B61BE2">
      <w:pPr>
        <w:tabs>
          <w:tab w:val="center" w:pos="6379"/>
          <w:tab w:val="center" w:pos="7200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61BE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B61BE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B61BE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B61BE2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>Podpis uchádzača</w:t>
      </w:r>
    </w:p>
    <w:sectPr w:rsidR="00950D90" w:rsidRPr="00B61BE2" w:rsidSect="00B61BE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E2"/>
    <w:rsid w:val="002F78E1"/>
    <w:rsid w:val="00613AB9"/>
    <w:rsid w:val="00950D90"/>
    <w:rsid w:val="00B61BE2"/>
    <w:rsid w:val="00C4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157C3"/>
  <w15:docId w15:val="{A62AB610-4FA6-47B3-A08C-473D0885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Baculik, Andrej</dc:creator>
  <cp:lastModifiedBy>Baculik, Andrej</cp:lastModifiedBy>
  <cp:revision>2</cp:revision>
  <dcterms:created xsi:type="dcterms:W3CDTF">2022-12-12T18:20:00Z</dcterms:created>
  <dcterms:modified xsi:type="dcterms:W3CDTF">2022-12-12T18:20:00Z</dcterms:modified>
</cp:coreProperties>
</file>