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4AC54B9D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421F32">
              <w:rPr>
                <w:rFonts w:cstheme="minorHAnsi"/>
                <w:b/>
              </w:rPr>
              <w:t>MAZURÁK,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5BDC48C6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421F32">
              <w:rPr>
                <w:rFonts w:cstheme="minorHAnsi"/>
              </w:rPr>
              <w:t>Sihelné 46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421F32">
              <w:rPr>
                <w:rFonts w:cstheme="minorHAnsi"/>
              </w:rPr>
              <w:t>029 46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421F32">
              <w:rPr>
                <w:rFonts w:cstheme="minorHAnsi"/>
              </w:rPr>
              <w:t>Sihelné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335B171F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421F32">
              <w:rPr>
                <w:bCs/>
              </w:rPr>
              <w:t xml:space="preserve">Karol </w:t>
            </w:r>
            <w:proofErr w:type="spellStart"/>
            <w:r w:rsidR="00421F32">
              <w:rPr>
                <w:bCs/>
              </w:rPr>
              <w:t>Mazurák</w:t>
            </w:r>
            <w:proofErr w:type="spellEnd"/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421F32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44DCE815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421F32">
              <w:rPr>
                <w:rStyle w:val="ra"/>
              </w:rPr>
              <w:t>36430579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11404FBC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21F32">
              <w:rPr>
                <w:rFonts w:ascii="Calibri" w:eastAsia="Times New Roman" w:hAnsi="Calibri" w:cs="Times New Roman"/>
                <w:color w:val="000000"/>
                <w:lang w:eastAsia="sk-SK"/>
              </w:rPr>
              <w:t>2022010430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00590E55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21F32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338F2EC0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21F32">
              <w:rPr>
                <w:rFonts w:ascii="Calibri" w:eastAsia="Times New Roman" w:hAnsi="Calibri" w:cs="Times New Roman"/>
                <w:color w:val="000000"/>
                <w:lang w:eastAsia="sk-SK"/>
              </w:rPr>
              <w:t>Investícia do spracovania vlastnej produkcie spoločnosti MAZURÁK, s.r.o.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21F32">
              <w:rPr>
                <w:rFonts w:ascii="Calibri" w:eastAsia="Times New Roman" w:hAnsi="Calibri" w:cs="Times New Roman"/>
                <w:color w:val="000000"/>
                <w:lang w:eastAsia="sk-SK"/>
              </w:rPr>
              <w:t>042ZA510015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284BDE64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21F32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5E7C8E84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21F32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590007" w:rsidRPr="004F5C15" w:rsidRDefault="00590007" w:rsidP="004F5C15">
            <w:pPr>
              <w:jc w:val="both"/>
              <w:rPr>
                <w:rFonts w:cstheme="minorHAnsi"/>
              </w:rPr>
            </w:pPr>
            <w:r w:rsidRPr="004F5C15">
              <w:rPr>
                <w:rFonts w:cstheme="minorHAnsi"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421F32">
        <w:trPr>
          <w:trHeight w:val="1332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192D928F" w14:textId="52B920D7" w:rsidR="00421F32" w:rsidRDefault="004F5C15" w:rsidP="00421F32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21F3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Stavebné úpravy časti skladového objektu na </w:t>
            </w:r>
            <w:proofErr w:type="spellStart"/>
            <w:r w:rsidR="00421F32">
              <w:rPr>
                <w:rFonts w:ascii="Calibri" w:eastAsia="Times New Roman" w:hAnsi="Calibri" w:cs="Times New Roman"/>
                <w:color w:val="000000"/>
                <w:lang w:eastAsia="sk-SK"/>
              </w:rPr>
              <w:t>mäsovýrobu</w:t>
            </w:r>
            <w:proofErr w:type="spellEnd"/>
            <w:r w:rsidR="00421F3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 prístavba bitúnku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21F3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1kpl,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5BE418A" w14:textId="6F86BB12" w:rsidR="00875974" w:rsidRPr="00590007" w:rsidRDefault="00875974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17E7780A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421F32">
              <w:rPr>
                <w:rFonts w:cs="Times New Roman"/>
                <w:b/>
              </w:rPr>
              <w:t xml:space="preserve">Stavebné úpravy časti skladového objektu na </w:t>
            </w:r>
            <w:proofErr w:type="spellStart"/>
            <w:r w:rsidR="00421F32">
              <w:rPr>
                <w:rFonts w:cs="Times New Roman"/>
                <w:b/>
              </w:rPr>
              <w:t>mäsovýrobu</w:t>
            </w:r>
            <w:proofErr w:type="spellEnd"/>
            <w:r w:rsidR="00421F32">
              <w:rPr>
                <w:rFonts w:cs="Times New Roman"/>
                <w:b/>
              </w:rPr>
              <w:t xml:space="preserve"> a prístavba bitúnku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3DB0255C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421F32">
              <w:rPr>
                <w:rFonts w:cs="Times New Roman"/>
                <w:b/>
              </w:rPr>
              <w:t>Zákazka nie je rozdelená na časti z dôvodu, že je obstarávaná iba jedna časť.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AAE8160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21F3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Stavebné úpravy časti skladového objektu na </w:t>
            </w:r>
            <w:proofErr w:type="spellStart"/>
            <w:r w:rsidR="00421F32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mäsovýrobu</w:t>
            </w:r>
            <w:proofErr w:type="spellEnd"/>
            <w:r w:rsidR="00421F3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a prístavba bitúnku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6A4024AB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21F32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1kpl,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53EEE70F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21F32">
              <w:rPr>
                <w:rFonts w:ascii="Calibri" w:eastAsia="Times New Roman" w:hAnsi="Calibri" w:cs="Times New Roman"/>
                <w:color w:val="000000"/>
                <w:lang w:eastAsia="sk-SK"/>
              </w:rPr>
              <w:t>1 172 881,54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157DE8D0" w:rsidR="002471DA" w:rsidRPr="00180CC5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</w:t>
            </w:r>
            <w:r w:rsidR="00180CC5"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65FE6"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65FE6"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Projektová dokumentácia</w:t>
            </w: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“, ktorý tvorí prílohu č. </w:t>
            </w:r>
            <w:r w:rsidR="00180CC5"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50D5151C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421F32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09.02.2024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6C1FAEE3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r w:rsidR="00421F32">
              <w:fldChar w:fldCharType="begin"/>
            </w:r>
            <w:r w:rsidR="00421F32">
              <w:instrText xml:space="preserve"> DOCPROPERTY  DatumOtvaraniaAVyhodnoteniaPonuk  \* MERGEFORMAT </w:instrText>
            </w:r>
            <w:r w:rsidR="00421F32">
              <w:fldChar w:fldCharType="separate"/>
            </w:r>
            <w:r w:rsidR="00421F32">
              <w:t>09.02.2024 o 11:00 h</w:t>
            </w:r>
            <w:r w:rsidR="00421F32">
              <w:fldChar w:fldCharType="end"/>
            </w:r>
          </w:p>
        </w:tc>
      </w:tr>
      <w:tr w:rsidR="00590007" w:rsidRPr="00590007" w14:paraId="4D2AFE59" w14:textId="77777777" w:rsidTr="00421F32">
        <w:trPr>
          <w:trHeight w:val="154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ako 3 mesiace od vyhlásenia výzvy na predkladanie cenovej ponuky; a/alebo </w:t>
            </w:r>
          </w:p>
          <w:p w14:paraId="39E2CEF9" w14:textId="3F4A9F5B" w:rsidR="005616EF" w:rsidRPr="00590007" w:rsidRDefault="005616EF" w:rsidP="00421F32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52CF6306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21F3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Sihelné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421F32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11.01.2024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40426" w14:textId="7652D9AD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52770A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Výkaz výmer </w:t>
            </w:r>
            <w:r w:rsidR="00C65FE6" w:rsidRP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– Rozpočet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3751C217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52770A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C233B" w:rsidRPr="00CC233B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421F32">
              <w:rPr>
                <w:rFonts w:ascii="Calibri" w:eastAsia="Times New Roman" w:hAnsi="Calibri" w:cs="Times New Roman"/>
                <w:color w:val="000000"/>
                <w:lang w:eastAsia="sk-SK"/>
              </w:rPr>
              <w:t>Zmluva o dielo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8611AE1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52770A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C233B" w:rsidRPr="00CC233B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Čestné vyhlásenie</w:t>
            </w:r>
          </w:p>
          <w:p w14:paraId="53854D64" w14:textId="23548D0D" w:rsid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52770A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– Súhlas so spracúvaním osobných údajov</w:t>
            </w:r>
          </w:p>
          <w:p w14:paraId="085A2FDC" w14:textId="61591C61" w:rsidR="0052770A" w:rsidRPr="00590007" w:rsidRDefault="0052770A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P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– Projektová dokumentácia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421F32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180CC5"/>
    <w:rsid w:val="00230C5A"/>
    <w:rsid w:val="002471DA"/>
    <w:rsid w:val="00421F32"/>
    <w:rsid w:val="004D79B2"/>
    <w:rsid w:val="004F5C15"/>
    <w:rsid w:val="0052770A"/>
    <w:rsid w:val="0054414D"/>
    <w:rsid w:val="00554075"/>
    <w:rsid w:val="005616EF"/>
    <w:rsid w:val="00590007"/>
    <w:rsid w:val="00746CDA"/>
    <w:rsid w:val="007E23C1"/>
    <w:rsid w:val="00850CC0"/>
    <w:rsid w:val="00875974"/>
    <w:rsid w:val="008C2760"/>
    <w:rsid w:val="008F151B"/>
    <w:rsid w:val="00A64373"/>
    <w:rsid w:val="00C55E13"/>
    <w:rsid w:val="00C65FE6"/>
    <w:rsid w:val="00CC233B"/>
    <w:rsid w:val="00D47914"/>
    <w:rsid w:val="00D64CFD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947</Words>
  <Characters>5997</Characters>
  <Application>Microsoft Office Word</Application>
  <DocSecurity>0</DocSecurity>
  <Lines>260</Lines>
  <Paragraphs>119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15</cp:revision>
  <dcterms:created xsi:type="dcterms:W3CDTF">2023-09-14T08:25:00Z</dcterms:created>
  <dcterms:modified xsi:type="dcterms:W3CDTF">2024-01-25T12:49:00Z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MAZURÁK, s.r.o\VO\Stavba\VARIABLES_PPA_VO.xlsx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Stavebné práce</vt:lpwstr>
  </property>
  <property fmtid="{D5CDD505-2E9C-101B-9397-08002B2CF9AE}" pid="8" name="ObstaravatelNazov">
    <vt:lpwstr>MAZURÁK, s.r.o.</vt:lpwstr>
  </property>
  <property fmtid="{D5CDD505-2E9C-101B-9397-08002B2CF9AE}" pid="9" name="ObstaravatelUlicaCislo">
    <vt:lpwstr>Sihelné 46</vt:lpwstr>
  </property>
  <property fmtid="{D5CDD505-2E9C-101B-9397-08002B2CF9AE}" pid="10" name="ObstaravatelMesto">
    <vt:lpwstr>Sihelné</vt:lpwstr>
  </property>
  <property fmtid="{D5CDD505-2E9C-101B-9397-08002B2CF9AE}" pid="11" name="ObstaravatelPSC">
    <vt:lpwstr>029 46</vt:lpwstr>
  </property>
  <property fmtid="{D5CDD505-2E9C-101B-9397-08002B2CF9AE}" pid="12" name="ObstaravatelICO">
    <vt:lpwstr>36430579</vt:lpwstr>
  </property>
  <property fmtid="{D5CDD505-2E9C-101B-9397-08002B2CF9AE}" pid="13" name="ObstaravatelDIC">
    <vt:lpwstr>2022010430</vt:lpwstr>
  </property>
  <property fmtid="{D5CDD505-2E9C-101B-9397-08002B2CF9AE}" pid="14" name="ObstaravtelIBAN">
    <vt:lpwstr/>
  </property>
  <property fmtid="{D5CDD505-2E9C-101B-9397-08002B2CF9AE}" pid="15" name="StatutarnyOrgan">
    <vt:lpwstr>Karol Mazurák</vt:lpwstr>
  </property>
  <property fmtid="{D5CDD505-2E9C-101B-9397-08002B2CF9AE}" pid="16" name="StatutarnyOrgan2">
    <vt:lpwstr>František Mazurák</vt:lpwstr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Stavebné úpravy časti skladového objektu na mäsovýrobu a prístavba bitúnku</vt:lpwstr>
  </property>
  <property fmtid="{D5CDD505-2E9C-101B-9397-08002B2CF9AE}" pid="20" name="NazovProjektu">
    <vt:lpwstr>Investícia do spracovania vlastnej produkcie spoločnosti MAZURÁK, s.r.o.</vt:lpwstr>
  </property>
  <property fmtid="{D5CDD505-2E9C-101B-9397-08002B2CF9AE}" pid="21" name="PredmetZakazky1">
    <vt:lpwstr>Stavebné úpravy časti skladového objektu na mäsovýrobu a prístavba bitúnku</vt:lpwstr>
  </property>
  <property fmtid="{D5CDD505-2E9C-101B-9397-08002B2CF9AE}" pid="22" name="PredmetZakazky1Mnozstvo">
    <vt:lpwstr>1kpl, </vt:lpwstr>
  </property>
  <property fmtid="{D5CDD505-2E9C-101B-9397-08002B2CF9AE}" pid="23" name="PredmetZakazky1PHZ">
    <vt:lpwstr>1 172 881,54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09.02.2024 do 10:00 h</vt:lpwstr>
  </property>
  <property fmtid="{D5CDD505-2E9C-101B-9397-08002B2CF9AE}" pid="44" name="DatumOtvaraniaAVyhodnoteniaPonuk">
    <vt:lpwstr>09.02.2024 o 11:00 h</vt:lpwstr>
  </property>
  <property fmtid="{D5CDD505-2E9C-101B-9397-08002B2CF9AE}" pid="45" name="DatumPodpisuVyzva">
    <vt:lpwstr>11.01.2024</vt:lpwstr>
  </property>
  <property fmtid="{D5CDD505-2E9C-101B-9397-08002B2CF9AE}" pid="46" name="DatumPodpisuZaznam">
    <vt:lpwstr>09.02.2024</vt:lpwstr>
  </property>
  <property fmtid="{D5CDD505-2E9C-101B-9397-08002B2CF9AE}" pid="47" name="DatumPodpisuSplnomocnenie">
    <vt:lpwstr>01.04.2022</vt:lpwstr>
  </property>
  <property fmtid="{D5CDD505-2E9C-101B-9397-08002B2CF9AE}" pid="48" name="KodProjektu">
    <vt:lpwstr>042ZA510015</vt:lpwstr>
  </property>
  <property fmtid="{D5CDD505-2E9C-101B-9397-08002B2CF9AE}" pid="49" name="IDObstaravania">
    <vt:lpwstr>49067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45000000-7</vt:lpwstr>
  </property>
  <property fmtid="{D5CDD505-2E9C-101B-9397-08002B2CF9AE}" pid="56" name="MiestoDodaniaUlicaCislo">
    <vt:lpwstr>Sihelné 46</vt:lpwstr>
  </property>
  <property fmtid="{D5CDD505-2E9C-101B-9397-08002B2CF9AE}" pid="57" name="MiestoDodaniaPSC">
    <vt:lpwstr>029 46</vt:lpwstr>
  </property>
  <property fmtid="{D5CDD505-2E9C-101B-9397-08002B2CF9AE}" pid="58" name="MiestoDodaniaObec">
    <vt:lpwstr>Sihelné</vt:lpwstr>
  </property>
  <property fmtid="{D5CDD505-2E9C-101B-9397-08002B2CF9AE}" pid="59" name="TerminDodania">
    <vt:lpwstr>do 12 mesiacov od odovzdania staveniska. Odovzdanie staveniska sa uskutoční do 30 kalendárnych dní od nadobudnutia účinnosti zmluvy o dielo.</vt:lpwstr>
  </property>
  <property fmtid="{D5CDD505-2E9C-101B-9397-08002B2CF9AE}" pid="60" name="TypZmluvy">
    <vt:lpwstr>Zmluva o dielo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921 637,54</vt:lpwstr>
  </property>
  <property fmtid="{D5CDD505-2E9C-101B-9397-08002B2CF9AE}" pid="63" name="PHZsDPH">
    <vt:lpwstr>1 105 965,05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</Properties>
</file>