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42E1" w14:textId="77777777" w:rsidR="0091711E" w:rsidRPr="00972326" w:rsidRDefault="0091711E" w:rsidP="00972326">
      <w:pPr>
        <w:spacing w:after="0" w:line="240" w:lineRule="auto"/>
        <w:ind w:left="0" w:right="7"/>
        <w:jc w:val="center"/>
        <w:rPr>
          <w:rFonts w:asciiTheme="minorHAnsi" w:hAnsiTheme="minorHAnsi" w:cstheme="minorHAnsi"/>
          <w:b/>
          <w:sz w:val="22"/>
        </w:rPr>
      </w:pPr>
    </w:p>
    <w:p w14:paraId="2CDA66CA" w14:textId="77777777" w:rsidR="00747341" w:rsidRPr="00972326" w:rsidRDefault="00747341" w:rsidP="00972326">
      <w:pPr>
        <w:spacing w:after="0" w:line="240" w:lineRule="auto"/>
        <w:ind w:left="0" w:right="7"/>
        <w:jc w:val="center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Podmienky využitia subdodávateľov </w:t>
      </w:r>
      <w:r w:rsidR="00471A68">
        <w:rPr>
          <w:rFonts w:asciiTheme="minorHAnsi" w:hAnsiTheme="minorHAnsi" w:cstheme="minorHAnsi"/>
          <w:b/>
          <w:sz w:val="22"/>
        </w:rPr>
        <w:t xml:space="preserve"> </w:t>
      </w:r>
    </w:p>
    <w:p w14:paraId="51A61DF0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6CD74FC2" w14:textId="787457B2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b/>
          <w:bCs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Obchodné meno, názov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predávajúceho</w:t>
      </w:r>
      <w:r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 xml:space="preserve">: </w:t>
      </w:r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ab/>
      </w:r>
      <w:bookmarkStart w:id="0" w:name="_Hlk88734610"/>
      <w:r w:rsidR="007E7D16" w:rsidRPr="007E7D16">
        <w:rPr>
          <w:rFonts w:asciiTheme="minorHAnsi" w:eastAsia="Arial" w:hAnsiTheme="minorHAnsi" w:cstheme="minorHAnsi"/>
          <w:b/>
          <w:bCs/>
          <w:color w:val="00000A"/>
          <w:sz w:val="22"/>
          <w:lang w:eastAsia="zh-CN" w:bidi="hi-IN"/>
        </w:rPr>
        <w:t>..........................................................................</w:t>
      </w:r>
      <w:bookmarkEnd w:id="0"/>
    </w:p>
    <w:p w14:paraId="1B1BC1EF" w14:textId="0BFDF6B9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Adresa, sídlo: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12EBBC6D" w14:textId="0E1E1E5B" w:rsidR="003F65E5" w:rsidRPr="007E7D16" w:rsidRDefault="003F65E5" w:rsidP="00972326">
      <w:pPr>
        <w:spacing w:after="0" w:line="240" w:lineRule="auto"/>
        <w:ind w:left="0" w:right="0" w:firstLine="0"/>
        <w:jc w:val="left"/>
        <w:rPr>
          <w:rFonts w:asciiTheme="minorHAnsi" w:eastAsia="Calibri" w:hAnsiTheme="minorHAnsi" w:cstheme="minorHAnsi"/>
          <w:color w:val="00000A"/>
          <w:sz w:val="22"/>
          <w:lang w:eastAsia="zh-CN" w:bidi="hi-IN"/>
        </w:rPr>
      </w:pPr>
      <w:r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 xml:space="preserve">IČO: </w:t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</w:r>
      <w:r w:rsidR="007E7D16" w:rsidRPr="007E7D16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ab/>
        <w:t>..........................................................................</w:t>
      </w:r>
    </w:p>
    <w:p w14:paraId="78A869D3" w14:textId="77777777" w:rsidR="00747341" w:rsidRPr="00972326" w:rsidRDefault="00747341" w:rsidP="00972326">
      <w:pPr>
        <w:spacing w:after="0" w:line="240" w:lineRule="auto"/>
        <w:ind w:left="0" w:right="609" w:firstLine="0"/>
        <w:jc w:val="left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6FF0C7C0" w14:textId="23D65752" w:rsidR="00972326" w:rsidRPr="00972326" w:rsidRDefault="00972326" w:rsidP="00972326">
      <w:pPr>
        <w:spacing w:after="0" w:line="240" w:lineRule="auto"/>
        <w:ind w:left="0" w:right="0" w:firstLine="6"/>
        <w:rPr>
          <w:rFonts w:asciiTheme="minorHAnsi" w:eastAsia="Calibri" w:hAnsiTheme="minorHAnsi" w:cstheme="minorHAnsi"/>
          <w:sz w:val="22"/>
        </w:rPr>
      </w:pPr>
      <w:r w:rsidRPr="0076354D">
        <w:rPr>
          <w:rFonts w:asciiTheme="minorHAnsi" w:eastAsia="Arial" w:hAnsiTheme="minorHAnsi" w:cstheme="minorHAnsi"/>
          <w:sz w:val="22"/>
        </w:rPr>
        <w:t xml:space="preserve">Ako štatutárny orgán vyššie uvedeného </w:t>
      </w:r>
      <w:r w:rsidR="007E7D16">
        <w:rPr>
          <w:rFonts w:asciiTheme="minorHAnsi" w:eastAsia="Arial" w:hAnsiTheme="minorHAnsi" w:cstheme="minorHAnsi"/>
          <w:sz w:val="22"/>
        </w:rPr>
        <w:t>predávajúceho</w:t>
      </w:r>
      <w:r w:rsidRPr="0076354D">
        <w:rPr>
          <w:rFonts w:asciiTheme="minorHAnsi" w:eastAsia="Arial" w:hAnsiTheme="minorHAnsi" w:cstheme="minorHAnsi"/>
          <w:sz w:val="22"/>
        </w:rPr>
        <w:t xml:space="preserve"> týmto </w:t>
      </w:r>
      <w:r w:rsidRPr="0076354D">
        <w:rPr>
          <w:rFonts w:asciiTheme="minorHAnsi" w:eastAsia="Calibri" w:hAnsiTheme="minorHAnsi" w:cstheme="minorHAnsi"/>
          <w:sz w:val="22"/>
        </w:rPr>
        <w:t xml:space="preserve">vyhlasujem, že ako uchádzač v </w:t>
      </w:r>
      <w:r w:rsidRPr="00BD1D3D">
        <w:rPr>
          <w:rFonts w:asciiTheme="minorHAnsi" w:eastAsia="Calibri" w:hAnsiTheme="minorHAnsi" w:cstheme="minorHAnsi"/>
          <w:sz w:val="22"/>
        </w:rPr>
        <w:t xml:space="preserve">obstarávaní </w:t>
      </w:r>
      <w:r w:rsidRPr="00BD1D3D">
        <w:rPr>
          <w:rFonts w:asciiTheme="minorHAnsi" w:eastAsia="Arial" w:hAnsiTheme="minorHAnsi" w:cstheme="minorHAnsi"/>
          <w:color w:val="00000A"/>
          <w:sz w:val="22"/>
          <w:lang w:eastAsia="zh-CN" w:bidi="hi-IN"/>
        </w:rPr>
        <w:t>v rámci predmetu zákazky „</w:t>
      </w:r>
      <w:r w:rsidR="006328F7" w:rsidRPr="006328F7">
        <w:rPr>
          <w:rFonts w:ascii="Calibri" w:eastAsia="Times New Roman" w:hAnsi="Calibri" w:cs="Times New Roman"/>
          <w:b/>
          <w:bCs/>
          <w:sz w:val="22"/>
        </w:rPr>
        <w:t>Ťahaný postrekovač na precíznu aplikáciu prípravkov na ochranu rastlín</w:t>
      </w:r>
      <w:r w:rsidRPr="00BD1D3D">
        <w:rPr>
          <w:rFonts w:asciiTheme="minorHAnsi" w:eastAsia="Source Han Sans CN Regular" w:hAnsiTheme="minorHAnsi" w:cstheme="minorHAnsi"/>
          <w:b/>
          <w:color w:val="auto"/>
          <w:sz w:val="22"/>
          <w:lang w:eastAsia="zh-CN" w:bidi="hi-IN"/>
        </w:rPr>
        <w:t>“</w:t>
      </w:r>
      <w:r w:rsidRPr="00BD1D3D">
        <w:rPr>
          <w:rFonts w:asciiTheme="minorHAnsi" w:hAnsiTheme="minorHAnsi" w:cstheme="minorHAnsi"/>
          <w:b/>
          <w:sz w:val="22"/>
        </w:rPr>
        <w:t>,</w:t>
      </w:r>
      <w:r w:rsidRPr="00BD1D3D">
        <w:rPr>
          <w:rFonts w:asciiTheme="minorHAnsi" w:eastAsia="Calibri" w:hAnsiTheme="minorHAnsi" w:cstheme="minorHAnsi"/>
          <w:sz w:val="22"/>
        </w:rPr>
        <w:t xml:space="preserve"> ktorú zverejnil </w:t>
      </w:r>
      <w:r w:rsidR="008E02F4">
        <w:rPr>
          <w:rFonts w:asciiTheme="minorHAnsi" w:hAnsiTheme="minorHAnsi" w:cstheme="minorHAnsi"/>
          <w:b/>
          <w:sz w:val="22"/>
        </w:rPr>
        <w:t>AT ABOV,</w:t>
      </w:r>
      <w:r w:rsidR="0076354D" w:rsidRPr="00BD1D3D">
        <w:rPr>
          <w:rFonts w:asciiTheme="minorHAnsi" w:hAnsiTheme="minorHAnsi" w:cstheme="minorHAnsi"/>
          <w:b/>
          <w:sz w:val="22"/>
        </w:rPr>
        <w:t xml:space="preserve"> spol. s </w:t>
      </w:r>
      <w:proofErr w:type="spellStart"/>
      <w:r w:rsidR="0076354D" w:rsidRPr="00BD1D3D">
        <w:rPr>
          <w:rFonts w:asciiTheme="minorHAnsi" w:hAnsiTheme="minorHAnsi" w:cstheme="minorHAnsi"/>
          <w:b/>
          <w:sz w:val="22"/>
        </w:rPr>
        <w:t>r.o</w:t>
      </w:r>
      <w:proofErr w:type="spellEnd"/>
      <w:r w:rsidR="0076354D" w:rsidRPr="00BD1D3D">
        <w:rPr>
          <w:rFonts w:asciiTheme="minorHAnsi" w:hAnsiTheme="minorHAnsi" w:cstheme="minorHAnsi"/>
          <w:b/>
          <w:sz w:val="22"/>
        </w:rPr>
        <w:t>.</w:t>
      </w:r>
      <w:r w:rsidRPr="00BD1D3D">
        <w:rPr>
          <w:rFonts w:asciiTheme="minorHAnsi" w:hAnsiTheme="minorHAnsi" w:cstheme="minorHAnsi"/>
          <w:b/>
          <w:sz w:val="22"/>
        </w:rPr>
        <w:t xml:space="preserve"> </w:t>
      </w:r>
      <w:r w:rsidRPr="00BD1D3D">
        <w:rPr>
          <w:rFonts w:asciiTheme="minorHAnsi" w:eastAsia="Calibri" w:hAnsiTheme="minorHAnsi" w:cstheme="minorHAnsi"/>
          <w:sz w:val="22"/>
        </w:rPr>
        <w:t>ako obstarávateľ (ďalej aj ako</w:t>
      </w:r>
      <w:r w:rsidRPr="0076354D">
        <w:rPr>
          <w:rFonts w:asciiTheme="minorHAnsi" w:eastAsia="Calibri" w:hAnsiTheme="minorHAnsi" w:cstheme="minorHAnsi"/>
          <w:sz w:val="22"/>
        </w:rPr>
        <w:t xml:space="preserve"> „</w:t>
      </w:r>
      <w:r w:rsidR="007E7D16">
        <w:rPr>
          <w:rFonts w:asciiTheme="minorHAnsi" w:eastAsia="Calibri" w:hAnsiTheme="minorHAnsi" w:cstheme="minorHAnsi"/>
          <w:sz w:val="22"/>
        </w:rPr>
        <w:t>Kupujúci</w:t>
      </w:r>
      <w:r w:rsidRPr="0076354D">
        <w:rPr>
          <w:rFonts w:asciiTheme="minorHAnsi" w:eastAsia="Calibri" w:hAnsiTheme="minorHAnsi" w:cstheme="minorHAnsi"/>
          <w:sz w:val="22"/>
        </w:rPr>
        <w:t>“), súhlasím v plnom rozsahu a bez obmedzenia s podmienkami využitia subdodávateľov</w:t>
      </w:r>
      <w:r w:rsidRPr="00972326">
        <w:rPr>
          <w:rFonts w:asciiTheme="minorHAnsi" w:eastAsia="Calibri" w:hAnsiTheme="minorHAnsi" w:cstheme="minorHAnsi"/>
          <w:sz w:val="22"/>
        </w:rPr>
        <w:t xml:space="preserve"> uvedenými nižšie.</w:t>
      </w:r>
    </w:p>
    <w:p w14:paraId="032BF396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82C6515" w14:textId="77777777" w:rsidR="00972326" w:rsidRPr="00972326" w:rsidRDefault="00972326" w:rsidP="00972326">
      <w:pPr>
        <w:spacing w:after="0" w:line="240" w:lineRule="auto"/>
        <w:ind w:left="0" w:right="-2"/>
        <w:jc w:val="center"/>
        <w:rPr>
          <w:rFonts w:asciiTheme="minorHAnsi" w:eastAsia="Calibri" w:hAnsiTheme="minorHAnsi" w:cstheme="minorHAnsi"/>
          <w:b/>
          <w:sz w:val="22"/>
        </w:rPr>
      </w:pPr>
      <w:r w:rsidRPr="00972326">
        <w:rPr>
          <w:rFonts w:asciiTheme="minorHAnsi" w:eastAsia="Calibri" w:hAnsiTheme="minorHAnsi" w:cstheme="minorHAnsi"/>
          <w:b/>
          <w:sz w:val="22"/>
        </w:rPr>
        <w:t>Prehľad subdodávateľov</w:t>
      </w:r>
    </w:p>
    <w:tbl>
      <w:tblPr>
        <w:tblStyle w:val="TableGrid"/>
        <w:tblW w:w="9067" w:type="dxa"/>
        <w:tblInd w:w="0" w:type="dxa"/>
        <w:tblCellMar>
          <w:top w:w="12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2122"/>
        <w:gridCol w:w="2390"/>
        <w:gridCol w:w="1720"/>
        <w:gridCol w:w="1418"/>
        <w:gridCol w:w="1417"/>
      </w:tblGrid>
      <w:tr w:rsidR="000E54A5" w:rsidRPr="00972326" w14:paraId="3C1E8E0C" w14:textId="77777777" w:rsidTr="00ED3EC6">
        <w:trPr>
          <w:trHeight w:val="118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893E4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Subdodávateľ  </w:t>
            </w:r>
          </w:p>
          <w:p w14:paraId="082678CB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(obchodné meno, sídlo, IČO)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F4BF2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Osoba oprávnená konať za subdodávateľa  </w:t>
            </w:r>
          </w:p>
          <w:p w14:paraId="365689A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b/>
                <w:sz w:val="22"/>
              </w:rPr>
              <w:t xml:space="preserve">(meno a priezvisko, adresa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pobytu, dátum narodenia)</w:t>
            </w:r>
            <w:r w:rsidRPr="006D496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</w:t>
            </w:r>
            <w:r w:rsidRPr="006D4961"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EC560A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Predmet subdodávky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AD8D34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1E0F0059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 v %</w:t>
            </w:r>
          </w:p>
          <w:p w14:paraId="408D24EF" w14:textId="77777777" w:rsidR="000E54A5" w:rsidRPr="006D4961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CEAD0F" w14:textId="77777777" w:rsidR="000E54A5" w:rsidRPr="006D4961" w:rsidRDefault="000E54A5" w:rsidP="00ED3EC6">
            <w:pPr>
              <w:spacing w:after="0" w:line="240" w:lineRule="auto"/>
              <w:ind w:left="0" w:right="64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Podiel</w:t>
            </w:r>
          </w:p>
          <w:p w14:paraId="70D1CFD2" w14:textId="77777777" w:rsidR="000E54A5" w:rsidRPr="006D4961" w:rsidRDefault="000E54A5" w:rsidP="00ED3EC6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6D4961">
              <w:rPr>
                <w:rFonts w:asciiTheme="minorHAnsi" w:eastAsia="Times New Roman" w:hAnsiTheme="minorHAnsi" w:cstheme="minorHAnsi"/>
                <w:b/>
                <w:color w:val="auto"/>
                <w:sz w:val="22"/>
                <w:lang w:eastAsia="en-US"/>
              </w:rPr>
              <w:t>subdodávky na celkovom objeme dodávky vyjadrený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v </w:t>
            </w:r>
            <w:r w:rsidRPr="006D4961">
              <w:rPr>
                <w:rFonts w:asciiTheme="minorHAnsi" w:eastAsia="Times New Roman" w:hAnsiTheme="minorHAnsi" w:cstheme="minorHAnsi"/>
                <w:b/>
                <w:sz w:val="22"/>
              </w:rPr>
              <w:t>EUR</w:t>
            </w:r>
          </w:p>
        </w:tc>
      </w:tr>
      <w:tr w:rsidR="000E54A5" w:rsidRPr="00972326" w14:paraId="1ECBAA0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C5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01F1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4BB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E10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A812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6B15426E" w14:textId="77777777" w:rsidTr="00ED3EC6">
        <w:trPr>
          <w:trHeight w:val="26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D98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34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741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9A87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16C5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5BE91E89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5F03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C30A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4560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5F8C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6585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972326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0E54A5" w:rsidRPr="00972326" w14:paraId="0782B08D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486F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9BED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7F29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F3E0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CA1E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0E54A5" w:rsidRPr="00972326" w14:paraId="5C7BBFB2" w14:textId="77777777" w:rsidTr="00ED3EC6">
        <w:trPr>
          <w:trHeight w:val="26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C7EC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732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EDB8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63D1" w14:textId="77777777" w:rsidR="000E54A5" w:rsidRPr="00972326" w:rsidRDefault="000E54A5" w:rsidP="00ED3EC6">
            <w:pPr>
              <w:spacing w:after="0" w:line="240" w:lineRule="auto"/>
              <w:ind w:left="2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16B4" w14:textId="77777777" w:rsidR="000E54A5" w:rsidRPr="00972326" w:rsidRDefault="000E54A5" w:rsidP="00ED3EC6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</w:tbl>
    <w:p w14:paraId="103FB425" w14:textId="77777777" w:rsidR="000E54A5" w:rsidRPr="00972326" w:rsidRDefault="000E54A5" w:rsidP="00972326">
      <w:pPr>
        <w:spacing w:after="0" w:line="240" w:lineRule="auto"/>
        <w:ind w:left="0" w:right="609" w:firstLine="0"/>
        <w:rPr>
          <w:rFonts w:asciiTheme="minorHAnsi" w:hAnsiTheme="minorHAnsi" w:cstheme="minorHAnsi"/>
          <w:b/>
          <w:sz w:val="22"/>
        </w:rPr>
      </w:pPr>
    </w:p>
    <w:p w14:paraId="2989399B" w14:textId="77777777" w:rsidR="00DA29FE" w:rsidRPr="00972326" w:rsidRDefault="00DA29FE" w:rsidP="00DA29FE">
      <w:pPr>
        <w:spacing w:after="0" w:line="240" w:lineRule="auto"/>
        <w:ind w:left="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hAnsiTheme="minorHAnsi" w:cstheme="minorHAnsi"/>
          <w:b/>
          <w:sz w:val="22"/>
        </w:rPr>
        <w:t>Podmienky využitia subdodávateľov</w:t>
      </w:r>
      <w:r>
        <w:rPr>
          <w:rFonts w:asciiTheme="minorHAnsi" w:hAnsiTheme="minorHAnsi" w:cstheme="minorHAnsi"/>
          <w:b/>
          <w:sz w:val="22"/>
        </w:rPr>
        <w:t>:</w:t>
      </w:r>
      <w:r w:rsidRPr="00972326">
        <w:rPr>
          <w:rFonts w:asciiTheme="minorHAnsi" w:hAnsiTheme="minorHAnsi" w:cstheme="minorHAnsi"/>
          <w:b/>
          <w:sz w:val="22"/>
        </w:rPr>
        <w:t xml:space="preserve"> </w:t>
      </w:r>
    </w:p>
    <w:p w14:paraId="1073C328" w14:textId="77777777" w:rsidR="00DA29FE" w:rsidRPr="00972326" w:rsidRDefault="00DA29FE" w:rsidP="00DA29F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0"/>
        <w:rPr>
          <w:rFonts w:asciiTheme="minorHAns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Úspešný uchádzač (ďalej aj ako „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>“) je oprávnený zveriť vykonanie časti predmetu zmluvy tretej osobe (subdodávateľovi) iba v rozsahu podľa vyššie uvedeného prehľadu. Každý subdodávateľ, ktorý má dodať časť predmetu zmluvy, je povinný v súlade s</w:t>
      </w:r>
      <w:r>
        <w:rPr>
          <w:rFonts w:asciiTheme="minorHAnsi" w:eastAsia="Calibri" w:hAnsiTheme="minorHAnsi" w:cstheme="minorHAnsi"/>
          <w:sz w:val="22"/>
        </w:rPr>
        <w:t xml:space="preserve"> platnou legislatívou </w:t>
      </w:r>
      <w:r w:rsidRPr="00972326">
        <w:rPr>
          <w:rFonts w:asciiTheme="minorHAnsi" w:hAnsiTheme="minorHAnsi" w:cstheme="minorHAnsi"/>
          <w:sz w:val="22"/>
        </w:rPr>
        <w:t xml:space="preserve">byť registrovaný ako partner verejného sektora, ak mu táto povinnosť zo zákona vyplýva. V prípade, že </w:t>
      </w:r>
      <w:bookmarkStart w:id="1" w:name="_Hlk12437499"/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bookmarkEnd w:id="1"/>
      <w:r w:rsidRPr="00972326">
        <w:rPr>
          <w:rFonts w:asciiTheme="minorHAnsi" w:hAnsiTheme="minorHAnsi" w:cstheme="minorHAnsi"/>
          <w:sz w:val="22"/>
        </w:rPr>
        <w:t xml:space="preserve">tento svoj záväzok nedodrží, bude v plnej miere zodpovedný za všetky škody, ktoré takýmto konaním </w:t>
      </w:r>
      <w:r>
        <w:rPr>
          <w:rFonts w:asciiTheme="minorHAnsi" w:hAnsiTheme="minorHAnsi" w:cstheme="minorHAnsi"/>
          <w:sz w:val="22"/>
        </w:rPr>
        <w:t>Kupujúcemu</w:t>
      </w:r>
      <w:r w:rsidRPr="00972326">
        <w:rPr>
          <w:rFonts w:asciiTheme="minorHAnsi" w:hAnsiTheme="minorHAnsi" w:cstheme="minorHAnsi"/>
          <w:sz w:val="22"/>
        </w:rPr>
        <w:t xml:space="preserve"> spôsobí.</w:t>
      </w:r>
    </w:p>
    <w:p w14:paraId="441292D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17977276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prípade, ak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zverí vykonanie časti predmetu zmluvy subdodávateľovi inému ako v uvedenom prehľade, je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každého takéhoto subdodávateľa desať kalendárnych dní pred začatím vykonávania časti predmetu zmluvy. </w:t>
      </w:r>
    </w:p>
    <w:p w14:paraId="280EC91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>V prípade zmeny subdodávateľa, ktorý má dodať časť predmetu zmluvy, je tento povinný v súlade s</w:t>
      </w:r>
      <w:r>
        <w:rPr>
          <w:rFonts w:asciiTheme="minorHAnsi" w:eastAsia="Calibri" w:hAnsiTheme="minorHAnsi" w:cstheme="minorHAnsi"/>
          <w:sz w:val="22"/>
        </w:rPr>
        <w:t> platnou legislatívou</w:t>
      </w:r>
      <w:r w:rsidRPr="00972326">
        <w:rPr>
          <w:rFonts w:asciiTheme="minorHAnsi" w:hAnsiTheme="minorHAnsi" w:cstheme="minorHAnsi"/>
          <w:sz w:val="22"/>
        </w:rPr>
        <w:t xml:space="preserve"> byť registrovaný ako partner verejného sektora, ak mu táto povinnosť zo zákona vyplýva.</w:t>
      </w: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A468333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Subdodávateľ môže začať plniť časť predmetu zmluvy iba po písomnom odsúhlasení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. V prípade, ak subdodávateľ začne plniť časť predmetu zmluvy bez súhlasu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 xml:space="preserve"> alebo napriek odmietnutiu subdodávateľa </w:t>
      </w:r>
      <w:r>
        <w:rPr>
          <w:rFonts w:asciiTheme="minorHAnsi" w:eastAsia="Calibri" w:hAnsiTheme="minorHAnsi" w:cstheme="minorHAnsi"/>
          <w:sz w:val="22"/>
        </w:rPr>
        <w:t>Kupujúcim</w:t>
      </w:r>
      <w:r w:rsidRPr="00972326">
        <w:rPr>
          <w:rFonts w:asciiTheme="minorHAnsi" w:eastAsia="Calibri" w:hAnsiTheme="minorHAnsi" w:cstheme="minorHAnsi"/>
          <w:sz w:val="22"/>
        </w:rPr>
        <w:t xml:space="preserve">,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právo neprevziať predmet plnenia.  </w:t>
      </w:r>
    </w:p>
    <w:p w14:paraId="5E242CAB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môže vo výnimočných prípadoch zmeniť, </w:t>
      </w:r>
      <w:proofErr w:type="spellStart"/>
      <w:r w:rsidRPr="00972326">
        <w:rPr>
          <w:rFonts w:asciiTheme="minorHAnsi" w:eastAsia="Calibri" w:hAnsiTheme="minorHAnsi" w:cstheme="minorHAnsi"/>
          <w:sz w:val="22"/>
        </w:rPr>
        <w:t>t.j</w:t>
      </w:r>
      <w:proofErr w:type="spellEnd"/>
      <w:r w:rsidRPr="00972326">
        <w:rPr>
          <w:rFonts w:asciiTheme="minorHAnsi" w:eastAsia="Calibri" w:hAnsiTheme="minorHAnsi" w:cstheme="minorHAnsi"/>
          <w:sz w:val="22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</w:t>
      </w:r>
      <w:r>
        <w:rPr>
          <w:rFonts w:asciiTheme="minorHAnsi" w:eastAsia="Calibri" w:hAnsiTheme="minorHAnsi" w:cstheme="minorHAnsi"/>
          <w:sz w:val="22"/>
        </w:rPr>
        <w:t>Predávajúci</w:t>
      </w:r>
      <w:r w:rsidRPr="00972326">
        <w:rPr>
          <w:rFonts w:asciiTheme="minorHAnsi" w:eastAsia="Calibri" w:hAnsiTheme="minorHAnsi" w:cstheme="minorHAnsi"/>
          <w:sz w:val="22"/>
        </w:rPr>
        <w:t xml:space="preserve"> povinný písomne oznámiť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dôvod tejto zmeny a to desať kalendárnych dní pred začatím plnenia časti predmetu zmluvy. </w:t>
      </w:r>
    </w:p>
    <w:p w14:paraId="2CD2809A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lastRenderedPageBreak/>
        <w:t xml:space="preserve">Zmena subdodávateľa resp. zvýšenie podielu subdodávateľa na dodávke nad 15% sa môže uskutočniť len s predchádzajúcim písomným súhlasom </w:t>
      </w:r>
      <w:r>
        <w:rPr>
          <w:rFonts w:asciiTheme="minorHAnsi" w:eastAsia="Calibri" w:hAnsiTheme="minorHAnsi" w:cstheme="minorHAnsi"/>
          <w:sz w:val="22"/>
        </w:rPr>
        <w:t>Kupujúceho</w:t>
      </w:r>
      <w:r w:rsidRPr="00972326">
        <w:rPr>
          <w:rFonts w:asciiTheme="minorHAnsi" w:eastAsia="Calibri" w:hAnsiTheme="minorHAnsi" w:cstheme="minorHAnsi"/>
          <w:sz w:val="22"/>
        </w:rPr>
        <w:t>.</w:t>
      </w:r>
    </w:p>
    <w:p w14:paraId="229C5DAD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je povinný oznámiť akúkoľvek zmenu údajov o subdodávateľovi, uvedených v prehľade. </w:t>
      </w:r>
    </w:p>
    <w:p w14:paraId="63C2857F" w14:textId="77777777" w:rsidR="00DA29FE" w:rsidRPr="00972326" w:rsidRDefault="00DA29FE" w:rsidP="00DA29FE">
      <w:pPr>
        <w:pStyle w:val="Odsekzoznamu"/>
        <w:numPr>
          <w:ilvl w:val="0"/>
          <w:numId w:val="6"/>
        </w:numPr>
        <w:spacing w:after="0" w:line="240" w:lineRule="auto"/>
        <w:ind w:left="426" w:right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V prípade porušenia ktorejkoľvek z povinností tykajúcej sa subdodávateľov alebo ich zmeny má </w:t>
      </w:r>
      <w:r>
        <w:rPr>
          <w:rFonts w:asciiTheme="minorHAnsi" w:eastAsia="Calibri" w:hAnsiTheme="minorHAnsi" w:cstheme="minorHAnsi"/>
          <w:sz w:val="22"/>
        </w:rPr>
        <w:t>Kupujúci</w:t>
      </w:r>
      <w:r w:rsidRPr="00972326">
        <w:rPr>
          <w:rFonts w:asciiTheme="minorHAnsi" w:eastAsia="Calibri" w:hAnsiTheme="minorHAnsi" w:cstheme="minorHAnsi"/>
          <w:sz w:val="22"/>
        </w:rPr>
        <w:t xml:space="preserve"> nárok na zmluvnú pokutu vo výške 1 500,00 EUR bez DPH za každé porušenie ktorejkoľvek z vyššie uvedených povinností a to aj opakovane. </w:t>
      </w:r>
    </w:p>
    <w:p w14:paraId="38883633" w14:textId="77777777" w:rsidR="00DA29FE" w:rsidRPr="00972326" w:rsidRDefault="00DA29FE" w:rsidP="00DA29FE">
      <w:pPr>
        <w:spacing w:after="0" w:line="240" w:lineRule="auto"/>
        <w:ind w:left="360" w:right="609" w:firstLine="0"/>
        <w:rPr>
          <w:rFonts w:asciiTheme="minorHAnsi" w:eastAsia="Calibri" w:hAnsiTheme="minorHAnsi" w:cstheme="minorHAnsi"/>
          <w:sz w:val="22"/>
        </w:rPr>
      </w:pPr>
      <w:r w:rsidRPr="00972326">
        <w:rPr>
          <w:rFonts w:asciiTheme="minorHAnsi" w:eastAsia="Calibri" w:hAnsiTheme="minorHAnsi" w:cstheme="minorHAnsi"/>
          <w:sz w:val="22"/>
        </w:rPr>
        <w:t xml:space="preserve"> </w:t>
      </w:r>
    </w:p>
    <w:p w14:paraId="5C940CEE" w14:textId="77777777" w:rsidR="00DA29FE" w:rsidRPr="00972326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prehlasuje, že on, jeho zamestnanci, alebo jeho subdodávatelia sú držiteľmi všetkých potrebných oprávnení a kvalifikácií požadovaných na dodanie predmetu tejto zmluvy. Pri výkone predmetu zmluvy prostredníctvom subdodávateľov je </w:t>
      </w:r>
      <w:r>
        <w:rPr>
          <w:rFonts w:asciiTheme="minorHAnsi" w:hAnsiTheme="minorHAnsi" w:cstheme="minorHAnsi"/>
          <w:sz w:val="22"/>
        </w:rPr>
        <w:t>Predávajúci</w:t>
      </w:r>
      <w:r w:rsidRPr="00972326">
        <w:rPr>
          <w:rFonts w:asciiTheme="minorHAnsi" w:hAnsiTheme="minorHAnsi" w:cstheme="minorHAnsi"/>
          <w:sz w:val="22"/>
        </w:rPr>
        <w:t xml:space="preserve"> </w:t>
      </w:r>
      <w:r w:rsidRPr="00972326">
        <w:rPr>
          <w:rFonts w:asciiTheme="minorHAnsi" w:eastAsia="Calibri" w:hAnsiTheme="minorHAnsi" w:cstheme="minorHAnsi"/>
          <w:sz w:val="22"/>
        </w:rPr>
        <w:t xml:space="preserve">plne zodpovedný voči </w:t>
      </w:r>
      <w:r>
        <w:rPr>
          <w:rFonts w:asciiTheme="minorHAnsi" w:eastAsia="Calibri" w:hAnsiTheme="minorHAnsi" w:cstheme="minorHAnsi"/>
          <w:sz w:val="22"/>
        </w:rPr>
        <w:t>Kupujúcemu</w:t>
      </w:r>
      <w:r w:rsidRPr="00972326">
        <w:rPr>
          <w:rFonts w:asciiTheme="minorHAnsi" w:eastAsia="Calibri" w:hAnsiTheme="minorHAnsi" w:cstheme="minorHAnsi"/>
          <w:sz w:val="22"/>
        </w:rPr>
        <w:t xml:space="preserve"> za včasné a riadne vykonanie predmetu zmluvy, akoby ho vykonával sám. </w:t>
      </w:r>
    </w:p>
    <w:p w14:paraId="36C0EE76" w14:textId="77777777" w:rsidR="00DA29FE" w:rsidRDefault="00DA29FE" w:rsidP="00DA29FE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2890334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/>
          <w:color w:val="auto"/>
          <w:sz w:val="22"/>
          <w:lang w:eastAsia="en-US"/>
        </w:rPr>
        <w:t>Zmluva medzi Predávajúcim a jeho subdodávateľom/subdodávateľmi musí obsahovať nasledovné ustanovenie:</w:t>
      </w:r>
    </w:p>
    <w:p w14:paraId="7D4CAFAA" w14:textId="77777777" w:rsidR="00DA29FE" w:rsidRPr="004F6CB3" w:rsidRDefault="00DA29FE" w:rsidP="00DA29FE">
      <w:pPr>
        <w:spacing w:after="0" w:line="240" w:lineRule="auto"/>
        <w:ind w:left="0" w:right="64" w:firstLine="0"/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</w:pPr>
      <w:r w:rsidRPr="004F6CB3">
        <w:rPr>
          <w:rFonts w:asciiTheme="minorHAnsi" w:eastAsia="Times New Roman" w:hAnsiTheme="minorHAnsi" w:cstheme="minorHAnsi"/>
          <w:bCs/>
          <w:color w:val="auto"/>
          <w:sz w:val="22"/>
          <w:lang w:eastAsia="en-US"/>
        </w:rPr>
        <w:t>„Oprávnení zamestnanci poskytovateľa, MPRV SR, orgánov Európskej únie a ďalšie oprávnené osoby v súlade s právnymi predpismi SR a EÚ môžu vykonávať voči dodávateľovi kontrolu/audit obchodných dokumentov a vecnú kontrolu v súvislosti s realizáciou zákazky a dodávateľ je povinný poskytnúť súčinnosť v plnej miere.“</w:t>
      </w:r>
    </w:p>
    <w:p w14:paraId="5F5C3541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F73DFA5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6B817B59" w14:textId="77777777" w:rsidR="00DA29FE" w:rsidRPr="000858AC" w:rsidRDefault="00DA29FE" w:rsidP="00DA29FE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 ..............................,</w:t>
      </w:r>
      <w:r w:rsidRPr="000858AC">
        <w:rPr>
          <w:rFonts w:asciiTheme="minorHAnsi" w:hAnsiTheme="minorHAnsi" w:cstheme="minorHAnsi"/>
          <w:sz w:val="22"/>
        </w:rPr>
        <w:t xml:space="preserve"> dňa 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V ..............................., dňa ..............</w:t>
      </w:r>
    </w:p>
    <w:p w14:paraId="34441B78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3DE8DE1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7BF5CEEB" w14:textId="1FC03F7D" w:rsidR="00275672" w:rsidRPr="000858AC" w:rsidRDefault="008D1681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Kupujúci</w:t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 w:rsidR="00275672" w:rsidRPr="000858A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Predávajúci</w:t>
      </w:r>
      <w:r w:rsidR="00275672" w:rsidRPr="000858AC">
        <w:rPr>
          <w:rFonts w:asciiTheme="minorHAnsi" w:hAnsiTheme="minorHAnsi" w:cstheme="minorHAnsi"/>
          <w:sz w:val="22"/>
        </w:rPr>
        <w:t>:</w:t>
      </w:r>
    </w:p>
    <w:p w14:paraId="201019F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24BFDCBD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6F83FC40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</w:p>
    <w:p w14:paraId="357108EE" w14:textId="77777777" w:rsidR="00275672" w:rsidRPr="000858AC" w:rsidRDefault="00275672" w:rsidP="00275672">
      <w:pPr>
        <w:autoSpaceDE w:val="0"/>
        <w:autoSpaceDN w:val="0"/>
        <w:adjustRightInd w:val="0"/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0858AC">
        <w:rPr>
          <w:rFonts w:asciiTheme="minorHAnsi" w:hAnsiTheme="minorHAnsi" w:cstheme="minorHAnsi"/>
          <w:sz w:val="22"/>
        </w:rPr>
        <w:t>.........................................................</w:t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</w:r>
      <w:r w:rsidRPr="000858AC">
        <w:rPr>
          <w:rFonts w:asciiTheme="minorHAnsi" w:hAnsiTheme="minorHAnsi" w:cstheme="minorHAnsi"/>
          <w:sz w:val="22"/>
        </w:rPr>
        <w:tab/>
        <w:t>............................................................</w:t>
      </w:r>
    </w:p>
    <w:p w14:paraId="4C7058AB" w14:textId="6FC8CEAE" w:rsidR="00275672" w:rsidRPr="008D1681" w:rsidRDefault="008E02F4" w:rsidP="00275672">
      <w:pPr>
        <w:spacing w:after="0" w:line="240" w:lineRule="auto"/>
        <w:ind w:left="0" w:right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sz w:val="22"/>
        </w:rPr>
        <w:t>AT ABOV,</w:t>
      </w:r>
      <w:r w:rsidR="00275672" w:rsidRPr="006620B9">
        <w:rPr>
          <w:rFonts w:asciiTheme="minorHAnsi" w:hAnsiTheme="minorHAnsi" w:cstheme="minorHAnsi"/>
          <w:sz w:val="22"/>
        </w:rPr>
        <w:t xml:space="preserve"> spol. s </w:t>
      </w:r>
      <w:proofErr w:type="spellStart"/>
      <w:r w:rsidR="00275672" w:rsidRPr="006620B9">
        <w:rPr>
          <w:rFonts w:asciiTheme="minorHAnsi" w:hAnsiTheme="minorHAnsi" w:cstheme="minorHAnsi"/>
          <w:sz w:val="22"/>
        </w:rPr>
        <w:t>r.o</w:t>
      </w:r>
      <w:proofErr w:type="spellEnd"/>
      <w:r w:rsidR="00275672" w:rsidRPr="006620B9">
        <w:rPr>
          <w:rFonts w:asciiTheme="minorHAnsi" w:hAnsiTheme="minorHAnsi" w:cstheme="minorHAnsi"/>
          <w:sz w:val="22"/>
        </w:rPr>
        <w:t>.</w:t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 w:rsidR="00275672" w:rsidRPr="006620B9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="008D1681" w:rsidRPr="008D1681">
        <w:rPr>
          <w:rFonts w:asciiTheme="minorHAnsi" w:hAnsiTheme="minorHAnsi" w:cstheme="minorHAnsi"/>
          <w:bCs/>
          <w:i/>
          <w:iCs/>
          <w:sz w:val="22"/>
        </w:rPr>
        <w:t>obchodné meno</w:t>
      </w:r>
    </w:p>
    <w:p w14:paraId="0D067988" w14:textId="20D6E981" w:rsidR="00275672" w:rsidRPr="006620B9" w:rsidRDefault="00275672" w:rsidP="00275672">
      <w:pPr>
        <w:spacing w:after="0" w:line="240" w:lineRule="auto"/>
        <w:ind w:left="0" w:right="0"/>
        <w:rPr>
          <w:rFonts w:asciiTheme="minorHAnsi" w:hAnsiTheme="minorHAnsi" w:cstheme="minorHAnsi"/>
          <w:sz w:val="22"/>
        </w:rPr>
      </w:pPr>
      <w:r w:rsidRPr="006620B9">
        <w:rPr>
          <w:rFonts w:asciiTheme="minorHAnsi" w:hAnsiTheme="minorHAnsi" w:cstheme="minorHAnsi"/>
          <w:sz w:val="22"/>
        </w:rPr>
        <w:t xml:space="preserve">Ing. </w:t>
      </w:r>
      <w:r w:rsidR="008E02F4">
        <w:rPr>
          <w:rFonts w:asciiTheme="minorHAnsi" w:hAnsiTheme="minorHAnsi" w:cstheme="minorHAnsi"/>
          <w:sz w:val="22"/>
        </w:rPr>
        <w:t xml:space="preserve">Marek </w:t>
      </w:r>
      <w:proofErr w:type="spellStart"/>
      <w:r w:rsidR="008E02F4">
        <w:rPr>
          <w:rFonts w:asciiTheme="minorHAnsi" w:hAnsiTheme="minorHAnsi" w:cstheme="minorHAnsi"/>
          <w:sz w:val="22"/>
        </w:rPr>
        <w:t>Pethö</w:t>
      </w:r>
      <w:proofErr w:type="spellEnd"/>
      <w:r w:rsidRPr="006620B9">
        <w:rPr>
          <w:rFonts w:asciiTheme="minorHAnsi" w:hAnsiTheme="minorHAnsi" w:cstheme="minorHAnsi"/>
          <w:sz w:val="22"/>
        </w:rPr>
        <w:t>, konateľ</w:t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Pr="006620B9">
        <w:rPr>
          <w:rFonts w:asciiTheme="minorHAnsi" w:hAnsiTheme="minorHAnsi" w:cstheme="minorHAnsi"/>
          <w:sz w:val="22"/>
        </w:rPr>
        <w:tab/>
      </w:r>
      <w:r w:rsidR="008D1681">
        <w:rPr>
          <w:rFonts w:asciiTheme="minorHAnsi" w:hAnsiTheme="minorHAnsi" w:cstheme="minorHAnsi"/>
          <w:i/>
          <w:iCs/>
          <w:sz w:val="22"/>
        </w:rPr>
        <w:t>meno a priezvisko štatutára</w:t>
      </w:r>
    </w:p>
    <w:p w14:paraId="7388729D" w14:textId="32A80FA1" w:rsidR="00972326" w:rsidRPr="000872F1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bCs/>
          <w:color w:val="auto"/>
          <w:sz w:val="22"/>
        </w:rPr>
      </w:pPr>
      <w:r w:rsidRPr="000872F1">
        <w:rPr>
          <w:rFonts w:asciiTheme="minorHAnsi" w:eastAsia="Times New Roman" w:hAnsiTheme="minorHAnsi" w:cstheme="minorHAnsi"/>
          <w:bCs/>
          <w:color w:val="auto"/>
          <w:sz w:val="22"/>
        </w:rPr>
        <w:tab/>
      </w:r>
    </w:p>
    <w:p w14:paraId="54A1DAE8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6057E972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27A39B39" w14:textId="77777777" w:rsidR="00972326" w:rsidRPr="00972326" w:rsidRDefault="00972326" w:rsidP="00972326">
      <w:pPr>
        <w:spacing w:after="0" w:line="240" w:lineRule="auto"/>
        <w:ind w:left="0" w:right="0" w:firstLine="0"/>
        <w:rPr>
          <w:rFonts w:asciiTheme="minorHAnsi" w:eastAsia="Calibri" w:hAnsiTheme="minorHAnsi" w:cstheme="minorHAnsi"/>
          <w:sz w:val="22"/>
        </w:rPr>
      </w:pPr>
    </w:p>
    <w:p w14:paraId="4A86A742" w14:textId="77777777" w:rsidR="00972326" w:rsidRPr="00972326" w:rsidRDefault="00972326" w:rsidP="00972326">
      <w:pPr>
        <w:spacing w:after="0" w:line="240" w:lineRule="auto"/>
        <w:ind w:left="1160" w:right="609"/>
        <w:rPr>
          <w:rFonts w:asciiTheme="minorHAnsi" w:eastAsia="Calibri" w:hAnsiTheme="minorHAnsi" w:cstheme="minorHAnsi"/>
          <w:sz w:val="22"/>
        </w:rPr>
      </w:pPr>
    </w:p>
    <w:p w14:paraId="2ACB68BE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587E0BBA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694BC14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43003F7B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7B902108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63501775" w14:textId="77777777" w:rsidR="00972326" w:rsidRPr="00972326" w:rsidRDefault="00972326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12A0BE8B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3BBAA892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02E1CD39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p w14:paraId="2B8AB191" w14:textId="77777777" w:rsidR="00747341" w:rsidRPr="00972326" w:rsidRDefault="00747341" w:rsidP="00972326">
      <w:pPr>
        <w:spacing w:after="0" w:line="240" w:lineRule="auto"/>
        <w:ind w:left="12" w:right="0" w:firstLine="0"/>
        <w:jc w:val="left"/>
        <w:rPr>
          <w:rFonts w:asciiTheme="minorHAnsi" w:hAnsiTheme="minorHAnsi" w:cstheme="minorHAnsi"/>
          <w:sz w:val="22"/>
        </w:rPr>
      </w:pPr>
    </w:p>
    <w:sectPr w:rsidR="00747341" w:rsidRPr="00972326" w:rsidSect="007C46E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993" w:left="1417" w:header="708" w:footer="7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CFE4" w14:textId="77777777" w:rsidR="007C46E9" w:rsidRDefault="007C46E9">
      <w:pPr>
        <w:spacing w:after="0" w:line="240" w:lineRule="auto"/>
      </w:pPr>
      <w:r>
        <w:separator/>
      </w:r>
    </w:p>
  </w:endnote>
  <w:endnote w:type="continuationSeparator" w:id="0">
    <w:p w14:paraId="1C4BEB5B" w14:textId="77777777" w:rsidR="007C46E9" w:rsidRDefault="007C4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DCB1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24C65475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0D300" w14:textId="77777777" w:rsidR="00265A92" w:rsidRDefault="00F82551" w:rsidP="003505F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561F" w14:textId="77777777" w:rsidR="00265A92" w:rsidRDefault="00F82551">
    <w:pPr>
      <w:spacing w:after="16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14:paraId="51ACC4D1" w14:textId="77777777" w:rsidR="00265A92" w:rsidRDefault="00F82551">
    <w:pPr>
      <w:tabs>
        <w:tab w:val="center" w:pos="4717"/>
        <w:tab w:val="right" w:pos="9513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i/>
        <w:sz w:val="18"/>
      </w:rPr>
      <w:t xml:space="preserve">Kúpna zmluva </w:t>
    </w:r>
    <w:r>
      <w:rPr>
        <w:rFonts w:ascii="Times New Roman" w:eastAsia="Times New Roman" w:hAnsi="Times New Roman" w:cs="Times New Roman"/>
        <w:i/>
        <w:sz w:val="18"/>
      </w:rPr>
      <w:tab/>
      <w:t xml:space="preserve"> </w:t>
    </w:r>
    <w:r>
      <w:rPr>
        <w:rFonts w:ascii="Times New Roman" w:eastAsia="Times New Roman" w:hAnsi="Times New Roman" w:cs="Times New Roman"/>
        <w:i/>
        <w:sz w:val="18"/>
      </w:rPr>
      <w:tab/>
      <w:t xml:space="preserve">Strana </w:t>
    </w: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B3CC" w14:textId="77777777" w:rsidR="007C46E9" w:rsidRDefault="007C46E9">
      <w:pPr>
        <w:spacing w:after="0" w:line="240" w:lineRule="auto"/>
      </w:pPr>
      <w:r>
        <w:separator/>
      </w:r>
    </w:p>
  </w:footnote>
  <w:footnote w:type="continuationSeparator" w:id="0">
    <w:p w14:paraId="330911B8" w14:textId="77777777" w:rsidR="007C46E9" w:rsidRDefault="007C4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C62A3" w14:textId="7EB17338" w:rsidR="003505F1" w:rsidRPr="00623158" w:rsidRDefault="003505F1" w:rsidP="003505F1">
    <w:pPr>
      <w:spacing w:after="0" w:line="276" w:lineRule="auto"/>
      <w:ind w:left="0" w:right="0"/>
      <w:jc w:val="right"/>
      <w:rPr>
        <w:rFonts w:asciiTheme="minorHAnsi" w:hAnsiTheme="minorHAnsi" w:cstheme="minorHAnsi"/>
        <w:i/>
        <w:iCs/>
        <w:szCs w:val="20"/>
      </w:rPr>
    </w:pPr>
    <w:r w:rsidRPr="00623158">
      <w:rPr>
        <w:rFonts w:asciiTheme="minorHAnsi" w:eastAsia="Calibri" w:hAnsiTheme="minorHAnsi" w:cstheme="minorHAnsi"/>
        <w:i/>
        <w:iCs/>
        <w:szCs w:val="20"/>
      </w:rPr>
      <w:t xml:space="preserve">Príloha č. </w:t>
    </w:r>
    <w:r w:rsidR="000E54A5">
      <w:rPr>
        <w:rFonts w:asciiTheme="minorHAnsi" w:eastAsia="Calibri" w:hAnsiTheme="minorHAnsi" w:cstheme="minorHAnsi"/>
        <w:i/>
        <w:iCs/>
        <w:szCs w:val="20"/>
      </w:rPr>
      <w:t>3</w:t>
    </w:r>
    <w:r w:rsidR="00C757F7">
      <w:rPr>
        <w:rFonts w:asciiTheme="minorHAnsi" w:eastAsia="Calibri" w:hAnsiTheme="minorHAnsi" w:cstheme="minorHAnsi"/>
        <w:i/>
        <w:iCs/>
        <w:szCs w:val="20"/>
      </w:rPr>
      <w:t xml:space="preserve"> – Podmienky využitia subdodávateľov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AAD"/>
    <w:multiLevelType w:val="hybridMultilevel"/>
    <w:tmpl w:val="93EE8BB8"/>
    <w:lvl w:ilvl="0" w:tplc="A094E680">
      <w:start w:val="1"/>
      <w:numFmt w:val="decimal"/>
      <w:pStyle w:val="Nadpis1"/>
      <w:lvlText w:val="%1."/>
      <w:lvlJc w:val="left"/>
      <w:pPr>
        <w:ind w:left="0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B04DB6">
      <w:start w:val="1"/>
      <w:numFmt w:val="lowerLetter"/>
      <w:lvlText w:val="%2"/>
      <w:lvlJc w:val="left"/>
      <w:pPr>
        <w:ind w:left="10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0607C">
      <w:start w:val="1"/>
      <w:numFmt w:val="lowerRoman"/>
      <w:lvlText w:val="%3"/>
      <w:lvlJc w:val="left"/>
      <w:pPr>
        <w:ind w:left="18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C8D88">
      <w:start w:val="1"/>
      <w:numFmt w:val="decimal"/>
      <w:lvlText w:val="%4"/>
      <w:lvlJc w:val="left"/>
      <w:pPr>
        <w:ind w:left="25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6E35FC">
      <w:start w:val="1"/>
      <w:numFmt w:val="lowerLetter"/>
      <w:lvlText w:val="%5"/>
      <w:lvlJc w:val="left"/>
      <w:pPr>
        <w:ind w:left="324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2CF00">
      <w:start w:val="1"/>
      <w:numFmt w:val="lowerRoman"/>
      <w:lvlText w:val="%6"/>
      <w:lvlJc w:val="left"/>
      <w:pPr>
        <w:ind w:left="396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AF6C2">
      <w:start w:val="1"/>
      <w:numFmt w:val="decimal"/>
      <w:lvlText w:val="%7"/>
      <w:lvlJc w:val="left"/>
      <w:pPr>
        <w:ind w:left="468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400126">
      <w:start w:val="1"/>
      <w:numFmt w:val="lowerLetter"/>
      <w:lvlText w:val="%8"/>
      <w:lvlJc w:val="left"/>
      <w:pPr>
        <w:ind w:left="540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6EB880">
      <w:start w:val="1"/>
      <w:numFmt w:val="lowerRoman"/>
      <w:lvlText w:val="%9"/>
      <w:lvlJc w:val="left"/>
      <w:pPr>
        <w:ind w:left="6124"/>
      </w:pPr>
      <w:rPr>
        <w:rFonts w:ascii="Arial CE" w:eastAsia="Arial CE" w:hAnsi="Arial CE" w:cs="Arial CE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243167"/>
    <w:multiLevelType w:val="hybridMultilevel"/>
    <w:tmpl w:val="064A83E0"/>
    <w:lvl w:ilvl="0" w:tplc="0CFA5632">
      <w:start w:val="1"/>
      <w:numFmt w:val="decimal"/>
      <w:lvlText w:val="%1."/>
      <w:lvlJc w:val="left"/>
      <w:pPr>
        <w:ind w:left="720" w:hanging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95687B"/>
    <w:multiLevelType w:val="hybridMultilevel"/>
    <w:tmpl w:val="288C0882"/>
    <w:lvl w:ilvl="0" w:tplc="041B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39B2976"/>
    <w:multiLevelType w:val="hybridMultilevel"/>
    <w:tmpl w:val="9C829F62"/>
    <w:lvl w:ilvl="0" w:tplc="0CFA5632">
      <w:start w:val="1"/>
      <w:numFmt w:val="decimal"/>
      <w:lvlText w:val="%1."/>
      <w:lvlJc w:val="left"/>
      <w:pPr>
        <w:ind w:left="71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5AA35D33"/>
    <w:multiLevelType w:val="hybridMultilevel"/>
    <w:tmpl w:val="74C4E32E"/>
    <w:lvl w:ilvl="0" w:tplc="0CFA5632">
      <w:start w:val="1"/>
      <w:numFmt w:val="decimal"/>
      <w:lvlText w:val="%1."/>
      <w:lvlJc w:val="left"/>
      <w:pPr>
        <w:ind w:left="3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BC5F6A">
      <w:start w:val="1"/>
      <w:numFmt w:val="lowerLetter"/>
      <w:lvlText w:val="%2"/>
      <w:lvlJc w:val="left"/>
      <w:pPr>
        <w:ind w:left="10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F47994">
      <w:start w:val="1"/>
      <w:numFmt w:val="lowerRoman"/>
      <w:lvlText w:val="%3"/>
      <w:lvlJc w:val="left"/>
      <w:pPr>
        <w:ind w:left="18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8291E">
      <w:start w:val="1"/>
      <w:numFmt w:val="decimal"/>
      <w:lvlText w:val="%4"/>
      <w:lvlJc w:val="left"/>
      <w:pPr>
        <w:ind w:left="25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58AACE">
      <w:start w:val="1"/>
      <w:numFmt w:val="lowerLetter"/>
      <w:lvlText w:val="%5"/>
      <w:lvlJc w:val="left"/>
      <w:pPr>
        <w:ind w:left="324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843F8A">
      <w:start w:val="1"/>
      <w:numFmt w:val="lowerRoman"/>
      <w:lvlText w:val="%6"/>
      <w:lvlJc w:val="left"/>
      <w:pPr>
        <w:ind w:left="396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B8FDCC">
      <w:start w:val="1"/>
      <w:numFmt w:val="decimal"/>
      <w:lvlText w:val="%7"/>
      <w:lvlJc w:val="left"/>
      <w:pPr>
        <w:ind w:left="468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48B1BE">
      <w:start w:val="1"/>
      <w:numFmt w:val="lowerLetter"/>
      <w:lvlText w:val="%8"/>
      <w:lvlJc w:val="left"/>
      <w:pPr>
        <w:ind w:left="540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D28FF6">
      <w:start w:val="1"/>
      <w:numFmt w:val="lowerRoman"/>
      <w:lvlText w:val="%9"/>
      <w:lvlJc w:val="left"/>
      <w:pPr>
        <w:ind w:left="6120"/>
      </w:pPr>
      <w:rPr>
        <w:rFonts w:ascii="Arial CE" w:eastAsia="Arial CE" w:hAnsi="Arial CE" w:cs="Arial C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302983">
    <w:abstractNumId w:val="0"/>
  </w:num>
  <w:num w:numId="2" w16cid:durableId="498814087">
    <w:abstractNumId w:val="2"/>
  </w:num>
  <w:num w:numId="3" w16cid:durableId="765658240">
    <w:abstractNumId w:val="5"/>
  </w:num>
  <w:num w:numId="4" w16cid:durableId="334842656">
    <w:abstractNumId w:val="3"/>
  </w:num>
  <w:num w:numId="5" w16cid:durableId="326129027">
    <w:abstractNumId w:val="4"/>
  </w:num>
  <w:num w:numId="6" w16cid:durableId="1172838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A92"/>
    <w:rsid w:val="000012F9"/>
    <w:rsid w:val="00003443"/>
    <w:rsid w:val="000454A4"/>
    <w:rsid w:val="00057437"/>
    <w:rsid w:val="00077989"/>
    <w:rsid w:val="00086F6D"/>
    <w:rsid w:val="000872F1"/>
    <w:rsid w:val="0009635C"/>
    <w:rsid w:val="000A1797"/>
    <w:rsid w:val="000C14AF"/>
    <w:rsid w:val="000E54A5"/>
    <w:rsid w:val="00101A79"/>
    <w:rsid w:val="00113247"/>
    <w:rsid w:val="0011361C"/>
    <w:rsid w:val="00117595"/>
    <w:rsid w:val="00160736"/>
    <w:rsid w:val="00185324"/>
    <w:rsid w:val="0021783A"/>
    <w:rsid w:val="00236326"/>
    <w:rsid w:val="0025677E"/>
    <w:rsid w:val="00265A92"/>
    <w:rsid w:val="00275672"/>
    <w:rsid w:val="00282186"/>
    <w:rsid w:val="002A3C32"/>
    <w:rsid w:val="002C3444"/>
    <w:rsid w:val="002F72D0"/>
    <w:rsid w:val="003505F1"/>
    <w:rsid w:val="003838DE"/>
    <w:rsid w:val="0039367F"/>
    <w:rsid w:val="003C6DFE"/>
    <w:rsid w:val="003F65E5"/>
    <w:rsid w:val="0040313B"/>
    <w:rsid w:val="004460EE"/>
    <w:rsid w:val="00471A68"/>
    <w:rsid w:val="004808C3"/>
    <w:rsid w:val="00483116"/>
    <w:rsid w:val="004D2A0D"/>
    <w:rsid w:val="004E4C0C"/>
    <w:rsid w:val="0052013B"/>
    <w:rsid w:val="005232AC"/>
    <w:rsid w:val="00523AF5"/>
    <w:rsid w:val="005251AF"/>
    <w:rsid w:val="00546BD1"/>
    <w:rsid w:val="005B1F0E"/>
    <w:rsid w:val="005C1B89"/>
    <w:rsid w:val="005C2C66"/>
    <w:rsid w:val="00613F52"/>
    <w:rsid w:val="00617E26"/>
    <w:rsid w:val="00623158"/>
    <w:rsid w:val="006328F7"/>
    <w:rsid w:val="00643193"/>
    <w:rsid w:val="0066012C"/>
    <w:rsid w:val="006630AB"/>
    <w:rsid w:val="006B781F"/>
    <w:rsid w:val="006C46B5"/>
    <w:rsid w:val="006F3D42"/>
    <w:rsid w:val="00725C51"/>
    <w:rsid w:val="007369AC"/>
    <w:rsid w:val="00747341"/>
    <w:rsid w:val="00760339"/>
    <w:rsid w:val="0076354D"/>
    <w:rsid w:val="007779B1"/>
    <w:rsid w:val="007C46E9"/>
    <w:rsid w:val="007E3F67"/>
    <w:rsid w:val="007E7D16"/>
    <w:rsid w:val="00812674"/>
    <w:rsid w:val="00857572"/>
    <w:rsid w:val="0088670B"/>
    <w:rsid w:val="008909FC"/>
    <w:rsid w:val="0089443E"/>
    <w:rsid w:val="00897847"/>
    <w:rsid w:val="00897932"/>
    <w:rsid w:val="008B3F4F"/>
    <w:rsid w:val="008D1681"/>
    <w:rsid w:val="008E02F4"/>
    <w:rsid w:val="009068D2"/>
    <w:rsid w:val="0091711E"/>
    <w:rsid w:val="00946A81"/>
    <w:rsid w:val="00972326"/>
    <w:rsid w:val="00977965"/>
    <w:rsid w:val="009A0086"/>
    <w:rsid w:val="009F26A5"/>
    <w:rsid w:val="00A452D0"/>
    <w:rsid w:val="00A60391"/>
    <w:rsid w:val="00A87F81"/>
    <w:rsid w:val="00AC1255"/>
    <w:rsid w:val="00B22DCB"/>
    <w:rsid w:val="00B465BB"/>
    <w:rsid w:val="00B47CCA"/>
    <w:rsid w:val="00B519D1"/>
    <w:rsid w:val="00B80B1E"/>
    <w:rsid w:val="00B93792"/>
    <w:rsid w:val="00B95D70"/>
    <w:rsid w:val="00BB5907"/>
    <w:rsid w:val="00BC0737"/>
    <w:rsid w:val="00BD1D3D"/>
    <w:rsid w:val="00BD5383"/>
    <w:rsid w:val="00BE1AF8"/>
    <w:rsid w:val="00BE3797"/>
    <w:rsid w:val="00BE3A82"/>
    <w:rsid w:val="00C11B62"/>
    <w:rsid w:val="00C757F7"/>
    <w:rsid w:val="00C83090"/>
    <w:rsid w:val="00CB09E9"/>
    <w:rsid w:val="00CD6C2C"/>
    <w:rsid w:val="00CE1391"/>
    <w:rsid w:val="00D12172"/>
    <w:rsid w:val="00D31913"/>
    <w:rsid w:val="00D355EA"/>
    <w:rsid w:val="00D57946"/>
    <w:rsid w:val="00D85C5D"/>
    <w:rsid w:val="00D93B9D"/>
    <w:rsid w:val="00DA29FE"/>
    <w:rsid w:val="00DE6E8C"/>
    <w:rsid w:val="00DF2C77"/>
    <w:rsid w:val="00E026FF"/>
    <w:rsid w:val="00E0335E"/>
    <w:rsid w:val="00E07731"/>
    <w:rsid w:val="00E413CF"/>
    <w:rsid w:val="00E47C61"/>
    <w:rsid w:val="00E502A5"/>
    <w:rsid w:val="00E552C2"/>
    <w:rsid w:val="00E8491E"/>
    <w:rsid w:val="00EC7ECA"/>
    <w:rsid w:val="00EE0DEB"/>
    <w:rsid w:val="00F01D2F"/>
    <w:rsid w:val="00F03980"/>
    <w:rsid w:val="00F5075A"/>
    <w:rsid w:val="00F60E51"/>
    <w:rsid w:val="00F62BF9"/>
    <w:rsid w:val="00F72FD3"/>
    <w:rsid w:val="00F758EE"/>
    <w:rsid w:val="00F82551"/>
    <w:rsid w:val="00FE5C2E"/>
    <w:rsid w:val="00FF2C22"/>
    <w:rsid w:val="00FF2E9F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CE02"/>
  <w15:docId w15:val="{E15BE7A4-6EE8-4D86-89DC-541C2142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9" w:line="270" w:lineRule="auto"/>
      <w:ind w:left="742" w:right="3279" w:hanging="10"/>
      <w:jc w:val="both"/>
    </w:pPr>
    <w:rPr>
      <w:rFonts w:ascii="Arial CE" w:eastAsia="Arial CE" w:hAnsi="Arial CE" w:cs="Arial CE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22"/>
      <w:ind w:left="20" w:hanging="10"/>
      <w:outlineLvl w:val="0"/>
    </w:pPr>
    <w:rPr>
      <w:rFonts w:ascii="Arial CE" w:eastAsia="Arial CE" w:hAnsi="Arial CE" w:cs="Arial CE"/>
      <w:b/>
      <w:color w:val="000000"/>
      <w:sz w:val="20"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 CE" w:eastAsia="Arial CE" w:hAnsi="Arial CE" w:cs="Arial CE"/>
      <w:b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546BD1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46BD1"/>
    <w:rPr>
      <w:rFonts w:ascii="Arial CE" w:eastAsia="Arial CE" w:hAnsi="Arial CE" w:cs="Arial CE"/>
      <w:color w:val="000000"/>
      <w:sz w:val="20"/>
    </w:rPr>
  </w:style>
  <w:style w:type="table" w:styleId="Mriekatabuky">
    <w:name w:val="Table Grid"/>
    <w:basedOn w:val="Normlnatabuka"/>
    <w:rsid w:val="0074734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519D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A0086"/>
    <w:rPr>
      <w:rFonts w:ascii="Arial CE" w:eastAsia="Arial CE" w:hAnsi="Arial CE" w:cs="Arial CE"/>
      <w:color w:val="000000"/>
      <w:sz w:val="20"/>
    </w:rPr>
  </w:style>
  <w:style w:type="character" w:styleId="Hypertextovprepojenie">
    <w:name w:val="Hyperlink"/>
    <w:basedOn w:val="Predvolenpsmoodseku"/>
    <w:uiPriority w:val="99"/>
    <w:semiHidden/>
    <w:unhideWhenUsed/>
    <w:rsid w:val="00BB5907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B5907"/>
    <w:rPr>
      <w:color w:val="954F72"/>
      <w:u w:val="single"/>
    </w:rPr>
  </w:style>
  <w:style w:type="paragraph" w:customStyle="1" w:styleId="xl63">
    <w:name w:val="xl6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4">
    <w:name w:val="xl6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5">
    <w:name w:val="xl6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6">
    <w:name w:val="xl6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7">
    <w:name w:val="xl6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68">
    <w:name w:val="xl6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69">
    <w:name w:val="xl6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0">
    <w:name w:val="xl7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1">
    <w:name w:val="xl71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72">
    <w:name w:val="xl7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3">
    <w:name w:val="xl73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4">
    <w:name w:val="xl74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5">
    <w:name w:val="xl7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6">
    <w:name w:val="xl7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7">
    <w:name w:val="xl77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8">
    <w:name w:val="xl78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79">
    <w:name w:val="xl79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0">
    <w:name w:val="xl80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1">
    <w:name w:val="xl81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2">
    <w:name w:val="xl82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83">
    <w:name w:val="xl83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4">
    <w:name w:val="xl84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5">
    <w:name w:val="xl85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6">
    <w:name w:val="xl86"/>
    <w:basedOn w:val="Normlny"/>
    <w:rsid w:val="00BB590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87">
    <w:name w:val="xl87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8">
    <w:name w:val="xl88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89">
    <w:name w:val="xl89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0">
    <w:name w:val="xl9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1">
    <w:name w:val="xl9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2">
    <w:name w:val="xl92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3">
    <w:name w:val="xl93"/>
    <w:basedOn w:val="Normlny"/>
    <w:rsid w:val="00BB590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94">
    <w:name w:val="xl9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5">
    <w:name w:val="xl95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6">
    <w:name w:val="xl96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7">
    <w:name w:val="xl97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8">
    <w:name w:val="xl98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99">
    <w:name w:val="xl99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0">
    <w:name w:val="xl100"/>
    <w:basedOn w:val="Normlny"/>
    <w:rsid w:val="00BB590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1">
    <w:name w:val="xl101"/>
    <w:basedOn w:val="Normlny"/>
    <w:rsid w:val="00BB590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2">
    <w:name w:val="xl102"/>
    <w:basedOn w:val="Normlny"/>
    <w:rsid w:val="00BB5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3">
    <w:name w:val="xl103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4">
    <w:name w:val="xl104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5">
    <w:name w:val="xl105"/>
    <w:basedOn w:val="Normlny"/>
    <w:rsid w:val="00BB590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06">
    <w:name w:val="xl106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7">
    <w:name w:val="xl107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8">
    <w:name w:val="xl108"/>
    <w:basedOn w:val="Normlny"/>
    <w:rsid w:val="00BB590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Cs w:val="20"/>
    </w:rPr>
  </w:style>
  <w:style w:type="paragraph" w:customStyle="1" w:styleId="xl109">
    <w:name w:val="xl109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customStyle="1" w:styleId="xl110">
    <w:name w:val="xl110"/>
    <w:basedOn w:val="Normlny"/>
    <w:rsid w:val="00BB59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1">
    <w:name w:val="xl111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2">
    <w:name w:val="xl112"/>
    <w:basedOn w:val="Normlny"/>
    <w:rsid w:val="00BB590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3">
    <w:name w:val="xl113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14"/>
      <w:szCs w:val="14"/>
    </w:rPr>
  </w:style>
  <w:style w:type="paragraph" w:customStyle="1" w:styleId="xl114">
    <w:name w:val="xl11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5">
    <w:name w:val="xl11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6">
    <w:name w:val="xl11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7">
    <w:name w:val="xl117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Normlny"/>
    <w:rsid w:val="00BB590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19">
    <w:name w:val="xl119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0">
    <w:name w:val="xl120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1">
    <w:name w:val="xl121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22">
    <w:name w:val="xl122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23">
    <w:name w:val="xl123"/>
    <w:basedOn w:val="Normlny"/>
    <w:rsid w:val="00BB5907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4">
    <w:name w:val="xl124"/>
    <w:basedOn w:val="Normlny"/>
    <w:rsid w:val="00BB590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5">
    <w:name w:val="xl125"/>
    <w:basedOn w:val="Normlny"/>
    <w:rsid w:val="00BB590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6">
    <w:name w:val="xl126"/>
    <w:basedOn w:val="Normlny"/>
    <w:rsid w:val="00BB590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27">
    <w:name w:val="xl127"/>
    <w:basedOn w:val="Normlny"/>
    <w:rsid w:val="00BB59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8">
    <w:name w:val="xl128"/>
    <w:basedOn w:val="Normlny"/>
    <w:rsid w:val="00BB590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29">
    <w:name w:val="xl129"/>
    <w:basedOn w:val="Normlny"/>
    <w:rsid w:val="00BB590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DDDDDD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0">
    <w:name w:val="xl130"/>
    <w:basedOn w:val="Normlny"/>
    <w:rsid w:val="00BB590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31">
    <w:name w:val="xl131"/>
    <w:basedOn w:val="Normlny"/>
    <w:rsid w:val="00BB590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2">
    <w:name w:val="xl132"/>
    <w:basedOn w:val="Normlny"/>
    <w:rsid w:val="00BB5907"/>
    <w:pPr>
      <w:pBdr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3">
    <w:name w:val="xl133"/>
    <w:basedOn w:val="Normlny"/>
    <w:rsid w:val="00BB590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4">
    <w:name w:val="xl134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5">
    <w:name w:val="xl135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6">
    <w:name w:val="xl136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111111"/>
      <w:szCs w:val="20"/>
    </w:rPr>
  </w:style>
  <w:style w:type="paragraph" w:customStyle="1" w:styleId="xl137">
    <w:name w:val="xl137"/>
    <w:basedOn w:val="Normlny"/>
    <w:rsid w:val="00BB5907"/>
    <w:pPr>
      <w:pBdr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8">
    <w:name w:val="xl138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39">
    <w:name w:val="xl139"/>
    <w:basedOn w:val="Normlny"/>
    <w:rsid w:val="00BB5907"/>
    <w:pPr>
      <w:pBdr>
        <w:top w:val="single" w:sz="4" w:space="0" w:color="auto"/>
        <w:lef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0">
    <w:name w:val="xl140"/>
    <w:basedOn w:val="Normlny"/>
    <w:rsid w:val="00BB5907"/>
    <w:pPr>
      <w:pBdr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1">
    <w:name w:val="xl141"/>
    <w:basedOn w:val="Normlny"/>
    <w:rsid w:val="00BB590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2">
    <w:name w:val="xl142"/>
    <w:basedOn w:val="Normlny"/>
    <w:rsid w:val="00BB590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DDDDDD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customStyle="1" w:styleId="xl143">
    <w:name w:val="xl143"/>
    <w:basedOn w:val="Normlny"/>
    <w:rsid w:val="00BB590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4">
    <w:name w:val="xl144"/>
    <w:basedOn w:val="Normlny"/>
    <w:rsid w:val="00BB590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5">
    <w:name w:val="xl145"/>
    <w:basedOn w:val="Normlny"/>
    <w:rsid w:val="00BB590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6">
    <w:name w:val="xl146"/>
    <w:basedOn w:val="Normlny"/>
    <w:rsid w:val="00BB590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7">
    <w:name w:val="xl147"/>
    <w:basedOn w:val="Normlny"/>
    <w:rsid w:val="00BB590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48">
    <w:name w:val="xl148"/>
    <w:basedOn w:val="Normlny"/>
    <w:rsid w:val="00BB5907"/>
    <w:pPr>
      <w:pBdr>
        <w:left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xl149">
    <w:name w:val="xl149"/>
    <w:basedOn w:val="Normlny"/>
    <w:rsid w:val="00BB5907"/>
    <w:pPr>
      <w:pBdr>
        <w:left w:val="single" w:sz="4" w:space="0" w:color="auto"/>
        <w:right w:val="single" w:sz="8" w:space="0" w:color="auto"/>
      </w:pBdr>
      <w:shd w:val="clear" w:color="FFFF00" w:fill="FFFF00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" w:eastAsia="Times New Roman" w:hAnsi="Times New Roman" w:cs="Times New Roman"/>
      <w:color w:val="auto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50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05F1"/>
    <w:rPr>
      <w:rFonts w:ascii="Arial CE" w:eastAsia="Arial CE" w:hAnsi="Arial CE" w:cs="Arial C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Hewlett-Packard Company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Marcel Moravčík</dc:creator>
  <cp:lastModifiedBy>e.bednarova@agrotradegroup.sk</cp:lastModifiedBy>
  <cp:revision>35</cp:revision>
  <dcterms:created xsi:type="dcterms:W3CDTF">2019-05-29T15:13:00Z</dcterms:created>
  <dcterms:modified xsi:type="dcterms:W3CDTF">2024-02-05T07:54:00Z</dcterms:modified>
</cp:coreProperties>
</file>